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25FF2" w14:textId="301CA878" w:rsidR="00EA3FB4" w:rsidRPr="00C44BDF" w:rsidRDefault="00EA3FB4" w:rsidP="00C44BDF">
      <w:pPr>
        <w:spacing w:after="0" w:line="240" w:lineRule="auto"/>
        <w:jc w:val="center"/>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Әл-Фараби атындағы Қазақ ұлттық университеті</w:t>
      </w:r>
    </w:p>
    <w:p w14:paraId="4CCA9BC6" w14:textId="77777777" w:rsidR="00EA3FB4" w:rsidRPr="00C44BDF" w:rsidRDefault="00EA3FB4" w:rsidP="00C44BDF">
      <w:pPr>
        <w:spacing w:after="0" w:line="240" w:lineRule="auto"/>
        <w:rPr>
          <w:rFonts w:ascii="Times New Roman" w:hAnsi="Times New Roman" w:cs="Times New Roman"/>
          <w:color w:val="000000" w:themeColor="text1"/>
          <w:sz w:val="28"/>
          <w:szCs w:val="28"/>
          <w:lang w:val="ru-RU"/>
        </w:rPr>
      </w:pPr>
    </w:p>
    <w:p w14:paraId="510DB682" w14:textId="77777777" w:rsidR="00EA3FB4" w:rsidRPr="00C44BDF" w:rsidRDefault="00EA3FB4" w:rsidP="00C44BDF">
      <w:pPr>
        <w:spacing w:after="0" w:line="240" w:lineRule="auto"/>
        <w:rPr>
          <w:rFonts w:ascii="Times New Roman" w:hAnsi="Times New Roman" w:cs="Times New Roman"/>
          <w:color w:val="000000" w:themeColor="text1"/>
          <w:sz w:val="28"/>
          <w:szCs w:val="28"/>
          <w:lang w:val="ru-RU"/>
        </w:rPr>
      </w:pPr>
    </w:p>
    <w:p w14:paraId="2F462EB7" w14:textId="77777777" w:rsidR="00A67334" w:rsidRPr="00C44BDF" w:rsidRDefault="00A67334" w:rsidP="00C44BDF">
      <w:pPr>
        <w:spacing w:after="0" w:line="240" w:lineRule="auto"/>
        <w:rPr>
          <w:rFonts w:ascii="Times New Roman" w:hAnsi="Times New Roman" w:cs="Times New Roman"/>
          <w:color w:val="000000" w:themeColor="text1"/>
          <w:sz w:val="28"/>
          <w:szCs w:val="28"/>
          <w:lang w:val="ru-RU"/>
        </w:rPr>
      </w:pPr>
    </w:p>
    <w:p w14:paraId="52514508" w14:textId="339B17B7" w:rsidR="00EA3FB4" w:rsidRPr="00C44BDF" w:rsidRDefault="00EA3FB4" w:rsidP="00C44BDF">
      <w:pPr>
        <w:spacing w:after="0" w:line="240" w:lineRule="auto"/>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ӘОЖ 004.</w:t>
      </w:r>
      <w:r w:rsidR="00AA276D" w:rsidRPr="00034F93">
        <w:rPr>
          <w:rFonts w:ascii="Times New Roman" w:hAnsi="Times New Roman" w:cs="Times New Roman"/>
          <w:color w:val="000000" w:themeColor="text1"/>
          <w:sz w:val="28"/>
          <w:szCs w:val="28"/>
          <w:lang w:val="ru-RU"/>
        </w:rPr>
        <w:t xml:space="preserve">932:528.8 (574) (043)  </w:t>
      </w:r>
      <w:r w:rsidR="00A67334" w:rsidRPr="00C44BDF">
        <w:rPr>
          <w:rFonts w:ascii="Times New Roman" w:hAnsi="Times New Roman" w:cs="Times New Roman"/>
          <w:color w:val="000000" w:themeColor="text1"/>
          <w:sz w:val="28"/>
          <w:szCs w:val="28"/>
          <w:lang w:val="ru-RU"/>
        </w:rPr>
        <w:t xml:space="preserve">                                          Қолжазба құқығында</w:t>
      </w:r>
    </w:p>
    <w:p w14:paraId="331989DF" w14:textId="77777777" w:rsidR="00EA3FB4" w:rsidRPr="00C44BDF" w:rsidRDefault="00EA3FB4" w:rsidP="00C44BDF">
      <w:pPr>
        <w:spacing w:after="0" w:line="240" w:lineRule="auto"/>
        <w:rPr>
          <w:rFonts w:ascii="Times New Roman" w:hAnsi="Times New Roman" w:cs="Times New Roman"/>
          <w:b/>
          <w:bCs/>
          <w:color w:val="000000" w:themeColor="text1"/>
          <w:sz w:val="28"/>
          <w:szCs w:val="28"/>
          <w:lang w:val="ru-RU"/>
        </w:rPr>
      </w:pPr>
    </w:p>
    <w:p w14:paraId="06156699" w14:textId="77777777" w:rsidR="00EA3FB4" w:rsidRPr="00C44BDF" w:rsidRDefault="00EA3FB4" w:rsidP="00C44BDF">
      <w:pPr>
        <w:spacing w:after="0" w:line="240" w:lineRule="auto"/>
        <w:ind w:firstLine="720"/>
        <w:rPr>
          <w:rFonts w:ascii="Times New Roman" w:hAnsi="Times New Roman" w:cs="Times New Roman"/>
          <w:b/>
          <w:bCs/>
          <w:color w:val="000000" w:themeColor="text1"/>
          <w:sz w:val="28"/>
          <w:szCs w:val="28"/>
          <w:lang w:val="ru-RU"/>
        </w:rPr>
      </w:pPr>
    </w:p>
    <w:p w14:paraId="70E18303" w14:textId="77777777" w:rsidR="00EA3FB4" w:rsidRPr="00C44BDF" w:rsidRDefault="00EA3FB4" w:rsidP="00C44BDF">
      <w:pPr>
        <w:spacing w:after="0" w:line="240" w:lineRule="auto"/>
        <w:ind w:firstLine="720"/>
        <w:rPr>
          <w:rFonts w:ascii="Times New Roman" w:hAnsi="Times New Roman" w:cs="Times New Roman"/>
          <w:b/>
          <w:bCs/>
          <w:color w:val="000000" w:themeColor="text1"/>
          <w:sz w:val="28"/>
          <w:szCs w:val="28"/>
          <w:lang w:val="ru-RU"/>
        </w:rPr>
      </w:pPr>
    </w:p>
    <w:p w14:paraId="2E54DF55" w14:textId="77777777" w:rsidR="00A67334" w:rsidRPr="00C44BDF" w:rsidRDefault="00A67334" w:rsidP="00C44BDF">
      <w:pPr>
        <w:spacing w:after="0" w:line="240" w:lineRule="auto"/>
        <w:ind w:firstLine="720"/>
        <w:rPr>
          <w:rFonts w:ascii="Times New Roman" w:hAnsi="Times New Roman" w:cs="Times New Roman"/>
          <w:b/>
          <w:bCs/>
          <w:color w:val="000000" w:themeColor="text1"/>
          <w:sz w:val="28"/>
          <w:szCs w:val="28"/>
          <w:lang w:val="ru-RU"/>
        </w:rPr>
      </w:pPr>
    </w:p>
    <w:p w14:paraId="2682E19C" w14:textId="77777777" w:rsidR="00A67334" w:rsidRPr="00C44BDF" w:rsidRDefault="00A67334" w:rsidP="00C44BDF">
      <w:pPr>
        <w:spacing w:after="0" w:line="240" w:lineRule="auto"/>
        <w:ind w:firstLine="720"/>
        <w:rPr>
          <w:rFonts w:ascii="Times New Roman" w:hAnsi="Times New Roman" w:cs="Times New Roman"/>
          <w:b/>
          <w:bCs/>
          <w:color w:val="000000" w:themeColor="text1"/>
          <w:sz w:val="28"/>
          <w:szCs w:val="28"/>
          <w:lang w:val="ru-RU"/>
        </w:rPr>
      </w:pPr>
    </w:p>
    <w:p w14:paraId="0FAEDD57" w14:textId="77777777" w:rsidR="00A67334" w:rsidRPr="00C44BDF" w:rsidRDefault="00A67334" w:rsidP="00C44BDF">
      <w:pPr>
        <w:spacing w:after="0" w:line="240" w:lineRule="auto"/>
        <w:ind w:firstLine="720"/>
        <w:rPr>
          <w:rFonts w:ascii="Times New Roman" w:hAnsi="Times New Roman" w:cs="Times New Roman"/>
          <w:b/>
          <w:bCs/>
          <w:color w:val="000000" w:themeColor="text1"/>
          <w:sz w:val="28"/>
          <w:szCs w:val="28"/>
          <w:lang w:val="ru-RU"/>
        </w:rPr>
      </w:pPr>
    </w:p>
    <w:p w14:paraId="46E8529E" w14:textId="66AADA7F" w:rsidR="00EA3FB4" w:rsidRPr="00C44BDF" w:rsidRDefault="00A67334" w:rsidP="00C44BDF">
      <w:pPr>
        <w:spacing w:after="0" w:line="240" w:lineRule="auto"/>
        <w:ind w:hanging="90"/>
        <w:jc w:val="center"/>
        <w:rPr>
          <w:rFonts w:ascii="Times New Roman" w:hAnsi="Times New Roman" w:cs="Times New Roman"/>
          <w:b/>
          <w:bCs/>
          <w:color w:val="000000" w:themeColor="text1"/>
          <w:sz w:val="28"/>
          <w:szCs w:val="28"/>
          <w:lang w:val="ru-RU"/>
        </w:rPr>
      </w:pPr>
      <w:r w:rsidRPr="00C44BDF">
        <w:rPr>
          <w:rFonts w:ascii="Times New Roman" w:hAnsi="Times New Roman" w:cs="Times New Roman"/>
          <w:b/>
          <w:bCs/>
          <w:color w:val="000000" w:themeColor="text1"/>
          <w:sz w:val="28"/>
          <w:szCs w:val="28"/>
          <w:lang w:val="ru-RU"/>
        </w:rPr>
        <w:t>АТАНИЯЗОВА АЙСУЛУ САЛАМАТОВНА</w:t>
      </w:r>
    </w:p>
    <w:p w14:paraId="12705F5B" w14:textId="77777777" w:rsidR="00A67334" w:rsidRPr="00C44BDF" w:rsidRDefault="00A67334" w:rsidP="00C44BDF">
      <w:pPr>
        <w:spacing w:after="0" w:line="240" w:lineRule="auto"/>
        <w:ind w:firstLine="720"/>
        <w:jc w:val="center"/>
        <w:rPr>
          <w:rFonts w:ascii="Times New Roman" w:hAnsi="Times New Roman" w:cs="Times New Roman"/>
          <w:b/>
          <w:bCs/>
          <w:color w:val="000000" w:themeColor="text1"/>
          <w:sz w:val="28"/>
          <w:szCs w:val="28"/>
          <w:lang w:val="ru-RU"/>
        </w:rPr>
      </w:pPr>
    </w:p>
    <w:p w14:paraId="2E192B57" w14:textId="77777777" w:rsidR="00A67334" w:rsidRPr="00C44BDF" w:rsidRDefault="00A67334" w:rsidP="00C44BDF">
      <w:pPr>
        <w:spacing w:after="0" w:line="240" w:lineRule="auto"/>
        <w:ind w:firstLine="720"/>
        <w:jc w:val="center"/>
        <w:rPr>
          <w:rFonts w:ascii="Times New Roman" w:hAnsi="Times New Roman" w:cs="Times New Roman"/>
          <w:b/>
          <w:bCs/>
          <w:color w:val="000000" w:themeColor="text1"/>
          <w:sz w:val="28"/>
          <w:szCs w:val="28"/>
          <w:lang w:val="ru-RU"/>
        </w:rPr>
      </w:pPr>
    </w:p>
    <w:p w14:paraId="235AC7E3" w14:textId="02581D0E" w:rsidR="00A67334" w:rsidRPr="00C44BDF" w:rsidRDefault="001A7872" w:rsidP="00C44BDF">
      <w:pPr>
        <w:spacing w:after="0" w:line="240" w:lineRule="auto"/>
        <w:jc w:val="center"/>
        <w:rPr>
          <w:rFonts w:ascii="Times New Roman" w:hAnsi="Times New Roman" w:cs="Times New Roman"/>
          <w:b/>
          <w:bCs/>
          <w:color w:val="000000" w:themeColor="text1"/>
          <w:sz w:val="28"/>
          <w:szCs w:val="28"/>
          <w:lang w:val="ru-RU"/>
        </w:rPr>
      </w:pPr>
      <w:r w:rsidRPr="00C44BDF">
        <w:rPr>
          <w:rFonts w:ascii="Times New Roman" w:hAnsi="Times New Roman" w:cs="Times New Roman"/>
          <w:b/>
          <w:bCs/>
          <w:color w:val="000000" w:themeColor="text1"/>
          <w:sz w:val="28"/>
          <w:szCs w:val="28"/>
          <w:lang w:val="ru-RU"/>
        </w:rPr>
        <w:t>Жерді қашықтықтан зондтау деректер</w:t>
      </w:r>
      <w:r w:rsidR="00B45FB7" w:rsidRPr="00C44BDF">
        <w:rPr>
          <w:rFonts w:ascii="Times New Roman" w:hAnsi="Times New Roman" w:cs="Times New Roman"/>
          <w:b/>
          <w:bCs/>
          <w:color w:val="000000" w:themeColor="text1"/>
          <w:sz w:val="28"/>
          <w:szCs w:val="28"/>
          <w:lang w:val="ru-RU"/>
        </w:rPr>
        <w:t>і мен машиналық оқыту әдістері негізінде Қазақстанның оңтүстігіндегі жер қыртысының деградация дәрежесін бағалау</w:t>
      </w:r>
    </w:p>
    <w:p w14:paraId="35B98D83" w14:textId="77777777" w:rsidR="002F2FD2" w:rsidRPr="00C44BDF" w:rsidRDefault="002F2FD2" w:rsidP="00C44BDF">
      <w:pPr>
        <w:spacing w:after="0" w:line="240" w:lineRule="auto"/>
        <w:ind w:firstLine="720"/>
        <w:jc w:val="center"/>
        <w:rPr>
          <w:rFonts w:ascii="Times New Roman" w:hAnsi="Times New Roman" w:cs="Times New Roman"/>
          <w:b/>
          <w:bCs/>
          <w:color w:val="000000" w:themeColor="text1"/>
          <w:sz w:val="28"/>
          <w:szCs w:val="28"/>
          <w:lang w:val="ru-RU"/>
        </w:rPr>
      </w:pPr>
    </w:p>
    <w:p w14:paraId="25FA9CE3" w14:textId="77777777" w:rsidR="002F2FD2" w:rsidRPr="00C44BDF" w:rsidRDefault="002F2FD2" w:rsidP="00C44BDF">
      <w:pPr>
        <w:spacing w:after="0" w:line="240" w:lineRule="auto"/>
        <w:ind w:firstLine="720"/>
        <w:jc w:val="center"/>
        <w:rPr>
          <w:rFonts w:ascii="Times New Roman" w:hAnsi="Times New Roman" w:cs="Times New Roman"/>
          <w:b/>
          <w:bCs/>
          <w:color w:val="000000" w:themeColor="text1"/>
          <w:sz w:val="28"/>
          <w:szCs w:val="28"/>
          <w:lang w:val="ru-RU"/>
        </w:rPr>
      </w:pPr>
    </w:p>
    <w:p w14:paraId="272F701C" w14:textId="77777777" w:rsidR="002F2FD2" w:rsidRPr="00C44BDF" w:rsidRDefault="002F2FD2" w:rsidP="00C44BDF">
      <w:pPr>
        <w:spacing w:after="0" w:line="240" w:lineRule="auto"/>
        <w:ind w:firstLine="720"/>
        <w:jc w:val="center"/>
        <w:rPr>
          <w:rFonts w:ascii="Times New Roman" w:hAnsi="Times New Roman" w:cs="Times New Roman"/>
          <w:b/>
          <w:bCs/>
          <w:color w:val="000000" w:themeColor="text1"/>
          <w:sz w:val="28"/>
          <w:szCs w:val="28"/>
          <w:lang w:val="ru-RU"/>
        </w:rPr>
      </w:pPr>
    </w:p>
    <w:p w14:paraId="4FC509FB" w14:textId="7587DA88" w:rsidR="002F2FD2" w:rsidRPr="00C44BDF" w:rsidRDefault="002F2FD2" w:rsidP="00C44BDF">
      <w:pPr>
        <w:spacing w:after="0" w:line="240" w:lineRule="auto"/>
        <w:jc w:val="center"/>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8</w:t>
      </w:r>
      <w:r w:rsidRPr="00C44BDF">
        <w:rPr>
          <w:rFonts w:ascii="Times New Roman" w:hAnsi="Times New Roman" w:cs="Times New Roman"/>
          <w:color w:val="000000" w:themeColor="text1"/>
          <w:sz w:val="28"/>
          <w:szCs w:val="28"/>
          <w:lang w:val="en-US"/>
        </w:rPr>
        <w:t>D</w:t>
      </w:r>
      <w:r w:rsidRPr="00C44BDF">
        <w:rPr>
          <w:rFonts w:ascii="Times New Roman" w:hAnsi="Times New Roman" w:cs="Times New Roman"/>
          <w:color w:val="000000" w:themeColor="text1"/>
          <w:sz w:val="28"/>
          <w:szCs w:val="28"/>
          <w:lang w:val="ru-RU"/>
        </w:rPr>
        <w:t>06102 Компьютерлік инженерия</w:t>
      </w:r>
    </w:p>
    <w:p w14:paraId="239A212E" w14:textId="77777777" w:rsidR="002F2FD2" w:rsidRPr="00C44BDF" w:rsidRDefault="002F2FD2" w:rsidP="00C44BDF">
      <w:pPr>
        <w:spacing w:after="0" w:line="240" w:lineRule="auto"/>
        <w:jc w:val="center"/>
        <w:rPr>
          <w:rFonts w:ascii="Times New Roman" w:hAnsi="Times New Roman" w:cs="Times New Roman"/>
          <w:color w:val="000000" w:themeColor="text1"/>
          <w:sz w:val="28"/>
          <w:szCs w:val="28"/>
          <w:lang w:val="ru-RU"/>
        </w:rPr>
      </w:pPr>
    </w:p>
    <w:p w14:paraId="3AAF7B3E" w14:textId="77777777" w:rsidR="002F2FD2" w:rsidRPr="00C44BDF" w:rsidRDefault="002F2FD2" w:rsidP="00C44BDF">
      <w:pPr>
        <w:spacing w:after="0" w:line="240" w:lineRule="auto"/>
        <w:jc w:val="center"/>
        <w:rPr>
          <w:rFonts w:ascii="Times New Roman" w:hAnsi="Times New Roman" w:cs="Times New Roman"/>
          <w:color w:val="000000" w:themeColor="text1"/>
          <w:sz w:val="28"/>
          <w:szCs w:val="28"/>
          <w:lang w:val="ru-RU"/>
        </w:rPr>
      </w:pPr>
    </w:p>
    <w:p w14:paraId="4DF411C0" w14:textId="77777777" w:rsidR="002F2FD2" w:rsidRPr="00C44BDF" w:rsidRDefault="002F2FD2" w:rsidP="00C44BDF">
      <w:pPr>
        <w:spacing w:after="0" w:line="240" w:lineRule="auto"/>
        <w:jc w:val="center"/>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Философия докторы (</w:t>
      </w:r>
      <w:r w:rsidRPr="00C44BDF">
        <w:rPr>
          <w:rFonts w:ascii="Times New Roman" w:hAnsi="Times New Roman" w:cs="Times New Roman"/>
          <w:color w:val="000000" w:themeColor="text1"/>
          <w:sz w:val="28"/>
          <w:szCs w:val="28"/>
          <w:lang w:val="en-US"/>
        </w:rPr>
        <w:t>PhD</w:t>
      </w:r>
      <w:r w:rsidRPr="00C44BDF">
        <w:rPr>
          <w:rFonts w:ascii="Times New Roman" w:hAnsi="Times New Roman" w:cs="Times New Roman"/>
          <w:color w:val="000000" w:themeColor="text1"/>
          <w:sz w:val="28"/>
          <w:szCs w:val="28"/>
          <w:lang w:val="ru-RU"/>
        </w:rPr>
        <w:t xml:space="preserve">) </w:t>
      </w:r>
    </w:p>
    <w:p w14:paraId="2259655B" w14:textId="17C07924" w:rsidR="002F2FD2" w:rsidRPr="00C44BDF" w:rsidRDefault="002F2FD2" w:rsidP="00C44BDF">
      <w:pPr>
        <w:spacing w:after="0" w:line="240" w:lineRule="auto"/>
        <w:jc w:val="center"/>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дәрежесін алу үшін дайындалған диссертация</w:t>
      </w:r>
    </w:p>
    <w:p w14:paraId="74336600" w14:textId="77777777" w:rsidR="00BD1667" w:rsidRPr="00C44BDF" w:rsidRDefault="00BD1667" w:rsidP="00C44BDF">
      <w:pPr>
        <w:spacing w:after="0" w:line="240" w:lineRule="auto"/>
        <w:jc w:val="center"/>
        <w:rPr>
          <w:rFonts w:ascii="Times New Roman" w:hAnsi="Times New Roman" w:cs="Times New Roman"/>
          <w:color w:val="000000" w:themeColor="text1"/>
          <w:sz w:val="28"/>
          <w:szCs w:val="28"/>
          <w:lang w:val="ru-RU"/>
        </w:rPr>
      </w:pPr>
    </w:p>
    <w:p w14:paraId="21D91C48" w14:textId="77777777" w:rsidR="00BD1667" w:rsidRPr="00C44BDF" w:rsidRDefault="00BD1667" w:rsidP="00C44BDF">
      <w:pPr>
        <w:spacing w:after="0" w:line="240" w:lineRule="auto"/>
        <w:jc w:val="center"/>
        <w:rPr>
          <w:rFonts w:ascii="Times New Roman" w:hAnsi="Times New Roman" w:cs="Times New Roman"/>
          <w:color w:val="000000" w:themeColor="text1"/>
          <w:sz w:val="28"/>
          <w:szCs w:val="28"/>
          <w:lang w:val="ru-RU"/>
        </w:rPr>
      </w:pPr>
    </w:p>
    <w:p w14:paraId="34BF8B16" w14:textId="77777777" w:rsidR="00BD1667" w:rsidRPr="00C44BDF" w:rsidRDefault="00BD1667" w:rsidP="00C44BDF">
      <w:pPr>
        <w:spacing w:after="0" w:line="240" w:lineRule="auto"/>
        <w:jc w:val="center"/>
        <w:rPr>
          <w:rFonts w:ascii="Times New Roman" w:hAnsi="Times New Roman" w:cs="Times New Roman"/>
          <w:color w:val="000000" w:themeColor="text1"/>
          <w:sz w:val="28"/>
          <w:szCs w:val="28"/>
          <w:lang w:val="ru-RU"/>
        </w:rPr>
      </w:pPr>
    </w:p>
    <w:p w14:paraId="5F154AD7" w14:textId="77777777" w:rsidR="00BD1667" w:rsidRPr="00C44BDF" w:rsidRDefault="00BD1667" w:rsidP="00C44BDF">
      <w:pPr>
        <w:spacing w:after="0" w:line="240" w:lineRule="auto"/>
        <w:jc w:val="center"/>
        <w:rPr>
          <w:rFonts w:ascii="Times New Roman" w:hAnsi="Times New Roman" w:cs="Times New Roman"/>
          <w:color w:val="000000" w:themeColor="text1"/>
          <w:sz w:val="28"/>
          <w:szCs w:val="28"/>
          <w:lang w:val="ru-RU"/>
        </w:rPr>
      </w:pPr>
    </w:p>
    <w:p w14:paraId="451EDA30" w14:textId="77777777" w:rsidR="00BD1667" w:rsidRPr="00C44BDF" w:rsidRDefault="00BD1667" w:rsidP="009F47AE">
      <w:pPr>
        <w:spacing w:after="0" w:line="240" w:lineRule="auto"/>
        <w:rPr>
          <w:rFonts w:ascii="Times New Roman" w:hAnsi="Times New Roman" w:cs="Times New Roman"/>
          <w:color w:val="000000" w:themeColor="text1"/>
          <w:sz w:val="28"/>
          <w:szCs w:val="28"/>
          <w:lang w:val="ru-RU"/>
        </w:rPr>
      </w:pPr>
    </w:p>
    <w:p w14:paraId="1D159F80" w14:textId="1E7875D8" w:rsidR="00BD1667" w:rsidRPr="00C44BDF" w:rsidRDefault="00BD1667" w:rsidP="00C44BDF">
      <w:pPr>
        <w:spacing w:after="0" w:line="240" w:lineRule="auto"/>
        <w:jc w:val="right"/>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 xml:space="preserve">Отандық ғылыми </w:t>
      </w:r>
      <w:r w:rsidR="00212372">
        <w:rPr>
          <w:rFonts w:ascii="Times New Roman" w:hAnsi="Times New Roman" w:cs="Times New Roman"/>
          <w:color w:val="000000" w:themeColor="text1"/>
          <w:sz w:val="28"/>
          <w:szCs w:val="28"/>
          <w:lang w:val="ru-RU"/>
        </w:rPr>
        <w:t>кеңесші</w:t>
      </w:r>
      <w:r w:rsidRPr="00C44BDF">
        <w:rPr>
          <w:rFonts w:ascii="Times New Roman" w:hAnsi="Times New Roman" w:cs="Times New Roman"/>
          <w:color w:val="000000" w:themeColor="text1"/>
          <w:sz w:val="28"/>
          <w:szCs w:val="28"/>
          <w:lang w:val="ru-RU"/>
        </w:rPr>
        <w:t>:</w:t>
      </w:r>
    </w:p>
    <w:p w14:paraId="1E25AC24" w14:textId="4F05F8E2" w:rsidR="00BD1667" w:rsidRPr="00C44BDF" w:rsidRDefault="00BD1667" w:rsidP="00C44BDF">
      <w:pPr>
        <w:spacing w:after="0" w:line="240" w:lineRule="auto"/>
        <w:jc w:val="right"/>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en-US"/>
        </w:rPr>
        <w:t>PhD</w:t>
      </w:r>
      <w:r w:rsidRPr="00C44BDF">
        <w:rPr>
          <w:rFonts w:ascii="Times New Roman" w:hAnsi="Times New Roman" w:cs="Times New Roman"/>
          <w:color w:val="000000" w:themeColor="text1"/>
          <w:sz w:val="28"/>
          <w:szCs w:val="28"/>
          <w:lang w:val="ru-RU"/>
        </w:rPr>
        <w:t>, Мерембаев Т.Ж.</w:t>
      </w:r>
    </w:p>
    <w:p w14:paraId="6568EA3D" w14:textId="77777777" w:rsidR="00BD1667" w:rsidRPr="00C44BDF" w:rsidRDefault="00BD1667" w:rsidP="00C44BDF">
      <w:pPr>
        <w:spacing w:after="0" w:line="240" w:lineRule="auto"/>
        <w:jc w:val="right"/>
        <w:rPr>
          <w:rFonts w:ascii="Times New Roman" w:hAnsi="Times New Roman" w:cs="Times New Roman"/>
          <w:color w:val="000000" w:themeColor="text1"/>
          <w:sz w:val="28"/>
          <w:szCs w:val="28"/>
          <w:lang w:val="ru-RU"/>
        </w:rPr>
      </w:pPr>
    </w:p>
    <w:p w14:paraId="639A26BC" w14:textId="0223B593" w:rsidR="00BD1667" w:rsidRPr="00C44BDF" w:rsidRDefault="00BD1667" w:rsidP="00C44BDF">
      <w:pPr>
        <w:spacing w:after="0" w:line="240" w:lineRule="auto"/>
        <w:jc w:val="right"/>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 xml:space="preserve">Шетелдік ғылыми </w:t>
      </w:r>
      <w:r w:rsidR="00212372">
        <w:rPr>
          <w:rFonts w:ascii="Times New Roman" w:hAnsi="Times New Roman" w:cs="Times New Roman"/>
          <w:color w:val="000000" w:themeColor="text1"/>
          <w:sz w:val="28"/>
          <w:szCs w:val="28"/>
          <w:lang w:val="ru-RU"/>
        </w:rPr>
        <w:t>кеңесші</w:t>
      </w:r>
      <w:r w:rsidRPr="00C44BDF">
        <w:rPr>
          <w:rFonts w:ascii="Times New Roman" w:hAnsi="Times New Roman" w:cs="Times New Roman"/>
          <w:color w:val="000000" w:themeColor="text1"/>
          <w:sz w:val="28"/>
          <w:szCs w:val="28"/>
          <w:lang w:val="ru-RU"/>
        </w:rPr>
        <w:t>:</w:t>
      </w:r>
    </w:p>
    <w:p w14:paraId="264EE803" w14:textId="4900B805" w:rsidR="004552F4" w:rsidRPr="00991202" w:rsidRDefault="004552F4" w:rsidP="00C44BDF">
      <w:pPr>
        <w:spacing w:after="0" w:line="240" w:lineRule="auto"/>
        <w:jc w:val="right"/>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м.ғ.д., профессор, Ахмет Марат</w:t>
      </w:r>
    </w:p>
    <w:p w14:paraId="61B18E4B" w14:textId="5CE1DF30" w:rsidR="009F47AE" w:rsidRDefault="009F47AE" w:rsidP="00C44BDF">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ru-RU"/>
        </w:rPr>
        <w:t>Таяу Шы</w:t>
      </w:r>
      <w:r>
        <w:rPr>
          <w:rFonts w:ascii="Times New Roman" w:hAnsi="Times New Roman" w:cs="Times New Roman"/>
          <w:color w:val="000000" w:themeColor="text1"/>
          <w:sz w:val="28"/>
          <w:szCs w:val="28"/>
          <w:lang w:val="kk-KZ"/>
        </w:rPr>
        <w:t>ғыс техникалық университеті</w:t>
      </w:r>
    </w:p>
    <w:p w14:paraId="7AE58C7F" w14:textId="125B1CEC" w:rsidR="009F47AE" w:rsidRPr="009F47AE" w:rsidRDefault="009F47AE" w:rsidP="00C44BDF">
      <w:pPr>
        <w:spacing w:after="0" w:line="240" w:lineRule="auto"/>
        <w:jc w:val="right"/>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Анкара, Түркия</w:t>
      </w:r>
    </w:p>
    <w:p w14:paraId="1768725C" w14:textId="77777777" w:rsidR="004552F4" w:rsidRPr="00C44BDF" w:rsidRDefault="004552F4" w:rsidP="00C44BDF">
      <w:pPr>
        <w:spacing w:after="0" w:line="240" w:lineRule="auto"/>
        <w:jc w:val="right"/>
        <w:rPr>
          <w:rFonts w:ascii="Times New Roman" w:hAnsi="Times New Roman" w:cs="Times New Roman"/>
          <w:color w:val="000000" w:themeColor="text1"/>
          <w:sz w:val="28"/>
          <w:szCs w:val="28"/>
          <w:lang w:val="ru-RU"/>
        </w:rPr>
      </w:pPr>
    </w:p>
    <w:p w14:paraId="6D001B9F" w14:textId="77777777" w:rsidR="004552F4" w:rsidRPr="00C44BDF" w:rsidRDefault="004552F4" w:rsidP="00C44BDF">
      <w:pPr>
        <w:spacing w:after="0" w:line="240" w:lineRule="auto"/>
        <w:jc w:val="right"/>
        <w:rPr>
          <w:rFonts w:ascii="Times New Roman" w:hAnsi="Times New Roman" w:cs="Times New Roman"/>
          <w:color w:val="000000" w:themeColor="text1"/>
          <w:sz w:val="28"/>
          <w:szCs w:val="28"/>
          <w:lang w:val="ru-RU"/>
        </w:rPr>
      </w:pPr>
    </w:p>
    <w:p w14:paraId="3AD7C746" w14:textId="77777777" w:rsidR="004552F4" w:rsidRPr="00C44BDF" w:rsidRDefault="004552F4" w:rsidP="00C44BDF">
      <w:pPr>
        <w:spacing w:after="0" w:line="240" w:lineRule="auto"/>
        <w:jc w:val="right"/>
        <w:rPr>
          <w:rFonts w:ascii="Times New Roman" w:hAnsi="Times New Roman" w:cs="Times New Roman"/>
          <w:color w:val="000000" w:themeColor="text1"/>
          <w:sz w:val="28"/>
          <w:szCs w:val="28"/>
          <w:lang w:val="ru-RU"/>
        </w:rPr>
      </w:pPr>
    </w:p>
    <w:p w14:paraId="125282C2" w14:textId="77777777" w:rsidR="004552F4" w:rsidRPr="00C44BDF" w:rsidRDefault="004552F4" w:rsidP="00C44BDF">
      <w:pPr>
        <w:spacing w:after="0" w:line="240" w:lineRule="auto"/>
        <w:jc w:val="right"/>
        <w:rPr>
          <w:rFonts w:ascii="Times New Roman" w:hAnsi="Times New Roman" w:cs="Times New Roman"/>
          <w:color w:val="000000" w:themeColor="text1"/>
          <w:sz w:val="28"/>
          <w:szCs w:val="28"/>
          <w:lang w:val="ru-RU"/>
        </w:rPr>
      </w:pPr>
    </w:p>
    <w:p w14:paraId="63732701" w14:textId="77777777" w:rsidR="004552F4" w:rsidRPr="00C44BDF" w:rsidRDefault="004552F4" w:rsidP="00C44BDF">
      <w:pPr>
        <w:spacing w:after="0" w:line="240" w:lineRule="auto"/>
        <w:jc w:val="right"/>
        <w:rPr>
          <w:rFonts w:ascii="Times New Roman" w:hAnsi="Times New Roman" w:cs="Times New Roman"/>
          <w:color w:val="000000" w:themeColor="text1"/>
          <w:sz w:val="28"/>
          <w:szCs w:val="28"/>
          <w:lang w:val="ru-RU"/>
        </w:rPr>
      </w:pPr>
    </w:p>
    <w:p w14:paraId="12130F43" w14:textId="77777777" w:rsidR="004552F4" w:rsidRPr="00C44BDF" w:rsidRDefault="004552F4" w:rsidP="00C44BDF">
      <w:pPr>
        <w:spacing w:after="0" w:line="240" w:lineRule="auto"/>
        <w:jc w:val="right"/>
        <w:rPr>
          <w:rFonts w:ascii="Times New Roman" w:hAnsi="Times New Roman" w:cs="Times New Roman"/>
          <w:color w:val="000000" w:themeColor="text1"/>
          <w:sz w:val="28"/>
          <w:szCs w:val="28"/>
          <w:lang w:val="ru-RU"/>
        </w:rPr>
      </w:pPr>
    </w:p>
    <w:p w14:paraId="48F93768" w14:textId="2AC9EAAE" w:rsidR="004552F4" w:rsidRPr="00C44BDF" w:rsidRDefault="004552F4" w:rsidP="00C44BDF">
      <w:pPr>
        <w:spacing w:after="0" w:line="240" w:lineRule="auto"/>
        <w:jc w:val="center"/>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Қазақстан Республикасы</w:t>
      </w:r>
    </w:p>
    <w:p w14:paraId="7B02AD10" w14:textId="760F6E03" w:rsidR="004552F4" w:rsidRPr="00C44BDF" w:rsidRDefault="004552F4" w:rsidP="00C44BDF">
      <w:pPr>
        <w:spacing w:after="0" w:line="240" w:lineRule="auto"/>
        <w:jc w:val="center"/>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Алматы, 2026</w:t>
      </w:r>
    </w:p>
    <w:sdt>
      <w:sdtPr>
        <w:rPr>
          <w:rFonts w:ascii="Times New Roman" w:eastAsiaTheme="minorHAnsi" w:hAnsi="Times New Roman" w:cs="Times New Roman"/>
          <w:color w:val="000000" w:themeColor="text1"/>
          <w:kern w:val="2"/>
          <w:sz w:val="28"/>
          <w:szCs w:val="28"/>
          <w:lang w:val="ru-RU" w:eastAsia="en-US"/>
          <w14:ligatures w14:val="standardContextual"/>
        </w:rPr>
        <w:id w:val="-160860450"/>
        <w:docPartObj>
          <w:docPartGallery w:val="Table of Contents"/>
          <w:docPartUnique/>
        </w:docPartObj>
      </w:sdtPr>
      <w:sdtEndPr/>
      <w:sdtContent>
        <w:p w14:paraId="5DF9E117" w14:textId="2B2B21D0" w:rsidR="0078308B" w:rsidRPr="00797F1F" w:rsidRDefault="0078308B" w:rsidP="00797F1F">
          <w:pPr>
            <w:pStyle w:val="afe"/>
            <w:spacing w:before="0" w:line="240" w:lineRule="auto"/>
            <w:jc w:val="center"/>
            <w:rPr>
              <w:rFonts w:ascii="Times New Roman" w:hAnsi="Times New Roman" w:cs="Times New Roman"/>
              <w:b/>
              <w:bCs/>
              <w:color w:val="000000" w:themeColor="text1"/>
              <w:sz w:val="28"/>
              <w:szCs w:val="28"/>
              <w:lang w:val="ru-RU"/>
            </w:rPr>
          </w:pPr>
          <w:r w:rsidRPr="00797F1F">
            <w:rPr>
              <w:rFonts w:ascii="Times New Roman" w:hAnsi="Times New Roman" w:cs="Times New Roman"/>
              <w:b/>
              <w:bCs/>
              <w:color w:val="000000" w:themeColor="text1"/>
              <w:sz w:val="28"/>
              <w:szCs w:val="28"/>
              <w:lang w:val="ru-RU"/>
            </w:rPr>
            <w:t>МАЗМҰНЫ</w:t>
          </w:r>
        </w:p>
        <w:p w14:paraId="3F6AD559" w14:textId="77777777" w:rsidR="0078308B" w:rsidRPr="009F47AE" w:rsidRDefault="0078308B" w:rsidP="00797F1F">
          <w:pPr>
            <w:spacing w:after="0" w:line="240" w:lineRule="auto"/>
            <w:jc w:val="both"/>
            <w:rPr>
              <w:rFonts w:ascii="Times New Roman" w:hAnsi="Times New Roman" w:cs="Times New Roman"/>
              <w:color w:val="000000" w:themeColor="text1"/>
              <w:sz w:val="28"/>
              <w:szCs w:val="28"/>
              <w:lang w:val="ru-RU" w:eastAsia="ru-RU"/>
            </w:rPr>
          </w:pPr>
        </w:p>
        <w:p w14:paraId="71DB8587" w14:textId="3CEC335A" w:rsidR="00797F1F" w:rsidRPr="00797F1F" w:rsidRDefault="0078308B" w:rsidP="00797F1F">
          <w:pPr>
            <w:pStyle w:val="11"/>
            <w:jc w:val="both"/>
            <w:rPr>
              <w:rFonts w:ascii="Times New Roman" w:eastAsiaTheme="minorEastAsia" w:hAnsi="Times New Roman" w:cs="Times New Roman"/>
              <w:noProof/>
              <w:kern w:val="2"/>
              <w:sz w:val="28"/>
              <w:szCs w:val="28"/>
              <w14:ligatures w14:val="standardContextual"/>
            </w:rPr>
          </w:pPr>
          <w:r w:rsidRPr="00797F1F">
            <w:rPr>
              <w:rFonts w:ascii="Times New Roman" w:hAnsi="Times New Roman" w:cs="Times New Roman"/>
              <w:color w:val="000000" w:themeColor="text1"/>
              <w:sz w:val="28"/>
              <w:szCs w:val="28"/>
            </w:rPr>
            <w:fldChar w:fldCharType="begin"/>
          </w:r>
          <w:r w:rsidRPr="00797F1F">
            <w:rPr>
              <w:rFonts w:ascii="Times New Roman" w:hAnsi="Times New Roman" w:cs="Times New Roman"/>
              <w:color w:val="000000" w:themeColor="text1"/>
              <w:sz w:val="28"/>
              <w:szCs w:val="28"/>
            </w:rPr>
            <w:instrText xml:space="preserve"> TOC \o "1-3" \h \z \u </w:instrText>
          </w:r>
          <w:r w:rsidRPr="00797F1F">
            <w:rPr>
              <w:rFonts w:ascii="Times New Roman" w:hAnsi="Times New Roman" w:cs="Times New Roman"/>
              <w:color w:val="000000" w:themeColor="text1"/>
              <w:sz w:val="28"/>
              <w:szCs w:val="28"/>
            </w:rPr>
            <w:fldChar w:fldCharType="separate"/>
          </w:r>
          <w:hyperlink w:anchor="_Toc223961203" w:history="1">
            <w:r w:rsidR="00797F1F" w:rsidRPr="00797F1F">
              <w:rPr>
                <w:rStyle w:val="af0"/>
                <w:rFonts w:ascii="Times New Roman" w:hAnsi="Times New Roman" w:cs="Times New Roman"/>
                <w:noProof/>
                <w:sz w:val="28"/>
                <w:szCs w:val="28"/>
                <w:lang w:val="ru-RU"/>
              </w:rPr>
              <w:t>НОРМАТИВТІ</w:t>
            </w:r>
            <w:r w:rsidR="00797F1F" w:rsidRPr="00797F1F">
              <w:rPr>
                <w:rStyle w:val="af0"/>
                <w:rFonts w:ascii="Times New Roman" w:hAnsi="Times New Roman" w:cs="Times New Roman"/>
                <w:noProof/>
                <w:sz w:val="28"/>
                <w:szCs w:val="28"/>
                <w:lang w:val="en-US"/>
              </w:rPr>
              <w:t xml:space="preserve"> </w:t>
            </w:r>
            <w:r w:rsidR="00797F1F" w:rsidRPr="00797F1F">
              <w:rPr>
                <w:rStyle w:val="af0"/>
                <w:rFonts w:ascii="Times New Roman" w:hAnsi="Times New Roman" w:cs="Times New Roman"/>
                <w:noProof/>
                <w:sz w:val="28"/>
                <w:szCs w:val="28"/>
                <w:lang w:val="ru-RU"/>
              </w:rPr>
              <w:t>СІЛТЕМЕЛЕР</w:t>
            </w:r>
            <w:r w:rsidR="00797F1F" w:rsidRPr="00797F1F">
              <w:rPr>
                <w:rFonts w:ascii="Times New Roman" w:hAnsi="Times New Roman" w:cs="Times New Roman"/>
                <w:noProof/>
                <w:webHidden/>
                <w:sz w:val="28"/>
                <w:szCs w:val="28"/>
              </w:rPr>
              <w:tab/>
            </w:r>
            <w:r w:rsidR="00797F1F" w:rsidRPr="00797F1F">
              <w:rPr>
                <w:rFonts w:ascii="Times New Roman" w:hAnsi="Times New Roman" w:cs="Times New Roman"/>
                <w:noProof/>
                <w:webHidden/>
                <w:sz w:val="28"/>
                <w:szCs w:val="28"/>
              </w:rPr>
              <w:fldChar w:fldCharType="begin"/>
            </w:r>
            <w:r w:rsidR="00797F1F" w:rsidRPr="00797F1F">
              <w:rPr>
                <w:rFonts w:ascii="Times New Roman" w:hAnsi="Times New Roman" w:cs="Times New Roman"/>
                <w:noProof/>
                <w:webHidden/>
                <w:sz w:val="28"/>
                <w:szCs w:val="28"/>
              </w:rPr>
              <w:instrText xml:space="preserve"> PAGEREF _Toc223961203 \h </w:instrText>
            </w:r>
            <w:r w:rsidR="00797F1F" w:rsidRPr="00797F1F">
              <w:rPr>
                <w:rFonts w:ascii="Times New Roman" w:hAnsi="Times New Roman" w:cs="Times New Roman"/>
                <w:noProof/>
                <w:webHidden/>
                <w:sz w:val="28"/>
                <w:szCs w:val="28"/>
              </w:rPr>
            </w:r>
            <w:r w:rsidR="00797F1F" w:rsidRPr="00797F1F">
              <w:rPr>
                <w:rFonts w:ascii="Times New Roman" w:hAnsi="Times New Roman" w:cs="Times New Roman"/>
                <w:noProof/>
                <w:webHidden/>
                <w:sz w:val="28"/>
                <w:szCs w:val="28"/>
              </w:rPr>
              <w:fldChar w:fldCharType="separate"/>
            </w:r>
            <w:r w:rsidR="00797F1F" w:rsidRPr="00797F1F">
              <w:rPr>
                <w:rFonts w:ascii="Times New Roman" w:hAnsi="Times New Roman" w:cs="Times New Roman"/>
                <w:noProof/>
                <w:webHidden/>
                <w:sz w:val="28"/>
                <w:szCs w:val="28"/>
              </w:rPr>
              <w:t>2</w:t>
            </w:r>
            <w:r w:rsidR="00797F1F" w:rsidRPr="00797F1F">
              <w:rPr>
                <w:rFonts w:ascii="Times New Roman" w:hAnsi="Times New Roman" w:cs="Times New Roman"/>
                <w:noProof/>
                <w:webHidden/>
                <w:sz w:val="28"/>
                <w:szCs w:val="28"/>
              </w:rPr>
              <w:fldChar w:fldCharType="end"/>
            </w:r>
          </w:hyperlink>
        </w:p>
        <w:p w14:paraId="0D9E77B8" w14:textId="1F4CD10F" w:rsidR="00797F1F" w:rsidRPr="00797F1F" w:rsidRDefault="00797F1F" w:rsidP="00797F1F">
          <w:pPr>
            <w:pStyle w:val="11"/>
            <w:jc w:val="both"/>
            <w:rPr>
              <w:rFonts w:ascii="Times New Roman" w:eastAsiaTheme="minorEastAsia" w:hAnsi="Times New Roman" w:cs="Times New Roman"/>
              <w:noProof/>
              <w:kern w:val="2"/>
              <w:sz w:val="28"/>
              <w:szCs w:val="28"/>
              <w14:ligatures w14:val="standardContextual"/>
            </w:rPr>
          </w:pPr>
          <w:hyperlink w:anchor="_Toc223961204" w:history="1">
            <w:r w:rsidRPr="00797F1F">
              <w:rPr>
                <w:rStyle w:val="af0"/>
                <w:rFonts w:ascii="Times New Roman" w:hAnsi="Times New Roman" w:cs="Times New Roman"/>
                <w:noProof/>
                <w:sz w:val="28"/>
                <w:szCs w:val="28"/>
                <w:lang w:val="ru-RU"/>
              </w:rPr>
              <w:t>БЕЛГІЛЕУЛЕР МЕН ҚЫСҚАРТУЛАР</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_Toc223961204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3</w:t>
            </w:r>
            <w:r w:rsidRPr="00797F1F">
              <w:rPr>
                <w:rFonts w:ascii="Times New Roman" w:hAnsi="Times New Roman" w:cs="Times New Roman"/>
                <w:noProof/>
                <w:webHidden/>
                <w:sz w:val="28"/>
                <w:szCs w:val="28"/>
              </w:rPr>
              <w:fldChar w:fldCharType="end"/>
            </w:r>
          </w:hyperlink>
        </w:p>
        <w:p w14:paraId="13638212" w14:textId="60E2305D" w:rsidR="00797F1F" w:rsidRPr="00797F1F" w:rsidRDefault="00797F1F" w:rsidP="00797F1F">
          <w:pPr>
            <w:pStyle w:val="11"/>
            <w:jc w:val="both"/>
            <w:rPr>
              <w:rFonts w:ascii="Times New Roman" w:eastAsiaTheme="minorEastAsia" w:hAnsi="Times New Roman" w:cs="Times New Roman"/>
              <w:noProof/>
              <w:kern w:val="2"/>
              <w:sz w:val="28"/>
              <w:szCs w:val="28"/>
              <w14:ligatures w14:val="standardContextual"/>
            </w:rPr>
          </w:pPr>
          <w:hyperlink w:anchor="_Toc223961205" w:history="1">
            <w:r w:rsidRPr="00797F1F">
              <w:rPr>
                <w:rStyle w:val="af0"/>
                <w:rFonts w:ascii="Times New Roman" w:hAnsi="Times New Roman" w:cs="Times New Roman"/>
                <w:noProof/>
                <w:sz w:val="28"/>
                <w:szCs w:val="28"/>
                <w:lang w:val="kk-KZ"/>
              </w:rPr>
              <w:t>КІРІСПЕ</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_Toc223961205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4</w:t>
            </w:r>
            <w:r w:rsidRPr="00797F1F">
              <w:rPr>
                <w:rFonts w:ascii="Times New Roman" w:hAnsi="Times New Roman" w:cs="Times New Roman"/>
                <w:noProof/>
                <w:webHidden/>
                <w:sz w:val="28"/>
                <w:szCs w:val="28"/>
              </w:rPr>
              <w:fldChar w:fldCharType="end"/>
            </w:r>
          </w:hyperlink>
        </w:p>
        <w:p w14:paraId="6B81B72A" w14:textId="4CC62069" w:rsidR="00797F1F" w:rsidRPr="00797F1F" w:rsidRDefault="00797F1F" w:rsidP="00797F1F">
          <w:pPr>
            <w:pStyle w:val="11"/>
            <w:jc w:val="both"/>
            <w:rPr>
              <w:rFonts w:ascii="Times New Roman" w:eastAsiaTheme="minorEastAsia" w:hAnsi="Times New Roman" w:cs="Times New Roman"/>
              <w:noProof/>
              <w:kern w:val="2"/>
              <w:sz w:val="28"/>
              <w:szCs w:val="28"/>
              <w14:ligatures w14:val="standardContextual"/>
            </w:rPr>
          </w:pPr>
          <w:hyperlink w:anchor="_Toc223961206" w:history="1">
            <w:r w:rsidRPr="00797F1F">
              <w:rPr>
                <w:rStyle w:val="af0"/>
                <w:rFonts w:ascii="Times New Roman" w:hAnsi="Times New Roman" w:cs="Times New Roman"/>
                <w:noProof/>
                <w:sz w:val="28"/>
                <w:szCs w:val="28"/>
                <w:lang w:val="kk-KZ"/>
              </w:rPr>
              <w:t>1 ӘДЕБИ ШОЛУ</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_Toc223961206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10</w:t>
            </w:r>
            <w:r w:rsidRPr="00797F1F">
              <w:rPr>
                <w:rFonts w:ascii="Times New Roman" w:hAnsi="Times New Roman" w:cs="Times New Roman"/>
                <w:noProof/>
                <w:webHidden/>
                <w:sz w:val="28"/>
                <w:szCs w:val="28"/>
              </w:rPr>
              <w:fldChar w:fldCharType="end"/>
            </w:r>
          </w:hyperlink>
        </w:p>
        <w:p w14:paraId="6A5CC329" w14:textId="1DF64C56"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07" w:history="1">
            <w:r w:rsidRPr="00797F1F">
              <w:rPr>
                <w:rStyle w:val="af0"/>
                <w:rFonts w:ascii="Times New Roman" w:hAnsi="Times New Roman" w:cs="Times New Roman"/>
                <w:noProof/>
                <w:sz w:val="28"/>
                <w:szCs w:val="28"/>
                <w:lang w:val="kk-KZ"/>
              </w:rPr>
              <w:t>1.1 Жерді қашықтықтан зондтаудың радиолокациялық әдістері</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_Toc223961207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11</w:t>
            </w:r>
            <w:r w:rsidRPr="00797F1F">
              <w:rPr>
                <w:rFonts w:ascii="Times New Roman" w:hAnsi="Times New Roman" w:cs="Times New Roman"/>
                <w:noProof/>
                <w:webHidden/>
                <w:sz w:val="28"/>
                <w:szCs w:val="28"/>
              </w:rPr>
              <w:fldChar w:fldCharType="end"/>
            </w:r>
          </w:hyperlink>
        </w:p>
        <w:p w14:paraId="03B7F44F" w14:textId="524396D9"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08" w:history="1">
            <w:r w:rsidRPr="00797F1F">
              <w:rPr>
                <w:rStyle w:val="af0"/>
                <w:rFonts w:ascii="Times New Roman" w:hAnsi="Times New Roman" w:cs="Times New Roman"/>
                <w:noProof/>
                <w:sz w:val="28"/>
                <w:szCs w:val="28"/>
                <w:lang w:val="ru-RU"/>
              </w:rPr>
              <w:t>1.2 Жерді қашықтықтан зондтаутың оптикалық әдістері</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_Toc223961208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14</w:t>
            </w:r>
            <w:r w:rsidRPr="00797F1F">
              <w:rPr>
                <w:rFonts w:ascii="Times New Roman" w:hAnsi="Times New Roman" w:cs="Times New Roman"/>
                <w:noProof/>
                <w:webHidden/>
                <w:sz w:val="28"/>
                <w:szCs w:val="28"/>
              </w:rPr>
              <w:fldChar w:fldCharType="end"/>
            </w:r>
          </w:hyperlink>
        </w:p>
        <w:p w14:paraId="43242A34" w14:textId="1F4A4E4D"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09" w:history="1">
            <w:r w:rsidRPr="00797F1F">
              <w:rPr>
                <w:rStyle w:val="af0"/>
                <w:rFonts w:ascii="Times New Roman" w:hAnsi="Times New Roman" w:cs="Times New Roman"/>
                <w:noProof/>
                <w:sz w:val="28"/>
                <w:szCs w:val="28"/>
              </w:rPr>
              <w:t>1.3 Топырақ тұздануын бағалау есебінде ЖҚЗ деректері мен машиналық оқыту әдістерінің қолданылуы</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_Toc223961209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19</w:t>
            </w:r>
            <w:r w:rsidRPr="00797F1F">
              <w:rPr>
                <w:rFonts w:ascii="Times New Roman" w:hAnsi="Times New Roman" w:cs="Times New Roman"/>
                <w:noProof/>
                <w:webHidden/>
                <w:sz w:val="28"/>
                <w:szCs w:val="28"/>
              </w:rPr>
              <w:fldChar w:fldCharType="end"/>
            </w:r>
          </w:hyperlink>
        </w:p>
        <w:p w14:paraId="5D73ECDF" w14:textId="2FB2DD3A"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10" w:history="1">
            <w:r w:rsidRPr="00797F1F">
              <w:rPr>
                <w:rStyle w:val="af0"/>
                <w:rFonts w:ascii="Times New Roman" w:hAnsi="Times New Roman" w:cs="Times New Roman"/>
                <w:noProof/>
                <w:sz w:val="28"/>
                <w:szCs w:val="28"/>
              </w:rPr>
              <w:t>1.4 Бірінші бөлім бойынша қорытынды</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_Toc223961210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27</w:t>
            </w:r>
            <w:r w:rsidRPr="00797F1F">
              <w:rPr>
                <w:rFonts w:ascii="Times New Roman" w:hAnsi="Times New Roman" w:cs="Times New Roman"/>
                <w:noProof/>
                <w:webHidden/>
                <w:sz w:val="28"/>
                <w:szCs w:val="28"/>
              </w:rPr>
              <w:fldChar w:fldCharType="end"/>
            </w:r>
          </w:hyperlink>
        </w:p>
        <w:p w14:paraId="43531B00" w14:textId="08C6C6EF" w:rsidR="00797F1F" w:rsidRPr="00797F1F" w:rsidRDefault="00797F1F" w:rsidP="00797F1F">
          <w:pPr>
            <w:pStyle w:val="11"/>
            <w:jc w:val="both"/>
            <w:rPr>
              <w:rFonts w:ascii="Times New Roman" w:eastAsiaTheme="minorEastAsia" w:hAnsi="Times New Roman" w:cs="Times New Roman"/>
              <w:noProof/>
              <w:kern w:val="2"/>
              <w:sz w:val="28"/>
              <w:szCs w:val="28"/>
              <w14:ligatures w14:val="standardContextual"/>
            </w:rPr>
          </w:pPr>
          <w:hyperlink w:anchor="_Toc223961211" w:history="1">
            <w:r w:rsidRPr="00797F1F">
              <w:rPr>
                <w:rStyle w:val="af0"/>
                <w:rFonts w:ascii="Times New Roman" w:hAnsi="Times New Roman" w:cs="Times New Roman"/>
                <w:noProof/>
                <w:sz w:val="28"/>
                <w:szCs w:val="28"/>
                <w:lang w:val="kk-KZ"/>
              </w:rPr>
              <w:t>2 СПУТНИКТІК ДЕРЕКТЕР НЕГІЗІНДЕ МАШИНАЛЫҚ ОҚЫТУ МОДЕЛДЕРІН ПАЙДАЛАНЫП, ҚАЗАҚСТАННЫҢ ОҢТҮСТІГІНДЕГІ ТОПЫРАҚ ТҰЗДАНУЫН БАҒАЛАУ</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_Toc223961211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31</w:t>
            </w:r>
            <w:r w:rsidRPr="00797F1F">
              <w:rPr>
                <w:rFonts w:ascii="Times New Roman" w:hAnsi="Times New Roman" w:cs="Times New Roman"/>
                <w:noProof/>
                <w:webHidden/>
                <w:sz w:val="28"/>
                <w:szCs w:val="28"/>
              </w:rPr>
              <w:fldChar w:fldCharType="end"/>
            </w:r>
          </w:hyperlink>
        </w:p>
        <w:p w14:paraId="663FAFBB" w14:textId="0C87518C"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12" w:history="1">
            <w:r w:rsidRPr="00797F1F">
              <w:rPr>
                <w:rStyle w:val="af0"/>
                <w:rFonts w:ascii="Times New Roman" w:hAnsi="Times New Roman" w:cs="Times New Roman"/>
                <w:noProof/>
                <w:sz w:val="28"/>
                <w:szCs w:val="28"/>
                <w:lang w:val="ru-RU"/>
              </w:rPr>
              <w:t>2.1 Деректер жиыны</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_Toc223961212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32</w:t>
            </w:r>
            <w:r w:rsidRPr="00797F1F">
              <w:rPr>
                <w:rFonts w:ascii="Times New Roman" w:hAnsi="Times New Roman" w:cs="Times New Roman"/>
                <w:noProof/>
                <w:webHidden/>
                <w:sz w:val="28"/>
                <w:szCs w:val="28"/>
              </w:rPr>
              <w:fldChar w:fldCharType="end"/>
            </w:r>
          </w:hyperlink>
        </w:p>
        <w:p w14:paraId="344585E1" w14:textId="2177CC74" w:rsidR="00797F1F" w:rsidRPr="00797F1F" w:rsidRDefault="00797F1F" w:rsidP="00797F1F">
          <w:pPr>
            <w:pStyle w:val="31"/>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13" w:history="1">
            <w:r w:rsidRPr="00797F1F">
              <w:rPr>
                <w:rStyle w:val="af0"/>
                <w:rFonts w:ascii="Times New Roman" w:hAnsi="Times New Roman" w:cs="Times New Roman"/>
                <w:noProof/>
                <w:sz w:val="28"/>
                <w:szCs w:val="28"/>
                <w:lang w:val="ru-RU"/>
              </w:rPr>
              <w:t>2.</w:t>
            </w:r>
            <w:r w:rsidRPr="00797F1F">
              <w:rPr>
                <w:rStyle w:val="af0"/>
                <w:rFonts w:ascii="Times New Roman" w:hAnsi="Times New Roman" w:cs="Times New Roman"/>
                <w:noProof/>
                <w:sz w:val="28"/>
                <w:szCs w:val="28"/>
                <w:lang w:val="en-US"/>
              </w:rPr>
              <w:t>1</w:t>
            </w:r>
            <w:r w:rsidRPr="00797F1F">
              <w:rPr>
                <w:rStyle w:val="af0"/>
                <w:rFonts w:ascii="Times New Roman" w:hAnsi="Times New Roman" w:cs="Times New Roman"/>
                <w:noProof/>
                <w:sz w:val="28"/>
                <w:szCs w:val="28"/>
                <w:lang w:val="ru-RU"/>
              </w:rPr>
              <w:t>.1 Далалық деректерді жинау</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_Toc223961213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32</w:t>
            </w:r>
            <w:r w:rsidRPr="00797F1F">
              <w:rPr>
                <w:rFonts w:ascii="Times New Roman" w:hAnsi="Times New Roman" w:cs="Times New Roman"/>
                <w:noProof/>
                <w:webHidden/>
                <w:sz w:val="28"/>
                <w:szCs w:val="28"/>
              </w:rPr>
              <w:fldChar w:fldCharType="end"/>
            </w:r>
          </w:hyperlink>
        </w:p>
        <w:p w14:paraId="6A2DE69F" w14:textId="594E46E5" w:rsidR="00797F1F" w:rsidRPr="00797F1F" w:rsidRDefault="00797F1F" w:rsidP="00797F1F">
          <w:pPr>
            <w:pStyle w:val="31"/>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14" w:history="1">
            <w:r w:rsidRPr="00797F1F">
              <w:rPr>
                <w:rStyle w:val="af0"/>
                <w:rFonts w:ascii="Times New Roman" w:hAnsi="Times New Roman" w:cs="Times New Roman"/>
                <w:noProof/>
                <w:sz w:val="28"/>
                <w:szCs w:val="28"/>
              </w:rPr>
              <w:t>2.1.2 Радиолокациялық деректерді жинау</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_Toc223961214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35</w:t>
            </w:r>
            <w:r w:rsidRPr="00797F1F">
              <w:rPr>
                <w:rFonts w:ascii="Times New Roman" w:hAnsi="Times New Roman" w:cs="Times New Roman"/>
                <w:noProof/>
                <w:webHidden/>
                <w:sz w:val="28"/>
                <w:szCs w:val="28"/>
              </w:rPr>
              <w:fldChar w:fldCharType="end"/>
            </w:r>
          </w:hyperlink>
        </w:p>
        <w:p w14:paraId="7DF55273" w14:textId="21AF2BCD" w:rsidR="00797F1F" w:rsidRPr="00797F1F" w:rsidRDefault="00797F1F" w:rsidP="00797F1F">
          <w:pPr>
            <w:pStyle w:val="31"/>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15" w:history="1">
            <w:r w:rsidRPr="00797F1F">
              <w:rPr>
                <w:rStyle w:val="af0"/>
                <w:rFonts w:ascii="Times New Roman" w:hAnsi="Times New Roman" w:cs="Times New Roman"/>
                <w:noProof/>
                <w:sz w:val="28"/>
                <w:szCs w:val="28"/>
              </w:rPr>
              <w:t>2.1.3 Оптикалық деректерді жинау</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_Toc223961215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40</w:t>
            </w:r>
            <w:r w:rsidRPr="00797F1F">
              <w:rPr>
                <w:rFonts w:ascii="Times New Roman" w:hAnsi="Times New Roman" w:cs="Times New Roman"/>
                <w:noProof/>
                <w:webHidden/>
                <w:sz w:val="28"/>
                <w:szCs w:val="28"/>
              </w:rPr>
              <w:fldChar w:fldCharType="end"/>
            </w:r>
          </w:hyperlink>
        </w:p>
        <w:p w14:paraId="47690D2C" w14:textId="45E76089"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16" w:history="1">
            <w:r w:rsidRPr="00797F1F">
              <w:rPr>
                <w:rStyle w:val="af0"/>
                <w:rFonts w:ascii="Times New Roman" w:hAnsi="Times New Roman" w:cs="Times New Roman"/>
                <w:noProof/>
                <w:sz w:val="28"/>
                <w:szCs w:val="28"/>
              </w:rPr>
              <w:t>2.2 Машиналық оқыту моделдерін таңдау</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_Toc223961216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49</w:t>
            </w:r>
            <w:r w:rsidRPr="00797F1F">
              <w:rPr>
                <w:rFonts w:ascii="Times New Roman" w:hAnsi="Times New Roman" w:cs="Times New Roman"/>
                <w:noProof/>
                <w:webHidden/>
                <w:sz w:val="28"/>
                <w:szCs w:val="28"/>
              </w:rPr>
              <w:fldChar w:fldCharType="end"/>
            </w:r>
          </w:hyperlink>
        </w:p>
        <w:p w14:paraId="242B3384" w14:textId="3FFE064B"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17" w:history="1">
            <w:r w:rsidRPr="00797F1F">
              <w:rPr>
                <w:rStyle w:val="af0"/>
                <w:rFonts w:ascii="Times New Roman" w:hAnsi="Times New Roman" w:cs="Times New Roman"/>
                <w:noProof/>
                <w:sz w:val="28"/>
                <w:szCs w:val="28"/>
                <w:lang w:val="ru-RU"/>
              </w:rPr>
              <w:t>2.3 Зерттеу нәтижелері</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_Toc223961217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52</w:t>
            </w:r>
            <w:r w:rsidRPr="00797F1F">
              <w:rPr>
                <w:rFonts w:ascii="Times New Roman" w:hAnsi="Times New Roman" w:cs="Times New Roman"/>
                <w:noProof/>
                <w:webHidden/>
                <w:sz w:val="28"/>
                <w:szCs w:val="28"/>
              </w:rPr>
              <w:fldChar w:fldCharType="end"/>
            </w:r>
          </w:hyperlink>
        </w:p>
        <w:p w14:paraId="28642353" w14:textId="460D51D7"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18" w:history="1">
            <w:r w:rsidRPr="00797F1F">
              <w:rPr>
                <w:rStyle w:val="af0"/>
                <w:rFonts w:ascii="Times New Roman" w:hAnsi="Times New Roman" w:cs="Times New Roman"/>
                <w:noProof/>
                <w:sz w:val="28"/>
                <w:szCs w:val="28"/>
                <w:lang w:val="en-US"/>
              </w:rPr>
              <w:t xml:space="preserve">2.4 </w:t>
            </w:r>
            <w:r w:rsidRPr="00797F1F">
              <w:rPr>
                <w:rStyle w:val="af0"/>
                <w:rFonts w:ascii="Times New Roman" w:hAnsi="Times New Roman" w:cs="Times New Roman"/>
                <w:noProof/>
                <w:sz w:val="28"/>
                <w:szCs w:val="28"/>
                <w:lang w:val="ru-RU"/>
              </w:rPr>
              <w:t>Екінші</w:t>
            </w:r>
            <w:r w:rsidRPr="00797F1F">
              <w:rPr>
                <w:rStyle w:val="af0"/>
                <w:rFonts w:ascii="Times New Roman" w:hAnsi="Times New Roman" w:cs="Times New Roman"/>
                <w:noProof/>
                <w:sz w:val="28"/>
                <w:szCs w:val="28"/>
                <w:lang w:val="en-US"/>
              </w:rPr>
              <w:t xml:space="preserve"> </w:t>
            </w:r>
            <w:r w:rsidRPr="00797F1F">
              <w:rPr>
                <w:rStyle w:val="af0"/>
                <w:rFonts w:ascii="Times New Roman" w:hAnsi="Times New Roman" w:cs="Times New Roman"/>
                <w:noProof/>
                <w:sz w:val="28"/>
                <w:szCs w:val="28"/>
                <w:lang w:val="ru-RU"/>
              </w:rPr>
              <w:t>бөлім</w:t>
            </w:r>
            <w:r w:rsidRPr="00797F1F">
              <w:rPr>
                <w:rStyle w:val="af0"/>
                <w:rFonts w:ascii="Times New Roman" w:hAnsi="Times New Roman" w:cs="Times New Roman"/>
                <w:noProof/>
                <w:sz w:val="28"/>
                <w:szCs w:val="28"/>
                <w:lang w:val="en-US"/>
              </w:rPr>
              <w:t xml:space="preserve"> </w:t>
            </w:r>
            <w:r w:rsidRPr="00797F1F">
              <w:rPr>
                <w:rStyle w:val="af0"/>
                <w:rFonts w:ascii="Times New Roman" w:hAnsi="Times New Roman" w:cs="Times New Roman"/>
                <w:noProof/>
                <w:sz w:val="28"/>
                <w:szCs w:val="28"/>
                <w:lang w:val="ru-RU"/>
              </w:rPr>
              <w:t>бойынша</w:t>
            </w:r>
            <w:r w:rsidRPr="00797F1F">
              <w:rPr>
                <w:rStyle w:val="af0"/>
                <w:rFonts w:ascii="Times New Roman" w:hAnsi="Times New Roman" w:cs="Times New Roman"/>
                <w:noProof/>
                <w:sz w:val="28"/>
                <w:szCs w:val="28"/>
                <w:lang w:val="en-US"/>
              </w:rPr>
              <w:t xml:space="preserve"> </w:t>
            </w:r>
            <w:r w:rsidRPr="00797F1F">
              <w:rPr>
                <w:rStyle w:val="af0"/>
                <w:rFonts w:ascii="Times New Roman" w:hAnsi="Times New Roman" w:cs="Times New Roman"/>
                <w:noProof/>
                <w:sz w:val="28"/>
                <w:szCs w:val="28"/>
                <w:lang w:val="ru-RU"/>
              </w:rPr>
              <w:t>қорытынды</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_Toc223961218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62</w:t>
            </w:r>
            <w:r w:rsidRPr="00797F1F">
              <w:rPr>
                <w:rFonts w:ascii="Times New Roman" w:hAnsi="Times New Roman" w:cs="Times New Roman"/>
                <w:noProof/>
                <w:webHidden/>
                <w:sz w:val="28"/>
                <w:szCs w:val="28"/>
              </w:rPr>
              <w:fldChar w:fldCharType="end"/>
            </w:r>
          </w:hyperlink>
        </w:p>
        <w:p w14:paraId="24ABEEDC" w14:textId="70888DE0" w:rsidR="00797F1F" w:rsidRPr="00797F1F" w:rsidRDefault="00797F1F" w:rsidP="00797F1F">
          <w:pPr>
            <w:pStyle w:val="11"/>
            <w:jc w:val="both"/>
            <w:rPr>
              <w:rFonts w:ascii="Times New Roman" w:eastAsiaTheme="minorEastAsia" w:hAnsi="Times New Roman" w:cs="Times New Roman"/>
              <w:noProof/>
              <w:kern w:val="2"/>
              <w:sz w:val="28"/>
              <w:szCs w:val="28"/>
              <w14:ligatures w14:val="standardContextual"/>
            </w:rPr>
          </w:pPr>
          <w:hyperlink w:anchor="_Toc223961219" w:history="1">
            <w:r w:rsidRPr="00797F1F">
              <w:rPr>
                <w:rStyle w:val="af0"/>
                <w:rFonts w:ascii="Times New Roman" w:hAnsi="Times New Roman" w:cs="Times New Roman"/>
                <w:noProof/>
                <w:sz w:val="28"/>
                <w:szCs w:val="28"/>
                <w:lang w:val="kk-KZ"/>
              </w:rPr>
              <w:t>3 ҚАШЫҚТЫҚТАН ЗОНДТАУ КӨМЕГІМЕН ТОПЫРАҚ ТҰЗДАНУЫН КЕҢІСТІКТІК-УАҚЫТТЫҚ БАҒАЛАУ</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_Toc223961219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64</w:t>
            </w:r>
            <w:r w:rsidRPr="00797F1F">
              <w:rPr>
                <w:rFonts w:ascii="Times New Roman" w:hAnsi="Times New Roman" w:cs="Times New Roman"/>
                <w:noProof/>
                <w:webHidden/>
                <w:sz w:val="28"/>
                <w:szCs w:val="28"/>
              </w:rPr>
              <w:fldChar w:fldCharType="end"/>
            </w:r>
          </w:hyperlink>
        </w:p>
        <w:p w14:paraId="72F7413D" w14:textId="4098FBE5"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20" w:history="1">
            <w:r w:rsidRPr="00797F1F">
              <w:rPr>
                <w:rStyle w:val="af0"/>
                <w:rFonts w:ascii="Times New Roman" w:hAnsi="Times New Roman" w:cs="Times New Roman"/>
                <w:noProof/>
                <w:sz w:val="28"/>
                <w:szCs w:val="28"/>
                <w:lang w:val="kk-KZ"/>
              </w:rPr>
              <w:t>3.1 Алакөл аймағы мысалында топырақ тұздануын маусымдық бақылау</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_Toc223961220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64</w:t>
            </w:r>
            <w:r w:rsidRPr="00797F1F">
              <w:rPr>
                <w:rFonts w:ascii="Times New Roman" w:hAnsi="Times New Roman" w:cs="Times New Roman"/>
                <w:noProof/>
                <w:webHidden/>
                <w:sz w:val="28"/>
                <w:szCs w:val="28"/>
              </w:rPr>
              <w:fldChar w:fldCharType="end"/>
            </w:r>
          </w:hyperlink>
        </w:p>
        <w:p w14:paraId="128EC0C4" w14:textId="6A7A5104"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21" w:history="1">
            <w:r w:rsidRPr="00797F1F">
              <w:rPr>
                <w:rStyle w:val="af0"/>
                <w:rFonts w:ascii="Times New Roman" w:hAnsi="Times New Roman" w:cs="Times New Roman"/>
                <w:noProof/>
                <w:sz w:val="28"/>
                <w:szCs w:val="28"/>
                <w:lang w:val="kk-KZ"/>
              </w:rPr>
              <w:t>3.2 Шардара аймағы мысалында топырақ тұздануы мен өсімдік жай-күйін 2016-2023 жж аралығында көпжылдық бақылау</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_Toc223961221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76</w:t>
            </w:r>
            <w:r w:rsidRPr="00797F1F">
              <w:rPr>
                <w:rFonts w:ascii="Times New Roman" w:hAnsi="Times New Roman" w:cs="Times New Roman"/>
                <w:noProof/>
                <w:webHidden/>
                <w:sz w:val="28"/>
                <w:szCs w:val="28"/>
              </w:rPr>
              <w:fldChar w:fldCharType="end"/>
            </w:r>
          </w:hyperlink>
        </w:p>
        <w:p w14:paraId="0985DF92" w14:textId="4702B67A"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22" w:history="1">
            <w:r w:rsidRPr="00797F1F">
              <w:rPr>
                <w:rStyle w:val="af0"/>
                <w:rFonts w:ascii="Times New Roman" w:hAnsi="Times New Roman" w:cs="Times New Roman"/>
                <w:noProof/>
                <w:sz w:val="28"/>
                <w:szCs w:val="28"/>
                <w:lang w:val="kk-KZ"/>
              </w:rPr>
              <w:t>3.3 Оңтүстік Қазақстандағы өсімдіктердің жай-күйінің 2000-2022 жж аралығындағы ұзақ мерзімді үрдістерін бағалау</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_Toc223961222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80</w:t>
            </w:r>
            <w:r w:rsidRPr="00797F1F">
              <w:rPr>
                <w:rFonts w:ascii="Times New Roman" w:hAnsi="Times New Roman" w:cs="Times New Roman"/>
                <w:noProof/>
                <w:webHidden/>
                <w:sz w:val="28"/>
                <w:szCs w:val="28"/>
              </w:rPr>
              <w:fldChar w:fldCharType="end"/>
            </w:r>
          </w:hyperlink>
        </w:p>
        <w:p w14:paraId="6FDE98A3" w14:textId="1E214B43" w:rsidR="00797F1F" w:rsidRPr="00797F1F" w:rsidRDefault="00797F1F" w:rsidP="00797F1F">
          <w:pPr>
            <w:pStyle w:val="23"/>
            <w:tabs>
              <w:tab w:val="right" w:leader="dot" w:pos="9345"/>
            </w:tabs>
            <w:spacing w:line="240" w:lineRule="auto"/>
            <w:jc w:val="both"/>
            <w:rPr>
              <w:rFonts w:ascii="Times New Roman" w:eastAsiaTheme="minorEastAsia" w:hAnsi="Times New Roman" w:cs="Times New Roman"/>
              <w:noProof/>
              <w:kern w:val="2"/>
              <w:sz w:val="28"/>
              <w:szCs w:val="28"/>
              <w14:ligatures w14:val="standardContextual"/>
            </w:rPr>
          </w:pPr>
          <w:hyperlink w:anchor="_Toc223961223" w:history="1">
            <w:r w:rsidRPr="00797F1F">
              <w:rPr>
                <w:rStyle w:val="af0"/>
                <w:rFonts w:ascii="Times New Roman" w:hAnsi="Times New Roman" w:cs="Times New Roman"/>
                <w:noProof/>
                <w:sz w:val="28"/>
                <w:szCs w:val="28"/>
                <w:lang w:val="kk-KZ"/>
              </w:rPr>
              <w:t>3.4 Үшінші бөлім бойынша қорытынды</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_Toc223961223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91</w:t>
            </w:r>
            <w:r w:rsidRPr="00797F1F">
              <w:rPr>
                <w:rFonts w:ascii="Times New Roman" w:hAnsi="Times New Roman" w:cs="Times New Roman"/>
                <w:noProof/>
                <w:webHidden/>
                <w:sz w:val="28"/>
                <w:szCs w:val="28"/>
              </w:rPr>
              <w:fldChar w:fldCharType="end"/>
            </w:r>
          </w:hyperlink>
        </w:p>
        <w:p w14:paraId="499292AF" w14:textId="050263F6" w:rsidR="00797F1F" w:rsidRPr="00797F1F" w:rsidRDefault="00797F1F" w:rsidP="00797F1F">
          <w:pPr>
            <w:pStyle w:val="11"/>
            <w:jc w:val="both"/>
            <w:rPr>
              <w:rFonts w:ascii="Times New Roman" w:eastAsiaTheme="minorEastAsia" w:hAnsi="Times New Roman" w:cs="Times New Roman"/>
              <w:noProof/>
              <w:kern w:val="2"/>
              <w:sz w:val="28"/>
              <w:szCs w:val="28"/>
              <w14:ligatures w14:val="standardContextual"/>
            </w:rPr>
          </w:pPr>
          <w:hyperlink w:anchor="_Toc223961224" w:history="1">
            <w:r w:rsidRPr="00797F1F">
              <w:rPr>
                <w:rStyle w:val="af0"/>
                <w:rFonts w:ascii="Times New Roman" w:hAnsi="Times New Roman" w:cs="Times New Roman"/>
                <w:noProof/>
                <w:sz w:val="28"/>
                <w:szCs w:val="28"/>
                <w:lang w:val="kk-KZ"/>
              </w:rPr>
              <w:t>ҚОРЫТЫНДЫ</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_Toc223961224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92</w:t>
            </w:r>
            <w:r w:rsidRPr="00797F1F">
              <w:rPr>
                <w:rFonts w:ascii="Times New Roman" w:hAnsi="Times New Roman" w:cs="Times New Roman"/>
                <w:noProof/>
                <w:webHidden/>
                <w:sz w:val="28"/>
                <w:szCs w:val="28"/>
              </w:rPr>
              <w:fldChar w:fldCharType="end"/>
            </w:r>
          </w:hyperlink>
        </w:p>
        <w:p w14:paraId="17122BF4" w14:textId="685CA5EE" w:rsidR="00797F1F" w:rsidRPr="00797F1F" w:rsidRDefault="00797F1F" w:rsidP="00797F1F">
          <w:pPr>
            <w:pStyle w:val="11"/>
            <w:jc w:val="both"/>
            <w:rPr>
              <w:rFonts w:ascii="Times New Roman" w:eastAsiaTheme="minorEastAsia" w:hAnsi="Times New Roman" w:cs="Times New Roman"/>
              <w:noProof/>
              <w:kern w:val="2"/>
              <w:sz w:val="28"/>
              <w:szCs w:val="28"/>
              <w14:ligatures w14:val="standardContextual"/>
            </w:rPr>
          </w:pPr>
          <w:hyperlink w:anchor="_Toc223961225" w:history="1">
            <w:r w:rsidRPr="00797F1F">
              <w:rPr>
                <w:rStyle w:val="af0"/>
                <w:rFonts w:ascii="Times New Roman" w:hAnsi="Times New Roman" w:cs="Times New Roman"/>
                <w:noProof/>
                <w:sz w:val="28"/>
                <w:szCs w:val="28"/>
                <w:lang w:val="kk-KZ"/>
              </w:rPr>
              <w:t>ПАЙДАЛАНЫЛҒАН ӘДЕБИЕТТЕР ТІЗІМІ</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_Toc223961225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94</w:t>
            </w:r>
            <w:r w:rsidRPr="00797F1F">
              <w:rPr>
                <w:rFonts w:ascii="Times New Roman" w:hAnsi="Times New Roman" w:cs="Times New Roman"/>
                <w:noProof/>
                <w:webHidden/>
                <w:sz w:val="28"/>
                <w:szCs w:val="28"/>
              </w:rPr>
              <w:fldChar w:fldCharType="end"/>
            </w:r>
          </w:hyperlink>
        </w:p>
        <w:p w14:paraId="2F2CE417" w14:textId="23010413" w:rsidR="00797F1F" w:rsidRPr="00797F1F" w:rsidRDefault="00797F1F" w:rsidP="00797F1F">
          <w:pPr>
            <w:pStyle w:val="11"/>
            <w:jc w:val="both"/>
            <w:rPr>
              <w:rFonts w:ascii="Times New Roman" w:eastAsiaTheme="minorEastAsia" w:hAnsi="Times New Roman" w:cs="Times New Roman"/>
              <w:noProof/>
              <w:kern w:val="2"/>
              <w:sz w:val="28"/>
              <w:szCs w:val="28"/>
              <w14:ligatures w14:val="standardContextual"/>
            </w:rPr>
          </w:pPr>
          <w:hyperlink w:anchor="_Toc223961226" w:history="1">
            <w:r w:rsidRPr="00797F1F">
              <w:rPr>
                <w:rStyle w:val="af0"/>
                <w:rFonts w:ascii="Times New Roman" w:hAnsi="Times New Roman" w:cs="Times New Roman"/>
                <w:noProof/>
                <w:sz w:val="28"/>
                <w:szCs w:val="28"/>
                <w:lang w:val="kk-KZ"/>
              </w:rPr>
              <w:t>ҚОСЫМША</w:t>
            </w:r>
            <w:r w:rsidRPr="00797F1F">
              <w:rPr>
                <w:rFonts w:ascii="Times New Roman" w:hAnsi="Times New Roman" w:cs="Times New Roman"/>
                <w:noProof/>
                <w:webHidden/>
                <w:sz w:val="28"/>
                <w:szCs w:val="28"/>
              </w:rPr>
              <w:tab/>
            </w:r>
            <w:r w:rsidRPr="00797F1F">
              <w:rPr>
                <w:rFonts w:ascii="Times New Roman" w:hAnsi="Times New Roman" w:cs="Times New Roman"/>
                <w:noProof/>
                <w:webHidden/>
                <w:sz w:val="28"/>
                <w:szCs w:val="28"/>
              </w:rPr>
              <w:fldChar w:fldCharType="begin"/>
            </w:r>
            <w:r w:rsidRPr="00797F1F">
              <w:rPr>
                <w:rFonts w:ascii="Times New Roman" w:hAnsi="Times New Roman" w:cs="Times New Roman"/>
                <w:noProof/>
                <w:webHidden/>
                <w:sz w:val="28"/>
                <w:szCs w:val="28"/>
              </w:rPr>
              <w:instrText xml:space="preserve"> PAGEREF _Toc223961226 \h </w:instrText>
            </w:r>
            <w:r w:rsidRPr="00797F1F">
              <w:rPr>
                <w:rFonts w:ascii="Times New Roman" w:hAnsi="Times New Roman" w:cs="Times New Roman"/>
                <w:noProof/>
                <w:webHidden/>
                <w:sz w:val="28"/>
                <w:szCs w:val="28"/>
              </w:rPr>
            </w:r>
            <w:r w:rsidRPr="00797F1F">
              <w:rPr>
                <w:rFonts w:ascii="Times New Roman" w:hAnsi="Times New Roman" w:cs="Times New Roman"/>
                <w:noProof/>
                <w:webHidden/>
                <w:sz w:val="28"/>
                <w:szCs w:val="28"/>
              </w:rPr>
              <w:fldChar w:fldCharType="separate"/>
            </w:r>
            <w:r w:rsidRPr="00797F1F">
              <w:rPr>
                <w:rFonts w:ascii="Times New Roman" w:hAnsi="Times New Roman" w:cs="Times New Roman"/>
                <w:noProof/>
                <w:webHidden/>
                <w:sz w:val="28"/>
                <w:szCs w:val="28"/>
              </w:rPr>
              <w:t>104</w:t>
            </w:r>
            <w:r w:rsidRPr="00797F1F">
              <w:rPr>
                <w:rFonts w:ascii="Times New Roman" w:hAnsi="Times New Roman" w:cs="Times New Roman"/>
                <w:noProof/>
                <w:webHidden/>
                <w:sz w:val="28"/>
                <w:szCs w:val="28"/>
              </w:rPr>
              <w:fldChar w:fldCharType="end"/>
            </w:r>
          </w:hyperlink>
        </w:p>
        <w:p w14:paraId="563D10B0" w14:textId="683725E3" w:rsidR="0078308B" w:rsidRPr="00C44BDF" w:rsidRDefault="0078308B" w:rsidP="00797F1F">
          <w:pPr>
            <w:spacing w:after="0" w:line="240" w:lineRule="auto"/>
            <w:jc w:val="both"/>
            <w:rPr>
              <w:rFonts w:ascii="Times New Roman" w:hAnsi="Times New Roman" w:cs="Times New Roman"/>
              <w:color w:val="000000" w:themeColor="text1"/>
              <w:sz w:val="28"/>
              <w:szCs w:val="28"/>
            </w:rPr>
          </w:pPr>
          <w:r w:rsidRPr="00797F1F">
            <w:rPr>
              <w:rFonts w:ascii="Times New Roman" w:hAnsi="Times New Roman" w:cs="Times New Roman"/>
              <w:color w:val="000000" w:themeColor="text1"/>
              <w:sz w:val="28"/>
              <w:szCs w:val="28"/>
              <w:lang w:val="ru-RU"/>
            </w:rPr>
            <w:fldChar w:fldCharType="end"/>
          </w:r>
        </w:p>
      </w:sdtContent>
    </w:sdt>
    <w:p w14:paraId="3BCF2EB1" w14:textId="77777777" w:rsidR="0078308B" w:rsidRPr="00C44BDF" w:rsidRDefault="0078308B" w:rsidP="00C44BDF">
      <w:pPr>
        <w:spacing w:after="0" w:line="240" w:lineRule="auto"/>
        <w:jc w:val="center"/>
        <w:rPr>
          <w:rFonts w:ascii="Times New Roman" w:hAnsi="Times New Roman" w:cs="Times New Roman"/>
          <w:color w:val="000000" w:themeColor="text1"/>
          <w:sz w:val="28"/>
          <w:szCs w:val="28"/>
          <w:lang w:val="ru-RU"/>
        </w:rPr>
      </w:pPr>
    </w:p>
    <w:p w14:paraId="0A3637CD" w14:textId="77777777" w:rsidR="0078308B" w:rsidRPr="00C44BDF" w:rsidRDefault="0078308B" w:rsidP="008F5C50">
      <w:pPr>
        <w:spacing w:after="0" w:line="240" w:lineRule="auto"/>
        <w:rPr>
          <w:rFonts w:ascii="Times New Roman" w:hAnsi="Times New Roman" w:cs="Times New Roman"/>
          <w:color w:val="000000" w:themeColor="text1"/>
          <w:sz w:val="28"/>
          <w:szCs w:val="28"/>
          <w:lang w:val="ru-RU"/>
        </w:rPr>
      </w:pPr>
    </w:p>
    <w:p w14:paraId="0097E35C" w14:textId="77777777" w:rsidR="0078308B" w:rsidRPr="00C44BDF" w:rsidRDefault="0078308B" w:rsidP="00C44BDF">
      <w:pPr>
        <w:spacing w:after="0" w:line="240" w:lineRule="auto"/>
        <w:jc w:val="center"/>
        <w:rPr>
          <w:rFonts w:ascii="Times New Roman" w:hAnsi="Times New Roman" w:cs="Times New Roman"/>
          <w:color w:val="000000" w:themeColor="text1"/>
          <w:sz w:val="28"/>
          <w:szCs w:val="28"/>
          <w:lang w:val="ru-RU"/>
        </w:rPr>
      </w:pPr>
    </w:p>
    <w:p w14:paraId="027075C0" w14:textId="77777777" w:rsidR="0078308B" w:rsidRDefault="0078308B" w:rsidP="00C44BDF">
      <w:pPr>
        <w:spacing w:after="0" w:line="240" w:lineRule="auto"/>
        <w:jc w:val="center"/>
        <w:rPr>
          <w:rFonts w:ascii="Times New Roman" w:hAnsi="Times New Roman" w:cs="Times New Roman"/>
          <w:color w:val="000000" w:themeColor="text1"/>
          <w:sz w:val="28"/>
          <w:szCs w:val="28"/>
          <w:lang w:val="ru-RU"/>
        </w:rPr>
      </w:pPr>
    </w:p>
    <w:p w14:paraId="49FCC925" w14:textId="77777777" w:rsidR="00991202" w:rsidRDefault="00991202" w:rsidP="00991202">
      <w:pPr>
        <w:pStyle w:val="1"/>
        <w:spacing w:before="0" w:after="0" w:line="240" w:lineRule="auto"/>
        <w:rPr>
          <w:rFonts w:ascii="Times New Roman" w:hAnsi="Times New Roman" w:cs="Times New Roman"/>
          <w:b/>
          <w:bCs/>
          <w:color w:val="000000" w:themeColor="text1"/>
          <w:sz w:val="28"/>
          <w:szCs w:val="28"/>
          <w:lang w:val="en-US"/>
        </w:rPr>
      </w:pPr>
      <w:bookmarkStart w:id="0" w:name="_Toc223961203"/>
    </w:p>
    <w:p w14:paraId="60C04A1B" w14:textId="77777777" w:rsidR="00641B9B" w:rsidRPr="00641B9B" w:rsidRDefault="00641B9B" w:rsidP="00641B9B">
      <w:pPr>
        <w:rPr>
          <w:lang w:val="en-US"/>
        </w:rPr>
      </w:pPr>
    </w:p>
    <w:p w14:paraId="781E9CA5" w14:textId="4BE7E65E" w:rsidR="004552F4" w:rsidRPr="00991202" w:rsidRDefault="0050507B" w:rsidP="00641B9B">
      <w:pPr>
        <w:pStyle w:val="1"/>
        <w:spacing w:before="0" w:after="0" w:line="240" w:lineRule="auto"/>
        <w:jc w:val="center"/>
        <w:rPr>
          <w:rFonts w:ascii="Times New Roman" w:hAnsi="Times New Roman" w:cs="Times New Roman"/>
          <w:b/>
          <w:bCs/>
          <w:color w:val="000000" w:themeColor="text1"/>
          <w:sz w:val="28"/>
          <w:szCs w:val="28"/>
          <w:lang w:val="en-US"/>
        </w:rPr>
      </w:pPr>
      <w:r w:rsidRPr="00C44BDF">
        <w:rPr>
          <w:rFonts w:ascii="Times New Roman" w:hAnsi="Times New Roman" w:cs="Times New Roman"/>
          <w:b/>
          <w:bCs/>
          <w:color w:val="000000" w:themeColor="text1"/>
          <w:sz w:val="28"/>
          <w:szCs w:val="28"/>
          <w:lang w:val="ru-RU"/>
        </w:rPr>
        <w:lastRenderedPageBreak/>
        <w:t>НОРМАТИВТІ</w:t>
      </w:r>
      <w:r w:rsidRPr="006040E4">
        <w:rPr>
          <w:rFonts w:ascii="Times New Roman" w:hAnsi="Times New Roman" w:cs="Times New Roman"/>
          <w:b/>
          <w:bCs/>
          <w:color w:val="000000" w:themeColor="text1"/>
          <w:sz w:val="28"/>
          <w:szCs w:val="28"/>
          <w:lang w:val="en-US"/>
        </w:rPr>
        <w:t xml:space="preserve"> </w:t>
      </w:r>
      <w:r w:rsidRPr="00C44BDF">
        <w:rPr>
          <w:rFonts w:ascii="Times New Roman" w:hAnsi="Times New Roman" w:cs="Times New Roman"/>
          <w:b/>
          <w:bCs/>
          <w:color w:val="000000" w:themeColor="text1"/>
          <w:sz w:val="28"/>
          <w:szCs w:val="28"/>
          <w:lang w:val="ru-RU"/>
        </w:rPr>
        <w:t>СІЛТЕМЕЛЕР</w:t>
      </w:r>
      <w:bookmarkEnd w:id="0"/>
    </w:p>
    <w:p w14:paraId="39F4C2E1" w14:textId="77777777" w:rsidR="0050507B" w:rsidRPr="006040E4" w:rsidRDefault="0050507B" w:rsidP="00C44BDF">
      <w:pPr>
        <w:spacing w:after="0" w:line="240" w:lineRule="auto"/>
        <w:rPr>
          <w:rFonts w:ascii="Times New Roman" w:hAnsi="Times New Roman" w:cs="Times New Roman"/>
          <w:color w:val="000000" w:themeColor="text1"/>
          <w:sz w:val="28"/>
          <w:szCs w:val="28"/>
          <w:lang w:val="en-US"/>
        </w:rPr>
      </w:pPr>
    </w:p>
    <w:p w14:paraId="617BD0D8" w14:textId="03AC96D2" w:rsidR="0050507B" w:rsidRPr="006040E4" w:rsidRDefault="0050507B" w:rsidP="00C44BDF">
      <w:pPr>
        <w:spacing w:after="0" w:line="240" w:lineRule="auto"/>
        <w:jc w:val="both"/>
        <w:rPr>
          <w:rFonts w:ascii="Times New Roman" w:hAnsi="Times New Roman" w:cs="Times New Roman"/>
          <w:color w:val="000000" w:themeColor="text1"/>
          <w:sz w:val="28"/>
          <w:szCs w:val="28"/>
          <w:lang w:val="en-US"/>
        </w:rPr>
      </w:pPr>
      <w:r w:rsidRPr="006040E4">
        <w:rPr>
          <w:rFonts w:ascii="Times New Roman" w:hAnsi="Times New Roman" w:cs="Times New Roman"/>
          <w:color w:val="000000" w:themeColor="text1"/>
          <w:sz w:val="28"/>
          <w:szCs w:val="28"/>
          <w:lang w:val="en-US"/>
        </w:rPr>
        <w:tab/>
      </w:r>
      <w:r w:rsidRPr="00C44BDF">
        <w:rPr>
          <w:rFonts w:ascii="Times New Roman" w:hAnsi="Times New Roman" w:cs="Times New Roman"/>
          <w:color w:val="000000" w:themeColor="text1"/>
          <w:sz w:val="28"/>
          <w:szCs w:val="28"/>
          <w:lang w:val="ru-RU"/>
        </w:rPr>
        <w:t>Диссертациялық</w:t>
      </w:r>
      <w:r w:rsidRPr="006040E4">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жұмыста</w:t>
      </w:r>
      <w:r w:rsidRPr="006040E4">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келесі</w:t>
      </w:r>
      <w:r w:rsidRPr="006040E4">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стандарттарға</w:t>
      </w:r>
      <w:r w:rsidRPr="006040E4">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сәйкес</w:t>
      </w:r>
      <w:r w:rsidR="000A4E76" w:rsidRPr="006040E4">
        <w:rPr>
          <w:rFonts w:ascii="Times New Roman" w:hAnsi="Times New Roman" w:cs="Times New Roman"/>
          <w:color w:val="000000" w:themeColor="text1"/>
          <w:sz w:val="28"/>
          <w:szCs w:val="28"/>
          <w:lang w:val="en-US"/>
        </w:rPr>
        <w:t xml:space="preserve"> </w:t>
      </w:r>
      <w:r w:rsidR="000A4E76" w:rsidRPr="00C44BDF">
        <w:rPr>
          <w:rFonts w:ascii="Times New Roman" w:hAnsi="Times New Roman" w:cs="Times New Roman"/>
          <w:color w:val="000000" w:themeColor="text1"/>
          <w:sz w:val="28"/>
          <w:szCs w:val="28"/>
          <w:lang w:val="ru-RU"/>
        </w:rPr>
        <w:t>сілтемелер</w:t>
      </w:r>
      <w:r w:rsidR="000A4E76" w:rsidRPr="006040E4">
        <w:rPr>
          <w:rFonts w:ascii="Times New Roman" w:hAnsi="Times New Roman" w:cs="Times New Roman"/>
          <w:color w:val="000000" w:themeColor="text1"/>
          <w:sz w:val="28"/>
          <w:szCs w:val="28"/>
          <w:lang w:val="en-US"/>
        </w:rPr>
        <w:t xml:space="preserve"> </w:t>
      </w:r>
      <w:r w:rsidR="000A4E76" w:rsidRPr="00C44BDF">
        <w:rPr>
          <w:rFonts w:ascii="Times New Roman" w:hAnsi="Times New Roman" w:cs="Times New Roman"/>
          <w:color w:val="000000" w:themeColor="text1"/>
          <w:sz w:val="28"/>
          <w:szCs w:val="28"/>
          <w:lang w:val="ru-RU"/>
        </w:rPr>
        <w:t>қолданылады</w:t>
      </w:r>
      <w:r w:rsidR="000A4E76" w:rsidRPr="006040E4">
        <w:rPr>
          <w:rFonts w:ascii="Times New Roman" w:hAnsi="Times New Roman" w:cs="Times New Roman"/>
          <w:color w:val="000000" w:themeColor="text1"/>
          <w:sz w:val="28"/>
          <w:szCs w:val="28"/>
          <w:lang w:val="en-US"/>
        </w:rPr>
        <w:t>:</w:t>
      </w:r>
    </w:p>
    <w:p w14:paraId="40E5C9B8" w14:textId="42AD9D1D" w:rsidR="000A4E76" w:rsidRPr="00C44BDF" w:rsidRDefault="000A4E76" w:rsidP="00C44BDF">
      <w:pPr>
        <w:spacing w:after="0" w:line="240" w:lineRule="auto"/>
        <w:jc w:val="both"/>
        <w:rPr>
          <w:rFonts w:ascii="Times New Roman" w:hAnsi="Times New Roman" w:cs="Times New Roman"/>
          <w:color w:val="000000" w:themeColor="text1"/>
          <w:sz w:val="28"/>
          <w:szCs w:val="28"/>
          <w:lang w:val="ru-RU"/>
        </w:rPr>
      </w:pPr>
      <w:r w:rsidRPr="006040E4">
        <w:rPr>
          <w:rFonts w:ascii="Times New Roman" w:hAnsi="Times New Roman" w:cs="Times New Roman"/>
          <w:color w:val="000000" w:themeColor="text1"/>
          <w:sz w:val="28"/>
          <w:szCs w:val="28"/>
          <w:lang w:val="en-US"/>
        </w:rPr>
        <w:tab/>
      </w:r>
      <w:r w:rsidRPr="00C44BDF">
        <w:rPr>
          <w:rFonts w:ascii="Times New Roman" w:hAnsi="Times New Roman" w:cs="Times New Roman"/>
          <w:color w:val="000000" w:themeColor="text1"/>
          <w:sz w:val="28"/>
          <w:szCs w:val="28"/>
          <w:lang w:val="ru-RU"/>
        </w:rPr>
        <w:t>Қазақстан Республикасы МЖМБС</w:t>
      </w:r>
      <w:r w:rsidR="008D5CD9" w:rsidRPr="006D32D0">
        <w:rPr>
          <w:rFonts w:ascii="Times New Roman" w:hAnsi="Times New Roman" w:cs="Times New Roman"/>
          <w:color w:val="000000" w:themeColor="text1"/>
          <w:sz w:val="28"/>
          <w:szCs w:val="28"/>
          <w:lang w:val="ru-RU"/>
        </w:rPr>
        <w:t xml:space="preserve"> </w:t>
      </w:r>
      <w:r w:rsidR="00B46237" w:rsidRPr="00C44BDF">
        <w:rPr>
          <w:rFonts w:ascii="Times New Roman" w:hAnsi="Times New Roman" w:cs="Times New Roman"/>
          <w:color w:val="000000" w:themeColor="text1"/>
          <w:sz w:val="28"/>
          <w:szCs w:val="28"/>
          <w:lang w:val="ru-RU"/>
        </w:rPr>
        <w:t>5.04.034–2011</w:t>
      </w:r>
      <w:r w:rsidR="00982C18" w:rsidRPr="00C44BDF">
        <w:rPr>
          <w:rFonts w:ascii="Times New Roman" w:hAnsi="Times New Roman" w:cs="Times New Roman"/>
          <w:color w:val="000000" w:themeColor="text1"/>
          <w:sz w:val="28"/>
          <w:szCs w:val="28"/>
          <w:lang w:val="ru-RU"/>
        </w:rPr>
        <w:t xml:space="preserve">. «Қазақстан Республикасы Мемлекеттік жалпыға білім беру стандарты. </w:t>
      </w:r>
      <w:r w:rsidR="001B5D9D" w:rsidRPr="00C44BDF">
        <w:rPr>
          <w:rFonts w:ascii="Times New Roman" w:hAnsi="Times New Roman" w:cs="Times New Roman"/>
          <w:color w:val="000000" w:themeColor="text1"/>
          <w:sz w:val="28"/>
          <w:szCs w:val="28"/>
          <w:lang w:val="ru-RU"/>
        </w:rPr>
        <w:t>Жоғары оқу орнынан кейінгі білім. Докторантура». Негізгі ережелер ҚР БҒМ бекітілген. 17.</w:t>
      </w:r>
      <w:r w:rsidR="00E36AFD" w:rsidRPr="00C44BDF">
        <w:rPr>
          <w:rFonts w:ascii="Times New Roman" w:hAnsi="Times New Roman" w:cs="Times New Roman"/>
          <w:color w:val="000000" w:themeColor="text1"/>
          <w:sz w:val="28"/>
          <w:szCs w:val="28"/>
          <w:lang w:val="ru-RU"/>
        </w:rPr>
        <w:t>06.2011 ж. №261. Астана, 2011 ж.</w:t>
      </w:r>
    </w:p>
    <w:p w14:paraId="01C9B975" w14:textId="2786E8FB" w:rsidR="00EA7A07" w:rsidRPr="00C44BDF" w:rsidRDefault="00EA7A07" w:rsidP="00C44BDF">
      <w:pPr>
        <w:spacing w:after="0" w:line="240" w:lineRule="auto"/>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ab/>
        <w:t>«Диссертацияны</w:t>
      </w:r>
      <w:r w:rsidR="002E6E7A" w:rsidRPr="00C44BDF">
        <w:rPr>
          <w:rFonts w:ascii="Times New Roman" w:hAnsi="Times New Roman" w:cs="Times New Roman"/>
          <w:color w:val="000000" w:themeColor="text1"/>
          <w:sz w:val="28"/>
          <w:szCs w:val="28"/>
          <w:lang w:val="ru-RU"/>
        </w:rPr>
        <w:t xml:space="preserve"> безендіру нұсқаулығы», Қазақстан Республикасы БҒМ ЖАК</w:t>
      </w:r>
      <w:r w:rsidR="003F47C3" w:rsidRPr="00C44BDF">
        <w:rPr>
          <w:rFonts w:ascii="Times New Roman" w:hAnsi="Times New Roman" w:cs="Times New Roman"/>
          <w:color w:val="000000" w:themeColor="text1"/>
          <w:sz w:val="28"/>
          <w:szCs w:val="28"/>
          <w:lang w:val="ru-RU"/>
        </w:rPr>
        <w:t xml:space="preserve"> 28 қыркүйек, 2004 жыл. </w:t>
      </w:r>
      <w:r w:rsidR="00B46237" w:rsidRPr="00C44BDF">
        <w:rPr>
          <w:rFonts w:ascii="Times New Roman" w:hAnsi="Times New Roman" w:cs="Times New Roman"/>
          <w:color w:val="000000" w:themeColor="text1"/>
          <w:sz w:val="28"/>
          <w:szCs w:val="28"/>
          <w:lang w:val="ru-RU"/>
        </w:rPr>
        <w:t>№377–3</w:t>
      </w:r>
      <w:r w:rsidR="003F47C3" w:rsidRPr="00C44BDF">
        <w:rPr>
          <w:rFonts w:ascii="Times New Roman" w:hAnsi="Times New Roman" w:cs="Times New Roman"/>
          <w:color w:val="000000" w:themeColor="text1"/>
          <w:sz w:val="28"/>
          <w:szCs w:val="28"/>
          <w:lang w:val="ru-RU"/>
        </w:rPr>
        <w:t xml:space="preserve"> ж.</w:t>
      </w:r>
    </w:p>
    <w:p w14:paraId="791695A4" w14:textId="31613BF6" w:rsidR="003F47C3" w:rsidRPr="00C44BDF" w:rsidRDefault="003F47C3" w:rsidP="00C44BDF">
      <w:pPr>
        <w:spacing w:after="0" w:line="240" w:lineRule="auto"/>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ab/>
        <w:t xml:space="preserve">ГОСТ </w:t>
      </w:r>
      <w:r w:rsidR="00B46237" w:rsidRPr="00C44BDF">
        <w:rPr>
          <w:rFonts w:ascii="Times New Roman" w:hAnsi="Times New Roman" w:cs="Times New Roman"/>
          <w:color w:val="000000" w:themeColor="text1"/>
          <w:sz w:val="28"/>
          <w:szCs w:val="28"/>
          <w:lang w:val="ru-RU"/>
        </w:rPr>
        <w:t>7.32–2001</w:t>
      </w:r>
      <w:r w:rsidRPr="00C44BDF">
        <w:rPr>
          <w:rFonts w:ascii="Times New Roman" w:hAnsi="Times New Roman" w:cs="Times New Roman"/>
          <w:color w:val="000000" w:themeColor="text1"/>
          <w:sz w:val="28"/>
          <w:szCs w:val="28"/>
          <w:lang w:val="ru-RU"/>
        </w:rPr>
        <w:t>. Ғылыми зерттеу жұмысының есебі. Безендіру ережелері мен құрылымы.</w:t>
      </w:r>
    </w:p>
    <w:p w14:paraId="1A4233A6" w14:textId="6D49328C" w:rsidR="003F47C3" w:rsidRPr="00C44BDF" w:rsidRDefault="003F47C3" w:rsidP="00C44BDF">
      <w:pPr>
        <w:spacing w:after="0" w:line="240" w:lineRule="auto"/>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ab/>
        <w:t xml:space="preserve">ГОСТ </w:t>
      </w:r>
      <w:r w:rsidR="00B46237" w:rsidRPr="00C44BDF">
        <w:rPr>
          <w:rFonts w:ascii="Times New Roman" w:hAnsi="Times New Roman" w:cs="Times New Roman"/>
          <w:color w:val="000000" w:themeColor="text1"/>
          <w:sz w:val="28"/>
          <w:szCs w:val="28"/>
          <w:lang w:val="ru-RU"/>
        </w:rPr>
        <w:t>7.1–2003</w:t>
      </w:r>
      <w:r w:rsidRPr="00C44BDF">
        <w:rPr>
          <w:rFonts w:ascii="Times New Roman" w:hAnsi="Times New Roman" w:cs="Times New Roman"/>
          <w:color w:val="000000" w:themeColor="text1"/>
          <w:sz w:val="28"/>
          <w:szCs w:val="28"/>
          <w:lang w:val="ru-RU"/>
        </w:rPr>
        <w:t>. Библиографиялық таспа. Библиографиялық сипаттау.</w:t>
      </w:r>
    </w:p>
    <w:p w14:paraId="2698B3FD"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17091971"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50791CFB"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773A4A10"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1443B25F"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2878C8E1"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0F1F13CB"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605E8C81"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2944418E"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4DB2F329"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31545052"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5606B854"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026184E2"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3C31009B"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41B5C671"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6654D1F6"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485D9B70"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6A6BF5E8"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1CCC1F09"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78E7B961"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10536552"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69C695B7"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482FB945"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53F75BE3"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60A978CF"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08AE2193"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1CE75FA1"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52C5327F"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1349F7B8"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7BE00038"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p w14:paraId="773D216B" w14:textId="77777777" w:rsidR="00CC207F" w:rsidRPr="003042CC" w:rsidRDefault="00CC207F" w:rsidP="00C44BDF">
      <w:pPr>
        <w:spacing w:after="0" w:line="240" w:lineRule="auto"/>
        <w:jc w:val="both"/>
        <w:rPr>
          <w:rFonts w:ascii="Times New Roman" w:hAnsi="Times New Roman" w:cs="Times New Roman"/>
          <w:color w:val="000000" w:themeColor="text1"/>
          <w:sz w:val="28"/>
          <w:szCs w:val="28"/>
          <w:lang w:val="ru-RU"/>
        </w:rPr>
      </w:pPr>
    </w:p>
    <w:p w14:paraId="24D1E744" w14:textId="054A7558" w:rsidR="00CC207F" w:rsidRPr="00C44BDF" w:rsidRDefault="00CC207F" w:rsidP="00C44BDF">
      <w:pPr>
        <w:pStyle w:val="1"/>
        <w:spacing w:before="0" w:after="0" w:line="240" w:lineRule="auto"/>
        <w:jc w:val="center"/>
        <w:rPr>
          <w:rFonts w:ascii="Times New Roman" w:hAnsi="Times New Roman" w:cs="Times New Roman"/>
          <w:b/>
          <w:bCs/>
          <w:color w:val="000000" w:themeColor="text1"/>
          <w:sz w:val="28"/>
          <w:szCs w:val="28"/>
          <w:lang w:val="ru-RU"/>
        </w:rPr>
      </w:pPr>
      <w:bookmarkStart w:id="1" w:name="_Toc223961204"/>
      <w:r w:rsidRPr="00C44BDF">
        <w:rPr>
          <w:rFonts w:ascii="Times New Roman" w:hAnsi="Times New Roman" w:cs="Times New Roman"/>
          <w:b/>
          <w:bCs/>
          <w:color w:val="000000" w:themeColor="text1"/>
          <w:sz w:val="28"/>
          <w:szCs w:val="28"/>
          <w:lang w:val="ru-RU"/>
        </w:rPr>
        <w:lastRenderedPageBreak/>
        <w:t>БЕЛГІЛЕУЛЕР МЕН ҚЫСҚАРТУЛАР</w:t>
      </w:r>
      <w:bookmarkEnd w:id="1"/>
    </w:p>
    <w:p w14:paraId="34A6EB41"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990"/>
        <w:gridCol w:w="6750"/>
      </w:tblGrid>
      <w:tr w:rsidR="00144C86" w:rsidRPr="00C44BDF" w14:paraId="10CAF272" w14:textId="19E3ADE3" w:rsidTr="00055C20">
        <w:tc>
          <w:tcPr>
            <w:tcW w:w="1525" w:type="dxa"/>
          </w:tcPr>
          <w:p w14:paraId="2DA33AE4" w14:textId="011516EF" w:rsidR="00144C86" w:rsidRPr="00C44BDF" w:rsidRDefault="00144C86" w:rsidP="00144C86">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ru-RU"/>
              </w:rPr>
              <w:t>ГАЖ</w:t>
            </w:r>
          </w:p>
        </w:tc>
        <w:tc>
          <w:tcPr>
            <w:tcW w:w="990" w:type="dxa"/>
          </w:tcPr>
          <w:p w14:paraId="6A170941" w14:textId="211D8DB1" w:rsidR="00144C86" w:rsidRPr="00C44BDF" w:rsidRDefault="00144C86" w:rsidP="00144C86">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4E928BEB" w14:textId="05D181FE" w:rsidR="00144C86" w:rsidRPr="00C44BDF" w:rsidRDefault="00144C86" w:rsidP="00144C86">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ru-RU"/>
              </w:rPr>
              <w:t>Геоақпараттық жүйе</w:t>
            </w:r>
          </w:p>
        </w:tc>
      </w:tr>
      <w:tr w:rsidR="00144C86" w:rsidRPr="00C44BDF" w14:paraId="67A9087D" w14:textId="77777777" w:rsidTr="00055C20">
        <w:tc>
          <w:tcPr>
            <w:tcW w:w="1525" w:type="dxa"/>
          </w:tcPr>
          <w:p w14:paraId="55210545" w14:textId="75E2DF21" w:rsidR="00144C86" w:rsidRPr="00C44BDF" w:rsidRDefault="00144C86" w:rsidP="00144C86">
            <w:pPr>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ЖҚЗ</w:t>
            </w:r>
            <w:r w:rsidRPr="00C44BDF">
              <w:rPr>
                <w:rFonts w:ascii="Times New Roman" w:hAnsi="Times New Roman" w:cs="Times New Roman"/>
                <w:color w:val="000000" w:themeColor="text1"/>
                <w:sz w:val="28"/>
                <w:szCs w:val="28"/>
                <w:lang w:val="en-US"/>
              </w:rPr>
              <w:t xml:space="preserve"> </w:t>
            </w:r>
          </w:p>
        </w:tc>
        <w:tc>
          <w:tcPr>
            <w:tcW w:w="990" w:type="dxa"/>
          </w:tcPr>
          <w:p w14:paraId="6ED3FAC9" w14:textId="1B96F9EA" w:rsidR="00144C86" w:rsidRPr="00C44BDF" w:rsidRDefault="00144C86" w:rsidP="00144C86">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5548DF3D" w14:textId="09FE427B" w:rsidR="00144C86" w:rsidRPr="00C44BDF" w:rsidRDefault="00144C86" w:rsidP="00144C86">
            <w:pPr>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Жерді қашықтықтан зондтау</w:t>
            </w:r>
          </w:p>
        </w:tc>
      </w:tr>
      <w:tr w:rsidR="00144C86" w:rsidRPr="00C44BDF" w14:paraId="3AFF90F4" w14:textId="77777777" w:rsidTr="00055C20">
        <w:tc>
          <w:tcPr>
            <w:tcW w:w="1525" w:type="dxa"/>
          </w:tcPr>
          <w:p w14:paraId="24B39A29" w14:textId="0917EB0D" w:rsidR="00144C86" w:rsidRPr="00C44BDF" w:rsidRDefault="00144C86" w:rsidP="00144C86">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МО</w:t>
            </w:r>
          </w:p>
        </w:tc>
        <w:tc>
          <w:tcPr>
            <w:tcW w:w="990" w:type="dxa"/>
          </w:tcPr>
          <w:p w14:paraId="192DD0E4" w14:textId="75A11994" w:rsidR="00144C86" w:rsidRPr="00C44BDF" w:rsidRDefault="00144C86" w:rsidP="00144C86">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6750" w:type="dxa"/>
          </w:tcPr>
          <w:p w14:paraId="0DB384F0" w14:textId="405F3B04" w:rsidR="00144C86" w:rsidRPr="00C44BDF" w:rsidRDefault="00144C86" w:rsidP="00144C86">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Машиналық оқыту</w:t>
            </w:r>
          </w:p>
        </w:tc>
      </w:tr>
      <w:tr w:rsidR="00144C86" w:rsidRPr="00C44BDF" w14:paraId="7B8ED2CF" w14:textId="77777777" w:rsidTr="00055C20">
        <w:tc>
          <w:tcPr>
            <w:tcW w:w="1525" w:type="dxa"/>
          </w:tcPr>
          <w:p w14:paraId="31118160" w14:textId="3AD986A5" w:rsidR="00144C86" w:rsidRPr="00C44BDF" w:rsidRDefault="00144C86" w:rsidP="00144C86">
            <w:pPr>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ЭӨ</w:t>
            </w:r>
            <w:r w:rsidRPr="00C44BDF">
              <w:rPr>
                <w:rFonts w:ascii="Times New Roman" w:hAnsi="Times New Roman" w:cs="Times New Roman"/>
                <w:color w:val="000000" w:themeColor="text1"/>
                <w:sz w:val="28"/>
                <w:szCs w:val="28"/>
                <w:lang w:val="en-US"/>
              </w:rPr>
              <w:t xml:space="preserve"> </w:t>
            </w:r>
          </w:p>
        </w:tc>
        <w:tc>
          <w:tcPr>
            <w:tcW w:w="990" w:type="dxa"/>
          </w:tcPr>
          <w:p w14:paraId="079D039D" w14:textId="460F3977" w:rsidR="00144C86" w:rsidRPr="00C44BDF" w:rsidRDefault="00144C86" w:rsidP="00144C86">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2DA0594E" w14:textId="511C55AF" w:rsidR="00144C86" w:rsidRPr="00C44BDF" w:rsidRDefault="00144C86" w:rsidP="00144C86">
            <w:pPr>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Электр өткізгіштігі</w:t>
            </w:r>
          </w:p>
        </w:tc>
      </w:tr>
      <w:tr w:rsidR="00144C86" w:rsidRPr="00C44BDF" w14:paraId="30B5192D" w14:textId="77777777" w:rsidTr="00055C20">
        <w:tc>
          <w:tcPr>
            <w:tcW w:w="1525" w:type="dxa"/>
          </w:tcPr>
          <w:p w14:paraId="3654618E" w14:textId="75E8C883" w:rsidR="00144C86" w:rsidRDefault="00144C86" w:rsidP="00144C86">
            <w:pPr>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en-US"/>
              </w:rPr>
              <w:t>BPNN</w:t>
            </w:r>
          </w:p>
        </w:tc>
        <w:tc>
          <w:tcPr>
            <w:tcW w:w="990" w:type="dxa"/>
          </w:tcPr>
          <w:p w14:paraId="5E2F5BE0" w14:textId="7E614585" w:rsidR="00144C86" w:rsidRDefault="00144C86" w:rsidP="00144C86">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6750" w:type="dxa"/>
          </w:tcPr>
          <w:p w14:paraId="59E491AA" w14:textId="0EBE2CA9" w:rsidR="00144C86" w:rsidRPr="0073063F" w:rsidRDefault="00FD3290" w:rsidP="00144C86">
            <w:pPr>
              <w:jc w:val="both"/>
              <w:rPr>
                <w:rFonts w:ascii="Times New Roman" w:hAnsi="Times New Roman" w:cs="Times New Roman"/>
                <w:color w:val="000000" w:themeColor="text1"/>
                <w:sz w:val="28"/>
                <w:szCs w:val="28"/>
                <w:lang w:val="en-US"/>
              </w:rPr>
            </w:pPr>
            <w:r w:rsidRPr="00FD3290">
              <w:rPr>
                <w:rFonts w:ascii="Times New Roman" w:hAnsi="Times New Roman" w:cs="Times New Roman"/>
                <w:color w:val="000000" w:themeColor="text1"/>
                <w:sz w:val="28"/>
                <w:szCs w:val="28"/>
                <w:lang w:val="en-US"/>
              </w:rPr>
              <w:t xml:space="preserve">Backpropagation Neural Network, </w:t>
            </w:r>
            <w:r>
              <w:rPr>
                <w:rFonts w:ascii="Times New Roman" w:hAnsi="Times New Roman" w:cs="Times New Roman"/>
                <w:color w:val="000000" w:themeColor="text1"/>
                <w:sz w:val="28"/>
                <w:szCs w:val="28"/>
                <w:lang w:val="ru-RU"/>
              </w:rPr>
              <w:t>қателікті</w:t>
            </w:r>
            <w:r w:rsidRPr="00FD3290">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кері</w:t>
            </w:r>
            <w:r w:rsidRPr="00FD3290">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kk-KZ"/>
              </w:rPr>
              <w:t>таратуға негізделген нейрондық желі</w:t>
            </w:r>
          </w:p>
        </w:tc>
      </w:tr>
      <w:tr w:rsidR="00402403" w:rsidRPr="00C44BDF" w14:paraId="1FA92B77" w14:textId="77777777" w:rsidTr="00055C20">
        <w:tc>
          <w:tcPr>
            <w:tcW w:w="1525" w:type="dxa"/>
          </w:tcPr>
          <w:p w14:paraId="7C1246CB" w14:textId="0BF7745F" w:rsidR="00402403" w:rsidRDefault="00402403" w:rsidP="00402403">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GLCM</w:t>
            </w:r>
          </w:p>
        </w:tc>
        <w:tc>
          <w:tcPr>
            <w:tcW w:w="990" w:type="dxa"/>
          </w:tcPr>
          <w:p w14:paraId="6432C411" w14:textId="2F3812B7" w:rsidR="00402403" w:rsidRDefault="00402403" w:rsidP="00402403">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0A98B6CA" w14:textId="1532C4C9" w:rsidR="00402403" w:rsidRPr="00402403" w:rsidRDefault="00402403" w:rsidP="00402403">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Gray Level Co-occurrence Matrix, </w:t>
            </w:r>
            <w:r w:rsidRPr="00C44BDF">
              <w:rPr>
                <w:rFonts w:ascii="Times New Roman" w:hAnsi="Times New Roman" w:cs="Times New Roman"/>
                <w:color w:val="000000" w:themeColor="text1"/>
                <w:sz w:val="28"/>
                <w:szCs w:val="28"/>
                <w:lang w:val="ru-RU"/>
              </w:rPr>
              <w:t>сұр</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деңгейдің</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бірлескен</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кездесу</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матрицасы</w:t>
            </w:r>
          </w:p>
        </w:tc>
      </w:tr>
      <w:tr w:rsidR="007C29AB" w:rsidRPr="00C44BDF" w14:paraId="622C7947" w14:textId="77777777" w:rsidTr="00055C20">
        <w:tc>
          <w:tcPr>
            <w:tcW w:w="1525" w:type="dxa"/>
          </w:tcPr>
          <w:p w14:paraId="1331FE98" w14:textId="70A78EDB" w:rsidR="007C29AB" w:rsidRPr="00C44BDF" w:rsidRDefault="007C29AB" w:rsidP="007C29A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GPR</w:t>
            </w:r>
          </w:p>
        </w:tc>
        <w:tc>
          <w:tcPr>
            <w:tcW w:w="990" w:type="dxa"/>
          </w:tcPr>
          <w:p w14:paraId="0000CDF6" w14:textId="67206D27" w:rsidR="007C29AB" w:rsidRPr="00C44BDF" w:rsidRDefault="007C29AB" w:rsidP="007C29A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6750" w:type="dxa"/>
          </w:tcPr>
          <w:p w14:paraId="39EA0772" w14:textId="518DCAA9" w:rsidR="007C29AB" w:rsidRPr="00B32A52" w:rsidRDefault="0073063F" w:rsidP="007C29AB">
            <w:pPr>
              <w:jc w:val="both"/>
              <w:rPr>
                <w:rFonts w:ascii="Times New Roman" w:hAnsi="Times New Roman" w:cs="Times New Roman"/>
                <w:color w:val="000000" w:themeColor="text1"/>
                <w:sz w:val="28"/>
                <w:szCs w:val="28"/>
                <w:lang w:val="en-US"/>
              </w:rPr>
            </w:pPr>
            <w:r w:rsidRPr="0073063F">
              <w:rPr>
                <w:rFonts w:ascii="Times New Roman" w:hAnsi="Times New Roman" w:cs="Times New Roman"/>
                <w:color w:val="000000" w:themeColor="text1"/>
                <w:sz w:val="28"/>
                <w:szCs w:val="28"/>
                <w:lang w:val="en-US"/>
              </w:rPr>
              <w:t>Gaussian Process Regression</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машиналы</w:t>
            </w:r>
            <w:r>
              <w:rPr>
                <w:rFonts w:ascii="Times New Roman" w:hAnsi="Times New Roman" w:cs="Times New Roman"/>
                <w:color w:val="000000" w:themeColor="text1"/>
                <w:sz w:val="28"/>
                <w:szCs w:val="28"/>
                <w:lang w:val="kk-KZ"/>
              </w:rPr>
              <w:t>қ оқыту моделі</w:t>
            </w:r>
          </w:p>
        </w:tc>
      </w:tr>
      <w:tr w:rsidR="007C29AB" w:rsidRPr="00C44BDF" w14:paraId="5D7F8B51" w14:textId="77777777" w:rsidTr="00055C20">
        <w:tc>
          <w:tcPr>
            <w:tcW w:w="1525" w:type="dxa"/>
          </w:tcPr>
          <w:p w14:paraId="23AC9E3B" w14:textId="6F59E9A3"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LightGBM</w:t>
            </w:r>
          </w:p>
        </w:tc>
        <w:tc>
          <w:tcPr>
            <w:tcW w:w="990" w:type="dxa"/>
          </w:tcPr>
          <w:p w14:paraId="303F1434" w14:textId="6764F591"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7EF6CF66" w14:textId="272DB67C"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Light Gradient Boosting Machine, </w:t>
            </w:r>
            <w:r w:rsidRPr="00C44BDF">
              <w:rPr>
                <w:rFonts w:ascii="Times New Roman" w:hAnsi="Times New Roman" w:cs="Times New Roman"/>
                <w:color w:val="000000" w:themeColor="text1"/>
                <w:sz w:val="28"/>
                <w:szCs w:val="28"/>
                <w:lang w:val="ru-RU"/>
              </w:rPr>
              <w:t>машиналық</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оқыту</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моделі</w:t>
            </w:r>
          </w:p>
        </w:tc>
      </w:tr>
      <w:tr w:rsidR="007C29AB" w:rsidRPr="00C44BDF" w14:paraId="6DEEC68F" w14:textId="77777777" w:rsidTr="00055C20">
        <w:tc>
          <w:tcPr>
            <w:tcW w:w="1525" w:type="dxa"/>
          </w:tcPr>
          <w:p w14:paraId="0087CA2B" w14:textId="3CAAA768"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LR</w:t>
            </w:r>
          </w:p>
        </w:tc>
        <w:tc>
          <w:tcPr>
            <w:tcW w:w="990" w:type="dxa"/>
          </w:tcPr>
          <w:p w14:paraId="74637915" w14:textId="79E52256"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272913F1" w14:textId="66632A1C"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Linear Regression, </w:t>
            </w:r>
            <w:r w:rsidRPr="00C44BDF">
              <w:rPr>
                <w:rFonts w:ascii="Times New Roman" w:hAnsi="Times New Roman" w:cs="Times New Roman"/>
                <w:color w:val="000000" w:themeColor="text1"/>
                <w:sz w:val="28"/>
                <w:szCs w:val="28"/>
                <w:lang w:val="ru-RU"/>
              </w:rPr>
              <w:t>машиналық</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оқыту</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моделі</w:t>
            </w:r>
          </w:p>
        </w:tc>
      </w:tr>
      <w:tr w:rsidR="007C29AB" w:rsidRPr="00C44BDF" w14:paraId="312FD710" w14:textId="77777777" w:rsidTr="00055C20">
        <w:tc>
          <w:tcPr>
            <w:tcW w:w="1525" w:type="dxa"/>
          </w:tcPr>
          <w:p w14:paraId="7F8AC430" w14:textId="278F9A21" w:rsidR="007C29AB" w:rsidRPr="00C44BDF" w:rsidRDefault="007C29AB" w:rsidP="007C29A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MAPE</w:t>
            </w:r>
          </w:p>
        </w:tc>
        <w:tc>
          <w:tcPr>
            <w:tcW w:w="990" w:type="dxa"/>
          </w:tcPr>
          <w:p w14:paraId="09957441" w14:textId="4B18A15B" w:rsidR="007C29AB" w:rsidRPr="00C44BDF" w:rsidRDefault="007C29AB" w:rsidP="007C29A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6750" w:type="dxa"/>
          </w:tcPr>
          <w:p w14:paraId="45999D2E" w14:textId="323A6D3C" w:rsidR="007C29AB" w:rsidRPr="0076303C" w:rsidRDefault="00B32A52" w:rsidP="007C29AB">
            <w:pPr>
              <w:jc w:val="both"/>
              <w:rPr>
                <w:rFonts w:ascii="Times New Roman" w:hAnsi="Times New Roman" w:cs="Times New Roman"/>
                <w:color w:val="000000" w:themeColor="text1"/>
                <w:sz w:val="28"/>
                <w:szCs w:val="28"/>
                <w:lang w:val="en-US"/>
              </w:rPr>
            </w:pPr>
            <w:r w:rsidRPr="00B32A52">
              <w:rPr>
                <w:rFonts w:ascii="Times New Roman" w:hAnsi="Times New Roman" w:cs="Times New Roman"/>
                <w:color w:val="000000" w:themeColor="text1"/>
                <w:sz w:val="28"/>
                <w:szCs w:val="28"/>
                <w:lang w:val="en-US"/>
              </w:rPr>
              <w:t>Mean Absolute Percentage Error</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орташа</w:t>
            </w:r>
            <w:r w:rsidRPr="00B32A52">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абсолютт</w:t>
            </w:r>
            <w:r>
              <w:rPr>
                <w:rFonts w:ascii="Times New Roman" w:hAnsi="Times New Roman" w:cs="Times New Roman"/>
                <w:color w:val="000000" w:themeColor="text1"/>
                <w:sz w:val="28"/>
                <w:szCs w:val="28"/>
                <w:lang w:val="kk-KZ"/>
              </w:rPr>
              <w:t>ік пайыздық қате</w:t>
            </w:r>
          </w:p>
        </w:tc>
      </w:tr>
      <w:tr w:rsidR="007C29AB" w:rsidRPr="00C44BDF" w14:paraId="1DDB3000" w14:textId="77777777" w:rsidTr="00055C20">
        <w:tc>
          <w:tcPr>
            <w:tcW w:w="1525" w:type="dxa"/>
          </w:tcPr>
          <w:p w14:paraId="0B0D20FF" w14:textId="7DEAF27B"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MSI </w:t>
            </w:r>
          </w:p>
        </w:tc>
        <w:tc>
          <w:tcPr>
            <w:tcW w:w="990" w:type="dxa"/>
          </w:tcPr>
          <w:p w14:paraId="11B77CDA" w14:textId="39654ABA"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473D8319" w14:textId="7DF086BA"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ru-RU"/>
              </w:rPr>
              <w:t>Multispectral Instrument, мильтиспектрлі сенсор</w:t>
            </w:r>
          </w:p>
        </w:tc>
      </w:tr>
      <w:tr w:rsidR="007C29AB" w:rsidRPr="00C44BDF" w14:paraId="1EA67B09" w14:textId="77777777" w:rsidTr="00055C20">
        <w:tc>
          <w:tcPr>
            <w:tcW w:w="1525" w:type="dxa"/>
          </w:tcPr>
          <w:p w14:paraId="6A932741" w14:textId="0498C5A2"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NDSI </w:t>
            </w:r>
          </w:p>
        </w:tc>
        <w:tc>
          <w:tcPr>
            <w:tcW w:w="990" w:type="dxa"/>
          </w:tcPr>
          <w:p w14:paraId="2A55C5D3" w14:textId="73E2846E"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379307FE" w14:textId="53FF7316" w:rsidR="007C29AB" w:rsidRPr="00402403"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Normalized Difference Salinity Index, </w:t>
            </w:r>
            <w:r>
              <w:rPr>
                <w:rFonts w:ascii="Times New Roman" w:hAnsi="Times New Roman" w:cs="Times New Roman"/>
                <w:color w:val="000000" w:themeColor="text1"/>
                <w:sz w:val="28"/>
                <w:szCs w:val="28"/>
                <w:lang w:val="ru-RU"/>
              </w:rPr>
              <w:t>т</w:t>
            </w:r>
            <w:r w:rsidRPr="00F44F57">
              <w:rPr>
                <w:rFonts w:ascii="Times New Roman" w:hAnsi="Times New Roman" w:cs="Times New Roman"/>
                <w:color w:val="000000" w:themeColor="text1"/>
                <w:sz w:val="28"/>
                <w:szCs w:val="28"/>
                <w:lang w:val="ru-RU"/>
              </w:rPr>
              <w:t>ұзданудың</w:t>
            </w:r>
            <w:r w:rsidRPr="00F44F57">
              <w:rPr>
                <w:rFonts w:ascii="Times New Roman" w:hAnsi="Times New Roman" w:cs="Times New Roman"/>
                <w:color w:val="000000" w:themeColor="text1"/>
                <w:sz w:val="28"/>
                <w:szCs w:val="28"/>
                <w:lang w:val="en-US"/>
              </w:rPr>
              <w:t xml:space="preserve"> </w:t>
            </w:r>
            <w:r w:rsidRPr="00F44F57">
              <w:rPr>
                <w:rFonts w:ascii="Times New Roman" w:hAnsi="Times New Roman" w:cs="Times New Roman"/>
                <w:color w:val="000000" w:themeColor="text1"/>
                <w:sz w:val="28"/>
                <w:szCs w:val="28"/>
                <w:lang w:val="ru-RU"/>
              </w:rPr>
              <w:t>қалыпты</w:t>
            </w:r>
            <w:r w:rsidRPr="00F44F57">
              <w:rPr>
                <w:rFonts w:ascii="Times New Roman" w:hAnsi="Times New Roman" w:cs="Times New Roman"/>
                <w:color w:val="000000" w:themeColor="text1"/>
                <w:sz w:val="28"/>
                <w:szCs w:val="28"/>
                <w:lang w:val="en-US"/>
              </w:rPr>
              <w:t xml:space="preserve"> </w:t>
            </w:r>
            <w:r w:rsidRPr="00F44F57">
              <w:rPr>
                <w:rFonts w:ascii="Times New Roman" w:hAnsi="Times New Roman" w:cs="Times New Roman"/>
                <w:color w:val="000000" w:themeColor="text1"/>
                <w:sz w:val="28"/>
                <w:szCs w:val="28"/>
                <w:lang w:val="ru-RU"/>
              </w:rPr>
              <w:t>айырмалық</w:t>
            </w:r>
            <w:r w:rsidRPr="00F44F57">
              <w:rPr>
                <w:rFonts w:ascii="Times New Roman" w:hAnsi="Times New Roman" w:cs="Times New Roman"/>
                <w:color w:val="000000" w:themeColor="text1"/>
                <w:sz w:val="28"/>
                <w:szCs w:val="28"/>
                <w:lang w:val="en-US"/>
              </w:rPr>
              <w:t xml:space="preserve"> </w:t>
            </w:r>
            <w:r w:rsidRPr="00F44F57">
              <w:rPr>
                <w:rFonts w:ascii="Times New Roman" w:hAnsi="Times New Roman" w:cs="Times New Roman"/>
                <w:color w:val="000000" w:themeColor="text1"/>
                <w:sz w:val="28"/>
                <w:szCs w:val="28"/>
                <w:lang w:val="ru-RU"/>
              </w:rPr>
              <w:t>индексі</w:t>
            </w:r>
          </w:p>
        </w:tc>
      </w:tr>
      <w:tr w:rsidR="007C29AB" w:rsidRPr="00C44BDF" w14:paraId="63ECA715" w14:textId="77777777" w:rsidTr="00055C20">
        <w:tc>
          <w:tcPr>
            <w:tcW w:w="1525" w:type="dxa"/>
          </w:tcPr>
          <w:p w14:paraId="625AD48F" w14:textId="759BC7E6"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NDVI </w:t>
            </w:r>
          </w:p>
        </w:tc>
        <w:tc>
          <w:tcPr>
            <w:tcW w:w="990" w:type="dxa"/>
          </w:tcPr>
          <w:p w14:paraId="5199656A" w14:textId="7450C647"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04D469D4" w14:textId="59D37838" w:rsidR="007C29AB" w:rsidRPr="00402403"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Normalized Difference Vegetation Index, </w:t>
            </w:r>
            <w:r>
              <w:rPr>
                <w:rFonts w:ascii="Times New Roman" w:eastAsia="Aptos" w:hAnsi="Times New Roman" w:cs="Times New Roman"/>
                <w:color w:val="000000"/>
                <w:kern w:val="0"/>
                <w:sz w:val="28"/>
                <w:szCs w:val="28"/>
                <w:lang w:val="ru-RU"/>
                <w14:ligatures w14:val="none"/>
              </w:rPr>
              <w:t>өсімдіктің</w:t>
            </w:r>
            <w:r w:rsidRPr="00F44F57">
              <w:rPr>
                <w:rFonts w:ascii="Times New Roman" w:eastAsia="Aptos" w:hAnsi="Times New Roman" w:cs="Times New Roman"/>
                <w:color w:val="000000"/>
                <w:kern w:val="0"/>
                <w:sz w:val="28"/>
                <w:szCs w:val="28"/>
                <w:lang w:val="en-US"/>
                <w14:ligatures w14:val="none"/>
              </w:rPr>
              <w:t xml:space="preserve"> </w:t>
            </w:r>
            <w:r w:rsidRPr="0010766B">
              <w:rPr>
                <w:rFonts w:ascii="Times New Roman" w:eastAsia="Aptos" w:hAnsi="Times New Roman" w:cs="Times New Roman"/>
                <w:color w:val="000000"/>
                <w:kern w:val="0"/>
                <w:sz w:val="28"/>
                <w:szCs w:val="28"/>
                <w:lang w:val="ru-RU"/>
                <w14:ligatures w14:val="none"/>
              </w:rPr>
              <w:t>қалыпты</w:t>
            </w:r>
            <w:r w:rsidRPr="00F44F57">
              <w:rPr>
                <w:rFonts w:ascii="Times New Roman" w:eastAsia="Aptos" w:hAnsi="Times New Roman" w:cs="Times New Roman"/>
                <w:color w:val="000000"/>
                <w:kern w:val="0"/>
                <w:sz w:val="28"/>
                <w:szCs w:val="28"/>
                <w:lang w:val="en-US"/>
                <w14:ligatures w14:val="none"/>
              </w:rPr>
              <w:t xml:space="preserve"> </w:t>
            </w:r>
            <w:r w:rsidRPr="0010766B">
              <w:rPr>
                <w:rFonts w:ascii="Times New Roman" w:eastAsia="Aptos" w:hAnsi="Times New Roman" w:cs="Times New Roman"/>
                <w:color w:val="000000"/>
                <w:kern w:val="0"/>
                <w:sz w:val="28"/>
                <w:szCs w:val="28"/>
                <w:lang w:val="ru-RU"/>
                <w14:ligatures w14:val="none"/>
              </w:rPr>
              <w:t>айырмалық</w:t>
            </w:r>
            <w:r w:rsidRPr="00F44F57">
              <w:rPr>
                <w:rFonts w:ascii="Times New Roman" w:eastAsia="Aptos" w:hAnsi="Times New Roman" w:cs="Times New Roman"/>
                <w:color w:val="000000"/>
                <w:kern w:val="0"/>
                <w:sz w:val="28"/>
                <w:szCs w:val="28"/>
                <w:lang w:val="en-US"/>
                <w14:ligatures w14:val="none"/>
              </w:rPr>
              <w:t xml:space="preserve"> </w:t>
            </w:r>
            <w:r w:rsidRPr="0010766B">
              <w:rPr>
                <w:rFonts w:ascii="Times New Roman" w:eastAsia="Aptos" w:hAnsi="Times New Roman" w:cs="Times New Roman"/>
                <w:color w:val="000000"/>
                <w:kern w:val="0"/>
                <w:sz w:val="28"/>
                <w:szCs w:val="28"/>
                <w:lang w:val="ru-RU"/>
                <w14:ligatures w14:val="none"/>
              </w:rPr>
              <w:t>индексі</w:t>
            </w:r>
          </w:p>
        </w:tc>
      </w:tr>
      <w:tr w:rsidR="007C29AB" w:rsidRPr="00C44BDF" w14:paraId="76F9FDD8" w14:textId="77777777" w:rsidTr="00055C20">
        <w:tc>
          <w:tcPr>
            <w:tcW w:w="1525" w:type="dxa"/>
          </w:tcPr>
          <w:p w14:paraId="653040B9" w14:textId="628B976C"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NIR </w:t>
            </w:r>
          </w:p>
        </w:tc>
        <w:tc>
          <w:tcPr>
            <w:tcW w:w="990" w:type="dxa"/>
          </w:tcPr>
          <w:p w14:paraId="072FDC44" w14:textId="203CFB9A"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5221D520" w14:textId="5E8D15F7"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Near-Infrared, </w:t>
            </w:r>
            <w:r w:rsidRPr="00C44BDF">
              <w:rPr>
                <w:rFonts w:ascii="Times New Roman" w:hAnsi="Times New Roman" w:cs="Times New Roman"/>
                <w:color w:val="000000" w:themeColor="text1"/>
                <w:sz w:val="28"/>
                <w:szCs w:val="28"/>
                <w:lang w:val="ru-RU"/>
              </w:rPr>
              <w:t>жақын</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инфрақызыл</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арна</w:t>
            </w:r>
          </w:p>
        </w:tc>
      </w:tr>
      <w:tr w:rsidR="007C29AB" w:rsidRPr="00C44BDF" w14:paraId="77D65525" w14:textId="77777777" w:rsidTr="00055C20">
        <w:tc>
          <w:tcPr>
            <w:tcW w:w="1525" w:type="dxa"/>
          </w:tcPr>
          <w:p w14:paraId="754CA5E6" w14:textId="14B31AE4" w:rsidR="007C29AB" w:rsidRPr="00C44BDF" w:rsidRDefault="007C29AB" w:rsidP="007C29A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PLSR</w:t>
            </w:r>
          </w:p>
        </w:tc>
        <w:tc>
          <w:tcPr>
            <w:tcW w:w="990" w:type="dxa"/>
          </w:tcPr>
          <w:p w14:paraId="18856B88" w14:textId="361B637D" w:rsidR="007C29AB" w:rsidRPr="00C44BDF" w:rsidRDefault="007C29AB" w:rsidP="007C29A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6750" w:type="dxa"/>
          </w:tcPr>
          <w:p w14:paraId="517B075D" w14:textId="52061163" w:rsidR="007C29AB" w:rsidRPr="009C1B66" w:rsidRDefault="009C1B66" w:rsidP="007C29AB">
            <w:pPr>
              <w:jc w:val="both"/>
              <w:rPr>
                <w:rFonts w:ascii="Times New Roman" w:hAnsi="Times New Roman" w:cs="Times New Roman"/>
                <w:color w:val="000000" w:themeColor="text1"/>
                <w:sz w:val="28"/>
                <w:szCs w:val="28"/>
                <w:lang w:val="kk-KZ"/>
              </w:rPr>
            </w:pPr>
            <w:r w:rsidRPr="009C1B66">
              <w:rPr>
                <w:rFonts w:ascii="Times New Roman" w:hAnsi="Times New Roman" w:cs="Times New Roman"/>
                <w:color w:val="000000" w:themeColor="text1"/>
                <w:sz w:val="28"/>
                <w:szCs w:val="28"/>
                <w:lang w:val="en-US"/>
              </w:rPr>
              <w:t>Partial Least Squares Regression</w:t>
            </w:r>
            <w:r>
              <w:rPr>
                <w:rFonts w:ascii="Times New Roman" w:hAnsi="Times New Roman" w:cs="Times New Roman"/>
                <w:color w:val="000000" w:themeColor="text1"/>
                <w:sz w:val="28"/>
                <w:szCs w:val="28"/>
                <w:lang w:val="kk-KZ"/>
              </w:rPr>
              <w:t xml:space="preserve">, </w:t>
            </w:r>
            <w:r w:rsidR="004F66C7">
              <w:rPr>
                <w:rFonts w:ascii="Times New Roman" w:hAnsi="Times New Roman" w:cs="Times New Roman"/>
                <w:color w:val="000000" w:themeColor="text1"/>
                <w:sz w:val="28"/>
                <w:szCs w:val="28"/>
                <w:lang w:val="kk-KZ"/>
              </w:rPr>
              <w:t>машиналық оқыту моделі</w:t>
            </w:r>
          </w:p>
        </w:tc>
      </w:tr>
      <w:tr w:rsidR="007C29AB" w:rsidRPr="00C44BDF" w14:paraId="724EF3A3" w14:textId="77777777" w:rsidTr="00055C20">
        <w:tc>
          <w:tcPr>
            <w:tcW w:w="1525" w:type="dxa"/>
          </w:tcPr>
          <w:p w14:paraId="688A2D79" w14:textId="5299B9C3" w:rsidR="007C29AB"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RF</w:t>
            </w:r>
          </w:p>
        </w:tc>
        <w:tc>
          <w:tcPr>
            <w:tcW w:w="990" w:type="dxa"/>
          </w:tcPr>
          <w:p w14:paraId="17FF728C" w14:textId="6E7852C4" w:rsidR="007C29AB"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3DDA1470" w14:textId="190C1CBF"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Random Forest,</w:t>
            </w:r>
            <w:r w:rsidRPr="00C44BDF">
              <w:rPr>
                <w:rFonts w:ascii="Times New Roman" w:hAnsi="Times New Roman" w:cs="Times New Roman"/>
                <w:color w:val="000000" w:themeColor="text1"/>
                <w:sz w:val="28"/>
                <w:szCs w:val="28"/>
                <w:lang w:val="ru-RU"/>
              </w:rPr>
              <w:t xml:space="preserve"> машиналық</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оқыту</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моделі</w:t>
            </w:r>
          </w:p>
        </w:tc>
      </w:tr>
      <w:tr w:rsidR="007C29AB" w:rsidRPr="00C44BDF" w14:paraId="4DA4C44A" w14:textId="77777777" w:rsidTr="00055C20">
        <w:tc>
          <w:tcPr>
            <w:tcW w:w="1525" w:type="dxa"/>
          </w:tcPr>
          <w:p w14:paraId="51B20995" w14:textId="1578B972"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RMSE </w:t>
            </w:r>
          </w:p>
        </w:tc>
        <w:tc>
          <w:tcPr>
            <w:tcW w:w="990" w:type="dxa"/>
          </w:tcPr>
          <w:p w14:paraId="3626870D" w14:textId="536F0C46"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7F17C31A" w14:textId="6636CCAB" w:rsidR="007C29AB" w:rsidRPr="00C44BDF" w:rsidRDefault="007C29AB" w:rsidP="007C29AB">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Root Mean Square Error, </w:t>
            </w:r>
            <w:r w:rsidRPr="00C44BDF">
              <w:rPr>
                <w:rFonts w:ascii="Times New Roman" w:hAnsi="Times New Roman" w:cs="Times New Roman"/>
                <w:color w:val="000000" w:themeColor="text1"/>
                <w:sz w:val="28"/>
                <w:szCs w:val="28"/>
                <w:lang w:val="ru-RU"/>
              </w:rPr>
              <w:t>орташа</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квадраттық</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кателік</w:t>
            </w:r>
          </w:p>
        </w:tc>
      </w:tr>
      <w:tr w:rsidR="00C06062" w:rsidRPr="00C44BDF" w14:paraId="44E3E3BD" w14:textId="77777777" w:rsidTr="00055C20">
        <w:tc>
          <w:tcPr>
            <w:tcW w:w="1525" w:type="dxa"/>
          </w:tcPr>
          <w:p w14:paraId="329985A6" w14:textId="018F3305" w:rsidR="00C06062" w:rsidRPr="00C44BDF"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SAR </w:t>
            </w:r>
          </w:p>
        </w:tc>
        <w:tc>
          <w:tcPr>
            <w:tcW w:w="990" w:type="dxa"/>
          </w:tcPr>
          <w:p w14:paraId="46A90CA4" w14:textId="6DA50335" w:rsidR="00C06062" w:rsidRPr="00C44BDF"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5E56D986" w14:textId="6E78F187" w:rsidR="00C06062" w:rsidRPr="00C44BDF"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Synthetic Aperture Radar, </w:t>
            </w:r>
            <w:r w:rsidRPr="00C44BDF">
              <w:rPr>
                <w:rFonts w:ascii="Times New Roman" w:hAnsi="Times New Roman" w:cs="Times New Roman"/>
                <w:color w:val="000000" w:themeColor="text1"/>
                <w:sz w:val="28"/>
                <w:szCs w:val="28"/>
                <w:lang w:val="ru-RU"/>
              </w:rPr>
              <w:t>синтезделген</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апертурасы</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бар</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радар</w:t>
            </w:r>
          </w:p>
        </w:tc>
      </w:tr>
      <w:tr w:rsidR="00C06062" w:rsidRPr="00C44BDF" w14:paraId="4B6557D2" w14:textId="77777777" w:rsidTr="00055C20">
        <w:tc>
          <w:tcPr>
            <w:tcW w:w="1525" w:type="dxa"/>
          </w:tcPr>
          <w:p w14:paraId="787FC8C2" w14:textId="2F649519" w:rsidR="00C06062" w:rsidRPr="00C44BDF" w:rsidRDefault="00C06062"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SAVI</w:t>
            </w:r>
          </w:p>
        </w:tc>
        <w:tc>
          <w:tcPr>
            <w:tcW w:w="990" w:type="dxa"/>
          </w:tcPr>
          <w:p w14:paraId="5945BA74" w14:textId="40B8A77D" w:rsidR="00C06062" w:rsidRPr="00C44BDF" w:rsidRDefault="00C06062"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6750" w:type="dxa"/>
          </w:tcPr>
          <w:p w14:paraId="630ED745" w14:textId="06FE4439" w:rsidR="00C06062" w:rsidRPr="00C44BDF" w:rsidRDefault="00C06062" w:rsidP="00C06062">
            <w:pPr>
              <w:jc w:val="both"/>
              <w:rPr>
                <w:rFonts w:ascii="Times New Roman" w:hAnsi="Times New Roman" w:cs="Times New Roman"/>
                <w:color w:val="000000" w:themeColor="text1"/>
                <w:sz w:val="28"/>
                <w:szCs w:val="28"/>
                <w:lang w:val="en-US"/>
              </w:rPr>
            </w:pPr>
            <w:r w:rsidRPr="006978ED">
              <w:rPr>
                <w:rFonts w:ascii="Times New Roman" w:hAnsi="Times New Roman" w:cs="Times New Roman"/>
                <w:color w:val="000000" w:themeColor="text1"/>
                <w:sz w:val="28"/>
                <w:szCs w:val="28"/>
                <w:lang w:val="en-US"/>
              </w:rPr>
              <w:t>Soil Adjusted Vegetation Index</w:t>
            </w:r>
            <w:r w:rsidRPr="00F44F57">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т</w:t>
            </w:r>
            <w:r w:rsidRPr="00F44F57">
              <w:rPr>
                <w:rFonts w:ascii="Times New Roman" w:hAnsi="Times New Roman" w:cs="Times New Roman"/>
                <w:color w:val="000000" w:themeColor="text1"/>
                <w:sz w:val="28"/>
                <w:szCs w:val="28"/>
                <w:lang w:val="ru-RU"/>
              </w:rPr>
              <w:t>опырақ</w:t>
            </w:r>
            <w:r w:rsidRPr="00F44F57">
              <w:rPr>
                <w:rFonts w:ascii="Times New Roman" w:hAnsi="Times New Roman" w:cs="Times New Roman"/>
                <w:color w:val="000000" w:themeColor="text1"/>
                <w:sz w:val="28"/>
                <w:szCs w:val="28"/>
                <w:lang w:val="en-US"/>
              </w:rPr>
              <w:t xml:space="preserve"> </w:t>
            </w:r>
            <w:r w:rsidRPr="00F44F57">
              <w:rPr>
                <w:rFonts w:ascii="Times New Roman" w:hAnsi="Times New Roman" w:cs="Times New Roman"/>
                <w:color w:val="000000" w:themeColor="text1"/>
                <w:sz w:val="28"/>
                <w:szCs w:val="28"/>
                <w:lang w:val="ru-RU"/>
              </w:rPr>
              <w:t>әсерін</w:t>
            </w:r>
            <w:r w:rsidRPr="00F44F57">
              <w:rPr>
                <w:rFonts w:ascii="Times New Roman" w:hAnsi="Times New Roman" w:cs="Times New Roman"/>
                <w:color w:val="000000" w:themeColor="text1"/>
                <w:sz w:val="28"/>
                <w:szCs w:val="28"/>
                <w:lang w:val="en-US"/>
              </w:rPr>
              <w:t xml:space="preserve"> </w:t>
            </w:r>
            <w:r w:rsidRPr="00F44F57">
              <w:rPr>
                <w:rFonts w:ascii="Times New Roman" w:hAnsi="Times New Roman" w:cs="Times New Roman"/>
                <w:color w:val="000000" w:themeColor="text1"/>
                <w:sz w:val="28"/>
                <w:szCs w:val="28"/>
                <w:lang w:val="ru-RU"/>
              </w:rPr>
              <w:t>ескеретін</w:t>
            </w:r>
            <w:r w:rsidRPr="00F44F57">
              <w:rPr>
                <w:rFonts w:ascii="Times New Roman" w:hAnsi="Times New Roman" w:cs="Times New Roman"/>
                <w:color w:val="000000" w:themeColor="text1"/>
                <w:sz w:val="28"/>
                <w:szCs w:val="28"/>
                <w:lang w:val="en-US"/>
              </w:rPr>
              <w:t xml:space="preserve"> </w:t>
            </w:r>
            <w:r w:rsidRPr="00F44F57">
              <w:rPr>
                <w:rFonts w:ascii="Times New Roman" w:hAnsi="Times New Roman" w:cs="Times New Roman"/>
                <w:color w:val="000000" w:themeColor="text1"/>
                <w:sz w:val="28"/>
                <w:szCs w:val="28"/>
                <w:lang w:val="ru-RU"/>
              </w:rPr>
              <w:t>өсімдік</w:t>
            </w:r>
            <w:r w:rsidRPr="00F44F57">
              <w:rPr>
                <w:rFonts w:ascii="Times New Roman" w:hAnsi="Times New Roman" w:cs="Times New Roman"/>
                <w:color w:val="000000" w:themeColor="text1"/>
                <w:sz w:val="28"/>
                <w:szCs w:val="28"/>
                <w:lang w:val="en-US"/>
              </w:rPr>
              <w:t xml:space="preserve"> </w:t>
            </w:r>
            <w:r w:rsidRPr="00F44F57">
              <w:rPr>
                <w:rFonts w:ascii="Times New Roman" w:hAnsi="Times New Roman" w:cs="Times New Roman"/>
                <w:color w:val="000000" w:themeColor="text1"/>
                <w:sz w:val="28"/>
                <w:szCs w:val="28"/>
                <w:lang w:val="ru-RU"/>
              </w:rPr>
              <w:t>индексі</w:t>
            </w:r>
          </w:p>
        </w:tc>
      </w:tr>
      <w:tr w:rsidR="00C06062" w:rsidRPr="00C44BDF" w14:paraId="1581BB70" w14:textId="77777777" w:rsidTr="00055C20">
        <w:tc>
          <w:tcPr>
            <w:tcW w:w="1525" w:type="dxa"/>
          </w:tcPr>
          <w:p w14:paraId="5D17B490" w14:textId="59FD8C68" w:rsidR="00C06062" w:rsidRPr="00E13621" w:rsidRDefault="00C06062"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SHAP</w:t>
            </w:r>
          </w:p>
        </w:tc>
        <w:tc>
          <w:tcPr>
            <w:tcW w:w="990" w:type="dxa"/>
          </w:tcPr>
          <w:p w14:paraId="7176DF43" w14:textId="77777777" w:rsidR="00C06062" w:rsidRPr="00C44BDF" w:rsidRDefault="00C06062" w:rsidP="00C06062">
            <w:pPr>
              <w:jc w:val="both"/>
              <w:rPr>
                <w:rFonts w:ascii="Times New Roman" w:hAnsi="Times New Roman" w:cs="Times New Roman"/>
                <w:color w:val="000000" w:themeColor="text1"/>
                <w:sz w:val="28"/>
                <w:szCs w:val="28"/>
                <w:lang w:val="en-US"/>
              </w:rPr>
            </w:pPr>
          </w:p>
        </w:tc>
        <w:tc>
          <w:tcPr>
            <w:tcW w:w="6750" w:type="dxa"/>
          </w:tcPr>
          <w:p w14:paraId="785FFD34" w14:textId="46FB3993" w:rsidR="00C06062" w:rsidRPr="0076303C" w:rsidRDefault="00C06062" w:rsidP="00C06062">
            <w:pPr>
              <w:jc w:val="both"/>
              <w:rPr>
                <w:rFonts w:ascii="Times New Roman" w:hAnsi="Times New Roman" w:cs="Times New Roman"/>
                <w:color w:val="000000" w:themeColor="text1"/>
                <w:sz w:val="28"/>
                <w:szCs w:val="28"/>
                <w:lang w:val="kk-KZ"/>
              </w:rPr>
            </w:pPr>
            <w:r w:rsidRPr="0076303C">
              <w:rPr>
                <w:rFonts w:ascii="Times New Roman" w:hAnsi="Times New Roman" w:cs="Times New Roman"/>
                <w:color w:val="000000" w:themeColor="text1"/>
                <w:sz w:val="28"/>
                <w:szCs w:val="28"/>
                <w:lang w:val="en-US"/>
              </w:rPr>
              <w:t>SHapley Additive exPlanations</w:t>
            </w:r>
            <w:r>
              <w:rPr>
                <w:rFonts w:ascii="Times New Roman" w:hAnsi="Times New Roman" w:cs="Times New Roman"/>
                <w:color w:val="000000" w:themeColor="text1"/>
                <w:sz w:val="28"/>
                <w:szCs w:val="28"/>
                <w:lang w:val="en-US"/>
              </w:rPr>
              <w:t xml:space="preserve">, </w:t>
            </w:r>
            <w:r w:rsidR="0076303C">
              <w:rPr>
                <w:rFonts w:ascii="Times New Roman" w:hAnsi="Times New Roman" w:cs="Times New Roman"/>
                <w:color w:val="000000" w:themeColor="text1"/>
                <w:sz w:val="28"/>
                <w:szCs w:val="28"/>
                <w:lang w:val="ru-RU"/>
              </w:rPr>
              <w:t>модель</w:t>
            </w:r>
            <w:r w:rsidR="0076303C" w:rsidRPr="0076303C">
              <w:rPr>
                <w:rFonts w:ascii="Times New Roman" w:hAnsi="Times New Roman" w:cs="Times New Roman"/>
                <w:color w:val="000000" w:themeColor="text1"/>
                <w:sz w:val="28"/>
                <w:szCs w:val="28"/>
                <w:lang w:val="en-US"/>
              </w:rPr>
              <w:t xml:space="preserve"> </w:t>
            </w:r>
            <w:r w:rsidR="0076303C">
              <w:rPr>
                <w:rFonts w:ascii="Times New Roman" w:hAnsi="Times New Roman" w:cs="Times New Roman"/>
                <w:color w:val="000000" w:themeColor="text1"/>
                <w:sz w:val="28"/>
                <w:szCs w:val="28"/>
                <w:lang w:val="ru-RU"/>
              </w:rPr>
              <w:t>болжамына</w:t>
            </w:r>
            <w:r w:rsidR="0076303C" w:rsidRPr="0076303C">
              <w:rPr>
                <w:rFonts w:ascii="Times New Roman" w:hAnsi="Times New Roman" w:cs="Times New Roman"/>
                <w:color w:val="000000" w:themeColor="text1"/>
                <w:sz w:val="28"/>
                <w:szCs w:val="28"/>
                <w:lang w:val="en-US"/>
              </w:rPr>
              <w:t xml:space="preserve"> </w:t>
            </w:r>
            <w:r w:rsidR="0076303C">
              <w:rPr>
                <w:rFonts w:ascii="Times New Roman" w:hAnsi="Times New Roman" w:cs="Times New Roman"/>
                <w:color w:val="000000" w:themeColor="text1"/>
                <w:sz w:val="28"/>
                <w:szCs w:val="28"/>
                <w:lang w:val="ru-RU"/>
              </w:rPr>
              <w:t>к</w:t>
            </w:r>
            <w:r w:rsidR="0076303C">
              <w:rPr>
                <w:rFonts w:ascii="Times New Roman" w:hAnsi="Times New Roman" w:cs="Times New Roman"/>
                <w:color w:val="000000" w:themeColor="text1"/>
                <w:sz w:val="28"/>
                <w:szCs w:val="28"/>
                <w:lang w:val="kk-KZ"/>
              </w:rPr>
              <w:t xml:space="preserve">іріс параметрінің әсерін </w:t>
            </w:r>
            <w:r w:rsidR="00BD02A6">
              <w:rPr>
                <w:rFonts w:ascii="Times New Roman" w:hAnsi="Times New Roman" w:cs="Times New Roman"/>
                <w:color w:val="000000" w:themeColor="text1"/>
                <w:sz w:val="28"/>
                <w:szCs w:val="28"/>
                <w:lang w:val="kk-KZ"/>
              </w:rPr>
              <w:t>сандық түсіндіру әдісі</w:t>
            </w:r>
          </w:p>
        </w:tc>
      </w:tr>
      <w:tr w:rsidR="00C06062" w:rsidRPr="00D13269" w14:paraId="091B5254" w14:textId="45F05AB9" w:rsidTr="00055C20">
        <w:tc>
          <w:tcPr>
            <w:tcW w:w="1525" w:type="dxa"/>
          </w:tcPr>
          <w:p w14:paraId="54C3C9E4" w14:textId="5BD1AFE8" w:rsidR="00C06062" w:rsidRPr="00C44BDF" w:rsidRDefault="00C06062"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SSRI</w:t>
            </w:r>
          </w:p>
        </w:tc>
        <w:tc>
          <w:tcPr>
            <w:tcW w:w="990" w:type="dxa"/>
          </w:tcPr>
          <w:p w14:paraId="76251ECB" w14:textId="16562D74" w:rsidR="00C06062" w:rsidRPr="00C44BDF" w:rsidRDefault="00C06062"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6750" w:type="dxa"/>
          </w:tcPr>
          <w:p w14:paraId="30D53CBB" w14:textId="031A6A46" w:rsidR="00C06062" w:rsidRPr="00C44BDF" w:rsidRDefault="00C06062" w:rsidP="00C06062">
            <w:pPr>
              <w:jc w:val="both"/>
              <w:rPr>
                <w:rFonts w:ascii="Times New Roman" w:hAnsi="Times New Roman" w:cs="Times New Roman"/>
                <w:color w:val="000000" w:themeColor="text1"/>
                <w:sz w:val="28"/>
                <w:szCs w:val="28"/>
                <w:lang w:val="en-US"/>
              </w:rPr>
            </w:pPr>
            <w:r w:rsidRPr="00FF5D2C">
              <w:rPr>
                <w:rFonts w:ascii="Times New Roman" w:hAnsi="Times New Roman" w:cs="Times New Roman"/>
                <w:color w:val="000000" w:themeColor="text1"/>
                <w:sz w:val="28"/>
                <w:szCs w:val="28"/>
                <w:lang w:val="en-US"/>
              </w:rPr>
              <w:t>Soil Salinity Reflectance Index</w:t>
            </w:r>
            <w:r>
              <w:rPr>
                <w:rFonts w:ascii="Times New Roman" w:hAnsi="Times New Roman" w:cs="Times New Roman"/>
                <w:color w:val="000000" w:themeColor="text1"/>
                <w:sz w:val="28"/>
                <w:szCs w:val="28"/>
                <w:lang w:val="en-US"/>
              </w:rPr>
              <w:t>,</w:t>
            </w:r>
            <w:r w:rsidRPr="00C85F50">
              <w:rPr>
                <w:lang w:val="en-US"/>
              </w:rPr>
              <w:t xml:space="preserve"> </w:t>
            </w:r>
            <w:r>
              <w:rPr>
                <w:rFonts w:ascii="Times New Roman" w:hAnsi="Times New Roman" w:cs="Times New Roman"/>
                <w:color w:val="000000" w:themeColor="text1"/>
                <w:sz w:val="28"/>
                <w:szCs w:val="28"/>
                <w:lang w:val="ru-RU"/>
              </w:rPr>
              <w:t>то</w:t>
            </w:r>
            <w:r w:rsidRPr="00C85F50">
              <w:rPr>
                <w:rFonts w:ascii="Times New Roman" w:hAnsi="Times New Roman" w:cs="Times New Roman"/>
                <w:color w:val="000000" w:themeColor="text1"/>
                <w:sz w:val="28"/>
                <w:szCs w:val="28"/>
                <w:lang w:val="en-US"/>
              </w:rPr>
              <w:t>пырақ тұздануының шағылысу индексі</w:t>
            </w:r>
          </w:p>
        </w:tc>
      </w:tr>
      <w:tr w:rsidR="00C06062" w:rsidRPr="00C44BDF" w14:paraId="5B823E82" w14:textId="73162E79" w:rsidTr="00055C20">
        <w:tc>
          <w:tcPr>
            <w:tcW w:w="1525" w:type="dxa"/>
          </w:tcPr>
          <w:p w14:paraId="7832084D" w14:textId="76D1299E" w:rsidR="00C06062" w:rsidRPr="00C44BDF"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SVM</w:t>
            </w:r>
          </w:p>
        </w:tc>
        <w:tc>
          <w:tcPr>
            <w:tcW w:w="990" w:type="dxa"/>
          </w:tcPr>
          <w:p w14:paraId="32755D1F" w14:textId="513696DF" w:rsidR="00C06062" w:rsidRPr="00C44BDF"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3501DF47" w14:textId="3646C83F" w:rsidR="00C06062" w:rsidRPr="00402403"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Support Vector Machine, </w:t>
            </w:r>
            <w:r w:rsidRPr="00C44BDF">
              <w:rPr>
                <w:rFonts w:ascii="Times New Roman" w:hAnsi="Times New Roman" w:cs="Times New Roman"/>
                <w:color w:val="000000" w:themeColor="text1"/>
                <w:sz w:val="28"/>
                <w:szCs w:val="28"/>
                <w:lang w:val="ru-RU"/>
              </w:rPr>
              <w:t>машиналық</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оқыту</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моделі</w:t>
            </w:r>
          </w:p>
        </w:tc>
      </w:tr>
      <w:tr w:rsidR="00C06062" w:rsidRPr="00C44BDF" w14:paraId="6752DA27" w14:textId="7BC01371" w:rsidTr="00055C20">
        <w:tc>
          <w:tcPr>
            <w:tcW w:w="1525" w:type="dxa"/>
          </w:tcPr>
          <w:p w14:paraId="2EA4EFAC" w14:textId="5783F744" w:rsidR="00C06062" w:rsidRPr="00C44BDF"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SWIR </w:t>
            </w:r>
          </w:p>
        </w:tc>
        <w:tc>
          <w:tcPr>
            <w:tcW w:w="990" w:type="dxa"/>
          </w:tcPr>
          <w:p w14:paraId="088B6949" w14:textId="7CB1DD84" w:rsidR="00C06062" w:rsidRPr="00C44BDF"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12B6D3A2" w14:textId="4E8C0DC8" w:rsidR="00C06062" w:rsidRPr="00402403"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Short-Wave Infrared, </w:t>
            </w:r>
            <w:r w:rsidRPr="00C44BDF">
              <w:rPr>
                <w:rFonts w:ascii="Times New Roman" w:hAnsi="Times New Roman" w:cs="Times New Roman"/>
                <w:color w:val="000000" w:themeColor="text1"/>
                <w:sz w:val="28"/>
                <w:szCs w:val="28"/>
                <w:lang w:val="ru-RU"/>
              </w:rPr>
              <w:t>қысқатолқынды</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инфрақызыл</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арна</w:t>
            </w:r>
          </w:p>
        </w:tc>
      </w:tr>
      <w:tr w:rsidR="00C06062" w:rsidRPr="00D13269" w14:paraId="7E3E9767" w14:textId="77777777" w:rsidTr="00055C20">
        <w:tc>
          <w:tcPr>
            <w:tcW w:w="1525" w:type="dxa"/>
          </w:tcPr>
          <w:p w14:paraId="5C6BE2DF" w14:textId="6A2B7357" w:rsidR="00C06062" w:rsidRPr="00C44BDF"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XGBoost</w:t>
            </w:r>
          </w:p>
        </w:tc>
        <w:tc>
          <w:tcPr>
            <w:tcW w:w="990" w:type="dxa"/>
          </w:tcPr>
          <w:p w14:paraId="31EB6E5D" w14:textId="1FF4B277" w:rsidR="00C06062" w:rsidRPr="00C44BDF" w:rsidRDefault="00C06062" w:rsidP="00C06062">
            <w:pPr>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w:t>
            </w:r>
          </w:p>
        </w:tc>
        <w:tc>
          <w:tcPr>
            <w:tcW w:w="6750" w:type="dxa"/>
          </w:tcPr>
          <w:p w14:paraId="2FF5A819" w14:textId="096F3B40" w:rsidR="00C06062" w:rsidRPr="00C44BDF" w:rsidRDefault="00C06062" w:rsidP="00C06062">
            <w:pPr>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lang w:val="en-US"/>
              </w:rPr>
              <w:t xml:space="preserve">Extreme Gradient Boosting, </w:t>
            </w:r>
            <w:r w:rsidRPr="00C44BDF">
              <w:rPr>
                <w:rFonts w:ascii="Times New Roman" w:hAnsi="Times New Roman" w:cs="Times New Roman"/>
                <w:color w:val="000000" w:themeColor="text1"/>
                <w:sz w:val="28"/>
                <w:szCs w:val="28"/>
                <w:lang w:val="ru-RU"/>
              </w:rPr>
              <w:t>машиналық</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оқыту</w:t>
            </w:r>
            <w:r w:rsidRPr="00C44BDF">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lang w:val="ru-RU"/>
              </w:rPr>
              <w:t>моделі</w:t>
            </w:r>
          </w:p>
        </w:tc>
      </w:tr>
      <w:tr w:rsidR="00C06062" w:rsidRPr="00D13269" w14:paraId="3579B470" w14:textId="77777777" w:rsidTr="00055C20">
        <w:tc>
          <w:tcPr>
            <w:tcW w:w="1525" w:type="dxa"/>
          </w:tcPr>
          <w:p w14:paraId="4E7CFD9F" w14:textId="2E9499A2" w:rsidR="00C06062" w:rsidRPr="00C44BDF" w:rsidRDefault="00C06062"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VSSI</w:t>
            </w:r>
          </w:p>
        </w:tc>
        <w:tc>
          <w:tcPr>
            <w:tcW w:w="990" w:type="dxa"/>
          </w:tcPr>
          <w:p w14:paraId="2C1AA3DD" w14:textId="15D695A0" w:rsidR="00C06062" w:rsidRPr="00C44BDF" w:rsidRDefault="00C06062"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6750" w:type="dxa"/>
          </w:tcPr>
          <w:p w14:paraId="150D2CBB" w14:textId="6436D052" w:rsidR="00C06062" w:rsidRPr="00C44BDF" w:rsidRDefault="00C06062" w:rsidP="00C06062">
            <w:pPr>
              <w:jc w:val="both"/>
              <w:rPr>
                <w:rFonts w:ascii="Times New Roman" w:hAnsi="Times New Roman" w:cs="Times New Roman"/>
                <w:color w:val="000000" w:themeColor="text1"/>
                <w:sz w:val="28"/>
                <w:szCs w:val="28"/>
                <w:lang w:val="en-US"/>
              </w:rPr>
            </w:pPr>
            <w:r w:rsidRPr="00F83ADF">
              <w:rPr>
                <w:rFonts w:ascii="Times New Roman" w:hAnsi="Times New Roman" w:cs="Times New Roman"/>
                <w:color w:val="000000" w:themeColor="text1"/>
                <w:sz w:val="28"/>
                <w:szCs w:val="28"/>
                <w:lang w:val="en-US"/>
              </w:rPr>
              <w:t>Vegetation Soil Salinity Index</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ө</w:t>
            </w:r>
            <w:r w:rsidRPr="00C85F50">
              <w:rPr>
                <w:rFonts w:ascii="Times New Roman" w:hAnsi="Times New Roman" w:cs="Times New Roman"/>
                <w:color w:val="000000" w:themeColor="text1"/>
                <w:sz w:val="28"/>
                <w:szCs w:val="28"/>
                <w:lang w:val="en-US"/>
              </w:rPr>
              <w:t>сімдікке негізделген топырақ тұздану индексі</w:t>
            </w:r>
          </w:p>
        </w:tc>
      </w:tr>
      <w:tr w:rsidR="00BD02A6" w:rsidRPr="00D13269" w14:paraId="34BA9A2C" w14:textId="77777777" w:rsidTr="00055C20">
        <w:tc>
          <w:tcPr>
            <w:tcW w:w="1525" w:type="dxa"/>
          </w:tcPr>
          <w:p w14:paraId="504A8284" w14:textId="502BDA5F" w:rsidR="00BD02A6" w:rsidRDefault="00BD02A6"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VH</w:t>
            </w:r>
          </w:p>
        </w:tc>
        <w:tc>
          <w:tcPr>
            <w:tcW w:w="990" w:type="dxa"/>
          </w:tcPr>
          <w:p w14:paraId="557DE156" w14:textId="3D654042" w:rsidR="00BD02A6" w:rsidRDefault="00BD02A6"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6750" w:type="dxa"/>
          </w:tcPr>
          <w:p w14:paraId="593A82D9" w14:textId="764ADA33" w:rsidR="00BD02A6" w:rsidRPr="00877591" w:rsidRDefault="00877591" w:rsidP="00C06062">
            <w:pPr>
              <w:jc w:val="both"/>
              <w:rPr>
                <w:rFonts w:ascii="Times New Roman" w:hAnsi="Times New Roman" w:cs="Times New Roman"/>
                <w:color w:val="000000" w:themeColor="text1"/>
                <w:sz w:val="28"/>
                <w:szCs w:val="28"/>
                <w:lang w:val="kk-KZ"/>
              </w:rPr>
            </w:pPr>
            <w:r w:rsidRPr="00877591">
              <w:rPr>
                <w:rFonts w:ascii="Times New Roman" w:hAnsi="Times New Roman" w:cs="Times New Roman"/>
                <w:color w:val="000000" w:themeColor="text1"/>
                <w:sz w:val="28"/>
                <w:szCs w:val="28"/>
                <w:lang w:val="en-US"/>
              </w:rPr>
              <w:t>Vertical–Horizontal polarization</w:t>
            </w:r>
            <w:r>
              <w:rPr>
                <w:rFonts w:ascii="Times New Roman" w:hAnsi="Times New Roman" w:cs="Times New Roman"/>
                <w:color w:val="000000" w:themeColor="text1"/>
                <w:sz w:val="28"/>
                <w:szCs w:val="28"/>
                <w:lang w:val="kk-KZ"/>
              </w:rPr>
              <w:t>, тік жіберу</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ru-RU"/>
              </w:rPr>
              <w:t>көлденең</w:t>
            </w:r>
            <w:r w:rsidRPr="00877591">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kk-KZ"/>
              </w:rPr>
              <w:t>қабылдау</w:t>
            </w:r>
          </w:p>
        </w:tc>
      </w:tr>
      <w:tr w:rsidR="00BD02A6" w:rsidRPr="00D13269" w14:paraId="1796C69D" w14:textId="77777777" w:rsidTr="00055C20">
        <w:tc>
          <w:tcPr>
            <w:tcW w:w="1525" w:type="dxa"/>
          </w:tcPr>
          <w:p w14:paraId="5C889A31" w14:textId="6BCD6936" w:rsidR="00BD02A6" w:rsidRDefault="00BD02A6"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VV</w:t>
            </w:r>
          </w:p>
        </w:tc>
        <w:tc>
          <w:tcPr>
            <w:tcW w:w="990" w:type="dxa"/>
          </w:tcPr>
          <w:p w14:paraId="7F903851" w14:textId="424A266B" w:rsidR="00BD02A6" w:rsidRDefault="00BD02A6" w:rsidP="00C06062">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w:t>
            </w:r>
          </w:p>
        </w:tc>
        <w:tc>
          <w:tcPr>
            <w:tcW w:w="6750" w:type="dxa"/>
          </w:tcPr>
          <w:p w14:paraId="5ACD788E" w14:textId="2756BC6F" w:rsidR="00BD02A6" w:rsidRPr="00877591" w:rsidRDefault="00BD02A6" w:rsidP="00C06062">
            <w:pPr>
              <w:jc w:val="both"/>
              <w:rPr>
                <w:rFonts w:ascii="Times New Roman" w:hAnsi="Times New Roman" w:cs="Times New Roman"/>
                <w:color w:val="000000" w:themeColor="text1"/>
                <w:sz w:val="28"/>
                <w:szCs w:val="28"/>
                <w:lang w:val="kk-KZ"/>
              </w:rPr>
            </w:pPr>
            <w:r w:rsidRPr="00BD02A6">
              <w:rPr>
                <w:rFonts w:ascii="Times New Roman" w:hAnsi="Times New Roman" w:cs="Times New Roman"/>
                <w:color w:val="000000" w:themeColor="text1"/>
                <w:sz w:val="28"/>
                <w:szCs w:val="28"/>
                <w:lang w:val="en-US"/>
              </w:rPr>
              <w:t>Vertical</w:t>
            </w:r>
            <w:r>
              <w:rPr>
                <w:rFonts w:ascii="Times New Roman" w:hAnsi="Times New Roman" w:cs="Times New Roman"/>
                <w:color w:val="000000" w:themeColor="text1"/>
                <w:sz w:val="28"/>
                <w:szCs w:val="28"/>
                <w:lang w:val="en-US"/>
              </w:rPr>
              <w:t>-</w:t>
            </w:r>
            <w:r w:rsidRPr="00BD02A6">
              <w:rPr>
                <w:rFonts w:ascii="Times New Roman" w:hAnsi="Times New Roman" w:cs="Times New Roman"/>
                <w:color w:val="000000" w:themeColor="text1"/>
                <w:sz w:val="28"/>
                <w:szCs w:val="28"/>
                <w:lang w:val="en-US"/>
              </w:rPr>
              <w:t>Vertical polarization</w:t>
            </w:r>
            <w:r>
              <w:rPr>
                <w:rFonts w:ascii="Times New Roman" w:hAnsi="Times New Roman" w:cs="Times New Roman"/>
                <w:color w:val="000000" w:themeColor="text1"/>
                <w:sz w:val="28"/>
                <w:szCs w:val="28"/>
                <w:lang w:val="en-US"/>
              </w:rPr>
              <w:t>,</w:t>
            </w:r>
            <w:r w:rsidR="00877591">
              <w:rPr>
                <w:rFonts w:ascii="Times New Roman" w:hAnsi="Times New Roman" w:cs="Times New Roman"/>
                <w:color w:val="000000" w:themeColor="text1"/>
                <w:sz w:val="28"/>
                <w:szCs w:val="28"/>
                <w:lang w:val="en-US"/>
              </w:rPr>
              <w:t xml:space="preserve"> </w:t>
            </w:r>
            <w:r w:rsidR="00877591">
              <w:rPr>
                <w:rFonts w:ascii="Times New Roman" w:hAnsi="Times New Roman" w:cs="Times New Roman"/>
                <w:color w:val="000000" w:themeColor="text1"/>
                <w:sz w:val="28"/>
                <w:szCs w:val="28"/>
                <w:lang w:val="ru-RU"/>
              </w:rPr>
              <w:t>т</w:t>
            </w:r>
            <w:r w:rsidR="00877591">
              <w:rPr>
                <w:rFonts w:ascii="Times New Roman" w:hAnsi="Times New Roman" w:cs="Times New Roman"/>
                <w:color w:val="000000" w:themeColor="text1"/>
                <w:sz w:val="28"/>
                <w:szCs w:val="28"/>
                <w:lang w:val="kk-KZ"/>
              </w:rPr>
              <w:t>ік жіберу</w:t>
            </w:r>
            <w:r w:rsidR="00877591">
              <w:rPr>
                <w:rFonts w:ascii="Times New Roman" w:hAnsi="Times New Roman" w:cs="Times New Roman"/>
                <w:color w:val="000000" w:themeColor="text1"/>
                <w:sz w:val="28"/>
                <w:szCs w:val="28"/>
                <w:lang w:val="en-US"/>
              </w:rPr>
              <w:t>-</w:t>
            </w:r>
            <w:r w:rsidR="00877591">
              <w:rPr>
                <w:rFonts w:ascii="Times New Roman" w:hAnsi="Times New Roman" w:cs="Times New Roman"/>
                <w:color w:val="000000" w:themeColor="text1"/>
                <w:sz w:val="28"/>
                <w:szCs w:val="28"/>
                <w:lang w:val="ru-RU"/>
              </w:rPr>
              <w:t>т</w:t>
            </w:r>
            <w:r w:rsidR="00877591">
              <w:rPr>
                <w:rFonts w:ascii="Times New Roman" w:hAnsi="Times New Roman" w:cs="Times New Roman"/>
                <w:color w:val="000000" w:themeColor="text1"/>
                <w:sz w:val="28"/>
                <w:szCs w:val="28"/>
                <w:lang w:val="kk-KZ"/>
              </w:rPr>
              <w:t>ік қабылдау</w:t>
            </w:r>
          </w:p>
        </w:tc>
      </w:tr>
    </w:tbl>
    <w:p w14:paraId="297D6C86" w14:textId="77777777" w:rsidR="00CC207F" w:rsidRPr="00C44BDF" w:rsidRDefault="00CC207F" w:rsidP="00C44BDF">
      <w:pPr>
        <w:spacing w:after="0" w:line="240" w:lineRule="auto"/>
        <w:jc w:val="both"/>
        <w:rPr>
          <w:rFonts w:ascii="Times New Roman" w:hAnsi="Times New Roman" w:cs="Times New Roman"/>
          <w:color w:val="000000" w:themeColor="text1"/>
          <w:sz w:val="28"/>
          <w:szCs w:val="28"/>
          <w:lang w:val="en-US"/>
        </w:rPr>
      </w:pPr>
    </w:p>
    <w:p w14:paraId="1502D413" w14:textId="77777777" w:rsidR="00EA7A07" w:rsidRPr="00C44BDF" w:rsidRDefault="00EA7A07" w:rsidP="00C44BDF">
      <w:pPr>
        <w:spacing w:after="0" w:line="240" w:lineRule="auto"/>
        <w:rPr>
          <w:rFonts w:ascii="Times New Roman" w:hAnsi="Times New Roman" w:cs="Times New Roman"/>
          <w:color w:val="000000" w:themeColor="text1"/>
          <w:sz w:val="28"/>
          <w:szCs w:val="28"/>
          <w:lang w:val="en-US"/>
        </w:rPr>
      </w:pPr>
    </w:p>
    <w:p w14:paraId="13F378A2" w14:textId="17B74B72" w:rsidR="004A7A58" w:rsidRPr="00A235A0" w:rsidRDefault="004A7A58" w:rsidP="00C44BDF">
      <w:pPr>
        <w:pStyle w:val="1"/>
        <w:spacing w:before="0" w:after="0" w:line="240" w:lineRule="auto"/>
        <w:jc w:val="center"/>
        <w:rPr>
          <w:rFonts w:ascii="Times New Roman" w:hAnsi="Times New Roman" w:cs="Times New Roman"/>
          <w:b/>
          <w:bCs/>
          <w:color w:val="000000" w:themeColor="text1"/>
          <w:sz w:val="28"/>
          <w:szCs w:val="28"/>
          <w:lang w:val="kk-KZ"/>
        </w:rPr>
      </w:pPr>
      <w:bookmarkStart w:id="2" w:name="_Toc223961205"/>
      <w:r w:rsidRPr="00A235A0">
        <w:rPr>
          <w:rFonts w:ascii="Times New Roman" w:hAnsi="Times New Roman" w:cs="Times New Roman"/>
          <w:b/>
          <w:bCs/>
          <w:color w:val="000000" w:themeColor="text1"/>
          <w:sz w:val="28"/>
          <w:szCs w:val="28"/>
          <w:lang w:val="kk-KZ"/>
        </w:rPr>
        <w:lastRenderedPageBreak/>
        <w:t>КІРІСПЕ</w:t>
      </w:r>
      <w:bookmarkEnd w:id="2"/>
    </w:p>
    <w:p w14:paraId="008E8FBF" w14:textId="77777777" w:rsidR="004A7A58" w:rsidRPr="00A235A0" w:rsidRDefault="004A7A58" w:rsidP="00C44BDF">
      <w:pPr>
        <w:spacing w:after="0" w:line="240" w:lineRule="auto"/>
        <w:rPr>
          <w:rFonts w:ascii="Times New Roman" w:hAnsi="Times New Roman" w:cs="Times New Roman"/>
          <w:b/>
          <w:bCs/>
          <w:color w:val="000000" w:themeColor="text1"/>
          <w:sz w:val="28"/>
          <w:szCs w:val="28"/>
          <w:lang w:val="kk-KZ"/>
        </w:rPr>
      </w:pPr>
    </w:p>
    <w:p w14:paraId="4ACC53F9" w14:textId="7D8EE390" w:rsidR="00732371" w:rsidRDefault="006E5A0B" w:rsidP="004069C2">
      <w:pPr>
        <w:pStyle w:val="ae"/>
        <w:spacing w:before="0" w:beforeAutospacing="0" w:after="0" w:afterAutospacing="0"/>
        <w:ind w:firstLine="720"/>
        <w:jc w:val="both"/>
        <w:rPr>
          <w:color w:val="000000" w:themeColor="text1"/>
          <w:sz w:val="28"/>
          <w:szCs w:val="28"/>
          <w:lang w:val="kk-KZ"/>
        </w:rPr>
      </w:pPr>
      <w:r w:rsidRPr="00C44BDF">
        <w:rPr>
          <w:b/>
          <w:bCs/>
          <w:color w:val="000000" w:themeColor="text1"/>
          <w:sz w:val="28"/>
          <w:szCs w:val="28"/>
          <w:lang w:val="kk-KZ"/>
        </w:rPr>
        <w:t>Зерттеу тақырыбының ө</w:t>
      </w:r>
      <w:r w:rsidR="0050266A" w:rsidRPr="00C44BDF">
        <w:rPr>
          <w:b/>
          <w:bCs/>
          <w:color w:val="000000" w:themeColor="text1"/>
          <w:sz w:val="28"/>
          <w:szCs w:val="28"/>
          <w:lang w:val="kk-KZ"/>
        </w:rPr>
        <w:t>зектілігі.</w:t>
      </w:r>
      <w:r w:rsidR="0050266A" w:rsidRPr="00C44BDF">
        <w:rPr>
          <w:color w:val="000000" w:themeColor="text1"/>
          <w:sz w:val="28"/>
          <w:szCs w:val="28"/>
          <w:lang w:val="kk-KZ"/>
        </w:rPr>
        <w:t xml:space="preserve"> </w:t>
      </w:r>
      <w:r w:rsidR="0050266A" w:rsidRPr="00C44BDF">
        <w:rPr>
          <w:color w:val="000000" w:themeColor="text1"/>
          <w:sz w:val="28"/>
          <w:szCs w:val="28"/>
        </w:rPr>
        <w:t>Қазақстанның</w:t>
      </w:r>
      <w:r w:rsidR="0050266A" w:rsidRPr="00A235A0">
        <w:rPr>
          <w:color w:val="000000" w:themeColor="text1"/>
          <w:sz w:val="28"/>
          <w:szCs w:val="28"/>
          <w:lang w:val="kk-KZ"/>
        </w:rPr>
        <w:t xml:space="preserve"> </w:t>
      </w:r>
      <w:r w:rsidR="0050266A" w:rsidRPr="00C44BDF">
        <w:rPr>
          <w:color w:val="000000" w:themeColor="text1"/>
          <w:sz w:val="28"/>
          <w:szCs w:val="28"/>
        </w:rPr>
        <w:t>оңтүстігі</w:t>
      </w:r>
      <w:r w:rsidR="0050266A" w:rsidRPr="00A235A0">
        <w:rPr>
          <w:color w:val="000000" w:themeColor="text1"/>
          <w:sz w:val="28"/>
          <w:szCs w:val="28"/>
          <w:lang w:val="kk-KZ"/>
        </w:rPr>
        <w:t xml:space="preserve"> – </w:t>
      </w:r>
      <w:r w:rsidR="0050266A" w:rsidRPr="00C44BDF">
        <w:rPr>
          <w:color w:val="000000" w:themeColor="text1"/>
          <w:sz w:val="28"/>
          <w:szCs w:val="28"/>
        </w:rPr>
        <w:t>елдің</w:t>
      </w:r>
      <w:r w:rsidR="0050266A" w:rsidRPr="00A235A0">
        <w:rPr>
          <w:color w:val="000000" w:themeColor="text1"/>
          <w:sz w:val="28"/>
          <w:szCs w:val="28"/>
          <w:lang w:val="kk-KZ"/>
        </w:rPr>
        <w:t xml:space="preserve"> </w:t>
      </w:r>
      <w:r w:rsidR="0050266A" w:rsidRPr="00C44BDF">
        <w:rPr>
          <w:color w:val="000000" w:themeColor="text1"/>
          <w:sz w:val="28"/>
          <w:szCs w:val="28"/>
        </w:rPr>
        <w:t>агроөнеркәсіптік</w:t>
      </w:r>
      <w:r w:rsidR="0050266A" w:rsidRPr="00A235A0">
        <w:rPr>
          <w:color w:val="000000" w:themeColor="text1"/>
          <w:sz w:val="28"/>
          <w:szCs w:val="28"/>
          <w:lang w:val="kk-KZ"/>
        </w:rPr>
        <w:t xml:space="preserve"> </w:t>
      </w:r>
      <w:r w:rsidR="0050266A" w:rsidRPr="00C44BDF">
        <w:rPr>
          <w:color w:val="000000" w:themeColor="text1"/>
          <w:sz w:val="28"/>
          <w:szCs w:val="28"/>
        </w:rPr>
        <w:t>әлеуетінің</w:t>
      </w:r>
      <w:r w:rsidR="0050266A" w:rsidRPr="00A235A0">
        <w:rPr>
          <w:color w:val="000000" w:themeColor="text1"/>
          <w:sz w:val="28"/>
          <w:szCs w:val="28"/>
          <w:lang w:val="kk-KZ"/>
        </w:rPr>
        <w:t xml:space="preserve"> </w:t>
      </w:r>
      <w:r w:rsidR="0050266A" w:rsidRPr="00C44BDF">
        <w:rPr>
          <w:color w:val="000000" w:themeColor="text1"/>
          <w:sz w:val="28"/>
          <w:szCs w:val="28"/>
        </w:rPr>
        <w:t>негізгі</w:t>
      </w:r>
      <w:r w:rsidR="0050266A" w:rsidRPr="00A235A0">
        <w:rPr>
          <w:color w:val="000000" w:themeColor="text1"/>
          <w:sz w:val="28"/>
          <w:szCs w:val="28"/>
          <w:lang w:val="kk-KZ"/>
        </w:rPr>
        <w:t xml:space="preserve"> </w:t>
      </w:r>
      <w:r w:rsidR="0050266A" w:rsidRPr="00C44BDF">
        <w:rPr>
          <w:color w:val="000000" w:themeColor="text1"/>
          <w:sz w:val="28"/>
          <w:szCs w:val="28"/>
        </w:rPr>
        <w:t>бөлігі</w:t>
      </w:r>
      <w:r w:rsidR="0050266A" w:rsidRPr="00A235A0">
        <w:rPr>
          <w:color w:val="000000" w:themeColor="text1"/>
          <w:sz w:val="28"/>
          <w:szCs w:val="28"/>
          <w:lang w:val="kk-KZ"/>
        </w:rPr>
        <w:t xml:space="preserve"> </w:t>
      </w:r>
      <w:r w:rsidR="0050266A" w:rsidRPr="00C44BDF">
        <w:rPr>
          <w:color w:val="000000" w:themeColor="text1"/>
          <w:sz w:val="28"/>
          <w:szCs w:val="28"/>
        </w:rPr>
        <w:t>шоғырланған</w:t>
      </w:r>
      <w:r w:rsidR="0050266A" w:rsidRPr="00A235A0">
        <w:rPr>
          <w:color w:val="000000" w:themeColor="text1"/>
          <w:sz w:val="28"/>
          <w:szCs w:val="28"/>
          <w:lang w:val="kk-KZ"/>
        </w:rPr>
        <w:t xml:space="preserve"> </w:t>
      </w:r>
      <w:r w:rsidR="0050266A" w:rsidRPr="00C44BDF">
        <w:rPr>
          <w:color w:val="000000" w:themeColor="text1"/>
          <w:sz w:val="28"/>
          <w:szCs w:val="28"/>
        </w:rPr>
        <w:t>аймақтардың</w:t>
      </w:r>
      <w:r w:rsidR="0050266A" w:rsidRPr="00A235A0">
        <w:rPr>
          <w:color w:val="000000" w:themeColor="text1"/>
          <w:sz w:val="28"/>
          <w:szCs w:val="28"/>
          <w:lang w:val="kk-KZ"/>
        </w:rPr>
        <w:t xml:space="preserve"> </w:t>
      </w:r>
      <w:r w:rsidR="0050266A" w:rsidRPr="00C44BDF">
        <w:rPr>
          <w:color w:val="000000" w:themeColor="text1"/>
          <w:sz w:val="28"/>
          <w:szCs w:val="28"/>
        </w:rPr>
        <w:t>бірі</w:t>
      </w:r>
      <w:r w:rsidR="0050266A" w:rsidRPr="00A235A0">
        <w:rPr>
          <w:color w:val="000000" w:themeColor="text1"/>
          <w:sz w:val="28"/>
          <w:szCs w:val="28"/>
          <w:lang w:val="kk-KZ"/>
        </w:rPr>
        <w:t xml:space="preserve">. </w:t>
      </w:r>
      <w:r w:rsidR="0050266A" w:rsidRPr="00C44BDF">
        <w:rPr>
          <w:color w:val="000000" w:themeColor="text1"/>
          <w:sz w:val="28"/>
          <w:szCs w:val="28"/>
        </w:rPr>
        <w:t>Алайда</w:t>
      </w:r>
      <w:r w:rsidR="0050266A" w:rsidRPr="00A235A0">
        <w:rPr>
          <w:color w:val="000000" w:themeColor="text1"/>
          <w:sz w:val="28"/>
          <w:szCs w:val="28"/>
          <w:lang w:val="kk-KZ"/>
        </w:rPr>
        <w:t xml:space="preserve"> </w:t>
      </w:r>
      <w:r w:rsidR="0050266A" w:rsidRPr="00C44BDF">
        <w:rPr>
          <w:color w:val="000000" w:themeColor="text1"/>
          <w:sz w:val="28"/>
          <w:szCs w:val="28"/>
        </w:rPr>
        <w:t>соңғы</w:t>
      </w:r>
      <w:r w:rsidR="0050266A" w:rsidRPr="00A235A0">
        <w:rPr>
          <w:color w:val="000000" w:themeColor="text1"/>
          <w:sz w:val="28"/>
          <w:szCs w:val="28"/>
          <w:lang w:val="kk-KZ"/>
        </w:rPr>
        <w:t xml:space="preserve"> </w:t>
      </w:r>
      <w:r w:rsidR="0050266A" w:rsidRPr="00C44BDF">
        <w:rPr>
          <w:color w:val="000000" w:themeColor="text1"/>
          <w:sz w:val="28"/>
          <w:szCs w:val="28"/>
        </w:rPr>
        <w:t>онжылдықтарда</w:t>
      </w:r>
      <w:r w:rsidR="0050266A" w:rsidRPr="00A235A0">
        <w:rPr>
          <w:color w:val="000000" w:themeColor="text1"/>
          <w:sz w:val="28"/>
          <w:szCs w:val="28"/>
          <w:lang w:val="kk-KZ"/>
        </w:rPr>
        <w:t xml:space="preserve"> </w:t>
      </w:r>
      <w:r w:rsidR="0050266A" w:rsidRPr="00C44BDF">
        <w:rPr>
          <w:color w:val="000000" w:themeColor="text1"/>
          <w:sz w:val="28"/>
          <w:szCs w:val="28"/>
        </w:rPr>
        <w:t>суармалы</w:t>
      </w:r>
      <w:r w:rsidR="0050266A" w:rsidRPr="00A235A0">
        <w:rPr>
          <w:color w:val="000000" w:themeColor="text1"/>
          <w:sz w:val="28"/>
          <w:szCs w:val="28"/>
          <w:lang w:val="kk-KZ"/>
        </w:rPr>
        <w:t xml:space="preserve"> </w:t>
      </w:r>
      <w:r w:rsidR="0050266A" w:rsidRPr="00C44BDF">
        <w:rPr>
          <w:color w:val="000000" w:themeColor="text1"/>
          <w:sz w:val="28"/>
          <w:szCs w:val="28"/>
        </w:rPr>
        <w:t>егіншілік</w:t>
      </w:r>
      <w:r w:rsidR="0050266A" w:rsidRPr="00A235A0">
        <w:rPr>
          <w:color w:val="000000" w:themeColor="text1"/>
          <w:sz w:val="28"/>
          <w:szCs w:val="28"/>
          <w:lang w:val="kk-KZ"/>
        </w:rPr>
        <w:t xml:space="preserve"> </w:t>
      </w:r>
      <w:r w:rsidR="0050266A" w:rsidRPr="00C44BDF">
        <w:rPr>
          <w:color w:val="000000" w:themeColor="text1"/>
          <w:sz w:val="28"/>
          <w:szCs w:val="28"/>
        </w:rPr>
        <w:t>пен</w:t>
      </w:r>
      <w:r w:rsidR="0050266A" w:rsidRPr="00A235A0">
        <w:rPr>
          <w:color w:val="000000" w:themeColor="text1"/>
          <w:sz w:val="28"/>
          <w:szCs w:val="28"/>
          <w:lang w:val="kk-KZ"/>
        </w:rPr>
        <w:t xml:space="preserve"> </w:t>
      </w:r>
      <w:r w:rsidR="0050266A" w:rsidRPr="00C44BDF">
        <w:rPr>
          <w:color w:val="000000" w:themeColor="text1"/>
          <w:sz w:val="28"/>
          <w:szCs w:val="28"/>
        </w:rPr>
        <w:t>экстремалды</w:t>
      </w:r>
      <w:r w:rsidR="0050266A" w:rsidRPr="00A235A0">
        <w:rPr>
          <w:color w:val="000000" w:themeColor="text1"/>
          <w:sz w:val="28"/>
          <w:szCs w:val="28"/>
          <w:lang w:val="kk-KZ"/>
        </w:rPr>
        <w:t xml:space="preserve"> </w:t>
      </w:r>
      <w:r w:rsidR="0050266A" w:rsidRPr="00C44BDF">
        <w:rPr>
          <w:color w:val="000000" w:themeColor="text1"/>
          <w:sz w:val="28"/>
          <w:szCs w:val="28"/>
        </w:rPr>
        <w:t>климаттық</w:t>
      </w:r>
      <w:r w:rsidR="0050266A" w:rsidRPr="00A235A0">
        <w:rPr>
          <w:color w:val="000000" w:themeColor="text1"/>
          <w:sz w:val="28"/>
          <w:szCs w:val="28"/>
          <w:lang w:val="kk-KZ"/>
        </w:rPr>
        <w:t xml:space="preserve"> </w:t>
      </w:r>
      <w:r w:rsidR="0050266A" w:rsidRPr="00C44BDF">
        <w:rPr>
          <w:color w:val="000000" w:themeColor="text1"/>
          <w:sz w:val="28"/>
          <w:szCs w:val="28"/>
        </w:rPr>
        <w:t>жағдайлардың</w:t>
      </w:r>
      <w:r w:rsidR="0050266A" w:rsidRPr="00A235A0">
        <w:rPr>
          <w:color w:val="000000" w:themeColor="text1"/>
          <w:sz w:val="28"/>
          <w:szCs w:val="28"/>
          <w:lang w:val="kk-KZ"/>
        </w:rPr>
        <w:t xml:space="preserve"> </w:t>
      </w:r>
      <w:r w:rsidR="0050266A" w:rsidRPr="00C44BDF">
        <w:rPr>
          <w:color w:val="000000" w:themeColor="text1"/>
          <w:sz w:val="28"/>
          <w:szCs w:val="28"/>
        </w:rPr>
        <w:t>әсерінен</w:t>
      </w:r>
      <w:r w:rsidR="0050266A" w:rsidRPr="00A235A0">
        <w:rPr>
          <w:color w:val="000000" w:themeColor="text1"/>
          <w:sz w:val="28"/>
          <w:szCs w:val="28"/>
          <w:lang w:val="kk-KZ"/>
        </w:rPr>
        <w:t xml:space="preserve"> </w:t>
      </w:r>
      <w:r w:rsidR="0050266A" w:rsidRPr="00C44BDF">
        <w:rPr>
          <w:color w:val="000000" w:themeColor="text1"/>
          <w:sz w:val="28"/>
          <w:szCs w:val="28"/>
        </w:rPr>
        <w:t>топырақ</w:t>
      </w:r>
      <w:r w:rsidR="0050266A" w:rsidRPr="00A235A0">
        <w:rPr>
          <w:color w:val="000000" w:themeColor="text1"/>
          <w:sz w:val="28"/>
          <w:szCs w:val="28"/>
          <w:lang w:val="kk-KZ"/>
        </w:rPr>
        <w:t xml:space="preserve"> </w:t>
      </w:r>
      <w:r w:rsidR="0050266A" w:rsidRPr="00C44BDF">
        <w:rPr>
          <w:color w:val="000000" w:themeColor="text1"/>
          <w:sz w:val="28"/>
          <w:szCs w:val="28"/>
        </w:rPr>
        <w:t>жамылғысы</w:t>
      </w:r>
      <w:r w:rsidR="0050266A" w:rsidRPr="00A235A0">
        <w:rPr>
          <w:color w:val="000000" w:themeColor="text1"/>
          <w:sz w:val="28"/>
          <w:szCs w:val="28"/>
          <w:lang w:val="kk-KZ"/>
        </w:rPr>
        <w:t xml:space="preserve"> </w:t>
      </w:r>
      <w:r w:rsidR="0050266A" w:rsidRPr="00C44BDF">
        <w:rPr>
          <w:color w:val="000000" w:themeColor="text1"/>
          <w:sz w:val="28"/>
          <w:szCs w:val="28"/>
        </w:rPr>
        <w:t>деградацияға</w:t>
      </w:r>
      <w:r w:rsidR="0050266A" w:rsidRPr="00A235A0">
        <w:rPr>
          <w:color w:val="000000" w:themeColor="text1"/>
          <w:sz w:val="28"/>
          <w:szCs w:val="28"/>
          <w:lang w:val="kk-KZ"/>
        </w:rPr>
        <w:t xml:space="preserve"> </w:t>
      </w:r>
      <w:r w:rsidR="0050266A" w:rsidRPr="00C44BDF">
        <w:rPr>
          <w:color w:val="000000" w:themeColor="text1"/>
          <w:sz w:val="28"/>
          <w:szCs w:val="28"/>
        </w:rPr>
        <w:t>ұшырау</w:t>
      </w:r>
      <w:r w:rsidR="0050266A" w:rsidRPr="00A235A0">
        <w:rPr>
          <w:color w:val="000000" w:themeColor="text1"/>
          <w:sz w:val="28"/>
          <w:szCs w:val="28"/>
          <w:lang w:val="kk-KZ"/>
        </w:rPr>
        <w:t xml:space="preserve"> </w:t>
      </w:r>
      <w:r w:rsidR="0050266A" w:rsidRPr="00C44BDF">
        <w:rPr>
          <w:color w:val="000000" w:themeColor="text1"/>
          <w:sz w:val="28"/>
          <w:szCs w:val="28"/>
        </w:rPr>
        <w:t>үдерісі</w:t>
      </w:r>
      <w:r w:rsidR="0050266A" w:rsidRPr="00A235A0">
        <w:rPr>
          <w:color w:val="000000" w:themeColor="text1"/>
          <w:sz w:val="28"/>
          <w:szCs w:val="28"/>
          <w:lang w:val="kk-KZ"/>
        </w:rPr>
        <w:t xml:space="preserve"> </w:t>
      </w:r>
      <w:r w:rsidR="0050266A" w:rsidRPr="00C44BDF">
        <w:rPr>
          <w:color w:val="000000" w:themeColor="text1"/>
          <w:sz w:val="28"/>
          <w:szCs w:val="28"/>
        </w:rPr>
        <w:t>күшейіп</w:t>
      </w:r>
      <w:r w:rsidR="0050266A" w:rsidRPr="00A235A0">
        <w:rPr>
          <w:color w:val="000000" w:themeColor="text1"/>
          <w:sz w:val="28"/>
          <w:szCs w:val="28"/>
          <w:lang w:val="kk-KZ"/>
        </w:rPr>
        <w:t xml:space="preserve"> </w:t>
      </w:r>
      <w:r w:rsidR="0050266A" w:rsidRPr="00C44BDF">
        <w:rPr>
          <w:color w:val="000000" w:themeColor="text1"/>
          <w:sz w:val="28"/>
          <w:szCs w:val="28"/>
        </w:rPr>
        <w:t>келеді</w:t>
      </w:r>
      <w:r w:rsidR="00ED2986" w:rsidRPr="00ED2986">
        <w:rPr>
          <w:color w:val="000000" w:themeColor="text1"/>
          <w:sz w:val="28"/>
          <w:szCs w:val="28"/>
          <w:lang w:val="kk-KZ"/>
        </w:rPr>
        <w:t xml:space="preserve"> (1-су</w:t>
      </w:r>
      <w:r w:rsidR="00ED2986">
        <w:rPr>
          <w:color w:val="000000" w:themeColor="text1"/>
          <w:sz w:val="28"/>
          <w:szCs w:val="28"/>
          <w:lang w:val="kk-KZ"/>
        </w:rPr>
        <w:t>рет</w:t>
      </w:r>
      <w:r w:rsidR="00ED2986" w:rsidRPr="00ED2986">
        <w:rPr>
          <w:color w:val="000000" w:themeColor="text1"/>
          <w:sz w:val="28"/>
          <w:szCs w:val="28"/>
          <w:lang w:val="kk-KZ"/>
        </w:rPr>
        <w:t>)</w:t>
      </w:r>
      <w:r w:rsidR="0050266A" w:rsidRPr="00A235A0">
        <w:rPr>
          <w:color w:val="000000" w:themeColor="text1"/>
          <w:sz w:val="28"/>
          <w:szCs w:val="28"/>
          <w:lang w:val="kk-KZ"/>
        </w:rPr>
        <w:t xml:space="preserve">. </w:t>
      </w:r>
      <w:r w:rsidR="0050266A" w:rsidRPr="00C44BDF">
        <w:rPr>
          <w:color w:val="000000" w:themeColor="text1"/>
          <w:sz w:val="28"/>
          <w:szCs w:val="28"/>
        </w:rPr>
        <w:t>Әсіресе</w:t>
      </w:r>
      <w:r w:rsidR="0050266A" w:rsidRPr="00A235A0">
        <w:rPr>
          <w:color w:val="000000" w:themeColor="text1"/>
          <w:sz w:val="28"/>
          <w:szCs w:val="28"/>
          <w:lang w:val="kk-KZ"/>
        </w:rPr>
        <w:t xml:space="preserve"> </w:t>
      </w:r>
      <w:r w:rsidR="0050266A" w:rsidRPr="00C44BDF">
        <w:rPr>
          <w:color w:val="000000" w:themeColor="text1"/>
          <w:sz w:val="28"/>
          <w:szCs w:val="28"/>
        </w:rPr>
        <w:t>тұздану</w:t>
      </w:r>
      <w:r w:rsidR="0050266A" w:rsidRPr="00A235A0">
        <w:rPr>
          <w:color w:val="000000" w:themeColor="text1"/>
          <w:sz w:val="28"/>
          <w:szCs w:val="28"/>
          <w:lang w:val="kk-KZ"/>
        </w:rPr>
        <w:t xml:space="preserve">, </w:t>
      </w:r>
      <w:r w:rsidR="0050266A" w:rsidRPr="00C44BDF">
        <w:rPr>
          <w:color w:val="000000" w:themeColor="text1"/>
          <w:sz w:val="28"/>
          <w:szCs w:val="28"/>
        </w:rPr>
        <w:t>эрозия</w:t>
      </w:r>
      <w:r w:rsidR="0050266A" w:rsidRPr="00A235A0">
        <w:rPr>
          <w:color w:val="000000" w:themeColor="text1"/>
          <w:sz w:val="28"/>
          <w:szCs w:val="28"/>
          <w:lang w:val="kk-KZ"/>
        </w:rPr>
        <w:t xml:space="preserve">, </w:t>
      </w:r>
      <w:r w:rsidR="0050266A" w:rsidRPr="00C44BDF">
        <w:rPr>
          <w:color w:val="000000" w:themeColor="text1"/>
          <w:sz w:val="28"/>
          <w:szCs w:val="28"/>
        </w:rPr>
        <w:t>органикалық</w:t>
      </w:r>
      <w:r w:rsidR="0050266A" w:rsidRPr="00A235A0">
        <w:rPr>
          <w:color w:val="000000" w:themeColor="text1"/>
          <w:sz w:val="28"/>
          <w:szCs w:val="28"/>
          <w:lang w:val="kk-KZ"/>
        </w:rPr>
        <w:t xml:space="preserve"> </w:t>
      </w:r>
      <w:r w:rsidR="0050266A" w:rsidRPr="00C44BDF">
        <w:rPr>
          <w:color w:val="000000" w:themeColor="text1"/>
          <w:sz w:val="28"/>
          <w:szCs w:val="28"/>
        </w:rPr>
        <w:t>заттардың</w:t>
      </w:r>
      <w:r w:rsidR="0050266A" w:rsidRPr="00A235A0">
        <w:rPr>
          <w:color w:val="000000" w:themeColor="text1"/>
          <w:sz w:val="28"/>
          <w:szCs w:val="28"/>
          <w:lang w:val="kk-KZ"/>
        </w:rPr>
        <w:t xml:space="preserve"> </w:t>
      </w:r>
      <w:r w:rsidR="0050266A" w:rsidRPr="00C44BDF">
        <w:rPr>
          <w:color w:val="000000" w:themeColor="text1"/>
          <w:sz w:val="28"/>
          <w:szCs w:val="28"/>
        </w:rPr>
        <w:t>азаюы</w:t>
      </w:r>
      <w:r w:rsidR="0050266A" w:rsidRPr="00A235A0">
        <w:rPr>
          <w:color w:val="000000" w:themeColor="text1"/>
          <w:sz w:val="28"/>
          <w:szCs w:val="28"/>
          <w:lang w:val="kk-KZ"/>
        </w:rPr>
        <w:t xml:space="preserve"> </w:t>
      </w:r>
      <w:r w:rsidR="0050266A" w:rsidRPr="00C44BDF">
        <w:rPr>
          <w:color w:val="000000" w:themeColor="text1"/>
          <w:sz w:val="28"/>
          <w:szCs w:val="28"/>
        </w:rPr>
        <w:t>сияқты</w:t>
      </w:r>
      <w:r w:rsidR="0050266A" w:rsidRPr="00A235A0">
        <w:rPr>
          <w:color w:val="000000" w:themeColor="text1"/>
          <w:sz w:val="28"/>
          <w:szCs w:val="28"/>
          <w:lang w:val="kk-KZ"/>
        </w:rPr>
        <w:t xml:space="preserve"> </w:t>
      </w:r>
      <w:r w:rsidR="0050266A" w:rsidRPr="00C44BDF">
        <w:rPr>
          <w:color w:val="000000" w:themeColor="text1"/>
          <w:sz w:val="28"/>
          <w:szCs w:val="28"/>
          <w:lang w:val="kk-KZ"/>
        </w:rPr>
        <w:t>мәселелер</w:t>
      </w:r>
      <w:r w:rsidR="0050266A" w:rsidRPr="00A235A0">
        <w:rPr>
          <w:color w:val="000000" w:themeColor="text1"/>
          <w:sz w:val="28"/>
          <w:szCs w:val="28"/>
          <w:lang w:val="kk-KZ"/>
        </w:rPr>
        <w:t xml:space="preserve"> </w:t>
      </w:r>
      <w:r w:rsidR="0050266A" w:rsidRPr="00C44BDF">
        <w:rPr>
          <w:color w:val="000000" w:themeColor="text1"/>
          <w:sz w:val="28"/>
          <w:szCs w:val="28"/>
        </w:rPr>
        <w:t>ауыл</w:t>
      </w:r>
      <w:r w:rsidR="0050266A" w:rsidRPr="00A235A0">
        <w:rPr>
          <w:color w:val="000000" w:themeColor="text1"/>
          <w:sz w:val="28"/>
          <w:szCs w:val="28"/>
          <w:lang w:val="kk-KZ"/>
        </w:rPr>
        <w:t xml:space="preserve"> </w:t>
      </w:r>
      <w:r w:rsidR="0050266A" w:rsidRPr="00C44BDF">
        <w:rPr>
          <w:color w:val="000000" w:themeColor="text1"/>
          <w:sz w:val="28"/>
          <w:szCs w:val="28"/>
        </w:rPr>
        <w:t>шаруашылығы</w:t>
      </w:r>
      <w:r w:rsidR="0050266A" w:rsidRPr="00A235A0">
        <w:rPr>
          <w:color w:val="000000" w:themeColor="text1"/>
          <w:sz w:val="28"/>
          <w:szCs w:val="28"/>
          <w:lang w:val="kk-KZ"/>
        </w:rPr>
        <w:t xml:space="preserve"> </w:t>
      </w:r>
      <w:r w:rsidR="0050266A" w:rsidRPr="00C44BDF">
        <w:rPr>
          <w:color w:val="000000" w:themeColor="text1"/>
          <w:sz w:val="28"/>
          <w:szCs w:val="28"/>
        </w:rPr>
        <w:t>өнімділігін</w:t>
      </w:r>
      <w:r w:rsidR="0050266A" w:rsidRPr="00A235A0">
        <w:rPr>
          <w:color w:val="000000" w:themeColor="text1"/>
          <w:sz w:val="28"/>
          <w:szCs w:val="28"/>
          <w:lang w:val="kk-KZ"/>
        </w:rPr>
        <w:t xml:space="preserve"> </w:t>
      </w:r>
      <w:r w:rsidR="0050266A" w:rsidRPr="00C44BDF">
        <w:rPr>
          <w:color w:val="000000" w:themeColor="text1"/>
          <w:sz w:val="28"/>
          <w:szCs w:val="28"/>
        </w:rPr>
        <w:t>төмендетіп</w:t>
      </w:r>
      <w:r w:rsidR="0050266A" w:rsidRPr="00A235A0">
        <w:rPr>
          <w:color w:val="000000" w:themeColor="text1"/>
          <w:sz w:val="28"/>
          <w:szCs w:val="28"/>
          <w:lang w:val="kk-KZ"/>
        </w:rPr>
        <w:t xml:space="preserve">, </w:t>
      </w:r>
      <w:r w:rsidR="0050266A" w:rsidRPr="00C44BDF">
        <w:rPr>
          <w:color w:val="000000" w:themeColor="text1"/>
          <w:sz w:val="28"/>
          <w:szCs w:val="28"/>
        </w:rPr>
        <w:t>экожүйелік</w:t>
      </w:r>
      <w:r w:rsidR="0050266A" w:rsidRPr="00A235A0">
        <w:rPr>
          <w:color w:val="000000" w:themeColor="text1"/>
          <w:sz w:val="28"/>
          <w:szCs w:val="28"/>
          <w:lang w:val="kk-KZ"/>
        </w:rPr>
        <w:t xml:space="preserve"> </w:t>
      </w:r>
      <w:r w:rsidR="0050266A" w:rsidRPr="00C44BDF">
        <w:rPr>
          <w:color w:val="000000" w:themeColor="text1"/>
          <w:sz w:val="28"/>
          <w:szCs w:val="28"/>
        </w:rPr>
        <w:t>тепе</w:t>
      </w:r>
      <w:r w:rsidR="0050266A" w:rsidRPr="00A235A0">
        <w:rPr>
          <w:color w:val="000000" w:themeColor="text1"/>
          <w:sz w:val="28"/>
          <w:szCs w:val="28"/>
          <w:lang w:val="kk-KZ"/>
        </w:rPr>
        <w:t>-</w:t>
      </w:r>
      <w:r w:rsidR="0050266A" w:rsidRPr="00C44BDF">
        <w:rPr>
          <w:color w:val="000000" w:themeColor="text1"/>
          <w:sz w:val="28"/>
          <w:szCs w:val="28"/>
        </w:rPr>
        <w:t>теңдікті</w:t>
      </w:r>
      <w:r w:rsidR="0050266A" w:rsidRPr="00A235A0">
        <w:rPr>
          <w:color w:val="000000" w:themeColor="text1"/>
          <w:sz w:val="28"/>
          <w:szCs w:val="28"/>
          <w:lang w:val="kk-KZ"/>
        </w:rPr>
        <w:t xml:space="preserve"> </w:t>
      </w:r>
      <w:r w:rsidR="0050266A" w:rsidRPr="00C44BDF">
        <w:rPr>
          <w:color w:val="000000" w:themeColor="text1"/>
          <w:sz w:val="28"/>
          <w:szCs w:val="28"/>
        </w:rPr>
        <w:t>бұзып</w:t>
      </w:r>
      <w:r w:rsidR="0050266A" w:rsidRPr="00A235A0">
        <w:rPr>
          <w:color w:val="000000" w:themeColor="text1"/>
          <w:sz w:val="28"/>
          <w:szCs w:val="28"/>
          <w:lang w:val="kk-KZ"/>
        </w:rPr>
        <w:t xml:space="preserve">, </w:t>
      </w:r>
      <w:r w:rsidR="0050266A" w:rsidRPr="00C44BDF">
        <w:rPr>
          <w:color w:val="000000" w:themeColor="text1"/>
          <w:sz w:val="28"/>
          <w:szCs w:val="28"/>
        </w:rPr>
        <w:t>азық</w:t>
      </w:r>
      <w:r w:rsidR="0050266A" w:rsidRPr="00A235A0">
        <w:rPr>
          <w:color w:val="000000" w:themeColor="text1"/>
          <w:sz w:val="28"/>
          <w:szCs w:val="28"/>
          <w:lang w:val="kk-KZ"/>
        </w:rPr>
        <w:t>-</w:t>
      </w:r>
      <w:r w:rsidR="0050266A" w:rsidRPr="00C44BDF">
        <w:rPr>
          <w:color w:val="000000" w:themeColor="text1"/>
          <w:sz w:val="28"/>
          <w:szCs w:val="28"/>
        </w:rPr>
        <w:t>түлік</w:t>
      </w:r>
      <w:r w:rsidR="0050266A" w:rsidRPr="00A235A0">
        <w:rPr>
          <w:color w:val="000000" w:themeColor="text1"/>
          <w:sz w:val="28"/>
          <w:szCs w:val="28"/>
          <w:lang w:val="kk-KZ"/>
        </w:rPr>
        <w:t xml:space="preserve"> </w:t>
      </w:r>
      <w:r w:rsidR="0050266A" w:rsidRPr="00C44BDF">
        <w:rPr>
          <w:color w:val="000000" w:themeColor="text1"/>
          <w:sz w:val="28"/>
          <w:szCs w:val="28"/>
        </w:rPr>
        <w:t>қауіпсіздігіне</w:t>
      </w:r>
      <w:r w:rsidR="0050266A" w:rsidRPr="00A235A0">
        <w:rPr>
          <w:color w:val="000000" w:themeColor="text1"/>
          <w:sz w:val="28"/>
          <w:szCs w:val="28"/>
          <w:lang w:val="kk-KZ"/>
        </w:rPr>
        <w:t xml:space="preserve"> </w:t>
      </w:r>
      <w:r w:rsidR="0050266A" w:rsidRPr="00C44BDF">
        <w:rPr>
          <w:color w:val="000000" w:themeColor="text1"/>
          <w:sz w:val="28"/>
          <w:szCs w:val="28"/>
        </w:rPr>
        <w:t>қауіп</w:t>
      </w:r>
      <w:r w:rsidR="0050266A" w:rsidRPr="00A235A0">
        <w:rPr>
          <w:color w:val="000000" w:themeColor="text1"/>
          <w:sz w:val="28"/>
          <w:szCs w:val="28"/>
          <w:lang w:val="kk-KZ"/>
        </w:rPr>
        <w:t xml:space="preserve"> </w:t>
      </w:r>
      <w:r w:rsidR="0050266A" w:rsidRPr="00C44BDF">
        <w:rPr>
          <w:color w:val="000000" w:themeColor="text1"/>
          <w:sz w:val="28"/>
          <w:szCs w:val="28"/>
        </w:rPr>
        <w:t>төндіруде</w:t>
      </w:r>
      <w:r w:rsidR="00F155DB" w:rsidRPr="00F155DB">
        <w:rPr>
          <w:color w:val="000000" w:themeColor="text1"/>
          <w:sz w:val="28"/>
          <w:szCs w:val="28"/>
          <w:lang w:val="kk-KZ"/>
        </w:rPr>
        <w:t xml:space="preserve"> </w:t>
      </w:r>
      <w:r w:rsidR="00F155DB">
        <w:rPr>
          <w:color w:val="000000" w:themeColor="text1"/>
          <w:sz w:val="28"/>
          <w:szCs w:val="28"/>
          <w:lang w:val="kk-KZ"/>
        </w:rPr>
        <w:t>(</w:t>
      </w:r>
      <w:r w:rsidR="0096317C">
        <w:rPr>
          <w:color w:val="000000" w:themeColor="text1"/>
          <w:sz w:val="28"/>
          <w:szCs w:val="28"/>
          <w:lang w:val="kk-KZ"/>
        </w:rPr>
        <w:t>2-сурет)</w:t>
      </w:r>
      <w:r w:rsidR="0050266A" w:rsidRPr="00A235A0">
        <w:rPr>
          <w:color w:val="000000" w:themeColor="text1"/>
          <w:sz w:val="28"/>
          <w:szCs w:val="28"/>
          <w:lang w:val="kk-KZ"/>
        </w:rPr>
        <w:t>.</w:t>
      </w:r>
      <w:r w:rsidR="0050266A" w:rsidRPr="00C44BDF">
        <w:rPr>
          <w:color w:val="000000" w:themeColor="text1"/>
          <w:sz w:val="28"/>
          <w:szCs w:val="28"/>
          <w:lang w:val="kk-KZ"/>
        </w:rPr>
        <w:t xml:space="preserve"> Осыған байланысты жер қыртысының деградация деңгейін жедел әрі дәл бағалау – табиғи ресурстарды тиімді басқару мен мелиорациялық шараларды жоспарлау үшін аса маңызды</w:t>
      </w:r>
      <w:r w:rsidR="00F22FEC" w:rsidRPr="00F22FEC">
        <w:rPr>
          <w:color w:val="000000" w:themeColor="text1"/>
          <w:sz w:val="28"/>
          <w:szCs w:val="28"/>
          <w:lang w:val="kk-KZ"/>
        </w:rPr>
        <w:t xml:space="preserve"> [1]</w:t>
      </w:r>
      <w:r w:rsidR="0050266A" w:rsidRPr="00C44BDF">
        <w:rPr>
          <w:color w:val="000000" w:themeColor="text1"/>
          <w:sz w:val="28"/>
          <w:szCs w:val="28"/>
          <w:lang w:val="kk-KZ"/>
        </w:rPr>
        <w:t xml:space="preserve">. </w:t>
      </w:r>
      <w:r w:rsidR="004069C2" w:rsidRPr="004069C2">
        <w:rPr>
          <w:color w:val="000000" w:themeColor="text1"/>
          <w:sz w:val="28"/>
          <w:szCs w:val="28"/>
          <w:lang w:val="kk-KZ"/>
        </w:rPr>
        <w:t>Топырақ мониторингінің дәстүрлі әдістері, соның ішінде далалық зерттеулер, геоботаникалық бағалаулар және топырақ үлгілерін зертханалық талдау ғылыми тұрғыдан негізделген болып қала береді, бірақ олар көп еңбекті, уақытты және қымбатқа түседі. Сонымен қатар, олардың кеңістіктік қамтуы шектеулі, бұл деградация динамикасының кешенді аймақтық көрінісін алуды қиындатады. Оңтүстік Қазақстан сияқты үлкен және әртекті аудандарда тек жердегі бақылауларға сүйену деградация процестерін әртүрлі кеңістіктік және уақыттық масштабтарда жылдам және жүйелі түрде бақылауға мүмкіндік бермейді.</w:t>
      </w:r>
    </w:p>
    <w:p w14:paraId="4C7517E2" w14:textId="77777777" w:rsidR="004069C2" w:rsidRDefault="004069C2" w:rsidP="004069C2">
      <w:pPr>
        <w:pStyle w:val="ae"/>
        <w:spacing w:before="0" w:beforeAutospacing="0" w:after="0" w:afterAutospacing="0"/>
        <w:ind w:firstLine="720"/>
        <w:jc w:val="both"/>
        <w:rPr>
          <w:color w:val="000000" w:themeColor="text1"/>
          <w:sz w:val="28"/>
          <w:szCs w:val="28"/>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164FAB" w14:paraId="29DE5CF7" w14:textId="77777777" w:rsidTr="00730637">
        <w:tc>
          <w:tcPr>
            <w:tcW w:w="4672" w:type="dxa"/>
          </w:tcPr>
          <w:p w14:paraId="4C0825DF" w14:textId="09BA4F93" w:rsidR="00164FAB" w:rsidRDefault="00A640C1" w:rsidP="00164FAB">
            <w:pPr>
              <w:pStyle w:val="ae"/>
              <w:spacing w:before="0" w:beforeAutospacing="0" w:after="0" w:afterAutospacing="0"/>
              <w:jc w:val="both"/>
              <w:rPr>
                <w:color w:val="000000" w:themeColor="text1"/>
                <w:sz w:val="28"/>
                <w:szCs w:val="28"/>
                <w:lang w:val="kk-KZ"/>
              </w:rPr>
            </w:pPr>
            <w:r w:rsidRPr="00A640C1">
              <w:rPr>
                <w:noProof/>
                <w:color w:val="000000" w:themeColor="text1"/>
                <w:sz w:val="28"/>
                <w:szCs w:val="28"/>
              </w:rPr>
              <w:drawing>
                <wp:inline distT="0" distB="0" distL="0" distR="0" wp14:anchorId="4B8B63B0" wp14:editId="222A2BCF">
                  <wp:extent cx="2878484" cy="1865943"/>
                  <wp:effectExtent l="0" t="0" r="17145" b="1270"/>
                  <wp:docPr id="1042651798" name="Диаграмма 1">
                    <a:extLst xmlns:a="http://schemas.openxmlformats.org/drawingml/2006/main">
                      <a:ext uri="{FF2B5EF4-FFF2-40B4-BE49-F238E27FC236}">
                        <a16:creationId xmlns:a16="http://schemas.microsoft.com/office/drawing/2014/main" id="{6F9A9179-AF91-4303-AFE9-D46DEBA77A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4673" w:type="dxa"/>
          </w:tcPr>
          <w:p w14:paraId="6FA1B65F" w14:textId="18E89E16" w:rsidR="00164FAB" w:rsidRDefault="00AC7B40" w:rsidP="00164FAB">
            <w:pPr>
              <w:pStyle w:val="ae"/>
              <w:spacing w:before="0" w:beforeAutospacing="0" w:after="0" w:afterAutospacing="0"/>
              <w:jc w:val="both"/>
              <w:rPr>
                <w:color w:val="000000" w:themeColor="text1"/>
                <w:sz w:val="28"/>
                <w:szCs w:val="28"/>
                <w:lang w:val="kk-KZ"/>
              </w:rPr>
            </w:pPr>
            <w:r w:rsidRPr="00AC7B40">
              <w:rPr>
                <w:noProof/>
                <w:color w:val="000000" w:themeColor="text1"/>
                <w:sz w:val="28"/>
                <w:szCs w:val="28"/>
              </w:rPr>
              <w:drawing>
                <wp:inline distT="0" distB="0" distL="0" distR="0" wp14:anchorId="2F0560F9" wp14:editId="391A7358">
                  <wp:extent cx="2878484" cy="1865943"/>
                  <wp:effectExtent l="0" t="0" r="17145" b="1270"/>
                  <wp:docPr id="38149346" name="Диаграмма 1">
                    <a:extLst xmlns:a="http://schemas.openxmlformats.org/drawingml/2006/main">
                      <a:ext uri="{FF2B5EF4-FFF2-40B4-BE49-F238E27FC236}">
                        <a16:creationId xmlns:a16="http://schemas.microsoft.com/office/drawing/2014/main" id="{D983821F-0192-665D-0C88-AD5367598B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164FAB" w14:paraId="0870C927" w14:textId="77777777" w:rsidTr="00730637">
        <w:tc>
          <w:tcPr>
            <w:tcW w:w="4672" w:type="dxa"/>
          </w:tcPr>
          <w:p w14:paraId="52A12C59" w14:textId="5FE1C850" w:rsidR="00164FAB" w:rsidRDefault="005E12BB" w:rsidP="00164FAB">
            <w:pPr>
              <w:pStyle w:val="ae"/>
              <w:spacing w:before="0" w:beforeAutospacing="0" w:after="0" w:afterAutospacing="0"/>
              <w:jc w:val="both"/>
              <w:rPr>
                <w:color w:val="000000" w:themeColor="text1"/>
                <w:sz w:val="28"/>
                <w:szCs w:val="28"/>
                <w:lang w:val="kk-KZ"/>
              </w:rPr>
            </w:pPr>
            <w:r w:rsidRPr="00730637">
              <w:rPr>
                <w:noProof/>
                <w:color w:val="000000" w:themeColor="text1"/>
                <w:sz w:val="28"/>
                <w:szCs w:val="28"/>
              </w:rPr>
              <mc:AlternateContent>
                <mc:Choice Requires="wps">
                  <w:drawing>
                    <wp:anchor distT="0" distB="0" distL="114300" distR="114300" simplePos="0" relativeHeight="251670528" behindDoc="0" locked="0" layoutInCell="1" allowOverlap="1" wp14:anchorId="7BA810BD" wp14:editId="7A6781BE">
                      <wp:simplePos x="0" y="0"/>
                      <wp:positionH relativeFrom="column">
                        <wp:posOffset>1860550</wp:posOffset>
                      </wp:positionH>
                      <wp:positionV relativeFrom="paragraph">
                        <wp:posOffset>1863090</wp:posOffset>
                      </wp:positionV>
                      <wp:extent cx="1231265" cy="253365"/>
                      <wp:effectExtent l="0" t="0" r="0" b="0"/>
                      <wp:wrapNone/>
                      <wp:docPr id="579202600" name="TextBox 22"/>
                      <wp:cNvGraphicFramePr/>
                      <a:graphic xmlns:a="http://schemas.openxmlformats.org/drawingml/2006/main">
                        <a:graphicData uri="http://schemas.microsoft.com/office/word/2010/wordprocessingShape">
                          <wps:wsp>
                            <wps:cNvSpPr txBox="1"/>
                            <wps:spPr>
                              <a:xfrm>
                                <a:off x="0" y="0"/>
                                <a:ext cx="1231265" cy="253365"/>
                              </a:xfrm>
                              <a:prstGeom prst="rect">
                                <a:avLst/>
                              </a:prstGeom>
                              <a:noFill/>
                            </wps:spPr>
                            <wps:txbx>
                              <w:txbxContent>
                                <w:p w14:paraId="16A5D020" w14:textId="77777777" w:rsidR="00730637" w:rsidRPr="00730637" w:rsidRDefault="00730637" w:rsidP="00730637">
                                  <w:pPr>
                                    <w:jc w:val="center"/>
                                    <w:rPr>
                                      <w:rFonts w:ascii="Times New Roman" w:hAnsi="Times New Roman" w:cs="Times New Roman"/>
                                      <w:color w:val="000000" w:themeColor="text1"/>
                                      <w:kern w:val="24"/>
                                      <w:sz w:val="21"/>
                                      <w:szCs w:val="21"/>
                                      <w:lang w:val="kk-KZ"/>
                                      <w14:ligatures w14:val="none"/>
                                    </w:rPr>
                                  </w:pPr>
                                  <w:r w:rsidRPr="00730637">
                                    <w:rPr>
                                      <w:rFonts w:ascii="Times New Roman" w:hAnsi="Times New Roman" w:cs="Times New Roman"/>
                                      <w:color w:val="000000" w:themeColor="text1"/>
                                      <w:kern w:val="24"/>
                                      <w:sz w:val="21"/>
                                      <w:szCs w:val="21"/>
                                      <w:lang w:val="kk-KZ"/>
                                    </w:rPr>
                                    <w:t>Орташа тұзданған</w:t>
                                  </w:r>
                                </w:p>
                              </w:txbxContent>
                            </wps:txbx>
                            <wps:bodyPr wrap="none" rtlCol="0">
                              <a:spAutoFit/>
                            </wps:bodyPr>
                          </wps:wsp>
                        </a:graphicData>
                      </a:graphic>
                    </wp:anchor>
                  </w:drawing>
                </mc:Choice>
                <mc:Fallback>
                  <w:pict>
                    <v:shapetype w14:anchorId="7BA810BD" id="_x0000_t202" coordsize="21600,21600" o:spt="202" path="m,l,21600r21600,l21600,xe">
                      <v:stroke joinstyle="miter"/>
                      <v:path gradientshapeok="t" o:connecttype="rect"/>
                    </v:shapetype>
                    <v:shape id="TextBox 22" o:spid="_x0000_s1026" type="#_x0000_t202" style="position:absolute;left:0;text-align:left;margin-left:146.5pt;margin-top:146.7pt;width:96.95pt;height:19.95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" filled="f" stroked="f">
                      <v:textbox style="mso-fit-shape-to-text:t">
                        <w:txbxContent>
                          <w:p w14:paraId="16A5D020" w14:textId="77777777" w:rsidR="00730637" w:rsidRPr="00730637" w:rsidRDefault="00730637" w:rsidP="00730637">
                            <w:pPr>
                              <w:jc w:val="center"/>
                              <w:rPr>
                                <w:rFonts w:ascii="Times New Roman" w:hAnsi="Times New Roman" w:cs="Times New Roman"/>
                                <w:color w:val="000000" w:themeColor="text1"/>
                                <w:kern w:val="24"/>
                                <w:sz w:val="21"/>
                                <w:szCs w:val="21"/>
                                <w:lang w:val="kk-KZ"/>
                                <w14:ligatures w14:val="none"/>
                              </w:rPr>
                            </w:pPr>
                            <w:r w:rsidRPr="00730637">
                              <w:rPr>
                                <w:rFonts w:ascii="Times New Roman" w:hAnsi="Times New Roman" w:cs="Times New Roman"/>
                                <w:color w:val="000000" w:themeColor="text1"/>
                                <w:kern w:val="24"/>
                                <w:sz w:val="21"/>
                                <w:szCs w:val="21"/>
                                <w:lang w:val="kk-KZ"/>
                              </w:rPr>
                              <w:t>Орташа тұзданған</w:t>
                            </w:r>
                          </w:p>
                        </w:txbxContent>
                      </v:textbox>
                    </v:shape>
                  </w:pict>
                </mc:Fallback>
              </mc:AlternateContent>
            </w:r>
            <w:r w:rsidR="00423537" w:rsidRPr="00423537">
              <w:rPr>
                <w:noProof/>
                <w:color w:val="000000" w:themeColor="text1"/>
                <w:sz w:val="28"/>
                <w:szCs w:val="28"/>
              </w:rPr>
              <w:drawing>
                <wp:inline distT="0" distB="0" distL="0" distR="0" wp14:anchorId="10943433" wp14:editId="37E0B3DF">
                  <wp:extent cx="2878484" cy="1865943"/>
                  <wp:effectExtent l="0" t="0" r="17145" b="1270"/>
                  <wp:docPr id="1494304359" name="Диаграмма 1">
                    <a:extLst xmlns:a="http://schemas.openxmlformats.org/drawingml/2006/main">
                      <a:ext uri="{FF2B5EF4-FFF2-40B4-BE49-F238E27FC236}">
                        <a16:creationId xmlns:a16="http://schemas.microsoft.com/office/drawing/2014/main" id="{FDB8D28A-B0DD-9227-F7CA-005157A9F7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4673" w:type="dxa"/>
          </w:tcPr>
          <w:p w14:paraId="0C2F2A27" w14:textId="2CFB6F0B" w:rsidR="00164FAB" w:rsidRDefault="009275F9" w:rsidP="00164FAB">
            <w:pPr>
              <w:pStyle w:val="ae"/>
              <w:spacing w:before="0" w:beforeAutospacing="0" w:after="0" w:afterAutospacing="0"/>
              <w:jc w:val="both"/>
              <w:rPr>
                <w:color w:val="000000" w:themeColor="text1"/>
                <w:sz w:val="28"/>
                <w:szCs w:val="28"/>
                <w:lang w:val="kk-KZ"/>
              </w:rPr>
            </w:pPr>
            <w:r w:rsidRPr="009275F9">
              <w:rPr>
                <w:noProof/>
                <w:color w:val="000000" w:themeColor="text1"/>
                <w:sz w:val="28"/>
                <w:szCs w:val="28"/>
              </w:rPr>
              <w:drawing>
                <wp:inline distT="0" distB="0" distL="0" distR="0" wp14:anchorId="44DFCFD7" wp14:editId="43CB75A8">
                  <wp:extent cx="2878484" cy="1865943"/>
                  <wp:effectExtent l="0" t="0" r="17145" b="1270"/>
                  <wp:docPr id="1509140296" name="Диаграмма 1">
                    <a:extLst xmlns:a="http://schemas.openxmlformats.org/drawingml/2006/main">
                      <a:ext uri="{FF2B5EF4-FFF2-40B4-BE49-F238E27FC236}">
                        <a16:creationId xmlns:a16="http://schemas.microsoft.com/office/drawing/2014/main" id="{6FE74E97-E86E-15E4-C75C-CA4EA4E7A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9275F9" w14:paraId="59B52544" w14:textId="77777777" w:rsidTr="00730637">
        <w:tc>
          <w:tcPr>
            <w:tcW w:w="9345" w:type="dxa"/>
            <w:gridSpan w:val="2"/>
          </w:tcPr>
          <w:p w14:paraId="35DC2646" w14:textId="00A6F165" w:rsidR="009275F9" w:rsidRPr="009275F9" w:rsidRDefault="00730637" w:rsidP="00164FAB">
            <w:pPr>
              <w:pStyle w:val="ae"/>
              <w:spacing w:before="0" w:beforeAutospacing="0" w:after="0" w:afterAutospacing="0"/>
              <w:jc w:val="both"/>
              <w:rPr>
                <w:color w:val="000000" w:themeColor="text1"/>
                <w:sz w:val="28"/>
                <w:szCs w:val="28"/>
              </w:rPr>
            </w:pPr>
            <w:r w:rsidRPr="00730637">
              <w:rPr>
                <w:noProof/>
                <w:color w:val="000000" w:themeColor="text1"/>
                <w:sz w:val="28"/>
                <w:szCs w:val="28"/>
              </w:rPr>
              <mc:AlternateContent>
                <mc:Choice Requires="wps">
                  <w:drawing>
                    <wp:anchor distT="0" distB="0" distL="114300" distR="114300" simplePos="0" relativeHeight="251665408" behindDoc="0" locked="0" layoutInCell="1" allowOverlap="1" wp14:anchorId="0723ED3A" wp14:editId="08508305">
                      <wp:simplePos x="0" y="0"/>
                      <wp:positionH relativeFrom="column">
                        <wp:posOffset>-6350</wp:posOffset>
                      </wp:positionH>
                      <wp:positionV relativeFrom="paragraph">
                        <wp:posOffset>104775</wp:posOffset>
                      </wp:positionV>
                      <wp:extent cx="72000" cy="72000"/>
                      <wp:effectExtent l="0" t="0" r="4445" b="4445"/>
                      <wp:wrapNone/>
                      <wp:docPr id="18" name="Прямоугольник 17">
                        <a:extLst xmlns:a="http://schemas.openxmlformats.org/drawingml/2006/main">
                          <a:ext uri="{FF2B5EF4-FFF2-40B4-BE49-F238E27FC236}">
                            <a16:creationId xmlns:a16="http://schemas.microsoft.com/office/drawing/2014/main" id="{9DEEDCD8-A1A9-1ACC-BE42-AE6200AA1AE3}"/>
                          </a:ext>
                        </a:extLst>
                      </wp:docPr>
                      <wp:cNvGraphicFramePr/>
                      <a:graphic xmlns:a="http://schemas.openxmlformats.org/drawingml/2006/main">
                        <a:graphicData uri="http://schemas.microsoft.com/office/word/2010/wordprocessingShape">
                          <wps:wsp>
                            <wps:cNvSpPr/>
                            <wps:spPr>
                              <a:xfrm>
                                <a:off x="0" y="0"/>
                                <a:ext cx="72000" cy="72000"/>
                              </a:xfrm>
                              <a:prstGeom prst="rect">
                                <a:avLst/>
                              </a:prstGeom>
                              <a:solidFill>
                                <a:srgbClr val="339966"/>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DD97693" id="Прямоугольник 17" o:spid="_x0000_s1026" style="position:absolute;margin-left:-.5pt;margin-top:8.25pt;width:5.65pt;height:5.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" fillcolor="#396" stroked="f" strokeweight="1.5pt"/>
                  </w:pict>
                </mc:Fallback>
              </mc:AlternateContent>
            </w:r>
            <w:r w:rsidRPr="00730637">
              <w:rPr>
                <w:noProof/>
                <w:color w:val="000000" w:themeColor="text1"/>
                <w:sz w:val="28"/>
                <w:szCs w:val="28"/>
              </w:rPr>
              <mc:AlternateContent>
                <mc:Choice Requires="wps">
                  <w:drawing>
                    <wp:inline distT="0" distB="0" distL="0" distR="0" wp14:anchorId="13BF0C18" wp14:editId="4784E0D0">
                      <wp:extent cx="901209" cy="253916"/>
                      <wp:effectExtent l="0" t="0" r="0" b="0"/>
                      <wp:docPr id="19" name="TextBox 18">
                        <a:extLst xmlns:a="http://schemas.openxmlformats.org/drawingml/2006/main">
                          <a:ext uri="{FF2B5EF4-FFF2-40B4-BE49-F238E27FC236}">
                            <a16:creationId xmlns:a16="http://schemas.microsoft.com/office/drawing/2014/main" id="{FDCEDAD5-1408-2C83-22D0-1187856CF46F}"/>
                          </a:ext>
                        </a:extLst>
                      </wp:docPr>
                      <wp:cNvGraphicFramePr/>
                      <a:graphic xmlns:a="http://schemas.openxmlformats.org/drawingml/2006/main">
                        <a:graphicData uri="http://schemas.microsoft.com/office/word/2010/wordprocessingShape">
                          <wps:wsp>
                            <wps:cNvSpPr txBox="1"/>
                            <wps:spPr>
                              <a:xfrm>
                                <a:off x="0" y="0"/>
                                <a:ext cx="901209" cy="253916"/>
                              </a:xfrm>
                              <a:prstGeom prst="rect">
                                <a:avLst/>
                              </a:prstGeom>
                              <a:noFill/>
                            </wps:spPr>
                            <wps:txbx>
                              <w:txbxContent>
                                <w:p w14:paraId="3FA2E647" w14:textId="77777777" w:rsidR="00730637" w:rsidRPr="00730637" w:rsidRDefault="00730637" w:rsidP="00730637">
                                  <w:pPr>
                                    <w:jc w:val="center"/>
                                    <w:rPr>
                                      <w:rFonts w:ascii="Times New Roman" w:hAnsi="Times New Roman" w:cs="Times New Roman"/>
                                      <w:color w:val="000000" w:themeColor="text1"/>
                                      <w:kern w:val="24"/>
                                      <w:sz w:val="21"/>
                                      <w:szCs w:val="21"/>
                                      <w:lang w:val="kk-KZ"/>
                                      <w14:ligatures w14:val="none"/>
                                    </w:rPr>
                                  </w:pPr>
                                  <w:r w:rsidRPr="00730637">
                                    <w:rPr>
                                      <w:rFonts w:ascii="Times New Roman" w:hAnsi="Times New Roman" w:cs="Times New Roman"/>
                                      <w:color w:val="000000" w:themeColor="text1"/>
                                      <w:kern w:val="24"/>
                                      <w:sz w:val="21"/>
                                      <w:szCs w:val="21"/>
                                      <w:lang w:val="kk-KZ"/>
                                    </w:rPr>
                                    <w:t>Тұзданбаған</w:t>
                                  </w:r>
                                </w:p>
                              </w:txbxContent>
                            </wps:txbx>
                            <wps:bodyPr wrap="none" rtlCol="0">
                              <a:spAutoFit/>
                            </wps:bodyPr>
                          </wps:wsp>
                        </a:graphicData>
                      </a:graphic>
                    </wp:inline>
                  </w:drawing>
                </mc:Choice>
                <mc:Fallback>
                  <w:pict>
                    <v:shape w14:anchorId="13BF0C18" id="TextBox 18" o:spid="_x0000_s1027" type="#_x0000_t202" style="width:70.95pt;height:20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" filled="f" stroked="f">
                      <v:textbox style="mso-fit-shape-to-text:t">
                        <w:txbxContent>
                          <w:p w14:paraId="3FA2E647" w14:textId="77777777" w:rsidR="00730637" w:rsidRPr="00730637" w:rsidRDefault="00730637" w:rsidP="00730637">
                            <w:pPr>
                              <w:jc w:val="center"/>
                              <w:rPr>
                                <w:rFonts w:ascii="Times New Roman" w:hAnsi="Times New Roman" w:cs="Times New Roman"/>
                                <w:color w:val="000000" w:themeColor="text1"/>
                                <w:kern w:val="24"/>
                                <w:sz w:val="21"/>
                                <w:szCs w:val="21"/>
                                <w:lang w:val="kk-KZ"/>
                                <w14:ligatures w14:val="none"/>
                              </w:rPr>
                            </w:pPr>
                            <w:r w:rsidRPr="00730637">
                              <w:rPr>
                                <w:rFonts w:ascii="Times New Roman" w:hAnsi="Times New Roman" w:cs="Times New Roman"/>
                                <w:color w:val="000000" w:themeColor="text1"/>
                                <w:kern w:val="24"/>
                                <w:sz w:val="21"/>
                                <w:szCs w:val="21"/>
                                <w:lang w:val="kk-KZ"/>
                              </w:rPr>
                              <w:t>Тұзданбаған</w:t>
                            </w:r>
                          </w:p>
                        </w:txbxContent>
                      </v:textbox>
                      <w10:anchorlock/>
                    </v:shape>
                  </w:pict>
                </mc:Fallback>
              </mc:AlternateContent>
            </w:r>
            <w:r w:rsidRPr="00730637">
              <w:rPr>
                <w:noProof/>
                <w:color w:val="000000" w:themeColor="text1"/>
                <w:sz w:val="28"/>
                <w:szCs w:val="28"/>
              </w:rPr>
              <mc:AlternateContent>
                <mc:Choice Requires="wps">
                  <w:drawing>
                    <wp:anchor distT="0" distB="0" distL="114300" distR="114300" simplePos="0" relativeHeight="251667456" behindDoc="0" locked="0" layoutInCell="1" allowOverlap="1" wp14:anchorId="5CFBEE23" wp14:editId="47EB8BEE">
                      <wp:simplePos x="0" y="0"/>
                      <wp:positionH relativeFrom="column">
                        <wp:posOffset>894715</wp:posOffset>
                      </wp:positionH>
                      <wp:positionV relativeFrom="paragraph">
                        <wp:posOffset>102870</wp:posOffset>
                      </wp:positionV>
                      <wp:extent cx="72000" cy="72000"/>
                      <wp:effectExtent l="0" t="0" r="4445" b="4445"/>
                      <wp:wrapNone/>
                      <wp:docPr id="12597362" name="Прямоугольник 19"/>
                      <wp:cNvGraphicFramePr/>
                      <a:graphic xmlns:a="http://schemas.openxmlformats.org/drawingml/2006/main">
                        <a:graphicData uri="http://schemas.microsoft.com/office/word/2010/wordprocessingShape">
                          <wps:wsp>
                            <wps:cNvSpPr/>
                            <wps:spPr>
                              <a:xfrm>
                                <a:off x="0" y="0"/>
                                <a:ext cx="72000" cy="72000"/>
                              </a:xfrm>
                              <a:prstGeom prst="rect">
                                <a:avLst/>
                              </a:prstGeom>
                              <a:solidFill>
                                <a:schemeClr val="accent6">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8B2B65E" id="Прямоугольник 19" o:spid="_x0000_s1026" style="position:absolute;margin-left:70.45pt;margin-top:8.1pt;width:5.65pt;height:5.6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" fillcolor="#8dd873 [1945]" stroked="f" strokeweight="1.5pt"/>
                  </w:pict>
                </mc:Fallback>
              </mc:AlternateContent>
            </w:r>
            <w:r w:rsidRPr="00730637">
              <w:rPr>
                <w:noProof/>
                <w:color w:val="000000" w:themeColor="text1"/>
                <w:sz w:val="28"/>
                <w:szCs w:val="28"/>
              </w:rPr>
              <mc:AlternateContent>
                <mc:Choice Requires="wps">
                  <w:drawing>
                    <wp:anchor distT="0" distB="0" distL="114300" distR="114300" simplePos="0" relativeHeight="251668480" behindDoc="0" locked="0" layoutInCell="1" allowOverlap="1" wp14:anchorId="326413C9" wp14:editId="4457D631">
                      <wp:simplePos x="0" y="0"/>
                      <wp:positionH relativeFrom="column">
                        <wp:posOffset>901700</wp:posOffset>
                      </wp:positionH>
                      <wp:positionV relativeFrom="paragraph">
                        <wp:posOffset>3810</wp:posOffset>
                      </wp:positionV>
                      <wp:extent cx="934871" cy="253916"/>
                      <wp:effectExtent l="0" t="0" r="0" b="0"/>
                      <wp:wrapNone/>
                      <wp:docPr id="1358437849" name="TextBox 20"/>
                      <wp:cNvGraphicFramePr/>
                      <a:graphic xmlns:a="http://schemas.openxmlformats.org/drawingml/2006/main">
                        <a:graphicData uri="http://schemas.microsoft.com/office/word/2010/wordprocessingShape">
                          <wps:wsp>
                            <wps:cNvSpPr txBox="1"/>
                            <wps:spPr>
                              <a:xfrm>
                                <a:off x="0" y="0"/>
                                <a:ext cx="934871" cy="253916"/>
                              </a:xfrm>
                              <a:prstGeom prst="rect">
                                <a:avLst/>
                              </a:prstGeom>
                              <a:noFill/>
                            </wps:spPr>
                            <wps:txbx>
                              <w:txbxContent>
                                <w:p w14:paraId="6768F65A" w14:textId="77777777" w:rsidR="00730637" w:rsidRPr="00730637" w:rsidRDefault="00730637" w:rsidP="00730637">
                                  <w:pPr>
                                    <w:jc w:val="center"/>
                                    <w:rPr>
                                      <w:rFonts w:ascii="Times New Roman" w:hAnsi="Times New Roman" w:cs="Times New Roman"/>
                                      <w:color w:val="000000" w:themeColor="text1"/>
                                      <w:kern w:val="24"/>
                                      <w:sz w:val="21"/>
                                      <w:szCs w:val="21"/>
                                      <w:lang w:val="kk-KZ"/>
                                      <w14:ligatures w14:val="none"/>
                                    </w:rPr>
                                  </w:pPr>
                                  <w:r w:rsidRPr="00730637">
                                    <w:rPr>
                                      <w:rFonts w:ascii="Times New Roman" w:hAnsi="Times New Roman" w:cs="Times New Roman"/>
                                      <w:color w:val="000000" w:themeColor="text1"/>
                                      <w:kern w:val="24"/>
                                      <w:sz w:val="21"/>
                                      <w:szCs w:val="21"/>
                                      <w:lang w:val="kk-KZ"/>
                                    </w:rPr>
                                    <w:t>Аз тұзданған</w:t>
                                  </w:r>
                                </w:p>
                              </w:txbxContent>
                            </wps:txbx>
                            <wps:bodyPr wrap="none" rtlCol="0">
                              <a:spAutoFit/>
                            </wps:bodyPr>
                          </wps:wsp>
                        </a:graphicData>
                      </a:graphic>
                    </wp:anchor>
                  </w:drawing>
                </mc:Choice>
                <mc:Fallback>
                  <w:pict>
                    <v:shape w14:anchorId="326413C9" id="TextBox 20" o:spid="_x0000_s1028" type="#_x0000_t202" style="position:absolute;left:0;text-align:left;margin-left:71pt;margin-top:.3pt;width:73.6pt;height:20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" filled="f" stroked="f">
                      <v:textbox style="mso-fit-shape-to-text:t">
                        <w:txbxContent>
                          <w:p w14:paraId="6768F65A" w14:textId="77777777" w:rsidR="00730637" w:rsidRPr="00730637" w:rsidRDefault="00730637" w:rsidP="00730637">
                            <w:pPr>
                              <w:jc w:val="center"/>
                              <w:rPr>
                                <w:rFonts w:ascii="Times New Roman" w:hAnsi="Times New Roman" w:cs="Times New Roman"/>
                                <w:color w:val="000000" w:themeColor="text1"/>
                                <w:kern w:val="24"/>
                                <w:sz w:val="21"/>
                                <w:szCs w:val="21"/>
                                <w:lang w:val="kk-KZ"/>
                                <w14:ligatures w14:val="none"/>
                              </w:rPr>
                            </w:pPr>
                            <w:r w:rsidRPr="00730637">
                              <w:rPr>
                                <w:rFonts w:ascii="Times New Roman" w:hAnsi="Times New Roman" w:cs="Times New Roman"/>
                                <w:color w:val="000000" w:themeColor="text1"/>
                                <w:kern w:val="24"/>
                                <w:sz w:val="21"/>
                                <w:szCs w:val="21"/>
                                <w:lang w:val="kk-KZ"/>
                              </w:rPr>
                              <w:t>Аз тұзданған</w:t>
                            </w:r>
                          </w:p>
                        </w:txbxContent>
                      </v:textbox>
                    </v:shape>
                  </w:pict>
                </mc:Fallback>
              </mc:AlternateContent>
            </w:r>
            <w:r w:rsidRPr="00730637">
              <w:rPr>
                <w:noProof/>
                <w:color w:val="000000" w:themeColor="text1"/>
                <w:sz w:val="28"/>
                <w:szCs w:val="28"/>
              </w:rPr>
              <mc:AlternateContent>
                <mc:Choice Requires="wps">
                  <w:drawing>
                    <wp:anchor distT="0" distB="0" distL="114300" distR="114300" simplePos="0" relativeHeight="251669504" behindDoc="0" locked="0" layoutInCell="1" allowOverlap="1" wp14:anchorId="78C0FD46" wp14:editId="26256F1E">
                      <wp:simplePos x="0" y="0"/>
                      <wp:positionH relativeFrom="column">
                        <wp:posOffset>1849120</wp:posOffset>
                      </wp:positionH>
                      <wp:positionV relativeFrom="paragraph">
                        <wp:posOffset>95885</wp:posOffset>
                      </wp:positionV>
                      <wp:extent cx="72000" cy="72000"/>
                      <wp:effectExtent l="0" t="0" r="4445" b="4445"/>
                      <wp:wrapNone/>
                      <wp:docPr id="1656606707" name="Прямоугольник 21"/>
                      <wp:cNvGraphicFramePr/>
                      <a:graphic xmlns:a="http://schemas.openxmlformats.org/drawingml/2006/main">
                        <a:graphicData uri="http://schemas.microsoft.com/office/word/2010/wordprocessingShape">
                          <wps:wsp>
                            <wps:cNvSpPr/>
                            <wps:spPr>
                              <a:xfrm>
                                <a:off x="0" y="0"/>
                                <a:ext cx="72000" cy="72000"/>
                              </a:xfrm>
                              <a:prstGeom prst="rect">
                                <a:avLst/>
                              </a:prstGeom>
                              <a:solidFill>
                                <a:srgbClr val="FFC000"/>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CBF52F0" id="Прямоугольник 21" o:spid="_x0000_s1026" style="position:absolute;margin-left:145.6pt;margin-top:7.55pt;width:5.65pt;height:5.6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" fillcolor="#ffc000" stroked="f" strokeweight="1.5pt"/>
                  </w:pict>
                </mc:Fallback>
              </mc:AlternateContent>
            </w:r>
            <w:r w:rsidRPr="00730637">
              <w:rPr>
                <w:noProof/>
                <w:color w:val="000000" w:themeColor="text1"/>
                <w:sz w:val="28"/>
                <w:szCs w:val="28"/>
              </w:rPr>
              <mc:AlternateContent>
                <mc:Choice Requires="wps">
                  <w:drawing>
                    <wp:anchor distT="0" distB="0" distL="114300" distR="114300" simplePos="0" relativeHeight="251671552" behindDoc="0" locked="0" layoutInCell="1" allowOverlap="1" wp14:anchorId="331C0CE6" wp14:editId="3E5D7C80">
                      <wp:simplePos x="0" y="0"/>
                      <wp:positionH relativeFrom="column">
                        <wp:posOffset>3104515</wp:posOffset>
                      </wp:positionH>
                      <wp:positionV relativeFrom="paragraph">
                        <wp:posOffset>106680</wp:posOffset>
                      </wp:positionV>
                      <wp:extent cx="72000" cy="72000"/>
                      <wp:effectExtent l="0" t="0" r="4445" b="4445"/>
                      <wp:wrapNone/>
                      <wp:docPr id="215507499" name="Прямоугольник 23"/>
                      <wp:cNvGraphicFramePr/>
                      <a:graphic xmlns:a="http://schemas.openxmlformats.org/drawingml/2006/main">
                        <a:graphicData uri="http://schemas.microsoft.com/office/word/2010/wordprocessingShape">
                          <wps:wsp>
                            <wps:cNvSpPr/>
                            <wps:spPr>
                              <a:xfrm>
                                <a:off x="0" y="0"/>
                                <a:ext cx="72000" cy="72000"/>
                              </a:xfrm>
                              <a:prstGeom prst="rect">
                                <a:avLst/>
                              </a:prstGeom>
                              <a:solidFill>
                                <a:srgbClr val="FF0000"/>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72E66EE" id="Прямоугольник 23" o:spid="_x0000_s1026" style="position:absolute;margin-left:244.45pt;margin-top:8.4pt;width:5.65pt;height:5.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" fillcolor="red" stroked="f" strokeweight="1.5pt"/>
                  </w:pict>
                </mc:Fallback>
              </mc:AlternateContent>
            </w:r>
            <w:r w:rsidRPr="00730637">
              <w:rPr>
                <w:noProof/>
                <w:color w:val="000000" w:themeColor="text1"/>
                <w:sz w:val="28"/>
                <w:szCs w:val="28"/>
              </w:rPr>
              <mc:AlternateContent>
                <mc:Choice Requires="wps">
                  <w:drawing>
                    <wp:anchor distT="0" distB="0" distL="114300" distR="114300" simplePos="0" relativeHeight="251672576" behindDoc="0" locked="0" layoutInCell="1" allowOverlap="1" wp14:anchorId="46E3FF06" wp14:editId="33BB6C29">
                      <wp:simplePos x="0" y="0"/>
                      <wp:positionH relativeFrom="column">
                        <wp:posOffset>3113405</wp:posOffset>
                      </wp:positionH>
                      <wp:positionV relativeFrom="paragraph">
                        <wp:posOffset>3810</wp:posOffset>
                      </wp:positionV>
                      <wp:extent cx="1141659" cy="253916"/>
                      <wp:effectExtent l="0" t="0" r="0" b="0"/>
                      <wp:wrapNone/>
                      <wp:docPr id="106801979" name="TextBox 24"/>
                      <wp:cNvGraphicFramePr/>
                      <a:graphic xmlns:a="http://schemas.openxmlformats.org/drawingml/2006/main">
                        <a:graphicData uri="http://schemas.microsoft.com/office/word/2010/wordprocessingShape">
                          <wps:wsp>
                            <wps:cNvSpPr txBox="1"/>
                            <wps:spPr>
                              <a:xfrm>
                                <a:off x="0" y="0"/>
                                <a:ext cx="1141659" cy="253916"/>
                              </a:xfrm>
                              <a:prstGeom prst="rect">
                                <a:avLst/>
                              </a:prstGeom>
                              <a:noFill/>
                            </wps:spPr>
                            <wps:txbx>
                              <w:txbxContent>
                                <w:p w14:paraId="6B960F29" w14:textId="77777777" w:rsidR="00730637" w:rsidRPr="00730637" w:rsidRDefault="00730637" w:rsidP="00730637">
                                  <w:pPr>
                                    <w:jc w:val="center"/>
                                    <w:rPr>
                                      <w:rFonts w:ascii="Times New Roman" w:hAnsi="Times New Roman" w:cs="Times New Roman"/>
                                      <w:color w:val="000000" w:themeColor="text1"/>
                                      <w:kern w:val="24"/>
                                      <w:sz w:val="21"/>
                                      <w:szCs w:val="21"/>
                                      <w:lang w:val="kk-KZ"/>
                                      <w14:ligatures w14:val="none"/>
                                    </w:rPr>
                                  </w:pPr>
                                  <w:r w:rsidRPr="00730637">
                                    <w:rPr>
                                      <w:rFonts w:ascii="Times New Roman" w:hAnsi="Times New Roman" w:cs="Times New Roman"/>
                                      <w:color w:val="000000" w:themeColor="text1"/>
                                      <w:kern w:val="24"/>
                                      <w:sz w:val="21"/>
                                      <w:szCs w:val="21"/>
                                      <w:lang w:val="kk-KZ"/>
                                    </w:rPr>
                                    <w:t>Қатты тұзданған</w:t>
                                  </w:r>
                                </w:p>
                              </w:txbxContent>
                            </wps:txbx>
                            <wps:bodyPr wrap="none" rtlCol="0">
                              <a:spAutoFit/>
                            </wps:bodyPr>
                          </wps:wsp>
                        </a:graphicData>
                      </a:graphic>
                    </wp:anchor>
                  </w:drawing>
                </mc:Choice>
                <mc:Fallback>
                  <w:pict>
                    <v:shape w14:anchorId="46E3FF06" id="TextBox 24" o:spid="_x0000_s1029" type="#_x0000_t202" style="position:absolute;left:0;text-align:left;margin-left:245.15pt;margin-top:.3pt;width:89.9pt;height:20pt;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" filled="f" stroked="f">
                      <v:textbox style="mso-fit-shape-to-text:t">
                        <w:txbxContent>
                          <w:p w14:paraId="6B960F29" w14:textId="77777777" w:rsidR="00730637" w:rsidRPr="00730637" w:rsidRDefault="00730637" w:rsidP="00730637">
                            <w:pPr>
                              <w:jc w:val="center"/>
                              <w:rPr>
                                <w:rFonts w:ascii="Times New Roman" w:hAnsi="Times New Roman" w:cs="Times New Roman"/>
                                <w:color w:val="000000" w:themeColor="text1"/>
                                <w:kern w:val="24"/>
                                <w:sz w:val="21"/>
                                <w:szCs w:val="21"/>
                                <w:lang w:val="kk-KZ"/>
                                <w14:ligatures w14:val="none"/>
                              </w:rPr>
                            </w:pPr>
                            <w:r w:rsidRPr="00730637">
                              <w:rPr>
                                <w:rFonts w:ascii="Times New Roman" w:hAnsi="Times New Roman" w:cs="Times New Roman"/>
                                <w:color w:val="000000" w:themeColor="text1"/>
                                <w:kern w:val="24"/>
                                <w:sz w:val="21"/>
                                <w:szCs w:val="21"/>
                                <w:lang w:val="kk-KZ"/>
                              </w:rPr>
                              <w:t>Қатты тұзданған</w:t>
                            </w:r>
                          </w:p>
                        </w:txbxContent>
                      </v:textbox>
                    </v:shape>
                  </w:pict>
                </mc:Fallback>
              </mc:AlternateContent>
            </w:r>
            <w:r w:rsidRPr="00730637">
              <w:rPr>
                <w:noProof/>
                <w:color w:val="000000" w:themeColor="text1"/>
                <w:sz w:val="28"/>
                <w:szCs w:val="28"/>
              </w:rPr>
              <mc:AlternateContent>
                <mc:Choice Requires="wps">
                  <w:drawing>
                    <wp:anchor distT="0" distB="0" distL="114300" distR="114300" simplePos="0" relativeHeight="251673600" behindDoc="0" locked="0" layoutInCell="1" allowOverlap="1" wp14:anchorId="383138B6" wp14:editId="53597376">
                      <wp:simplePos x="0" y="0"/>
                      <wp:positionH relativeFrom="column">
                        <wp:posOffset>4255135</wp:posOffset>
                      </wp:positionH>
                      <wp:positionV relativeFrom="paragraph">
                        <wp:posOffset>109220</wp:posOffset>
                      </wp:positionV>
                      <wp:extent cx="72000" cy="72000"/>
                      <wp:effectExtent l="0" t="0" r="4445" b="4445"/>
                      <wp:wrapNone/>
                      <wp:docPr id="26" name="Прямоугольник 25">
                        <a:extLst xmlns:a="http://schemas.openxmlformats.org/drawingml/2006/main">
                          <a:ext uri="{FF2B5EF4-FFF2-40B4-BE49-F238E27FC236}">
                            <a16:creationId xmlns:a16="http://schemas.microsoft.com/office/drawing/2014/main" id="{C25180F2-3EA3-5D80-5C45-6BF1B3CE70FD}"/>
                          </a:ext>
                        </a:extLst>
                      </wp:docPr>
                      <wp:cNvGraphicFramePr/>
                      <a:graphic xmlns:a="http://schemas.openxmlformats.org/drawingml/2006/main">
                        <a:graphicData uri="http://schemas.microsoft.com/office/word/2010/wordprocessingShape">
                          <wps:wsp>
                            <wps:cNvSpPr/>
                            <wps:spPr>
                              <a:xfrm>
                                <a:off x="0" y="0"/>
                                <a:ext cx="72000" cy="72000"/>
                              </a:xfrm>
                              <a:prstGeom prst="rect">
                                <a:avLst/>
                              </a:prstGeom>
                              <a:solidFill>
                                <a:srgbClr val="C00000"/>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0F6F5A15" id="Прямоугольник 25" o:spid="_x0000_s1026" style="position:absolute;margin-left:335.05pt;margin-top:8.6pt;width:5.65pt;height:5.6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" fillcolor="#c00000" stroked="f" strokeweight="1.5pt"/>
                  </w:pict>
                </mc:Fallback>
              </mc:AlternateContent>
            </w:r>
            <w:r w:rsidRPr="00730637">
              <w:rPr>
                <w:noProof/>
                <w:color w:val="000000" w:themeColor="text1"/>
                <w:sz w:val="28"/>
                <w:szCs w:val="28"/>
              </w:rPr>
              <mc:AlternateContent>
                <mc:Choice Requires="wps">
                  <w:drawing>
                    <wp:anchor distT="0" distB="0" distL="114300" distR="114300" simplePos="0" relativeHeight="251674624" behindDoc="0" locked="0" layoutInCell="1" allowOverlap="1" wp14:anchorId="29AF4B70" wp14:editId="220FF2E4">
                      <wp:simplePos x="0" y="0"/>
                      <wp:positionH relativeFrom="column">
                        <wp:posOffset>4264025</wp:posOffset>
                      </wp:positionH>
                      <wp:positionV relativeFrom="paragraph">
                        <wp:posOffset>0</wp:posOffset>
                      </wp:positionV>
                      <wp:extent cx="1367683" cy="253916"/>
                      <wp:effectExtent l="0" t="0" r="0" b="0"/>
                      <wp:wrapNone/>
                      <wp:docPr id="27" name="TextBox 26">
                        <a:extLst xmlns:a="http://schemas.openxmlformats.org/drawingml/2006/main">
                          <a:ext uri="{FF2B5EF4-FFF2-40B4-BE49-F238E27FC236}">
                            <a16:creationId xmlns:a16="http://schemas.microsoft.com/office/drawing/2014/main" id="{FDF88BFD-AAFF-45D8-467E-3C762DDFAF9E}"/>
                          </a:ext>
                        </a:extLst>
                      </wp:docPr>
                      <wp:cNvGraphicFramePr/>
                      <a:graphic xmlns:a="http://schemas.openxmlformats.org/drawingml/2006/main">
                        <a:graphicData uri="http://schemas.microsoft.com/office/word/2010/wordprocessingShape">
                          <wps:wsp>
                            <wps:cNvSpPr txBox="1"/>
                            <wps:spPr>
                              <a:xfrm>
                                <a:off x="0" y="0"/>
                                <a:ext cx="1367683" cy="253916"/>
                              </a:xfrm>
                              <a:prstGeom prst="rect">
                                <a:avLst/>
                              </a:prstGeom>
                              <a:noFill/>
                            </wps:spPr>
                            <wps:txbx>
                              <w:txbxContent>
                                <w:p w14:paraId="36B07F26" w14:textId="77777777" w:rsidR="00730637" w:rsidRPr="00730637" w:rsidRDefault="00730637" w:rsidP="00730637">
                                  <w:pPr>
                                    <w:jc w:val="center"/>
                                    <w:rPr>
                                      <w:rFonts w:ascii="Times New Roman" w:hAnsi="Times New Roman" w:cs="Times New Roman"/>
                                      <w:color w:val="000000" w:themeColor="text1"/>
                                      <w:kern w:val="24"/>
                                      <w:sz w:val="21"/>
                                      <w:szCs w:val="21"/>
                                      <w:lang w:val="kk-KZ"/>
                                      <w14:ligatures w14:val="none"/>
                                    </w:rPr>
                                  </w:pPr>
                                  <w:r w:rsidRPr="00730637">
                                    <w:rPr>
                                      <w:rFonts w:ascii="Times New Roman" w:hAnsi="Times New Roman" w:cs="Times New Roman"/>
                                      <w:color w:val="000000" w:themeColor="text1"/>
                                      <w:kern w:val="24"/>
                                      <w:sz w:val="21"/>
                                      <w:szCs w:val="21"/>
                                      <w:lang w:val="kk-KZ"/>
                                    </w:rPr>
                                    <w:t>Өте қатты тұзданған</w:t>
                                  </w:r>
                                </w:p>
                              </w:txbxContent>
                            </wps:txbx>
                            <wps:bodyPr wrap="none" rtlCol="0">
                              <a:spAutoFit/>
                            </wps:bodyPr>
                          </wps:wsp>
                        </a:graphicData>
                      </a:graphic>
                    </wp:anchor>
                  </w:drawing>
                </mc:Choice>
                <mc:Fallback>
                  <w:pict>
                    <v:shape w14:anchorId="29AF4B70" id="TextBox 26" o:spid="_x0000_s1030" type="#_x0000_t202" style="position:absolute;left:0;text-align:left;margin-left:335.75pt;margin-top:0;width:107.7pt;height:20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" filled="f" stroked="f">
                      <v:textbox style="mso-fit-shape-to-text:t">
                        <w:txbxContent>
                          <w:p w14:paraId="36B07F26" w14:textId="77777777" w:rsidR="00730637" w:rsidRPr="00730637" w:rsidRDefault="00730637" w:rsidP="00730637">
                            <w:pPr>
                              <w:jc w:val="center"/>
                              <w:rPr>
                                <w:rFonts w:ascii="Times New Roman" w:hAnsi="Times New Roman" w:cs="Times New Roman"/>
                                <w:color w:val="000000" w:themeColor="text1"/>
                                <w:kern w:val="24"/>
                                <w:sz w:val="21"/>
                                <w:szCs w:val="21"/>
                                <w:lang w:val="kk-KZ"/>
                                <w14:ligatures w14:val="none"/>
                              </w:rPr>
                            </w:pPr>
                            <w:r w:rsidRPr="00730637">
                              <w:rPr>
                                <w:rFonts w:ascii="Times New Roman" w:hAnsi="Times New Roman" w:cs="Times New Roman"/>
                                <w:color w:val="000000" w:themeColor="text1"/>
                                <w:kern w:val="24"/>
                                <w:sz w:val="21"/>
                                <w:szCs w:val="21"/>
                                <w:lang w:val="kk-KZ"/>
                              </w:rPr>
                              <w:t>Өте қатты тұзданған</w:t>
                            </w:r>
                          </w:p>
                        </w:txbxContent>
                      </v:textbox>
                    </v:shape>
                  </w:pict>
                </mc:Fallback>
              </mc:AlternateContent>
            </w:r>
          </w:p>
        </w:tc>
      </w:tr>
    </w:tbl>
    <w:p w14:paraId="5E484C92" w14:textId="066A2FFB" w:rsidR="00732371" w:rsidRPr="00DE039A" w:rsidRDefault="00AF034C" w:rsidP="00732371">
      <w:pPr>
        <w:pStyle w:val="ae"/>
        <w:spacing w:before="0" w:beforeAutospacing="0" w:after="0" w:afterAutospacing="0"/>
        <w:jc w:val="center"/>
        <w:rPr>
          <w:sz w:val="28"/>
          <w:szCs w:val="28"/>
        </w:rPr>
      </w:pPr>
      <w:r w:rsidRPr="00DE039A">
        <w:rPr>
          <w:rFonts w:eastAsiaTheme="minorEastAsia"/>
          <w:color w:val="000000" w:themeColor="text1"/>
          <w:kern w:val="24"/>
          <w:sz w:val="28"/>
          <w:szCs w:val="28"/>
        </w:rPr>
        <w:t>C</w:t>
      </w:r>
      <w:r w:rsidRPr="000F7468">
        <w:rPr>
          <w:rFonts w:eastAsiaTheme="minorEastAsia"/>
          <w:color w:val="000000" w:themeColor="text1"/>
          <w:kern w:val="24"/>
          <w:sz w:val="28"/>
          <w:szCs w:val="28"/>
        </w:rPr>
        <w:t>урет</w:t>
      </w:r>
      <w:r w:rsidRPr="00DE039A">
        <w:rPr>
          <w:rFonts w:eastAsiaTheme="minorEastAsia"/>
          <w:color w:val="000000" w:themeColor="text1"/>
          <w:kern w:val="24"/>
          <w:sz w:val="28"/>
          <w:szCs w:val="28"/>
        </w:rPr>
        <w:t xml:space="preserve"> 1 –</w:t>
      </w:r>
      <w:r w:rsidR="00732371" w:rsidRPr="00732371">
        <w:rPr>
          <w:rFonts w:eastAsiaTheme="minorEastAsia"/>
          <w:color w:val="000000" w:themeColor="text1"/>
          <w:kern w:val="24"/>
          <w:sz w:val="28"/>
          <w:szCs w:val="28"/>
          <w:lang w:val="kk-KZ"/>
        </w:rPr>
        <w:t xml:space="preserve"> Оңтүстік Қазақстанның суармалы алқаптарындағы тұздану көрсеткіші (га) </w:t>
      </w:r>
      <w:r w:rsidR="00732371" w:rsidRPr="00DE039A">
        <w:rPr>
          <w:rFonts w:eastAsiaTheme="minorEastAsia"/>
          <w:color w:val="000000" w:themeColor="text1"/>
          <w:kern w:val="24"/>
          <w:sz w:val="28"/>
          <w:szCs w:val="28"/>
        </w:rPr>
        <w:t>[</w:t>
      </w:r>
      <w:r w:rsidR="00F22FEC" w:rsidRPr="00F22FEC">
        <w:rPr>
          <w:rFonts w:eastAsiaTheme="minorEastAsia"/>
          <w:color w:val="000000" w:themeColor="text1"/>
          <w:kern w:val="24"/>
          <w:sz w:val="28"/>
          <w:szCs w:val="28"/>
        </w:rPr>
        <w:t>2</w:t>
      </w:r>
      <w:r w:rsidR="00732371" w:rsidRPr="00DE039A">
        <w:rPr>
          <w:rFonts w:eastAsiaTheme="minorEastAsia"/>
          <w:color w:val="000000" w:themeColor="text1"/>
          <w:kern w:val="24"/>
          <w:sz w:val="28"/>
          <w:szCs w:val="28"/>
        </w:rPr>
        <w:t>]</w:t>
      </w:r>
    </w:p>
    <w:p w14:paraId="00294763" w14:textId="4401238F" w:rsidR="0050266A" w:rsidRPr="00B46237" w:rsidRDefault="0050266A" w:rsidP="00C44BDF">
      <w:pPr>
        <w:pStyle w:val="ae"/>
        <w:spacing w:before="0" w:beforeAutospacing="0" w:after="0" w:afterAutospacing="0"/>
        <w:ind w:firstLine="720"/>
        <w:jc w:val="both"/>
        <w:rPr>
          <w:color w:val="000000" w:themeColor="text1"/>
          <w:sz w:val="28"/>
          <w:szCs w:val="28"/>
          <w:lang w:val="kk-KZ"/>
        </w:rPr>
      </w:pPr>
      <w:r w:rsidRPr="00C44BDF">
        <w:rPr>
          <w:color w:val="000000" w:themeColor="text1"/>
          <w:sz w:val="28"/>
          <w:szCs w:val="28"/>
          <w:lang w:val="kk-KZ"/>
        </w:rPr>
        <w:lastRenderedPageBreak/>
        <w:t>Қашықтықтан зондтау технологиялары топырақтың физикалық және химиялық қасиеттеріндегі өзгерістерді кең ауқымда және жүйелі түрде анықтауға мүмкіндік береді. Жерсеріктік мультиспектралды және радиолокациялық деректер тұздану ошақтарын, ылғалдылық динамикасын, өсімдік жамылғысының күйін жоғары дәлдікпен бақылауға жағдай жасайды</w:t>
      </w:r>
      <w:r w:rsidR="003F50C7" w:rsidRPr="003F50C7">
        <w:rPr>
          <w:color w:val="000000" w:themeColor="text1"/>
          <w:sz w:val="28"/>
          <w:szCs w:val="28"/>
          <w:lang w:val="kk-KZ"/>
        </w:rPr>
        <w:t xml:space="preserve"> [3]</w:t>
      </w:r>
      <w:r w:rsidRPr="00C44BDF">
        <w:rPr>
          <w:color w:val="000000" w:themeColor="text1"/>
          <w:sz w:val="28"/>
          <w:szCs w:val="28"/>
          <w:lang w:val="kk-KZ"/>
        </w:rPr>
        <w:t>. Сонымен қатар машиналық оқыту алгоритмдерінің кеңінен қолданылуы үлкен көлемдегі қашықтықтан зондтау деректерінен жасырын үлгілерді анықтап, топырақ деградациясын болжау мен картографиялауда заманауи, сенімді әдістерді қалыптастырады.</w:t>
      </w:r>
    </w:p>
    <w:p w14:paraId="09BAAA0F" w14:textId="77777777" w:rsidR="002F4704" w:rsidRPr="00B46237" w:rsidRDefault="002F4704" w:rsidP="002F4704">
      <w:pPr>
        <w:pStyle w:val="ae"/>
        <w:spacing w:before="0" w:beforeAutospacing="0" w:after="0" w:afterAutospacing="0"/>
        <w:jc w:val="both"/>
        <w:rPr>
          <w:color w:val="000000" w:themeColor="text1"/>
          <w:sz w:val="28"/>
          <w:szCs w:val="28"/>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6"/>
      </w:tblGrid>
      <w:tr w:rsidR="002F4704" w14:paraId="4C07FEDE" w14:textId="77777777" w:rsidTr="00B93341">
        <w:tc>
          <w:tcPr>
            <w:tcW w:w="4672" w:type="dxa"/>
          </w:tcPr>
          <w:p w14:paraId="7C4291FF" w14:textId="77777777" w:rsidR="002F4704" w:rsidRDefault="002F4704" w:rsidP="002F4704">
            <w:pPr>
              <w:pStyle w:val="ae"/>
              <w:spacing w:before="0" w:beforeAutospacing="0" w:after="0" w:afterAutospacing="0"/>
              <w:jc w:val="both"/>
              <w:rPr>
                <w:color w:val="000000" w:themeColor="text1"/>
                <w:sz w:val="28"/>
                <w:szCs w:val="28"/>
                <w:lang w:val="en-US"/>
              </w:rPr>
            </w:pPr>
            <w:r w:rsidRPr="00A139B1">
              <w:rPr>
                <w:rFonts w:eastAsia="Calibri"/>
                <w:noProof/>
                <w:sz w:val="28"/>
                <w:szCs w:val="28"/>
                <w:lang w:val="en-US"/>
              </w:rPr>
              <w:drawing>
                <wp:inline distT="0" distB="0" distL="0" distR="0" wp14:anchorId="45D489C0" wp14:editId="6C38396C">
                  <wp:extent cx="2766060" cy="2651357"/>
                  <wp:effectExtent l="0" t="0" r="0" b="0"/>
                  <wp:docPr id="7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rotWithShape="1">
                          <a:blip r:embed="rId12">
                            <a:extLst>
                              <a:ext uri="{28A0092B-C50C-407E-A947-70E740481C1C}">
                                <a14:useLocalDpi xmlns:a14="http://schemas.microsoft.com/office/drawing/2010/main" val="0"/>
                              </a:ext>
                            </a:extLst>
                          </a:blip>
                          <a:srcRect l="8756" t="10644" r="30580" b="36980"/>
                          <a:stretch>
                            <a:fillRect/>
                          </a:stretch>
                        </pic:blipFill>
                        <pic:spPr bwMode="auto">
                          <a:xfrm>
                            <a:off x="0" y="0"/>
                            <a:ext cx="2766481" cy="2651760"/>
                          </a:xfrm>
                          <a:prstGeom prst="rect">
                            <a:avLst/>
                          </a:prstGeom>
                          <a:noFill/>
                          <a:ln>
                            <a:noFill/>
                          </a:ln>
                          <a:extLst>
                            <a:ext uri="{53640926-AAD7-44D8-BBD7-CCE9431645EC}">
                              <a14:shadowObscured xmlns:a14="http://schemas.microsoft.com/office/drawing/2010/main"/>
                            </a:ext>
                          </a:extLst>
                        </pic:spPr>
                      </pic:pic>
                    </a:graphicData>
                  </a:graphic>
                </wp:inline>
              </w:drawing>
            </w:r>
          </w:p>
          <w:p w14:paraId="2F077800" w14:textId="2132D5FB" w:rsidR="00647594" w:rsidRPr="007D50D0" w:rsidRDefault="00647594" w:rsidP="00647594">
            <w:pPr>
              <w:pStyle w:val="ae"/>
              <w:spacing w:before="0" w:beforeAutospacing="0" w:after="0" w:afterAutospacing="0"/>
              <w:jc w:val="center"/>
              <w:rPr>
                <w:color w:val="000000" w:themeColor="text1"/>
                <w:sz w:val="28"/>
                <w:szCs w:val="28"/>
                <w:lang w:val="en-US"/>
              </w:rPr>
            </w:pPr>
            <w:r>
              <w:rPr>
                <w:color w:val="000000" w:themeColor="text1"/>
                <w:sz w:val="28"/>
                <w:szCs w:val="28"/>
                <w:lang w:val="ru-RU"/>
              </w:rPr>
              <w:t>а</w:t>
            </w:r>
            <w:r w:rsidR="007B673A">
              <w:rPr>
                <w:color w:val="000000" w:themeColor="text1"/>
                <w:sz w:val="28"/>
                <w:szCs w:val="28"/>
                <w:lang w:val="ru-RU"/>
              </w:rPr>
              <w:t>)</w:t>
            </w:r>
          </w:p>
        </w:tc>
        <w:tc>
          <w:tcPr>
            <w:tcW w:w="4673" w:type="dxa"/>
          </w:tcPr>
          <w:p w14:paraId="486F892B" w14:textId="77777777" w:rsidR="00E25E7A" w:rsidRDefault="00C26F91" w:rsidP="002F4704">
            <w:pPr>
              <w:pStyle w:val="ae"/>
              <w:spacing w:before="0" w:beforeAutospacing="0" w:after="0" w:afterAutospacing="0"/>
              <w:jc w:val="both"/>
              <w:rPr>
                <w:color w:val="000000" w:themeColor="text1"/>
                <w:sz w:val="28"/>
                <w:szCs w:val="28"/>
                <w:lang w:val="en-US"/>
              </w:rPr>
            </w:pPr>
            <w:r w:rsidRPr="00A139B1">
              <w:rPr>
                <w:rFonts w:eastAsia="Calibri"/>
                <w:noProof/>
                <w:sz w:val="28"/>
                <w:szCs w:val="28"/>
                <w:lang w:val="en-US"/>
              </w:rPr>
              <w:drawing>
                <wp:inline distT="0" distB="0" distL="0" distR="0" wp14:anchorId="0547A87C" wp14:editId="29174F40">
                  <wp:extent cx="2832100" cy="2651124"/>
                  <wp:effectExtent l="0" t="0" r="0" b="0"/>
                  <wp:docPr id="7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rotWithShape="1">
                          <a:blip r:embed="rId13">
                            <a:extLst>
                              <a:ext uri="{28A0092B-C50C-407E-A947-70E740481C1C}">
                                <a14:useLocalDpi xmlns:a14="http://schemas.microsoft.com/office/drawing/2010/main" val="0"/>
                              </a:ext>
                            </a:extLst>
                          </a:blip>
                          <a:srcRect l="44967" t="26893" r="-2047" b="40000"/>
                          <a:stretch>
                            <a:fillRect/>
                          </a:stretch>
                        </pic:blipFill>
                        <pic:spPr bwMode="auto">
                          <a:xfrm>
                            <a:off x="0" y="0"/>
                            <a:ext cx="2832779" cy="2651760"/>
                          </a:xfrm>
                          <a:prstGeom prst="rect">
                            <a:avLst/>
                          </a:prstGeom>
                          <a:noFill/>
                          <a:ln>
                            <a:noFill/>
                          </a:ln>
                          <a:extLst>
                            <a:ext uri="{53640926-AAD7-44D8-BBD7-CCE9431645EC}">
                              <a14:shadowObscured xmlns:a14="http://schemas.microsoft.com/office/drawing/2010/main"/>
                            </a:ext>
                          </a:extLst>
                        </pic:spPr>
                      </pic:pic>
                    </a:graphicData>
                  </a:graphic>
                </wp:inline>
              </w:drawing>
            </w:r>
          </w:p>
          <w:p w14:paraId="4C935A9C" w14:textId="3647C6A4" w:rsidR="00647594" w:rsidRPr="007D50D0" w:rsidRDefault="00647594" w:rsidP="00647594">
            <w:pPr>
              <w:pStyle w:val="ae"/>
              <w:spacing w:before="0" w:beforeAutospacing="0" w:after="0" w:afterAutospacing="0"/>
              <w:jc w:val="center"/>
              <w:rPr>
                <w:color w:val="000000" w:themeColor="text1"/>
                <w:sz w:val="28"/>
                <w:szCs w:val="28"/>
                <w:lang w:val="en-US"/>
              </w:rPr>
            </w:pPr>
            <w:r>
              <w:rPr>
                <w:color w:val="000000" w:themeColor="text1"/>
                <w:sz w:val="28"/>
                <w:szCs w:val="28"/>
                <w:lang w:val="ru-RU"/>
              </w:rPr>
              <w:t>ә</w:t>
            </w:r>
            <w:r w:rsidR="007B673A">
              <w:rPr>
                <w:color w:val="000000" w:themeColor="text1"/>
                <w:sz w:val="28"/>
                <w:szCs w:val="28"/>
                <w:lang w:val="ru-RU"/>
              </w:rPr>
              <w:t>)</w:t>
            </w:r>
          </w:p>
        </w:tc>
      </w:tr>
      <w:tr w:rsidR="002F4704" w14:paraId="3F1CF3D6" w14:textId="77777777" w:rsidTr="00B93341">
        <w:tc>
          <w:tcPr>
            <w:tcW w:w="4672" w:type="dxa"/>
          </w:tcPr>
          <w:p w14:paraId="243938C5" w14:textId="77777777" w:rsidR="002F4704" w:rsidRDefault="00C26F91" w:rsidP="002F4704">
            <w:pPr>
              <w:pStyle w:val="ae"/>
              <w:spacing w:before="0" w:beforeAutospacing="0" w:after="0" w:afterAutospacing="0"/>
              <w:jc w:val="both"/>
              <w:rPr>
                <w:color w:val="000000" w:themeColor="text1"/>
                <w:sz w:val="28"/>
                <w:szCs w:val="28"/>
                <w:lang w:val="ru-RU"/>
              </w:rPr>
            </w:pPr>
            <w:r w:rsidRPr="00A139B1">
              <w:rPr>
                <w:rFonts w:eastAsia="Calibri"/>
                <w:noProof/>
                <w:lang w:val="en-US"/>
              </w:rPr>
              <w:drawing>
                <wp:inline distT="0" distB="0" distL="0" distR="0" wp14:anchorId="74561CF8" wp14:editId="11EBB78D">
                  <wp:extent cx="2766060" cy="2651125"/>
                  <wp:effectExtent l="0" t="0" r="0" b="0"/>
                  <wp:docPr id="77" name="Рисунок 29" descr="Изображение выглядит как на открытом воздухе, земля, небо, ветряная мельниц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29" descr="Изображение выглядит как на открытом воздухе, земля, небо, ветряная мельница&#10;&#10;Содержимое, созданное искусственным интеллектом, может быть неверным."/>
                          <pic:cNvPicPr>
                            <a:picLocks noChangeAspect="1" noChangeArrowheads="1"/>
                          </pic:cNvPicPr>
                        </pic:nvPicPr>
                        <pic:blipFill rotWithShape="1">
                          <a:blip r:embed="rId14">
                            <a:extLst>
                              <a:ext uri="{28A0092B-C50C-407E-A947-70E740481C1C}">
                                <a14:useLocalDpi xmlns:a14="http://schemas.microsoft.com/office/drawing/2010/main" val="0"/>
                              </a:ext>
                            </a:extLst>
                          </a:blip>
                          <a:srcRect l="1" t="11906" r="44147" b="55051"/>
                          <a:stretch>
                            <a:fillRect/>
                          </a:stretch>
                        </pic:blipFill>
                        <pic:spPr bwMode="auto">
                          <a:xfrm>
                            <a:off x="0" y="0"/>
                            <a:ext cx="2766568" cy="2651612"/>
                          </a:xfrm>
                          <a:prstGeom prst="rect">
                            <a:avLst/>
                          </a:prstGeom>
                          <a:noFill/>
                          <a:ln>
                            <a:noFill/>
                          </a:ln>
                          <a:extLst>
                            <a:ext uri="{53640926-AAD7-44D8-BBD7-CCE9431645EC}">
                              <a14:shadowObscured xmlns:a14="http://schemas.microsoft.com/office/drawing/2010/main"/>
                            </a:ext>
                          </a:extLst>
                        </pic:spPr>
                      </pic:pic>
                    </a:graphicData>
                  </a:graphic>
                </wp:inline>
              </w:drawing>
            </w:r>
          </w:p>
          <w:p w14:paraId="69C96F93" w14:textId="7A9C4DDA" w:rsidR="00647594" w:rsidRPr="007D50D0" w:rsidRDefault="00647594" w:rsidP="00647594">
            <w:pPr>
              <w:pStyle w:val="ae"/>
              <w:spacing w:before="0" w:beforeAutospacing="0" w:after="0" w:afterAutospacing="0"/>
              <w:jc w:val="center"/>
              <w:rPr>
                <w:color w:val="000000" w:themeColor="text1"/>
                <w:sz w:val="28"/>
                <w:szCs w:val="28"/>
                <w:lang w:val="en-US"/>
              </w:rPr>
            </w:pPr>
            <w:r>
              <w:rPr>
                <w:color w:val="000000" w:themeColor="text1"/>
                <w:sz w:val="28"/>
                <w:szCs w:val="28"/>
                <w:lang w:val="ru-RU"/>
              </w:rPr>
              <w:t>б</w:t>
            </w:r>
            <w:r w:rsidR="007B673A">
              <w:rPr>
                <w:color w:val="000000" w:themeColor="text1"/>
                <w:sz w:val="28"/>
                <w:szCs w:val="28"/>
                <w:lang w:val="ru-RU"/>
              </w:rPr>
              <w:t>)</w:t>
            </w:r>
          </w:p>
        </w:tc>
        <w:tc>
          <w:tcPr>
            <w:tcW w:w="4673" w:type="dxa"/>
          </w:tcPr>
          <w:p w14:paraId="31CFA38C" w14:textId="77777777" w:rsidR="002F4704" w:rsidRDefault="00647594" w:rsidP="002F4704">
            <w:pPr>
              <w:pStyle w:val="ae"/>
              <w:spacing w:before="0" w:beforeAutospacing="0" w:after="0" w:afterAutospacing="0"/>
              <w:jc w:val="both"/>
              <w:rPr>
                <w:color w:val="000000" w:themeColor="text1"/>
                <w:sz w:val="28"/>
                <w:szCs w:val="28"/>
                <w:lang w:val="ru-RU"/>
              </w:rPr>
            </w:pPr>
            <w:r w:rsidRPr="00A139B1">
              <w:rPr>
                <w:rFonts w:eastAsia="Calibri"/>
                <w:noProof/>
                <w:sz w:val="28"/>
                <w:szCs w:val="28"/>
                <w:lang w:val="en-US"/>
              </w:rPr>
              <w:drawing>
                <wp:inline distT="0" distB="0" distL="0" distR="0" wp14:anchorId="6A48B697" wp14:editId="02919C72">
                  <wp:extent cx="2743517" cy="2631440"/>
                  <wp:effectExtent l="0" t="0" r="0" b="0"/>
                  <wp:docPr id="7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rotWithShape="1">
                          <a:blip r:embed="rId15">
                            <a:extLst>
                              <a:ext uri="{28A0092B-C50C-407E-A947-70E740481C1C}">
                                <a14:useLocalDpi xmlns:a14="http://schemas.microsoft.com/office/drawing/2010/main" val="0"/>
                              </a:ext>
                            </a:extLst>
                          </a:blip>
                          <a:srcRect l="51783" t="34822" b="13178"/>
                          <a:stretch>
                            <a:fillRect/>
                          </a:stretch>
                        </pic:blipFill>
                        <pic:spPr bwMode="auto">
                          <a:xfrm>
                            <a:off x="0" y="0"/>
                            <a:ext cx="2763278" cy="2650394"/>
                          </a:xfrm>
                          <a:prstGeom prst="rect">
                            <a:avLst/>
                          </a:prstGeom>
                          <a:noFill/>
                          <a:ln>
                            <a:noFill/>
                          </a:ln>
                          <a:extLst>
                            <a:ext uri="{53640926-AAD7-44D8-BBD7-CCE9431645EC}">
                              <a14:shadowObscured xmlns:a14="http://schemas.microsoft.com/office/drawing/2010/main"/>
                            </a:ext>
                          </a:extLst>
                        </pic:spPr>
                      </pic:pic>
                    </a:graphicData>
                  </a:graphic>
                </wp:inline>
              </w:drawing>
            </w:r>
          </w:p>
          <w:p w14:paraId="6FCA4DF0" w14:textId="5963A0F3" w:rsidR="00647594" w:rsidRPr="007D50D0" w:rsidRDefault="00647594" w:rsidP="00647594">
            <w:pPr>
              <w:pStyle w:val="ae"/>
              <w:spacing w:before="0" w:beforeAutospacing="0" w:after="0" w:afterAutospacing="0"/>
              <w:jc w:val="center"/>
              <w:rPr>
                <w:color w:val="000000" w:themeColor="text1"/>
                <w:sz w:val="28"/>
                <w:szCs w:val="28"/>
                <w:lang w:val="en-US"/>
              </w:rPr>
            </w:pPr>
            <w:r>
              <w:rPr>
                <w:color w:val="000000" w:themeColor="text1"/>
                <w:sz w:val="28"/>
                <w:szCs w:val="28"/>
                <w:lang w:val="ru-RU"/>
              </w:rPr>
              <w:t>в</w:t>
            </w:r>
            <w:r w:rsidR="007B673A">
              <w:rPr>
                <w:color w:val="000000" w:themeColor="text1"/>
                <w:sz w:val="28"/>
                <w:szCs w:val="28"/>
                <w:lang w:val="ru-RU"/>
              </w:rPr>
              <w:t>)</w:t>
            </w:r>
          </w:p>
        </w:tc>
      </w:tr>
    </w:tbl>
    <w:p w14:paraId="10B4E995" w14:textId="77777777" w:rsidR="002F4704" w:rsidRDefault="002F4704" w:rsidP="002F4704">
      <w:pPr>
        <w:pStyle w:val="ae"/>
        <w:spacing w:before="0" w:beforeAutospacing="0" w:after="0" w:afterAutospacing="0"/>
        <w:jc w:val="both"/>
        <w:rPr>
          <w:color w:val="000000" w:themeColor="text1"/>
          <w:sz w:val="28"/>
          <w:szCs w:val="28"/>
          <w:lang w:val="en-US"/>
        </w:rPr>
      </w:pPr>
    </w:p>
    <w:p w14:paraId="0AE3EA28" w14:textId="4023AED1" w:rsidR="00B93341" w:rsidRPr="00B93341" w:rsidRDefault="00647594" w:rsidP="00B93341">
      <w:pPr>
        <w:pStyle w:val="ae"/>
        <w:spacing w:before="0" w:beforeAutospacing="0" w:after="0" w:afterAutospacing="0"/>
        <w:jc w:val="center"/>
        <w:rPr>
          <w:sz w:val="28"/>
          <w:szCs w:val="28"/>
          <w:lang w:val="en-US"/>
        </w:rPr>
      </w:pPr>
      <w:r>
        <w:rPr>
          <w:rFonts w:eastAsiaTheme="minorEastAsia"/>
          <w:color w:val="000000" w:themeColor="text1"/>
          <w:kern w:val="24"/>
          <w:sz w:val="28"/>
          <w:szCs w:val="28"/>
          <w:lang w:val="en-US"/>
        </w:rPr>
        <w:t>C</w:t>
      </w:r>
      <w:r>
        <w:rPr>
          <w:rFonts w:eastAsiaTheme="minorEastAsia"/>
          <w:color w:val="000000" w:themeColor="text1"/>
          <w:kern w:val="24"/>
          <w:sz w:val="28"/>
          <w:szCs w:val="28"/>
          <w:lang w:val="ru-RU"/>
        </w:rPr>
        <w:t>урет</w:t>
      </w:r>
      <w:r w:rsidRPr="00AF034C">
        <w:rPr>
          <w:rFonts w:eastAsiaTheme="minorEastAsia"/>
          <w:color w:val="000000" w:themeColor="text1"/>
          <w:kern w:val="24"/>
          <w:sz w:val="28"/>
          <w:szCs w:val="28"/>
          <w:lang w:val="en-US"/>
        </w:rPr>
        <w:t xml:space="preserve"> </w:t>
      </w:r>
      <w:r w:rsidR="00B93341">
        <w:rPr>
          <w:rFonts w:eastAsiaTheme="minorEastAsia"/>
          <w:color w:val="000000" w:themeColor="text1"/>
          <w:kern w:val="24"/>
          <w:sz w:val="28"/>
          <w:szCs w:val="28"/>
          <w:lang w:val="en-US"/>
        </w:rPr>
        <w:t>2</w:t>
      </w:r>
      <w:r>
        <w:rPr>
          <w:rFonts w:eastAsiaTheme="minorEastAsia"/>
          <w:color w:val="000000" w:themeColor="text1"/>
          <w:kern w:val="24"/>
          <w:sz w:val="28"/>
          <w:szCs w:val="28"/>
          <w:lang w:val="en-US"/>
        </w:rPr>
        <w:t xml:space="preserve"> </w:t>
      </w:r>
      <w:r w:rsidRPr="00B93341">
        <w:rPr>
          <w:rFonts w:eastAsiaTheme="minorEastAsia"/>
          <w:color w:val="000000" w:themeColor="text1"/>
          <w:kern w:val="24"/>
          <w:sz w:val="28"/>
          <w:szCs w:val="28"/>
          <w:lang w:val="en-US"/>
        </w:rPr>
        <w:t>–</w:t>
      </w:r>
      <w:r w:rsidR="00B93341" w:rsidRPr="00B93341">
        <w:rPr>
          <w:rFonts w:eastAsiaTheme="minorEastAsia"/>
          <w:color w:val="000000" w:themeColor="text1"/>
          <w:kern w:val="24"/>
          <w:sz w:val="28"/>
          <w:szCs w:val="28"/>
          <w:lang w:val="en-US"/>
        </w:rPr>
        <w:t xml:space="preserve"> </w:t>
      </w:r>
      <w:r w:rsidR="00B93341" w:rsidRPr="00B93341">
        <w:rPr>
          <w:rFonts w:eastAsiaTheme="minorEastAsia"/>
          <w:color w:val="000000" w:themeColor="text1"/>
          <w:kern w:val="24"/>
          <w:sz w:val="28"/>
          <w:szCs w:val="28"/>
          <w:lang w:val="kk-KZ"/>
        </w:rPr>
        <w:t xml:space="preserve">Әр түрлі жыл мезгілдерінде жер қыртысының </w:t>
      </w:r>
    </w:p>
    <w:p w14:paraId="649AB14F" w14:textId="2664450C" w:rsidR="00B93341" w:rsidRPr="00B93341" w:rsidRDefault="00B93341" w:rsidP="00B93341">
      <w:pPr>
        <w:pStyle w:val="ae"/>
        <w:spacing w:before="0" w:beforeAutospacing="0" w:after="0" w:afterAutospacing="0"/>
        <w:jc w:val="center"/>
        <w:rPr>
          <w:sz w:val="28"/>
          <w:szCs w:val="28"/>
          <w:lang w:val="en-US"/>
        </w:rPr>
      </w:pPr>
      <w:r w:rsidRPr="00B93341">
        <w:rPr>
          <w:rFonts w:eastAsiaTheme="minorEastAsia"/>
          <w:color w:val="000000" w:themeColor="text1"/>
          <w:kern w:val="24"/>
          <w:sz w:val="28"/>
          <w:szCs w:val="28"/>
          <w:lang w:val="kk-KZ"/>
        </w:rPr>
        <w:t xml:space="preserve">тұздану жағдайлары: </w:t>
      </w:r>
      <w:r w:rsidRPr="00B93341">
        <w:rPr>
          <w:rFonts w:eastAsiaTheme="minorEastAsia"/>
          <w:color w:val="000000" w:themeColor="text1"/>
          <w:kern w:val="24"/>
          <w:sz w:val="28"/>
          <w:szCs w:val="28"/>
          <w:lang w:val="en-US"/>
        </w:rPr>
        <w:t xml:space="preserve">(a) – </w:t>
      </w:r>
      <w:r w:rsidRPr="00B93341">
        <w:rPr>
          <w:rFonts w:eastAsiaTheme="minorEastAsia"/>
          <w:color w:val="000000" w:themeColor="text1"/>
          <w:kern w:val="24"/>
          <w:sz w:val="28"/>
          <w:szCs w:val="28"/>
          <w:lang w:val="kk-KZ"/>
        </w:rPr>
        <w:t xml:space="preserve">көктем; </w:t>
      </w:r>
      <w:r w:rsidRPr="00B93341">
        <w:rPr>
          <w:rFonts w:eastAsiaTheme="minorEastAsia"/>
          <w:color w:val="000000" w:themeColor="text1"/>
          <w:kern w:val="24"/>
          <w:sz w:val="28"/>
          <w:szCs w:val="28"/>
          <w:lang w:val="en-US"/>
        </w:rPr>
        <w:t>(</w:t>
      </w:r>
      <w:r w:rsidRPr="00B93341">
        <w:rPr>
          <w:rFonts w:eastAsiaTheme="minorEastAsia"/>
          <w:color w:val="000000" w:themeColor="text1"/>
          <w:kern w:val="24"/>
          <w:sz w:val="28"/>
          <w:szCs w:val="28"/>
          <w:lang w:val="kk-KZ"/>
        </w:rPr>
        <w:t>ә</w:t>
      </w:r>
      <w:r w:rsidRPr="00B93341">
        <w:rPr>
          <w:rFonts w:eastAsiaTheme="minorEastAsia"/>
          <w:color w:val="000000" w:themeColor="text1"/>
          <w:kern w:val="24"/>
          <w:sz w:val="28"/>
          <w:szCs w:val="28"/>
          <w:lang w:val="en-US"/>
        </w:rPr>
        <w:t xml:space="preserve">) – </w:t>
      </w:r>
      <w:r w:rsidRPr="00B93341">
        <w:rPr>
          <w:rFonts w:eastAsiaTheme="minorEastAsia"/>
          <w:color w:val="000000" w:themeColor="text1"/>
          <w:kern w:val="24"/>
          <w:sz w:val="28"/>
          <w:szCs w:val="28"/>
          <w:lang w:val="kk-KZ"/>
        </w:rPr>
        <w:t xml:space="preserve">жаз; </w:t>
      </w:r>
      <w:r w:rsidRPr="00B93341">
        <w:rPr>
          <w:rFonts w:eastAsiaTheme="minorEastAsia"/>
          <w:color w:val="000000" w:themeColor="text1"/>
          <w:kern w:val="24"/>
          <w:sz w:val="28"/>
          <w:szCs w:val="28"/>
          <w:lang w:val="en-US"/>
        </w:rPr>
        <w:t>(</w:t>
      </w:r>
      <w:r w:rsidRPr="00B93341">
        <w:rPr>
          <w:rFonts w:eastAsiaTheme="minorEastAsia"/>
          <w:color w:val="000000" w:themeColor="text1"/>
          <w:kern w:val="24"/>
          <w:sz w:val="28"/>
          <w:szCs w:val="28"/>
          <w:lang w:val="kk-KZ"/>
        </w:rPr>
        <w:t>б</w:t>
      </w:r>
      <w:r w:rsidRPr="00B93341">
        <w:rPr>
          <w:rFonts w:eastAsiaTheme="minorEastAsia"/>
          <w:color w:val="000000" w:themeColor="text1"/>
          <w:kern w:val="24"/>
          <w:sz w:val="28"/>
          <w:szCs w:val="28"/>
          <w:lang w:val="en-US"/>
        </w:rPr>
        <w:t xml:space="preserve">) – </w:t>
      </w:r>
      <w:r w:rsidRPr="00B93341">
        <w:rPr>
          <w:rFonts w:eastAsiaTheme="minorEastAsia"/>
          <w:color w:val="000000" w:themeColor="text1"/>
          <w:kern w:val="24"/>
          <w:sz w:val="28"/>
          <w:szCs w:val="28"/>
          <w:lang w:val="kk-KZ"/>
        </w:rPr>
        <w:t>күз</w:t>
      </w:r>
      <w:r>
        <w:rPr>
          <w:rFonts w:eastAsiaTheme="minorEastAsia"/>
          <w:color w:val="000000" w:themeColor="text1"/>
          <w:kern w:val="24"/>
          <w:sz w:val="28"/>
          <w:szCs w:val="28"/>
          <w:lang w:val="kk-KZ"/>
        </w:rPr>
        <w:t xml:space="preserve">; (в) </w:t>
      </w:r>
      <w:r>
        <w:rPr>
          <w:rFonts w:eastAsiaTheme="minorEastAsia"/>
          <w:color w:val="000000" w:themeColor="text1"/>
          <w:kern w:val="24"/>
          <w:sz w:val="28"/>
          <w:szCs w:val="28"/>
          <w:lang w:val="en-US"/>
        </w:rPr>
        <w:t xml:space="preserve">- </w:t>
      </w:r>
      <w:r>
        <w:rPr>
          <w:rFonts w:eastAsiaTheme="minorEastAsia"/>
          <w:color w:val="000000" w:themeColor="text1"/>
          <w:kern w:val="24"/>
          <w:sz w:val="28"/>
          <w:szCs w:val="28"/>
          <w:lang w:val="ru-RU"/>
        </w:rPr>
        <w:t>қыс</w:t>
      </w:r>
    </w:p>
    <w:p w14:paraId="0DB11ADE" w14:textId="77777777" w:rsidR="002F4704" w:rsidRPr="002F4704" w:rsidRDefault="002F4704" w:rsidP="002F4704">
      <w:pPr>
        <w:pStyle w:val="ae"/>
        <w:spacing w:before="0" w:beforeAutospacing="0" w:after="0" w:afterAutospacing="0"/>
        <w:jc w:val="both"/>
        <w:rPr>
          <w:color w:val="000000" w:themeColor="text1"/>
          <w:sz w:val="28"/>
          <w:szCs w:val="28"/>
          <w:lang w:val="en-US"/>
        </w:rPr>
      </w:pPr>
    </w:p>
    <w:p w14:paraId="4AA45125" w14:textId="50D43C51" w:rsidR="0050266A" w:rsidRPr="00B46237" w:rsidRDefault="0050266A" w:rsidP="00C44BDF">
      <w:pPr>
        <w:pStyle w:val="ae"/>
        <w:spacing w:before="0" w:beforeAutospacing="0" w:after="0" w:afterAutospacing="0"/>
        <w:ind w:firstLine="720"/>
        <w:jc w:val="both"/>
        <w:rPr>
          <w:color w:val="000000" w:themeColor="text1"/>
          <w:sz w:val="28"/>
          <w:szCs w:val="28"/>
          <w:lang w:val="kk-KZ"/>
        </w:rPr>
      </w:pPr>
      <w:r w:rsidRPr="00C44BDF">
        <w:rPr>
          <w:color w:val="000000" w:themeColor="text1"/>
          <w:sz w:val="28"/>
          <w:szCs w:val="28"/>
          <w:lang w:val="kk-KZ"/>
        </w:rPr>
        <w:t>Қазақстан жағдайында дәл осы бағыттағы зерттеулердің саны шектеулі және көбінесе аймақтық деңгеймен шектелген</w:t>
      </w:r>
      <w:r w:rsidR="00F155DB">
        <w:rPr>
          <w:color w:val="000000" w:themeColor="text1"/>
          <w:sz w:val="28"/>
          <w:szCs w:val="28"/>
          <w:lang w:val="kk-KZ"/>
        </w:rPr>
        <w:t xml:space="preserve"> (3-сурет)</w:t>
      </w:r>
      <w:r w:rsidRPr="00C44BDF">
        <w:rPr>
          <w:color w:val="000000" w:themeColor="text1"/>
          <w:sz w:val="28"/>
          <w:szCs w:val="28"/>
          <w:lang w:val="kk-KZ"/>
        </w:rPr>
        <w:t xml:space="preserve">. Сондықтан </w:t>
      </w:r>
      <w:r w:rsidRPr="00C44BDF">
        <w:rPr>
          <w:color w:val="000000" w:themeColor="text1"/>
          <w:sz w:val="28"/>
          <w:szCs w:val="28"/>
          <w:lang w:val="kk-KZ"/>
        </w:rPr>
        <w:lastRenderedPageBreak/>
        <w:t>Қазақстанның оңтүстік өңірлерінде қашықтықтан зондтау деректері мен машиналық оқыту әдістерін интеграциялай отырып, топырақ деградациясын сандық бағалау ғылыми және практикалық тұрғыда маңызды. Мұндай зерттеу суармалы жерлердің жағдайын жақсартып, ауыл шаруашылығының тұрақты дамуын қамтамасыз етуге, сондай-ақ жер ресурстарын басқарудың ұлттық стратегияларын жетілдіруге үлес қосады.</w:t>
      </w:r>
    </w:p>
    <w:p w14:paraId="0F4E7E2C" w14:textId="77777777" w:rsidR="00B93341" w:rsidRPr="00B46237" w:rsidRDefault="00B93341" w:rsidP="00B93341">
      <w:pPr>
        <w:pStyle w:val="ae"/>
        <w:spacing w:before="0" w:beforeAutospacing="0" w:after="0" w:afterAutospacing="0"/>
        <w:jc w:val="both"/>
        <w:rPr>
          <w:color w:val="000000" w:themeColor="text1"/>
          <w:sz w:val="28"/>
          <w:szCs w:val="28"/>
          <w:lang w:val="kk-KZ"/>
        </w:rPr>
      </w:pPr>
    </w:p>
    <w:p w14:paraId="4981DB2D" w14:textId="19B2CFA5" w:rsidR="00B93341" w:rsidRDefault="002304FF" w:rsidP="00B93341">
      <w:pPr>
        <w:pStyle w:val="ae"/>
        <w:spacing w:before="0" w:beforeAutospacing="0" w:after="0" w:afterAutospacing="0"/>
        <w:jc w:val="both"/>
        <w:rPr>
          <w:color w:val="000000" w:themeColor="text1"/>
          <w:sz w:val="28"/>
          <w:szCs w:val="28"/>
          <w:lang w:val="en-US"/>
        </w:rPr>
      </w:pPr>
      <w:r w:rsidRPr="002304FF">
        <w:rPr>
          <w:noProof/>
          <w:color w:val="000000" w:themeColor="text1"/>
          <w:sz w:val="28"/>
          <w:szCs w:val="28"/>
        </w:rPr>
        <w:drawing>
          <wp:inline distT="0" distB="0" distL="0" distR="0" wp14:anchorId="7BD49CF8" wp14:editId="40A75148">
            <wp:extent cx="5940425" cy="3492500"/>
            <wp:effectExtent l="0" t="0" r="3175" b="12700"/>
            <wp:docPr id="1322027159" name="Диаграмма 1">
              <a:extLst xmlns:a="http://schemas.openxmlformats.org/drawingml/2006/main">
                <a:ext uri="{FF2B5EF4-FFF2-40B4-BE49-F238E27FC236}">
                  <a16:creationId xmlns:a16="http://schemas.microsoft.com/office/drawing/2014/main" id="{62F04A91-2DD3-4241-299E-19BC6D117C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BF65187" w14:textId="77777777" w:rsidR="002304FF" w:rsidRDefault="002304FF" w:rsidP="00B93341">
      <w:pPr>
        <w:pStyle w:val="ae"/>
        <w:spacing w:before="0" w:beforeAutospacing="0" w:after="0" w:afterAutospacing="0"/>
        <w:jc w:val="both"/>
        <w:rPr>
          <w:color w:val="000000" w:themeColor="text1"/>
          <w:sz w:val="28"/>
          <w:szCs w:val="28"/>
          <w:lang w:val="en-US"/>
        </w:rPr>
      </w:pPr>
    </w:p>
    <w:p w14:paraId="6ECA6A06" w14:textId="7595558E" w:rsidR="002304FF" w:rsidRDefault="00DB4C5B" w:rsidP="00DB4C5B">
      <w:pPr>
        <w:pStyle w:val="ae"/>
        <w:spacing w:before="0" w:beforeAutospacing="0" w:after="0" w:afterAutospacing="0"/>
        <w:jc w:val="center"/>
        <w:rPr>
          <w:color w:val="000000" w:themeColor="text1"/>
          <w:sz w:val="28"/>
          <w:szCs w:val="28"/>
          <w:lang w:val="en-US"/>
        </w:rPr>
      </w:pPr>
      <w:r>
        <w:rPr>
          <w:rFonts w:eastAsiaTheme="minorEastAsia"/>
          <w:color w:val="000000" w:themeColor="text1"/>
          <w:kern w:val="24"/>
          <w:sz w:val="28"/>
          <w:szCs w:val="28"/>
          <w:lang w:val="en-US"/>
        </w:rPr>
        <w:t>C</w:t>
      </w:r>
      <w:r>
        <w:rPr>
          <w:rFonts w:eastAsiaTheme="minorEastAsia"/>
          <w:color w:val="000000" w:themeColor="text1"/>
          <w:kern w:val="24"/>
          <w:sz w:val="28"/>
          <w:szCs w:val="28"/>
          <w:lang w:val="ru-RU"/>
        </w:rPr>
        <w:t>урет</w:t>
      </w:r>
      <w:r w:rsidRPr="00AF034C">
        <w:rPr>
          <w:rFonts w:eastAsiaTheme="minorEastAsia"/>
          <w:color w:val="000000" w:themeColor="text1"/>
          <w:kern w:val="24"/>
          <w:sz w:val="28"/>
          <w:szCs w:val="28"/>
          <w:lang w:val="en-US"/>
        </w:rPr>
        <w:t xml:space="preserve"> </w:t>
      </w:r>
      <w:r>
        <w:rPr>
          <w:rFonts w:eastAsiaTheme="minorEastAsia"/>
          <w:color w:val="000000" w:themeColor="text1"/>
          <w:kern w:val="24"/>
          <w:sz w:val="28"/>
          <w:szCs w:val="28"/>
          <w:lang w:val="en-US"/>
        </w:rPr>
        <w:t xml:space="preserve">3 </w:t>
      </w:r>
      <w:r w:rsidRPr="00B93341">
        <w:rPr>
          <w:rFonts w:eastAsiaTheme="minorEastAsia"/>
          <w:color w:val="000000" w:themeColor="text1"/>
          <w:kern w:val="24"/>
          <w:sz w:val="28"/>
          <w:szCs w:val="28"/>
          <w:lang w:val="en-US"/>
        </w:rPr>
        <w:t>–</w:t>
      </w:r>
      <w:r>
        <w:rPr>
          <w:rFonts w:eastAsiaTheme="minorEastAsia"/>
          <w:color w:val="000000" w:themeColor="text1"/>
          <w:kern w:val="24"/>
          <w:sz w:val="28"/>
          <w:szCs w:val="28"/>
          <w:lang w:val="en-US"/>
        </w:rPr>
        <w:t xml:space="preserve"> </w:t>
      </w:r>
      <w:r w:rsidRPr="00DB4C5B">
        <w:rPr>
          <w:rFonts w:eastAsiaTheme="minorEastAsia"/>
          <w:color w:val="000000" w:themeColor="text1"/>
          <w:kern w:val="24"/>
          <w:sz w:val="28"/>
          <w:szCs w:val="28"/>
          <w:lang w:val="kk-KZ"/>
        </w:rPr>
        <w:t>Зерттеу тақырыбы бойынша жарияланған ғылыми еңбектер көрсеткіші</w:t>
      </w:r>
    </w:p>
    <w:p w14:paraId="52DF3FB2" w14:textId="77777777" w:rsidR="00B93341" w:rsidRPr="00B93341" w:rsidRDefault="00B93341" w:rsidP="00B93341">
      <w:pPr>
        <w:pStyle w:val="ae"/>
        <w:spacing w:before="0" w:beforeAutospacing="0" w:after="0" w:afterAutospacing="0"/>
        <w:jc w:val="both"/>
        <w:rPr>
          <w:color w:val="000000" w:themeColor="text1"/>
          <w:sz w:val="28"/>
          <w:szCs w:val="28"/>
          <w:lang w:val="en-US"/>
        </w:rPr>
      </w:pPr>
    </w:p>
    <w:p w14:paraId="1CC9CA6B" w14:textId="6A1C39FA" w:rsidR="0050266A" w:rsidRPr="00C44BDF" w:rsidRDefault="0050266A" w:rsidP="00C44BDF">
      <w:pPr>
        <w:pStyle w:val="ae"/>
        <w:spacing w:before="0" w:beforeAutospacing="0" w:after="0" w:afterAutospacing="0"/>
        <w:ind w:firstLine="720"/>
        <w:jc w:val="both"/>
        <w:rPr>
          <w:color w:val="000000" w:themeColor="text1"/>
          <w:sz w:val="28"/>
          <w:szCs w:val="28"/>
          <w:lang w:val="kk-KZ"/>
        </w:rPr>
      </w:pPr>
      <w:r w:rsidRPr="00C44BDF">
        <w:rPr>
          <w:color w:val="000000" w:themeColor="text1"/>
          <w:sz w:val="28"/>
          <w:szCs w:val="28"/>
          <w:lang w:val="kk-KZ"/>
        </w:rPr>
        <w:t xml:space="preserve">Сонымен бірге, Қазақстан Республикасының Президенті 2025 жылғы Жолдауында ауыл шаруашылығы жерлерін </w:t>
      </w:r>
      <w:r w:rsidRPr="00C44BDF">
        <w:rPr>
          <w:rStyle w:val="af"/>
          <w:rFonts w:eastAsiaTheme="majorEastAsia"/>
          <w:b w:val="0"/>
          <w:bCs w:val="0"/>
          <w:color w:val="000000" w:themeColor="text1"/>
          <w:sz w:val="28"/>
          <w:szCs w:val="28"/>
          <w:lang w:val="kk-KZ"/>
        </w:rPr>
        <w:t>спутниктік мониторинг пен жасанды интеллект технологиялары</w:t>
      </w:r>
      <w:r w:rsidRPr="00C44BDF">
        <w:rPr>
          <w:color w:val="000000" w:themeColor="text1"/>
          <w:sz w:val="28"/>
          <w:szCs w:val="28"/>
          <w:lang w:val="kk-KZ"/>
        </w:rPr>
        <w:t xml:space="preserve"> арқылы басқару қажеттігін атап көрсетіп, жер ресурстарының бірыңғай цифрлық картасын қалыптастыруды тапсырды</w:t>
      </w:r>
      <w:r w:rsidR="003F50C7">
        <w:rPr>
          <w:color w:val="000000" w:themeColor="text1"/>
          <w:sz w:val="28"/>
          <w:szCs w:val="28"/>
          <w:lang w:val="en-US"/>
        </w:rPr>
        <w:t xml:space="preserve"> [4]</w:t>
      </w:r>
      <w:r w:rsidRPr="00C44BDF">
        <w:rPr>
          <w:color w:val="000000" w:themeColor="text1"/>
          <w:sz w:val="28"/>
          <w:szCs w:val="28"/>
          <w:lang w:val="kk-KZ"/>
        </w:rPr>
        <w:t xml:space="preserve">. Бұл зерттеу тақырыбының мемлекеттік деңгейде де басым бағыт екенін дәлелдейді. Осыған орай, Қазақстанның оңтүстігіндегі жер қыртысы деградациясының дәрежесін қашықтықтан зондтау деректерімен қатар </w:t>
      </w:r>
      <w:r w:rsidRPr="00C44BDF">
        <w:rPr>
          <w:rStyle w:val="af"/>
          <w:rFonts w:eastAsiaTheme="majorEastAsia"/>
          <w:b w:val="0"/>
          <w:bCs w:val="0"/>
          <w:color w:val="000000" w:themeColor="text1"/>
          <w:sz w:val="28"/>
          <w:szCs w:val="28"/>
          <w:lang w:val="kk-KZ"/>
        </w:rPr>
        <w:t>машиналық оқытудың озық әдістерін</w:t>
      </w:r>
      <w:r w:rsidRPr="00C44BDF">
        <w:rPr>
          <w:color w:val="000000" w:themeColor="text1"/>
          <w:sz w:val="28"/>
          <w:szCs w:val="28"/>
          <w:lang w:val="kk-KZ"/>
        </w:rPr>
        <w:t xml:space="preserve"> қолдана отырып бағалау</w:t>
      </w:r>
      <w:r w:rsidR="003F50C7" w:rsidRPr="003F50C7">
        <w:rPr>
          <w:color w:val="000000" w:themeColor="text1"/>
          <w:sz w:val="28"/>
          <w:szCs w:val="28"/>
          <w:lang w:val="kk-KZ"/>
        </w:rPr>
        <w:t xml:space="preserve"> [5</w:t>
      </w:r>
      <w:r w:rsidR="003F50C7" w:rsidRPr="0018158A">
        <w:rPr>
          <w:color w:val="000000" w:themeColor="text1"/>
          <w:sz w:val="28"/>
          <w:szCs w:val="28"/>
          <w:lang w:val="kk-KZ"/>
        </w:rPr>
        <w:t>]</w:t>
      </w:r>
      <w:r w:rsidRPr="00C44BDF">
        <w:rPr>
          <w:color w:val="000000" w:themeColor="text1"/>
          <w:sz w:val="28"/>
          <w:szCs w:val="28"/>
          <w:lang w:val="kk-KZ"/>
        </w:rPr>
        <w:t xml:space="preserve"> – жер ресурстарын тиімді пайдалануды қамтамасыз етуге, деградацияның алдын алу шараларын ғылыми негізде жоспарлауға және саланың цифрлық трансформациясына үлес қосатын жоғары өзекті зерттеу болып табылады.</w:t>
      </w:r>
    </w:p>
    <w:p w14:paraId="046721CC" w14:textId="77777777" w:rsidR="0050266A" w:rsidRPr="00C44BDF" w:rsidRDefault="0050266A" w:rsidP="00C44BDF">
      <w:pPr>
        <w:pStyle w:val="ae"/>
        <w:spacing w:before="0" w:beforeAutospacing="0" w:after="0" w:afterAutospacing="0"/>
        <w:ind w:firstLine="720"/>
        <w:jc w:val="both"/>
        <w:rPr>
          <w:b/>
          <w:bCs/>
          <w:color w:val="000000" w:themeColor="text1"/>
          <w:sz w:val="28"/>
          <w:szCs w:val="28"/>
          <w:lang w:val="kk-KZ"/>
        </w:rPr>
      </w:pPr>
      <w:r w:rsidRPr="00C44BDF">
        <w:rPr>
          <w:b/>
          <w:bCs/>
          <w:color w:val="000000" w:themeColor="text1"/>
          <w:sz w:val="28"/>
          <w:szCs w:val="28"/>
          <w:lang w:val="kk-KZ"/>
        </w:rPr>
        <w:t xml:space="preserve">Зерттеу жұмысының мақсаты - </w:t>
      </w:r>
      <w:r w:rsidRPr="00C44BDF">
        <w:rPr>
          <w:color w:val="000000" w:themeColor="text1"/>
          <w:sz w:val="28"/>
          <w:szCs w:val="28"/>
          <w:lang w:val="kk-KZ"/>
        </w:rPr>
        <w:t>далалық өлшеу нәтижелерімен қашықтықтан зондтау деректерін интеграциялау негізінде Қазақстанның оңтүстігіндегі ауыл шаруашылығы топырақтарының тұздану дәрежесін бағалау және картаға түсіру әдісін әзірлеу.</w:t>
      </w:r>
    </w:p>
    <w:p w14:paraId="0388480F" w14:textId="77777777" w:rsidR="0050266A" w:rsidRPr="00C44BDF" w:rsidRDefault="0050266A" w:rsidP="00C44BDF">
      <w:pPr>
        <w:pStyle w:val="ae"/>
        <w:spacing w:before="0" w:beforeAutospacing="0" w:after="0" w:afterAutospacing="0"/>
        <w:ind w:firstLine="720"/>
        <w:jc w:val="both"/>
        <w:rPr>
          <w:b/>
          <w:bCs/>
          <w:color w:val="000000" w:themeColor="text1"/>
          <w:sz w:val="28"/>
          <w:szCs w:val="28"/>
          <w:lang w:val="kk-KZ"/>
        </w:rPr>
      </w:pPr>
      <w:r w:rsidRPr="00C44BDF">
        <w:rPr>
          <w:b/>
          <w:bCs/>
          <w:color w:val="000000" w:themeColor="text1"/>
          <w:sz w:val="28"/>
          <w:szCs w:val="28"/>
          <w:lang w:val="kk-KZ"/>
        </w:rPr>
        <w:t>Зерттеу міндеттері:</w:t>
      </w:r>
    </w:p>
    <w:p w14:paraId="1E411CBA" w14:textId="77777777" w:rsidR="0050266A" w:rsidRPr="00C44BDF" w:rsidRDefault="0050266A" w:rsidP="00C44BDF">
      <w:pPr>
        <w:pStyle w:val="ae"/>
        <w:numPr>
          <w:ilvl w:val="0"/>
          <w:numId w:val="2"/>
        </w:numPr>
        <w:tabs>
          <w:tab w:val="left" w:pos="993"/>
        </w:tabs>
        <w:spacing w:before="0" w:beforeAutospacing="0" w:after="0" w:afterAutospacing="0"/>
        <w:ind w:left="0" w:firstLine="709"/>
        <w:jc w:val="both"/>
        <w:textAlignment w:val="baseline"/>
        <w:rPr>
          <w:color w:val="000000" w:themeColor="text1"/>
          <w:sz w:val="28"/>
          <w:szCs w:val="28"/>
          <w:lang w:val="kk-KZ"/>
        </w:rPr>
      </w:pPr>
      <w:r w:rsidRPr="00C44BDF">
        <w:rPr>
          <w:color w:val="000000" w:themeColor="text1"/>
          <w:sz w:val="28"/>
          <w:szCs w:val="28"/>
          <w:lang w:val="kk-KZ"/>
        </w:rPr>
        <w:lastRenderedPageBreak/>
        <w:t>Табиғи-климаттық және шаруашылық жағдайларды ескере отырып, бастапқы деректерді талдау және зерттеу аймақтарын таңдау;</w:t>
      </w:r>
    </w:p>
    <w:p w14:paraId="42F7C4AA" w14:textId="77777777" w:rsidR="0050266A" w:rsidRPr="00C44BDF" w:rsidRDefault="0050266A" w:rsidP="00C44BDF">
      <w:pPr>
        <w:pStyle w:val="ae"/>
        <w:numPr>
          <w:ilvl w:val="0"/>
          <w:numId w:val="2"/>
        </w:numPr>
        <w:tabs>
          <w:tab w:val="left" w:pos="993"/>
        </w:tabs>
        <w:spacing w:before="0" w:beforeAutospacing="0" w:after="0" w:afterAutospacing="0"/>
        <w:ind w:left="0" w:firstLine="709"/>
        <w:jc w:val="both"/>
        <w:textAlignment w:val="baseline"/>
        <w:rPr>
          <w:color w:val="000000" w:themeColor="text1"/>
          <w:sz w:val="28"/>
          <w:szCs w:val="28"/>
          <w:lang w:val="kk-KZ"/>
        </w:rPr>
      </w:pPr>
      <w:r w:rsidRPr="00C44BDF">
        <w:rPr>
          <w:color w:val="000000" w:themeColor="text1"/>
          <w:sz w:val="28"/>
          <w:szCs w:val="28"/>
          <w:lang w:val="kk-KZ"/>
        </w:rPr>
        <w:t>Қашықтықтан зондтау деректерін жинау және алдын ала өңдеу: таңдалған аймақтар үшін Sentinel-1 радиолокациялық спутниктік суреттері (VH және VV поляризациялары) мен Sentinel-2 оптикалық суреттерін алу;</w:t>
      </w:r>
    </w:p>
    <w:p w14:paraId="36409755" w14:textId="77777777" w:rsidR="0050266A" w:rsidRPr="00C44BDF" w:rsidRDefault="0050266A" w:rsidP="00C44BDF">
      <w:pPr>
        <w:pStyle w:val="ae"/>
        <w:numPr>
          <w:ilvl w:val="0"/>
          <w:numId w:val="2"/>
        </w:numPr>
        <w:tabs>
          <w:tab w:val="left" w:pos="993"/>
        </w:tabs>
        <w:spacing w:before="0" w:beforeAutospacing="0" w:after="0" w:afterAutospacing="0"/>
        <w:ind w:left="0" w:firstLine="709"/>
        <w:jc w:val="both"/>
        <w:textAlignment w:val="baseline"/>
        <w:rPr>
          <w:color w:val="000000" w:themeColor="text1"/>
          <w:sz w:val="28"/>
          <w:szCs w:val="28"/>
          <w:lang w:val="kk-KZ"/>
        </w:rPr>
      </w:pPr>
      <w:r w:rsidRPr="00C44BDF">
        <w:rPr>
          <w:color w:val="000000" w:themeColor="text1"/>
          <w:sz w:val="28"/>
          <w:szCs w:val="28"/>
          <w:lang w:val="kk-KZ"/>
        </w:rPr>
        <w:t>Топырақ тұздануын бағалау үшін машиналық оқыту модельдерін әзірлеу және оқыту;</w:t>
      </w:r>
    </w:p>
    <w:p w14:paraId="66FA6F18" w14:textId="77777777" w:rsidR="0050266A" w:rsidRPr="00C44BDF" w:rsidRDefault="0050266A" w:rsidP="00C44BDF">
      <w:pPr>
        <w:pStyle w:val="ae"/>
        <w:numPr>
          <w:ilvl w:val="0"/>
          <w:numId w:val="2"/>
        </w:numPr>
        <w:tabs>
          <w:tab w:val="left" w:pos="993"/>
        </w:tabs>
        <w:spacing w:before="0" w:beforeAutospacing="0" w:after="0" w:afterAutospacing="0"/>
        <w:ind w:left="0" w:firstLine="709"/>
        <w:jc w:val="both"/>
        <w:textAlignment w:val="baseline"/>
        <w:rPr>
          <w:color w:val="000000" w:themeColor="text1"/>
          <w:sz w:val="28"/>
          <w:szCs w:val="28"/>
          <w:lang w:val="kk-KZ"/>
        </w:rPr>
      </w:pPr>
      <w:r w:rsidRPr="00C44BDF">
        <w:rPr>
          <w:color w:val="000000" w:themeColor="text1"/>
          <w:sz w:val="28"/>
          <w:szCs w:val="28"/>
          <w:lang w:val="kk-KZ"/>
        </w:rPr>
        <w:t>Модельдердің дәлдігін бағалау және тиімділігін салыстырмалы талдау;</w:t>
      </w:r>
    </w:p>
    <w:p w14:paraId="3084D60B" w14:textId="77777777" w:rsidR="0050266A" w:rsidRPr="00C44BDF" w:rsidRDefault="0050266A" w:rsidP="00C44BDF">
      <w:pPr>
        <w:pStyle w:val="ae"/>
        <w:numPr>
          <w:ilvl w:val="0"/>
          <w:numId w:val="2"/>
        </w:numPr>
        <w:tabs>
          <w:tab w:val="left" w:pos="993"/>
        </w:tabs>
        <w:spacing w:before="0" w:beforeAutospacing="0" w:after="0" w:afterAutospacing="0"/>
        <w:ind w:left="0" w:firstLine="709"/>
        <w:jc w:val="both"/>
        <w:textAlignment w:val="baseline"/>
        <w:rPr>
          <w:color w:val="000000" w:themeColor="text1"/>
          <w:sz w:val="28"/>
          <w:szCs w:val="28"/>
          <w:lang w:val="kk-KZ"/>
        </w:rPr>
      </w:pPr>
      <w:r w:rsidRPr="00C44BDF">
        <w:rPr>
          <w:color w:val="000000" w:themeColor="text1"/>
          <w:sz w:val="28"/>
          <w:szCs w:val="28"/>
          <w:lang w:val="kk-KZ"/>
        </w:rPr>
        <w:t>Тұздану деңгейін бағалау үшін спектралдық индекстер мен машиналық оқыту нәтижелерін біріктіре отырып, геоақпараттық жүйелер (ГАЖ) көмегімен уақыттық-кеңістіктік заңдылықтарын талдау нәтижесінде топырақтың тұздану карталарын құрастыру.</w:t>
      </w:r>
    </w:p>
    <w:p w14:paraId="7C58B238" w14:textId="0479AA2E" w:rsidR="003805D8" w:rsidRPr="003805D8" w:rsidRDefault="003805D8" w:rsidP="003805D8">
      <w:pPr>
        <w:pStyle w:val="ae"/>
        <w:spacing w:before="0" w:beforeAutospacing="0" w:after="0" w:afterAutospacing="0"/>
        <w:ind w:firstLine="720"/>
        <w:jc w:val="both"/>
        <w:rPr>
          <w:color w:val="000000" w:themeColor="text1"/>
          <w:sz w:val="28"/>
          <w:szCs w:val="28"/>
          <w:lang w:val="kk-KZ"/>
        </w:rPr>
      </w:pPr>
      <w:r w:rsidRPr="003805D8">
        <w:rPr>
          <w:b/>
          <w:bCs/>
          <w:color w:val="000000" w:themeColor="text1"/>
          <w:sz w:val="28"/>
          <w:szCs w:val="28"/>
          <w:lang w:val="kk-KZ"/>
        </w:rPr>
        <w:t xml:space="preserve">Зерттеу әдістері: </w:t>
      </w:r>
      <w:r w:rsidRPr="003805D8">
        <w:rPr>
          <w:color w:val="000000" w:themeColor="text1"/>
          <w:sz w:val="28"/>
          <w:szCs w:val="28"/>
          <w:lang w:val="kk-KZ"/>
        </w:rPr>
        <w:t>қашықтықтан тіркелетін параметрлерді (NDSI, SI және т.б.) және жер бетілік ақпараттарды корреляциялық талдаудың стандартты статистикалық әдістері, спутниктік деректерді жіктеу және регрессия әдістері</w:t>
      </w:r>
      <w:r w:rsidR="00B318A1">
        <w:rPr>
          <w:color w:val="000000" w:themeColor="text1"/>
          <w:sz w:val="28"/>
          <w:szCs w:val="28"/>
          <w:lang w:val="kk-KZ"/>
        </w:rPr>
        <w:t>.</w:t>
      </w:r>
    </w:p>
    <w:p w14:paraId="71BA070D" w14:textId="77777777" w:rsidR="003805D8" w:rsidRPr="003805D8" w:rsidRDefault="003805D8" w:rsidP="003805D8">
      <w:pPr>
        <w:pStyle w:val="ae"/>
        <w:spacing w:before="0" w:beforeAutospacing="0" w:after="0" w:afterAutospacing="0"/>
        <w:ind w:firstLine="720"/>
        <w:jc w:val="both"/>
        <w:rPr>
          <w:color w:val="000000" w:themeColor="text1"/>
          <w:sz w:val="28"/>
          <w:szCs w:val="28"/>
          <w:lang w:val="kk-KZ"/>
        </w:rPr>
      </w:pPr>
      <w:r w:rsidRPr="003805D8">
        <w:rPr>
          <w:b/>
          <w:bCs/>
          <w:color w:val="000000" w:themeColor="text1"/>
          <w:sz w:val="28"/>
          <w:szCs w:val="28"/>
          <w:lang w:val="kk-KZ"/>
        </w:rPr>
        <w:t xml:space="preserve">Зерттеу пәні: </w:t>
      </w:r>
      <w:r w:rsidRPr="003805D8">
        <w:rPr>
          <w:color w:val="000000" w:themeColor="text1"/>
          <w:sz w:val="28"/>
          <w:szCs w:val="28"/>
          <w:lang w:val="kk-KZ"/>
        </w:rPr>
        <w:t>қашықтықтан зондтау деректерінен алынған текстуралық белгілер мен спектрлік индекстер, топырақтың деградациясын сандық және кеңістіктік модельдеуге арналған машиналық оқыту алгоритмдері.</w:t>
      </w:r>
    </w:p>
    <w:p w14:paraId="74793251" w14:textId="77777777" w:rsidR="003805D8" w:rsidRPr="003805D8" w:rsidRDefault="003805D8" w:rsidP="003805D8">
      <w:pPr>
        <w:pStyle w:val="ae"/>
        <w:spacing w:before="0" w:beforeAutospacing="0" w:after="0" w:afterAutospacing="0"/>
        <w:ind w:firstLine="720"/>
        <w:jc w:val="both"/>
        <w:rPr>
          <w:color w:val="000000" w:themeColor="text1"/>
          <w:sz w:val="28"/>
          <w:szCs w:val="28"/>
          <w:lang w:val="kk-KZ"/>
        </w:rPr>
      </w:pPr>
      <w:r w:rsidRPr="003805D8">
        <w:rPr>
          <w:b/>
          <w:bCs/>
          <w:color w:val="000000" w:themeColor="text1"/>
          <w:sz w:val="28"/>
          <w:szCs w:val="28"/>
          <w:lang w:val="kk-KZ"/>
        </w:rPr>
        <w:t xml:space="preserve">Зерттеу объектісі: </w:t>
      </w:r>
      <w:r w:rsidRPr="003805D8">
        <w:rPr>
          <w:color w:val="000000" w:themeColor="text1"/>
          <w:sz w:val="28"/>
          <w:szCs w:val="28"/>
          <w:lang w:val="kk-KZ"/>
        </w:rPr>
        <w:t>Қазақстанның оңтүстік өңірлерінің топырақ жамылғысы және оның деградациялық процестері</w:t>
      </w:r>
    </w:p>
    <w:p w14:paraId="3BD2167F" w14:textId="1BEE3887" w:rsidR="0050266A" w:rsidRPr="00C44BDF" w:rsidRDefault="0050266A" w:rsidP="003805D8">
      <w:pPr>
        <w:pStyle w:val="ae"/>
        <w:spacing w:before="0" w:beforeAutospacing="0" w:after="0" w:afterAutospacing="0"/>
        <w:ind w:firstLine="720"/>
        <w:jc w:val="both"/>
        <w:rPr>
          <w:b/>
          <w:bCs/>
          <w:color w:val="000000" w:themeColor="text1"/>
          <w:sz w:val="28"/>
          <w:szCs w:val="28"/>
          <w:lang w:val="kk-KZ"/>
        </w:rPr>
      </w:pPr>
      <w:r w:rsidRPr="00C44BDF">
        <w:rPr>
          <w:b/>
          <w:bCs/>
          <w:color w:val="000000" w:themeColor="text1"/>
          <w:sz w:val="28"/>
          <w:szCs w:val="28"/>
          <w:lang w:val="kk-KZ"/>
        </w:rPr>
        <w:t xml:space="preserve">Алынған нәтижелердің ғылыми жаңалығы: </w:t>
      </w:r>
      <w:r w:rsidRPr="00C44BDF">
        <w:rPr>
          <w:color w:val="000000" w:themeColor="text1"/>
          <w:sz w:val="28"/>
          <w:szCs w:val="28"/>
          <w:lang w:val="kk-KZ"/>
        </w:rPr>
        <w:t>Жердің беткі қабатының геофизикалық өлшеулері мен орта және жоғары кеңістіктік рұқсат етілген қашықтықтан зондтау деректері негізінде топырақт</w:t>
      </w:r>
      <w:r w:rsidR="002A24D7">
        <w:rPr>
          <w:color w:val="000000" w:themeColor="text1"/>
          <w:sz w:val="28"/>
          <w:szCs w:val="28"/>
          <w:lang w:val="kk-KZ"/>
        </w:rPr>
        <w:t xml:space="preserve">ың </w:t>
      </w:r>
      <w:r w:rsidRPr="00C44BDF">
        <w:rPr>
          <w:color w:val="000000" w:themeColor="text1"/>
          <w:sz w:val="28"/>
          <w:szCs w:val="28"/>
          <w:lang w:val="kk-KZ"/>
        </w:rPr>
        <w:t>тұздану дәрежесін бағалау әдісі әзірленді.</w:t>
      </w:r>
    </w:p>
    <w:p w14:paraId="05B5C7B4" w14:textId="77777777" w:rsidR="0050266A" w:rsidRPr="00C44BDF" w:rsidRDefault="0050266A" w:rsidP="00C44BDF">
      <w:pPr>
        <w:pStyle w:val="ae"/>
        <w:spacing w:before="0" w:beforeAutospacing="0" w:after="0" w:afterAutospacing="0"/>
        <w:ind w:firstLine="720"/>
        <w:jc w:val="both"/>
        <w:rPr>
          <w:b/>
          <w:bCs/>
          <w:color w:val="000000" w:themeColor="text1"/>
          <w:sz w:val="28"/>
          <w:szCs w:val="28"/>
          <w:lang w:val="kk-KZ"/>
        </w:rPr>
      </w:pPr>
      <w:r w:rsidRPr="00C44BDF">
        <w:rPr>
          <w:b/>
          <w:bCs/>
          <w:color w:val="000000" w:themeColor="text1"/>
          <w:sz w:val="28"/>
          <w:szCs w:val="28"/>
          <w:lang w:val="kk-KZ"/>
        </w:rPr>
        <w:t>Қорғауға ұсынылатын тұжырым:</w:t>
      </w:r>
      <w:r w:rsidRPr="00C44BDF">
        <w:rPr>
          <w:color w:val="000000" w:themeColor="text1"/>
          <w:sz w:val="28"/>
          <w:szCs w:val="28"/>
          <w:lang w:val="kk-KZ"/>
        </w:rPr>
        <w:t xml:space="preserve"> Sentinel-1 радиолокациялық, Sentinel-2 оптикалық деректері және жердегі өлшемдермен калибрленген машиналық оқыту алгоритмдері негізінде ~10 м рұқсаты бар топырақтың тұздану дәрежесін (электр өткізгіштік) сандық болжау әдісі әзірленді. Радиолокациялық, оптикалық, рельефтік және температуралық деректердің үйлесімі дәстүрлі спектрлік индекстермен салыстырғанда тұзды аймақтарды картаға түсіру </w:t>
      </w:r>
      <w:r w:rsidRPr="002A24D7">
        <w:rPr>
          <w:color w:val="000000" w:themeColor="text1"/>
          <w:sz w:val="28"/>
          <w:szCs w:val="28"/>
          <w:lang w:val="kk-KZ"/>
        </w:rPr>
        <w:t>дәлдігін ~15</w:t>
      </w:r>
      <w:r w:rsidRPr="00C44BDF">
        <w:rPr>
          <w:b/>
          <w:bCs/>
          <w:color w:val="000000" w:themeColor="text1"/>
          <w:sz w:val="28"/>
          <w:szCs w:val="28"/>
          <w:lang w:val="kk-KZ"/>
        </w:rPr>
        <w:t>%</w:t>
      </w:r>
      <w:r w:rsidRPr="00C44BDF">
        <w:rPr>
          <w:color w:val="000000" w:themeColor="text1"/>
          <w:sz w:val="28"/>
          <w:szCs w:val="28"/>
          <w:lang w:val="kk-KZ"/>
        </w:rPr>
        <w:t>-ға арттырды.</w:t>
      </w:r>
    </w:p>
    <w:p w14:paraId="29BAF565" w14:textId="77777777" w:rsidR="0050266A" w:rsidRPr="00C44BDF" w:rsidRDefault="0050266A" w:rsidP="00C44BDF">
      <w:pPr>
        <w:pStyle w:val="ae"/>
        <w:spacing w:before="0" w:beforeAutospacing="0" w:after="0" w:afterAutospacing="0"/>
        <w:ind w:firstLine="720"/>
        <w:jc w:val="both"/>
        <w:rPr>
          <w:color w:val="000000" w:themeColor="text1"/>
          <w:sz w:val="28"/>
          <w:szCs w:val="28"/>
          <w:lang w:val="kk-KZ"/>
        </w:rPr>
      </w:pPr>
      <w:r w:rsidRPr="00C44BDF">
        <w:rPr>
          <w:b/>
          <w:bCs/>
          <w:color w:val="000000" w:themeColor="text1"/>
          <w:sz w:val="28"/>
          <w:szCs w:val="28"/>
          <w:lang w:val="kk-KZ"/>
        </w:rPr>
        <w:t>Зерттеудің практикалық маңызы:</w:t>
      </w:r>
      <w:r w:rsidRPr="00C44BDF">
        <w:rPr>
          <w:color w:val="000000" w:themeColor="text1"/>
          <w:sz w:val="28"/>
          <w:szCs w:val="28"/>
          <w:lang w:val="kk-KZ"/>
        </w:rPr>
        <w:t xml:space="preserve"> әзірленген әдіс ашық спутниктік деректерге сүйеніп, Қазақстанның агромелиорациялық және экологиялық мониторинг жүйелерінде тікелей қолдануға жарамды. Спутник деректерінің интеграцияланған әдісі арқылы алынған тұздану карталары ауыл шаруашылық алқаптарының мелиорациялық жай-күйін нақты бағалауға, тұзданған және деградацияланған аймақтарды уақытылы анықтауға мүмкіндік береді. Бұл тәсіл суару және дренаж жүйелерін тиімді жоспарлауға, топырақ өнімділігін арттыруға және табиғи ресурстарды ұтымды пайдалануға бағытталған шешімдер қабылдауды жеңілдетеді. </w:t>
      </w:r>
    </w:p>
    <w:p w14:paraId="0464F598" w14:textId="77777777" w:rsidR="0050266A" w:rsidRDefault="0050266A" w:rsidP="00C44BDF">
      <w:pPr>
        <w:pStyle w:val="ae"/>
        <w:spacing w:before="0" w:beforeAutospacing="0" w:after="0" w:afterAutospacing="0"/>
        <w:ind w:firstLine="720"/>
        <w:jc w:val="both"/>
        <w:rPr>
          <w:color w:val="000000" w:themeColor="text1"/>
          <w:sz w:val="28"/>
          <w:szCs w:val="28"/>
          <w:lang w:val="kk-KZ"/>
        </w:rPr>
      </w:pPr>
      <w:r w:rsidRPr="00C44BDF">
        <w:rPr>
          <w:b/>
          <w:bCs/>
          <w:color w:val="000000" w:themeColor="text1"/>
          <w:sz w:val="28"/>
          <w:szCs w:val="28"/>
          <w:lang w:val="kk-KZ"/>
        </w:rPr>
        <w:t xml:space="preserve">Зерттеудің ғылыми техникалық маңызы: </w:t>
      </w:r>
      <w:r w:rsidRPr="00C44BDF">
        <w:rPr>
          <w:color w:val="000000" w:themeColor="text1"/>
          <w:sz w:val="28"/>
          <w:szCs w:val="28"/>
          <w:lang w:val="kk-KZ"/>
        </w:rPr>
        <w:t xml:space="preserve">зерттеу нәтижесінде топырақтың тұздану дәрежесін жоғары кеңістіктік дәлдікпен болжауға арналған қашықтықтан зондтау деректерін интеграциялау әдісі негізделді. </w:t>
      </w:r>
      <w:r w:rsidRPr="00C44BDF">
        <w:rPr>
          <w:color w:val="000000" w:themeColor="text1"/>
          <w:sz w:val="28"/>
          <w:szCs w:val="28"/>
          <w:lang w:val="kk-KZ"/>
        </w:rPr>
        <w:lastRenderedPageBreak/>
        <w:t>Радиолокациялық (Sentinel-1) және оптикалық (Sentinel-2) деректерді рельеф пен температура параметрлерімен біріктіру тұздану процестерін кешенді бағалау мүмкіндігін арттырды. GLCM негізіндегі радиолокациялық микротекстуралық белгілердің (контраст, энтропия) ақпараттылығы дәлелденіп, олардың электр өткізгіштік көрсеткіштерімен сенімді байланысы анықталды. Машиналық оқыту әдістерінің (Ridge, LightGBM) салыстырмалы тиімділігі зерттеліп, шектеулі деректер жағдайында қарапайым модельдердің де жоғары нәтиже көрсете алатыны айқындалды.</w:t>
      </w:r>
    </w:p>
    <w:p w14:paraId="4DCCC1A7" w14:textId="77777777" w:rsidR="00B6105B" w:rsidRPr="00B6105B" w:rsidRDefault="00B6105B" w:rsidP="00B6105B">
      <w:pPr>
        <w:pStyle w:val="ae"/>
        <w:spacing w:before="0" w:beforeAutospacing="0" w:after="0" w:afterAutospacing="0"/>
        <w:ind w:firstLine="720"/>
        <w:jc w:val="both"/>
        <w:rPr>
          <w:b/>
          <w:bCs/>
          <w:color w:val="000000" w:themeColor="text1"/>
          <w:sz w:val="28"/>
          <w:szCs w:val="28"/>
          <w:lang w:val="kk-KZ"/>
        </w:rPr>
      </w:pPr>
      <w:r w:rsidRPr="00B6105B">
        <w:rPr>
          <w:b/>
          <w:bCs/>
          <w:color w:val="000000" w:themeColor="text1"/>
          <w:sz w:val="28"/>
          <w:szCs w:val="28"/>
          <w:lang w:val="kk-KZ"/>
        </w:rPr>
        <w:t>Ғылыми нәтижелердің сенімділігі:</w:t>
      </w:r>
    </w:p>
    <w:p w14:paraId="432E00CE" w14:textId="77777777" w:rsidR="00B6105B" w:rsidRPr="00B6105B" w:rsidRDefault="00B6105B" w:rsidP="00B6105B">
      <w:pPr>
        <w:pStyle w:val="ae"/>
        <w:spacing w:before="0" w:beforeAutospacing="0" w:after="0" w:afterAutospacing="0"/>
        <w:ind w:firstLine="720"/>
        <w:jc w:val="both"/>
        <w:rPr>
          <w:color w:val="000000" w:themeColor="text1"/>
          <w:sz w:val="28"/>
          <w:szCs w:val="28"/>
          <w:lang w:val="kk-KZ"/>
        </w:rPr>
      </w:pPr>
      <w:r w:rsidRPr="00B6105B">
        <w:rPr>
          <w:color w:val="000000" w:themeColor="text1"/>
          <w:sz w:val="28"/>
          <w:szCs w:val="28"/>
          <w:lang w:val="kk-KZ"/>
        </w:rPr>
        <w:t xml:space="preserve">Алынған нәтижелердің сенімділігі мен жарамдылығы зерттеудің далалық өлшеулер мен тәуелсіз спутниктік деректер көздерінің үйлесіміне, сондай-ақ статистикалық қайталанатын модельді тексеру процедураларына негізделгендігімен расталады. Диссертацияда негізгі сынақ аймақтарындағы 203 топырақ үлгісін жинау сипатталған. Электр өткізгіштігі зертханада сандық өлшегішті пайдаланып стандартталған үлгі дайындау арқылы (топырақ: су қатынасы 1:5, 24 сағат бойы тұндыру) анықталды. </w:t>
      </w:r>
    </w:p>
    <w:p w14:paraId="56E1B035" w14:textId="77777777" w:rsidR="00B6105B" w:rsidRPr="00B6105B" w:rsidRDefault="00B6105B" w:rsidP="00B6105B">
      <w:pPr>
        <w:pStyle w:val="ae"/>
        <w:spacing w:before="0" w:beforeAutospacing="0" w:after="0" w:afterAutospacing="0"/>
        <w:ind w:firstLine="720"/>
        <w:jc w:val="both"/>
        <w:rPr>
          <w:color w:val="000000" w:themeColor="text1"/>
          <w:sz w:val="28"/>
          <w:szCs w:val="28"/>
          <w:lang w:val="kk-KZ"/>
        </w:rPr>
      </w:pPr>
      <w:r w:rsidRPr="00B6105B">
        <w:rPr>
          <w:color w:val="000000" w:themeColor="text1"/>
          <w:sz w:val="28"/>
          <w:szCs w:val="28"/>
          <w:lang w:val="kk-KZ"/>
        </w:rPr>
        <w:t>Әдістемелік тәсілдің жарамдылығы спутниктік деректерді өңдеу тізбегінің ашықтығымен артады: Sentinel-1 SAR деректерін пайдалану (IW режимі, GRD өнімдері), стандартты алдын ала өңдеу қадамдары (шуды жою, радиометриялық калибрлеу, жер бедерін түзету, карта проекциясына картаға түсіру) және электр өткізгіштігін, 16 GLCM текстуралық ерекшеліктерін, температураны және жер бедерінің параметрлерін қамтитын мүмкіндіктер жиынтығын жасау. Ковариаттар жиынтығын кеңейту үшін беткі температура деректері (MODIS LST) және сандық биіктік моделі пайдаланылды.</w:t>
      </w:r>
    </w:p>
    <w:p w14:paraId="6DBD62B6" w14:textId="67DBC1F0" w:rsidR="00B6105B" w:rsidRDefault="00B6105B" w:rsidP="005D249E">
      <w:pPr>
        <w:pStyle w:val="ae"/>
        <w:spacing w:before="0" w:beforeAutospacing="0" w:after="0" w:afterAutospacing="0"/>
        <w:ind w:firstLine="720"/>
        <w:jc w:val="both"/>
        <w:rPr>
          <w:color w:val="000000" w:themeColor="text1"/>
          <w:sz w:val="28"/>
          <w:szCs w:val="28"/>
          <w:lang w:val="kk-KZ"/>
        </w:rPr>
      </w:pPr>
      <w:r w:rsidRPr="00B6105B">
        <w:rPr>
          <w:color w:val="000000" w:themeColor="text1"/>
          <w:sz w:val="28"/>
          <w:szCs w:val="28"/>
          <w:lang w:val="kk-KZ"/>
        </w:rPr>
        <w:t>Модельдеу нәтижелерінің статистикалық сенімділігі бірнеше айқаспалы валидация процедурасымен расталады: диссертацияда әрбір регрессор үшін 80/20 бөлінуі және 200 қайталануы бар рандомизацияланған ShuffleSplit айқаспалы валидациясы қолданыл</w:t>
      </w:r>
      <w:r w:rsidR="005D249E">
        <w:rPr>
          <w:color w:val="000000" w:themeColor="text1"/>
          <w:sz w:val="28"/>
          <w:szCs w:val="28"/>
          <w:lang w:val="kk-KZ"/>
        </w:rPr>
        <w:t>ды</w:t>
      </w:r>
      <w:r w:rsidRPr="00B6105B">
        <w:rPr>
          <w:color w:val="000000" w:themeColor="text1"/>
          <w:sz w:val="28"/>
          <w:szCs w:val="28"/>
          <w:lang w:val="kk-KZ"/>
        </w:rPr>
        <w:t>.</w:t>
      </w:r>
    </w:p>
    <w:p w14:paraId="35C42DC9" w14:textId="77777777" w:rsidR="005D249E" w:rsidRPr="005D249E" w:rsidRDefault="005D249E" w:rsidP="005D249E">
      <w:pPr>
        <w:pStyle w:val="ae"/>
        <w:spacing w:before="0" w:beforeAutospacing="0" w:after="0" w:afterAutospacing="0"/>
        <w:ind w:firstLine="720"/>
        <w:jc w:val="both"/>
        <w:rPr>
          <w:color w:val="000000" w:themeColor="text1"/>
          <w:sz w:val="28"/>
          <w:szCs w:val="28"/>
          <w:lang w:val="kk-KZ"/>
        </w:rPr>
      </w:pPr>
      <w:r w:rsidRPr="005D249E">
        <w:rPr>
          <w:color w:val="000000" w:themeColor="text1"/>
          <w:sz w:val="28"/>
          <w:szCs w:val="28"/>
          <w:lang w:val="kk-KZ"/>
        </w:rPr>
        <w:t>Біріктірілген деректер жиынтығы (барлығы үшін) Ridge үшін 0,886-ға дейінгі және LightGBM үшін 0,859-ға дейінгі R</w:t>
      </w:r>
      <w:r w:rsidRPr="00011960">
        <w:rPr>
          <w:color w:val="000000" w:themeColor="text1"/>
          <w:sz w:val="28"/>
          <w:szCs w:val="28"/>
          <w:vertAlign w:val="superscript"/>
          <w:lang w:val="kk-KZ"/>
        </w:rPr>
        <w:t>2</w:t>
      </w:r>
      <w:r w:rsidRPr="005D249E">
        <w:rPr>
          <w:color w:val="000000" w:themeColor="text1"/>
          <w:sz w:val="28"/>
          <w:szCs w:val="28"/>
          <w:lang w:val="kk-KZ"/>
        </w:rPr>
        <w:t xml:space="preserve"> мәндері көрсетілген, RMSE және MAPE сәйкесінше төмендейді. Сол сияқты, жеке аудандар үшін Ridge/LightGBM жақсы мәндерді көрсетеді (мысалы, Қонаев үшін R</w:t>
      </w:r>
      <w:r w:rsidRPr="00011960">
        <w:rPr>
          <w:color w:val="000000" w:themeColor="text1"/>
          <w:sz w:val="28"/>
          <w:szCs w:val="28"/>
          <w:vertAlign w:val="superscript"/>
          <w:lang w:val="kk-KZ"/>
        </w:rPr>
        <w:t>2</w:t>
      </w:r>
      <w:r w:rsidRPr="005D249E">
        <w:rPr>
          <w:color w:val="000000" w:themeColor="text1"/>
          <w:sz w:val="28"/>
          <w:szCs w:val="28"/>
          <w:lang w:val="kk-KZ"/>
        </w:rPr>
        <w:t xml:space="preserve"> мәндері Ridge үшін 0,894-ке дейін және LightGBM үшін 0,864-ке дейін). Бұл нәтижелер шектеулі далалық бақылау базасымен ұсынылған «гетерогенді деректер + регуляризация/градиенттік күшейту» тәсілінің жарамдылығын растайды.</w:t>
      </w:r>
    </w:p>
    <w:p w14:paraId="292D7257" w14:textId="421D42A6" w:rsidR="005D249E" w:rsidRPr="00B6105B" w:rsidRDefault="005D249E" w:rsidP="005D249E">
      <w:pPr>
        <w:pStyle w:val="ae"/>
        <w:spacing w:before="0" w:beforeAutospacing="0" w:after="0" w:afterAutospacing="0"/>
        <w:ind w:firstLine="720"/>
        <w:jc w:val="both"/>
        <w:rPr>
          <w:color w:val="000000" w:themeColor="text1"/>
          <w:sz w:val="28"/>
          <w:szCs w:val="28"/>
          <w:lang w:val="kk-KZ"/>
        </w:rPr>
      </w:pPr>
      <w:r w:rsidRPr="005D249E">
        <w:rPr>
          <w:color w:val="000000" w:themeColor="text1"/>
          <w:sz w:val="28"/>
          <w:szCs w:val="28"/>
          <w:lang w:val="kk-KZ"/>
        </w:rPr>
        <w:t>Түсіндіру және тексеру нәтижелері тұрғысынан диссертацияда Shapley аддитивті түсіндірмелеріне (SHAP) негізделген белгілер үлесін бағалау тәсілі бөлек ұсынылады және қолданылады, бұл «қара жәшік» модельдеу қаупін азайтады және ерекшеліктерді таңдау мен модель архитектурасының жарамдылығын жақсартады.</w:t>
      </w:r>
    </w:p>
    <w:p w14:paraId="302E69CA" w14:textId="77777777" w:rsidR="0050266A" w:rsidRPr="00C44BDF" w:rsidRDefault="0050266A" w:rsidP="00C44BDF">
      <w:pPr>
        <w:pStyle w:val="ae"/>
        <w:spacing w:before="0" w:beforeAutospacing="0" w:after="0" w:afterAutospacing="0"/>
        <w:ind w:firstLine="720"/>
        <w:jc w:val="both"/>
        <w:rPr>
          <w:b/>
          <w:bCs/>
          <w:color w:val="000000" w:themeColor="text1"/>
          <w:sz w:val="28"/>
          <w:szCs w:val="28"/>
          <w:lang w:val="kk-KZ"/>
        </w:rPr>
      </w:pPr>
      <w:r w:rsidRPr="00C44BDF">
        <w:rPr>
          <w:b/>
          <w:bCs/>
          <w:color w:val="000000" w:themeColor="text1"/>
          <w:sz w:val="28"/>
          <w:szCs w:val="28"/>
          <w:lang w:val="kk-KZ"/>
        </w:rPr>
        <w:t>Тақырыптың ғылыми-зерттеу бағдарламаларымен байланысы:</w:t>
      </w:r>
    </w:p>
    <w:p w14:paraId="7F9D2C3E" w14:textId="77777777" w:rsidR="0050266A" w:rsidRPr="00C44BDF" w:rsidRDefault="0050266A" w:rsidP="00C44BDF">
      <w:pPr>
        <w:pStyle w:val="ae"/>
        <w:spacing w:before="0" w:beforeAutospacing="0" w:after="0" w:afterAutospacing="0"/>
        <w:ind w:firstLine="720"/>
        <w:jc w:val="both"/>
        <w:rPr>
          <w:b/>
          <w:bCs/>
          <w:color w:val="000000" w:themeColor="text1"/>
          <w:sz w:val="28"/>
          <w:szCs w:val="28"/>
          <w:lang w:val="kk-KZ"/>
        </w:rPr>
      </w:pPr>
      <w:r w:rsidRPr="00C44BDF">
        <w:rPr>
          <w:color w:val="000000" w:themeColor="text1"/>
          <w:sz w:val="28"/>
          <w:szCs w:val="28"/>
          <w:lang w:val="kk-KZ"/>
        </w:rPr>
        <w:t xml:space="preserve">Диссертациялық жұмыс «Қазақстанның оңтүстігіндегі топырақтың тұздануы мен ауыл шаруашылығы алқаптарының тозуын сандық бағалауға арналған ГАЖ және ғарыштық мониторинг» – мемлекеттік тіркеу </w:t>
      </w:r>
      <w:r w:rsidRPr="00C44BDF">
        <w:rPr>
          <w:color w:val="000000" w:themeColor="text1"/>
          <w:sz w:val="28"/>
          <w:szCs w:val="28"/>
          <w:lang w:val="kk-KZ"/>
        </w:rPr>
        <w:lastRenderedPageBreak/>
        <w:t>№0121РК00830, 2021–2023 жылдарға арналған бағдарлама мақсаттық қаржыландыру жобасы аясында Ақпараттық және есептеу технологиялары институтында орындалған.</w:t>
      </w:r>
    </w:p>
    <w:p w14:paraId="4BB739C3" w14:textId="77777777" w:rsidR="0050266A" w:rsidRDefault="0050266A" w:rsidP="00C44BDF">
      <w:pPr>
        <w:pStyle w:val="ae"/>
        <w:spacing w:before="0" w:beforeAutospacing="0" w:after="0" w:afterAutospacing="0"/>
        <w:ind w:firstLine="720"/>
        <w:jc w:val="both"/>
        <w:rPr>
          <w:b/>
          <w:bCs/>
          <w:color w:val="000000" w:themeColor="text1"/>
          <w:sz w:val="28"/>
          <w:szCs w:val="28"/>
          <w:lang w:val="kk-KZ"/>
        </w:rPr>
      </w:pPr>
      <w:r w:rsidRPr="00C44BDF">
        <w:rPr>
          <w:b/>
          <w:bCs/>
          <w:color w:val="000000" w:themeColor="text1"/>
          <w:sz w:val="28"/>
          <w:szCs w:val="28"/>
          <w:lang w:val="kk-KZ"/>
        </w:rPr>
        <w:t>Диссертациялық жұмыстың құрылымы мен мазмұны:</w:t>
      </w:r>
    </w:p>
    <w:p w14:paraId="6EF8C38E" w14:textId="495B5955" w:rsidR="008C03DC" w:rsidRDefault="003C3157" w:rsidP="00C44BDF">
      <w:pPr>
        <w:pStyle w:val="ae"/>
        <w:spacing w:before="0" w:beforeAutospacing="0" w:after="0" w:afterAutospacing="0"/>
        <w:ind w:firstLine="720"/>
        <w:jc w:val="both"/>
        <w:rPr>
          <w:color w:val="000000" w:themeColor="text1"/>
          <w:sz w:val="28"/>
          <w:szCs w:val="28"/>
          <w:lang w:val="kk-KZ"/>
        </w:rPr>
      </w:pPr>
      <w:r w:rsidRPr="005804AF">
        <w:rPr>
          <w:color w:val="000000" w:themeColor="text1"/>
          <w:sz w:val="28"/>
          <w:szCs w:val="28"/>
          <w:lang w:val="kk-KZ"/>
        </w:rPr>
        <w:t>Диссертация</w:t>
      </w:r>
      <w:r w:rsidR="00BF7077">
        <w:rPr>
          <w:color w:val="000000" w:themeColor="text1"/>
          <w:sz w:val="28"/>
          <w:szCs w:val="28"/>
          <w:lang w:val="kk-KZ"/>
        </w:rPr>
        <w:t xml:space="preserve">лық жұмыстың жалып көлемі </w:t>
      </w:r>
      <w:r w:rsidR="0064718B" w:rsidRPr="0064718B">
        <w:rPr>
          <w:color w:val="000000" w:themeColor="text1"/>
          <w:sz w:val="28"/>
          <w:szCs w:val="28"/>
          <w:lang w:val="kk-KZ"/>
        </w:rPr>
        <w:t>10</w:t>
      </w:r>
      <w:r w:rsidR="00E352CC" w:rsidRPr="00E352CC">
        <w:rPr>
          <w:color w:val="000000" w:themeColor="text1"/>
          <w:sz w:val="28"/>
          <w:szCs w:val="28"/>
          <w:lang w:val="kk-KZ"/>
        </w:rPr>
        <w:t>4</w:t>
      </w:r>
      <w:r w:rsidR="0064718B" w:rsidRPr="0064718B">
        <w:rPr>
          <w:color w:val="000000" w:themeColor="text1"/>
          <w:sz w:val="28"/>
          <w:szCs w:val="28"/>
          <w:lang w:val="kk-KZ"/>
        </w:rPr>
        <w:t xml:space="preserve"> </w:t>
      </w:r>
      <w:r w:rsidR="00BF7077">
        <w:rPr>
          <w:color w:val="000000" w:themeColor="text1"/>
          <w:sz w:val="28"/>
          <w:szCs w:val="28"/>
          <w:lang w:val="kk-KZ"/>
        </w:rPr>
        <w:t xml:space="preserve">бет, </w:t>
      </w:r>
      <w:r w:rsidR="0064718B" w:rsidRPr="0064718B">
        <w:rPr>
          <w:color w:val="000000" w:themeColor="text1"/>
          <w:sz w:val="28"/>
          <w:szCs w:val="28"/>
          <w:lang w:val="kk-KZ"/>
        </w:rPr>
        <w:t>2</w:t>
      </w:r>
      <w:r w:rsidR="00291E9B" w:rsidRPr="00291E9B">
        <w:rPr>
          <w:color w:val="000000" w:themeColor="text1"/>
          <w:sz w:val="28"/>
          <w:szCs w:val="28"/>
          <w:lang w:val="kk-KZ"/>
        </w:rPr>
        <w:t>3</w:t>
      </w:r>
      <w:r w:rsidR="0064718B" w:rsidRPr="0064718B">
        <w:rPr>
          <w:color w:val="000000" w:themeColor="text1"/>
          <w:sz w:val="28"/>
          <w:szCs w:val="28"/>
          <w:lang w:val="kk-KZ"/>
        </w:rPr>
        <w:t xml:space="preserve"> </w:t>
      </w:r>
      <w:r w:rsidR="00114368">
        <w:rPr>
          <w:color w:val="000000" w:themeColor="text1"/>
          <w:sz w:val="28"/>
          <w:szCs w:val="28"/>
          <w:lang w:val="kk-KZ"/>
        </w:rPr>
        <w:t xml:space="preserve">кесте, </w:t>
      </w:r>
      <w:r w:rsidR="0064718B" w:rsidRPr="0064718B">
        <w:rPr>
          <w:color w:val="000000" w:themeColor="text1"/>
          <w:sz w:val="28"/>
          <w:szCs w:val="28"/>
          <w:lang w:val="kk-KZ"/>
        </w:rPr>
        <w:t xml:space="preserve">43 </w:t>
      </w:r>
      <w:r w:rsidR="00114368">
        <w:rPr>
          <w:color w:val="000000" w:themeColor="text1"/>
          <w:sz w:val="28"/>
          <w:szCs w:val="28"/>
          <w:lang w:val="kk-KZ"/>
        </w:rPr>
        <w:t xml:space="preserve">сурет және </w:t>
      </w:r>
      <w:r w:rsidR="0064718B" w:rsidRPr="0064718B">
        <w:rPr>
          <w:color w:val="000000" w:themeColor="text1"/>
          <w:sz w:val="28"/>
          <w:szCs w:val="28"/>
          <w:lang w:val="kk-KZ"/>
        </w:rPr>
        <w:t xml:space="preserve">40 </w:t>
      </w:r>
      <w:r w:rsidR="00114368">
        <w:rPr>
          <w:color w:val="000000" w:themeColor="text1"/>
          <w:sz w:val="28"/>
          <w:szCs w:val="28"/>
          <w:lang w:val="kk-KZ"/>
        </w:rPr>
        <w:t>формуладан тұрады, ал мазмұны</w:t>
      </w:r>
      <w:r w:rsidRPr="005804AF">
        <w:rPr>
          <w:color w:val="000000" w:themeColor="text1"/>
          <w:sz w:val="28"/>
          <w:szCs w:val="28"/>
          <w:lang w:val="kk-KZ"/>
        </w:rPr>
        <w:t xml:space="preserve"> кіріспе</w:t>
      </w:r>
      <w:r w:rsidR="00114368">
        <w:rPr>
          <w:color w:val="000000" w:themeColor="text1"/>
          <w:sz w:val="28"/>
          <w:szCs w:val="28"/>
          <w:lang w:val="kk-KZ"/>
        </w:rPr>
        <w:t>ні</w:t>
      </w:r>
      <w:r w:rsidRPr="005804AF">
        <w:rPr>
          <w:color w:val="000000" w:themeColor="text1"/>
          <w:sz w:val="28"/>
          <w:szCs w:val="28"/>
          <w:lang w:val="kk-KZ"/>
        </w:rPr>
        <w:t xml:space="preserve">, </w:t>
      </w:r>
      <w:r w:rsidR="0064718B">
        <w:rPr>
          <w:color w:val="000000" w:themeColor="text1"/>
          <w:sz w:val="28"/>
          <w:szCs w:val="28"/>
          <w:lang w:val="kk-KZ"/>
        </w:rPr>
        <w:t>үш</w:t>
      </w:r>
      <w:r w:rsidR="005804AF" w:rsidRPr="005804AF">
        <w:rPr>
          <w:color w:val="000000" w:themeColor="text1"/>
          <w:sz w:val="28"/>
          <w:szCs w:val="28"/>
          <w:lang w:val="kk-KZ"/>
        </w:rPr>
        <w:t xml:space="preserve"> негізгі бөлім, қорытынды және пайдаланылған әдебиеттер тізімін</w:t>
      </w:r>
      <w:r w:rsidR="00114368">
        <w:rPr>
          <w:color w:val="000000" w:themeColor="text1"/>
          <w:sz w:val="28"/>
          <w:szCs w:val="28"/>
          <w:lang w:val="kk-KZ"/>
        </w:rPr>
        <w:t xml:space="preserve"> қамтиды</w:t>
      </w:r>
      <w:r w:rsidR="005804AF" w:rsidRPr="005804AF">
        <w:rPr>
          <w:color w:val="000000" w:themeColor="text1"/>
          <w:sz w:val="28"/>
          <w:szCs w:val="28"/>
          <w:lang w:val="kk-KZ"/>
        </w:rPr>
        <w:t>.</w:t>
      </w:r>
      <w:r w:rsidR="00BF7077">
        <w:rPr>
          <w:color w:val="000000" w:themeColor="text1"/>
          <w:sz w:val="28"/>
          <w:szCs w:val="28"/>
          <w:lang w:val="kk-KZ"/>
        </w:rPr>
        <w:t xml:space="preserve"> </w:t>
      </w:r>
    </w:p>
    <w:p w14:paraId="0AF4067A" w14:textId="1C40BE87" w:rsidR="00114368" w:rsidRDefault="00114368" w:rsidP="00C44BDF">
      <w:pPr>
        <w:pStyle w:val="ae"/>
        <w:spacing w:before="0" w:beforeAutospacing="0" w:after="0" w:afterAutospacing="0"/>
        <w:ind w:firstLine="720"/>
        <w:jc w:val="both"/>
        <w:rPr>
          <w:color w:val="000000" w:themeColor="text1"/>
          <w:sz w:val="28"/>
          <w:szCs w:val="28"/>
          <w:lang w:val="kk-KZ"/>
        </w:rPr>
      </w:pPr>
      <w:r>
        <w:rPr>
          <w:color w:val="000000" w:themeColor="text1"/>
          <w:sz w:val="28"/>
          <w:szCs w:val="28"/>
          <w:lang w:val="kk-KZ"/>
        </w:rPr>
        <w:t xml:space="preserve">Бірінші бөлімде </w:t>
      </w:r>
      <w:r w:rsidR="00701870">
        <w:rPr>
          <w:color w:val="000000" w:themeColor="text1"/>
          <w:sz w:val="28"/>
          <w:szCs w:val="28"/>
          <w:lang w:val="kk-KZ"/>
        </w:rPr>
        <w:t>топырақ тұздануын бағалау есебінде радиолокациялық және оптикалық деректерді қолдану, сондай</w:t>
      </w:r>
      <w:r w:rsidR="00701870" w:rsidRPr="00701870">
        <w:rPr>
          <w:color w:val="000000" w:themeColor="text1"/>
          <w:sz w:val="28"/>
          <w:szCs w:val="28"/>
          <w:lang w:val="kk-KZ"/>
        </w:rPr>
        <w:t>-</w:t>
      </w:r>
      <w:r w:rsidR="00701870">
        <w:rPr>
          <w:color w:val="000000" w:themeColor="text1"/>
          <w:sz w:val="28"/>
          <w:szCs w:val="28"/>
          <w:lang w:val="kk-KZ"/>
        </w:rPr>
        <w:t xml:space="preserve">ақ осы деректер негізінде машиналық оқытуды қолдану </w:t>
      </w:r>
      <w:r w:rsidR="00114639">
        <w:rPr>
          <w:color w:val="000000" w:themeColor="text1"/>
          <w:sz w:val="28"/>
          <w:szCs w:val="28"/>
          <w:lang w:val="kk-KZ"/>
        </w:rPr>
        <w:t>бойынша отандық және шетелдік зерттеу жұмыстарына шолу жүргізіл</w:t>
      </w:r>
      <w:r w:rsidR="00050437">
        <w:rPr>
          <w:color w:val="000000" w:themeColor="text1"/>
          <w:sz w:val="28"/>
          <w:szCs w:val="28"/>
          <w:lang w:val="kk-KZ"/>
        </w:rPr>
        <w:t>е</w:t>
      </w:r>
      <w:r w:rsidR="00114639">
        <w:rPr>
          <w:color w:val="000000" w:themeColor="text1"/>
          <w:sz w:val="28"/>
          <w:szCs w:val="28"/>
          <w:lang w:val="kk-KZ"/>
        </w:rPr>
        <w:t>ді.</w:t>
      </w:r>
    </w:p>
    <w:p w14:paraId="19BCA912" w14:textId="4831095B" w:rsidR="00114639" w:rsidRDefault="004E6C6E" w:rsidP="00C44BDF">
      <w:pPr>
        <w:pStyle w:val="ae"/>
        <w:spacing w:before="0" w:beforeAutospacing="0" w:after="0" w:afterAutospacing="0"/>
        <w:ind w:firstLine="720"/>
        <w:jc w:val="both"/>
        <w:rPr>
          <w:color w:val="000000" w:themeColor="text1"/>
          <w:sz w:val="28"/>
          <w:szCs w:val="28"/>
          <w:lang w:val="kk-KZ"/>
        </w:rPr>
      </w:pPr>
      <w:r>
        <w:rPr>
          <w:color w:val="000000" w:themeColor="text1"/>
          <w:sz w:val="28"/>
          <w:szCs w:val="28"/>
          <w:lang w:val="kk-KZ"/>
        </w:rPr>
        <w:t xml:space="preserve">Екінші бөлімде диссертациялық жұмыстың негізгі нәтижесі болып табылатын, </w:t>
      </w:r>
      <w:r w:rsidR="005256C2">
        <w:rPr>
          <w:color w:val="000000" w:themeColor="text1"/>
          <w:sz w:val="28"/>
          <w:szCs w:val="28"/>
          <w:lang w:val="kk-KZ"/>
        </w:rPr>
        <w:t xml:space="preserve">гетерогенді деректерді пайдаланып, Қазақстанның оңтүстігіндегі суармалы алқаптардың топырақ тұздануын бағалау </w:t>
      </w:r>
      <w:r w:rsidR="00050437">
        <w:rPr>
          <w:color w:val="000000" w:themeColor="text1"/>
          <w:sz w:val="28"/>
          <w:szCs w:val="28"/>
          <w:lang w:val="kk-KZ"/>
        </w:rPr>
        <w:t>есебі сипатталады.</w:t>
      </w:r>
    </w:p>
    <w:p w14:paraId="718BF0BC" w14:textId="694B1647" w:rsidR="00DA0605" w:rsidRDefault="00DA0605" w:rsidP="00C44BDF">
      <w:pPr>
        <w:pStyle w:val="ae"/>
        <w:spacing w:before="0" w:beforeAutospacing="0" w:after="0" w:afterAutospacing="0"/>
        <w:ind w:firstLine="720"/>
        <w:jc w:val="both"/>
        <w:rPr>
          <w:color w:val="000000" w:themeColor="text1"/>
          <w:sz w:val="28"/>
          <w:szCs w:val="28"/>
          <w:lang w:val="kk-KZ"/>
        </w:rPr>
      </w:pPr>
      <w:r>
        <w:rPr>
          <w:color w:val="000000" w:themeColor="text1"/>
          <w:sz w:val="28"/>
          <w:szCs w:val="28"/>
          <w:lang w:val="kk-KZ"/>
        </w:rPr>
        <w:t xml:space="preserve">Үшінші бөлім </w:t>
      </w:r>
      <w:r w:rsidR="001809C0">
        <w:rPr>
          <w:color w:val="000000" w:themeColor="text1"/>
          <w:sz w:val="28"/>
          <w:szCs w:val="28"/>
          <w:lang w:val="kk-KZ"/>
        </w:rPr>
        <w:t xml:space="preserve">оптикалық деректер негізінде зерттеу </w:t>
      </w:r>
      <w:r>
        <w:rPr>
          <w:color w:val="000000" w:themeColor="text1"/>
          <w:sz w:val="28"/>
          <w:szCs w:val="28"/>
          <w:lang w:val="kk-KZ"/>
        </w:rPr>
        <w:t>аймақ</w:t>
      </w:r>
      <w:r w:rsidR="001809C0">
        <w:rPr>
          <w:color w:val="000000" w:themeColor="text1"/>
          <w:sz w:val="28"/>
          <w:szCs w:val="28"/>
          <w:lang w:val="kk-KZ"/>
        </w:rPr>
        <w:t xml:space="preserve">тарындағы </w:t>
      </w:r>
      <w:r w:rsidR="00AF69A2">
        <w:rPr>
          <w:color w:val="000000" w:themeColor="text1"/>
          <w:sz w:val="28"/>
          <w:szCs w:val="28"/>
          <w:lang w:val="kk-KZ"/>
        </w:rPr>
        <w:t>тұзданудың</w:t>
      </w:r>
      <w:r w:rsidR="00444088">
        <w:rPr>
          <w:color w:val="000000" w:themeColor="text1"/>
          <w:sz w:val="28"/>
          <w:szCs w:val="28"/>
          <w:lang w:val="kk-KZ"/>
        </w:rPr>
        <w:t xml:space="preserve"> </w:t>
      </w:r>
      <w:r w:rsidR="00A828EA">
        <w:rPr>
          <w:color w:val="000000" w:themeColor="text1"/>
          <w:sz w:val="28"/>
          <w:szCs w:val="28"/>
          <w:lang w:val="kk-KZ"/>
        </w:rPr>
        <w:t>және өсімдіктің жай</w:t>
      </w:r>
      <w:r w:rsidR="00A828EA" w:rsidRPr="00A828EA">
        <w:rPr>
          <w:color w:val="000000" w:themeColor="text1"/>
          <w:sz w:val="28"/>
          <w:szCs w:val="28"/>
          <w:lang w:val="kk-KZ"/>
        </w:rPr>
        <w:t>-</w:t>
      </w:r>
      <w:r w:rsidR="00A828EA">
        <w:rPr>
          <w:color w:val="000000" w:themeColor="text1"/>
          <w:sz w:val="28"/>
          <w:szCs w:val="28"/>
          <w:lang w:val="kk-KZ"/>
        </w:rPr>
        <w:t xml:space="preserve">күйін </w:t>
      </w:r>
      <w:r w:rsidR="00AF69A2">
        <w:rPr>
          <w:color w:val="000000" w:themeColor="text1"/>
          <w:sz w:val="28"/>
          <w:szCs w:val="28"/>
          <w:lang w:val="kk-KZ"/>
        </w:rPr>
        <w:t>кеңістіктік</w:t>
      </w:r>
      <w:r w:rsidR="00AF69A2" w:rsidRPr="00AF69A2">
        <w:rPr>
          <w:color w:val="000000" w:themeColor="text1"/>
          <w:sz w:val="28"/>
          <w:szCs w:val="28"/>
          <w:lang w:val="kk-KZ"/>
        </w:rPr>
        <w:t>-</w:t>
      </w:r>
      <w:r w:rsidR="00AF69A2">
        <w:rPr>
          <w:color w:val="000000" w:themeColor="text1"/>
          <w:sz w:val="28"/>
          <w:szCs w:val="28"/>
          <w:lang w:val="kk-KZ"/>
        </w:rPr>
        <w:t>уақыттық за</w:t>
      </w:r>
      <w:r w:rsidR="007C5102">
        <w:rPr>
          <w:color w:val="000000" w:themeColor="text1"/>
          <w:sz w:val="28"/>
          <w:szCs w:val="28"/>
          <w:lang w:val="kk-KZ"/>
        </w:rPr>
        <w:t>ң</w:t>
      </w:r>
      <w:r w:rsidR="00AF69A2">
        <w:rPr>
          <w:color w:val="000000" w:themeColor="text1"/>
          <w:sz w:val="28"/>
          <w:szCs w:val="28"/>
          <w:lang w:val="kk-KZ"/>
        </w:rPr>
        <w:t>дылықтарын талдау</w:t>
      </w:r>
      <w:r w:rsidR="007C5102">
        <w:rPr>
          <w:color w:val="000000" w:themeColor="text1"/>
          <w:sz w:val="28"/>
          <w:szCs w:val="28"/>
          <w:lang w:val="kk-KZ"/>
        </w:rPr>
        <w:t>ға</w:t>
      </w:r>
      <w:r w:rsidR="008D0820">
        <w:rPr>
          <w:color w:val="000000" w:themeColor="text1"/>
          <w:sz w:val="28"/>
          <w:szCs w:val="28"/>
          <w:lang w:val="kk-KZ"/>
        </w:rPr>
        <w:t xml:space="preserve"> </w:t>
      </w:r>
      <w:r w:rsidR="007C5102">
        <w:rPr>
          <w:color w:val="000000" w:themeColor="text1"/>
          <w:sz w:val="28"/>
          <w:szCs w:val="28"/>
          <w:lang w:val="kk-KZ"/>
        </w:rPr>
        <w:t>арналады.</w:t>
      </w:r>
    </w:p>
    <w:p w14:paraId="4F2FD5C4" w14:textId="7FD301B8" w:rsidR="0050266A" w:rsidRPr="006D06CD" w:rsidRDefault="0050266A" w:rsidP="00C44BDF">
      <w:pPr>
        <w:pStyle w:val="ae"/>
        <w:spacing w:before="0" w:beforeAutospacing="0" w:after="0" w:afterAutospacing="0"/>
        <w:ind w:firstLine="720"/>
        <w:jc w:val="both"/>
        <w:rPr>
          <w:color w:val="000000" w:themeColor="text1"/>
          <w:sz w:val="28"/>
          <w:szCs w:val="28"/>
          <w:lang w:val="kk-KZ"/>
        </w:rPr>
      </w:pPr>
      <w:r w:rsidRPr="00C44BDF">
        <w:rPr>
          <w:b/>
          <w:bCs/>
          <w:color w:val="000000" w:themeColor="text1"/>
          <w:sz w:val="28"/>
          <w:szCs w:val="28"/>
          <w:lang w:val="kk-KZ"/>
        </w:rPr>
        <w:t>Зерттеу нәтижелері бойынша ж</w:t>
      </w:r>
      <w:r w:rsidRPr="003C3157">
        <w:rPr>
          <w:b/>
          <w:bCs/>
          <w:color w:val="000000" w:themeColor="text1"/>
          <w:sz w:val="28"/>
          <w:szCs w:val="28"/>
          <w:lang w:val="kk-KZ"/>
        </w:rPr>
        <w:t xml:space="preserve">арияланымдар. </w:t>
      </w:r>
      <w:r w:rsidR="007A1C72" w:rsidRPr="007A1C72">
        <w:rPr>
          <w:color w:val="000000" w:themeColor="text1"/>
          <w:sz w:val="28"/>
          <w:szCs w:val="28"/>
          <w:lang w:val="kk-KZ"/>
        </w:rPr>
        <w:t>Диссертация тақырыбы бойынша</w:t>
      </w:r>
      <w:r w:rsidR="007A1C72">
        <w:rPr>
          <w:color w:val="000000" w:themeColor="text1"/>
          <w:sz w:val="28"/>
          <w:szCs w:val="28"/>
          <w:lang w:val="kk-KZ"/>
        </w:rPr>
        <w:t xml:space="preserve"> </w:t>
      </w:r>
      <w:r w:rsidR="00E352CC" w:rsidRPr="00E352CC">
        <w:rPr>
          <w:color w:val="000000" w:themeColor="text1"/>
          <w:sz w:val="28"/>
          <w:szCs w:val="28"/>
          <w:lang w:val="kk-KZ"/>
        </w:rPr>
        <w:t xml:space="preserve">6 </w:t>
      </w:r>
      <w:r w:rsidR="00BC4598">
        <w:rPr>
          <w:color w:val="000000" w:themeColor="text1"/>
          <w:sz w:val="28"/>
          <w:szCs w:val="28"/>
          <w:lang w:val="kk-KZ"/>
        </w:rPr>
        <w:t xml:space="preserve">баспа жұмысы, оның ішінде </w:t>
      </w:r>
      <w:r w:rsidR="00E352CC" w:rsidRPr="00E352CC">
        <w:rPr>
          <w:color w:val="000000" w:themeColor="text1"/>
          <w:sz w:val="28"/>
          <w:szCs w:val="28"/>
          <w:lang w:val="kk-KZ"/>
        </w:rPr>
        <w:t>3</w:t>
      </w:r>
      <w:r w:rsidR="00BC4598" w:rsidRPr="00BC4598">
        <w:rPr>
          <w:color w:val="000000" w:themeColor="text1"/>
          <w:sz w:val="28"/>
          <w:szCs w:val="28"/>
          <w:lang w:val="kk-KZ"/>
        </w:rPr>
        <w:t xml:space="preserve"> ж</w:t>
      </w:r>
      <w:r w:rsidR="00BC4598">
        <w:rPr>
          <w:color w:val="000000" w:themeColor="text1"/>
          <w:sz w:val="28"/>
          <w:szCs w:val="28"/>
          <w:lang w:val="kk-KZ"/>
        </w:rPr>
        <w:t xml:space="preserve">ұмыс </w:t>
      </w:r>
      <w:r w:rsidR="00E713F2">
        <w:rPr>
          <w:color w:val="000000" w:themeColor="text1"/>
          <w:sz w:val="28"/>
          <w:szCs w:val="28"/>
          <w:lang w:val="kk-KZ"/>
        </w:rPr>
        <w:t xml:space="preserve">ҚР ҒЖЖБССҚК ұсынған басылымдарда, </w:t>
      </w:r>
      <w:r w:rsidR="00E352CC" w:rsidRPr="00E352CC">
        <w:rPr>
          <w:color w:val="000000" w:themeColor="text1"/>
          <w:sz w:val="28"/>
          <w:szCs w:val="28"/>
          <w:lang w:val="kk-KZ"/>
        </w:rPr>
        <w:t xml:space="preserve">3 </w:t>
      </w:r>
      <w:r w:rsidR="00894A3A" w:rsidRPr="00E713F2">
        <w:rPr>
          <w:color w:val="000000" w:themeColor="text1"/>
          <w:sz w:val="28"/>
          <w:szCs w:val="28"/>
          <w:lang w:val="kk-KZ"/>
        </w:rPr>
        <w:t>ж</w:t>
      </w:r>
      <w:r w:rsidR="00894A3A">
        <w:rPr>
          <w:color w:val="000000" w:themeColor="text1"/>
          <w:sz w:val="28"/>
          <w:szCs w:val="28"/>
          <w:lang w:val="kk-KZ"/>
        </w:rPr>
        <w:t>ұмыс</w:t>
      </w:r>
      <w:r w:rsidR="00894A3A" w:rsidRPr="00FC01B9">
        <w:rPr>
          <w:color w:val="000000" w:themeColor="text1"/>
          <w:sz w:val="28"/>
          <w:szCs w:val="28"/>
          <w:lang w:val="kk-KZ"/>
        </w:rPr>
        <w:t xml:space="preserve"> </w:t>
      </w:r>
      <w:r w:rsidR="00FC01B9" w:rsidRPr="00FC01B9">
        <w:rPr>
          <w:color w:val="000000" w:themeColor="text1"/>
          <w:sz w:val="28"/>
          <w:szCs w:val="28"/>
          <w:lang w:val="kk-KZ"/>
        </w:rPr>
        <w:t>Web of Science/</w:t>
      </w:r>
      <w:r w:rsidR="00894A3A" w:rsidRPr="00894A3A">
        <w:rPr>
          <w:color w:val="000000" w:themeColor="text1"/>
          <w:sz w:val="28"/>
          <w:szCs w:val="28"/>
          <w:lang w:val="kk-KZ"/>
        </w:rPr>
        <w:t>Scopus</w:t>
      </w:r>
      <w:r w:rsidR="00E713F2" w:rsidRPr="00E713F2">
        <w:rPr>
          <w:color w:val="000000" w:themeColor="text1"/>
          <w:sz w:val="28"/>
          <w:szCs w:val="28"/>
          <w:lang w:val="kk-KZ"/>
        </w:rPr>
        <w:t xml:space="preserve"> </w:t>
      </w:r>
      <w:r w:rsidR="00D3487B">
        <w:rPr>
          <w:color w:val="000000" w:themeColor="text1"/>
          <w:sz w:val="28"/>
          <w:szCs w:val="28"/>
          <w:lang w:val="kk-KZ"/>
        </w:rPr>
        <w:t>халықаралық дәйексөздер базасына кіретін рецензияланатын журналдарда</w:t>
      </w:r>
      <w:r w:rsidR="00C50141">
        <w:rPr>
          <w:color w:val="000000" w:themeColor="text1"/>
          <w:sz w:val="28"/>
          <w:szCs w:val="28"/>
          <w:lang w:val="kk-KZ"/>
        </w:rPr>
        <w:t xml:space="preserve"> жарияланды. Сондай</w:t>
      </w:r>
      <w:r w:rsidR="00C50141" w:rsidRPr="00DD429B">
        <w:rPr>
          <w:color w:val="000000" w:themeColor="text1"/>
          <w:sz w:val="28"/>
          <w:szCs w:val="28"/>
          <w:lang w:val="kk-KZ"/>
        </w:rPr>
        <w:t xml:space="preserve">-ақ, </w:t>
      </w:r>
      <w:r w:rsidR="00E9115B" w:rsidRPr="00DD429B">
        <w:rPr>
          <w:color w:val="000000" w:themeColor="text1"/>
          <w:sz w:val="28"/>
          <w:szCs w:val="28"/>
          <w:lang w:val="kk-KZ"/>
        </w:rPr>
        <w:t>зерттеу жұмысының нәтижесі негізінде</w:t>
      </w:r>
      <w:r w:rsidR="00382FED" w:rsidRPr="00DD429B">
        <w:rPr>
          <w:color w:val="000000" w:themeColor="text1"/>
          <w:sz w:val="28"/>
          <w:szCs w:val="28"/>
          <w:lang w:val="kk-KZ"/>
        </w:rPr>
        <w:t xml:space="preserve"> «Количественная оценка степени деградации почвы с помощью машинного обучения и дистанционного зондирования Земли» атты </w:t>
      </w:r>
      <w:r w:rsidR="000B1DAD" w:rsidRPr="00DD429B">
        <w:rPr>
          <w:color w:val="000000" w:themeColor="text1"/>
          <w:sz w:val="28"/>
          <w:szCs w:val="28"/>
          <w:lang w:val="kk-KZ"/>
        </w:rPr>
        <w:t>Қазақстан Республикасының авторлық құқық</w:t>
      </w:r>
      <w:r w:rsidR="00DD429B" w:rsidRPr="00DD429B">
        <w:rPr>
          <w:color w:val="000000" w:themeColor="text1"/>
          <w:sz w:val="28"/>
          <w:szCs w:val="28"/>
          <w:lang w:val="kk-KZ"/>
        </w:rPr>
        <w:t>пен қорғалатын объектілерге қ</w:t>
      </w:r>
      <w:r w:rsidR="00DD429B">
        <w:rPr>
          <w:color w:val="000000" w:themeColor="text1"/>
          <w:sz w:val="28"/>
          <w:szCs w:val="28"/>
          <w:lang w:val="kk-KZ"/>
        </w:rPr>
        <w:t xml:space="preserve">ұқықтардың мемлекеттік тізілімге мәліметтерді енгізу туралы </w:t>
      </w:r>
      <w:r w:rsidR="00460A9F" w:rsidRPr="00460A9F">
        <w:rPr>
          <w:color w:val="000000" w:themeColor="text1"/>
          <w:sz w:val="28"/>
          <w:szCs w:val="28"/>
          <w:lang w:val="kk-KZ"/>
        </w:rPr>
        <w:t>2025 ж</w:t>
      </w:r>
      <w:r w:rsidR="00460A9F">
        <w:rPr>
          <w:color w:val="000000" w:themeColor="text1"/>
          <w:sz w:val="28"/>
          <w:szCs w:val="28"/>
          <w:lang w:val="kk-KZ"/>
        </w:rPr>
        <w:t xml:space="preserve">ылы </w:t>
      </w:r>
      <w:r w:rsidR="00460A9F" w:rsidRPr="00460A9F">
        <w:rPr>
          <w:color w:val="000000" w:themeColor="text1"/>
          <w:sz w:val="28"/>
          <w:szCs w:val="28"/>
          <w:lang w:val="kk-KZ"/>
        </w:rPr>
        <w:t xml:space="preserve">4 </w:t>
      </w:r>
      <w:r w:rsidR="00460A9F">
        <w:rPr>
          <w:color w:val="000000" w:themeColor="text1"/>
          <w:sz w:val="28"/>
          <w:szCs w:val="28"/>
          <w:lang w:val="kk-KZ"/>
        </w:rPr>
        <w:t xml:space="preserve">шілдеде берілген </w:t>
      </w:r>
      <w:r w:rsidR="00460A9F" w:rsidRPr="00460A9F">
        <w:rPr>
          <w:color w:val="000000" w:themeColor="text1"/>
          <w:sz w:val="28"/>
          <w:szCs w:val="28"/>
          <w:lang w:val="kk-KZ"/>
        </w:rPr>
        <w:t xml:space="preserve">№60555 </w:t>
      </w:r>
      <w:r w:rsidR="006D06CD" w:rsidRPr="006D06CD">
        <w:rPr>
          <w:color w:val="000000" w:themeColor="text1"/>
          <w:sz w:val="28"/>
          <w:szCs w:val="28"/>
          <w:lang w:val="kk-KZ"/>
        </w:rPr>
        <w:t>к</w:t>
      </w:r>
      <w:r w:rsidR="006D06CD">
        <w:rPr>
          <w:color w:val="000000" w:themeColor="text1"/>
          <w:sz w:val="28"/>
          <w:szCs w:val="28"/>
          <w:lang w:val="kk-KZ"/>
        </w:rPr>
        <w:t>уәлік тіркелді (Қосымша).</w:t>
      </w:r>
    </w:p>
    <w:p w14:paraId="2D9DA952" w14:textId="468425B0" w:rsidR="0000542F" w:rsidRPr="00BC4598" w:rsidRDefault="00AC39CA" w:rsidP="00C44BDF">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p>
    <w:p w14:paraId="364FDE5B" w14:textId="77777777" w:rsidR="003B5CD6" w:rsidRPr="00BC4598" w:rsidRDefault="003B5CD6" w:rsidP="00C44BDF">
      <w:pPr>
        <w:spacing w:after="0" w:line="240" w:lineRule="auto"/>
        <w:rPr>
          <w:rFonts w:ascii="Times New Roman" w:hAnsi="Times New Roman" w:cs="Times New Roman"/>
          <w:b/>
          <w:bCs/>
          <w:color w:val="000000" w:themeColor="text1"/>
          <w:sz w:val="28"/>
          <w:szCs w:val="28"/>
          <w:lang w:val="kk-KZ"/>
        </w:rPr>
      </w:pPr>
    </w:p>
    <w:p w14:paraId="1CEC0498" w14:textId="77777777" w:rsidR="003B5CD6" w:rsidRPr="00BC4598" w:rsidRDefault="003B5CD6" w:rsidP="00C44BDF">
      <w:pPr>
        <w:spacing w:after="0" w:line="240" w:lineRule="auto"/>
        <w:rPr>
          <w:rFonts w:ascii="Times New Roman" w:hAnsi="Times New Roman" w:cs="Times New Roman"/>
          <w:b/>
          <w:bCs/>
          <w:color w:val="000000" w:themeColor="text1"/>
          <w:sz w:val="28"/>
          <w:szCs w:val="28"/>
          <w:lang w:val="kk-KZ"/>
        </w:rPr>
      </w:pPr>
    </w:p>
    <w:p w14:paraId="2F74C5C8" w14:textId="77777777" w:rsidR="003B5CD6" w:rsidRPr="00BC4598" w:rsidRDefault="003B5CD6" w:rsidP="00C44BDF">
      <w:pPr>
        <w:spacing w:after="0" w:line="240" w:lineRule="auto"/>
        <w:rPr>
          <w:rFonts w:ascii="Times New Roman" w:hAnsi="Times New Roman" w:cs="Times New Roman"/>
          <w:b/>
          <w:bCs/>
          <w:color w:val="000000" w:themeColor="text1"/>
          <w:sz w:val="28"/>
          <w:szCs w:val="28"/>
          <w:lang w:val="kk-KZ"/>
        </w:rPr>
      </w:pPr>
    </w:p>
    <w:p w14:paraId="440BBE13" w14:textId="77777777" w:rsidR="003B5CD6" w:rsidRPr="00BC4598" w:rsidRDefault="003B5CD6" w:rsidP="00C44BDF">
      <w:pPr>
        <w:spacing w:after="0" w:line="240" w:lineRule="auto"/>
        <w:rPr>
          <w:rFonts w:ascii="Times New Roman" w:hAnsi="Times New Roman" w:cs="Times New Roman"/>
          <w:b/>
          <w:bCs/>
          <w:color w:val="000000" w:themeColor="text1"/>
          <w:sz w:val="28"/>
          <w:szCs w:val="28"/>
          <w:lang w:val="kk-KZ"/>
        </w:rPr>
      </w:pPr>
    </w:p>
    <w:p w14:paraId="1C65BE1D" w14:textId="77777777" w:rsidR="003B5CD6" w:rsidRPr="00BC4598" w:rsidRDefault="003B5CD6" w:rsidP="00C44BDF">
      <w:pPr>
        <w:spacing w:after="0" w:line="240" w:lineRule="auto"/>
        <w:rPr>
          <w:rFonts w:ascii="Times New Roman" w:hAnsi="Times New Roman" w:cs="Times New Roman"/>
          <w:b/>
          <w:bCs/>
          <w:color w:val="000000" w:themeColor="text1"/>
          <w:sz w:val="28"/>
          <w:szCs w:val="28"/>
          <w:lang w:val="kk-KZ"/>
        </w:rPr>
      </w:pPr>
    </w:p>
    <w:p w14:paraId="278FDC54" w14:textId="77777777" w:rsidR="003B5CD6" w:rsidRPr="00BC4598" w:rsidRDefault="003B5CD6" w:rsidP="00C44BDF">
      <w:pPr>
        <w:spacing w:after="0" w:line="240" w:lineRule="auto"/>
        <w:rPr>
          <w:rFonts w:ascii="Times New Roman" w:hAnsi="Times New Roman" w:cs="Times New Roman"/>
          <w:b/>
          <w:bCs/>
          <w:color w:val="000000" w:themeColor="text1"/>
          <w:sz w:val="28"/>
          <w:szCs w:val="28"/>
          <w:lang w:val="kk-KZ"/>
        </w:rPr>
      </w:pPr>
    </w:p>
    <w:p w14:paraId="1E221CBD" w14:textId="77777777" w:rsidR="003B5CD6" w:rsidRPr="00BC4598" w:rsidRDefault="003B5CD6" w:rsidP="00C44BDF">
      <w:pPr>
        <w:spacing w:after="0" w:line="240" w:lineRule="auto"/>
        <w:rPr>
          <w:rFonts w:ascii="Times New Roman" w:hAnsi="Times New Roman" w:cs="Times New Roman"/>
          <w:b/>
          <w:bCs/>
          <w:color w:val="000000" w:themeColor="text1"/>
          <w:sz w:val="28"/>
          <w:szCs w:val="28"/>
          <w:lang w:val="kk-KZ"/>
        </w:rPr>
      </w:pPr>
    </w:p>
    <w:p w14:paraId="5019C34B" w14:textId="77777777" w:rsidR="003B5CD6" w:rsidRPr="00BC4598" w:rsidRDefault="003B5CD6" w:rsidP="00C44BDF">
      <w:pPr>
        <w:spacing w:after="0" w:line="240" w:lineRule="auto"/>
        <w:rPr>
          <w:rFonts w:ascii="Times New Roman" w:hAnsi="Times New Roman" w:cs="Times New Roman"/>
          <w:b/>
          <w:bCs/>
          <w:color w:val="000000" w:themeColor="text1"/>
          <w:sz w:val="28"/>
          <w:szCs w:val="28"/>
          <w:lang w:val="kk-KZ"/>
        </w:rPr>
      </w:pPr>
    </w:p>
    <w:p w14:paraId="6DB904A9" w14:textId="77777777" w:rsidR="003B5CD6" w:rsidRPr="00BC4598" w:rsidRDefault="003B5CD6" w:rsidP="00C44BDF">
      <w:pPr>
        <w:spacing w:after="0" w:line="240" w:lineRule="auto"/>
        <w:rPr>
          <w:rFonts w:ascii="Times New Roman" w:hAnsi="Times New Roman" w:cs="Times New Roman"/>
          <w:b/>
          <w:bCs/>
          <w:color w:val="000000" w:themeColor="text1"/>
          <w:sz w:val="28"/>
          <w:szCs w:val="28"/>
          <w:lang w:val="kk-KZ"/>
        </w:rPr>
      </w:pPr>
    </w:p>
    <w:p w14:paraId="5FE269A0" w14:textId="77777777" w:rsidR="003B5CD6" w:rsidRPr="00BC4598" w:rsidRDefault="003B5CD6" w:rsidP="00C44BDF">
      <w:pPr>
        <w:spacing w:after="0" w:line="240" w:lineRule="auto"/>
        <w:rPr>
          <w:rFonts w:ascii="Times New Roman" w:hAnsi="Times New Roman" w:cs="Times New Roman"/>
          <w:b/>
          <w:bCs/>
          <w:color w:val="000000" w:themeColor="text1"/>
          <w:sz w:val="28"/>
          <w:szCs w:val="28"/>
          <w:lang w:val="kk-KZ"/>
        </w:rPr>
      </w:pPr>
    </w:p>
    <w:p w14:paraId="37252248" w14:textId="77777777" w:rsidR="003B5CD6" w:rsidRPr="0004653E" w:rsidRDefault="003B5CD6" w:rsidP="00C44BDF">
      <w:pPr>
        <w:spacing w:after="0" w:line="240" w:lineRule="auto"/>
        <w:rPr>
          <w:rFonts w:ascii="Times New Roman" w:hAnsi="Times New Roman" w:cs="Times New Roman"/>
          <w:b/>
          <w:bCs/>
          <w:color w:val="000000" w:themeColor="text1"/>
          <w:sz w:val="28"/>
          <w:szCs w:val="28"/>
          <w:lang w:val="kk-KZ"/>
        </w:rPr>
      </w:pPr>
    </w:p>
    <w:p w14:paraId="01A6A813" w14:textId="77777777" w:rsidR="005E4582" w:rsidRDefault="005E4582" w:rsidP="00C44BDF">
      <w:pPr>
        <w:spacing w:after="0" w:line="240" w:lineRule="auto"/>
        <w:rPr>
          <w:rFonts w:ascii="Times New Roman" w:hAnsi="Times New Roman" w:cs="Times New Roman"/>
          <w:b/>
          <w:bCs/>
          <w:color w:val="000000" w:themeColor="text1"/>
          <w:sz w:val="28"/>
          <w:szCs w:val="28"/>
          <w:lang w:val="kk-KZ"/>
        </w:rPr>
      </w:pPr>
    </w:p>
    <w:p w14:paraId="7DE6C07D" w14:textId="77777777" w:rsidR="00444088" w:rsidRPr="0004653E" w:rsidRDefault="00444088" w:rsidP="00C44BDF">
      <w:pPr>
        <w:spacing w:after="0" w:line="240" w:lineRule="auto"/>
        <w:rPr>
          <w:rFonts w:ascii="Times New Roman" w:hAnsi="Times New Roman" w:cs="Times New Roman"/>
          <w:b/>
          <w:bCs/>
          <w:color w:val="000000" w:themeColor="text1"/>
          <w:sz w:val="28"/>
          <w:szCs w:val="28"/>
          <w:lang w:val="kk-KZ"/>
        </w:rPr>
      </w:pPr>
    </w:p>
    <w:p w14:paraId="6AD2F146" w14:textId="77777777" w:rsidR="005E4582" w:rsidRPr="0004653E" w:rsidRDefault="005E4582" w:rsidP="00C44BDF">
      <w:pPr>
        <w:spacing w:after="0" w:line="240" w:lineRule="auto"/>
        <w:rPr>
          <w:rFonts w:ascii="Times New Roman" w:hAnsi="Times New Roman" w:cs="Times New Roman"/>
          <w:b/>
          <w:bCs/>
          <w:color w:val="000000" w:themeColor="text1"/>
          <w:sz w:val="28"/>
          <w:szCs w:val="28"/>
          <w:lang w:val="kk-KZ"/>
        </w:rPr>
      </w:pPr>
    </w:p>
    <w:p w14:paraId="572718DC" w14:textId="77777777" w:rsidR="005E4582" w:rsidRDefault="005E4582" w:rsidP="00C44BDF">
      <w:pPr>
        <w:spacing w:after="0" w:line="240" w:lineRule="auto"/>
        <w:rPr>
          <w:rFonts w:ascii="Times New Roman" w:hAnsi="Times New Roman" w:cs="Times New Roman"/>
          <w:b/>
          <w:bCs/>
          <w:color w:val="000000" w:themeColor="text1"/>
          <w:sz w:val="28"/>
          <w:szCs w:val="28"/>
          <w:lang w:val="kk-KZ"/>
        </w:rPr>
      </w:pPr>
    </w:p>
    <w:p w14:paraId="0F5A345B" w14:textId="77777777" w:rsidR="00B6105B" w:rsidRDefault="00B6105B" w:rsidP="00C44BDF">
      <w:pPr>
        <w:spacing w:after="0" w:line="240" w:lineRule="auto"/>
        <w:rPr>
          <w:rFonts w:ascii="Times New Roman" w:hAnsi="Times New Roman" w:cs="Times New Roman"/>
          <w:b/>
          <w:bCs/>
          <w:color w:val="000000" w:themeColor="text1"/>
          <w:sz w:val="28"/>
          <w:szCs w:val="28"/>
          <w:lang w:val="kk-KZ"/>
        </w:rPr>
      </w:pPr>
    </w:p>
    <w:p w14:paraId="7B2A041D" w14:textId="41A0B4F5" w:rsidR="0000542F" w:rsidRPr="000F7468" w:rsidRDefault="005E44F2" w:rsidP="00C44BDF">
      <w:pPr>
        <w:pStyle w:val="1"/>
        <w:spacing w:before="0" w:after="0" w:line="240" w:lineRule="auto"/>
        <w:rPr>
          <w:rFonts w:ascii="Times New Roman" w:hAnsi="Times New Roman" w:cs="Times New Roman"/>
          <w:b/>
          <w:bCs/>
          <w:color w:val="000000" w:themeColor="text1"/>
          <w:sz w:val="28"/>
          <w:szCs w:val="28"/>
          <w:lang w:val="kk-KZ"/>
        </w:rPr>
      </w:pPr>
      <w:r w:rsidRPr="00BC4598">
        <w:rPr>
          <w:rFonts w:ascii="Times New Roman" w:hAnsi="Times New Roman" w:cs="Times New Roman"/>
          <w:b/>
          <w:bCs/>
          <w:color w:val="000000" w:themeColor="text1"/>
          <w:sz w:val="28"/>
          <w:szCs w:val="28"/>
          <w:lang w:val="kk-KZ"/>
        </w:rPr>
        <w:lastRenderedPageBreak/>
        <w:tab/>
      </w:r>
      <w:bookmarkStart w:id="3" w:name="_Toc223961206"/>
      <w:r w:rsidR="00A74159" w:rsidRPr="000F7468">
        <w:rPr>
          <w:rFonts w:ascii="Times New Roman" w:hAnsi="Times New Roman" w:cs="Times New Roman"/>
          <w:b/>
          <w:bCs/>
          <w:color w:val="000000" w:themeColor="text1"/>
          <w:sz w:val="28"/>
          <w:szCs w:val="28"/>
          <w:lang w:val="kk-KZ"/>
        </w:rPr>
        <w:t xml:space="preserve">1 </w:t>
      </w:r>
      <w:r w:rsidRPr="000F7468">
        <w:rPr>
          <w:rFonts w:ascii="Times New Roman" w:hAnsi="Times New Roman" w:cs="Times New Roman"/>
          <w:b/>
          <w:bCs/>
          <w:color w:val="000000" w:themeColor="text1"/>
          <w:sz w:val="28"/>
          <w:szCs w:val="28"/>
          <w:lang w:val="kk-KZ"/>
        </w:rPr>
        <w:t>ӘДЕБИ ШОЛУ</w:t>
      </w:r>
      <w:bookmarkEnd w:id="3"/>
    </w:p>
    <w:p w14:paraId="29E7858A" w14:textId="77777777" w:rsidR="00C44BDF" w:rsidRPr="000F7468" w:rsidRDefault="00C44BDF" w:rsidP="00C44BDF">
      <w:pPr>
        <w:spacing w:after="0" w:line="240" w:lineRule="auto"/>
        <w:ind w:firstLine="720"/>
        <w:jc w:val="both"/>
        <w:rPr>
          <w:rFonts w:ascii="Times New Roman" w:hAnsi="Times New Roman" w:cs="Times New Roman"/>
          <w:color w:val="000000" w:themeColor="text1"/>
          <w:sz w:val="28"/>
          <w:szCs w:val="28"/>
          <w:lang w:val="kk-KZ"/>
        </w:rPr>
      </w:pPr>
    </w:p>
    <w:p w14:paraId="4E288B6A" w14:textId="3B0C9F9F" w:rsidR="00C44BDF" w:rsidRPr="000F7468" w:rsidRDefault="00C44BDF" w:rsidP="0074535D">
      <w:pPr>
        <w:spacing w:after="0" w:line="240" w:lineRule="auto"/>
        <w:ind w:firstLine="720"/>
        <w:jc w:val="both"/>
        <w:rPr>
          <w:rFonts w:ascii="Times New Roman" w:hAnsi="Times New Roman" w:cs="Times New Roman"/>
          <w:color w:val="000000" w:themeColor="text1"/>
          <w:sz w:val="28"/>
          <w:szCs w:val="28"/>
          <w:lang w:val="kk-KZ"/>
        </w:rPr>
      </w:pPr>
      <w:r w:rsidRPr="000F7468">
        <w:rPr>
          <w:rFonts w:ascii="Times New Roman" w:hAnsi="Times New Roman" w:cs="Times New Roman"/>
          <w:color w:val="000000" w:themeColor="text1"/>
          <w:sz w:val="28"/>
          <w:szCs w:val="28"/>
          <w:lang w:val="kk-KZ"/>
        </w:rPr>
        <w:t xml:space="preserve">Қашықтықтан зондтау әдістері, соның ішінде спутниктік кескіндер, аэрофототүсірілім және ұшқышсыз ұшу аппараттары үлкен аумақтардағы топырақтың тұздылығын бағалау үшін </w:t>
      </w:r>
      <w:r w:rsidR="007A7AEF" w:rsidRPr="000F7468">
        <w:rPr>
          <w:rFonts w:ascii="Times New Roman" w:hAnsi="Times New Roman" w:cs="Times New Roman"/>
          <w:color w:val="000000" w:themeColor="text1"/>
          <w:sz w:val="28"/>
          <w:szCs w:val="28"/>
          <w:lang w:val="kk-KZ"/>
        </w:rPr>
        <w:t>қолданылып келеді</w:t>
      </w:r>
      <w:r w:rsidRPr="000F7468">
        <w:rPr>
          <w:rFonts w:ascii="Times New Roman" w:hAnsi="Times New Roman" w:cs="Times New Roman"/>
          <w:color w:val="000000" w:themeColor="text1"/>
          <w:sz w:val="28"/>
          <w:szCs w:val="28"/>
          <w:lang w:val="kk-KZ"/>
        </w:rPr>
        <w:t>. Бұл әдістер тұздылығы жоғары аймақтарды анықтау және картаға түсіру үшін астыңғы қабаттың спектрлік сипаттамаларын пайдаланады. Алайда, топырақтағы тұзды қашықтықтан өлшеудің тікелей әдістері жоқ, әрдайым тұзданумен байланысты жанама параметрлермен жұмыс істеу керек. Бұл бөлімде радиолокациялық және оптикалық спутниктердің сипаттамалары мен спутниктік деректерді машиналық оқытумен біріктіре отырып, тұздану есебін шешуде қолданылуы қарастырылады</w:t>
      </w:r>
      <w:r w:rsidR="00353C59" w:rsidRPr="000F7468">
        <w:rPr>
          <w:rFonts w:ascii="Times New Roman" w:hAnsi="Times New Roman" w:cs="Times New Roman"/>
          <w:color w:val="000000" w:themeColor="text1"/>
          <w:sz w:val="28"/>
          <w:szCs w:val="28"/>
          <w:lang w:val="kk-KZ"/>
        </w:rPr>
        <w:t>.</w:t>
      </w:r>
    </w:p>
    <w:p w14:paraId="4B57763A" w14:textId="77777777" w:rsidR="00EA3FB4" w:rsidRPr="000F7468" w:rsidRDefault="00EA3FB4" w:rsidP="00C44BDF">
      <w:pPr>
        <w:spacing w:after="0" w:line="240" w:lineRule="auto"/>
        <w:rPr>
          <w:rFonts w:ascii="Times New Roman" w:hAnsi="Times New Roman" w:cs="Times New Roman"/>
          <w:b/>
          <w:bCs/>
          <w:color w:val="000000" w:themeColor="text1"/>
          <w:sz w:val="28"/>
          <w:szCs w:val="28"/>
          <w:lang w:val="kk-KZ"/>
        </w:rPr>
      </w:pPr>
    </w:p>
    <w:p w14:paraId="221BB21B" w14:textId="5751F2C6" w:rsidR="003C0A63" w:rsidRPr="000F7468" w:rsidRDefault="00CD7637" w:rsidP="00C44BDF">
      <w:pPr>
        <w:pStyle w:val="2"/>
        <w:spacing w:before="0" w:after="0" w:line="240" w:lineRule="auto"/>
        <w:ind w:firstLine="720"/>
        <w:rPr>
          <w:rFonts w:ascii="Times New Roman" w:hAnsi="Times New Roman" w:cs="Times New Roman"/>
          <w:b/>
          <w:bCs/>
          <w:color w:val="000000" w:themeColor="text1"/>
          <w:sz w:val="28"/>
          <w:szCs w:val="28"/>
          <w:lang w:val="kk-KZ"/>
        </w:rPr>
      </w:pPr>
      <w:bookmarkStart w:id="4" w:name="_Toc223961207"/>
      <w:r w:rsidRPr="000F7468">
        <w:rPr>
          <w:rFonts w:ascii="Times New Roman" w:hAnsi="Times New Roman" w:cs="Times New Roman"/>
          <w:b/>
          <w:bCs/>
          <w:color w:val="000000" w:themeColor="text1"/>
          <w:sz w:val="28"/>
          <w:szCs w:val="28"/>
          <w:lang w:val="kk-KZ"/>
        </w:rPr>
        <w:t xml:space="preserve">1.1 </w:t>
      </w:r>
      <w:r w:rsidR="00567298" w:rsidRPr="000F7468">
        <w:rPr>
          <w:rFonts w:ascii="Times New Roman" w:hAnsi="Times New Roman" w:cs="Times New Roman"/>
          <w:b/>
          <w:bCs/>
          <w:color w:val="000000" w:themeColor="text1"/>
          <w:sz w:val="28"/>
          <w:szCs w:val="28"/>
          <w:lang w:val="kk-KZ"/>
        </w:rPr>
        <w:t>Жерді қашықтықтан зондтау</w:t>
      </w:r>
      <w:r w:rsidR="00677C0B">
        <w:rPr>
          <w:rFonts w:ascii="Times New Roman" w:hAnsi="Times New Roman" w:cs="Times New Roman"/>
          <w:b/>
          <w:bCs/>
          <w:color w:val="000000" w:themeColor="text1"/>
          <w:sz w:val="28"/>
          <w:szCs w:val="28"/>
          <w:lang w:val="kk-KZ"/>
        </w:rPr>
        <w:t xml:space="preserve">дың </w:t>
      </w:r>
      <w:r w:rsidR="000E43FD">
        <w:rPr>
          <w:rFonts w:ascii="Times New Roman" w:hAnsi="Times New Roman" w:cs="Times New Roman"/>
          <w:b/>
          <w:bCs/>
          <w:color w:val="000000" w:themeColor="text1"/>
          <w:sz w:val="28"/>
          <w:szCs w:val="28"/>
          <w:lang w:val="kk-KZ"/>
        </w:rPr>
        <w:t>радиолокациялық</w:t>
      </w:r>
      <w:r w:rsidR="00567298" w:rsidRPr="000F7468">
        <w:rPr>
          <w:rFonts w:ascii="Times New Roman" w:hAnsi="Times New Roman" w:cs="Times New Roman"/>
          <w:b/>
          <w:bCs/>
          <w:color w:val="000000" w:themeColor="text1"/>
          <w:sz w:val="28"/>
          <w:szCs w:val="28"/>
          <w:lang w:val="kk-KZ"/>
        </w:rPr>
        <w:t xml:space="preserve"> әдістері</w:t>
      </w:r>
      <w:bookmarkEnd w:id="4"/>
    </w:p>
    <w:p w14:paraId="6215195C" w14:textId="3D15FCE6" w:rsidR="00AC1C84" w:rsidRPr="000F7468" w:rsidRDefault="00AC1C84" w:rsidP="00C44BDF">
      <w:pPr>
        <w:spacing w:after="0" w:line="240" w:lineRule="auto"/>
        <w:jc w:val="both"/>
        <w:rPr>
          <w:rFonts w:ascii="Times New Roman" w:hAnsi="Times New Roman" w:cs="Times New Roman"/>
          <w:b/>
          <w:bCs/>
          <w:color w:val="000000" w:themeColor="text1"/>
          <w:sz w:val="28"/>
          <w:szCs w:val="28"/>
          <w:lang w:val="kk-KZ"/>
        </w:rPr>
      </w:pPr>
    </w:p>
    <w:p w14:paraId="5F8D790C" w14:textId="74BF46A9" w:rsidR="00370B6A" w:rsidRPr="000F7468" w:rsidRDefault="00370B6A" w:rsidP="00C44BDF">
      <w:pPr>
        <w:spacing w:after="0" w:line="240" w:lineRule="auto"/>
        <w:jc w:val="both"/>
        <w:rPr>
          <w:rFonts w:ascii="Times New Roman" w:hAnsi="Times New Roman" w:cs="Times New Roman"/>
          <w:color w:val="000000" w:themeColor="text1"/>
          <w:sz w:val="28"/>
          <w:szCs w:val="28"/>
          <w:lang w:val="kk-KZ"/>
        </w:rPr>
      </w:pPr>
      <w:r w:rsidRPr="000F7468">
        <w:rPr>
          <w:rFonts w:ascii="Times New Roman" w:hAnsi="Times New Roman" w:cs="Times New Roman"/>
          <w:b/>
          <w:bCs/>
          <w:color w:val="000000" w:themeColor="text1"/>
          <w:sz w:val="28"/>
          <w:szCs w:val="28"/>
          <w:lang w:val="kk-KZ"/>
        </w:rPr>
        <w:tab/>
      </w:r>
      <w:r w:rsidR="00216BD3" w:rsidRPr="000F7468">
        <w:rPr>
          <w:rFonts w:ascii="Times New Roman" w:hAnsi="Times New Roman" w:cs="Times New Roman"/>
          <w:color w:val="000000" w:themeColor="text1"/>
          <w:sz w:val="28"/>
          <w:szCs w:val="28"/>
          <w:lang w:val="kk-KZ"/>
        </w:rPr>
        <w:t>Синтезделген апертурасы бар</w:t>
      </w:r>
      <w:r w:rsidRPr="000F7468">
        <w:rPr>
          <w:rFonts w:ascii="Times New Roman" w:hAnsi="Times New Roman" w:cs="Times New Roman"/>
          <w:color w:val="000000" w:themeColor="text1"/>
          <w:sz w:val="28"/>
          <w:szCs w:val="28"/>
          <w:lang w:val="kk-KZ"/>
        </w:rPr>
        <w:t xml:space="preserve"> радар (SAR) спутниктері бірнеше артықшылықтарына байланысты топырақтың тұздылығын бағалау үшін кеңінен қолданылады. Оптикалық сенсорлардан айырмашылығы, радарлар микротолқынды диапазонда жұмыс істейді, бұл оларды жарық пен бұлттылықтың әсерінен қорғайды және тәуліктің кез келген уақытында және кез келген ауа райы жағдайында деректер жинауға қабілетті етеді</w:t>
      </w:r>
      <w:r w:rsidR="000969DD" w:rsidRPr="000F7468">
        <w:rPr>
          <w:rFonts w:ascii="Times New Roman" w:hAnsi="Times New Roman" w:cs="Times New Roman"/>
          <w:color w:val="000000" w:themeColor="text1"/>
          <w:sz w:val="28"/>
          <w:szCs w:val="28"/>
          <w:lang w:val="kk-KZ"/>
        </w:rPr>
        <w:t xml:space="preserve"> [</w:t>
      </w:r>
      <w:r w:rsidR="002465BA" w:rsidRPr="000F7468">
        <w:rPr>
          <w:rFonts w:ascii="Times New Roman" w:hAnsi="Times New Roman" w:cs="Times New Roman"/>
          <w:color w:val="000000" w:themeColor="text1"/>
          <w:sz w:val="28"/>
          <w:szCs w:val="28"/>
          <w:lang w:val="kk-KZ"/>
        </w:rPr>
        <w:t>6</w:t>
      </w:r>
      <w:r w:rsidR="000969DD" w:rsidRPr="000F7468">
        <w:rPr>
          <w:rFonts w:ascii="Times New Roman" w:hAnsi="Times New Roman" w:cs="Times New Roman"/>
          <w:color w:val="000000" w:themeColor="text1"/>
          <w:sz w:val="28"/>
          <w:szCs w:val="28"/>
          <w:lang w:val="kk-KZ"/>
        </w:rPr>
        <w:t>]</w:t>
      </w:r>
      <w:r w:rsidRPr="000F7468">
        <w:rPr>
          <w:rFonts w:ascii="Times New Roman" w:hAnsi="Times New Roman" w:cs="Times New Roman"/>
          <w:color w:val="000000" w:themeColor="text1"/>
          <w:sz w:val="28"/>
          <w:szCs w:val="28"/>
          <w:lang w:val="kk-KZ"/>
        </w:rPr>
        <w:t>. Сонымен қатар, ұзын толқынды SAR сигналы өсімдіктер мен топырақтың үстіңгі қабатына ішінара еніп, топырақтың ылғалдылығы мен өткізгіштігіне сезімтал жауап береді</w:t>
      </w:r>
      <w:r w:rsidR="00DA28E7" w:rsidRPr="000F7468">
        <w:rPr>
          <w:rFonts w:ascii="Times New Roman" w:hAnsi="Times New Roman" w:cs="Times New Roman"/>
          <w:color w:val="000000" w:themeColor="text1"/>
          <w:sz w:val="28"/>
          <w:szCs w:val="28"/>
          <w:lang w:val="kk-KZ"/>
        </w:rPr>
        <w:t xml:space="preserve"> [</w:t>
      </w:r>
      <w:r w:rsidR="002465BA" w:rsidRPr="000F7468">
        <w:rPr>
          <w:rFonts w:ascii="Times New Roman" w:hAnsi="Times New Roman" w:cs="Times New Roman"/>
          <w:color w:val="000000" w:themeColor="text1"/>
          <w:sz w:val="28"/>
          <w:szCs w:val="28"/>
          <w:lang w:val="kk-KZ"/>
        </w:rPr>
        <w:t>7</w:t>
      </w:r>
      <w:r w:rsidR="00DA28E7" w:rsidRPr="000F7468">
        <w:rPr>
          <w:rFonts w:ascii="Times New Roman" w:hAnsi="Times New Roman" w:cs="Times New Roman"/>
          <w:color w:val="000000" w:themeColor="text1"/>
          <w:sz w:val="28"/>
          <w:szCs w:val="28"/>
          <w:lang w:val="kk-KZ"/>
        </w:rPr>
        <w:t>]</w:t>
      </w:r>
      <w:r w:rsidRPr="000F7468">
        <w:rPr>
          <w:rFonts w:ascii="Times New Roman" w:hAnsi="Times New Roman" w:cs="Times New Roman"/>
          <w:color w:val="000000" w:themeColor="text1"/>
          <w:sz w:val="28"/>
          <w:szCs w:val="28"/>
          <w:lang w:val="kk-KZ"/>
        </w:rPr>
        <w:t>. Тұзды топырақтар әдетте беткі ылғалдылықтың жоғарылауымен (гигроскопиялық тұздарға байланысты) және кеуекті судың жоғары өткізгіштігімен сипатталатындықтан, радар деректері тұз жиналатын аймақтарды жанама түрде анықтай алады. Мысалы, Sentinel-1 спутниктерінің C-диапазоны топырақтың үстіңгі қабатының ылғалдылығы мен құрылымына сезімтал, бұл булану кезінде тұздар жиналатын батпақты аймақтарды анықтауға мүмкіндік береді.</w:t>
      </w:r>
    </w:p>
    <w:p w14:paraId="0F8F26C7" w14:textId="0BBBEA8A" w:rsidR="00936FB4" w:rsidRPr="000F7468" w:rsidRDefault="00936FB4" w:rsidP="002919A5">
      <w:pPr>
        <w:tabs>
          <w:tab w:val="left" w:pos="709"/>
        </w:tabs>
        <w:spacing w:after="0" w:line="240" w:lineRule="auto"/>
        <w:jc w:val="both"/>
        <w:rPr>
          <w:rFonts w:ascii="Times New Roman" w:hAnsi="Times New Roman" w:cs="Times New Roman"/>
          <w:color w:val="000000" w:themeColor="text1"/>
          <w:sz w:val="28"/>
          <w:szCs w:val="28"/>
          <w:lang w:val="kk-KZ"/>
        </w:rPr>
      </w:pPr>
      <w:r w:rsidRPr="000F7468">
        <w:rPr>
          <w:rFonts w:ascii="Times New Roman" w:hAnsi="Times New Roman" w:cs="Times New Roman"/>
          <w:color w:val="000000" w:themeColor="text1"/>
          <w:sz w:val="28"/>
          <w:szCs w:val="28"/>
          <w:lang w:val="kk-KZ"/>
        </w:rPr>
        <w:tab/>
      </w:r>
      <w:r w:rsidR="0061352E" w:rsidRPr="000F7468">
        <w:rPr>
          <w:rFonts w:ascii="Times New Roman" w:hAnsi="Times New Roman" w:cs="Times New Roman"/>
          <w:color w:val="000000" w:themeColor="text1"/>
          <w:sz w:val="28"/>
          <w:szCs w:val="28"/>
          <w:lang w:val="kk-KZ"/>
        </w:rPr>
        <w:t xml:space="preserve">Соңғы </w:t>
      </w:r>
      <w:r w:rsidR="00353C59" w:rsidRPr="000F7468">
        <w:rPr>
          <w:rFonts w:ascii="Times New Roman" w:hAnsi="Times New Roman" w:cs="Times New Roman"/>
          <w:color w:val="000000" w:themeColor="text1"/>
          <w:sz w:val="28"/>
          <w:szCs w:val="28"/>
          <w:lang w:val="kk-KZ"/>
        </w:rPr>
        <w:t>10–15</w:t>
      </w:r>
      <w:r w:rsidR="0061352E" w:rsidRPr="000F7468">
        <w:rPr>
          <w:rFonts w:ascii="Times New Roman" w:hAnsi="Times New Roman" w:cs="Times New Roman"/>
          <w:color w:val="000000" w:themeColor="text1"/>
          <w:sz w:val="28"/>
          <w:szCs w:val="28"/>
          <w:lang w:val="kk-KZ"/>
        </w:rPr>
        <w:t xml:space="preserve"> жылда </w:t>
      </w:r>
      <w:r w:rsidR="00356FAC" w:rsidRPr="000F7468">
        <w:rPr>
          <w:rFonts w:ascii="Times New Roman" w:hAnsi="Times New Roman" w:cs="Times New Roman"/>
          <w:color w:val="000000" w:themeColor="text1"/>
          <w:sz w:val="28"/>
          <w:szCs w:val="28"/>
          <w:lang w:val="kk-KZ"/>
        </w:rPr>
        <w:t xml:space="preserve">Sentinel-1, RADARSAT-2/RCM, TerraSAR-X/TanDEM-X, COSMO-SkyMed, RISAT-1A секілді </w:t>
      </w:r>
      <w:r w:rsidR="0061352E" w:rsidRPr="000F7468">
        <w:rPr>
          <w:rFonts w:ascii="Times New Roman" w:hAnsi="Times New Roman" w:cs="Times New Roman"/>
          <w:color w:val="000000" w:themeColor="text1"/>
          <w:sz w:val="28"/>
          <w:szCs w:val="28"/>
          <w:lang w:val="kk-KZ"/>
        </w:rPr>
        <w:t>SAR спутниктері ұшырылды, олардың деректері топырақтың тұздылығын бағалау және картаға түсіру үшін сәтті пайдаланылды</w:t>
      </w:r>
      <w:r w:rsidR="00A36D64" w:rsidRPr="000F7468">
        <w:rPr>
          <w:rFonts w:ascii="Times New Roman" w:hAnsi="Times New Roman" w:cs="Times New Roman"/>
          <w:color w:val="000000" w:themeColor="text1"/>
          <w:sz w:val="28"/>
          <w:szCs w:val="28"/>
          <w:lang w:val="kk-KZ"/>
        </w:rPr>
        <w:t xml:space="preserve"> (4-сурет)</w:t>
      </w:r>
      <w:r w:rsidR="0061352E" w:rsidRPr="000F7468">
        <w:rPr>
          <w:rFonts w:ascii="Times New Roman" w:hAnsi="Times New Roman" w:cs="Times New Roman"/>
          <w:color w:val="000000" w:themeColor="text1"/>
          <w:sz w:val="28"/>
          <w:szCs w:val="28"/>
          <w:lang w:val="kk-KZ"/>
        </w:rPr>
        <w:t xml:space="preserve">. </w:t>
      </w:r>
      <w:r w:rsidR="00A36D64" w:rsidRPr="000F7468">
        <w:rPr>
          <w:rFonts w:ascii="Times New Roman" w:hAnsi="Times New Roman" w:cs="Times New Roman"/>
          <w:color w:val="000000" w:themeColor="text1"/>
          <w:sz w:val="28"/>
          <w:szCs w:val="28"/>
          <w:lang w:val="kk-KZ"/>
        </w:rPr>
        <w:t>1</w:t>
      </w:r>
      <w:r w:rsidR="00317D4E" w:rsidRPr="000F7468">
        <w:rPr>
          <w:rFonts w:ascii="Times New Roman" w:hAnsi="Times New Roman" w:cs="Times New Roman"/>
          <w:color w:val="000000" w:themeColor="text1"/>
          <w:sz w:val="28"/>
          <w:szCs w:val="28"/>
          <w:lang w:val="kk-KZ"/>
        </w:rPr>
        <w:t xml:space="preserve">-кестеде </w:t>
      </w:r>
      <w:r w:rsidR="00045482" w:rsidRPr="000F7468">
        <w:rPr>
          <w:rFonts w:ascii="Times New Roman" w:hAnsi="Times New Roman" w:cs="Times New Roman"/>
          <w:color w:val="000000" w:themeColor="text1"/>
          <w:sz w:val="28"/>
          <w:szCs w:val="28"/>
          <w:lang w:val="kk-KZ"/>
        </w:rPr>
        <w:t xml:space="preserve">жоғарыда аталған спутниктерді тұздану есебінде қолданудың салыстырмалы талдауы </w:t>
      </w:r>
      <w:r w:rsidR="00957B31" w:rsidRPr="000F7468">
        <w:rPr>
          <w:rFonts w:ascii="Times New Roman" w:hAnsi="Times New Roman" w:cs="Times New Roman"/>
          <w:color w:val="000000" w:themeColor="text1"/>
          <w:sz w:val="28"/>
          <w:szCs w:val="28"/>
          <w:lang w:val="kk-KZ"/>
        </w:rPr>
        <w:t>ұсынылған.</w:t>
      </w:r>
    </w:p>
    <w:p w14:paraId="7245B177" w14:textId="77777777" w:rsidR="00435C2A" w:rsidRPr="000F7468" w:rsidRDefault="00435C2A" w:rsidP="00C44BDF">
      <w:pPr>
        <w:spacing w:after="0" w:line="240" w:lineRule="auto"/>
        <w:jc w:val="both"/>
        <w:rPr>
          <w:rFonts w:ascii="Times New Roman" w:hAnsi="Times New Roman" w:cs="Times New Roman"/>
          <w:color w:val="000000" w:themeColor="text1"/>
          <w:sz w:val="28"/>
          <w:szCs w:val="28"/>
          <w:lang w:val="kk-KZ"/>
        </w:rPr>
      </w:pPr>
    </w:p>
    <w:p w14:paraId="7E237ED8" w14:textId="47365EB4" w:rsidR="00435C2A" w:rsidRPr="00C44BDF" w:rsidRDefault="00435C2A" w:rsidP="00C44BDF">
      <w:pPr>
        <w:spacing w:after="0" w:line="240" w:lineRule="auto"/>
        <w:jc w:val="center"/>
        <w:rPr>
          <w:rFonts w:ascii="Times New Roman" w:hAnsi="Times New Roman" w:cs="Times New Roman"/>
          <w:color w:val="000000" w:themeColor="text1"/>
          <w:sz w:val="28"/>
          <w:szCs w:val="28"/>
        </w:rPr>
      </w:pPr>
      <w:r w:rsidRPr="00C44BDF">
        <w:rPr>
          <w:rFonts w:ascii="Times New Roman" w:hAnsi="Times New Roman" w:cs="Times New Roman"/>
          <w:noProof/>
          <w:color w:val="000000" w:themeColor="text1"/>
          <w:sz w:val="28"/>
          <w:szCs w:val="28"/>
        </w:rPr>
        <w:lastRenderedPageBreak/>
        <w:drawing>
          <wp:inline distT="0" distB="0" distL="0" distR="0" wp14:anchorId="72D8B1A2" wp14:editId="10872ACB">
            <wp:extent cx="5940425" cy="3084195"/>
            <wp:effectExtent l="19050" t="19050" r="22225" b="20955"/>
            <wp:docPr id="206558920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3084195"/>
                    </a:xfrm>
                    <a:prstGeom prst="rect">
                      <a:avLst/>
                    </a:prstGeom>
                    <a:noFill/>
                    <a:ln w="3175">
                      <a:solidFill>
                        <a:schemeClr val="tx1"/>
                      </a:solidFill>
                    </a:ln>
                  </pic:spPr>
                </pic:pic>
              </a:graphicData>
            </a:graphic>
          </wp:inline>
        </w:drawing>
      </w:r>
    </w:p>
    <w:p w14:paraId="02D935AE" w14:textId="77777777" w:rsidR="00003707" w:rsidRDefault="00003707" w:rsidP="00C44BDF">
      <w:pPr>
        <w:spacing w:after="0" w:line="240" w:lineRule="auto"/>
        <w:jc w:val="center"/>
        <w:rPr>
          <w:rFonts w:ascii="Times New Roman" w:hAnsi="Times New Roman" w:cs="Times New Roman"/>
          <w:color w:val="000000" w:themeColor="text1"/>
          <w:sz w:val="28"/>
          <w:szCs w:val="28"/>
          <w:lang w:val="en-US"/>
        </w:rPr>
      </w:pPr>
    </w:p>
    <w:p w14:paraId="6A1ACDE7" w14:textId="039EEC3B" w:rsidR="00435C2A" w:rsidRPr="000F7468" w:rsidRDefault="00AF034C" w:rsidP="00C44BDF">
      <w:pPr>
        <w:spacing w:after="0" w:line="240" w:lineRule="auto"/>
        <w:jc w:val="center"/>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Cурет </w:t>
      </w:r>
      <w:r w:rsidR="00F66BA1">
        <w:rPr>
          <w:rFonts w:ascii="Times New Roman" w:hAnsi="Times New Roman" w:cs="Times New Roman"/>
          <w:color w:val="000000" w:themeColor="text1"/>
          <w:sz w:val="28"/>
          <w:szCs w:val="28"/>
        </w:rPr>
        <w:t>4</w:t>
      </w:r>
      <w:r w:rsidRPr="000F7468">
        <w:rPr>
          <w:rFonts w:ascii="Times New Roman" w:hAnsi="Times New Roman" w:cs="Times New Roman"/>
          <w:color w:val="000000" w:themeColor="text1"/>
          <w:sz w:val="28"/>
          <w:szCs w:val="28"/>
        </w:rPr>
        <w:t xml:space="preserve"> – </w:t>
      </w:r>
      <w:r w:rsidR="00435C2A" w:rsidRPr="000F7468">
        <w:rPr>
          <w:rFonts w:ascii="Times New Roman" w:hAnsi="Times New Roman" w:cs="Times New Roman"/>
          <w:color w:val="000000" w:themeColor="text1"/>
          <w:sz w:val="28"/>
          <w:szCs w:val="28"/>
        </w:rPr>
        <w:t>Радарлық спутник түрлері</w:t>
      </w:r>
    </w:p>
    <w:p w14:paraId="576463A0" w14:textId="77777777" w:rsidR="00497C1D" w:rsidRPr="000F7468" w:rsidRDefault="00497C1D" w:rsidP="00C44BDF">
      <w:pPr>
        <w:spacing w:after="0" w:line="240" w:lineRule="auto"/>
        <w:jc w:val="both"/>
        <w:rPr>
          <w:rFonts w:ascii="Times New Roman" w:hAnsi="Times New Roman" w:cs="Times New Roman"/>
          <w:color w:val="000000" w:themeColor="text1"/>
          <w:sz w:val="28"/>
          <w:szCs w:val="28"/>
        </w:rPr>
      </w:pPr>
    </w:p>
    <w:p w14:paraId="153E4546" w14:textId="6C09C849" w:rsidR="00957B31" w:rsidRPr="000F7468" w:rsidRDefault="004A3B12" w:rsidP="00C44BDF">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Кесте 1 –</w:t>
      </w:r>
      <w:r w:rsidR="00957B31" w:rsidRPr="000F7468">
        <w:rPr>
          <w:rFonts w:ascii="Times New Roman" w:hAnsi="Times New Roman" w:cs="Times New Roman"/>
          <w:color w:val="000000" w:themeColor="text1"/>
          <w:sz w:val="28"/>
          <w:szCs w:val="28"/>
        </w:rPr>
        <w:t xml:space="preserve"> </w:t>
      </w:r>
      <w:r w:rsidR="00AA3C24" w:rsidRPr="000F7468">
        <w:rPr>
          <w:rFonts w:ascii="Times New Roman" w:hAnsi="Times New Roman" w:cs="Times New Roman"/>
          <w:color w:val="000000" w:themeColor="text1"/>
          <w:sz w:val="28"/>
          <w:szCs w:val="28"/>
        </w:rPr>
        <w:t>Топырақтың тұздануын бақылауға арналған радарлық спутниктердің салыстырмалы сипаттамалары</w:t>
      </w:r>
    </w:p>
    <w:p w14:paraId="3C695E31" w14:textId="77777777" w:rsidR="00D354DC" w:rsidRPr="000F7468" w:rsidRDefault="00D354DC" w:rsidP="00C44BDF">
      <w:pPr>
        <w:spacing w:after="0" w:line="240" w:lineRule="auto"/>
        <w:jc w:val="both"/>
        <w:rPr>
          <w:rFonts w:ascii="Times New Roman" w:hAnsi="Times New Roman" w:cs="Times New Roman"/>
          <w:color w:val="000000" w:themeColor="text1"/>
          <w:sz w:val="28"/>
          <w:szCs w:val="28"/>
        </w:rPr>
      </w:pPr>
    </w:p>
    <w:tbl>
      <w:tblPr>
        <w:tblStyle w:val="ad"/>
        <w:tblW w:w="0" w:type="auto"/>
        <w:tblLayout w:type="fixed"/>
        <w:tblLook w:val="04A0" w:firstRow="1" w:lastRow="0" w:firstColumn="1" w:lastColumn="0" w:noHBand="0" w:noVBand="1"/>
      </w:tblPr>
      <w:tblGrid>
        <w:gridCol w:w="1255"/>
        <w:gridCol w:w="1260"/>
        <w:gridCol w:w="1440"/>
        <w:gridCol w:w="1285"/>
        <w:gridCol w:w="2410"/>
        <w:gridCol w:w="1695"/>
      </w:tblGrid>
      <w:tr w:rsidR="00A55BD2" w:rsidRPr="00C44BDF" w14:paraId="3E306DE4" w14:textId="77777777" w:rsidTr="00324398">
        <w:tc>
          <w:tcPr>
            <w:tcW w:w="1255" w:type="dxa"/>
            <w:hideMark/>
          </w:tcPr>
          <w:p w14:paraId="5E63A9A4" w14:textId="52748F38" w:rsidR="00A55BD2" w:rsidRPr="00C44BDF" w:rsidRDefault="00A55BD2" w:rsidP="00C44BDF">
            <w:pPr>
              <w:rPr>
                <w:rFonts w:ascii="Times New Roman" w:eastAsia="Times New Roman" w:hAnsi="Times New Roman" w:cs="Times New Roman"/>
                <w:b/>
                <w:bCs/>
                <w:color w:val="000000" w:themeColor="text1"/>
                <w:kern w:val="0"/>
                <w:lang w:val="ru-RU"/>
                <w14:ligatures w14:val="none"/>
              </w:rPr>
            </w:pPr>
            <w:r w:rsidRPr="00C44BDF">
              <w:rPr>
                <w:rFonts w:ascii="Times New Roman" w:eastAsia="Times New Roman" w:hAnsi="Times New Roman" w:cs="Times New Roman"/>
                <w:b/>
                <w:bCs/>
                <w:color w:val="000000" w:themeColor="text1"/>
                <w:kern w:val="0"/>
                <w:lang w:val="ru-RU"/>
                <w14:ligatures w14:val="none"/>
              </w:rPr>
              <w:t>Спутник түрі</w:t>
            </w:r>
          </w:p>
        </w:tc>
        <w:tc>
          <w:tcPr>
            <w:tcW w:w="1260" w:type="dxa"/>
            <w:hideMark/>
          </w:tcPr>
          <w:p w14:paraId="306FD0FF" w14:textId="77777777" w:rsidR="00A55BD2" w:rsidRPr="00C44BDF" w:rsidRDefault="00A55BD2" w:rsidP="00C44BDF">
            <w:pPr>
              <w:jc w:val="center"/>
              <w:rPr>
                <w:rFonts w:ascii="Times New Roman" w:eastAsia="Times New Roman" w:hAnsi="Times New Roman" w:cs="Times New Roman"/>
                <w:b/>
                <w:bCs/>
                <w:color w:val="000000" w:themeColor="text1"/>
                <w:kern w:val="0"/>
                <w14:ligatures w14:val="none"/>
              </w:rPr>
            </w:pPr>
            <w:r w:rsidRPr="00C44BDF">
              <w:rPr>
                <w:rFonts w:ascii="Times New Roman" w:eastAsia="Times New Roman" w:hAnsi="Times New Roman" w:cs="Times New Roman"/>
                <w:b/>
                <w:bCs/>
                <w:color w:val="000000" w:themeColor="text1"/>
                <w:kern w:val="0"/>
                <w14:ligatures w14:val="none"/>
              </w:rPr>
              <w:t>Диапазон (λ)</w:t>
            </w:r>
          </w:p>
        </w:tc>
        <w:tc>
          <w:tcPr>
            <w:tcW w:w="1440" w:type="dxa"/>
            <w:hideMark/>
          </w:tcPr>
          <w:p w14:paraId="4CB18700" w14:textId="075167C1" w:rsidR="00A55BD2" w:rsidRPr="00C44BDF" w:rsidRDefault="00A55BD2" w:rsidP="00C44BDF">
            <w:pPr>
              <w:jc w:val="center"/>
              <w:rPr>
                <w:rFonts w:ascii="Times New Roman" w:eastAsia="Times New Roman" w:hAnsi="Times New Roman" w:cs="Times New Roman"/>
                <w:b/>
                <w:bCs/>
                <w:color w:val="000000" w:themeColor="text1"/>
                <w:kern w:val="0"/>
                <w:lang w:val="ru-RU"/>
                <w14:ligatures w14:val="none"/>
              </w:rPr>
            </w:pPr>
            <w:r w:rsidRPr="00C44BDF">
              <w:rPr>
                <w:rFonts w:ascii="Times New Roman" w:eastAsia="Times New Roman" w:hAnsi="Times New Roman" w:cs="Times New Roman"/>
                <w:b/>
                <w:bCs/>
                <w:color w:val="000000" w:themeColor="text1"/>
                <w:kern w:val="0"/>
                <w:lang w:val="ru-RU"/>
                <w14:ligatures w14:val="none"/>
              </w:rPr>
              <w:t>Кеңістіктік рұқсат</w:t>
            </w:r>
          </w:p>
        </w:tc>
        <w:tc>
          <w:tcPr>
            <w:tcW w:w="1285" w:type="dxa"/>
            <w:hideMark/>
          </w:tcPr>
          <w:p w14:paraId="5846FBD6" w14:textId="6E835758" w:rsidR="00A55BD2" w:rsidRPr="00C44BDF" w:rsidRDefault="00A55BD2" w:rsidP="00C44BDF">
            <w:pPr>
              <w:jc w:val="center"/>
              <w:rPr>
                <w:rFonts w:ascii="Times New Roman" w:eastAsia="Times New Roman" w:hAnsi="Times New Roman" w:cs="Times New Roman"/>
                <w:b/>
                <w:bCs/>
                <w:color w:val="000000" w:themeColor="text1"/>
                <w:kern w:val="0"/>
                <w:lang w:val="ru-RU"/>
                <w14:ligatures w14:val="none"/>
              </w:rPr>
            </w:pPr>
            <w:r w:rsidRPr="00C44BDF">
              <w:rPr>
                <w:rFonts w:ascii="Times New Roman" w:eastAsia="Times New Roman" w:hAnsi="Times New Roman" w:cs="Times New Roman"/>
                <w:b/>
                <w:bCs/>
                <w:color w:val="000000" w:themeColor="text1"/>
                <w:kern w:val="0"/>
                <w:lang w:val="ru-RU"/>
                <w14:ligatures w14:val="none"/>
              </w:rPr>
              <w:t>Қайталану</w:t>
            </w:r>
          </w:p>
        </w:tc>
        <w:tc>
          <w:tcPr>
            <w:tcW w:w="2410" w:type="dxa"/>
            <w:hideMark/>
          </w:tcPr>
          <w:p w14:paraId="1B619FA6" w14:textId="4D358074" w:rsidR="00A55BD2" w:rsidRPr="00C44BDF" w:rsidRDefault="00A55BD2" w:rsidP="00C44BDF">
            <w:pPr>
              <w:jc w:val="center"/>
              <w:rPr>
                <w:rFonts w:ascii="Times New Roman" w:eastAsia="Times New Roman" w:hAnsi="Times New Roman" w:cs="Times New Roman"/>
                <w:b/>
                <w:bCs/>
                <w:color w:val="000000" w:themeColor="text1"/>
                <w:kern w:val="0"/>
                <w:lang w:val="ru-RU"/>
                <w14:ligatures w14:val="none"/>
              </w:rPr>
            </w:pPr>
            <w:r w:rsidRPr="00C44BDF">
              <w:rPr>
                <w:rFonts w:ascii="Times New Roman" w:eastAsia="Times New Roman" w:hAnsi="Times New Roman" w:cs="Times New Roman"/>
                <w:b/>
                <w:bCs/>
                <w:color w:val="000000" w:themeColor="text1"/>
                <w:kern w:val="0"/>
                <w:lang w:val="ru-RU"/>
                <w14:ligatures w14:val="none"/>
              </w:rPr>
              <w:t>Артықшылықтары</w:t>
            </w:r>
          </w:p>
        </w:tc>
        <w:tc>
          <w:tcPr>
            <w:tcW w:w="1695" w:type="dxa"/>
            <w:hideMark/>
          </w:tcPr>
          <w:p w14:paraId="0B365390" w14:textId="43A4AC62" w:rsidR="00A55BD2" w:rsidRPr="00C44BDF" w:rsidRDefault="00A55BD2" w:rsidP="00C44BDF">
            <w:pPr>
              <w:jc w:val="center"/>
              <w:rPr>
                <w:rFonts w:ascii="Times New Roman" w:eastAsia="Times New Roman" w:hAnsi="Times New Roman" w:cs="Times New Roman"/>
                <w:b/>
                <w:bCs/>
                <w:color w:val="000000" w:themeColor="text1"/>
                <w:kern w:val="0"/>
                <w:lang w:val="ru-RU"/>
                <w14:ligatures w14:val="none"/>
              </w:rPr>
            </w:pPr>
            <w:r w:rsidRPr="00C44BDF">
              <w:rPr>
                <w:rFonts w:ascii="Times New Roman" w:eastAsia="Times New Roman" w:hAnsi="Times New Roman" w:cs="Times New Roman"/>
                <w:b/>
                <w:bCs/>
                <w:color w:val="000000" w:themeColor="text1"/>
                <w:kern w:val="0"/>
                <w:lang w:val="ru-RU"/>
                <w14:ligatures w14:val="none"/>
              </w:rPr>
              <w:t>Шектеулер</w:t>
            </w:r>
          </w:p>
        </w:tc>
      </w:tr>
      <w:tr w:rsidR="00A55BD2" w:rsidRPr="00C44BDF" w14:paraId="37D864D1" w14:textId="77777777" w:rsidTr="00324398">
        <w:tc>
          <w:tcPr>
            <w:tcW w:w="1255" w:type="dxa"/>
            <w:hideMark/>
          </w:tcPr>
          <w:p w14:paraId="2EFDB3E6" w14:textId="77777777" w:rsidR="00A55BD2" w:rsidRPr="003C52C3" w:rsidRDefault="00A55BD2"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Sentinel-1A/C</w:t>
            </w:r>
          </w:p>
          <w:p w14:paraId="62F48E9B" w14:textId="08C24764" w:rsidR="009128AC" w:rsidRPr="003C52C3" w:rsidRDefault="009128AC"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w:t>
            </w:r>
            <w:r w:rsidR="003A1AA5" w:rsidRPr="003C52C3">
              <w:rPr>
                <w:rFonts w:ascii="Times New Roman" w:eastAsia="Times New Roman" w:hAnsi="Times New Roman" w:cs="Times New Roman"/>
                <w:color w:val="000000" w:themeColor="text1"/>
                <w:kern w:val="0"/>
                <w14:ligatures w14:val="none"/>
              </w:rPr>
              <w:t>8]</w:t>
            </w:r>
          </w:p>
        </w:tc>
        <w:tc>
          <w:tcPr>
            <w:tcW w:w="1260" w:type="dxa"/>
            <w:hideMark/>
          </w:tcPr>
          <w:p w14:paraId="5B0FB4C9"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C (~5.6 см)</w:t>
            </w:r>
          </w:p>
        </w:tc>
        <w:tc>
          <w:tcPr>
            <w:tcW w:w="1440" w:type="dxa"/>
            <w:hideMark/>
          </w:tcPr>
          <w:p w14:paraId="0497731E"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~10–20 м (IW)</w:t>
            </w:r>
          </w:p>
        </w:tc>
        <w:tc>
          <w:tcPr>
            <w:tcW w:w="1285" w:type="dxa"/>
            <w:hideMark/>
          </w:tcPr>
          <w:p w14:paraId="340FBB23" w14:textId="51EC69BA" w:rsidR="00A55BD2" w:rsidRPr="00C44BDF" w:rsidRDefault="00A55BD2"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6–12 </w:t>
            </w:r>
            <w:r w:rsidRPr="00C44BDF">
              <w:rPr>
                <w:rFonts w:ascii="Times New Roman" w:eastAsia="Times New Roman" w:hAnsi="Times New Roman" w:cs="Times New Roman"/>
                <w:color w:val="000000" w:themeColor="text1"/>
                <w:kern w:val="0"/>
                <w:lang w:val="ru-RU"/>
                <w14:ligatures w14:val="none"/>
              </w:rPr>
              <w:t>күн</w:t>
            </w:r>
          </w:p>
        </w:tc>
        <w:tc>
          <w:tcPr>
            <w:tcW w:w="2410" w:type="dxa"/>
            <w:hideMark/>
          </w:tcPr>
          <w:p w14:paraId="736CC79A" w14:textId="5993BE1B" w:rsidR="00A55BD2" w:rsidRPr="00C44BDF" w:rsidRDefault="00A960E1"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 xml:space="preserve">Тегін деректер, жоғары қайталанымдылық, тұрақты калибрлеу, </w:t>
            </w:r>
            <w:r w:rsidRPr="00C44BDF">
              <w:rPr>
                <w:rFonts w:ascii="Times New Roman" w:eastAsia="Times New Roman" w:hAnsi="Times New Roman" w:cs="Times New Roman"/>
                <w:color w:val="000000" w:themeColor="text1"/>
                <w:kern w:val="0"/>
                <w:lang w:val="ru-RU"/>
                <w14:ligatures w14:val="none"/>
              </w:rPr>
              <w:t>ауқымды</w:t>
            </w:r>
            <w:r w:rsidRPr="00C44BDF">
              <w:rPr>
                <w:rFonts w:ascii="Times New Roman" w:eastAsia="Times New Roman" w:hAnsi="Times New Roman" w:cs="Times New Roman"/>
                <w:color w:val="000000" w:themeColor="text1"/>
                <w:kern w:val="0"/>
                <w14:ligatures w14:val="none"/>
              </w:rPr>
              <w:t xml:space="preserve"> қамту</w:t>
            </w:r>
          </w:p>
        </w:tc>
        <w:tc>
          <w:tcPr>
            <w:tcW w:w="1695" w:type="dxa"/>
            <w:hideMark/>
          </w:tcPr>
          <w:p w14:paraId="2F324D9E" w14:textId="514FA8D2" w:rsidR="00A55BD2" w:rsidRPr="00C44BDF" w:rsidRDefault="00B31EE9"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Шектеулі ену тереңдігі, ылғалдылықтың күшті әсері</w:t>
            </w:r>
          </w:p>
        </w:tc>
      </w:tr>
      <w:tr w:rsidR="00A55BD2" w:rsidRPr="00C44BDF" w14:paraId="4EEA510C" w14:textId="77777777" w:rsidTr="00324398">
        <w:tc>
          <w:tcPr>
            <w:tcW w:w="1255" w:type="dxa"/>
            <w:hideMark/>
          </w:tcPr>
          <w:p w14:paraId="03A0652B" w14:textId="1BB18A7E" w:rsidR="00A55BD2" w:rsidRPr="003C52C3" w:rsidRDefault="00A55BD2"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RADARSAT-2</w:t>
            </w:r>
            <w:r w:rsidR="003A1AA5" w:rsidRPr="003C52C3">
              <w:rPr>
                <w:rFonts w:ascii="Times New Roman" w:eastAsia="Times New Roman" w:hAnsi="Times New Roman" w:cs="Times New Roman"/>
                <w:color w:val="000000" w:themeColor="text1"/>
                <w:kern w:val="0"/>
                <w14:ligatures w14:val="none"/>
              </w:rPr>
              <w:t xml:space="preserve"> [9]</w:t>
            </w:r>
          </w:p>
        </w:tc>
        <w:tc>
          <w:tcPr>
            <w:tcW w:w="1260" w:type="dxa"/>
            <w:hideMark/>
          </w:tcPr>
          <w:p w14:paraId="3B55E1C9"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C (~5.4 см)</w:t>
            </w:r>
          </w:p>
        </w:tc>
        <w:tc>
          <w:tcPr>
            <w:tcW w:w="1440" w:type="dxa"/>
            <w:hideMark/>
          </w:tcPr>
          <w:p w14:paraId="68C3BA94"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3–25 м</w:t>
            </w:r>
          </w:p>
        </w:tc>
        <w:tc>
          <w:tcPr>
            <w:tcW w:w="1285" w:type="dxa"/>
            <w:hideMark/>
          </w:tcPr>
          <w:p w14:paraId="3339D1B9" w14:textId="77E0F111" w:rsidR="00A55BD2" w:rsidRPr="00C44BDF" w:rsidRDefault="00A55BD2"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24 </w:t>
            </w:r>
            <w:r w:rsidRPr="00C44BDF">
              <w:rPr>
                <w:rFonts w:ascii="Times New Roman" w:eastAsia="Times New Roman" w:hAnsi="Times New Roman" w:cs="Times New Roman"/>
                <w:color w:val="000000" w:themeColor="text1"/>
                <w:kern w:val="0"/>
                <w:lang w:val="ru-RU"/>
                <w14:ligatures w14:val="none"/>
              </w:rPr>
              <w:t>күн</w:t>
            </w:r>
          </w:p>
        </w:tc>
        <w:tc>
          <w:tcPr>
            <w:tcW w:w="2410" w:type="dxa"/>
            <w:hideMark/>
          </w:tcPr>
          <w:p w14:paraId="0019D477" w14:textId="36E175AB" w:rsidR="00A55BD2" w:rsidRPr="00C44BDF" w:rsidRDefault="0007432D"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Толық поляриметрия, шашырау</w:t>
            </w:r>
            <w:r w:rsidRPr="00C44BDF">
              <w:rPr>
                <w:rFonts w:ascii="Times New Roman" w:eastAsia="Times New Roman" w:hAnsi="Times New Roman" w:cs="Times New Roman"/>
                <w:color w:val="000000" w:themeColor="text1"/>
                <w:kern w:val="0"/>
                <w:lang w:val="ru-RU"/>
                <w14:ligatures w14:val="none"/>
              </w:rPr>
              <w:t>дың жоғары ақпараттылығы</w:t>
            </w:r>
          </w:p>
        </w:tc>
        <w:tc>
          <w:tcPr>
            <w:tcW w:w="1695" w:type="dxa"/>
            <w:hideMark/>
          </w:tcPr>
          <w:p w14:paraId="79F88A9B" w14:textId="5A46F6BC" w:rsidR="00A55BD2" w:rsidRPr="00C44BDF" w:rsidRDefault="00DB086D"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lang w:val="ru-RU"/>
                <w14:ligatures w14:val="none"/>
              </w:rPr>
              <w:t>Қайталану төмен</w:t>
            </w:r>
          </w:p>
        </w:tc>
      </w:tr>
      <w:tr w:rsidR="00A55BD2" w:rsidRPr="00C44BDF" w14:paraId="49263409" w14:textId="77777777" w:rsidTr="00324398">
        <w:tc>
          <w:tcPr>
            <w:tcW w:w="1255" w:type="dxa"/>
            <w:hideMark/>
          </w:tcPr>
          <w:p w14:paraId="34A6B0BC" w14:textId="77777777" w:rsidR="00A55BD2" w:rsidRPr="003C52C3" w:rsidRDefault="00A55BD2"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RADARSAT Constellation (RCM)</w:t>
            </w:r>
          </w:p>
          <w:p w14:paraId="0E3420D7" w14:textId="362B3E3B" w:rsidR="009128AC" w:rsidRPr="003C52C3" w:rsidRDefault="009128AC"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lang w:val="en-US"/>
                <w14:ligatures w14:val="none"/>
              </w:rPr>
              <w:t>[</w:t>
            </w:r>
            <w:r w:rsidR="003A1AA5" w:rsidRPr="003C52C3">
              <w:rPr>
                <w:rFonts w:ascii="Times New Roman" w:eastAsia="Times New Roman" w:hAnsi="Times New Roman" w:cs="Times New Roman"/>
                <w:color w:val="000000" w:themeColor="text1"/>
                <w:kern w:val="0"/>
                <w:lang w:val="en-US"/>
                <w14:ligatures w14:val="none"/>
              </w:rPr>
              <w:t>10</w:t>
            </w:r>
            <w:r w:rsidRPr="003C52C3">
              <w:rPr>
                <w:rFonts w:ascii="Times New Roman" w:eastAsia="Times New Roman" w:hAnsi="Times New Roman" w:cs="Times New Roman"/>
                <w:color w:val="000000" w:themeColor="text1"/>
                <w:kern w:val="0"/>
                <w14:ligatures w14:val="none"/>
              </w:rPr>
              <w:t>]</w:t>
            </w:r>
          </w:p>
        </w:tc>
        <w:tc>
          <w:tcPr>
            <w:tcW w:w="1260" w:type="dxa"/>
            <w:hideMark/>
          </w:tcPr>
          <w:p w14:paraId="00DC85AB"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C (~5.4 см)</w:t>
            </w:r>
          </w:p>
        </w:tc>
        <w:tc>
          <w:tcPr>
            <w:tcW w:w="1440" w:type="dxa"/>
            <w:hideMark/>
          </w:tcPr>
          <w:p w14:paraId="27008F05"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5–30 м</w:t>
            </w:r>
          </w:p>
        </w:tc>
        <w:tc>
          <w:tcPr>
            <w:tcW w:w="1285" w:type="dxa"/>
            <w:hideMark/>
          </w:tcPr>
          <w:p w14:paraId="2ACAA8FF" w14:textId="50393179"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 xml:space="preserve">1–4 </w:t>
            </w:r>
            <w:r w:rsidRPr="00C44BDF">
              <w:rPr>
                <w:rFonts w:ascii="Times New Roman" w:eastAsia="Times New Roman" w:hAnsi="Times New Roman" w:cs="Times New Roman"/>
                <w:color w:val="000000" w:themeColor="text1"/>
                <w:kern w:val="0"/>
                <w:lang w:val="ru-RU"/>
                <w14:ligatures w14:val="none"/>
              </w:rPr>
              <w:t>күн</w:t>
            </w:r>
            <w:r w:rsidRPr="00C44BDF">
              <w:rPr>
                <w:rFonts w:ascii="Times New Roman" w:eastAsia="Times New Roman" w:hAnsi="Times New Roman" w:cs="Times New Roman"/>
                <w:color w:val="000000" w:themeColor="text1"/>
                <w:kern w:val="0"/>
                <w14:ligatures w14:val="none"/>
              </w:rPr>
              <w:t xml:space="preserve"> </w:t>
            </w:r>
          </w:p>
        </w:tc>
        <w:tc>
          <w:tcPr>
            <w:tcW w:w="2410" w:type="dxa"/>
            <w:hideMark/>
          </w:tcPr>
          <w:p w14:paraId="33DB89F2" w14:textId="7B07756B" w:rsidR="00A55BD2" w:rsidRPr="00C44BDF" w:rsidRDefault="00B1520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Жоғары бақылау жиілігі, кең қамту</w:t>
            </w:r>
          </w:p>
        </w:tc>
        <w:tc>
          <w:tcPr>
            <w:tcW w:w="1695" w:type="dxa"/>
            <w:hideMark/>
          </w:tcPr>
          <w:p w14:paraId="0847E4EE" w14:textId="7AC741E8" w:rsidR="00A55BD2" w:rsidRPr="00C44BDF" w:rsidRDefault="00047F4C"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Толық поляриметрия жоқ</w:t>
            </w:r>
          </w:p>
        </w:tc>
      </w:tr>
      <w:tr w:rsidR="00A55BD2" w:rsidRPr="00C44BDF" w14:paraId="7467E0A2" w14:textId="77777777" w:rsidTr="00324398">
        <w:tc>
          <w:tcPr>
            <w:tcW w:w="1255" w:type="dxa"/>
            <w:hideMark/>
          </w:tcPr>
          <w:p w14:paraId="59A7123D" w14:textId="5F8B3A86" w:rsidR="00A55BD2" w:rsidRPr="003C52C3" w:rsidRDefault="00A55BD2"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TerraSAR-X</w:t>
            </w:r>
            <w:r w:rsidR="003A1AA5" w:rsidRPr="003C52C3">
              <w:rPr>
                <w:rFonts w:ascii="Times New Roman" w:eastAsia="Times New Roman" w:hAnsi="Times New Roman" w:cs="Times New Roman"/>
                <w:color w:val="000000" w:themeColor="text1"/>
                <w:kern w:val="0"/>
                <w14:ligatures w14:val="none"/>
              </w:rPr>
              <w:t xml:space="preserve"> [11]</w:t>
            </w:r>
          </w:p>
        </w:tc>
        <w:tc>
          <w:tcPr>
            <w:tcW w:w="1260" w:type="dxa"/>
            <w:hideMark/>
          </w:tcPr>
          <w:p w14:paraId="7973873F"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X (~3.1 см)</w:t>
            </w:r>
          </w:p>
        </w:tc>
        <w:tc>
          <w:tcPr>
            <w:tcW w:w="1440" w:type="dxa"/>
            <w:hideMark/>
          </w:tcPr>
          <w:p w14:paraId="60187AF7"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1–3 м</w:t>
            </w:r>
          </w:p>
        </w:tc>
        <w:tc>
          <w:tcPr>
            <w:tcW w:w="1285" w:type="dxa"/>
            <w:hideMark/>
          </w:tcPr>
          <w:p w14:paraId="6EB3C192" w14:textId="033C3350" w:rsidR="00A55BD2" w:rsidRPr="00C44BDF" w:rsidRDefault="00A55BD2"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11 </w:t>
            </w:r>
            <w:r w:rsidRPr="00C44BDF">
              <w:rPr>
                <w:rFonts w:ascii="Times New Roman" w:eastAsia="Times New Roman" w:hAnsi="Times New Roman" w:cs="Times New Roman"/>
                <w:color w:val="000000" w:themeColor="text1"/>
                <w:kern w:val="0"/>
                <w:lang w:val="ru-RU"/>
                <w14:ligatures w14:val="none"/>
              </w:rPr>
              <w:t>күн</w:t>
            </w:r>
          </w:p>
        </w:tc>
        <w:tc>
          <w:tcPr>
            <w:tcW w:w="2410" w:type="dxa"/>
            <w:hideMark/>
          </w:tcPr>
          <w:p w14:paraId="770C0987" w14:textId="42C5132C" w:rsidR="00A55BD2" w:rsidRPr="00C44BDF" w:rsidRDefault="00B1520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Өте жоғары ажыратымдылық, микроқұрылымды анықтау</w:t>
            </w:r>
          </w:p>
        </w:tc>
        <w:tc>
          <w:tcPr>
            <w:tcW w:w="1695" w:type="dxa"/>
            <w:hideMark/>
          </w:tcPr>
          <w:p w14:paraId="23D66EDD" w14:textId="777FA4A1" w:rsidR="00A55BD2" w:rsidRPr="000F7468" w:rsidRDefault="000E689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Ең аз ену тереңдігі</w:t>
            </w:r>
            <w:r w:rsidRPr="000F7468">
              <w:rPr>
                <w:rFonts w:ascii="Times New Roman" w:eastAsia="Times New Roman" w:hAnsi="Times New Roman" w:cs="Times New Roman"/>
                <w:color w:val="000000" w:themeColor="text1"/>
                <w:kern w:val="0"/>
                <w14:ligatures w14:val="none"/>
              </w:rPr>
              <w:t>, деректер ашық қолжетімді емес</w:t>
            </w:r>
          </w:p>
        </w:tc>
      </w:tr>
      <w:tr w:rsidR="00A55BD2" w:rsidRPr="00C44BDF" w14:paraId="7752CBCB" w14:textId="77777777" w:rsidTr="00324398">
        <w:tc>
          <w:tcPr>
            <w:tcW w:w="1255" w:type="dxa"/>
            <w:hideMark/>
          </w:tcPr>
          <w:p w14:paraId="5021AA93" w14:textId="6DBA4101" w:rsidR="00A55BD2" w:rsidRPr="003C52C3" w:rsidRDefault="00A55BD2"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TanDEM-X</w:t>
            </w:r>
            <w:r w:rsidR="003A1AA5" w:rsidRPr="003C52C3">
              <w:rPr>
                <w:rFonts w:ascii="Times New Roman" w:eastAsia="Times New Roman" w:hAnsi="Times New Roman" w:cs="Times New Roman"/>
                <w:color w:val="000000" w:themeColor="text1"/>
                <w:kern w:val="0"/>
                <w14:ligatures w14:val="none"/>
              </w:rPr>
              <w:t xml:space="preserve"> [12]</w:t>
            </w:r>
          </w:p>
        </w:tc>
        <w:tc>
          <w:tcPr>
            <w:tcW w:w="1260" w:type="dxa"/>
            <w:hideMark/>
          </w:tcPr>
          <w:p w14:paraId="3699AFD5"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X (~3.1 см)</w:t>
            </w:r>
          </w:p>
        </w:tc>
        <w:tc>
          <w:tcPr>
            <w:tcW w:w="1440" w:type="dxa"/>
            <w:hideMark/>
          </w:tcPr>
          <w:p w14:paraId="40FB3D78"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3–12 м</w:t>
            </w:r>
          </w:p>
        </w:tc>
        <w:tc>
          <w:tcPr>
            <w:tcW w:w="1285" w:type="dxa"/>
            <w:hideMark/>
          </w:tcPr>
          <w:p w14:paraId="0CE47DE1" w14:textId="696A2FC9" w:rsidR="00A55BD2" w:rsidRPr="00C44BDF" w:rsidRDefault="00A55BD2"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11 </w:t>
            </w:r>
            <w:r w:rsidR="00254C16" w:rsidRPr="00C44BDF">
              <w:rPr>
                <w:rFonts w:ascii="Times New Roman" w:eastAsia="Times New Roman" w:hAnsi="Times New Roman" w:cs="Times New Roman"/>
                <w:color w:val="000000" w:themeColor="text1"/>
                <w:kern w:val="0"/>
                <w:lang w:val="ru-RU"/>
                <w14:ligatures w14:val="none"/>
              </w:rPr>
              <w:t>күн</w:t>
            </w:r>
          </w:p>
        </w:tc>
        <w:tc>
          <w:tcPr>
            <w:tcW w:w="2410" w:type="dxa"/>
            <w:hideMark/>
          </w:tcPr>
          <w:p w14:paraId="2C6CACE7" w14:textId="019C4510" w:rsidR="00A55BD2" w:rsidRPr="00C44BDF" w:rsidRDefault="00E207FB"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 xml:space="preserve">Ойпаттарды (тұзды батпақтарды) талдауға арналған </w:t>
            </w:r>
            <w:r w:rsidRPr="00C44BDF">
              <w:rPr>
                <w:rFonts w:ascii="Times New Roman" w:eastAsia="Times New Roman" w:hAnsi="Times New Roman" w:cs="Times New Roman"/>
                <w:color w:val="000000" w:themeColor="text1"/>
                <w:kern w:val="0"/>
                <w14:ligatures w14:val="none"/>
              </w:rPr>
              <w:lastRenderedPageBreak/>
              <w:t>жоғары дәлдіктегі сандық моделі</w:t>
            </w:r>
          </w:p>
        </w:tc>
        <w:tc>
          <w:tcPr>
            <w:tcW w:w="1695" w:type="dxa"/>
            <w:hideMark/>
          </w:tcPr>
          <w:p w14:paraId="6031F361" w14:textId="1A1691A5" w:rsidR="00A55BD2" w:rsidRPr="00C44BDF" w:rsidRDefault="006D1066"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lastRenderedPageBreak/>
              <w:t>Тұздар</w:t>
            </w:r>
            <w:r w:rsidRPr="000F7468">
              <w:rPr>
                <w:rFonts w:ascii="Times New Roman" w:eastAsia="Times New Roman" w:hAnsi="Times New Roman" w:cs="Times New Roman"/>
                <w:color w:val="000000" w:themeColor="text1"/>
                <w:kern w:val="0"/>
                <w14:ligatures w14:val="none"/>
              </w:rPr>
              <w:t xml:space="preserve"> үшін </w:t>
            </w:r>
            <w:r w:rsidRPr="00C44BDF">
              <w:rPr>
                <w:rFonts w:ascii="Times New Roman" w:eastAsia="Times New Roman" w:hAnsi="Times New Roman" w:cs="Times New Roman"/>
                <w:color w:val="000000" w:themeColor="text1"/>
                <w:kern w:val="0"/>
                <w14:ligatures w14:val="none"/>
              </w:rPr>
              <w:t xml:space="preserve">тікелей </w:t>
            </w:r>
            <w:r w:rsidRPr="00C44BDF">
              <w:rPr>
                <w:rFonts w:ascii="Times New Roman" w:eastAsia="Times New Roman" w:hAnsi="Times New Roman" w:cs="Times New Roman"/>
                <w:color w:val="000000" w:themeColor="text1"/>
                <w:kern w:val="0"/>
                <w14:ligatures w14:val="none"/>
              </w:rPr>
              <w:lastRenderedPageBreak/>
              <w:t>пайдалану шектеулі</w:t>
            </w:r>
          </w:p>
        </w:tc>
      </w:tr>
      <w:tr w:rsidR="00A55BD2" w:rsidRPr="00C44BDF" w14:paraId="346DEC62" w14:textId="77777777" w:rsidTr="00324398">
        <w:tc>
          <w:tcPr>
            <w:tcW w:w="1255" w:type="dxa"/>
            <w:hideMark/>
          </w:tcPr>
          <w:p w14:paraId="3E6118BE" w14:textId="721AC12D" w:rsidR="00A55BD2" w:rsidRPr="003C52C3" w:rsidRDefault="00A55BD2"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lastRenderedPageBreak/>
              <w:t>COSMO-SkyMed</w:t>
            </w:r>
            <w:r w:rsidR="003A1AA5" w:rsidRPr="003C52C3">
              <w:rPr>
                <w:rFonts w:ascii="Times New Roman" w:eastAsia="Times New Roman" w:hAnsi="Times New Roman" w:cs="Times New Roman"/>
                <w:color w:val="000000" w:themeColor="text1"/>
                <w:kern w:val="0"/>
                <w14:ligatures w14:val="none"/>
              </w:rPr>
              <w:t xml:space="preserve"> [13]</w:t>
            </w:r>
            <w:r w:rsidRPr="003C52C3">
              <w:rPr>
                <w:rFonts w:ascii="Times New Roman" w:eastAsia="Times New Roman" w:hAnsi="Times New Roman" w:cs="Times New Roman"/>
                <w:color w:val="000000" w:themeColor="text1"/>
                <w:kern w:val="0"/>
                <w14:ligatures w14:val="none"/>
              </w:rPr>
              <w:t xml:space="preserve"> </w:t>
            </w:r>
          </w:p>
        </w:tc>
        <w:tc>
          <w:tcPr>
            <w:tcW w:w="1260" w:type="dxa"/>
            <w:hideMark/>
          </w:tcPr>
          <w:p w14:paraId="2DFEFD60"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X (~3.1 см)</w:t>
            </w:r>
          </w:p>
        </w:tc>
        <w:tc>
          <w:tcPr>
            <w:tcW w:w="1440" w:type="dxa"/>
            <w:hideMark/>
          </w:tcPr>
          <w:p w14:paraId="2A4B293D"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b/>
                <w:bCs/>
                <w:color w:val="000000" w:themeColor="text1"/>
                <w:kern w:val="0"/>
                <w14:ligatures w14:val="none"/>
              </w:rPr>
              <w:t>1–5 м</w:t>
            </w:r>
          </w:p>
        </w:tc>
        <w:tc>
          <w:tcPr>
            <w:tcW w:w="1285" w:type="dxa"/>
            <w:hideMark/>
          </w:tcPr>
          <w:p w14:paraId="7B23B56A" w14:textId="1FFD97B9" w:rsidR="00A55BD2" w:rsidRPr="00C44BDF" w:rsidRDefault="00A55BD2"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&lt;1–4 </w:t>
            </w:r>
            <w:r w:rsidR="00254C16" w:rsidRPr="00C44BDF">
              <w:rPr>
                <w:rFonts w:ascii="Times New Roman" w:eastAsia="Times New Roman" w:hAnsi="Times New Roman" w:cs="Times New Roman"/>
                <w:color w:val="000000" w:themeColor="text1"/>
                <w:kern w:val="0"/>
                <w:lang w:val="ru-RU"/>
                <w14:ligatures w14:val="none"/>
              </w:rPr>
              <w:t>күн</w:t>
            </w:r>
          </w:p>
        </w:tc>
        <w:tc>
          <w:tcPr>
            <w:tcW w:w="2410" w:type="dxa"/>
            <w:hideMark/>
          </w:tcPr>
          <w:p w14:paraId="4EF71844" w14:textId="4EC8E96A" w:rsidR="00A55BD2" w:rsidRPr="00C44BDF" w:rsidRDefault="00E9174E"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Өте жоғары детальды, жоғары жиілікті</w:t>
            </w:r>
          </w:p>
        </w:tc>
        <w:tc>
          <w:tcPr>
            <w:tcW w:w="1695" w:type="dxa"/>
            <w:hideMark/>
          </w:tcPr>
          <w:p w14:paraId="786ACE01" w14:textId="6405CACD" w:rsidR="00A55BD2" w:rsidRPr="00C44BDF" w:rsidRDefault="006D1066"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Өту деңгейі төмен, деректер ақылы</w:t>
            </w:r>
          </w:p>
        </w:tc>
      </w:tr>
      <w:tr w:rsidR="00A55BD2" w:rsidRPr="00C44BDF" w14:paraId="0ED313AD" w14:textId="77777777" w:rsidTr="00324398">
        <w:tc>
          <w:tcPr>
            <w:tcW w:w="1255" w:type="dxa"/>
            <w:hideMark/>
          </w:tcPr>
          <w:p w14:paraId="7812345B" w14:textId="0EE93115" w:rsidR="00A55BD2" w:rsidRPr="003C52C3" w:rsidRDefault="00A55BD2"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ALOS-2 PALSAR-2</w:t>
            </w:r>
            <w:r w:rsidR="003A1AA5" w:rsidRPr="003C52C3">
              <w:rPr>
                <w:rFonts w:ascii="Times New Roman" w:eastAsia="Times New Roman" w:hAnsi="Times New Roman" w:cs="Times New Roman"/>
                <w:color w:val="000000" w:themeColor="text1"/>
                <w:kern w:val="0"/>
                <w14:ligatures w14:val="none"/>
              </w:rPr>
              <w:t xml:space="preserve"> [14]</w:t>
            </w:r>
          </w:p>
        </w:tc>
        <w:tc>
          <w:tcPr>
            <w:tcW w:w="1260" w:type="dxa"/>
            <w:hideMark/>
          </w:tcPr>
          <w:p w14:paraId="6D6F6F35" w14:textId="77777777" w:rsidR="00A55BD2" w:rsidRPr="000969DD" w:rsidRDefault="00A55BD2" w:rsidP="00C44BDF">
            <w:pPr>
              <w:rPr>
                <w:rFonts w:ascii="Times New Roman" w:eastAsia="Times New Roman" w:hAnsi="Times New Roman" w:cs="Times New Roman"/>
                <w:color w:val="000000" w:themeColor="text1"/>
                <w:kern w:val="0"/>
                <w14:ligatures w14:val="none"/>
              </w:rPr>
            </w:pPr>
            <w:r w:rsidRPr="000969DD">
              <w:rPr>
                <w:rFonts w:ascii="Times New Roman" w:eastAsia="Times New Roman" w:hAnsi="Times New Roman" w:cs="Times New Roman"/>
                <w:color w:val="000000" w:themeColor="text1"/>
                <w:kern w:val="0"/>
                <w14:ligatures w14:val="none"/>
              </w:rPr>
              <w:t>L (~23 см)</w:t>
            </w:r>
          </w:p>
        </w:tc>
        <w:tc>
          <w:tcPr>
            <w:tcW w:w="1440" w:type="dxa"/>
            <w:hideMark/>
          </w:tcPr>
          <w:p w14:paraId="670A30AC"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3–10 м</w:t>
            </w:r>
          </w:p>
        </w:tc>
        <w:tc>
          <w:tcPr>
            <w:tcW w:w="1285" w:type="dxa"/>
            <w:hideMark/>
          </w:tcPr>
          <w:p w14:paraId="751F5A78" w14:textId="2904B81B" w:rsidR="00A55BD2" w:rsidRPr="00C44BDF" w:rsidRDefault="00A55BD2"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14 </w:t>
            </w:r>
            <w:r w:rsidR="00254C16" w:rsidRPr="00C44BDF">
              <w:rPr>
                <w:rFonts w:ascii="Times New Roman" w:eastAsia="Times New Roman" w:hAnsi="Times New Roman" w:cs="Times New Roman"/>
                <w:color w:val="000000" w:themeColor="text1"/>
                <w:kern w:val="0"/>
                <w:lang w:val="ru-RU"/>
                <w14:ligatures w14:val="none"/>
              </w:rPr>
              <w:t>күн</w:t>
            </w:r>
          </w:p>
        </w:tc>
        <w:tc>
          <w:tcPr>
            <w:tcW w:w="2410" w:type="dxa"/>
            <w:hideMark/>
          </w:tcPr>
          <w:p w14:paraId="29824BB2" w14:textId="4C6D0C88" w:rsidR="00A55BD2" w:rsidRPr="00C44BDF" w:rsidRDefault="00E9174E"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Терең ену, тұздарға жоғары сезімталдық</w:t>
            </w:r>
          </w:p>
        </w:tc>
        <w:tc>
          <w:tcPr>
            <w:tcW w:w="1695" w:type="dxa"/>
            <w:hideMark/>
          </w:tcPr>
          <w:p w14:paraId="069EA2AA" w14:textId="6D02304A" w:rsidR="00A55BD2" w:rsidRPr="00C44BDF" w:rsidRDefault="006F596C"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Деректердің қолжетімділігі шектеулі</w:t>
            </w:r>
          </w:p>
        </w:tc>
      </w:tr>
      <w:tr w:rsidR="00A55BD2" w:rsidRPr="00C44BDF" w14:paraId="4B0D6E18" w14:textId="77777777" w:rsidTr="00324398">
        <w:tc>
          <w:tcPr>
            <w:tcW w:w="1255" w:type="dxa"/>
            <w:hideMark/>
          </w:tcPr>
          <w:p w14:paraId="52A68500" w14:textId="51E362C8" w:rsidR="00A55BD2" w:rsidRPr="003C52C3" w:rsidRDefault="00A55BD2"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SAOCOM-1A/1B</w:t>
            </w:r>
            <w:r w:rsidR="003A1AA5" w:rsidRPr="003C52C3">
              <w:rPr>
                <w:rFonts w:ascii="Times New Roman" w:eastAsia="Times New Roman" w:hAnsi="Times New Roman" w:cs="Times New Roman"/>
                <w:color w:val="000000" w:themeColor="text1"/>
                <w:kern w:val="0"/>
                <w14:ligatures w14:val="none"/>
              </w:rPr>
              <w:t xml:space="preserve"> [15]</w:t>
            </w:r>
          </w:p>
        </w:tc>
        <w:tc>
          <w:tcPr>
            <w:tcW w:w="1260" w:type="dxa"/>
            <w:hideMark/>
          </w:tcPr>
          <w:p w14:paraId="594930D5" w14:textId="77777777" w:rsidR="00A55BD2" w:rsidRPr="000969DD" w:rsidRDefault="00A55BD2" w:rsidP="00C44BDF">
            <w:pPr>
              <w:rPr>
                <w:rFonts w:ascii="Times New Roman" w:eastAsia="Times New Roman" w:hAnsi="Times New Roman" w:cs="Times New Roman"/>
                <w:color w:val="000000" w:themeColor="text1"/>
                <w:kern w:val="0"/>
                <w14:ligatures w14:val="none"/>
              </w:rPr>
            </w:pPr>
            <w:r w:rsidRPr="000969DD">
              <w:rPr>
                <w:rFonts w:ascii="Times New Roman" w:eastAsia="Times New Roman" w:hAnsi="Times New Roman" w:cs="Times New Roman"/>
                <w:color w:val="000000" w:themeColor="text1"/>
                <w:kern w:val="0"/>
                <w14:ligatures w14:val="none"/>
              </w:rPr>
              <w:t>L (~23 см)</w:t>
            </w:r>
          </w:p>
        </w:tc>
        <w:tc>
          <w:tcPr>
            <w:tcW w:w="1440" w:type="dxa"/>
            <w:hideMark/>
          </w:tcPr>
          <w:p w14:paraId="67E3416E"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10–30 м</w:t>
            </w:r>
          </w:p>
        </w:tc>
        <w:tc>
          <w:tcPr>
            <w:tcW w:w="1285" w:type="dxa"/>
            <w:hideMark/>
          </w:tcPr>
          <w:p w14:paraId="29211A06" w14:textId="702C2FF3" w:rsidR="00A55BD2" w:rsidRPr="00C44BDF" w:rsidRDefault="00A55BD2"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8–16 </w:t>
            </w:r>
            <w:r w:rsidR="00254C16" w:rsidRPr="00C44BDF">
              <w:rPr>
                <w:rFonts w:ascii="Times New Roman" w:eastAsia="Times New Roman" w:hAnsi="Times New Roman" w:cs="Times New Roman"/>
                <w:color w:val="000000" w:themeColor="text1"/>
                <w:kern w:val="0"/>
                <w:lang w:val="ru-RU"/>
                <w14:ligatures w14:val="none"/>
              </w:rPr>
              <w:t>күн</w:t>
            </w:r>
          </w:p>
        </w:tc>
        <w:tc>
          <w:tcPr>
            <w:tcW w:w="2410" w:type="dxa"/>
            <w:hideMark/>
          </w:tcPr>
          <w:p w14:paraId="1094D3A3" w14:textId="293E3D8D" w:rsidR="00A55BD2" w:rsidRPr="00C44BDF" w:rsidRDefault="00FD5C64"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Өсімдіктер астында жұмыс істейді, жоғары сезімталдық</w:t>
            </w:r>
          </w:p>
        </w:tc>
        <w:tc>
          <w:tcPr>
            <w:tcW w:w="1695" w:type="dxa"/>
            <w:hideMark/>
          </w:tcPr>
          <w:p w14:paraId="3887C13F" w14:textId="7E782B0C" w:rsidR="00A55BD2" w:rsidRPr="00C44BDF" w:rsidRDefault="006F596C"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lang w:val="ru-RU"/>
                <w14:ligatures w14:val="none"/>
              </w:rPr>
              <w:t>Өңдеу күрделі</w:t>
            </w:r>
          </w:p>
        </w:tc>
      </w:tr>
      <w:tr w:rsidR="00A55BD2" w:rsidRPr="00C44BDF" w14:paraId="1EC8EDF1" w14:textId="77777777" w:rsidTr="00324398">
        <w:tc>
          <w:tcPr>
            <w:tcW w:w="1255" w:type="dxa"/>
            <w:hideMark/>
          </w:tcPr>
          <w:p w14:paraId="5D45713F" w14:textId="71B443FF" w:rsidR="00A55BD2" w:rsidRPr="003C52C3" w:rsidRDefault="00A55BD2"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RISAT-1A</w:t>
            </w:r>
            <w:r w:rsidR="003A1AA5" w:rsidRPr="003C52C3">
              <w:rPr>
                <w:rFonts w:ascii="Times New Roman" w:eastAsia="Times New Roman" w:hAnsi="Times New Roman" w:cs="Times New Roman"/>
                <w:color w:val="000000" w:themeColor="text1"/>
                <w:kern w:val="0"/>
                <w14:ligatures w14:val="none"/>
              </w:rPr>
              <w:t xml:space="preserve"> [16]</w:t>
            </w:r>
          </w:p>
        </w:tc>
        <w:tc>
          <w:tcPr>
            <w:tcW w:w="1260" w:type="dxa"/>
            <w:hideMark/>
          </w:tcPr>
          <w:p w14:paraId="4C16789E"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C (~5.35 см)</w:t>
            </w:r>
          </w:p>
        </w:tc>
        <w:tc>
          <w:tcPr>
            <w:tcW w:w="1440" w:type="dxa"/>
            <w:hideMark/>
          </w:tcPr>
          <w:p w14:paraId="151E3379" w14:textId="77777777" w:rsidR="00A55BD2" w:rsidRPr="00C44BDF" w:rsidRDefault="00A55BD2"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3–25 м</w:t>
            </w:r>
          </w:p>
        </w:tc>
        <w:tc>
          <w:tcPr>
            <w:tcW w:w="1285" w:type="dxa"/>
            <w:hideMark/>
          </w:tcPr>
          <w:p w14:paraId="7551CB3F" w14:textId="598F3C36" w:rsidR="00A55BD2" w:rsidRPr="00C44BDF" w:rsidRDefault="00A55BD2"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~12 </w:t>
            </w:r>
            <w:r w:rsidR="00254C16" w:rsidRPr="00C44BDF">
              <w:rPr>
                <w:rFonts w:ascii="Times New Roman" w:eastAsia="Times New Roman" w:hAnsi="Times New Roman" w:cs="Times New Roman"/>
                <w:color w:val="000000" w:themeColor="text1"/>
                <w:kern w:val="0"/>
                <w:lang w:val="ru-RU"/>
                <w14:ligatures w14:val="none"/>
              </w:rPr>
              <w:t>күн</w:t>
            </w:r>
          </w:p>
        </w:tc>
        <w:tc>
          <w:tcPr>
            <w:tcW w:w="2410" w:type="dxa"/>
            <w:hideMark/>
          </w:tcPr>
          <w:p w14:paraId="384622B0" w14:textId="3521436E" w:rsidR="00A55BD2" w:rsidRPr="00C44BDF" w:rsidRDefault="00993A12"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lang w:val="ru-RU"/>
                <w14:ligatures w14:val="none"/>
              </w:rPr>
              <w:t>Заманауи миссия, икемді режим</w:t>
            </w:r>
          </w:p>
        </w:tc>
        <w:tc>
          <w:tcPr>
            <w:tcW w:w="1695" w:type="dxa"/>
            <w:hideMark/>
          </w:tcPr>
          <w:p w14:paraId="75AD920D" w14:textId="1A1F5DF7" w:rsidR="00A55BD2" w:rsidRPr="00C44BDF" w:rsidRDefault="00A62D45"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lang w:val="ru-RU"/>
                <w14:ligatures w14:val="none"/>
              </w:rPr>
              <w:t>Тұздану есебінде аз қолданылған</w:t>
            </w:r>
          </w:p>
        </w:tc>
      </w:tr>
    </w:tbl>
    <w:p w14:paraId="06A61161" w14:textId="6DB1F927" w:rsidR="00497C1D" w:rsidRPr="00C44BDF" w:rsidRDefault="00435C2A" w:rsidP="00C44BDF">
      <w:pPr>
        <w:spacing w:after="0" w:line="240" w:lineRule="auto"/>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ab/>
      </w:r>
    </w:p>
    <w:p w14:paraId="0997E70F" w14:textId="7CA1995F" w:rsidR="00435C2A" w:rsidRPr="00C44BDF" w:rsidRDefault="008741BB" w:rsidP="00C44BDF">
      <w:pPr>
        <w:spacing w:after="0" w:line="240" w:lineRule="auto"/>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ab/>
        <w:t>Салыстыруды қорытындылай келе</w:t>
      </w:r>
      <w:r w:rsidR="00AD17DE" w:rsidRPr="00C44BDF">
        <w:rPr>
          <w:rFonts w:ascii="Times New Roman" w:hAnsi="Times New Roman" w:cs="Times New Roman"/>
          <w:color w:val="000000" w:themeColor="text1"/>
          <w:sz w:val="28"/>
          <w:szCs w:val="28"/>
          <w:lang w:val="ru-RU"/>
        </w:rPr>
        <w:t>,</w:t>
      </w:r>
      <w:r w:rsidRPr="00C44BDF">
        <w:rPr>
          <w:rFonts w:ascii="Times New Roman" w:hAnsi="Times New Roman" w:cs="Times New Roman"/>
          <w:color w:val="000000" w:themeColor="text1"/>
          <w:sz w:val="28"/>
          <w:szCs w:val="28"/>
          <w:lang w:val="ru-RU"/>
        </w:rPr>
        <w:t xml:space="preserve"> әртүрлі радарлық диапазондардан алынған деректердің үйлесімі жаһандық және аймақтық тұздылықты бақылау үшін құнды. C-диапазонды спутниктер (Sentinel-1, RCM, RADARSAT-2) кеңістіктік ажыратымдылықтың (10–30 м), қамту енінің және қайталанудың оңтайлы тепе-теңдігін қамтамасыз етеді – олар еркін қолжетімділігі мен жиі түсірілуіне байланысты көптеген тұздылықты картаға түсіру жобаларының негізгі жұмыс күші болып табылады. X-диапазонды миссиялар оларды жергілікті деңгейде толықтырады, жер бетіндегі тұздың таралуының егжей-тегжейлі, жоғары ажыратымдылықтағы бейнесін береді, бұл шағын масштабты құбылыстарды тексеру және зерттеу үшін пайдалы. L-диапазонды деректер сирек болса да, өсімдіктердің астында немесе белгілі бір тереңдікте топырақтың тұздылығын бағалау қажет болған жағдайда өте ақпараттық болып табылады</w:t>
      </w:r>
      <w:r w:rsidR="00AD17DE" w:rsidRPr="00C44BDF">
        <w:rPr>
          <w:rFonts w:ascii="Times New Roman" w:hAnsi="Times New Roman" w:cs="Times New Roman"/>
          <w:color w:val="000000" w:themeColor="text1"/>
          <w:sz w:val="28"/>
          <w:szCs w:val="28"/>
          <w:lang w:val="ru-RU"/>
        </w:rPr>
        <w:t>.</w:t>
      </w:r>
    </w:p>
    <w:p w14:paraId="4B0537DC" w14:textId="27E1B907" w:rsidR="008124FE" w:rsidRPr="006D32D0" w:rsidRDefault="008124FE" w:rsidP="00C44BDF">
      <w:pPr>
        <w:spacing w:after="0" w:line="240" w:lineRule="auto"/>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ab/>
        <w:t>Тұздылықты радарлық зондтау әдістері әдетте әртүрлі поляризациялардағы кері шашыраудың қарқындылығын (</w:t>
      </w:r>
      <w:r w:rsidRPr="00C44BDF">
        <w:rPr>
          <w:rFonts w:ascii="Times New Roman" w:hAnsi="Times New Roman" w:cs="Times New Roman"/>
          <w:color w:val="000000" w:themeColor="text1"/>
          <w:sz w:val="28"/>
          <w:szCs w:val="28"/>
          <w:lang w:val="en-US"/>
        </w:rPr>
        <w:t>σ</w:t>
      </w:r>
      <w:r w:rsidRPr="00C44BDF">
        <w:rPr>
          <w:rFonts w:ascii="Times New Roman" w:hAnsi="Times New Roman" w:cs="Times New Roman"/>
          <w:color w:val="000000" w:themeColor="text1"/>
          <w:sz w:val="28"/>
          <w:szCs w:val="28"/>
          <w:lang w:val="ru-RU"/>
        </w:rPr>
        <w:t xml:space="preserve">º коэффициентін) талдауға, радар кескінінің текстуралық ерекшеліктеріне және поляриметриялық сипаттамаларды пайдалануға негізделген. Мысалы, </w:t>
      </w:r>
      <w:r w:rsidRPr="00C44BDF">
        <w:rPr>
          <w:rFonts w:ascii="Times New Roman" w:hAnsi="Times New Roman" w:cs="Times New Roman"/>
          <w:color w:val="000000" w:themeColor="text1"/>
          <w:sz w:val="28"/>
          <w:szCs w:val="28"/>
          <w:lang w:val="en-US"/>
        </w:rPr>
        <w:t>Sentinel</w:t>
      </w:r>
      <w:r w:rsidRPr="00C44BDF">
        <w:rPr>
          <w:rFonts w:ascii="Times New Roman" w:hAnsi="Times New Roman" w:cs="Times New Roman"/>
          <w:color w:val="000000" w:themeColor="text1"/>
          <w:sz w:val="28"/>
          <w:szCs w:val="28"/>
          <w:lang w:val="ru-RU"/>
        </w:rPr>
        <w:t>-1 (</w:t>
      </w:r>
      <w:r w:rsidRPr="00C44BDF">
        <w:rPr>
          <w:rFonts w:ascii="Times New Roman" w:hAnsi="Times New Roman" w:cs="Times New Roman"/>
          <w:color w:val="000000" w:themeColor="text1"/>
          <w:sz w:val="28"/>
          <w:szCs w:val="28"/>
          <w:lang w:val="en-US"/>
        </w:rPr>
        <w:t>VV</w:t>
      </w:r>
      <w:r w:rsidRPr="00C44BDF">
        <w:rPr>
          <w:rFonts w:ascii="Times New Roman" w:hAnsi="Times New Roman" w:cs="Times New Roman"/>
          <w:color w:val="000000" w:themeColor="text1"/>
          <w:sz w:val="28"/>
          <w:szCs w:val="28"/>
          <w:lang w:val="ru-RU"/>
        </w:rPr>
        <w:t xml:space="preserve"> және </w:t>
      </w:r>
      <w:r w:rsidRPr="00C44BDF">
        <w:rPr>
          <w:rFonts w:ascii="Times New Roman" w:hAnsi="Times New Roman" w:cs="Times New Roman"/>
          <w:color w:val="000000" w:themeColor="text1"/>
          <w:sz w:val="28"/>
          <w:szCs w:val="28"/>
          <w:lang w:val="en-US"/>
        </w:rPr>
        <w:t>VH</w:t>
      </w:r>
      <w:r w:rsidRPr="00C44BDF">
        <w:rPr>
          <w:rFonts w:ascii="Times New Roman" w:hAnsi="Times New Roman" w:cs="Times New Roman"/>
          <w:color w:val="000000" w:themeColor="text1"/>
          <w:sz w:val="28"/>
          <w:szCs w:val="28"/>
          <w:lang w:val="ru-RU"/>
        </w:rPr>
        <w:t>) қос поляризациялық деректері тұзды топырақтарды картаға түсіру үшін сәтті қолданылды</w:t>
      </w:r>
      <w:r w:rsidR="001F1892" w:rsidRPr="00C44BDF">
        <w:rPr>
          <w:rFonts w:ascii="Times New Roman" w:hAnsi="Times New Roman" w:cs="Times New Roman"/>
          <w:color w:val="000000" w:themeColor="text1"/>
          <w:sz w:val="28"/>
          <w:szCs w:val="28"/>
          <w:lang w:val="ru-RU"/>
        </w:rPr>
        <w:t>. Оған дәлел - у</w:t>
      </w:r>
      <w:r w:rsidRPr="00C44BDF">
        <w:rPr>
          <w:rFonts w:ascii="Times New Roman" w:hAnsi="Times New Roman" w:cs="Times New Roman"/>
          <w:color w:val="000000" w:themeColor="text1"/>
          <w:sz w:val="28"/>
          <w:szCs w:val="28"/>
          <w:lang w:val="ru-RU"/>
        </w:rPr>
        <w:t xml:space="preserve">ақыт пен поляризацияның үйлесімінде </w:t>
      </w:r>
      <w:r w:rsidRPr="00C44BDF">
        <w:rPr>
          <w:rFonts w:ascii="Times New Roman" w:hAnsi="Times New Roman" w:cs="Times New Roman"/>
          <w:color w:val="000000" w:themeColor="text1"/>
          <w:sz w:val="28"/>
          <w:szCs w:val="28"/>
          <w:lang w:val="en-US"/>
        </w:rPr>
        <w:t>Sentinel</w:t>
      </w:r>
      <w:r w:rsidRPr="00C44BDF">
        <w:rPr>
          <w:rFonts w:ascii="Times New Roman" w:hAnsi="Times New Roman" w:cs="Times New Roman"/>
          <w:color w:val="000000" w:themeColor="text1"/>
          <w:sz w:val="28"/>
          <w:szCs w:val="28"/>
          <w:lang w:val="ru-RU"/>
        </w:rPr>
        <w:t>-1 кескіндерін пайдаланып, Иранның оңтүстігіндегі сортаң топырақтарды анықтау мүмкіндігін көрсет</w:t>
      </w:r>
      <w:r w:rsidR="001F1892" w:rsidRPr="00C44BDF">
        <w:rPr>
          <w:rFonts w:ascii="Times New Roman" w:hAnsi="Times New Roman" w:cs="Times New Roman"/>
          <w:color w:val="000000" w:themeColor="text1"/>
          <w:sz w:val="28"/>
          <w:szCs w:val="28"/>
          <w:lang w:val="ru-RU"/>
        </w:rPr>
        <w:t>кен жұмыстардың бірі [</w:t>
      </w:r>
      <w:r w:rsidR="00C6598A" w:rsidRPr="00C6598A">
        <w:rPr>
          <w:rFonts w:ascii="Times New Roman" w:hAnsi="Times New Roman" w:cs="Times New Roman"/>
          <w:color w:val="000000" w:themeColor="text1"/>
          <w:sz w:val="28"/>
          <w:szCs w:val="28"/>
          <w:lang w:val="ru-RU"/>
        </w:rPr>
        <w:t>17</w:t>
      </w:r>
      <w:r w:rsidR="001F1892" w:rsidRPr="00C44BDF">
        <w:rPr>
          <w:rFonts w:ascii="Times New Roman" w:hAnsi="Times New Roman" w:cs="Times New Roman"/>
          <w:color w:val="000000" w:themeColor="text1"/>
          <w:sz w:val="28"/>
          <w:szCs w:val="28"/>
          <w:lang w:val="ru-RU"/>
        </w:rPr>
        <w:t>]</w:t>
      </w:r>
      <w:r w:rsidRPr="00C44BDF">
        <w:rPr>
          <w:rFonts w:ascii="Times New Roman" w:hAnsi="Times New Roman" w:cs="Times New Roman"/>
          <w:color w:val="000000" w:themeColor="text1"/>
          <w:sz w:val="28"/>
          <w:szCs w:val="28"/>
          <w:lang w:val="ru-RU"/>
        </w:rPr>
        <w:t xml:space="preserve">. Авторлар сортаң топырақтардың таралуының сенімді картасын алу үшін </w:t>
      </w:r>
      <w:r w:rsidRPr="00C44BDF">
        <w:rPr>
          <w:rFonts w:ascii="Times New Roman" w:hAnsi="Times New Roman" w:cs="Times New Roman"/>
          <w:color w:val="000000" w:themeColor="text1"/>
          <w:sz w:val="28"/>
          <w:szCs w:val="28"/>
          <w:lang w:val="en-US"/>
        </w:rPr>
        <w:t>VV</w:t>
      </w:r>
      <w:r w:rsidRPr="00C44BDF">
        <w:rPr>
          <w:rFonts w:ascii="Times New Roman" w:hAnsi="Times New Roman" w:cs="Times New Roman"/>
          <w:color w:val="000000" w:themeColor="text1"/>
          <w:sz w:val="28"/>
          <w:szCs w:val="28"/>
          <w:lang w:val="ru-RU"/>
        </w:rPr>
        <w:t xml:space="preserve"> және </w:t>
      </w:r>
      <w:r w:rsidRPr="00C44BDF">
        <w:rPr>
          <w:rFonts w:ascii="Times New Roman" w:hAnsi="Times New Roman" w:cs="Times New Roman"/>
          <w:color w:val="000000" w:themeColor="text1"/>
          <w:sz w:val="28"/>
          <w:szCs w:val="28"/>
          <w:lang w:val="en-US"/>
        </w:rPr>
        <w:t>VH</w:t>
      </w:r>
      <w:r w:rsidRPr="00C44BDF">
        <w:rPr>
          <w:rFonts w:ascii="Times New Roman" w:hAnsi="Times New Roman" w:cs="Times New Roman"/>
          <w:color w:val="000000" w:themeColor="text1"/>
          <w:sz w:val="28"/>
          <w:szCs w:val="28"/>
          <w:lang w:val="ru-RU"/>
        </w:rPr>
        <w:t xml:space="preserve"> поляризацияларындағы қарқындылық қатынастарын пайдаланды. Сол сияқты, Вьетнамдағы зерттеу </w:t>
      </w:r>
      <w:r w:rsidRPr="00C44BDF">
        <w:rPr>
          <w:rFonts w:ascii="Times New Roman" w:hAnsi="Times New Roman" w:cs="Times New Roman"/>
          <w:color w:val="000000" w:themeColor="text1"/>
          <w:sz w:val="28"/>
          <w:szCs w:val="28"/>
          <w:lang w:val="en-US"/>
        </w:rPr>
        <w:t>Sentinel</w:t>
      </w:r>
      <w:r w:rsidRPr="00C44BDF">
        <w:rPr>
          <w:rFonts w:ascii="Times New Roman" w:hAnsi="Times New Roman" w:cs="Times New Roman"/>
          <w:color w:val="000000" w:themeColor="text1"/>
          <w:sz w:val="28"/>
          <w:szCs w:val="28"/>
          <w:lang w:val="ru-RU"/>
        </w:rPr>
        <w:t>-1 радарлық деректерін машиналық оқыту алгоритмдерімен (</w:t>
      </w:r>
      <w:r w:rsidRPr="00C44BDF">
        <w:rPr>
          <w:rFonts w:ascii="Times New Roman" w:hAnsi="Times New Roman" w:cs="Times New Roman"/>
          <w:color w:val="000000" w:themeColor="text1"/>
          <w:sz w:val="28"/>
          <w:szCs w:val="28"/>
          <w:lang w:val="en-US"/>
        </w:rPr>
        <w:t>Random</w:t>
      </w:r>
      <w:r w:rsidRPr="00C44BDF">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Forest</w:t>
      </w:r>
      <w:r w:rsidRPr="00C44BDF">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SVM</w:t>
      </w:r>
      <w:r w:rsidRPr="00C44BDF">
        <w:rPr>
          <w:rFonts w:ascii="Times New Roman" w:hAnsi="Times New Roman" w:cs="Times New Roman"/>
          <w:color w:val="000000" w:themeColor="text1"/>
          <w:sz w:val="28"/>
          <w:szCs w:val="28"/>
          <w:lang w:val="ru-RU"/>
        </w:rPr>
        <w:t xml:space="preserve"> және т.б.) біріктіріп, топырақтың тұздылық деңгейін жіктеді</w:t>
      </w:r>
      <w:r w:rsidR="00A5604D" w:rsidRPr="00C44BDF">
        <w:rPr>
          <w:rFonts w:ascii="Times New Roman" w:hAnsi="Times New Roman" w:cs="Times New Roman"/>
          <w:color w:val="000000" w:themeColor="text1"/>
          <w:sz w:val="28"/>
          <w:szCs w:val="28"/>
          <w:lang w:val="ru-RU"/>
        </w:rPr>
        <w:t xml:space="preserve"> </w:t>
      </w:r>
      <w:r w:rsidR="00B16D27" w:rsidRPr="00C44BDF">
        <w:rPr>
          <w:rFonts w:ascii="Times New Roman" w:hAnsi="Times New Roman" w:cs="Times New Roman"/>
          <w:color w:val="000000" w:themeColor="text1"/>
          <w:sz w:val="28"/>
          <w:szCs w:val="28"/>
          <w:lang w:val="ru-RU"/>
        </w:rPr>
        <w:t>[</w:t>
      </w:r>
      <w:r w:rsidR="00C6598A" w:rsidRPr="00C6598A">
        <w:rPr>
          <w:rFonts w:ascii="Times New Roman" w:hAnsi="Times New Roman" w:cs="Times New Roman"/>
          <w:color w:val="000000" w:themeColor="text1"/>
          <w:sz w:val="28"/>
          <w:szCs w:val="28"/>
          <w:lang w:val="ru-RU"/>
        </w:rPr>
        <w:t>18</w:t>
      </w:r>
      <w:r w:rsidR="00B16D27" w:rsidRPr="00C6598A">
        <w:rPr>
          <w:rFonts w:ascii="Times New Roman" w:hAnsi="Times New Roman" w:cs="Times New Roman"/>
          <w:color w:val="000000" w:themeColor="text1"/>
          <w:sz w:val="28"/>
          <w:szCs w:val="28"/>
          <w:lang w:val="ru-RU"/>
        </w:rPr>
        <w:t>]</w:t>
      </w:r>
      <w:r w:rsidRPr="00C6598A">
        <w:rPr>
          <w:rFonts w:ascii="Times New Roman" w:hAnsi="Times New Roman" w:cs="Times New Roman"/>
          <w:color w:val="000000" w:themeColor="text1"/>
          <w:sz w:val="28"/>
          <w:szCs w:val="28"/>
          <w:lang w:val="ru-RU"/>
        </w:rPr>
        <w:t xml:space="preserve">. </w:t>
      </w:r>
      <w:r w:rsidRPr="006D32D0">
        <w:rPr>
          <w:rFonts w:ascii="Times New Roman" w:hAnsi="Times New Roman" w:cs="Times New Roman"/>
          <w:color w:val="000000" w:themeColor="text1"/>
          <w:sz w:val="28"/>
          <w:szCs w:val="28"/>
          <w:lang w:val="ru-RU"/>
        </w:rPr>
        <w:t xml:space="preserve">Атап айтқанда, Бен Тре провинциясы (Меконг атырауы) үшін модель жасап, радар кескіндерінің текстуралық ерекшеліктерін енгізу және ақпараттық атрибуттарды таңдау арқылы әртүрлі дәрежедегі тұздылықты анықтауда жоғары дәлдікке қол жеткізді. Бұл мысалдар тіпті бір </w:t>
      </w:r>
      <w:r w:rsidRPr="006D32D0">
        <w:rPr>
          <w:rFonts w:ascii="Times New Roman" w:hAnsi="Times New Roman" w:cs="Times New Roman"/>
          <w:color w:val="000000" w:themeColor="text1"/>
          <w:sz w:val="28"/>
          <w:szCs w:val="28"/>
          <w:lang w:val="ru-RU"/>
        </w:rPr>
        <w:lastRenderedPageBreak/>
        <w:t xml:space="preserve">арналы </w:t>
      </w:r>
      <w:r w:rsidRPr="00C44BDF">
        <w:rPr>
          <w:rFonts w:ascii="Times New Roman" w:hAnsi="Times New Roman" w:cs="Times New Roman"/>
          <w:color w:val="000000" w:themeColor="text1"/>
          <w:sz w:val="28"/>
          <w:szCs w:val="28"/>
          <w:lang w:val="en-US"/>
        </w:rPr>
        <w:t>SAR</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C</w:t>
      </w:r>
      <w:r w:rsidRPr="006D32D0">
        <w:rPr>
          <w:rFonts w:ascii="Times New Roman" w:hAnsi="Times New Roman" w:cs="Times New Roman"/>
          <w:color w:val="000000" w:themeColor="text1"/>
          <w:sz w:val="28"/>
          <w:szCs w:val="28"/>
          <w:lang w:val="ru-RU"/>
        </w:rPr>
        <w:t>-диапазоны, 5,6 см) сигналды дұрыс өңдеу арқылы жоғары және аздап тұзды аймақтарды ажырата алатынын растайды.</w:t>
      </w:r>
    </w:p>
    <w:p w14:paraId="63741140" w14:textId="2B0E9DA9" w:rsidR="002123AD" w:rsidRPr="006D32D0" w:rsidRDefault="002123AD" w:rsidP="00C44BDF">
      <w:pPr>
        <w:spacing w:after="0" w:line="240" w:lineRule="auto"/>
        <w:jc w:val="both"/>
        <w:rPr>
          <w:rFonts w:ascii="Times New Roman" w:hAnsi="Times New Roman" w:cs="Times New Roman"/>
          <w:color w:val="000000" w:themeColor="text1"/>
          <w:sz w:val="28"/>
          <w:szCs w:val="28"/>
          <w:lang w:val="ru-RU"/>
        </w:rPr>
      </w:pPr>
      <w:r w:rsidRPr="006D32D0">
        <w:rPr>
          <w:rFonts w:ascii="Times New Roman" w:hAnsi="Times New Roman" w:cs="Times New Roman"/>
          <w:color w:val="000000" w:themeColor="text1"/>
          <w:sz w:val="28"/>
          <w:szCs w:val="28"/>
          <w:lang w:val="ru-RU"/>
        </w:rPr>
        <w:tab/>
      </w:r>
      <w:r w:rsidRPr="00C44BDF">
        <w:rPr>
          <w:rFonts w:ascii="Times New Roman" w:hAnsi="Times New Roman" w:cs="Times New Roman"/>
          <w:color w:val="000000" w:themeColor="text1"/>
          <w:sz w:val="28"/>
          <w:szCs w:val="28"/>
          <w:lang w:val="ru-RU"/>
        </w:rPr>
        <w:t>Ақпарат</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мазмұнын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жақсарту</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үшін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көп</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уақыттық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уақыт</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қатары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көп</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поляризациялы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радарлық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деректер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қолданылуда</w:t>
      </w:r>
      <w:r w:rsidR="00B16D27" w:rsidRPr="006D32D0">
        <w:rPr>
          <w:rFonts w:ascii="Times New Roman" w:hAnsi="Times New Roman" w:cs="Times New Roman"/>
          <w:color w:val="000000" w:themeColor="text1"/>
          <w:sz w:val="28"/>
          <w:szCs w:val="28"/>
          <w:lang w:val="ru-RU"/>
        </w:rPr>
        <w:t xml:space="preserve"> [</w:t>
      </w:r>
      <w:r w:rsidR="00C6598A" w:rsidRPr="006D32D0">
        <w:rPr>
          <w:rFonts w:ascii="Times New Roman" w:hAnsi="Times New Roman" w:cs="Times New Roman"/>
          <w:color w:val="000000" w:themeColor="text1"/>
          <w:sz w:val="28"/>
          <w:szCs w:val="28"/>
          <w:lang w:val="ru-RU"/>
        </w:rPr>
        <w:t>19</w:t>
      </w:r>
      <w:r w:rsidR="00B16D27" w:rsidRPr="006D32D0">
        <w:rPr>
          <w:rFonts w:ascii="Times New Roman" w:hAnsi="Times New Roman" w:cs="Times New Roman"/>
          <w:color w:val="000000" w:themeColor="text1"/>
          <w:sz w:val="28"/>
          <w:szCs w:val="28"/>
          <w:lang w:val="ru-RU"/>
        </w:rPr>
        <w:t>]</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Мысалы</w:t>
      </w:r>
      <w:r w:rsidRPr="006D32D0">
        <w:rPr>
          <w:rFonts w:ascii="Times New Roman" w:hAnsi="Times New Roman" w:cs="Times New Roman"/>
          <w:color w:val="000000" w:themeColor="text1"/>
          <w:sz w:val="28"/>
          <w:szCs w:val="28"/>
          <w:lang w:val="ru-RU"/>
        </w:rPr>
        <w:t xml:space="preserve">, </w:t>
      </w:r>
      <w:r w:rsidR="00942EFC" w:rsidRPr="00C44BDF">
        <w:rPr>
          <w:rFonts w:ascii="Times New Roman" w:hAnsi="Times New Roman" w:cs="Times New Roman"/>
          <w:color w:val="000000" w:themeColor="text1"/>
          <w:sz w:val="28"/>
          <w:szCs w:val="28"/>
          <w:lang w:val="ru-RU"/>
        </w:rPr>
        <w:t>осы</w:t>
      </w:r>
      <w:r w:rsidR="00942EFC" w:rsidRPr="006D32D0">
        <w:rPr>
          <w:rFonts w:ascii="Times New Roman" w:hAnsi="Times New Roman" w:cs="Times New Roman"/>
          <w:color w:val="000000" w:themeColor="text1"/>
          <w:sz w:val="28"/>
          <w:szCs w:val="28"/>
          <w:lang w:val="ru-RU"/>
        </w:rPr>
        <w:t xml:space="preserve"> </w:t>
      </w:r>
      <w:r w:rsidR="00942EFC" w:rsidRPr="00C44BDF">
        <w:rPr>
          <w:rFonts w:ascii="Times New Roman" w:hAnsi="Times New Roman" w:cs="Times New Roman"/>
          <w:color w:val="000000" w:themeColor="text1"/>
          <w:sz w:val="28"/>
          <w:szCs w:val="28"/>
          <w:lang w:val="ru-RU"/>
        </w:rPr>
        <w:t>жұмыста</w:t>
      </w:r>
      <w:r w:rsidR="00942EFC"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ERS</w:t>
      </w:r>
      <w:r w:rsidRPr="006D32D0">
        <w:rPr>
          <w:rFonts w:ascii="Times New Roman" w:hAnsi="Times New Roman" w:cs="Times New Roman"/>
          <w:color w:val="000000" w:themeColor="text1"/>
          <w:sz w:val="28"/>
          <w:szCs w:val="28"/>
          <w:lang w:val="ru-RU"/>
        </w:rPr>
        <w:t xml:space="preserve">-1/2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Sentinel</w:t>
      </w:r>
      <w:r w:rsidRPr="006D32D0">
        <w:rPr>
          <w:rFonts w:ascii="Times New Roman" w:hAnsi="Times New Roman" w:cs="Times New Roman"/>
          <w:color w:val="000000" w:themeColor="text1"/>
          <w:sz w:val="28"/>
          <w:szCs w:val="28"/>
          <w:lang w:val="ru-RU"/>
        </w:rPr>
        <w:t xml:space="preserve">-1 </w:t>
      </w:r>
      <w:r w:rsidRPr="00C44BDF">
        <w:rPr>
          <w:rFonts w:ascii="Times New Roman" w:hAnsi="Times New Roman" w:cs="Times New Roman"/>
          <w:color w:val="000000" w:themeColor="text1"/>
          <w:sz w:val="28"/>
          <w:szCs w:val="28"/>
          <w:lang w:val="ru-RU"/>
        </w:rPr>
        <w:t>кескіндерінің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ұзақ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мерзімді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серияларын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талдау</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тек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тұздануды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анықтауға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ғана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емес</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сонымен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қатар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сигнал</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динамикасына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негізделген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стрессінің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деңгейлерін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ажыратуға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мүмкіндік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беретінін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көрсетті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Хортобаджи</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ұлттық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саябағының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Венгрия</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зерттеуінде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SAR</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поляриметриялық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сипаттамаларын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уақыт</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қатары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статистикасын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пайдалану</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аумақтарды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емес</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орташа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жоғары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деп</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сенімді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түрде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жіктеуге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мүмкіндік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берді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Көп</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уақыттық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талдау</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кездейсоқ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шуды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тегістейді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маусымдық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ауытқуларды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ескереді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жеке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кескіндермен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салыстырғанда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анықтаудың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сенімділігін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арттырады</w:t>
      </w:r>
      <w:r w:rsidRPr="006D32D0">
        <w:rPr>
          <w:rFonts w:ascii="Times New Roman" w:hAnsi="Times New Roman" w:cs="Times New Roman"/>
          <w:color w:val="000000" w:themeColor="text1"/>
          <w:sz w:val="28"/>
          <w:szCs w:val="28"/>
          <w:lang w:val="ru-RU"/>
        </w:rPr>
        <w:t>.</w:t>
      </w:r>
    </w:p>
    <w:p w14:paraId="2FCD45B2" w14:textId="2D5C0D51" w:rsidR="00B46D53" w:rsidRPr="006D32D0" w:rsidRDefault="00B46D53" w:rsidP="002919A5">
      <w:pPr>
        <w:spacing w:after="0" w:line="240" w:lineRule="auto"/>
        <w:jc w:val="both"/>
        <w:rPr>
          <w:rFonts w:ascii="Times New Roman" w:hAnsi="Times New Roman" w:cs="Times New Roman"/>
          <w:color w:val="000000" w:themeColor="text1"/>
          <w:sz w:val="28"/>
          <w:szCs w:val="28"/>
          <w:lang w:val="ru-RU"/>
        </w:rPr>
      </w:pPr>
      <w:r w:rsidRPr="006D32D0">
        <w:rPr>
          <w:rFonts w:ascii="Times New Roman" w:hAnsi="Times New Roman" w:cs="Times New Roman"/>
          <w:color w:val="000000" w:themeColor="text1"/>
          <w:sz w:val="28"/>
          <w:szCs w:val="28"/>
          <w:lang w:val="ru-RU"/>
        </w:rPr>
        <w:tab/>
      </w:r>
      <w:r w:rsidRPr="00C44BDF">
        <w:rPr>
          <w:rFonts w:ascii="Times New Roman" w:hAnsi="Times New Roman" w:cs="Times New Roman"/>
          <w:color w:val="000000" w:themeColor="text1"/>
          <w:sz w:val="28"/>
          <w:szCs w:val="28"/>
          <w:lang w:val="ru-RU"/>
        </w:rPr>
        <w:t>Поляриметриялық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SAR</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деректері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мысалы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ALOS</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PALSAR</w:t>
      </w:r>
      <w:r w:rsidRPr="006D32D0">
        <w:rPr>
          <w:rFonts w:ascii="Times New Roman" w:hAnsi="Times New Roman" w:cs="Times New Roman"/>
          <w:color w:val="000000" w:themeColor="text1"/>
          <w:sz w:val="28"/>
          <w:szCs w:val="28"/>
          <w:lang w:val="ru-RU"/>
        </w:rPr>
        <w:t xml:space="preserve">-2 </w:t>
      </w:r>
      <w:r w:rsidRPr="00C44BDF">
        <w:rPr>
          <w:rFonts w:ascii="Times New Roman" w:hAnsi="Times New Roman" w:cs="Times New Roman"/>
          <w:color w:val="000000" w:themeColor="text1"/>
          <w:sz w:val="28"/>
          <w:szCs w:val="28"/>
          <w:lang w:val="ru-RU"/>
        </w:rPr>
        <w:t>ғарыш</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кемесінен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алынған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L</w:t>
      </w:r>
      <w:r w:rsidRPr="006D32D0">
        <w:rPr>
          <w:rFonts w:ascii="Times New Roman" w:hAnsi="Times New Roman" w:cs="Times New Roman"/>
          <w:color w:val="000000" w:themeColor="text1"/>
          <w:sz w:val="28"/>
          <w:szCs w:val="28"/>
          <w:lang w:val="ru-RU"/>
        </w:rPr>
        <w:t>-</w:t>
      </w:r>
      <w:r w:rsidRPr="00C44BDF">
        <w:rPr>
          <w:rFonts w:ascii="Times New Roman" w:hAnsi="Times New Roman" w:cs="Times New Roman"/>
          <w:color w:val="000000" w:themeColor="text1"/>
          <w:sz w:val="28"/>
          <w:szCs w:val="28"/>
          <w:lang w:val="ru-RU"/>
        </w:rPr>
        <w:t>диапазоны</w:t>
      </w:r>
      <w:r w:rsidRPr="006D32D0">
        <w:rPr>
          <w:rFonts w:ascii="Times New Roman" w:hAnsi="Times New Roman" w:cs="Times New Roman"/>
          <w:color w:val="000000" w:themeColor="text1"/>
          <w:sz w:val="28"/>
          <w:szCs w:val="28"/>
          <w:lang w:val="ru-RU"/>
        </w:rPr>
        <w:t xml:space="preserve"> ~24 </w:t>
      </w:r>
      <w:r w:rsidRPr="00C44BDF">
        <w:rPr>
          <w:rFonts w:ascii="Times New Roman" w:hAnsi="Times New Roman" w:cs="Times New Roman"/>
          <w:color w:val="000000" w:themeColor="text1"/>
          <w:sz w:val="28"/>
          <w:szCs w:val="28"/>
          <w:lang w:val="ru-RU"/>
        </w:rPr>
        <w:t>см</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тұздылықты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сандық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анықтау</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үшін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одан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үлкен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мүмкіндіктер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ұсынады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L</w:t>
      </w:r>
      <w:r w:rsidRPr="006D32D0">
        <w:rPr>
          <w:rFonts w:ascii="Times New Roman" w:hAnsi="Times New Roman" w:cs="Times New Roman"/>
          <w:color w:val="000000" w:themeColor="text1"/>
          <w:sz w:val="28"/>
          <w:szCs w:val="28"/>
          <w:lang w:val="ru-RU"/>
        </w:rPr>
        <w:t>-</w:t>
      </w:r>
      <w:r w:rsidRPr="00C44BDF">
        <w:rPr>
          <w:rFonts w:ascii="Times New Roman" w:hAnsi="Times New Roman" w:cs="Times New Roman"/>
          <w:color w:val="000000" w:themeColor="text1"/>
          <w:sz w:val="28"/>
          <w:szCs w:val="28"/>
          <w:lang w:val="ru-RU"/>
        </w:rPr>
        <w:t>диапазоны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топыраққа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тереңірек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енеді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ылғалды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топырақтың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диэлектрлік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қасиеттеріне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сезімтал</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Қытайдың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Шыңжаң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аймағындағы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топырақтың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тұздылығын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сандық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анықтау</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үшін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ALOS</w:t>
      </w:r>
      <w:r w:rsidRPr="006D32D0">
        <w:rPr>
          <w:rFonts w:ascii="Times New Roman" w:hAnsi="Times New Roman" w:cs="Times New Roman"/>
          <w:color w:val="000000" w:themeColor="text1"/>
          <w:sz w:val="28"/>
          <w:szCs w:val="28"/>
          <w:lang w:val="ru-RU"/>
        </w:rPr>
        <w:t xml:space="preserve">-2 </w:t>
      </w:r>
      <w:r w:rsidRPr="00C44BDF">
        <w:rPr>
          <w:rFonts w:ascii="Times New Roman" w:hAnsi="Times New Roman" w:cs="Times New Roman"/>
          <w:color w:val="000000" w:themeColor="text1"/>
          <w:sz w:val="28"/>
          <w:szCs w:val="28"/>
          <w:lang w:val="ru-RU"/>
        </w:rPr>
        <w:t>поляриметриялық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көрсеткіштерін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біріктіретін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радарлық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ерекшеліктер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кеңістігі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әдісі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ұсын</w:t>
      </w:r>
      <w:r w:rsidR="00B27502" w:rsidRPr="00C44BDF">
        <w:rPr>
          <w:rFonts w:ascii="Times New Roman" w:hAnsi="Times New Roman" w:cs="Times New Roman"/>
          <w:color w:val="000000" w:themeColor="text1"/>
          <w:sz w:val="28"/>
          <w:szCs w:val="28"/>
          <w:lang w:val="ru-RU"/>
        </w:rPr>
        <w:t>ыл</w:t>
      </w:r>
      <w:r w:rsidRPr="00C44BDF">
        <w:rPr>
          <w:rFonts w:ascii="Times New Roman" w:hAnsi="Times New Roman" w:cs="Times New Roman"/>
          <w:color w:val="000000" w:themeColor="text1"/>
          <w:sz w:val="28"/>
          <w:szCs w:val="28"/>
          <w:lang w:val="ru-RU"/>
        </w:rPr>
        <w:t>ды</w:t>
      </w:r>
      <w:r w:rsidR="00B27502" w:rsidRPr="006D32D0">
        <w:rPr>
          <w:rFonts w:ascii="Times New Roman" w:hAnsi="Times New Roman" w:cs="Times New Roman"/>
          <w:color w:val="000000" w:themeColor="text1"/>
          <w:sz w:val="28"/>
          <w:szCs w:val="28"/>
          <w:lang w:val="ru-RU"/>
        </w:rPr>
        <w:t xml:space="preserve"> [</w:t>
      </w:r>
      <w:r w:rsidR="00C6598A" w:rsidRPr="006D32D0">
        <w:rPr>
          <w:rFonts w:ascii="Times New Roman" w:hAnsi="Times New Roman" w:cs="Times New Roman"/>
          <w:color w:val="000000" w:themeColor="text1"/>
          <w:sz w:val="28"/>
          <w:szCs w:val="28"/>
          <w:lang w:val="ru-RU"/>
        </w:rPr>
        <w:t>20</w:t>
      </w:r>
      <w:r w:rsidR="00B27502" w:rsidRPr="006D32D0">
        <w:rPr>
          <w:rFonts w:ascii="Times New Roman" w:hAnsi="Times New Roman" w:cs="Times New Roman"/>
          <w:color w:val="000000" w:themeColor="text1"/>
          <w:sz w:val="28"/>
          <w:szCs w:val="28"/>
          <w:lang w:val="ru-RU"/>
        </w:rPr>
        <w:t>]</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Олардың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тәсілі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поляриметриялық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параметрлер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өлшенген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топырақтың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электр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өткізгіштігі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арасындағы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регрессиялық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модельді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құруға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мүмкіндік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берді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бұл</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жоғары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корреляцияны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көрсетті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бір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поляризацияны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пайдаланумен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салыстырғанда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корреляция</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коэффициентінің</w:t>
      </w:r>
      <w:r w:rsidR="00460134" w:rsidRPr="006D32D0">
        <w:rPr>
          <w:rFonts w:ascii="Times New Roman" w:hAnsi="Times New Roman" w:cs="Times New Roman"/>
          <w:color w:val="000000" w:themeColor="text1"/>
          <w:sz w:val="28"/>
          <w:szCs w:val="28"/>
          <w:lang w:val="ru-RU"/>
        </w:rPr>
        <w:t xml:space="preserve"> </w:t>
      </w:r>
      <w:r w:rsidRPr="006D32D0">
        <w:rPr>
          <w:rFonts w:ascii="Times New Roman" w:hAnsi="Times New Roman" w:cs="Times New Roman"/>
          <w:color w:val="000000" w:themeColor="text1"/>
          <w:sz w:val="28"/>
          <w:szCs w:val="28"/>
          <w:lang w:val="ru-RU"/>
        </w:rPr>
        <w:t>~0,32-</w:t>
      </w:r>
      <w:r w:rsidRPr="00C44BDF">
        <w:rPr>
          <w:rFonts w:ascii="Times New Roman" w:hAnsi="Times New Roman" w:cs="Times New Roman"/>
          <w:color w:val="000000" w:themeColor="text1"/>
          <w:sz w:val="28"/>
          <w:szCs w:val="28"/>
          <w:lang w:val="ru-RU"/>
        </w:rPr>
        <w:t>ге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артуы</w:t>
      </w:r>
      <w:r w:rsidRPr="006D32D0">
        <w:rPr>
          <w:rFonts w:ascii="Times New Roman" w:hAnsi="Times New Roman" w:cs="Times New Roman"/>
          <w:color w:val="000000" w:themeColor="text1"/>
          <w:sz w:val="28"/>
          <w:szCs w:val="28"/>
          <w:lang w:val="ru-RU"/>
        </w:rPr>
        <w:t>)</w:t>
      </w:r>
      <w:r w:rsidR="00460134" w:rsidRPr="006D32D0">
        <w:rPr>
          <w:rFonts w:ascii="Times New Roman" w:hAnsi="Times New Roman" w:cs="Times New Roman"/>
          <w:color w:val="000000" w:themeColor="text1"/>
          <w:sz w:val="28"/>
          <w:szCs w:val="28"/>
          <w:lang w:val="ru-RU"/>
        </w:rPr>
        <w:t xml:space="preserve"> [</w:t>
      </w:r>
      <w:r w:rsidR="00C6598A" w:rsidRPr="006D32D0">
        <w:rPr>
          <w:rFonts w:ascii="Times New Roman" w:hAnsi="Times New Roman" w:cs="Times New Roman"/>
          <w:color w:val="000000" w:themeColor="text1"/>
          <w:sz w:val="28"/>
          <w:szCs w:val="28"/>
          <w:lang w:val="ru-RU"/>
        </w:rPr>
        <w:t>21</w:t>
      </w:r>
      <w:r w:rsidR="00460134" w:rsidRPr="006D32D0">
        <w:rPr>
          <w:rFonts w:ascii="Times New Roman" w:hAnsi="Times New Roman" w:cs="Times New Roman"/>
          <w:color w:val="000000" w:themeColor="text1"/>
          <w:sz w:val="28"/>
          <w:szCs w:val="28"/>
          <w:lang w:val="ru-RU"/>
        </w:rPr>
        <w:t>]</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Бұл</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төмен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жиілікті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диапазондарға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L</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тіпті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P</w:t>
      </w:r>
      <w:r w:rsidRPr="006D32D0">
        <w:rPr>
          <w:rFonts w:ascii="Times New Roman" w:hAnsi="Times New Roman" w:cs="Times New Roman"/>
          <w:color w:val="000000" w:themeColor="text1"/>
          <w:sz w:val="28"/>
          <w:szCs w:val="28"/>
          <w:lang w:val="ru-RU"/>
        </w:rPr>
        <w:t>-</w:t>
      </w:r>
      <w:r w:rsidRPr="00C44BDF">
        <w:rPr>
          <w:rFonts w:ascii="Times New Roman" w:hAnsi="Times New Roman" w:cs="Times New Roman"/>
          <w:color w:val="000000" w:themeColor="text1"/>
          <w:sz w:val="28"/>
          <w:szCs w:val="28"/>
          <w:lang w:val="ru-RU"/>
        </w:rPr>
        <w:t>диапазоны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ауысу</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поляриметрияны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ескеру</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тұздылықты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бағалаудың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дәлдігін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жақсарта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алатынын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растайды</w:t>
      </w:r>
      <w:r w:rsidRPr="006D32D0">
        <w:rPr>
          <w:rFonts w:ascii="Times New Roman" w:hAnsi="Times New Roman" w:cs="Times New Roman"/>
          <w:color w:val="000000" w:themeColor="text1"/>
          <w:sz w:val="28"/>
          <w:szCs w:val="28"/>
          <w:lang w:val="ru-RU"/>
        </w:rPr>
        <w:t>.</w:t>
      </w:r>
    </w:p>
    <w:p w14:paraId="5C61346D" w14:textId="40EEACA4" w:rsidR="00460134" w:rsidRPr="006D32D0" w:rsidRDefault="00460134" w:rsidP="00C44BDF">
      <w:pPr>
        <w:spacing w:after="0" w:line="240" w:lineRule="auto"/>
        <w:jc w:val="both"/>
        <w:rPr>
          <w:rFonts w:ascii="Times New Roman" w:hAnsi="Times New Roman" w:cs="Times New Roman"/>
          <w:color w:val="000000" w:themeColor="text1"/>
          <w:sz w:val="28"/>
          <w:szCs w:val="28"/>
          <w:lang w:val="ru-RU"/>
        </w:rPr>
      </w:pPr>
      <w:r w:rsidRPr="006D32D0">
        <w:rPr>
          <w:rFonts w:ascii="Times New Roman" w:hAnsi="Times New Roman" w:cs="Times New Roman"/>
          <w:color w:val="000000" w:themeColor="text1"/>
          <w:sz w:val="28"/>
          <w:szCs w:val="28"/>
          <w:lang w:val="ru-RU"/>
        </w:rPr>
        <w:tab/>
        <w:t xml:space="preserve">Жақында жүргізілген зерттеулер радар сигналдарынан тұздылық туралы ақпаратты алудың инновациялық тәсілдерін ұсынады. Мысалы, </w:t>
      </w:r>
      <w:r w:rsidRPr="00460134">
        <w:rPr>
          <w:rFonts w:ascii="Times New Roman" w:hAnsi="Times New Roman" w:cs="Times New Roman"/>
          <w:color w:val="000000" w:themeColor="text1"/>
          <w:sz w:val="28"/>
          <w:szCs w:val="28"/>
          <w:lang w:val="en-US"/>
        </w:rPr>
        <w:t>Sentinel</w:t>
      </w:r>
      <w:r w:rsidRPr="006D32D0">
        <w:rPr>
          <w:rFonts w:ascii="Times New Roman" w:hAnsi="Times New Roman" w:cs="Times New Roman"/>
          <w:color w:val="000000" w:themeColor="text1"/>
          <w:sz w:val="28"/>
          <w:szCs w:val="28"/>
          <w:lang w:val="ru-RU"/>
        </w:rPr>
        <w:t>-1 деректері үшін үш өлшемді жіктеу схемасы жаса</w:t>
      </w:r>
      <w:r w:rsidR="007428EE">
        <w:rPr>
          <w:rFonts w:ascii="Times New Roman" w:hAnsi="Times New Roman" w:cs="Times New Roman"/>
          <w:color w:val="000000" w:themeColor="text1"/>
          <w:sz w:val="28"/>
          <w:szCs w:val="28"/>
          <w:lang w:val="ru-RU"/>
        </w:rPr>
        <w:t>л</w:t>
      </w:r>
      <w:r w:rsidRPr="006D32D0">
        <w:rPr>
          <w:rFonts w:ascii="Times New Roman" w:hAnsi="Times New Roman" w:cs="Times New Roman"/>
          <w:color w:val="000000" w:themeColor="text1"/>
          <w:sz w:val="28"/>
          <w:szCs w:val="28"/>
          <w:lang w:val="ru-RU"/>
        </w:rPr>
        <w:t xml:space="preserve">ды, онда ерекшелік кеңістігі </w:t>
      </w:r>
      <w:r w:rsidRPr="00460134">
        <w:rPr>
          <w:rFonts w:ascii="Times New Roman" w:hAnsi="Times New Roman" w:cs="Times New Roman"/>
          <w:color w:val="000000" w:themeColor="text1"/>
          <w:sz w:val="28"/>
          <w:szCs w:val="28"/>
          <w:lang w:val="en-US"/>
        </w:rPr>
        <w:t>VV</w:t>
      </w:r>
      <w:r w:rsidRPr="006D32D0">
        <w:rPr>
          <w:rFonts w:ascii="Times New Roman" w:hAnsi="Times New Roman" w:cs="Times New Roman"/>
          <w:color w:val="000000" w:themeColor="text1"/>
          <w:sz w:val="28"/>
          <w:szCs w:val="28"/>
          <w:lang w:val="ru-RU"/>
        </w:rPr>
        <w:t xml:space="preserve">, </w:t>
      </w:r>
      <w:r w:rsidRPr="00460134">
        <w:rPr>
          <w:rFonts w:ascii="Times New Roman" w:hAnsi="Times New Roman" w:cs="Times New Roman"/>
          <w:color w:val="000000" w:themeColor="text1"/>
          <w:sz w:val="28"/>
          <w:szCs w:val="28"/>
          <w:lang w:val="en-US"/>
        </w:rPr>
        <w:t>VH</w:t>
      </w:r>
      <w:r w:rsidRPr="006D32D0">
        <w:rPr>
          <w:rFonts w:ascii="Times New Roman" w:hAnsi="Times New Roman" w:cs="Times New Roman"/>
          <w:color w:val="000000" w:themeColor="text1"/>
          <w:sz w:val="28"/>
          <w:szCs w:val="28"/>
          <w:lang w:val="ru-RU"/>
        </w:rPr>
        <w:t xml:space="preserve"> және сигнал айырмашылығы осьтері бойымен қалыптасты [</w:t>
      </w:r>
      <w:r w:rsidR="00C6598A" w:rsidRPr="006D32D0">
        <w:rPr>
          <w:rFonts w:ascii="Times New Roman" w:hAnsi="Times New Roman" w:cs="Times New Roman"/>
          <w:color w:val="000000" w:themeColor="text1"/>
          <w:sz w:val="28"/>
          <w:szCs w:val="28"/>
          <w:lang w:val="ru-RU"/>
        </w:rPr>
        <w:t>22</w:t>
      </w:r>
      <w:r w:rsidRPr="006D32D0">
        <w:rPr>
          <w:rFonts w:ascii="Times New Roman" w:hAnsi="Times New Roman" w:cs="Times New Roman"/>
          <w:color w:val="000000" w:themeColor="text1"/>
          <w:sz w:val="28"/>
          <w:szCs w:val="28"/>
          <w:lang w:val="ru-RU"/>
        </w:rPr>
        <w:t xml:space="preserve">]. Бұл </w:t>
      </w:r>
      <w:r w:rsidRPr="00460134">
        <w:rPr>
          <w:rFonts w:ascii="Times New Roman" w:hAnsi="Times New Roman" w:cs="Times New Roman"/>
          <w:color w:val="000000" w:themeColor="text1"/>
          <w:sz w:val="28"/>
          <w:szCs w:val="28"/>
          <w:lang w:val="en-US"/>
        </w:rPr>
        <w:t>SVM</w:t>
      </w:r>
      <w:r w:rsidRPr="006D32D0">
        <w:rPr>
          <w:rFonts w:ascii="Times New Roman" w:hAnsi="Times New Roman" w:cs="Times New Roman"/>
          <w:color w:val="000000" w:themeColor="text1"/>
          <w:sz w:val="28"/>
          <w:szCs w:val="28"/>
          <w:lang w:val="ru-RU"/>
        </w:rPr>
        <w:t xml:space="preserve">-ді Үндістанның ойпатындағы тұзды табандарды дәлірек анықтауға мүмкіндік берді. Тағы бір зерттеу үш өлшемді тығыздық кеңістігіндегі микротолқынды сигналдың диэлектрлік шығынын модельдеуді ұсынды, бұл шашыраудың қарқындылығының төмендеуіне негізделген </w:t>
      </w:r>
      <w:r w:rsidR="007428EE">
        <w:rPr>
          <w:rFonts w:ascii="Times New Roman" w:hAnsi="Times New Roman" w:cs="Times New Roman"/>
          <w:color w:val="000000" w:themeColor="text1"/>
          <w:sz w:val="28"/>
          <w:szCs w:val="28"/>
          <w:lang w:val="ru-RU"/>
        </w:rPr>
        <w:t>тұздануды</w:t>
      </w:r>
      <w:r w:rsidRPr="006D32D0">
        <w:rPr>
          <w:rFonts w:ascii="Times New Roman" w:hAnsi="Times New Roman" w:cs="Times New Roman"/>
          <w:color w:val="000000" w:themeColor="text1"/>
          <w:sz w:val="28"/>
          <w:szCs w:val="28"/>
          <w:lang w:val="ru-RU"/>
        </w:rPr>
        <w:t xml:space="preserve"> сандық бағалауға мүмкіндік береді [</w:t>
      </w:r>
      <w:r w:rsidR="00C6598A" w:rsidRPr="006D32D0">
        <w:rPr>
          <w:rFonts w:ascii="Times New Roman" w:hAnsi="Times New Roman" w:cs="Times New Roman"/>
          <w:color w:val="000000" w:themeColor="text1"/>
          <w:sz w:val="28"/>
          <w:szCs w:val="28"/>
          <w:lang w:val="ru-RU"/>
        </w:rPr>
        <w:t>23</w:t>
      </w:r>
      <w:r w:rsidRPr="006D32D0">
        <w:rPr>
          <w:rFonts w:ascii="Times New Roman" w:hAnsi="Times New Roman" w:cs="Times New Roman"/>
          <w:color w:val="000000" w:themeColor="text1"/>
          <w:sz w:val="28"/>
          <w:szCs w:val="28"/>
          <w:lang w:val="ru-RU"/>
        </w:rPr>
        <w:t xml:space="preserve">]. Мұндай физикалық негізделген модельдер топырақ тұзының деңгейі мен радар реакциялары арасындағы байланысты жақсы түсінуге көмектеседі, бұл </w:t>
      </w:r>
      <w:r w:rsidR="009D0C52">
        <w:rPr>
          <w:rFonts w:ascii="Times New Roman" w:hAnsi="Times New Roman" w:cs="Times New Roman"/>
          <w:color w:val="000000" w:themeColor="text1"/>
          <w:sz w:val="28"/>
          <w:szCs w:val="28"/>
          <w:lang w:val="ru-RU"/>
        </w:rPr>
        <w:t xml:space="preserve">аталған </w:t>
      </w:r>
      <w:r w:rsidRPr="006D32D0">
        <w:rPr>
          <w:rFonts w:ascii="Times New Roman" w:hAnsi="Times New Roman" w:cs="Times New Roman"/>
          <w:color w:val="000000" w:themeColor="text1"/>
          <w:sz w:val="28"/>
          <w:szCs w:val="28"/>
          <w:lang w:val="ru-RU"/>
        </w:rPr>
        <w:t xml:space="preserve">әдістерді жаңа аймақтарға </w:t>
      </w:r>
      <w:r w:rsidR="009D0C52">
        <w:rPr>
          <w:rFonts w:ascii="Times New Roman" w:hAnsi="Times New Roman" w:cs="Times New Roman"/>
          <w:color w:val="000000" w:themeColor="text1"/>
          <w:sz w:val="28"/>
          <w:szCs w:val="28"/>
          <w:lang w:val="ru-RU"/>
        </w:rPr>
        <w:t>қолдану</w:t>
      </w:r>
      <w:r w:rsidRPr="006D32D0">
        <w:rPr>
          <w:rFonts w:ascii="Times New Roman" w:hAnsi="Times New Roman" w:cs="Times New Roman"/>
          <w:color w:val="000000" w:themeColor="text1"/>
          <w:sz w:val="28"/>
          <w:szCs w:val="28"/>
          <w:lang w:val="ru-RU"/>
        </w:rPr>
        <w:t xml:space="preserve"> үшін маңызды.</w:t>
      </w:r>
    </w:p>
    <w:p w14:paraId="002FCAF0" w14:textId="5F815C4D" w:rsidR="00153877" w:rsidRPr="006D32D0" w:rsidRDefault="00EA551B" w:rsidP="00C44BDF">
      <w:pPr>
        <w:spacing w:after="0" w:line="240" w:lineRule="auto"/>
        <w:jc w:val="both"/>
        <w:rPr>
          <w:rFonts w:ascii="Times New Roman" w:hAnsi="Times New Roman" w:cs="Times New Roman"/>
          <w:color w:val="000000" w:themeColor="text1"/>
          <w:sz w:val="28"/>
          <w:szCs w:val="28"/>
          <w:lang w:val="ru-RU"/>
        </w:rPr>
      </w:pPr>
      <w:r w:rsidRPr="006D32D0">
        <w:rPr>
          <w:rFonts w:ascii="Times New Roman" w:hAnsi="Times New Roman" w:cs="Times New Roman"/>
          <w:color w:val="000000" w:themeColor="text1"/>
          <w:sz w:val="28"/>
          <w:szCs w:val="28"/>
          <w:lang w:val="ru-RU"/>
        </w:rPr>
        <w:tab/>
      </w:r>
    </w:p>
    <w:p w14:paraId="56D4A152" w14:textId="60F72BBF" w:rsidR="00567298" w:rsidRPr="006D32D0" w:rsidRDefault="00567298" w:rsidP="00C44BDF">
      <w:pPr>
        <w:pStyle w:val="2"/>
        <w:spacing w:before="0" w:after="0" w:line="240" w:lineRule="auto"/>
        <w:ind w:firstLine="720"/>
        <w:rPr>
          <w:rFonts w:ascii="Times New Roman" w:hAnsi="Times New Roman" w:cs="Times New Roman"/>
          <w:b/>
          <w:bCs/>
          <w:color w:val="000000" w:themeColor="text1"/>
          <w:sz w:val="28"/>
          <w:szCs w:val="28"/>
          <w:lang w:val="ru-RU"/>
        </w:rPr>
      </w:pPr>
      <w:bookmarkStart w:id="5" w:name="_Toc223961208"/>
      <w:r w:rsidRPr="006D32D0">
        <w:rPr>
          <w:rFonts w:ascii="Times New Roman" w:hAnsi="Times New Roman" w:cs="Times New Roman"/>
          <w:b/>
          <w:bCs/>
          <w:color w:val="000000" w:themeColor="text1"/>
          <w:sz w:val="28"/>
          <w:szCs w:val="28"/>
          <w:lang w:val="ru-RU"/>
        </w:rPr>
        <w:t xml:space="preserve">1.2 </w:t>
      </w:r>
      <w:r w:rsidRPr="00C44BDF">
        <w:rPr>
          <w:rFonts w:ascii="Times New Roman" w:hAnsi="Times New Roman" w:cs="Times New Roman"/>
          <w:b/>
          <w:bCs/>
          <w:color w:val="000000" w:themeColor="text1"/>
          <w:sz w:val="28"/>
          <w:szCs w:val="28"/>
          <w:lang w:val="ru-RU"/>
        </w:rPr>
        <w:t>Жерді</w:t>
      </w:r>
      <w:r w:rsidRPr="006D32D0">
        <w:rPr>
          <w:rFonts w:ascii="Times New Roman" w:hAnsi="Times New Roman" w:cs="Times New Roman"/>
          <w:b/>
          <w:bCs/>
          <w:color w:val="000000" w:themeColor="text1"/>
          <w:sz w:val="28"/>
          <w:szCs w:val="28"/>
          <w:lang w:val="ru-RU"/>
        </w:rPr>
        <w:t xml:space="preserve"> </w:t>
      </w:r>
      <w:r w:rsidRPr="00C44BDF">
        <w:rPr>
          <w:rFonts w:ascii="Times New Roman" w:hAnsi="Times New Roman" w:cs="Times New Roman"/>
          <w:b/>
          <w:bCs/>
          <w:color w:val="000000" w:themeColor="text1"/>
          <w:sz w:val="28"/>
          <w:szCs w:val="28"/>
          <w:lang w:val="ru-RU"/>
        </w:rPr>
        <w:t>қашықтықтан</w:t>
      </w:r>
      <w:r w:rsidRPr="006D32D0">
        <w:rPr>
          <w:rFonts w:ascii="Times New Roman" w:hAnsi="Times New Roman" w:cs="Times New Roman"/>
          <w:b/>
          <w:bCs/>
          <w:color w:val="000000" w:themeColor="text1"/>
          <w:sz w:val="28"/>
          <w:szCs w:val="28"/>
          <w:lang w:val="ru-RU"/>
        </w:rPr>
        <w:t xml:space="preserve"> </w:t>
      </w:r>
      <w:r w:rsidRPr="00C44BDF">
        <w:rPr>
          <w:rFonts w:ascii="Times New Roman" w:hAnsi="Times New Roman" w:cs="Times New Roman"/>
          <w:b/>
          <w:bCs/>
          <w:color w:val="000000" w:themeColor="text1"/>
          <w:sz w:val="28"/>
          <w:szCs w:val="28"/>
          <w:lang w:val="ru-RU"/>
        </w:rPr>
        <w:t>зондтау</w:t>
      </w:r>
      <w:r w:rsidR="000E43FD">
        <w:rPr>
          <w:rFonts w:ascii="Times New Roman" w:hAnsi="Times New Roman" w:cs="Times New Roman"/>
          <w:b/>
          <w:bCs/>
          <w:color w:val="000000" w:themeColor="text1"/>
          <w:sz w:val="28"/>
          <w:szCs w:val="28"/>
          <w:lang w:val="ru-RU"/>
        </w:rPr>
        <w:t>тың оптикалық</w:t>
      </w:r>
      <w:r w:rsidRPr="006D32D0">
        <w:rPr>
          <w:rFonts w:ascii="Times New Roman" w:hAnsi="Times New Roman" w:cs="Times New Roman"/>
          <w:b/>
          <w:bCs/>
          <w:color w:val="000000" w:themeColor="text1"/>
          <w:sz w:val="28"/>
          <w:szCs w:val="28"/>
          <w:lang w:val="ru-RU"/>
        </w:rPr>
        <w:t xml:space="preserve"> </w:t>
      </w:r>
      <w:r w:rsidRPr="00C44BDF">
        <w:rPr>
          <w:rFonts w:ascii="Times New Roman" w:hAnsi="Times New Roman" w:cs="Times New Roman"/>
          <w:b/>
          <w:bCs/>
          <w:color w:val="000000" w:themeColor="text1"/>
          <w:sz w:val="28"/>
          <w:szCs w:val="28"/>
          <w:lang w:val="ru-RU"/>
        </w:rPr>
        <w:t>әдістері</w:t>
      </w:r>
      <w:bookmarkEnd w:id="5"/>
    </w:p>
    <w:p w14:paraId="6B4F1E3A" w14:textId="5AF0439F" w:rsidR="00153877" w:rsidRPr="006D32D0" w:rsidRDefault="00153877" w:rsidP="00C44BDF">
      <w:pPr>
        <w:spacing w:after="0" w:line="240" w:lineRule="auto"/>
        <w:jc w:val="both"/>
        <w:rPr>
          <w:rFonts w:ascii="Times New Roman" w:hAnsi="Times New Roman" w:cs="Times New Roman"/>
          <w:b/>
          <w:bCs/>
          <w:color w:val="000000" w:themeColor="text1"/>
          <w:sz w:val="28"/>
          <w:szCs w:val="28"/>
          <w:lang w:val="ru-RU"/>
        </w:rPr>
      </w:pPr>
    </w:p>
    <w:p w14:paraId="70A975A4" w14:textId="5DB34A69" w:rsidR="00153877" w:rsidRPr="00025193" w:rsidRDefault="00D42851" w:rsidP="00C44BDF">
      <w:pPr>
        <w:spacing w:after="0" w:line="240" w:lineRule="auto"/>
        <w:jc w:val="both"/>
        <w:rPr>
          <w:rFonts w:ascii="Times New Roman" w:hAnsi="Times New Roman" w:cs="Times New Roman"/>
          <w:color w:val="000000" w:themeColor="text1"/>
          <w:sz w:val="28"/>
          <w:szCs w:val="28"/>
          <w:lang w:val="ru-RU"/>
        </w:rPr>
      </w:pPr>
      <w:r w:rsidRPr="006D32D0">
        <w:rPr>
          <w:rFonts w:ascii="Times New Roman" w:hAnsi="Times New Roman" w:cs="Times New Roman"/>
          <w:b/>
          <w:bCs/>
          <w:color w:val="000000" w:themeColor="text1"/>
          <w:sz w:val="28"/>
          <w:szCs w:val="28"/>
          <w:lang w:val="ru-RU"/>
        </w:rPr>
        <w:tab/>
      </w:r>
      <w:r w:rsidRPr="00C44BDF">
        <w:rPr>
          <w:rFonts w:ascii="Times New Roman" w:hAnsi="Times New Roman" w:cs="Times New Roman"/>
          <w:color w:val="000000" w:themeColor="text1"/>
          <w:sz w:val="28"/>
          <w:szCs w:val="28"/>
          <w:lang w:val="ru-RU"/>
        </w:rPr>
        <w:t>Оптикалық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спутниктік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суреттер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дәстүрлі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түрде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топырақтың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тұздылығын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қашықтықтан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зондтаудың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негізі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болып</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табылады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Ол</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көрінетін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жақын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инфрақызыл</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NIR</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қысқа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толқынды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инфрақызыл</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SWIR</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диапазондарын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lastRenderedPageBreak/>
        <w:t>қамтиды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бетінен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шағылысқан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күн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радиациясын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тіркейді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Тұздылықтың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спектрлік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белгілері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тікелей</w:t>
      </w:r>
      <w:r w:rsidRPr="006D32D0">
        <w:rPr>
          <w:rFonts w:ascii="Times New Roman" w:hAnsi="Times New Roman" w:cs="Times New Roman"/>
          <w:color w:val="000000" w:themeColor="text1"/>
          <w:sz w:val="28"/>
          <w:szCs w:val="28"/>
          <w:lang w:val="ru-RU"/>
        </w:rPr>
        <w:t xml:space="preserve"> - </w:t>
      </w:r>
      <w:r w:rsidRPr="00C44BDF">
        <w:rPr>
          <w:rFonts w:ascii="Times New Roman" w:hAnsi="Times New Roman" w:cs="Times New Roman"/>
          <w:color w:val="000000" w:themeColor="text1"/>
          <w:sz w:val="28"/>
          <w:szCs w:val="28"/>
          <w:lang w:val="ru-RU"/>
        </w:rPr>
        <w:t>тұзды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жауын</w:t>
      </w:r>
      <w:r w:rsidRPr="006D32D0">
        <w:rPr>
          <w:rFonts w:ascii="Times New Roman" w:hAnsi="Times New Roman" w:cs="Times New Roman"/>
          <w:color w:val="000000" w:themeColor="text1"/>
          <w:sz w:val="28"/>
          <w:szCs w:val="28"/>
          <w:lang w:val="ru-RU"/>
        </w:rPr>
        <w:t>-</w:t>
      </w:r>
      <w:r w:rsidRPr="00C44BDF">
        <w:rPr>
          <w:rFonts w:ascii="Times New Roman" w:hAnsi="Times New Roman" w:cs="Times New Roman"/>
          <w:color w:val="000000" w:themeColor="text1"/>
          <w:sz w:val="28"/>
          <w:szCs w:val="28"/>
          <w:lang w:val="ru-RU"/>
        </w:rPr>
        <w:t>шашын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кезінде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жалаңаш</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топырақтың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шағылысу</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қабілетінің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өзгеруінде</w:t>
      </w:r>
      <w:r w:rsidRPr="006D32D0">
        <w:rPr>
          <w:rFonts w:ascii="Times New Roman" w:hAnsi="Times New Roman" w:cs="Times New Roman"/>
          <w:color w:val="000000" w:themeColor="text1"/>
          <w:sz w:val="28"/>
          <w:szCs w:val="28"/>
          <w:lang w:val="ru-RU"/>
        </w:rPr>
        <w:t xml:space="preserve"> -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жанама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түрде</w:t>
      </w:r>
      <w:r w:rsidRPr="006D32D0">
        <w:rPr>
          <w:rFonts w:ascii="Times New Roman" w:hAnsi="Times New Roman" w:cs="Times New Roman"/>
          <w:color w:val="000000" w:themeColor="text1"/>
          <w:sz w:val="28"/>
          <w:szCs w:val="28"/>
          <w:lang w:val="ru-RU"/>
        </w:rPr>
        <w:t xml:space="preserve"> - </w:t>
      </w:r>
      <w:r w:rsidRPr="00C44BDF">
        <w:rPr>
          <w:rFonts w:ascii="Times New Roman" w:hAnsi="Times New Roman" w:cs="Times New Roman"/>
          <w:color w:val="000000" w:themeColor="text1"/>
          <w:sz w:val="28"/>
          <w:szCs w:val="28"/>
          <w:lang w:val="ru-RU"/>
        </w:rPr>
        <w:t>тұзды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аймақтардағы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өсімдіктердің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күйі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арқылы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көрінеді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Оптикалық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әдістер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жоғары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ақпараттық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өнімділігіне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байланысты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кең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таралған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олар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жоғары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кеңістіктік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ажыратымдылықты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қамтамасыз</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етеді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және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өңдеу</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салыстырмалы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түрде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оңай</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Landsat</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спутниктері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сериясы</w:t>
      </w:r>
      <w:r w:rsidRPr="006D32D0">
        <w:rPr>
          <w:rFonts w:ascii="Times New Roman" w:hAnsi="Times New Roman" w:cs="Times New Roman"/>
          <w:color w:val="000000" w:themeColor="text1"/>
          <w:sz w:val="28"/>
          <w:szCs w:val="28"/>
          <w:lang w:val="ru-RU"/>
        </w:rPr>
        <w:t xml:space="preserve"> 30 </w:t>
      </w:r>
      <w:r w:rsidRPr="00C44BDF">
        <w:rPr>
          <w:rFonts w:ascii="Times New Roman" w:hAnsi="Times New Roman" w:cs="Times New Roman"/>
          <w:color w:val="000000" w:themeColor="text1"/>
          <w:sz w:val="28"/>
          <w:szCs w:val="28"/>
          <w:lang w:val="ru-RU"/>
        </w:rPr>
        <w:t>м</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кеңістіктік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ажыратымдылығы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бар</w:t>
      </w:r>
      <w:r w:rsidRPr="006D32D0">
        <w:rPr>
          <w:rFonts w:ascii="Times New Roman" w:hAnsi="Times New Roman" w:cs="Times New Roman"/>
          <w:color w:val="000000" w:themeColor="text1"/>
          <w:sz w:val="28"/>
          <w:szCs w:val="28"/>
          <w:lang w:val="ru-RU"/>
        </w:rPr>
        <w:t xml:space="preserve"> 50 </w:t>
      </w:r>
      <w:r w:rsidRPr="00C44BDF">
        <w:rPr>
          <w:rFonts w:ascii="Times New Roman" w:hAnsi="Times New Roman" w:cs="Times New Roman"/>
          <w:color w:val="000000" w:themeColor="text1"/>
          <w:sz w:val="28"/>
          <w:szCs w:val="28"/>
          <w:lang w:val="ru-RU"/>
        </w:rPr>
        <w:t>жылдық</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деректер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мұрағатын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жинақтады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бұл</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әлемнің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әртүрлі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аймақтарындағы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сортаң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топырақтарды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картаға</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түсіруге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көптеген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зерттеулер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жүргізуге</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мүмкіндік</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берді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Соңғы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жылдары</w:t>
      </w:r>
      <w:r w:rsidRPr="006D32D0">
        <w:rPr>
          <w:rFonts w:ascii="Times New Roman" w:hAnsi="Times New Roman" w:cs="Times New Roman"/>
          <w:color w:val="000000" w:themeColor="text1"/>
          <w:sz w:val="28"/>
          <w:szCs w:val="28"/>
          <w:lang w:val="ru-RU"/>
        </w:rPr>
        <w:t xml:space="preserve"> </w:t>
      </w:r>
      <w:r w:rsidR="00F72317" w:rsidRPr="006D32D0">
        <w:rPr>
          <w:rFonts w:ascii="Times New Roman" w:hAnsi="Times New Roman" w:cs="Times New Roman"/>
          <w:color w:val="000000" w:themeColor="text1"/>
          <w:sz w:val="28"/>
          <w:szCs w:val="28"/>
          <w:lang w:val="ru-RU"/>
        </w:rPr>
        <w:t>10–20</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ажыратымдылығы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бар</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en-US"/>
        </w:rPr>
        <w:t>Sentinel</w:t>
      </w:r>
      <w:r w:rsidRPr="006D32D0">
        <w:rPr>
          <w:rFonts w:ascii="Times New Roman" w:hAnsi="Times New Roman" w:cs="Times New Roman"/>
          <w:color w:val="000000" w:themeColor="text1"/>
          <w:sz w:val="28"/>
          <w:szCs w:val="28"/>
          <w:lang w:val="ru-RU"/>
        </w:rPr>
        <w:t xml:space="preserve">-2 </w:t>
      </w:r>
      <w:r w:rsidRPr="00C44BDF">
        <w:rPr>
          <w:rFonts w:ascii="Times New Roman" w:hAnsi="Times New Roman" w:cs="Times New Roman"/>
          <w:color w:val="000000" w:themeColor="text1"/>
          <w:sz w:val="28"/>
          <w:szCs w:val="28"/>
          <w:lang w:val="ru-RU"/>
        </w:rPr>
        <w:t>спутниктерінің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ұшырылуы</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мониторингтің</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егжей</w:t>
      </w:r>
      <w:r w:rsidRPr="006D32D0">
        <w:rPr>
          <w:rFonts w:ascii="Times New Roman" w:hAnsi="Times New Roman" w:cs="Times New Roman"/>
          <w:color w:val="000000" w:themeColor="text1"/>
          <w:sz w:val="28"/>
          <w:szCs w:val="28"/>
          <w:lang w:val="ru-RU"/>
        </w:rPr>
        <w:t>-</w:t>
      </w:r>
      <w:r w:rsidRPr="00C44BDF">
        <w:rPr>
          <w:rFonts w:ascii="Times New Roman" w:hAnsi="Times New Roman" w:cs="Times New Roman"/>
          <w:color w:val="000000" w:themeColor="text1"/>
          <w:sz w:val="28"/>
          <w:szCs w:val="28"/>
          <w:lang w:val="ru-RU"/>
        </w:rPr>
        <w:t>тегжейлілігін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одан</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әрі</w:t>
      </w:r>
      <w:r w:rsidRPr="006D32D0">
        <w:rPr>
          <w:rFonts w:ascii="Times New Roman" w:hAnsi="Times New Roman" w:cs="Times New Roman"/>
          <w:color w:val="000000" w:themeColor="text1"/>
          <w:sz w:val="28"/>
          <w:szCs w:val="28"/>
          <w:lang w:val="ru-RU"/>
        </w:rPr>
        <w:t xml:space="preserve"> </w:t>
      </w:r>
      <w:r w:rsidRPr="00C44BDF">
        <w:rPr>
          <w:rFonts w:ascii="Times New Roman" w:hAnsi="Times New Roman" w:cs="Times New Roman"/>
          <w:color w:val="000000" w:themeColor="text1"/>
          <w:sz w:val="28"/>
          <w:szCs w:val="28"/>
          <w:lang w:val="ru-RU"/>
        </w:rPr>
        <w:t>арттырды</w:t>
      </w:r>
      <w:r w:rsidRPr="006D32D0">
        <w:rPr>
          <w:rFonts w:ascii="Times New Roman" w:hAnsi="Times New Roman" w:cs="Times New Roman"/>
          <w:color w:val="000000" w:themeColor="text1"/>
          <w:sz w:val="28"/>
          <w:szCs w:val="28"/>
          <w:lang w:val="ru-RU"/>
        </w:rPr>
        <w:t>.</w:t>
      </w:r>
      <w:r w:rsidR="00C70995">
        <w:rPr>
          <w:rFonts w:ascii="Times New Roman" w:hAnsi="Times New Roman" w:cs="Times New Roman"/>
          <w:color w:val="000000" w:themeColor="text1"/>
          <w:sz w:val="28"/>
          <w:szCs w:val="28"/>
          <w:lang w:val="ru-RU"/>
        </w:rPr>
        <w:t xml:space="preserve"> </w:t>
      </w:r>
      <w:r w:rsidR="00C70995" w:rsidRPr="00025193">
        <w:rPr>
          <w:rFonts w:ascii="Times New Roman" w:hAnsi="Times New Roman" w:cs="Times New Roman"/>
          <w:color w:val="000000" w:themeColor="text1"/>
          <w:sz w:val="28"/>
          <w:szCs w:val="28"/>
          <w:lang w:val="ru-RU"/>
        </w:rPr>
        <w:t>5</w:t>
      </w:r>
      <w:r w:rsidR="00C70995" w:rsidRPr="00C70995">
        <w:rPr>
          <w:rFonts w:ascii="Times New Roman" w:hAnsi="Times New Roman" w:cs="Times New Roman"/>
          <w:color w:val="000000" w:themeColor="text1"/>
          <w:sz w:val="28"/>
          <w:szCs w:val="28"/>
          <w:lang w:val="ru-RU"/>
        </w:rPr>
        <w:t>-</w:t>
      </w:r>
      <w:r w:rsidR="00C70995">
        <w:rPr>
          <w:rFonts w:ascii="Times New Roman" w:hAnsi="Times New Roman" w:cs="Times New Roman"/>
          <w:color w:val="000000" w:themeColor="text1"/>
          <w:sz w:val="28"/>
          <w:szCs w:val="28"/>
          <w:lang w:val="en-US"/>
        </w:rPr>
        <w:t>c</w:t>
      </w:r>
      <w:r w:rsidR="00C70995">
        <w:rPr>
          <w:rFonts w:ascii="Times New Roman" w:hAnsi="Times New Roman" w:cs="Times New Roman"/>
          <w:color w:val="000000" w:themeColor="text1"/>
          <w:sz w:val="28"/>
          <w:szCs w:val="28"/>
          <w:lang w:val="ru-RU"/>
        </w:rPr>
        <w:t>уретте белсенді оптикалық спутник түрлері көрсетілген.</w:t>
      </w:r>
      <w:r w:rsidR="009A1A0D" w:rsidRPr="00025193">
        <w:rPr>
          <w:rFonts w:ascii="Times New Roman" w:hAnsi="Times New Roman" w:cs="Times New Roman"/>
          <w:color w:val="000000" w:themeColor="text1"/>
          <w:sz w:val="28"/>
          <w:szCs w:val="28"/>
          <w:lang w:val="ru-RU"/>
        </w:rPr>
        <w:t xml:space="preserve"> </w:t>
      </w:r>
      <w:r w:rsidR="009A1A0D">
        <w:rPr>
          <w:rFonts w:ascii="Times New Roman" w:hAnsi="Times New Roman" w:cs="Times New Roman"/>
          <w:color w:val="000000" w:themeColor="text1"/>
          <w:sz w:val="28"/>
          <w:szCs w:val="28"/>
          <w:lang w:val="ru-RU"/>
        </w:rPr>
        <w:t xml:space="preserve">Кеңістіктік рұқсаты, </w:t>
      </w:r>
      <w:r w:rsidR="00025193">
        <w:rPr>
          <w:rFonts w:ascii="Times New Roman" w:hAnsi="Times New Roman" w:cs="Times New Roman"/>
          <w:color w:val="000000" w:themeColor="text1"/>
          <w:sz w:val="28"/>
          <w:szCs w:val="28"/>
          <w:lang w:val="ru-RU"/>
        </w:rPr>
        <w:t xml:space="preserve">спутниктің жаңа түсірілім жасау уақыты, аймақты қамту диапазоны сияқты сипаттамалары бойынша салыстырмалы талдау </w:t>
      </w:r>
      <w:r w:rsidR="00025193" w:rsidRPr="00025193">
        <w:rPr>
          <w:rFonts w:ascii="Times New Roman" w:hAnsi="Times New Roman" w:cs="Times New Roman"/>
          <w:color w:val="000000" w:themeColor="text1"/>
          <w:sz w:val="28"/>
          <w:szCs w:val="28"/>
          <w:lang w:val="ru-RU"/>
        </w:rPr>
        <w:t>2-</w:t>
      </w:r>
      <w:r w:rsidR="00025193">
        <w:rPr>
          <w:rFonts w:ascii="Times New Roman" w:hAnsi="Times New Roman" w:cs="Times New Roman"/>
          <w:color w:val="000000" w:themeColor="text1"/>
          <w:sz w:val="28"/>
          <w:szCs w:val="28"/>
          <w:lang w:val="ru-RU"/>
        </w:rPr>
        <w:t xml:space="preserve">кестеде </w:t>
      </w:r>
      <w:r w:rsidR="000A5BB5">
        <w:rPr>
          <w:rFonts w:ascii="Times New Roman" w:hAnsi="Times New Roman" w:cs="Times New Roman"/>
          <w:color w:val="000000" w:themeColor="text1"/>
          <w:sz w:val="28"/>
          <w:szCs w:val="28"/>
          <w:lang w:val="ru-RU"/>
        </w:rPr>
        <w:t>берілген.</w:t>
      </w:r>
    </w:p>
    <w:p w14:paraId="1204440C" w14:textId="77777777" w:rsidR="00F25271" w:rsidRPr="006D32D0" w:rsidRDefault="00F25271" w:rsidP="00C44BDF">
      <w:pPr>
        <w:spacing w:after="0" w:line="240" w:lineRule="auto"/>
        <w:jc w:val="both"/>
        <w:rPr>
          <w:rFonts w:ascii="Times New Roman" w:hAnsi="Times New Roman" w:cs="Times New Roman"/>
          <w:color w:val="000000" w:themeColor="text1"/>
          <w:sz w:val="28"/>
          <w:szCs w:val="28"/>
          <w:lang w:val="ru-RU"/>
        </w:rPr>
      </w:pPr>
    </w:p>
    <w:p w14:paraId="7EF37E56" w14:textId="788FE3D9" w:rsidR="00F25271" w:rsidRPr="00C44BDF" w:rsidRDefault="00F25271" w:rsidP="00C44BDF">
      <w:pPr>
        <w:spacing w:after="0" w:line="240" w:lineRule="auto"/>
        <w:jc w:val="both"/>
        <w:rPr>
          <w:rFonts w:ascii="Times New Roman" w:hAnsi="Times New Roman" w:cs="Times New Roman"/>
          <w:color w:val="000000" w:themeColor="text1"/>
          <w:sz w:val="28"/>
          <w:szCs w:val="28"/>
        </w:rPr>
      </w:pPr>
      <w:r w:rsidRPr="00C44BDF">
        <w:rPr>
          <w:rFonts w:ascii="Times New Roman" w:hAnsi="Times New Roman" w:cs="Times New Roman"/>
          <w:noProof/>
          <w:color w:val="000000" w:themeColor="text1"/>
          <w:sz w:val="28"/>
          <w:szCs w:val="28"/>
        </w:rPr>
        <w:drawing>
          <wp:inline distT="0" distB="0" distL="0" distR="0" wp14:anchorId="1291D05F" wp14:editId="4F2FC40F">
            <wp:extent cx="5940425" cy="3211195"/>
            <wp:effectExtent l="19050" t="19050" r="22225" b="27305"/>
            <wp:docPr id="183616730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3211195"/>
                    </a:xfrm>
                    <a:prstGeom prst="rect">
                      <a:avLst/>
                    </a:prstGeom>
                    <a:noFill/>
                    <a:ln w="3175">
                      <a:solidFill>
                        <a:schemeClr val="tx1"/>
                      </a:solidFill>
                    </a:ln>
                  </pic:spPr>
                </pic:pic>
              </a:graphicData>
            </a:graphic>
          </wp:inline>
        </w:drawing>
      </w:r>
    </w:p>
    <w:p w14:paraId="5D5B1BF7" w14:textId="77777777" w:rsidR="00003707" w:rsidRDefault="00003707" w:rsidP="00C44BDF">
      <w:pPr>
        <w:spacing w:after="0" w:line="240" w:lineRule="auto"/>
        <w:jc w:val="center"/>
        <w:rPr>
          <w:rFonts w:ascii="Times New Roman" w:hAnsi="Times New Roman" w:cs="Times New Roman"/>
          <w:color w:val="000000" w:themeColor="text1"/>
          <w:sz w:val="28"/>
          <w:szCs w:val="28"/>
          <w:lang w:val="en-US"/>
        </w:rPr>
      </w:pPr>
    </w:p>
    <w:p w14:paraId="1C73FA74" w14:textId="61ED080F" w:rsidR="00F25271" w:rsidRPr="000F7468" w:rsidRDefault="00AF034C" w:rsidP="00C44BDF">
      <w:pPr>
        <w:spacing w:after="0" w:line="240" w:lineRule="auto"/>
        <w:jc w:val="center"/>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Cурет </w:t>
      </w:r>
      <w:r w:rsidR="00F66BA1">
        <w:rPr>
          <w:rFonts w:ascii="Times New Roman" w:hAnsi="Times New Roman" w:cs="Times New Roman"/>
          <w:color w:val="000000" w:themeColor="text1"/>
          <w:sz w:val="28"/>
          <w:szCs w:val="28"/>
        </w:rPr>
        <w:t>5</w:t>
      </w:r>
      <w:r w:rsidRPr="000F7468">
        <w:rPr>
          <w:rFonts w:ascii="Times New Roman" w:hAnsi="Times New Roman" w:cs="Times New Roman"/>
          <w:color w:val="000000" w:themeColor="text1"/>
          <w:sz w:val="28"/>
          <w:szCs w:val="28"/>
        </w:rPr>
        <w:t xml:space="preserve"> – </w:t>
      </w:r>
      <w:r w:rsidR="00F25271" w:rsidRPr="000F7468">
        <w:rPr>
          <w:rFonts w:ascii="Times New Roman" w:hAnsi="Times New Roman" w:cs="Times New Roman"/>
          <w:color w:val="000000" w:themeColor="text1"/>
          <w:sz w:val="28"/>
          <w:szCs w:val="28"/>
        </w:rPr>
        <w:t>Оптикалық спутник түрлері</w:t>
      </w:r>
    </w:p>
    <w:p w14:paraId="09E89049" w14:textId="77777777" w:rsidR="00F25271" w:rsidRPr="000F7468" w:rsidRDefault="00F25271" w:rsidP="00C44BDF">
      <w:pPr>
        <w:spacing w:after="0" w:line="240" w:lineRule="auto"/>
        <w:rPr>
          <w:rFonts w:ascii="Times New Roman" w:hAnsi="Times New Roman" w:cs="Times New Roman"/>
          <w:color w:val="000000" w:themeColor="text1"/>
          <w:sz w:val="28"/>
          <w:szCs w:val="28"/>
        </w:rPr>
      </w:pPr>
    </w:p>
    <w:p w14:paraId="01A776CD" w14:textId="5B782DBF" w:rsidR="006262EF" w:rsidRPr="000F7468" w:rsidRDefault="004A3B12" w:rsidP="004A3B12">
      <w:pPr>
        <w:spacing w:after="0" w:line="240" w:lineRule="auto"/>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Кесте 2 – </w:t>
      </w:r>
      <w:r w:rsidR="006262EF" w:rsidRPr="000F7468">
        <w:rPr>
          <w:rFonts w:ascii="Times New Roman" w:hAnsi="Times New Roman" w:cs="Times New Roman"/>
          <w:color w:val="000000" w:themeColor="text1"/>
          <w:sz w:val="28"/>
          <w:szCs w:val="28"/>
        </w:rPr>
        <w:t>Топырақтың тұздануын бақылауға арналған оптикалық спутниктердің салыстырмалы сипаттамалары</w:t>
      </w:r>
    </w:p>
    <w:p w14:paraId="0623A056" w14:textId="77777777" w:rsidR="00D354DC" w:rsidRPr="000F7468" w:rsidRDefault="00D354DC" w:rsidP="004A3B12">
      <w:pPr>
        <w:spacing w:after="0" w:line="240" w:lineRule="auto"/>
        <w:rPr>
          <w:rFonts w:ascii="Times New Roman" w:hAnsi="Times New Roman" w:cs="Times New Roman"/>
          <w:color w:val="000000" w:themeColor="text1"/>
          <w:sz w:val="28"/>
          <w:szCs w:val="28"/>
        </w:rPr>
      </w:pPr>
    </w:p>
    <w:tbl>
      <w:tblPr>
        <w:tblStyle w:val="ad"/>
        <w:tblW w:w="0" w:type="auto"/>
        <w:tblLook w:val="04A0" w:firstRow="1" w:lastRow="0" w:firstColumn="1" w:lastColumn="0" w:noHBand="0" w:noVBand="1"/>
      </w:tblPr>
      <w:tblGrid>
        <w:gridCol w:w="1442"/>
        <w:gridCol w:w="1577"/>
        <w:gridCol w:w="1415"/>
        <w:gridCol w:w="1483"/>
        <w:gridCol w:w="1126"/>
        <w:gridCol w:w="2302"/>
      </w:tblGrid>
      <w:tr w:rsidR="00FF474D" w:rsidRPr="00C44BDF" w14:paraId="0ACB0A74" w14:textId="77777777" w:rsidTr="006262EF">
        <w:tc>
          <w:tcPr>
            <w:tcW w:w="1371" w:type="dxa"/>
            <w:hideMark/>
          </w:tcPr>
          <w:p w14:paraId="760E5F88" w14:textId="212E5476" w:rsidR="00FF474D" w:rsidRPr="00C44BDF" w:rsidRDefault="00FF474D" w:rsidP="00C44BDF">
            <w:pPr>
              <w:jc w:val="both"/>
              <w:rPr>
                <w:rFonts w:ascii="Times New Roman" w:eastAsia="Times New Roman" w:hAnsi="Times New Roman" w:cs="Times New Roman"/>
                <w:b/>
                <w:bCs/>
                <w:color w:val="000000" w:themeColor="text1"/>
                <w:kern w:val="0"/>
                <w:lang w:val="ru-RU"/>
                <w14:ligatures w14:val="none"/>
              </w:rPr>
            </w:pPr>
            <w:r w:rsidRPr="00C44BDF">
              <w:rPr>
                <w:rFonts w:ascii="Times New Roman" w:eastAsia="Times New Roman" w:hAnsi="Times New Roman" w:cs="Times New Roman"/>
                <w:b/>
                <w:bCs/>
                <w:color w:val="000000" w:themeColor="text1"/>
                <w:kern w:val="0"/>
                <w14:ligatures w14:val="none"/>
              </w:rPr>
              <w:t>Спутник</w:t>
            </w:r>
            <w:r w:rsidR="00465620" w:rsidRPr="00C44BDF">
              <w:rPr>
                <w:rFonts w:ascii="Times New Roman" w:eastAsia="Times New Roman" w:hAnsi="Times New Roman" w:cs="Times New Roman"/>
                <w:b/>
                <w:bCs/>
                <w:color w:val="000000" w:themeColor="text1"/>
                <w:kern w:val="0"/>
                <w14:ligatures w14:val="none"/>
              </w:rPr>
              <w:t xml:space="preserve"> </w:t>
            </w:r>
            <w:r w:rsidR="00465620" w:rsidRPr="00C44BDF">
              <w:rPr>
                <w:rFonts w:ascii="Times New Roman" w:eastAsia="Times New Roman" w:hAnsi="Times New Roman" w:cs="Times New Roman"/>
                <w:b/>
                <w:bCs/>
                <w:color w:val="000000" w:themeColor="text1"/>
                <w:kern w:val="0"/>
                <w:lang w:val="ru-RU"/>
                <w14:ligatures w14:val="none"/>
              </w:rPr>
              <w:t>түрі</w:t>
            </w:r>
          </w:p>
        </w:tc>
        <w:tc>
          <w:tcPr>
            <w:tcW w:w="1386" w:type="dxa"/>
            <w:hideMark/>
          </w:tcPr>
          <w:p w14:paraId="2073CD29" w14:textId="33231E5F" w:rsidR="00FF474D" w:rsidRPr="00C44BDF" w:rsidRDefault="00991872" w:rsidP="00C44BDF">
            <w:pPr>
              <w:jc w:val="both"/>
              <w:rPr>
                <w:rFonts w:ascii="Times New Roman" w:eastAsia="Times New Roman" w:hAnsi="Times New Roman" w:cs="Times New Roman"/>
                <w:b/>
                <w:bCs/>
                <w:color w:val="000000" w:themeColor="text1"/>
                <w:kern w:val="0"/>
                <w:lang w:val="ru-RU"/>
                <w14:ligatures w14:val="none"/>
              </w:rPr>
            </w:pPr>
            <w:r w:rsidRPr="00C44BDF">
              <w:rPr>
                <w:rFonts w:ascii="Times New Roman" w:eastAsia="Times New Roman" w:hAnsi="Times New Roman" w:cs="Times New Roman"/>
                <w:b/>
                <w:bCs/>
                <w:color w:val="000000" w:themeColor="text1"/>
                <w:kern w:val="0"/>
                <w:lang w:val="ru-RU"/>
                <w14:ligatures w14:val="none"/>
              </w:rPr>
              <w:t>Спектрлік диапазон</w:t>
            </w:r>
            <w:r w:rsidR="00FF474D" w:rsidRPr="00C44BDF">
              <w:rPr>
                <w:rFonts w:ascii="Times New Roman" w:eastAsia="Times New Roman" w:hAnsi="Times New Roman" w:cs="Times New Roman"/>
                <w:b/>
                <w:bCs/>
                <w:color w:val="000000" w:themeColor="text1"/>
                <w:kern w:val="0"/>
                <w14:ligatures w14:val="none"/>
              </w:rPr>
              <w:t xml:space="preserve"> </w:t>
            </w:r>
          </w:p>
        </w:tc>
        <w:tc>
          <w:tcPr>
            <w:tcW w:w="0" w:type="auto"/>
            <w:hideMark/>
          </w:tcPr>
          <w:p w14:paraId="15924EFA" w14:textId="40474987" w:rsidR="00FF474D" w:rsidRPr="00C44BDF" w:rsidRDefault="00991872" w:rsidP="00C44BDF">
            <w:pPr>
              <w:jc w:val="both"/>
              <w:rPr>
                <w:rFonts w:ascii="Times New Roman" w:eastAsia="Times New Roman" w:hAnsi="Times New Roman" w:cs="Times New Roman"/>
                <w:b/>
                <w:bCs/>
                <w:color w:val="000000" w:themeColor="text1"/>
                <w:kern w:val="0"/>
                <w:lang w:val="ru-RU"/>
                <w14:ligatures w14:val="none"/>
              </w:rPr>
            </w:pPr>
            <w:r w:rsidRPr="00C44BDF">
              <w:rPr>
                <w:rFonts w:ascii="Times New Roman" w:eastAsia="Times New Roman" w:hAnsi="Times New Roman" w:cs="Times New Roman"/>
                <w:b/>
                <w:bCs/>
                <w:color w:val="000000" w:themeColor="text1"/>
                <w:kern w:val="0"/>
                <w:lang w:val="ru-RU"/>
                <w14:ligatures w14:val="none"/>
              </w:rPr>
              <w:t>Кеңістіктік рұқсат</w:t>
            </w:r>
          </w:p>
        </w:tc>
        <w:tc>
          <w:tcPr>
            <w:tcW w:w="0" w:type="auto"/>
            <w:hideMark/>
          </w:tcPr>
          <w:p w14:paraId="28EC7F53" w14:textId="19D1CFCA" w:rsidR="00FF474D" w:rsidRPr="00C44BDF" w:rsidRDefault="0061622F" w:rsidP="00C44BDF">
            <w:pPr>
              <w:jc w:val="both"/>
              <w:rPr>
                <w:rFonts w:ascii="Times New Roman" w:eastAsia="Times New Roman" w:hAnsi="Times New Roman" w:cs="Times New Roman"/>
                <w:b/>
                <w:bCs/>
                <w:color w:val="000000" w:themeColor="text1"/>
                <w:kern w:val="0"/>
                <w14:ligatures w14:val="none"/>
              </w:rPr>
            </w:pPr>
            <w:r w:rsidRPr="00C44BDF">
              <w:rPr>
                <w:rFonts w:ascii="Times New Roman" w:eastAsia="Times New Roman" w:hAnsi="Times New Roman" w:cs="Times New Roman"/>
                <w:b/>
                <w:bCs/>
                <w:color w:val="000000" w:themeColor="text1"/>
                <w:kern w:val="0"/>
                <w:lang w:val="ru-RU"/>
                <w14:ligatures w14:val="none"/>
              </w:rPr>
              <w:t>Уақыттық қамту</w:t>
            </w:r>
            <w:r w:rsidR="00FF474D" w:rsidRPr="00C44BDF">
              <w:rPr>
                <w:rFonts w:ascii="Times New Roman" w:eastAsia="Times New Roman" w:hAnsi="Times New Roman" w:cs="Times New Roman"/>
                <w:b/>
                <w:bCs/>
                <w:color w:val="000000" w:themeColor="text1"/>
                <w:kern w:val="0"/>
                <w14:ligatures w14:val="none"/>
              </w:rPr>
              <w:t xml:space="preserve"> (</w:t>
            </w:r>
            <w:r w:rsidRPr="00C44BDF">
              <w:rPr>
                <w:rFonts w:ascii="Times New Roman" w:eastAsia="Times New Roman" w:hAnsi="Times New Roman" w:cs="Times New Roman"/>
                <w:b/>
                <w:bCs/>
                <w:color w:val="000000" w:themeColor="text1"/>
                <w:kern w:val="0"/>
                <w:lang w:val="ru-RU"/>
                <w14:ligatures w14:val="none"/>
              </w:rPr>
              <w:t>қайталану</w:t>
            </w:r>
            <w:r w:rsidR="00FF474D" w:rsidRPr="00C44BDF">
              <w:rPr>
                <w:rFonts w:ascii="Times New Roman" w:eastAsia="Times New Roman" w:hAnsi="Times New Roman" w:cs="Times New Roman"/>
                <w:b/>
                <w:bCs/>
                <w:color w:val="000000" w:themeColor="text1"/>
                <w:kern w:val="0"/>
                <w14:ligatures w14:val="none"/>
              </w:rPr>
              <w:t>)</w:t>
            </w:r>
          </w:p>
        </w:tc>
        <w:tc>
          <w:tcPr>
            <w:tcW w:w="0" w:type="auto"/>
            <w:hideMark/>
          </w:tcPr>
          <w:p w14:paraId="13DD56F7" w14:textId="0771B0A7" w:rsidR="00FF474D" w:rsidRPr="00C44BDF" w:rsidRDefault="0061622F" w:rsidP="00C44BDF">
            <w:pPr>
              <w:jc w:val="both"/>
              <w:rPr>
                <w:rFonts w:ascii="Times New Roman" w:eastAsia="Times New Roman" w:hAnsi="Times New Roman" w:cs="Times New Roman"/>
                <w:b/>
                <w:bCs/>
                <w:color w:val="000000" w:themeColor="text1"/>
                <w:kern w:val="0"/>
                <w:lang w:val="ru-RU"/>
                <w14:ligatures w14:val="none"/>
              </w:rPr>
            </w:pPr>
            <w:r w:rsidRPr="00C44BDF">
              <w:rPr>
                <w:rFonts w:ascii="Times New Roman" w:eastAsia="Times New Roman" w:hAnsi="Times New Roman" w:cs="Times New Roman"/>
                <w:b/>
                <w:bCs/>
                <w:color w:val="000000" w:themeColor="text1"/>
                <w:kern w:val="0"/>
                <w:lang w:val="ru-RU"/>
                <w14:ligatures w14:val="none"/>
              </w:rPr>
              <w:t>Түсір</w:t>
            </w:r>
            <w:r w:rsidR="00D17EE6" w:rsidRPr="00C44BDF">
              <w:rPr>
                <w:rFonts w:ascii="Times New Roman" w:eastAsia="Times New Roman" w:hAnsi="Times New Roman" w:cs="Times New Roman"/>
                <w:b/>
                <w:bCs/>
                <w:color w:val="000000" w:themeColor="text1"/>
                <w:kern w:val="0"/>
                <w:lang w:val="ru-RU"/>
                <w14:ligatures w14:val="none"/>
              </w:rPr>
              <w:t>уді қамту</w:t>
            </w:r>
          </w:p>
        </w:tc>
        <w:tc>
          <w:tcPr>
            <w:tcW w:w="0" w:type="auto"/>
            <w:hideMark/>
          </w:tcPr>
          <w:p w14:paraId="2D5E03F8" w14:textId="4984B56D" w:rsidR="00FF474D" w:rsidRPr="00C44BDF" w:rsidRDefault="00D17EE6" w:rsidP="00C44BDF">
            <w:pPr>
              <w:jc w:val="both"/>
              <w:rPr>
                <w:rFonts w:ascii="Times New Roman" w:eastAsia="Times New Roman" w:hAnsi="Times New Roman" w:cs="Times New Roman"/>
                <w:b/>
                <w:bCs/>
                <w:color w:val="000000" w:themeColor="text1"/>
                <w:kern w:val="0"/>
                <w:lang w:val="ru-RU"/>
                <w14:ligatures w14:val="none"/>
              </w:rPr>
            </w:pPr>
            <w:r w:rsidRPr="00C44BDF">
              <w:rPr>
                <w:rFonts w:ascii="Times New Roman" w:eastAsia="Times New Roman" w:hAnsi="Times New Roman" w:cs="Times New Roman"/>
                <w:b/>
                <w:bCs/>
                <w:color w:val="000000" w:themeColor="text1"/>
                <w:kern w:val="0"/>
                <w:lang w:val="ru-RU"/>
                <w14:ligatures w14:val="none"/>
              </w:rPr>
              <w:t>Ерекшеліктері</w:t>
            </w:r>
          </w:p>
        </w:tc>
      </w:tr>
      <w:tr w:rsidR="00FF474D" w:rsidRPr="00C44BDF" w14:paraId="26F088EE" w14:textId="77777777" w:rsidTr="006262EF">
        <w:tc>
          <w:tcPr>
            <w:tcW w:w="1371" w:type="dxa"/>
            <w:hideMark/>
          </w:tcPr>
          <w:p w14:paraId="2A5CB0F3" w14:textId="5820D6B3" w:rsidR="00FF474D" w:rsidRPr="003C52C3" w:rsidRDefault="00FF474D"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Sentinel-2A/B</w:t>
            </w:r>
            <w:r w:rsidR="00C6598A" w:rsidRPr="003C52C3">
              <w:rPr>
                <w:rFonts w:ascii="Times New Roman" w:eastAsia="Times New Roman" w:hAnsi="Times New Roman" w:cs="Times New Roman"/>
                <w:color w:val="000000" w:themeColor="text1"/>
                <w:kern w:val="0"/>
                <w14:ligatures w14:val="none"/>
              </w:rPr>
              <w:t xml:space="preserve"> [24]</w:t>
            </w:r>
          </w:p>
        </w:tc>
        <w:tc>
          <w:tcPr>
            <w:tcW w:w="1386" w:type="dxa"/>
            <w:hideMark/>
          </w:tcPr>
          <w:p w14:paraId="40FD2595" w14:textId="2F4419BA" w:rsidR="00FF474D" w:rsidRPr="00C44BDF" w:rsidRDefault="00FF474D" w:rsidP="00C44BDF">
            <w:pPr>
              <w:rPr>
                <w:rFonts w:ascii="Times New Roman" w:eastAsia="Times New Roman" w:hAnsi="Times New Roman" w:cs="Times New Roman"/>
                <w:color w:val="000000" w:themeColor="text1"/>
                <w:kern w:val="0"/>
                <w:lang w:val="en-US"/>
                <w14:ligatures w14:val="none"/>
              </w:rPr>
            </w:pPr>
            <w:r w:rsidRPr="00C44BDF">
              <w:rPr>
                <w:rFonts w:ascii="Times New Roman" w:eastAsia="Times New Roman" w:hAnsi="Times New Roman" w:cs="Times New Roman"/>
                <w:color w:val="000000" w:themeColor="text1"/>
                <w:kern w:val="0"/>
                <w:lang w:val="en-US"/>
                <w14:ligatures w14:val="none"/>
              </w:rPr>
              <w:t xml:space="preserve">VIS–NIR–SWIR (13 </w:t>
            </w:r>
            <w:r w:rsidR="006262EF" w:rsidRPr="00C44BDF">
              <w:rPr>
                <w:rFonts w:ascii="Times New Roman" w:eastAsia="Times New Roman" w:hAnsi="Times New Roman" w:cs="Times New Roman"/>
                <w:color w:val="000000" w:themeColor="text1"/>
                <w:kern w:val="0"/>
                <w:lang w:val="ru-RU"/>
                <w14:ligatures w14:val="none"/>
              </w:rPr>
              <w:t>арна</w:t>
            </w:r>
            <w:r w:rsidRPr="00C44BDF">
              <w:rPr>
                <w:rFonts w:ascii="Times New Roman" w:eastAsia="Times New Roman" w:hAnsi="Times New Roman" w:cs="Times New Roman"/>
                <w:color w:val="000000" w:themeColor="text1"/>
                <w:kern w:val="0"/>
                <w:lang w:val="en-US"/>
                <w14:ligatures w14:val="none"/>
              </w:rPr>
              <w:t>)</w:t>
            </w:r>
          </w:p>
        </w:tc>
        <w:tc>
          <w:tcPr>
            <w:tcW w:w="0" w:type="auto"/>
            <w:hideMark/>
          </w:tcPr>
          <w:p w14:paraId="4A978DA9" w14:textId="5D86902E" w:rsidR="00FF474D" w:rsidRPr="00C44BDF" w:rsidRDefault="00FF474D" w:rsidP="00C44BDF">
            <w:pPr>
              <w:rPr>
                <w:rFonts w:ascii="Times New Roman" w:eastAsia="Times New Roman" w:hAnsi="Times New Roman" w:cs="Times New Roman"/>
                <w:color w:val="000000" w:themeColor="text1"/>
                <w:kern w:val="0"/>
                <w:lang w:val="en-US"/>
                <w14:ligatures w14:val="none"/>
              </w:rPr>
            </w:pPr>
            <w:r w:rsidRPr="00C44BDF">
              <w:rPr>
                <w:rFonts w:ascii="Times New Roman" w:eastAsia="Times New Roman" w:hAnsi="Times New Roman" w:cs="Times New Roman"/>
                <w:color w:val="000000" w:themeColor="text1"/>
                <w:kern w:val="0"/>
                <w:lang w:val="en-US"/>
                <w14:ligatures w14:val="none"/>
              </w:rPr>
              <w:t>10 </w:t>
            </w:r>
            <w:r w:rsidRPr="00C44BDF">
              <w:rPr>
                <w:rFonts w:ascii="Times New Roman" w:eastAsia="Times New Roman" w:hAnsi="Times New Roman" w:cs="Times New Roman"/>
                <w:color w:val="000000" w:themeColor="text1"/>
                <w:kern w:val="0"/>
                <w14:ligatures w14:val="none"/>
              </w:rPr>
              <w:t>м</w:t>
            </w:r>
            <w:r w:rsidRPr="00C44BDF">
              <w:rPr>
                <w:rFonts w:ascii="Times New Roman" w:eastAsia="Times New Roman" w:hAnsi="Times New Roman" w:cs="Times New Roman"/>
                <w:color w:val="000000" w:themeColor="text1"/>
                <w:kern w:val="0"/>
                <w:lang w:val="en-US"/>
                <w14:ligatures w14:val="none"/>
              </w:rPr>
              <w:t>; 20 </w:t>
            </w:r>
            <w:r w:rsidRPr="00C44BDF">
              <w:rPr>
                <w:rFonts w:ascii="Times New Roman" w:eastAsia="Times New Roman" w:hAnsi="Times New Roman" w:cs="Times New Roman"/>
                <w:color w:val="000000" w:themeColor="text1"/>
                <w:kern w:val="0"/>
                <w14:ligatures w14:val="none"/>
              </w:rPr>
              <w:t>м</w:t>
            </w:r>
            <w:r w:rsidRPr="00C44BDF">
              <w:rPr>
                <w:rFonts w:ascii="Times New Roman" w:eastAsia="Times New Roman" w:hAnsi="Times New Roman" w:cs="Times New Roman"/>
                <w:color w:val="000000" w:themeColor="text1"/>
                <w:kern w:val="0"/>
                <w:lang w:val="en-US"/>
                <w14:ligatures w14:val="none"/>
              </w:rPr>
              <w:t>; 60 </w:t>
            </w:r>
            <w:r w:rsidRPr="00C44BDF">
              <w:rPr>
                <w:rFonts w:ascii="Times New Roman" w:eastAsia="Times New Roman" w:hAnsi="Times New Roman" w:cs="Times New Roman"/>
                <w:color w:val="000000" w:themeColor="text1"/>
                <w:kern w:val="0"/>
                <w14:ligatures w14:val="none"/>
              </w:rPr>
              <w:t>м</w:t>
            </w:r>
            <w:r w:rsidRPr="00C44BDF">
              <w:rPr>
                <w:rFonts w:ascii="Times New Roman" w:eastAsia="Times New Roman" w:hAnsi="Times New Roman" w:cs="Times New Roman"/>
                <w:color w:val="000000" w:themeColor="text1"/>
                <w:kern w:val="0"/>
                <w:lang w:val="en-US"/>
                <w14:ligatures w14:val="none"/>
              </w:rPr>
              <w:t xml:space="preserve"> (</w:t>
            </w:r>
            <w:r w:rsidR="006262EF" w:rsidRPr="00C44BDF">
              <w:rPr>
                <w:rFonts w:ascii="Times New Roman" w:eastAsia="Times New Roman" w:hAnsi="Times New Roman" w:cs="Times New Roman"/>
                <w:color w:val="000000" w:themeColor="text1"/>
                <w:kern w:val="0"/>
                <w:lang w:val="ru-RU"/>
                <w14:ligatures w14:val="none"/>
              </w:rPr>
              <w:t>қызметтік</w:t>
            </w:r>
            <w:r w:rsidRPr="00C44BDF">
              <w:rPr>
                <w:rFonts w:ascii="Times New Roman" w:eastAsia="Times New Roman" w:hAnsi="Times New Roman" w:cs="Times New Roman"/>
                <w:color w:val="000000" w:themeColor="text1"/>
                <w:kern w:val="0"/>
                <w:lang w:val="en-US"/>
                <w14:ligatures w14:val="none"/>
              </w:rPr>
              <w:t>)</w:t>
            </w:r>
          </w:p>
        </w:tc>
        <w:tc>
          <w:tcPr>
            <w:tcW w:w="0" w:type="auto"/>
            <w:hideMark/>
          </w:tcPr>
          <w:p w14:paraId="33225FA4" w14:textId="71FAC20A" w:rsidR="00FF474D" w:rsidRPr="00C44BDF" w:rsidRDefault="00FF474D"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~5 </w:t>
            </w:r>
            <w:r w:rsidR="006262EF" w:rsidRPr="00C44BDF">
              <w:rPr>
                <w:rFonts w:ascii="Times New Roman" w:eastAsia="Times New Roman" w:hAnsi="Times New Roman" w:cs="Times New Roman"/>
                <w:color w:val="000000" w:themeColor="text1"/>
                <w:kern w:val="0"/>
                <w:lang w:val="ru-RU"/>
                <w14:ligatures w14:val="none"/>
              </w:rPr>
              <w:t>күн</w:t>
            </w:r>
          </w:p>
        </w:tc>
        <w:tc>
          <w:tcPr>
            <w:tcW w:w="0" w:type="auto"/>
            <w:hideMark/>
          </w:tcPr>
          <w:p w14:paraId="48BBE8D9" w14:textId="77777777"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~290 км</w:t>
            </w:r>
          </w:p>
        </w:tc>
        <w:tc>
          <w:tcPr>
            <w:tcW w:w="0" w:type="auto"/>
            <w:hideMark/>
          </w:tcPr>
          <w:p w14:paraId="6BE0B79A" w14:textId="60DB487E" w:rsidR="00FF474D" w:rsidRPr="00C44BDF" w:rsidRDefault="00D17EE6"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 xml:space="preserve">Тегін деректер; жоғары спектрлік ажыратымдылық, </w:t>
            </w:r>
            <w:r w:rsidRPr="00C44BDF">
              <w:rPr>
                <w:rFonts w:ascii="Times New Roman" w:eastAsia="Times New Roman" w:hAnsi="Times New Roman" w:cs="Times New Roman"/>
                <w:color w:val="000000" w:themeColor="text1"/>
                <w:kern w:val="0"/>
                <w14:ligatures w14:val="none"/>
              </w:rPr>
              <w:lastRenderedPageBreak/>
              <w:t xml:space="preserve">өсімдіктер және </w:t>
            </w:r>
            <w:r w:rsidRPr="000F7468">
              <w:rPr>
                <w:rFonts w:ascii="Times New Roman" w:eastAsia="Times New Roman" w:hAnsi="Times New Roman" w:cs="Times New Roman"/>
                <w:color w:val="000000" w:themeColor="text1"/>
                <w:kern w:val="0"/>
                <w14:ligatures w14:val="none"/>
              </w:rPr>
              <w:t>тұздану</w:t>
            </w:r>
            <w:r w:rsidRPr="00C44BDF">
              <w:rPr>
                <w:rFonts w:ascii="Times New Roman" w:eastAsia="Times New Roman" w:hAnsi="Times New Roman" w:cs="Times New Roman"/>
                <w:color w:val="000000" w:themeColor="text1"/>
                <w:kern w:val="0"/>
                <w14:ligatures w14:val="none"/>
              </w:rPr>
              <w:t xml:space="preserve"> индекстері</w:t>
            </w:r>
          </w:p>
        </w:tc>
      </w:tr>
      <w:tr w:rsidR="00FF474D" w:rsidRPr="00C44BDF" w14:paraId="280543A5" w14:textId="77777777" w:rsidTr="006262EF">
        <w:tc>
          <w:tcPr>
            <w:tcW w:w="1371" w:type="dxa"/>
            <w:hideMark/>
          </w:tcPr>
          <w:p w14:paraId="74C1E135" w14:textId="082682B3" w:rsidR="00FF474D" w:rsidRPr="003C52C3" w:rsidRDefault="00FF474D"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lastRenderedPageBreak/>
              <w:t>Landsat-8/9</w:t>
            </w:r>
            <w:r w:rsidR="00C6598A" w:rsidRPr="003C52C3">
              <w:rPr>
                <w:rFonts w:ascii="Times New Roman" w:eastAsia="Times New Roman" w:hAnsi="Times New Roman" w:cs="Times New Roman"/>
                <w:color w:val="000000" w:themeColor="text1"/>
                <w:kern w:val="0"/>
                <w14:ligatures w14:val="none"/>
              </w:rPr>
              <w:t xml:space="preserve"> [25]</w:t>
            </w:r>
          </w:p>
        </w:tc>
        <w:tc>
          <w:tcPr>
            <w:tcW w:w="1386" w:type="dxa"/>
            <w:hideMark/>
          </w:tcPr>
          <w:p w14:paraId="4CE9AAC9" w14:textId="1D99BF8A"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 xml:space="preserve">VIS–SWIR (9 </w:t>
            </w:r>
            <w:r w:rsidR="006262EF" w:rsidRPr="000F7468">
              <w:rPr>
                <w:rFonts w:ascii="Times New Roman" w:eastAsia="Times New Roman" w:hAnsi="Times New Roman" w:cs="Times New Roman"/>
                <w:color w:val="000000" w:themeColor="text1"/>
                <w:kern w:val="0"/>
                <w14:ligatures w14:val="none"/>
              </w:rPr>
              <w:t>арна</w:t>
            </w:r>
            <w:r w:rsidRPr="00C44BDF">
              <w:rPr>
                <w:rFonts w:ascii="Times New Roman" w:eastAsia="Times New Roman" w:hAnsi="Times New Roman" w:cs="Times New Roman"/>
                <w:color w:val="000000" w:themeColor="text1"/>
                <w:kern w:val="0"/>
                <w14:ligatures w14:val="none"/>
              </w:rPr>
              <w:t xml:space="preserve"> + панхром. + 2 TIR)</w:t>
            </w:r>
          </w:p>
        </w:tc>
        <w:tc>
          <w:tcPr>
            <w:tcW w:w="0" w:type="auto"/>
            <w:hideMark/>
          </w:tcPr>
          <w:p w14:paraId="3B49B6AA" w14:textId="63CC66EE"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30 м</w:t>
            </w:r>
            <w:r w:rsidR="006262EF" w:rsidRPr="00C44BDF">
              <w:rPr>
                <w:rFonts w:ascii="Times New Roman" w:eastAsia="Times New Roman" w:hAnsi="Times New Roman" w:cs="Times New Roman"/>
                <w:color w:val="000000" w:themeColor="text1"/>
                <w:kern w:val="0"/>
                <w:lang w:val="ru-RU"/>
                <w14:ligatures w14:val="none"/>
              </w:rPr>
              <w:t xml:space="preserve">; </w:t>
            </w:r>
            <w:r w:rsidRPr="00C44BDF">
              <w:rPr>
                <w:rFonts w:ascii="Times New Roman" w:eastAsia="Times New Roman" w:hAnsi="Times New Roman" w:cs="Times New Roman"/>
                <w:color w:val="000000" w:themeColor="text1"/>
                <w:kern w:val="0"/>
                <w14:ligatures w14:val="none"/>
              </w:rPr>
              <w:t>15 м; ~100 м (TIR)</w:t>
            </w:r>
          </w:p>
        </w:tc>
        <w:tc>
          <w:tcPr>
            <w:tcW w:w="0" w:type="auto"/>
            <w:hideMark/>
          </w:tcPr>
          <w:p w14:paraId="15F162D7" w14:textId="213F615C" w:rsidR="00FF474D" w:rsidRPr="00C44BDF" w:rsidRDefault="00FF474D"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16 </w:t>
            </w:r>
            <w:r w:rsidR="006262EF" w:rsidRPr="00C44BDF">
              <w:rPr>
                <w:rFonts w:ascii="Times New Roman" w:eastAsia="Times New Roman" w:hAnsi="Times New Roman" w:cs="Times New Roman"/>
                <w:color w:val="000000" w:themeColor="text1"/>
                <w:kern w:val="0"/>
                <w:lang w:val="ru-RU"/>
                <w14:ligatures w14:val="none"/>
              </w:rPr>
              <w:t>күн</w:t>
            </w:r>
          </w:p>
        </w:tc>
        <w:tc>
          <w:tcPr>
            <w:tcW w:w="0" w:type="auto"/>
            <w:hideMark/>
          </w:tcPr>
          <w:p w14:paraId="686985BB" w14:textId="77777777"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~185 км</w:t>
            </w:r>
          </w:p>
        </w:tc>
        <w:tc>
          <w:tcPr>
            <w:tcW w:w="0" w:type="auto"/>
            <w:hideMark/>
          </w:tcPr>
          <w:p w14:paraId="333C368B" w14:textId="0F0FB657" w:rsidR="00FF474D" w:rsidRPr="00C44BDF" w:rsidRDefault="007805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Ұзақ мерзімді мұрағат (1970 жылдардан бастап); жылу деректері қолжетімді; тұздылық үрдістеріне кеңінен қолданылады</w:t>
            </w:r>
          </w:p>
        </w:tc>
      </w:tr>
      <w:tr w:rsidR="00FF474D" w:rsidRPr="00C44BDF" w14:paraId="397476C0" w14:textId="77777777" w:rsidTr="006262EF">
        <w:tc>
          <w:tcPr>
            <w:tcW w:w="1371" w:type="dxa"/>
            <w:hideMark/>
          </w:tcPr>
          <w:p w14:paraId="6D00DFEA" w14:textId="3A7A7B56" w:rsidR="00FF474D" w:rsidRPr="003C52C3" w:rsidRDefault="00FF474D"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MODIS (Terra/Aqua)</w:t>
            </w:r>
            <w:r w:rsidR="00C6598A" w:rsidRPr="003C52C3">
              <w:rPr>
                <w:rFonts w:ascii="Times New Roman" w:eastAsia="Times New Roman" w:hAnsi="Times New Roman" w:cs="Times New Roman"/>
                <w:color w:val="000000" w:themeColor="text1"/>
                <w:kern w:val="0"/>
                <w14:ligatures w14:val="none"/>
              </w:rPr>
              <w:t xml:space="preserve"> [26]</w:t>
            </w:r>
          </w:p>
        </w:tc>
        <w:tc>
          <w:tcPr>
            <w:tcW w:w="1386" w:type="dxa"/>
            <w:hideMark/>
          </w:tcPr>
          <w:p w14:paraId="559AFF14" w14:textId="342EBD28"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 xml:space="preserve">VIS–TIR (36 </w:t>
            </w:r>
            <w:r w:rsidR="006262EF" w:rsidRPr="00C44BDF">
              <w:rPr>
                <w:rFonts w:ascii="Times New Roman" w:eastAsia="Times New Roman" w:hAnsi="Times New Roman" w:cs="Times New Roman"/>
                <w:color w:val="000000" w:themeColor="text1"/>
                <w:kern w:val="0"/>
                <w:lang w:val="ru-RU"/>
                <w14:ligatures w14:val="none"/>
              </w:rPr>
              <w:t>арна</w:t>
            </w:r>
            <w:r w:rsidRPr="00C44BDF">
              <w:rPr>
                <w:rFonts w:ascii="Times New Roman" w:eastAsia="Times New Roman" w:hAnsi="Times New Roman" w:cs="Times New Roman"/>
                <w:color w:val="000000" w:themeColor="text1"/>
                <w:kern w:val="0"/>
                <w14:ligatures w14:val="none"/>
              </w:rPr>
              <w:t>)</w:t>
            </w:r>
          </w:p>
        </w:tc>
        <w:tc>
          <w:tcPr>
            <w:tcW w:w="0" w:type="auto"/>
            <w:hideMark/>
          </w:tcPr>
          <w:p w14:paraId="363891D6" w14:textId="3395B4D8"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 xml:space="preserve">250 м; 500 м; 1000 м </w:t>
            </w:r>
          </w:p>
        </w:tc>
        <w:tc>
          <w:tcPr>
            <w:tcW w:w="0" w:type="auto"/>
            <w:hideMark/>
          </w:tcPr>
          <w:p w14:paraId="333F83FA" w14:textId="1DE75501" w:rsidR="00FF474D" w:rsidRPr="00C44BDF" w:rsidRDefault="006262EF"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lang w:val="ru-RU"/>
                <w14:ligatures w14:val="none"/>
              </w:rPr>
              <w:t>Күн сайын</w:t>
            </w:r>
          </w:p>
        </w:tc>
        <w:tc>
          <w:tcPr>
            <w:tcW w:w="0" w:type="auto"/>
            <w:hideMark/>
          </w:tcPr>
          <w:p w14:paraId="26B6E15E" w14:textId="77777777"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~2330 км</w:t>
            </w:r>
          </w:p>
        </w:tc>
        <w:tc>
          <w:tcPr>
            <w:tcW w:w="0" w:type="auto"/>
            <w:hideMark/>
          </w:tcPr>
          <w:p w14:paraId="50F09AEE" w14:textId="3A7135FA" w:rsidR="00FF474D" w:rsidRPr="00C44BDF" w:rsidRDefault="007805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Кеңістіктік ажыратымдылықтың төмендігі; үлкен аймақтар мен динамиканы бақылау (шөлдену)</w:t>
            </w:r>
          </w:p>
        </w:tc>
      </w:tr>
      <w:tr w:rsidR="00FF474D" w:rsidRPr="00C44BDF" w14:paraId="3EDDB243" w14:textId="77777777" w:rsidTr="006262EF">
        <w:tc>
          <w:tcPr>
            <w:tcW w:w="1371" w:type="dxa"/>
            <w:hideMark/>
          </w:tcPr>
          <w:p w14:paraId="43FC78DE" w14:textId="21768834" w:rsidR="00FF474D" w:rsidRPr="003C52C3" w:rsidRDefault="00FF474D"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PRISMA</w:t>
            </w:r>
            <w:r w:rsidR="00C6598A" w:rsidRPr="003C52C3">
              <w:rPr>
                <w:rFonts w:ascii="Times New Roman" w:eastAsia="Times New Roman" w:hAnsi="Times New Roman" w:cs="Times New Roman"/>
                <w:color w:val="000000" w:themeColor="text1"/>
                <w:kern w:val="0"/>
                <w14:ligatures w14:val="none"/>
              </w:rPr>
              <w:t xml:space="preserve"> [27]</w:t>
            </w:r>
          </w:p>
        </w:tc>
        <w:tc>
          <w:tcPr>
            <w:tcW w:w="1386" w:type="dxa"/>
            <w:hideMark/>
          </w:tcPr>
          <w:p w14:paraId="47B5C3AD" w14:textId="060FC4C7"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 xml:space="preserve">VIS–SWIR (гиперспектр, &gt;230 </w:t>
            </w:r>
            <w:r w:rsidR="006262EF" w:rsidRPr="00C44BDF">
              <w:rPr>
                <w:rFonts w:ascii="Times New Roman" w:eastAsia="Times New Roman" w:hAnsi="Times New Roman" w:cs="Times New Roman"/>
                <w:color w:val="000000" w:themeColor="text1"/>
                <w:kern w:val="0"/>
                <w:lang w:val="ru-RU"/>
                <w14:ligatures w14:val="none"/>
              </w:rPr>
              <w:t>арналар</w:t>
            </w:r>
            <w:r w:rsidRPr="00C44BDF">
              <w:rPr>
                <w:rFonts w:ascii="Times New Roman" w:eastAsia="Times New Roman" w:hAnsi="Times New Roman" w:cs="Times New Roman"/>
                <w:color w:val="000000" w:themeColor="text1"/>
                <w:kern w:val="0"/>
                <w14:ligatures w14:val="none"/>
              </w:rPr>
              <w:t>)</w:t>
            </w:r>
          </w:p>
        </w:tc>
        <w:tc>
          <w:tcPr>
            <w:tcW w:w="0" w:type="auto"/>
            <w:hideMark/>
          </w:tcPr>
          <w:p w14:paraId="23209453" w14:textId="1DA9F6F9" w:rsidR="00FF474D" w:rsidRPr="00C44BDF" w:rsidRDefault="00FF474D"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30 м; 5 м</w:t>
            </w:r>
          </w:p>
        </w:tc>
        <w:tc>
          <w:tcPr>
            <w:tcW w:w="0" w:type="auto"/>
            <w:hideMark/>
          </w:tcPr>
          <w:p w14:paraId="33E6EAC7" w14:textId="23429847" w:rsidR="00FF474D" w:rsidRPr="00C44BDF" w:rsidRDefault="006262EF"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lang w:val="ru-RU"/>
                <w14:ligatures w14:val="none"/>
              </w:rPr>
              <w:t>Сұраныс бойынша</w:t>
            </w:r>
          </w:p>
        </w:tc>
        <w:tc>
          <w:tcPr>
            <w:tcW w:w="0" w:type="auto"/>
            <w:hideMark/>
          </w:tcPr>
          <w:p w14:paraId="3CC997BB" w14:textId="77777777"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~30 км</w:t>
            </w:r>
          </w:p>
        </w:tc>
        <w:tc>
          <w:tcPr>
            <w:tcW w:w="0" w:type="auto"/>
            <w:hideMark/>
          </w:tcPr>
          <w:p w14:paraId="1CCEA6B2" w14:textId="777C9B81" w:rsidR="00FF474D" w:rsidRPr="00C44BDF" w:rsidRDefault="00572485"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Тұз минералдарының гиперспектрлік талдауы; тұзданудың ерте сатыларын анықтау</w:t>
            </w:r>
          </w:p>
        </w:tc>
      </w:tr>
      <w:tr w:rsidR="00FF474D" w:rsidRPr="00C44BDF" w14:paraId="613AB921" w14:textId="77777777" w:rsidTr="006262EF">
        <w:tc>
          <w:tcPr>
            <w:tcW w:w="1371" w:type="dxa"/>
            <w:hideMark/>
          </w:tcPr>
          <w:p w14:paraId="5A0C85A3" w14:textId="36623A87" w:rsidR="00FF474D" w:rsidRPr="003C52C3" w:rsidRDefault="00FF474D"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WorldView-2</w:t>
            </w:r>
            <w:r w:rsidR="00C6598A" w:rsidRPr="003C52C3">
              <w:rPr>
                <w:rFonts w:ascii="Times New Roman" w:eastAsia="Times New Roman" w:hAnsi="Times New Roman" w:cs="Times New Roman"/>
                <w:color w:val="000000" w:themeColor="text1"/>
                <w:kern w:val="0"/>
                <w14:ligatures w14:val="none"/>
              </w:rPr>
              <w:t xml:space="preserve"> [28]</w:t>
            </w:r>
          </w:p>
        </w:tc>
        <w:tc>
          <w:tcPr>
            <w:tcW w:w="1386" w:type="dxa"/>
            <w:hideMark/>
          </w:tcPr>
          <w:p w14:paraId="2D6F9B21" w14:textId="5FE1012A"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 xml:space="preserve">VIS–NIR (8 </w:t>
            </w:r>
            <w:r w:rsidR="006262EF" w:rsidRPr="00C44BDF">
              <w:rPr>
                <w:rFonts w:ascii="Times New Roman" w:eastAsia="Times New Roman" w:hAnsi="Times New Roman" w:cs="Times New Roman"/>
                <w:color w:val="000000" w:themeColor="text1"/>
                <w:kern w:val="0"/>
                <w:lang w:val="ru-RU"/>
                <w14:ligatures w14:val="none"/>
              </w:rPr>
              <w:t>арна</w:t>
            </w:r>
            <w:r w:rsidRPr="00C44BDF">
              <w:rPr>
                <w:rFonts w:ascii="Times New Roman" w:eastAsia="Times New Roman" w:hAnsi="Times New Roman" w:cs="Times New Roman"/>
                <w:color w:val="000000" w:themeColor="text1"/>
                <w:kern w:val="0"/>
                <w14:ligatures w14:val="none"/>
              </w:rPr>
              <w:t>)</w:t>
            </w:r>
          </w:p>
        </w:tc>
        <w:tc>
          <w:tcPr>
            <w:tcW w:w="0" w:type="auto"/>
            <w:hideMark/>
          </w:tcPr>
          <w:p w14:paraId="2D9EFD75" w14:textId="0A98BFCA" w:rsidR="00FF474D" w:rsidRPr="00C44BDF" w:rsidRDefault="00FF474D"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0,46 м; 1,85 м</w:t>
            </w:r>
          </w:p>
        </w:tc>
        <w:tc>
          <w:tcPr>
            <w:tcW w:w="0" w:type="auto"/>
            <w:hideMark/>
          </w:tcPr>
          <w:p w14:paraId="476E3B62" w14:textId="1E99F076" w:rsidR="00FF474D" w:rsidRPr="00C44BDF" w:rsidRDefault="00FF474D"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&lt;4 </w:t>
            </w:r>
            <w:r w:rsidR="006262EF" w:rsidRPr="00C44BDF">
              <w:rPr>
                <w:rFonts w:ascii="Times New Roman" w:eastAsia="Times New Roman" w:hAnsi="Times New Roman" w:cs="Times New Roman"/>
                <w:color w:val="000000" w:themeColor="text1"/>
                <w:kern w:val="0"/>
                <w:lang w:val="ru-RU"/>
                <w14:ligatures w14:val="none"/>
              </w:rPr>
              <w:t>күн</w:t>
            </w:r>
          </w:p>
        </w:tc>
        <w:tc>
          <w:tcPr>
            <w:tcW w:w="0" w:type="auto"/>
            <w:hideMark/>
          </w:tcPr>
          <w:p w14:paraId="6AE8FC2F" w14:textId="77777777"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~16 км</w:t>
            </w:r>
          </w:p>
        </w:tc>
        <w:tc>
          <w:tcPr>
            <w:tcW w:w="0" w:type="auto"/>
            <w:hideMark/>
          </w:tcPr>
          <w:p w14:paraId="071F9243" w14:textId="715962E1" w:rsidR="00FF474D" w:rsidRPr="00C44BDF" w:rsidRDefault="00572485"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Өте жоғары ажыратымдылық; шағын тұздылық ошақтарын егжей-тегжейлі картаға түсіру</w:t>
            </w:r>
          </w:p>
        </w:tc>
      </w:tr>
      <w:tr w:rsidR="00FF474D" w:rsidRPr="00C44BDF" w14:paraId="60EBABB2" w14:textId="77777777" w:rsidTr="006262EF">
        <w:tc>
          <w:tcPr>
            <w:tcW w:w="1371" w:type="dxa"/>
            <w:hideMark/>
          </w:tcPr>
          <w:p w14:paraId="24DD07F3" w14:textId="3DC36C61" w:rsidR="00FF474D" w:rsidRPr="003C52C3" w:rsidRDefault="00FF474D" w:rsidP="00C44BDF">
            <w:pPr>
              <w:rPr>
                <w:rFonts w:ascii="Times New Roman" w:eastAsia="Times New Roman" w:hAnsi="Times New Roman" w:cs="Times New Roman"/>
                <w:color w:val="000000" w:themeColor="text1"/>
                <w:kern w:val="0"/>
                <w14:ligatures w14:val="none"/>
              </w:rPr>
            </w:pPr>
            <w:r w:rsidRPr="003C52C3">
              <w:rPr>
                <w:rFonts w:ascii="Times New Roman" w:eastAsia="Times New Roman" w:hAnsi="Times New Roman" w:cs="Times New Roman"/>
                <w:color w:val="000000" w:themeColor="text1"/>
                <w:kern w:val="0"/>
                <w14:ligatures w14:val="none"/>
              </w:rPr>
              <w:t>WorldView-3</w:t>
            </w:r>
            <w:r w:rsidR="00C6598A" w:rsidRPr="003C52C3">
              <w:rPr>
                <w:rFonts w:ascii="Times New Roman" w:eastAsia="Times New Roman" w:hAnsi="Times New Roman" w:cs="Times New Roman"/>
                <w:color w:val="000000" w:themeColor="text1"/>
                <w:kern w:val="0"/>
                <w14:ligatures w14:val="none"/>
              </w:rPr>
              <w:t xml:space="preserve"> [29]</w:t>
            </w:r>
          </w:p>
        </w:tc>
        <w:tc>
          <w:tcPr>
            <w:tcW w:w="1386" w:type="dxa"/>
            <w:hideMark/>
          </w:tcPr>
          <w:p w14:paraId="4E86AA67" w14:textId="4397E614" w:rsidR="00FF474D" w:rsidRPr="00C44BDF" w:rsidRDefault="00FF474D" w:rsidP="00C44BDF">
            <w:pPr>
              <w:rPr>
                <w:rFonts w:ascii="Times New Roman" w:eastAsia="Times New Roman" w:hAnsi="Times New Roman" w:cs="Times New Roman"/>
                <w:color w:val="000000" w:themeColor="text1"/>
                <w:kern w:val="0"/>
                <w:lang w:val="en-US"/>
                <w14:ligatures w14:val="none"/>
              </w:rPr>
            </w:pPr>
            <w:r w:rsidRPr="00C44BDF">
              <w:rPr>
                <w:rFonts w:ascii="Times New Roman" w:eastAsia="Times New Roman" w:hAnsi="Times New Roman" w:cs="Times New Roman"/>
                <w:color w:val="000000" w:themeColor="text1"/>
                <w:kern w:val="0"/>
                <w:lang w:val="en-US"/>
                <w14:ligatures w14:val="none"/>
              </w:rPr>
              <w:t xml:space="preserve">VIS–SWIR (8 MS + 8 SWIR </w:t>
            </w:r>
            <w:r w:rsidR="006262EF" w:rsidRPr="00C44BDF">
              <w:rPr>
                <w:rFonts w:ascii="Times New Roman" w:eastAsia="Times New Roman" w:hAnsi="Times New Roman" w:cs="Times New Roman"/>
                <w:color w:val="000000" w:themeColor="text1"/>
                <w:kern w:val="0"/>
                <w:lang w:val="ru-RU"/>
                <w14:ligatures w14:val="none"/>
              </w:rPr>
              <w:t>арналары</w:t>
            </w:r>
            <w:r w:rsidRPr="00C44BDF">
              <w:rPr>
                <w:rFonts w:ascii="Times New Roman" w:eastAsia="Times New Roman" w:hAnsi="Times New Roman" w:cs="Times New Roman"/>
                <w:color w:val="000000" w:themeColor="text1"/>
                <w:kern w:val="0"/>
                <w:lang w:val="en-US"/>
                <w14:ligatures w14:val="none"/>
              </w:rPr>
              <w:t>)</w:t>
            </w:r>
          </w:p>
        </w:tc>
        <w:tc>
          <w:tcPr>
            <w:tcW w:w="0" w:type="auto"/>
            <w:hideMark/>
          </w:tcPr>
          <w:p w14:paraId="1F4402F1" w14:textId="4134A8FC" w:rsidR="00FF474D" w:rsidRPr="00C44BDF" w:rsidRDefault="00FF474D"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lang w:val="en-US"/>
                <w14:ligatures w14:val="none"/>
              </w:rPr>
              <w:t>0,31 </w:t>
            </w:r>
            <w:r w:rsidRPr="00C44BDF">
              <w:rPr>
                <w:rFonts w:ascii="Times New Roman" w:eastAsia="Times New Roman" w:hAnsi="Times New Roman" w:cs="Times New Roman"/>
                <w:color w:val="000000" w:themeColor="text1"/>
                <w:kern w:val="0"/>
                <w14:ligatures w14:val="none"/>
              </w:rPr>
              <w:t>м</w:t>
            </w:r>
            <w:r w:rsidRPr="00C44BDF">
              <w:rPr>
                <w:rFonts w:ascii="Times New Roman" w:eastAsia="Times New Roman" w:hAnsi="Times New Roman" w:cs="Times New Roman"/>
                <w:color w:val="000000" w:themeColor="text1"/>
                <w:kern w:val="0"/>
                <w:lang w:val="en-US"/>
                <w14:ligatures w14:val="none"/>
              </w:rPr>
              <w:t>; 1,24 </w:t>
            </w:r>
            <w:r w:rsidRPr="00C44BDF">
              <w:rPr>
                <w:rFonts w:ascii="Times New Roman" w:eastAsia="Times New Roman" w:hAnsi="Times New Roman" w:cs="Times New Roman"/>
                <w:color w:val="000000" w:themeColor="text1"/>
                <w:kern w:val="0"/>
                <w14:ligatures w14:val="none"/>
              </w:rPr>
              <w:t>м</w:t>
            </w:r>
            <w:r w:rsidRPr="00C44BDF">
              <w:rPr>
                <w:rFonts w:ascii="Times New Roman" w:eastAsia="Times New Roman" w:hAnsi="Times New Roman" w:cs="Times New Roman"/>
                <w:color w:val="000000" w:themeColor="text1"/>
                <w:kern w:val="0"/>
                <w:lang w:val="en-US"/>
                <w14:ligatures w14:val="none"/>
              </w:rPr>
              <w:t>; 3,7 </w:t>
            </w:r>
            <w:r w:rsidRPr="00C44BDF">
              <w:rPr>
                <w:rFonts w:ascii="Times New Roman" w:eastAsia="Times New Roman" w:hAnsi="Times New Roman" w:cs="Times New Roman"/>
                <w:color w:val="000000" w:themeColor="text1"/>
                <w:kern w:val="0"/>
                <w14:ligatures w14:val="none"/>
              </w:rPr>
              <w:t>м</w:t>
            </w:r>
          </w:p>
        </w:tc>
        <w:tc>
          <w:tcPr>
            <w:tcW w:w="0" w:type="auto"/>
            <w:hideMark/>
          </w:tcPr>
          <w:p w14:paraId="0F31A302" w14:textId="4D59561B" w:rsidR="00FF474D" w:rsidRPr="00C44BDF" w:rsidRDefault="00FF474D" w:rsidP="00C44BDF">
            <w:pPr>
              <w:rPr>
                <w:rFonts w:ascii="Times New Roman" w:eastAsia="Times New Roman" w:hAnsi="Times New Roman" w:cs="Times New Roman"/>
                <w:color w:val="000000" w:themeColor="text1"/>
                <w:kern w:val="0"/>
                <w:lang w:val="ru-RU"/>
                <w14:ligatures w14:val="none"/>
              </w:rPr>
            </w:pPr>
            <w:r w:rsidRPr="00C44BDF">
              <w:rPr>
                <w:rFonts w:ascii="Times New Roman" w:eastAsia="Times New Roman" w:hAnsi="Times New Roman" w:cs="Times New Roman"/>
                <w:color w:val="000000" w:themeColor="text1"/>
                <w:kern w:val="0"/>
                <w14:ligatures w14:val="none"/>
              </w:rPr>
              <w:t xml:space="preserve">&lt;4 </w:t>
            </w:r>
            <w:r w:rsidR="006262EF" w:rsidRPr="00C44BDF">
              <w:rPr>
                <w:rFonts w:ascii="Times New Roman" w:eastAsia="Times New Roman" w:hAnsi="Times New Roman" w:cs="Times New Roman"/>
                <w:color w:val="000000" w:themeColor="text1"/>
                <w:kern w:val="0"/>
                <w:lang w:val="ru-RU"/>
                <w14:ligatures w14:val="none"/>
              </w:rPr>
              <w:t>күн</w:t>
            </w:r>
          </w:p>
        </w:tc>
        <w:tc>
          <w:tcPr>
            <w:tcW w:w="0" w:type="auto"/>
            <w:hideMark/>
          </w:tcPr>
          <w:p w14:paraId="7E4733D4" w14:textId="77777777" w:rsidR="00FF474D" w:rsidRPr="00C44BDF" w:rsidRDefault="00FF474D"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~13 км</w:t>
            </w:r>
          </w:p>
        </w:tc>
        <w:tc>
          <w:tcPr>
            <w:tcW w:w="0" w:type="auto"/>
            <w:hideMark/>
          </w:tcPr>
          <w:p w14:paraId="0C9C3D63" w14:textId="68781894" w:rsidR="00FF474D" w:rsidRPr="00C44BDF" w:rsidRDefault="006262EF" w:rsidP="00C44BDF">
            <w:pPr>
              <w:rPr>
                <w:rFonts w:ascii="Times New Roman" w:eastAsia="Times New Roman" w:hAnsi="Times New Roman" w:cs="Times New Roman"/>
                <w:color w:val="000000" w:themeColor="text1"/>
                <w:kern w:val="0"/>
                <w14:ligatures w14:val="none"/>
              </w:rPr>
            </w:pPr>
            <w:r w:rsidRPr="00C44BDF">
              <w:rPr>
                <w:rFonts w:ascii="Times New Roman" w:eastAsia="Times New Roman" w:hAnsi="Times New Roman" w:cs="Times New Roman"/>
                <w:color w:val="000000" w:themeColor="text1"/>
                <w:kern w:val="0"/>
                <w14:ligatures w14:val="none"/>
              </w:rPr>
              <w:t>SWIR арналары қосылды – тұз түрлерін анықтау; коммерциялық деректер</w:t>
            </w:r>
          </w:p>
        </w:tc>
      </w:tr>
    </w:tbl>
    <w:p w14:paraId="1B55C29F" w14:textId="77777777" w:rsidR="00FF474D" w:rsidRPr="000F7468" w:rsidRDefault="00FF474D" w:rsidP="00C44BDF">
      <w:pPr>
        <w:spacing w:after="0" w:line="240" w:lineRule="auto"/>
        <w:rPr>
          <w:rFonts w:ascii="Times New Roman" w:hAnsi="Times New Roman" w:cs="Times New Roman"/>
          <w:color w:val="000000" w:themeColor="text1"/>
          <w:sz w:val="28"/>
          <w:szCs w:val="28"/>
        </w:rPr>
      </w:pPr>
    </w:p>
    <w:p w14:paraId="4C6F8800" w14:textId="798F7A2F" w:rsidR="00D42851" w:rsidRPr="000F7468" w:rsidRDefault="00D42851" w:rsidP="00C44BDF">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r>
      <w:r w:rsidR="001F1134" w:rsidRPr="000F7468">
        <w:rPr>
          <w:rFonts w:ascii="Times New Roman" w:hAnsi="Times New Roman" w:cs="Times New Roman"/>
          <w:color w:val="000000" w:themeColor="text1"/>
          <w:sz w:val="28"/>
          <w:szCs w:val="28"/>
        </w:rPr>
        <w:t>Тұзданудың негізгі спектрлік әсерлері келесідей: ашық тұзды топырақтарда ашық түсті тұзды қабықтар мен сілтілі минералды шөгінділер пайда болады, әдетте көрінетін және жақын инфрақызыл диапазодарда беткі альбедоны арттырады</w:t>
      </w:r>
      <w:r w:rsidR="00DA28E7" w:rsidRPr="000F7468">
        <w:rPr>
          <w:rFonts w:ascii="Times New Roman" w:hAnsi="Times New Roman" w:cs="Times New Roman"/>
          <w:color w:val="000000" w:themeColor="text1"/>
          <w:sz w:val="28"/>
          <w:szCs w:val="28"/>
        </w:rPr>
        <w:t xml:space="preserve"> [</w:t>
      </w:r>
      <w:r w:rsidR="001226F4" w:rsidRPr="000F7468">
        <w:rPr>
          <w:rFonts w:ascii="Times New Roman" w:hAnsi="Times New Roman" w:cs="Times New Roman"/>
          <w:color w:val="000000" w:themeColor="text1"/>
          <w:sz w:val="28"/>
          <w:szCs w:val="28"/>
        </w:rPr>
        <w:t>30</w:t>
      </w:r>
      <w:r w:rsidR="00DA28E7" w:rsidRPr="000F7468">
        <w:rPr>
          <w:rFonts w:ascii="Times New Roman" w:hAnsi="Times New Roman" w:cs="Times New Roman"/>
          <w:color w:val="000000" w:themeColor="text1"/>
          <w:sz w:val="28"/>
          <w:szCs w:val="28"/>
        </w:rPr>
        <w:t>]</w:t>
      </w:r>
      <w:r w:rsidR="001F1134" w:rsidRPr="000F7468">
        <w:rPr>
          <w:rFonts w:ascii="Times New Roman" w:hAnsi="Times New Roman" w:cs="Times New Roman"/>
          <w:color w:val="000000" w:themeColor="text1"/>
          <w:sz w:val="28"/>
          <w:szCs w:val="28"/>
        </w:rPr>
        <w:t>. Мысалы, беткі тұзды қабықтың болуы көк және жасыл арналарда шағылыстырудың жоғарылауына және суреттерде көрінетін тән жылтырлыққа әкеледі. Бұл алғашқы зерттеулерде байқалды: зертханалық спектрометриялық зерттеулер құрғақ тұзды қабықтардың көрінетін жарықта жоғары шағылыстыруды (</w:t>
      </w:r>
      <w:r w:rsidR="00A436CD" w:rsidRPr="000F7468">
        <w:rPr>
          <w:rFonts w:ascii="Times New Roman" w:hAnsi="Times New Roman" w:cs="Times New Roman"/>
          <w:color w:val="000000" w:themeColor="text1"/>
          <w:sz w:val="28"/>
          <w:szCs w:val="28"/>
        </w:rPr>
        <w:t>40–50</w:t>
      </w:r>
      <w:r w:rsidR="001F1134" w:rsidRPr="000F7468">
        <w:rPr>
          <w:rFonts w:ascii="Times New Roman" w:hAnsi="Times New Roman" w:cs="Times New Roman"/>
          <w:color w:val="000000" w:themeColor="text1"/>
          <w:sz w:val="28"/>
          <w:szCs w:val="28"/>
        </w:rPr>
        <w:t>%-ға дейін) тудыратынын көрсетті</w:t>
      </w:r>
      <w:r w:rsidR="00DA28E7" w:rsidRPr="000F7468">
        <w:rPr>
          <w:rFonts w:ascii="Times New Roman" w:hAnsi="Times New Roman" w:cs="Times New Roman"/>
          <w:color w:val="000000" w:themeColor="text1"/>
          <w:sz w:val="28"/>
          <w:szCs w:val="28"/>
        </w:rPr>
        <w:t xml:space="preserve"> [</w:t>
      </w:r>
      <w:r w:rsidR="001226F4" w:rsidRPr="000F7468">
        <w:rPr>
          <w:rFonts w:ascii="Times New Roman" w:hAnsi="Times New Roman" w:cs="Times New Roman"/>
          <w:color w:val="000000" w:themeColor="text1"/>
          <w:sz w:val="28"/>
          <w:szCs w:val="28"/>
        </w:rPr>
        <w:t>31</w:t>
      </w:r>
      <w:r w:rsidR="00DA28E7" w:rsidRPr="000F7468">
        <w:rPr>
          <w:rFonts w:ascii="Times New Roman" w:hAnsi="Times New Roman" w:cs="Times New Roman"/>
          <w:color w:val="000000" w:themeColor="text1"/>
          <w:sz w:val="28"/>
          <w:szCs w:val="28"/>
        </w:rPr>
        <w:t>]</w:t>
      </w:r>
      <w:r w:rsidR="001F1134" w:rsidRPr="000F7468">
        <w:rPr>
          <w:rFonts w:ascii="Times New Roman" w:hAnsi="Times New Roman" w:cs="Times New Roman"/>
          <w:color w:val="000000" w:themeColor="text1"/>
          <w:sz w:val="28"/>
          <w:szCs w:val="28"/>
        </w:rPr>
        <w:t>. Тұздану сонымен қатар өсімдіктердің деградациясымен қатар жүреді - биомассаның төмендеуі және өсімдіктердің сусыздануы - бұл тұзды жерлерде өсімдік индекстерінің (NDVI, EVI және т.б.) төмендеуіне әкеледі. Сазды сортаң топырақтардың спектрлері де ерекшеліктерді көрсетеді: сазды минералдар мен тұздардың жоғарылауы SWIR диапазонындағы (</w:t>
      </w:r>
      <w:r w:rsidR="00DF4189" w:rsidRPr="000F7468">
        <w:rPr>
          <w:rFonts w:ascii="Times New Roman" w:hAnsi="Times New Roman" w:cs="Times New Roman"/>
          <w:color w:val="000000" w:themeColor="text1"/>
          <w:sz w:val="28"/>
          <w:szCs w:val="28"/>
        </w:rPr>
        <w:t xml:space="preserve">2–2,3 </w:t>
      </w:r>
      <w:r w:rsidR="001F1134" w:rsidRPr="000F7468">
        <w:rPr>
          <w:rFonts w:ascii="Times New Roman" w:hAnsi="Times New Roman" w:cs="Times New Roman"/>
          <w:color w:val="000000" w:themeColor="text1"/>
          <w:sz w:val="28"/>
          <w:szCs w:val="28"/>
        </w:rPr>
        <w:t xml:space="preserve">мкм) спектрлік қисықтардың пішінін өзгертуі мүмкін. Осылайша, оптикалық деректер сортаңдарды топырақтың жарықтығы бойынша немесе өсімдік стрессі </w:t>
      </w:r>
      <w:r w:rsidR="001F1134" w:rsidRPr="000F7468">
        <w:rPr>
          <w:rFonts w:ascii="Times New Roman" w:hAnsi="Times New Roman" w:cs="Times New Roman"/>
          <w:color w:val="000000" w:themeColor="text1"/>
          <w:sz w:val="28"/>
          <w:szCs w:val="28"/>
        </w:rPr>
        <w:lastRenderedPageBreak/>
        <w:t>бойынша немесе осы белгілердің тіркесімі бойынша анықтауға мүмкіндік береді.</w:t>
      </w:r>
    </w:p>
    <w:p w14:paraId="7AD574A1" w14:textId="7C598B13" w:rsidR="003A2D86" w:rsidRPr="000F7468" w:rsidRDefault="003A2D86" w:rsidP="00C44BDF">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 xml:space="preserve">Соңғы онжылдықта жүргізілген көптеген зерттеулер белгілі бір аумақтардағы тұздылықты оптикалық зондтаудың тиімділігін растады. Мысалы, тұздану процестерін картаға түсіру үшін көп уақыттық Landsat кескіндері пайдаланылды: сортаң топырақтардың карталарын жасау үшін Оран аймағына (Алжир) арналған Landsat мұрағатын пайдаланды, бұл бақылау кезеңінде олардың ауданының ұлғаюын көрсетті. Landsat 8 OLI спутнигі (2013 жылы ұшырылған) спектрлік арналарының жақсаруына байланысты кеңінен қолданылады </w:t>
      </w:r>
      <w:r w:rsidR="00AB42FE" w:rsidRPr="000F7468">
        <w:rPr>
          <w:rFonts w:ascii="Times New Roman" w:hAnsi="Times New Roman" w:cs="Times New Roman"/>
          <w:color w:val="000000" w:themeColor="text1"/>
          <w:sz w:val="28"/>
          <w:szCs w:val="28"/>
        </w:rPr>
        <w:t>[</w:t>
      </w:r>
      <w:r w:rsidR="001226F4" w:rsidRPr="000F7468">
        <w:rPr>
          <w:rFonts w:ascii="Times New Roman" w:hAnsi="Times New Roman" w:cs="Times New Roman"/>
          <w:color w:val="000000" w:themeColor="text1"/>
          <w:sz w:val="28"/>
          <w:szCs w:val="28"/>
        </w:rPr>
        <w:t>32</w:t>
      </w:r>
      <w:r w:rsidR="00AB42FE"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xml:space="preserve">. </w:t>
      </w:r>
      <w:r w:rsidR="00AB42FE" w:rsidRPr="000F7468">
        <w:rPr>
          <w:rFonts w:ascii="Times New Roman" w:hAnsi="Times New Roman" w:cs="Times New Roman"/>
          <w:color w:val="000000" w:themeColor="text1"/>
          <w:sz w:val="28"/>
          <w:szCs w:val="28"/>
        </w:rPr>
        <w:t xml:space="preserve">Бұл әдіс </w:t>
      </w:r>
      <w:r w:rsidRPr="000F7468">
        <w:rPr>
          <w:rFonts w:ascii="Times New Roman" w:hAnsi="Times New Roman" w:cs="Times New Roman"/>
          <w:color w:val="000000" w:themeColor="text1"/>
          <w:sz w:val="28"/>
          <w:szCs w:val="28"/>
        </w:rPr>
        <w:t>Ганнух оазисіндегі (Тунис) тұздардың мозаикалық таралуын егжей-тегжейлі анықтау үшін пайдаланды, жақын және қысқа толқынды инфрақызыл диапазондарына негізделген арнайы индекс жасады</w:t>
      </w:r>
      <w:r w:rsidR="00AB42FE" w:rsidRPr="000F7468">
        <w:rPr>
          <w:rFonts w:ascii="Times New Roman" w:hAnsi="Times New Roman" w:cs="Times New Roman"/>
          <w:color w:val="000000" w:themeColor="text1"/>
          <w:sz w:val="28"/>
          <w:szCs w:val="28"/>
        </w:rPr>
        <w:t xml:space="preserve"> [</w:t>
      </w:r>
      <w:r w:rsidR="001226F4" w:rsidRPr="000F7468">
        <w:rPr>
          <w:rFonts w:ascii="Times New Roman" w:hAnsi="Times New Roman" w:cs="Times New Roman"/>
          <w:color w:val="000000" w:themeColor="text1"/>
          <w:sz w:val="28"/>
          <w:szCs w:val="28"/>
        </w:rPr>
        <w:t>33</w:t>
      </w:r>
      <w:r w:rsidR="00AB42FE"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Олардың зерттеуі Landsat 8 спектрлік ерекшеліктерін (мысалы, NIR және SWIR шағылысу коэффициенттерін) далалық электр өткізгіштік өлшемдерімен біріктіру тұздылықты жоғары дәлдікпен бағалауға мүмкіндік беретінін көрсетті (</w:t>
      </w:r>
      <w:r w:rsidR="00E055DF" w:rsidRPr="000F7468">
        <w:rPr>
          <w:rFonts w:ascii="Times New Roman" w:hAnsi="Times New Roman" w:cs="Times New Roman"/>
          <w:color w:val="000000" w:themeColor="text1"/>
          <w:sz w:val="28"/>
          <w:szCs w:val="28"/>
        </w:rPr>
        <w:t>ЭӨ</w:t>
      </w:r>
      <w:r w:rsidRPr="000F7468">
        <w:rPr>
          <w:rFonts w:ascii="Times New Roman" w:hAnsi="Times New Roman" w:cs="Times New Roman"/>
          <w:color w:val="000000" w:themeColor="text1"/>
          <w:sz w:val="28"/>
          <w:szCs w:val="28"/>
        </w:rPr>
        <w:t xml:space="preserve"> болжау моделі үшін R</w:t>
      </w:r>
      <w:r w:rsidRPr="000F7468">
        <w:rPr>
          <w:rFonts w:ascii="Times New Roman" w:hAnsi="Times New Roman" w:cs="Times New Roman"/>
          <w:color w:val="000000" w:themeColor="text1"/>
          <w:sz w:val="28"/>
          <w:szCs w:val="28"/>
          <w:vertAlign w:val="superscript"/>
        </w:rPr>
        <w:t>2</w:t>
      </w:r>
      <w:r w:rsidRPr="000F7468">
        <w:rPr>
          <w:rFonts w:ascii="Times New Roman" w:hAnsi="Times New Roman" w:cs="Times New Roman"/>
          <w:color w:val="000000" w:themeColor="text1"/>
          <w:sz w:val="28"/>
          <w:szCs w:val="28"/>
        </w:rPr>
        <w:t>&gt;0,8 анықтау коэффициентімен). Шөлейттену мен тұздану өткір мәселелер болып табылатын Түрікменстанда Landsat 8 де өзінің пайдалылығын дәлелдеді: Душак шөл аймағындағы сортаң жерлерді картаға түсіріп, жіктеу әдістері салыстыр</w:t>
      </w:r>
      <w:r w:rsidR="00AB42FE" w:rsidRPr="000F7468">
        <w:rPr>
          <w:rFonts w:ascii="Times New Roman" w:hAnsi="Times New Roman" w:cs="Times New Roman"/>
          <w:color w:val="000000" w:themeColor="text1"/>
          <w:sz w:val="28"/>
          <w:szCs w:val="28"/>
        </w:rPr>
        <w:t>ыл</w:t>
      </w:r>
      <w:r w:rsidRPr="000F7468">
        <w:rPr>
          <w:rFonts w:ascii="Times New Roman" w:hAnsi="Times New Roman" w:cs="Times New Roman"/>
          <w:color w:val="000000" w:themeColor="text1"/>
          <w:sz w:val="28"/>
          <w:szCs w:val="28"/>
        </w:rPr>
        <w:t>ды</w:t>
      </w:r>
      <w:r w:rsidR="00AB42FE" w:rsidRPr="000F7468">
        <w:rPr>
          <w:rFonts w:ascii="Times New Roman" w:hAnsi="Times New Roman" w:cs="Times New Roman"/>
          <w:color w:val="000000" w:themeColor="text1"/>
          <w:sz w:val="28"/>
          <w:szCs w:val="28"/>
        </w:rPr>
        <w:t xml:space="preserve"> [</w:t>
      </w:r>
      <w:r w:rsidR="001226F4" w:rsidRPr="000F7468">
        <w:rPr>
          <w:rFonts w:ascii="Times New Roman" w:hAnsi="Times New Roman" w:cs="Times New Roman"/>
          <w:color w:val="000000" w:themeColor="text1"/>
          <w:sz w:val="28"/>
          <w:szCs w:val="28"/>
        </w:rPr>
        <w:t>34</w:t>
      </w:r>
      <w:r w:rsidR="00AB42FE"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PLoS One-да жарияланған олардың нәтижелері SWIR жолақтарындағы қарапайым шағылысу шекті жіктеу әдістерінің жоғары тұзды топырақтарды тұзсыз топырақтардан сәтті ажырата алатынын растады (жалпы дәлдік ~85%).</w:t>
      </w:r>
    </w:p>
    <w:p w14:paraId="475922D8" w14:textId="7B4F8F37" w:rsidR="005913D7" w:rsidRPr="000F7468" w:rsidRDefault="005913D7" w:rsidP="00C44BDF">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Технологияның дамуымен тұздылықты бағалау үшін гиперспектрлік бейнелеу барған сайын қолданылуда. Гиперспектрлік спутниктер (мысалы, Hyperion, PRISMA және болашақта ESA-ның бейнелеу спектрометрі спутниктері) ондаған және жүздеген тар спектрлік арналарды қамтамасыз етеді, бұл тұздар мен минералдардың </w:t>
      </w:r>
      <w:r w:rsidR="00E83FBE" w:rsidRPr="000F7468">
        <w:rPr>
          <w:rFonts w:ascii="Times New Roman" w:hAnsi="Times New Roman" w:cs="Times New Roman"/>
          <w:color w:val="000000" w:themeColor="text1"/>
          <w:sz w:val="28"/>
          <w:szCs w:val="28"/>
        </w:rPr>
        <w:t>сезімтал</w:t>
      </w:r>
      <w:r w:rsidRPr="000F7468">
        <w:rPr>
          <w:rFonts w:ascii="Times New Roman" w:hAnsi="Times New Roman" w:cs="Times New Roman"/>
          <w:color w:val="000000" w:themeColor="text1"/>
          <w:sz w:val="28"/>
          <w:szCs w:val="28"/>
        </w:rPr>
        <w:t xml:space="preserve"> спектрлік ерекшеліктерін түсіруге мүмкіндік береді. Дегенмен, гиперспектрлер шуылға және ылғал, топырақ құрылымы және т.б. сияқты байланысты факторлардың әсеріне өте сезімтал. Тұзданған топырақтың спектрлік реакциясын басқа топырақ қасиеттерінің әсерінен бөліп алу қиын. Сондықтан қазіргі заманғы зерттеулер көбінесе гиперспектрлік деректерді басқа көздермен біріктіреді. Мысалы, </w:t>
      </w:r>
      <w:r w:rsidR="001226F4" w:rsidRPr="000F7468">
        <w:rPr>
          <w:rFonts w:ascii="Times New Roman" w:hAnsi="Times New Roman" w:cs="Times New Roman"/>
          <w:color w:val="000000" w:themeColor="text1"/>
          <w:sz w:val="28"/>
          <w:szCs w:val="28"/>
        </w:rPr>
        <w:t>[21]</w:t>
      </w:r>
      <w:r w:rsidR="00AB42FE"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тұзды сандық бағалаудың дәлдігін арттыру үшін генеративті терең желіні (WGAN-GP) пайдаланып, спутниктік гиперспектрлік бейнелеуді (HSI) және Sentinel-1 радарын біріктіруді ұсынды. Бұл әдіс тек гиперспектрлік деректерді пайдаланумен салыстырғанда топырақтың электр өткізгіштігін болжаудың орташа квадраттық қателігін (RMSE) 2,68 дС/м-ге азайтты. Бұған ылғалдың әсерін өтеу арқылы қол жеткізіледі: радарлық деректер ылғал динамикасы туралы ақпарат береді, тұз бен ылғалмен байланысты HSI спектрін түсіндірудегі екіұштылықты жояды.</w:t>
      </w:r>
    </w:p>
    <w:p w14:paraId="7D79DAD8" w14:textId="4A361448" w:rsidR="003A2D86" w:rsidRPr="000F7468" w:rsidRDefault="005913D7" w:rsidP="00C44BDF">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Жер бедері, топырақ қасиеттері және климат параметрлері сияқты басқа жанама деректер көп айнымалы талдау үшін жиі қолданылады. Мысалы, Иранда спектрлік сипаттамаларды (NDVI, альбедо) және топографиялық факторларды (эрозияның бастапқы деңгейінен биіктік) бір мезгілде ескеретін </w:t>
      </w:r>
      <w:r w:rsidRPr="000F7468">
        <w:rPr>
          <w:rFonts w:ascii="Times New Roman" w:hAnsi="Times New Roman" w:cs="Times New Roman"/>
          <w:color w:val="000000" w:themeColor="text1"/>
          <w:sz w:val="28"/>
          <w:szCs w:val="28"/>
        </w:rPr>
        <w:lastRenderedPageBreak/>
        <w:t>біріктірілген индексті нейрондық желімен бірге сәтті қолданды</w:t>
      </w:r>
      <w:r w:rsidR="00AB42FE" w:rsidRPr="000F7468">
        <w:rPr>
          <w:rFonts w:ascii="Times New Roman" w:hAnsi="Times New Roman" w:cs="Times New Roman"/>
          <w:color w:val="000000" w:themeColor="text1"/>
          <w:sz w:val="28"/>
          <w:szCs w:val="28"/>
        </w:rPr>
        <w:t xml:space="preserve"> [</w:t>
      </w:r>
      <w:r w:rsidR="001226F4" w:rsidRPr="000F7468">
        <w:rPr>
          <w:rFonts w:ascii="Times New Roman" w:hAnsi="Times New Roman" w:cs="Times New Roman"/>
          <w:color w:val="000000" w:themeColor="text1"/>
          <w:sz w:val="28"/>
          <w:szCs w:val="28"/>
        </w:rPr>
        <w:t>35</w:t>
      </w:r>
      <w:r w:rsidR="00AB42FE"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Бұл тәсіл тұзды батпақтар көбінесе нашар дренажы бар төмен орналасқан жерлерде пайда болатынын ескерді - бұл ақпарат тікелей спектрлік анықтауға қол жетпейтін тұзды аймақтарды тануды жақсартты. Тунисте тұздылық пен жерді пайдаланудың маусымдық өзгерістерін бақылау үшін көп сағаттық спутниктік зерттеу (Sentinel-2 сериясы) жүргізді: жыл ішінде жер асты сулары мен өсімдіктер деңгейінің күрт өзгеруі көп спектрлі индекстермен жақсы бақыланатыны, бұл тұздылық динамикасы туралы түсінік беретіні көрсетілді</w:t>
      </w:r>
      <w:r w:rsidR="00AB42FE" w:rsidRPr="000F7468">
        <w:rPr>
          <w:rFonts w:ascii="Times New Roman" w:hAnsi="Times New Roman" w:cs="Times New Roman"/>
          <w:color w:val="000000" w:themeColor="text1"/>
          <w:sz w:val="28"/>
          <w:szCs w:val="28"/>
        </w:rPr>
        <w:t xml:space="preserve"> [</w:t>
      </w:r>
      <w:r w:rsidR="001226F4" w:rsidRPr="000F7468">
        <w:rPr>
          <w:rFonts w:ascii="Times New Roman" w:hAnsi="Times New Roman" w:cs="Times New Roman"/>
          <w:color w:val="000000" w:themeColor="text1"/>
          <w:sz w:val="28"/>
          <w:szCs w:val="28"/>
        </w:rPr>
        <w:t>36</w:t>
      </w:r>
      <w:r w:rsidR="00AB42FE"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Грецияда ГАЖ технологиялары мен спутниктік деректердің үйлесімін қолдана отырып, Лесбос аралының ауылшаруашылық жерлеріндегі тұздар мен органикалық көміртектің кеңістіктік таралуын зерттеді; олар тұздылықты қашықтықтан зондтауда топырақ пен геологиялық ерекшеліктерді ескерудің маңыздылығын атап өтті</w:t>
      </w:r>
      <w:r w:rsidR="00AB42FE" w:rsidRPr="000F7468">
        <w:rPr>
          <w:rFonts w:ascii="Times New Roman" w:hAnsi="Times New Roman" w:cs="Times New Roman"/>
          <w:color w:val="000000" w:themeColor="text1"/>
          <w:sz w:val="28"/>
          <w:szCs w:val="28"/>
        </w:rPr>
        <w:t xml:space="preserve"> [</w:t>
      </w:r>
      <w:r w:rsidR="001226F4" w:rsidRPr="000F7468">
        <w:rPr>
          <w:rFonts w:ascii="Times New Roman" w:hAnsi="Times New Roman" w:cs="Times New Roman"/>
          <w:color w:val="000000" w:themeColor="text1"/>
          <w:sz w:val="28"/>
          <w:szCs w:val="28"/>
        </w:rPr>
        <w:t>37</w:t>
      </w:r>
      <w:r w:rsidR="00AB42FE"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w:t>
      </w:r>
    </w:p>
    <w:p w14:paraId="79BA1211" w14:textId="5849266C" w:rsidR="003D7D34" w:rsidRPr="000F7468" w:rsidRDefault="003D7D34" w:rsidP="00C44BDF">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2015 жылдан бері Еуропалық Одақ басқаратын екі спутниктік жүйе - Sentinel-2 ерекше назар аударуға тұрарлық. Ол топырақ пен өсімдіктердің денсаулығын диагностикалау үшін кеңістіктік (10 м) және спектрлік (13 арна) ажыратымдылықтың оңтайлы үйлесімін қамтамасыз етеді. Жақында жүргізілген көптеген зерттеулер топырақтың тұздылығы мәселелерін шешу үшін Sentinel-2-ге сүйенеді. Мысалы, Қытайдың Шыңжаң шұраттарындағы Sentinel-2 суреттерінен топырақтың жоғарғы қабатының тұздылығын болжау үшін бірнеше машиналық оқыту алгоритмдерін (кездейсоқ ормандар, градиенттің күшеюі және т.б.) қолданды</w:t>
      </w:r>
      <w:r w:rsidR="00AB42FE" w:rsidRPr="000F7468">
        <w:rPr>
          <w:rFonts w:ascii="Times New Roman" w:hAnsi="Times New Roman" w:cs="Times New Roman"/>
          <w:color w:val="000000" w:themeColor="text1"/>
          <w:sz w:val="28"/>
          <w:szCs w:val="28"/>
        </w:rPr>
        <w:t xml:space="preserve"> [</w:t>
      </w:r>
      <w:r w:rsidR="00754DBE" w:rsidRPr="000F7468">
        <w:rPr>
          <w:rFonts w:ascii="Times New Roman" w:hAnsi="Times New Roman" w:cs="Times New Roman"/>
          <w:color w:val="000000" w:themeColor="text1"/>
          <w:sz w:val="28"/>
          <w:szCs w:val="28"/>
        </w:rPr>
        <w:t>38</w:t>
      </w:r>
      <w:r w:rsidR="00AB42FE"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Random Forest тағы да ең жақсы нәтижелерді көрсетті: бақылау нүктелерінде электр өткізгіштігін бағалаған кезде R2 ~0,85-ке жетті, ал сызықтық модельдер айтарлықтай нашар нәтиже көрсетті. Авторлар Sentinel-2 көрінетін, қызыл жиекті және SWIR жолақтарының үйлесімі сортаң топырақтарды диагностикалау үшін ең ақпараттық болып шыққанын атап өтеді. Тағы бір мысал - Sentinel-2 шағылысу сипаттамаларына негізделген топырақтың тұздылығын болжау үшін PLSR регрессия модулі жасалды</w:t>
      </w:r>
      <w:r w:rsidR="009128AC" w:rsidRPr="000F7468">
        <w:rPr>
          <w:rFonts w:ascii="Times New Roman" w:hAnsi="Times New Roman" w:cs="Times New Roman"/>
          <w:color w:val="000000" w:themeColor="text1"/>
          <w:sz w:val="28"/>
          <w:szCs w:val="28"/>
        </w:rPr>
        <w:t xml:space="preserve"> [</w:t>
      </w:r>
      <w:r w:rsidR="00754DBE" w:rsidRPr="000F7468">
        <w:rPr>
          <w:rFonts w:ascii="Times New Roman" w:hAnsi="Times New Roman" w:cs="Times New Roman"/>
          <w:color w:val="000000" w:themeColor="text1"/>
          <w:sz w:val="28"/>
          <w:szCs w:val="28"/>
        </w:rPr>
        <w:t>39</w:t>
      </w:r>
      <w:r w:rsidR="009128AC"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Модель орташа тұзды топырақтардың жазық жазықтағы таралуын сәтті болжады, бұл Sentinel-2-нің радарға сүйенбей тұздылықты сандық бағалау мүмкіндігін көрсетті.</w:t>
      </w:r>
    </w:p>
    <w:p w14:paraId="16EDC5B2" w14:textId="6AD69A10" w:rsidR="003D7D34" w:rsidRPr="000F7468" w:rsidRDefault="003D7D34" w:rsidP="00C44BDF">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Әрине, оптикалық әдістердің де шектеулері бар. Ең бастысы - олардың ауа райы жағдайларына тәуелділігі: бұлттылық ұзақ уақыт бойы оптикалық бейнелерді бақылауды бұзуы мүмкін. Әсіресе, жаңбырлы маусымдарда немесе тұздылық динамикасын бақылау қажет муссондық климатта оптикалық деректер жеткіліксіз. Сонымен қатар, егістіктердегі өсімдік жамылғысы тұзды батпақтарды жасыруы мүмкін: сирек өсімдіктер болған кезде де тұздың спектрлік белгісі әлсірейді. Мұндай жағдайларда жанама көрсеткіштерге сүйену керек, бұл дәлдікті төмендетеді және жергілікті жерде калибрлеуді қажет етеді. Соған қарамастан, көрінетін, жақын инфрақызыл және SWIR жолақтарының үйлесімі көбінесе өсімдіктердің денсаулығын талдау арқылы жасырын тұздылықты анықтауға мүмкіндік береді. Мысалы, Египет бойынша зерттеулерде NDVI және басқа да өсімдік индекстерінің тұзды егістіктерде төмендейтіні, бұл дақылдың азаюын көрсететіні атап өтілді</w:t>
      </w:r>
      <w:r w:rsidR="009128AC" w:rsidRPr="000F7468">
        <w:rPr>
          <w:rFonts w:ascii="Times New Roman" w:hAnsi="Times New Roman" w:cs="Times New Roman"/>
          <w:color w:val="000000" w:themeColor="text1"/>
          <w:sz w:val="28"/>
          <w:szCs w:val="28"/>
        </w:rPr>
        <w:t xml:space="preserve"> [</w:t>
      </w:r>
      <w:r w:rsidR="00A3354B" w:rsidRPr="000F7468">
        <w:rPr>
          <w:rFonts w:ascii="Times New Roman" w:hAnsi="Times New Roman" w:cs="Times New Roman"/>
          <w:color w:val="000000" w:themeColor="text1"/>
          <w:sz w:val="28"/>
          <w:szCs w:val="28"/>
        </w:rPr>
        <w:t>40</w:t>
      </w:r>
      <w:r w:rsidR="009128AC"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xml:space="preserve">. Осылайша, </w:t>
      </w:r>
      <w:r w:rsidRPr="000F7468">
        <w:rPr>
          <w:rFonts w:ascii="Times New Roman" w:hAnsi="Times New Roman" w:cs="Times New Roman"/>
          <w:color w:val="000000" w:themeColor="text1"/>
          <w:sz w:val="28"/>
          <w:szCs w:val="28"/>
        </w:rPr>
        <w:lastRenderedPageBreak/>
        <w:t>оптикалық деректерді дұрыс түсіндіру - маусымды, өсімдік түрін және басқа факторларды ескере отырып - тұздылықтың дамуы туралы құнды ақпарат береді. Көріну қабілеті мен қолжетімділігіне байланысты, оптикалық спутниктер жеке шаруашылықтардан бастап елдерге және тіпті әлемге дейінгі масштабта топырақтың тұздылығын бақылаудың негізгі құралы болып қала береді.</w:t>
      </w:r>
    </w:p>
    <w:p w14:paraId="73CFBC7A" w14:textId="77777777" w:rsidR="001476C9" w:rsidRPr="000F7468" w:rsidRDefault="001476C9" w:rsidP="00C44BDF">
      <w:pPr>
        <w:spacing w:after="0" w:line="240" w:lineRule="auto"/>
        <w:jc w:val="both"/>
        <w:rPr>
          <w:rFonts w:ascii="Times New Roman" w:hAnsi="Times New Roman" w:cs="Times New Roman"/>
          <w:color w:val="000000" w:themeColor="text1"/>
          <w:sz w:val="28"/>
          <w:szCs w:val="28"/>
        </w:rPr>
      </w:pPr>
    </w:p>
    <w:p w14:paraId="0C35DC29" w14:textId="11648775" w:rsidR="00657DAB" w:rsidRPr="000F7468" w:rsidRDefault="00657DAB" w:rsidP="00C44BDF">
      <w:pPr>
        <w:pStyle w:val="2"/>
        <w:spacing w:line="240" w:lineRule="auto"/>
        <w:rPr>
          <w:rFonts w:ascii="Times New Roman" w:hAnsi="Times New Roman" w:cs="Times New Roman"/>
          <w:b/>
          <w:bCs/>
          <w:color w:val="000000" w:themeColor="text1"/>
          <w:sz w:val="28"/>
          <w:szCs w:val="28"/>
        </w:rPr>
      </w:pPr>
      <w:r w:rsidRPr="000F7468">
        <w:rPr>
          <w:rFonts w:ascii="Times New Roman" w:hAnsi="Times New Roman" w:cs="Times New Roman"/>
          <w:color w:val="000000" w:themeColor="text1"/>
          <w:sz w:val="28"/>
          <w:szCs w:val="28"/>
        </w:rPr>
        <w:tab/>
      </w:r>
      <w:bookmarkStart w:id="6" w:name="_Toc223961209"/>
      <w:r w:rsidRPr="000F7468">
        <w:rPr>
          <w:rFonts w:ascii="Times New Roman" w:hAnsi="Times New Roman" w:cs="Times New Roman"/>
          <w:b/>
          <w:bCs/>
          <w:color w:val="000000" w:themeColor="text1"/>
          <w:sz w:val="28"/>
          <w:szCs w:val="28"/>
        </w:rPr>
        <w:t xml:space="preserve">1.3 </w:t>
      </w:r>
      <w:r w:rsidR="003F30EE" w:rsidRPr="000F7468">
        <w:rPr>
          <w:rFonts w:ascii="Times New Roman" w:hAnsi="Times New Roman" w:cs="Times New Roman"/>
          <w:b/>
          <w:bCs/>
          <w:color w:val="000000" w:themeColor="text1"/>
          <w:sz w:val="28"/>
          <w:szCs w:val="28"/>
        </w:rPr>
        <w:t>Топырақ тұздануын бағалау есебінде ЖҚЗ деректері мен машиналық оқыту әдістерінің қолданылуы</w:t>
      </w:r>
      <w:bookmarkEnd w:id="6"/>
    </w:p>
    <w:p w14:paraId="44DEAE1A" w14:textId="68725AFB" w:rsidR="0078308B" w:rsidRPr="000F7468" w:rsidRDefault="0078308B" w:rsidP="00C44BDF">
      <w:pPr>
        <w:spacing w:after="0" w:line="240" w:lineRule="auto"/>
        <w:rPr>
          <w:color w:val="000000" w:themeColor="text1"/>
        </w:rPr>
      </w:pPr>
    </w:p>
    <w:p w14:paraId="3E44A91C" w14:textId="40CEEDCC" w:rsidR="00B262E6" w:rsidRPr="000F7468" w:rsidRDefault="00C44BDF" w:rsidP="00B262E6">
      <w:pPr>
        <w:spacing w:after="0" w:line="240" w:lineRule="auto"/>
        <w:jc w:val="both"/>
        <w:rPr>
          <w:rFonts w:ascii="Times New Roman" w:hAnsi="Times New Roman" w:cs="Times New Roman"/>
          <w:color w:val="000000" w:themeColor="text1"/>
          <w:sz w:val="28"/>
          <w:szCs w:val="28"/>
        </w:rPr>
      </w:pPr>
      <w:r w:rsidRPr="000F7468">
        <w:rPr>
          <w:color w:val="000000" w:themeColor="text1"/>
        </w:rPr>
        <w:tab/>
      </w:r>
      <w:r w:rsidR="00B262E6" w:rsidRPr="000F7468">
        <w:rPr>
          <w:rFonts w:ascii="Times New Roman" w:hAnsi="Times New Roman" w:cs="Times New Roman"/>
          <w:color w:val="000000" w:themeColor="text1"/>
          <w:sz w:val="28"/>
          <w:szCs w:val="28"/>
        </w:rPr>
        <w:t>Тұздылықты бақылаудың дәстүрлі әдістері далалық зерттеулерге және топырақтың электр өткізгіштігін (ЭӨ) зертханалық талдауға негізделген, бірақ олар көп еңбекті қажет етеді және шектеулі аумақтарды қамтиды. Бұл жағдайда қашықтықтан зондтауды (ҚЗ) машиналық оқыту (МО) әдістерімен біріктіру аймақтық және жаһандық деңгейлерде топырақтың тұздылығын картаға түсіру және болжау үшін тиімді тәсіл ретінде пайда болуда. Спутниктік деректер (оптикалық және радарлық) топырақ пен өсімдік жағдайлары туралы тұрақты, кеңістіктік егжей-тегжейлі ақпарат береді, ал МО алгоритмдері кескін ерекшеліктері мен тұздылық параметрлері арасындағы сызықтық емес байланыстарды анықтай алады.</w:t>
      </w:r>
    </w:p>
    <w:p w14:paraId="3D7FE3F9" w14:textId="45E14EA6" w:rsidR="00C44BDF" w:rsidRPr="00B262E6" w:rsidRDefault="00B262E6" w:rsidP="001108E5">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Тұзды топырақтарды</w:t>
      </w:r>
      <w:r w:rsidR="00C44BDF"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 xml:space="preserve">цифрлық </w:t>
      </w:r>
      <w:r w:rsidR="00C44BDF" w:rsidRPr="000F7468">
        <w:rPr>
          <w:rFonts w:ascii="Times New Roman" w:hAnsi="Times New Roman" w:cs="Times New Roman"/>
          <w:color w:val="000000" w:themeColor="text1"/>
          <w:sz w:val="28"/>
          <w:szCs w:val="28"/>
        </w:rPr>
        <w:t>картаға түсірудің ең танымал алгоритмдері - шешім ағашына негізделген әдістер, әсіресе олардың ансамбльдері - кездейсоқ орман (RF) және градиентті күшейту. Олар деректердің таралуы туралы болжамдарды қажет етпейді және күрделі сызықтық емес қатынастарды модельдеуге қабілетті. Кездейсоқ орман топырақтағы тұз мөлшерін регрессиялау үшін көптеген зерттеулерде сәтті қолданылды</w:t>
      </w:r>
      <w:r w:rsidR="008D5CD9" w:rsidRPr="000F7468">
        <w:rPr>
          <w:rFonts w:ascii="Times New Roman" w:hAnsi="Times New Roman" w:cs="Times New Roman"/>
          <w:color w:val="000000" w:themeColor="text1"/>
          <w:sz w:val="28"/>
          <w:szCs w:val="28"/>
        </w:rPr>
        <w:t xml:space="preserve"> </w:t>
      </w:r>
      <w:r w:rsidR="00C44BDF" w:rsidRPr="000F7468">
        <w:rPr>
          <w:rFonts w:ascii="Times New Roman" w:hAnsi="Times New Roman" w:cs="Times New Roman"/>
          <w:color w:val="000000" w:themeColor="text1"/>
          <w:sz w:val="28"/>
          <w:szCs w:val="28"/>
        </w:rPr>
        <w:t>[</w:t>
      </w:r>
      <w:r w:rsidR="00720464" w:rsidRPr="000F7468">
        <w:rPr>
          <w:rFonts w:ascii="Times New Roman" w:hAnsi="Times New Roman" w:cs="Times New Roman"/>
          <w:color w:val="000000" w:themeColor="text1"/>
          <w:sz w:val="28"/>
          <w:szCs w:val="28"/>
        </w:rPr>
        <w:t>41-45</w:t>
      </w:r>
      <w:r w:rsidR="00C44BDF" w:rsidRPr="000F7468">
        <w:rPr>
          <w:rFonts w:ascii="Times New Roman" w:hAnsi="Times New Roman" w:cs="Times New Roman"/>
          <w:color w:val="000000" w:themeColor="text1"/>
          <w:sz w:val="28"/>
          <w:szCs w:val="28"/>
        </w:rPr>
        <w:t>]. Мысалы, бірқатар зерттеулерде RF спутниктік суреттерден топырақ ерітіндісінің өткізгіштігін болжауда тірек векторлық машиналарға немесе нейрондық желілерге қарағанда жоғары дәлдікті көрсетті. Градиентті күшейту XGBoost және LightGBM сияқты алгоритмдерде де жүзеге асырылады, олар да жиі қолданылып келеді</w:t>
      </w:r>
      <w:r w:rsidR="001D0823" w:rsidRPr="000F7468">
        <w:rPr>
          <w:rFonts w:ascii="Times New Roman" w:hAnsi="Times New Roman" w:cs="Times New Roman"/>
          <w:color w:val="000000" w:themeColor="text1"/>
          <w:sz w:val="28"/>
          <w:szCs w:val="28"/>
        </w:rPr>
        <w:t xml:space="preserve"> [</w:t>
      </w:r>
      <w:r w:rsidR="001108E5" w:rsidRPr="000F7468">
        <w:rPr>
          <w:rFonts w:ascii="Times New Roman" w:hAnsi="Times New Roman" w:cs="Times New Roman"/>
          <w:color w:val="000000" w:themeColor="text1"/>
          <w:sz w:val="28"/>
          <w:szCs w:val="28"/>
        </w:rPr>
        <w:t>46,</w:t>
      </w:r>
      <w:r w:rsidR="009B1561" w:rsidRPr="000F7468">
        <w:rPr>
          <w:rFonts w:ascii="Times New Roman" w:hAnsi="Times New Roman" w:cs="Times New Roman"/>
          <w:color w:val="000000" w:themeColor="text1"/>
          <w:sz w:val="28"/>
          <w:szCs w:val="28"/>
        </w:rPr>
        <w:t xml:space="preserve"> </w:t>
      </w:r>
      <w:r w:rsidR="001108E5" w:rsidRPr="000F7468">
        <w:rPr>
          <w:rFonts w:ascii="Times New Roman" w:hAnsi="Times New Roman" w:cs="Times New Roman"/>
          <w:color w:val="000000" w:themeColor="text1"/>
          <w:sz w:val="28"/>
          <w:szCs w:val="28"/>
        </w:rPr>
        <w:t>47</w:t>
      </w:r>
      <w:r w:rsidR="001D0823" w:rsidRPr="000F7468">
        <w:rPr>
          <w:rFonts w:ascii="Times New Roman" w:hAnsi="Times New Roman" w:cs="Times New Roman"/>
          <w:color w:val="000000" w:themeColor="text1"/>
          <w:sz w:val="28"/>
          <w:szCs w:val="28"/>
        </w:rPr>
        <w:t>]</w:t>
      </w:r>
      <w:r w:rsidR="00C44BDF" w:rsidRPr="000F7468">
        <w:rPr>
          <w:rFonts w:ascii="Times New Roman" w:hAnsi="Times New Roman" w:cs="Times New Roman"/>
          <w:color w:val="000000" w:themeColor="text1"/>
          <w:sz w:val="28"/>
          <w:szCs w:val="28"/>
        </w:rPr>
        <w:t>. Бұл әдістер қателіктері біртіндеп азаятын және кіріктірілген регуляризациясы бар ағаштар ансамблін құрайды, көбінесе дәлдік бойынша классикалық әдістерден асып түседі. Жалпы алғанда, ансамбльдік ағаштар деректер шуына төзімді, көптеген ерекшеліктерді ескере алады және әдетте қашықтықтан зондтау деректерін пайдалана отырып, тұздылықты бағалау тапсырмалары үшін ең жақсы таңдау болып табылады [</w:t>
      </w:r>
      <w:r w:rsidR="00DB2EF6" w:rsidRPr="000F7468">
        <w:rPr>
          <w:rFonts w:ascii="Times New Roman" w:hAnsi="Times New Roman" w:cs="Times New Roman"/>
          <w:color w:val="000000" w:themeColor="text1"/>
          <w:sz w:val="28"/>
          <w:szCs w:val="28"/>
        </w:rPr>
        <w:t>48</w:t>
      </w:r>
      <w:r w:rsidR="00C44BDF" w:rsidRPr="000F7468">
        <w:rPr>
          <w:rFonts w:ascii="Times New Roman" w:hAnsi="Times New Roman" w:cs="Times New Roman"/>
          <w:color w:val="000000" w:themeColor="text1"/>
          <w:sz w:val="28"/>
          <w:szCs w:val="28"/>
        </w:rPr>
        <w:t>].</w:t>
      </w:r>
    </w:p>
    <w:p w14:paraId="3F93D9C9" w14:textId="5AA5F2C8" w:rsidR="001D0823" w:rsidRPr="000F7468" w:rsidRDefault="00C44BDF" w:rsidP="00C44BDF">
      <w:pPr>
        <w:spacing w:after="0" w:line="240" w:lineRule="auto"/>
        <w:jc w:val="both"/>
        <w:rPr>
          <w:rFonts w:ascii="Times New Roman" w:hAnsi="Times New Roman" w:cs="Times New Roman"/>
          <w:b/>
          <w:bCs/>
          <w:color w:val="000000" w:themeColor="text1"/>
          <w:sz w:val="28"/>
          <w:szCs w:val="28"/>
        </w:rPr>
      </w:pPr>
      <w:r w:rsidRPr="000F7468">
        <w:rPr>
          <w:rFonts w:ascii="Times New Roman" w:hAnsi="Times New Roman" w:cs="Times New Roman"/>
          <w:color w:val="000000" w:themeColor="text1"/>
          <w:sz w:val="28"/>
          <w:szCs w:val="28"/>
        </w:rPr>
        <w:tab/>
        <w:t>Тірек векторлық машиналар сызықтық еместіктерді ескеру үшін ядро ​​функцияларын пайдалана отырып, салыстырмалы түрде шағын үлгілерде тиімді жұмыс істейді. Әдебиеттерде спектрлік ерекшеліктерге негізделген тұз мөлшерін болжау үшін SVR-ді сәтті қолданудың мысалдары келтірілген. Мысалы, алдын ала толқындық түрлендірілген ерекшеліктер жиынтығымен SVR қолданды және Иранның шөлді аймағында сортаң картаға түсіруде дәлдікті жақсартты [</w:t>
      </w:r>
      <w:r w:rsidR="00DB2EF6" w:rsidRPr="000F7468">
        <w:rPr>
          <w:rFonts w:ascii="Times New Roman" w:hAnsi="Times New Roman" w:cs="Times New Roman"/>
          <w:color w:val="000000" w:themeColor="text1"/>
          <w:sz w:val="28"/>
          <w:szCs w:val="28"/>
        </w:rPr>
        <w:t>49</w:t>
      </w:r>
      <w:r w:rsidRPr="000F7468">
        <w:rPr>
          <w:rFonts w:ascii="Times New Roman" w:hAnsi="Times New Roman" w:cs="Times New Roman"/>
          <w:color w:val="000000" w:themeColor="text1"/>
          <w:sz w:val="28"/>
          <w:szCs w:val="28"/>
        </w:rPr>
        <w:t xml:space="preserve">]. </w:t>
      </w:r>
      <w:r w:rsidR="001D0823" w:rsidRPr="000F7468">
        <w:rPr>
          <w:rFonts w:ascii="Times New Roman" w:hAnsi="Times New Roman" w:cs="Times New Roman"/>
          <w:color w:val="000000" w:themeColor="text1"/>
          <w:sz w:val="28"/>
          <w:szCs w:val="28"/>
        </w:rPr>
        <w:t>Random Forest алгоритмімен</w:t>
      </w:r>
      <w:r w:rsidRPr="000F7468">
        <w:rPr>
          <w:rFonts w:ascii="Times New Roman" w:hAnsi="Times New Roman" w:cs="Times New Roman"/>
          <w:color w:val="000000" w:themeColor="text1"/>
          <w:sz w:val="28"/>
          <w:szCs w:val="28"/>
        </w:rPr>
        <w:t xml:space="preserve"> салыстырғанда, тірек </w:t>
      </w:r>
      <w:r w:rsidRPr="000F7468">
        <w:rPr>
          <w:rFonts w:ascii="Times New Roman" w:hAnsi="Times New Roman" w:cs="Times New Roman"/>
          <w:color w:val="000000" w:themeColor="text1"/>
          <w:sz w:val="28"/>
          <w:szCs w:val="28"/>
        </w:rPr>
        <w:lastRenderedPageBreak/>
        <w:t>векторлық машина кейде ұқсас дәлдікті көрсетеді, әсіресе ядро ​​параметрлері мұқият таңдалған болса, бірақ басқа жағдайларда ол ансамбльдік ағаштардан төмен болуы мүмкін [</w:t>
      </w:r>
      <w:r w:rsidR="00D5242C" w:rsidRPr="000F7468">
        <w:rPr>
          <w:rFonts w:ascii="Times New Roman" w:hAnsi="Times New Roman" w:cs="Times New Roman"/>
          <w:color w:val="000000" w:themeColor="text1"/>
          <w:sz w:val="28"/>
          <w:szCs w:val="28"/>
        </w:rPr>
        <w:t>50</w:t>
      </w:r>
      <w:r w:rsidRPr="000F7468">
        <w:rPr>
          <w:rFonts w:ascii="Times New Roman" w:hAnsi="Times New Roman" w:cs="Times New Roman"/>
          <w:color w:val="000000" w:themeColor="text1"/>
          <w:sz w:val="28"/>
          <w:szCs w:val="28"/>
        </w:rPr>
        <w:t>]. Соған қарамастан, SVR, мысалы, тұздылықты бағалауда ГИС және қашықтықтан зондтау деректерін біріктіру үшін (Орталық Азияда, Иранда және т.б. жұмыс), көбінесе ерекшеліктерді таңдау әдістерімен немесе сызықтық емес деректерді түрлендірумен бірге қолданылады.</w:t>
      </w:r>
      <w:r w:rsidR="00364C9E" w:rsidRPr="000F7468">
        <w:rPr>
          <w:rFonts w:ascii="Times New Roman" w:hAnsi="Times New Roman" w:cs="Times New Roman"/>
          <w:color w:val="000000" w:themeColor="text1"/>
          <w:sz w:val="28"/>
          <w:szCs w:val="28"/>
        </w:rPr>
        <w:tab/>
      </w:r>
      <w:r w:rsidRPr="000F7468">
        <w:rPr>
          <w:rFonts w:ascii="Times New Roman" w:hAnsi="Times New Roman" w:cs="Times New Roman"/>
          <w:b/>
          <w:bCs/>
          <w:color w:val="000000" w:themeColor="text1"/>
          <w:sz w:val="28"/>
          <w:szCs w:val="28"/>
        </w:rPr>
        <w:t xml:space="preserve"> </w:t>
      </w:r>
    </w:p>
    <w:p w14:paraId="54F31246" w14:textId="79975856" w:rsidR="00C44BDF" w:rsidRPr="000F7468" w:rsidRDefault="00C44BDF" w:rsidP="001D0823">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Жасанды нейрондық желілер 2010 жылдардан бастап тұздылықты жіктеу және регрессия мәселелері үшін қолданылып келеді. Алғашқы жұмыстарда тұз мөлшерін болжау үшін көп қабатты перцептрондар мен кері таралатын нейрондық желілер қолданылды, бірақ олардың қарапайым алгоритмдермен салыстырғандағы артықшылықтары шағын үлгілерде әрдайым айқын болған жоқ</w:t>
      </w:r>
      <w:r w:rsidR="001D0823"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w:t>
      </w:r>
      <w:r w:rsidR="00D5242C" w:rsidRPr="000F7468">
        <w:rPr>
          <w:rFonts w:ascii="Times New Roman" w:hAnsi="Times New Roman" w:cs="Times New Roman"/>
          <w:color w:val="000000" w:themeColor="text1"/>
          <w:sz w:val="28"/>
          <w:szCs w:val="28"/>
        </w:rPr>
        <w:t>51</w:t>
      </w:r>
      <w:r w:rsidRPr="000F7468">
        <w:rPr>
          <w:rFonts w:ascii="Times New Roman" w:hAnsi="Times New Roman" w:cs="Times New Roman"/>
          <w:color w:val="000000" w:themeColor="text1"/>
          <w:sz w:val="28"/>
          <w:szCs w:val="28"/>
        </w:rPr>
        <w:t xml:space="preserve">]. Соңғы жылдары күрделі кеңістіктік және кеңістіктік-уақыттық тұздылық үлгілерін автоматты түрде алу үшін терең оқыту әдістеріне </w:t>
      </w:r>
      <w:r w:rsidR="001D0823"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xml:space="preserve"> конволюциялық нейрондық желілерге және қайталанатын архитектураларға қызығушылық пайда болды. Мысалы, Ирандағы Урмия көлінің жоғары тұзды топырақтарын картаға түсіру үшін CNN негізіндегі автосегментацияны сәтті қолданды</w:t>
      </w:r>
      <w:r w:rsidR="001D0823" w:rsidRPr="000F7468">
        <w:rPr>
          <w:rFonts w:ascii="Times New Roman" w:hAnsi="Times New Roman" w:cs="Times New Roman"/>
          <w:color w:val="000000" w:themeColor="text1"/>
          <w:sz w:val="28"/>
          <w:szCs w:val="28"/>
        </w:rPr>
        <w:t xml:space="preserve"> [</w:t>
      </w:r>
      <w:r w:rsidR="00D5242C" w:rsidRPr="000F7468">
        <w:rPr>
          <w:rFonts w:ascii="Times New Roman" w:hAnsi="Times New Roman" w:cs="Times New Roman"/>
          <w:color w:val="000000" w:themeColor="text1"/>
          <w:sz w:val="28"/>
          <w:szCs w:val="28"/>
        </w:rPr>
        <w:t>52</w:t>
      </w:r>
      <w:r w:rsidR="001D0823"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w:t>
      </w:r>
      <w:r w:rsidR="001D0823"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Уақыт</w:t>
      </w:r>
      <w:r w:rsidR="001D0823" w:rsidRPr="000F7468">
        <w:rPr>
          <w:rFonts w:ascii="Times New Roman" w:hAnsi="Times New Roman" w:cs="Times New Roman"/>
          <w:color w:val="000000" w:themeColor="text1"/>
          <w:sz w:val="28"/>
          <w:szCs w:val="28"/>
        </w:rPr>
        <w:t>тық</w:t>
      </w:r>
      <w:r w:rsidRPr="000F7468">
        <w:rPr>
          <w:rFonts w:ascii="Times New Roman" w:hAnsi="Times New Roman" w:cs="Times New Roman"/>
          <w:color w:val="000000" w:themeColor="text1"/>
          <w:sz w:val="28"/>
          <w:szCs w:val="28"/>
        </w:rPr>
        <w:t xml:space="preserve"> конволюциялық желілерді пайдаланатын тәсілдер де әзірленуде: Sentinel-2 суреттерінің сериясына негізделген топырақ профиліндегі жалпы тұз мөлшерін бағалау үшін Random Forest және TCN комбинациясын оқытты</w:t>
      </w:r>
      <w:r w:rsidR="001D0823"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w:t>
      </w:r>
      <w:r w:rsidR="00D5242C" w:rsidRPr="000F7468">
        <w:rPr>
          <w:rFonts w:ascii="Times New Roman" w:hAnsi="Times New Roman" w:cs="Times New Roman"/>
          <w:color w:val="000000" w:themeColor="text1"/>
          <w:sz w:val="28"/>
          <w:szCs w:val="28"/>
        </w:rPr>
        <w:t>53</w:t>
      </w:r>
      <w:r w:rsidRPr="000F7468">
        <w:rPr>
          <w:rFonts w:ascii="Times New Roman" w:hAnsi="Times New Roman" w:cs="Times New Roman"/>
          <w:color w:val="000000" w:themeColor="text1"/>
          <w:sz w:val="28"/>
          <w:szCs w:val="28"/>
        </w:rPr>
        <w:t>]</w:t>
      </w:r>
      <w:r w:rsidR="001D0823"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xml:space="preserve"> Терең нейрондық желілер кеңістіктік контекст пен ерекшеліктердің сызықтық емес өзара әрекеттесуін дәстүрлі алгоритмдерге қарағанда жақсырақ ескере алады</w:t>
      </w:r>
      <w:r w:rsidR="00342AB8" w:rsidRPr="000F7468">
        <w:rPr>
          <w:rFonts w:ascii="Times New Roman" w:hAnsi="Times New Roman" w:cs="Times New Roman"/>
          <w:color w:val="000000" w:themeColor="text1"/>
          <w:sz w:val="28"/>
          <w:szCs w:val="28"/>
        </w:rPr>
        <w:t xml:space="preserve"> [</w:t>
      </w:r>
      <w:r w:rsidR="0033191D" w:rsidRPr="000F7468">
        <w:rPr>
          <w:rFonts w:ascii="Times New Roman" w:hAnsi="Times New Roman" w:cs="Times New Roman"/>
          <w:color w:val="000000" w:themeColor="text1"/>
          <w:sz w:val="28"/>
          <w:szCs w:val="28"/>
        </w:rPr>
        <w:t>54</w:t>
      </w:r>
      <w:r w:rsidR="00342AB8"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xml:space="preserve"> Дегенмен, оларды қолдану қазіргі уақытта үлкен оқу үлгілерінің болмауына және гетерогенді деректерге шамадан тыс сүйену қаупіне байланысты шектеулі. </w:t>
      </w:r>
    </w:p>
    <w:p w14:paraId="54C8EE4C" w14:textId="3E24D1EE" w:rsidR="00364C9E" w:rsidRPr="000F7468" w:rsidRDefault="00364C9E" w:rsidP="00C44BDF">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Регрессия және статистикалық модельдер</w:t>
      </w:r>
      <w:r w:rsidRPr="000F7468">
        <w:rPr>
          <w:rFonts w:ascii="Times New Roman" w:hAnsi="Times New Roman" w:cs="Times New Roman"/>
          <w:b/>
          <w:bCs/>
          <w:color w:val="000000" w:themeColor="text1"/>
          <w:sz w:val="28"/>
          <w:szCs w:val="28"/>
        </w:rPr>
        <w:t xml:space="preserve"> </w:t>
      </w:r>
      <w:r w:rsidR="00A17C92" w:rsidRPr="000F7468">
        <w:rPr>
          <w:rFonts w:ascii="Times New Roman" w:hAnsi="Times New Roman" w:cs="Times New Roman"/>
          <w:color w:val="000000" w:themeColor="text1"/>
          <w:sz w:val="28"/>
          <w:szCs w:val="28"/>
        </w:rPr>
        <w:t>арасында</w:t>
      </w:r>
      <w:r w:rsidRPr="000F7468">
        <w:rPr>
          <w:rFonts w:ascii="Times New Roman" w:hAnsi="Times New Roman" w:cs="Times New Roman"/>
          <w:color w:val="000000" w:themeColor="text1"/>
          <w:sz w:val="28"/>
          <w:szCs w:val="28"/>
        </w:rPr>
        <w:t xml:space="preserve"> ең кіші квадраттар регрессиясы (PLSR) гиперспектральды топырақ деректерін өңдеуде танымал: бұл әдіс спектрдің өлшемділігін азайта отырып, сызықтық модельді құрастырады және спектрлік шағылысу сипаттамалары мен топырақтың </w:t>
      </w:r>
      <w:r w:rsidR="00501ABF" w:rsidRPr="000F7468">
        <w:rPr>
          <w:rFonts w:ascii="Times New Roman" w:hAnsi="Times New Roman" w:cs="Times New Roman"/>
          <w:color w:val="000000" w:themeColor="text1"/>
          <w:sz w:val="28"/>
          <w:szCs w:val="28"/>
        </w:rPr>
        <w:t>ЭӨ</w:t>
      </w:r>
      <w:r w:rsidRPr="000F7468">
        <w:rPr>
          <w:rFonts w:ascii="Times New Roman" w:hAnsi="Times New Roman" w:cs="Times New Roman"/>
          <w:color w:val="000000" w:themeColor="text1"/>
          <w:sz w:val="28"/>
          <w:szCs w:val="28"/>
        </w:rPr>
        <w:t xml:space="preserve"> арасындағы калибрлеу байланыстарын орнатуға мүмкіндік береді. Мысалы, PLSR-ді гиперспектрометр деректерінен тұздылықты бағалау үшін пайдаланды, бірақ сызықтық емес әдістермен (SVR, терең оқыту) дәлдік жағынан асып түсті</w:t>
      </w:r>
      <w:r w:rsidR="00342AB8"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w:t>
      </w:r>
      <w:r w:rsidR="0071014D" w:rsidRPr="000F7468">
        <w:rPr>
          <w:rFonts w:ascii="Times New Roman" w:hAnsi="Times New Roman" w:cs="Times New Roman"/>
          <w:color w:val="000000" w:themeColor="text1"/>
          <w:sz w:val="28"/>
          <w:szCs w:val="28"/>
        </w:rPr>
        <w:t>55</w:t>
      </w:r>
      <w:r w:rsidRPr="000F7468">
        <w:rPr>
          <w:rFonts w:ascii="Times New Roman" w:hAnsi="Times New Roman" w:cs="Times New Roman"/>
          <w:color w:val="000000" w:themeColor="text1"/>
          <w:sz w:val="28"/>
          <w:szCs w:val="28"/>
        </w:rPr>
        <w:t>]. Классикалық көптік регрессия әдістері таза түрінде мәселенің айқын сызықтық еместігіне байланысты сирек қолданылады, бірақ реттелген нұсқалары (жота немесе лассо регрессиясы) шағын деректер жиынтықтарында жақсы нәтижелер бере алады. Басқа тәсілдерге жер асты суларының ЭК интерполяциясы үшін Гаусс процестері</w:t>
      </w:r>
      <w:r w:rsidR="00342AB8" w:rsidRPr="000F7468">
        <w:rPr>
          <w:rFonts w:ascii="Times New Roman" w:hAnsi="Times New Roman" w:cs="Times New Roman"/>
          <w:color w:val="000000" w:themeColor="text1"/>
          <w:sz w:val="28"/>
          <w:szCs w:val="28"/>
        </w:rPr>
        <w:t xml:space="preserve"> [</w:t>
      </w:r>
      <w:r w:rsidR="0071014D" w:rsidRPr="000F7468">
        <w:rPr>
          <w:rFonts w:ascii="Times New Roman" w:hAnsi="Times New Roman" w:cs="Times New Roman"/>
          <w:color w:val="000000" w:themeColor="text1"/>
          <w:sz w:val="28"/>
          <w:szCs w:val="28"/>
        </w:rPr>
        <w:t>56</w:t>
      </w:r>
      <w:r w:rsidR="00342AB8"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w:t>
      </w:r>
      <w:r w:rsidR="00342AB8"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эволюциялық және биооңтайландыру алгоритмдері жатады. Бұл әдістер көбінесе ансамбльдік ағаштарға қарағанда дәлдігі төмен болғанымен, олар салыстырмалы талдау және эталон ретінде құнды және кейде ML-мен бірге қолданылады (мысалы, тұздану процестерін модельдеу үшін физикалық хабардар етілген нейрондық желілер).</w:t>
      </w:r>
    </w:p>
    <w:p w14:paraId="4917E7ED" w14:textId="32E04AE6" w:rsidR="003C7FF7" w:rsidRPr="000F7468" w:rsidRDefault="003C7FF7" w:rsidP="00C44BDF">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 xml:space="preserve">Көпспектрлі көрінетін және инфрақызыл кескіндер жер бетінің тұздануы туралы ақпараттың негізгі көзі болып табылады. Landsat-7/8 және Sentinel-2 спутниктерінен алынған деректер 10-30 м ажыратымдылықты және аумақты </w:t>
      </w:r>
      <w:r w:rsidRPr="000F7468">
        <w:rPr>
          <w:rFonts w:ascii="Times New Roman" w:hAnsi="Times New Roman" w:cs="Times New Roman"/>
          <w:color w:val="000000" w:themeColor="text1"/>
          <w:sz w:val="28"/>
          <w:szCs w:val="28"/>
        </w:rPr>
        <w:lastRenderedPageBreak/>
        <w:t xml:space="preserve">тұрақты түрде бейнелеуді қамтамасыз етеді, кеңінен қолданылады. Статистикалық тұрғыдан алғанда, Landsat соңғы онжылдықтарда топырақтың тұздануын зерттеуде ең жиі қолданылатын сенсор болып қала береді, ал 2015 жылдан бастап кеңістіктік ажыратымдылығы жоғары Sentinel-2 кескіндері де белсенді түрде қолданылып келеді. Оптикалық деректерден алынған ерекшеліктерге жеке арналардағы тікелей спектрлік шағылысу (тұз минералдары мен топырақ ылғалына сезімтал жақын </w:t>
      </w:r>
      <w:r w:rsidR="00B3509C" w:rsidRPr="000F7468">
        <w:rPr>
          <w:rFonts w:ascii="Times New Roman" w:hAnsi="Times New Roman" w:cs="Times New Roman"/>
          <w:color w:val="000000" w:themeColor="text1"/>
          <w:sz w:val="28"/>
          <w:szCs w:val="28"/>
        </w:rPr>
        <w:t>инфрақызыл</w:t>
      </w:r>
      <w:r w:rsidRPr="000F7468">
        <w:rPr>
          <w:rFonts w:ascii="Times New Roman" w:hAnsi="Times New Roman" w:cs="Times New Roman"/>
          <w:color w:val="000000" w:themeColor="text1"/>
          <w:sz w:val="28"/>
          <w:szCs w:val="28"/>
        </w:rPr>
        <w:t xml:space="preserve"> және SWIR диапазондары) және әртүрлі спектрлік индекстер жатады. Көптеген зерттеулер тұздылықтың жанама көрсеткіші ретінде дәстүрлі өсімдік индекстерін (NDVI, EVI және т.б.) пайдаланады, себебі тұздылық сортаң жерлерде NDVI индексін төмендету арқылы өсімдіктердің өсуіне теріс әсер етеді [</w:t>
      </w:r>
      <w:r w:rsidR="00A03625" w:rsidRPr="000F7468">
        <w:rPr>
          <w:rFonts w:ascii="Times New Roman" w:hAnsi="Times New Roman" w:cs="Times New Roman"/>
          <w:color w:val="000000" w:themeColor="text1"/>
          <w:sz w:val="28"/>
          <w:szCs w:val="28"/>
        </w:rPr>
        <w:t>57</w:t>
      </w:r>
      <w:r w:rsidRPr="000F7468">
        <w:rPr>
          <w:rFonts w:ascii="Times New Roman" w:hAnsi="Times New Roman" w:cs="Times New Roman"/>
          <w:color w:val="000000" w:themeColor="text1"/>
          <w:sz w:val="28"/>
          <w:szCs w:val="28"/>
        </w:rPr>
        <w:t>]. Сонымен қатар, тұздардың болуына ең сезімтал жолақтарды біріктіретін бірқатар арнайы топырақ тұздылығы индекстері жасалды. Мысалы, SI (тұздылық индексі) және оның вариациялары тұзды топырақтар үшін SWIR-де көрінетін шағылысудағы жоғарылауды және төмендеген шағылысуды ескереді. Қытайдағы Сары өзен атырауы үшін гиперспектрлік тұз индексін ұсынды [</w:t>
      </w:r>
      <w:r w:rsidR="008B52F8" w:rsidRPr="000F7468">
        <w:rPr>
          <w:rFonts w:ascii="Times New Roman" w:hAnsi="Times New Roman" w:cs="Times New Roman"/>
          <w:color w:val="000000" w:themeColor="text1"/>
          <w:sz w:val="28"/>
          <w:szCs w:val="28"/>
        </w:rPr>
        <w:t>5</w:t>
      </w:r>
      <w:r w:rsidR="00BC54CD" w:rsidRPr="00BC54CD">
        <w:rPr>
          <w:rFonts w:ascii="Times New Roman" w:hAnsi="Times New Roman" w:cs="Times New Roman"/>
          <w:color w:val="000000" w:themeColor="text1"/>
          <w:sz w:val="28"/>
          <w:szCs w:val="28"/>
        </w:rPr>
        <w:t>8</w:t>
      </w:r>
      <w:r w:rsidRPr="000F7468">
        <w:rPr>
          <w:rFonts w:ascii="Times New Roman" w:hAnsi="Times New Roman" w:cs="Times New Roman"/>
          <w:color w:val="000000" w:themeColor="text1"/>
          <w:sz w:val="28"/>
          <w:szCs w:val="28"/>
        </w:rPr>
        <w:t>], ол гипериондық деректердің спектрлік ерекшеліктерін ескереді. Жалпы, бетіндегі тұздың жоғары мөлшері тұз қабықтарының пайда болуына әкеледі, бұл көрінетін және жақын инфрақызыл диапазондарда топырақ альбедосын арттырады.</w:t>
      </w:r>
    </w:p>
    <w:p w14:paraId="0167FCF2" w14:textId="01282A4E" w:rsidR="008E33E1" w:rsidRPr="000F7468" w:rsidRDefault="003C7FF7" w:rsidP="008E33E1">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Мультиспектрлік деректерден басқа, зерттеулерде гиперспектрлік кескіндер (тар спектрлік арналардың көп санымен) да қолданылады</w:t>
      </w:r>
      <w:r w:rsidR="001C491E" w:rsidRPr="001C491E">
        <w:rPr>
          <w:rFonts w:ascii="Times New Roman" w:hAnsi="Times New Roman" w:cs="Times New Roman"/>
          <w:color w:val="000000" w:themeColor="text1"/>
          <w:sz w:val="28"/>
          <w:szCs w:val="28"/>
        </w:rPr>
        <w:t xml:space="preserve"> [59]</w:t>
      </w:r>
      <w:r w:rsidRPr="000F7468">
        <w:rPr>
          <w:rFonts w:ascii="Times New Roman" w:hAnsi="Times New Roman" w:cs="Times New Roman"/>
          <w:color w:val="000000" w:themeColor="text1"/>
          <w:sz w:val="28"/>
          <w:szCs w:val="28"/>
        </w:rPr>
        <w:t xml:space="preserve">. Hyperion ғарыш кемесі (бұрын), ең жаңа қытайлық Gaofen-5, итальяндық PRISMA және басқалары тұздар тудыратын спектрлік сіңірулерді тікелей анықтауға мүмкіндік береді (мысалы, хлорид пен сульфат иондарының тән сіңіру жолақтары бар). Осылайша, </w:t>
      </w:r>
      <w:r w:rsidR="00966E8E" w:rsidRPr="000F7468">
        <w:rPr>
          <w:rFonts w:ascii="Times New Roman" w:hAnsi="Times New Roman" w:cs="Times New Roman"/>
          <w:color w:val="000000" w:themeColor="text1"/>
          <w:sz w:val="28"/>
          <w:szCs w:val="28"/>
        </w:rPr>
        <w:t>кезекті жұмыста</w:t>
      </w:r>
      <w:r w:rsidRPr="000F7468">
        <w:rPr>
          <w:rFonts w:ascii="Times New Roman" w:hAnsi="Times New Roman" w:cs="Times New Roman"/>
          <w:color w:val="000000" w:themeColor="text1"/>
          <w:sz w:val="28"/>
          <w:szCs w:val="28"/>
        </w:rPr>
        <w:t xml:space="preserve"> [</w:t>
      </w:r>
      <w:r w:rsidR="009C30E6" w:rsidRPr="000F7468">
        <w:rPr>
          <w:rFonts w:ascii="Times New Roman" w:hAnsi="Times New Roman" w:cs="Times New Roman"/>
          <w:color w:val="000000" w:themeColor="text1"/>
          <w:sz w:val="28"/>
          <w:szCs w:val="28"/>
        </w:rPr>
        <w:t>60</w:t>
      </w:r>
      <w:r w:rsidRPr="000F7468">
        <w:rPr>
          <w:rFonts w:ascii="Times New Roman" w:hAnsi="Times New Roman" w:cs="Times New Roman"/>
          <w:color w:val="000000" w:themeColor="text1"/>
          <w:sz w:val="28"/>
          <w:szCs w:val="28"/>
        </w:rPr>
        <w:t>] Gaofen-5 гиперспектрометрінің Синьцзян шұраттарындағы топырақтың тұздану қаупін бағалау мүмкіндіктерін көрсетті. Гиперспектрлік деректер спектрлік ерекшеліктерді толық қамтуға байланысты дәлдікті жақсартса да, оларды пайдалану қазіргі уақытта кеңістіктік егжей-тегжейдің төмендігіне және мұндай зерттеулердің аз қамтылуына байланысты нүктелік эксперименттермен шектеледі. Сондықтан, ақпарат мазмұнына негізделген таңдалған негізгі спектрлік арналар мен мультиспектрлік сенсорлардың индекстерінің үйлесімі көптеген практикалық тапсырмалар үшін жарамды. Әдебиеттерде оптикалық ерекшеліктерді автоматты түрде таңдау тәсілдері бар – мысалы, регрессия үшін жолақтардың оңтайлы комбинацияларын іздеу (санау немесе генетикалық алгоритмдер арқылы) [</w:t>
      </w:r>
      <w:r w:rsidR="000F4789" w:rsidRPr="000F7468">
        <w:rPr>
          <w:rFonts w:ascii="Times New Roman" w:hAnsi="Times New Roman" w:cs="Times New Roman"/>
          <w:color w:val="000000" w:themeColor="text1"/>
          <w:sz w:val="28"/>
          <w:szCs w:val="28"/>
        </w:rPr>
        <w:t>61</w:t>
      </w:r>
      <w:r w:rsidRPr="000F7468">
        <w:rPr>
          <w:rFonts w:ascii="Times New Roman" w:hAnsi="Times New Roman" w:cs="Times New Roman"/>
          <w:color w:val="000000" w:themeColor="text1"/>
          <w:sz w:val="28"/>
          <w:szCs w:val="28"/>
        </w:rPr>
        <w:t>], RF/GBM моделіндегі спектрлік индекстердің маңыздылығын бағалау, кейіннен бірнеше ең жақсы индекстерді таңдау және т.б.</w:t>
      </w:r>
    </w:p>
    <w:p w14:paraId="622DD79A" w14:textId="1CF339A7" w:rsidR="003C7FF7" w:rsidRPr="000F7468" w:rsidRDefault="003C7FF7" w:rsidP="0032120E">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Зерттеудің маңызды құрамдас бөлігі - жердегі деректер, негізінен топырақтың электр өткізгіштігін (ЭӨ) өлшеу, олар модельдеу үшін мақсатты айнымалы ретінде қызмет етеді. Әдетте топырақ тұздылығының зертханалық көрсеткіші болып табылатын қаныққан паста сығындысының ЭӨ және геофизикалық құралдарды (мысалы, EM38 индуктивті электромагниттік сенсорларын) пайдаланып далада өлшенген аспаптық көрінетін электр </w:t>
      </w:r>
      <w:r w:rsidRPr="000F7468">
        <w:rPr>
          <w:rFonts w:ascii="Times New Roman" w:hAnsi="Times New Roman" w:cs="Times New Roman"/>
          <w:color w:val="000000" w:themeColor="text1"/>
          <w:sz w:val="28"/>
          <w:szCs w:val="28"/>
        </w:rPr>
        <w:lastRenderedPageBreak/>
        <w:t xml:space="preserve">өткізгіштігіарасында айырмашылық жасалады. Далалық зерттеулер әдетте үстіңгі қабатты (0–30 см) қамтиды, бірақ кейбір зерттеулер тұздың таралу профилін алу үшін әртүрлі тереңдікке бұрғылауды немесе индуктивті зондтауды қамтиды. Мысалы, Қытайдағы оазистер үшін </w:t>
      </w:r>
      <w:r w:rsidR="00A51224" w:rsidRPr="000F7468">
        <w:rPr>
          <w:rFonts w:ascii="Times New Roman" w:hAnsi="Times New Roman" w:cs="Times New Roman"/>
          <w:color w:val="000000" w:themeColor="text1"/>
          <w:sz w:val="28"/>
          <w:szCs w:val="28"/>
        </w:rPr>
        <w:t>[62]</w:t>
      </w:r>
      <w:r w:rsidRPr="000F7468">
        <w:rPr>
          <w:rFonts w:ascii="Times New Roman" w:hAnsi="Times New Roman" w:cs="Times New Roman"/>
          <w:color w:val="000000" w:themeColor="text1"/>
          <w:sz w:val="28"/>
          <w:szCs w:val="28"/>
        </w:rPr>
        <w:t xml:space="preserve"> ЭӨ деректерін торда 0–1 м тереңдікте жинады, содан кейін әр көкжиек үшін </w:t>
      </w:r>
      <w:r w:rsidR="003557AF" w:rsidRPr="000F7468">
        <w:rPr>
          <w:rFonts w:ascii="Times New Roman" w:hAnsi="Times New Roman" w:cs="Times New Roman"/>
          <w:color w:val="000000" w:themeColor="text1"/>
          <w:sz w:val="28"/>
          <w:szCs w:val="28"/>
        </w:rPr>
        <w:t>RF</w:t>
      </w:r>
      <w:r w:rsidRPr="000F7468">
        <w:rPr>
          <w:rFonts w:ascii="Times New Roman" w:hAnsi="Times New Roman" w:cs="Times New Roman"/>
          <w:color w:val="000000" w:themeColor="text1"/>
          <w:sz w:val="28"/>
          <w:szCs w:val="28"/>
        </w:rPr>
        <w:t xml:space="preserve"> модельдерін оқытты [40]. Көп қабатты тұздануды болжау қиынырақ міндет, себебі спутниктер негізінен бетті «көреді»; Шешімге уақыт қатарларын (тұздардың капиллярлық көтерілуімен жанама түрде байланысты) немесе мамандандырылған модельдерді пайдалану көмектеседі. Көмекші деректердің тағы бір маңызды түрі - топырақ пен ландшафттардың қасиеттері. Биіктік деректері (DEM) жиі қолданылады: теңіз деңгейінен биіктік және еңіс, себебі тұздың жиналуы әдетте бедерлі ойпаттарда байқалады. Бірқатар зерттеулер жер асты суларының тереңдігі, жауын-шашын, температура, топырақ құрылымы, жерді пайдалану және т.б. туралы ақпарат қосады - бұл факторлардың барлығы тұздану процестеріне әсер етеді. Мысалы, жер бетінің температурасын (LST MODIS) және климаттық деректерді қосу тұздылық жіктемесін жақсарту тәсілі ретінде қарастырылды. Дегенмен, жалпы талдау көрсеткендей, көмекші айнымалылардың артық болуы әрқашан модельдің дәлдігін арттыруға әкелмейді - кейбір жанама ковариаттарды қосу шуды тудыруы мүмкін. Соған қарамастан, өсімдіктер ақпараттық көрсеткіш болып табылады: спектрлік индекстерден басқа, дақылдардың өнімділігі, дақыл түрі және биомасса сияқты далалық өсімдіктердің көрсеткіштері кейде нақты ескеріледі. Тұзды жерлерде өсімдіктердің деградациясы тән түрде байқалады, сондықтан топырақ пен өсімдік индикаторларының үйлесімі ең жақсы нәтиже береді. Мысалы, тамыр аймағының тұздылығын бағалау үшін өсімдік тәжінің спектрлері мен дақылдардың өсу параметрлерін біріктірді, бұл өсімдіктер астындағы тұздардың мониторингін айтарлықтай жақсартты [</w:t>
      </w:r>
      <w:r w:rsidR="00723938" w:rsidRPr="000F7468">
        <w:rPr>
          <w:rFonts w:ascii="Times New Roman" w:hAnsi="Times New Roman" w:cs="Times New Roman"/>
          <w:color w:val="000000" w:themeColor="text1"/>
          <w:sz w:val="28"/>
          <w:szCs w:val="28"/>
        </w:rPr>
        <w:t>63</w:t>
      </w:r>
      <w:r w:rsidRPr="000F7468">
        <w:rPr>
          <w:rFonts w:ascii="Times New Roman" w:hAnsi="Times New Roman" w:cs="Times New Roman"/>
          <w:color w:val="000000" w:themeColor="text1"/>
          <w:sz w:val="28"/>
          <w:szCs w:val="28"/>
        </w:rPr>
        <w:t>]. Қорытындылай келе, қазіргі заманғы модельдер әдетте гибридті деректер жиынтығын пайдаланады: ландшафт пен өсімдіктер туралы географиялық деректермен толықтырылған ЭК өрісінің өлшеу нүктелерімен байланысты оптикалық және радарлық индикаторларды қашықтықтан зондтау. Бұл машиналық оқыту модельдеріне тұздың таралуына әсер ететін негізгі факторларды ескеруге және жоғары болжамдық күшке қол жеткізуге мүмкіндік береді.</w:t>
      </w:r>
    </w:p>
    <w:p w14:paraId="1BE35E49" w14:textId="6BC75A97" w:rsidR="00C44BDF" w:rsidRPr="000F7468" w:rsidRDefault="003C7FF7" w:rsidP="003C7FF7">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Тұздылықты қашықтықтан зондтау бойынша әдебиетке негізгі үлес Азияның, Солтүстік Африканың және Таяу Шығыстың құрғақ және жартылай құрғақ аймақтарындағы зерттеулерден алынған. Қытайда соңғы онжылдықта бірқатар кешенді зерттеулер жүргізілді. Бұл зерттеулердің көпшілігі елдің ең тұзданған аймақтарының бірі - Шыңжаң-Ұйғыр автономиялық аймағына бағытталған. Мысалы, Қытайдың солтүстік-батысындағы шөлді аймақта тұздылықты анықтау үшін Landsat-8 және Sentinel-2 суреттерінің өнімділігін салыстырды, бұл жоғары ажыратымдылықтағы көпспектрлі деректердің тұзданған аймақтарды анықтауды жақсартатынын көрсетті</w:t>
      </w:r>
      <w:r w:rsidR="00891E46" w:rsidRPr="000F7468">
        <w:rPr>
          <w:rFonts w:ascii="Times New Roman" w:hAnsi="Times New Roman" w:cs="Times New Roman"/>
          <w:color w:val="000000" w:themeColor="text1"/>
          <w:sz w:val="28"/>
          <w:szCs w:val="28"/>
        </w:rPr>
        <w:t xml:space="preserve"> [64]</w:t>
      </w:r>
      <w:r w:rsidRPr="000F7468">
        <w:rPr>
          <w:rFonts w:ascii="Times New Roman" w:hAnsi="Times New Roman" w:cs="Times New Roman"/>
          <w:color w:val="000000" w:themeColor="text1"/>
          <w:sz w:val="28"/>
          <w:szCs w:val="28"/>
        </w:rPr>
        <w:t>.</w:t>
      </w:r>
      <w:r w:rsidR="00891E46" w:rsidRPr="000F7468">
        <w:rPr>
          <w:rFonts w:ascii="Times New Roman" w:hAnsi="Times New Roman" w:cs="Times New Roman"/>
          <w:color w:val="000000" w:themeColor="text1"/>
          <w:sz w:val="28"/>
          <w:szCs w:val="28"/>
        </w:rPr>
        <w:t xml:space="preserve"> </w:t>
      </w:r>
      <w:r w:rsidR="009E15FD" w:rsidRPr="000F7468">
        <w:rPr>
          <w:rFonts w:ascii="Times New Roman" w:hAnsi="Times New Roman" w:cs="Times New Roman"/>
          <w:color w:val="000000" w:themeColor="text1"/>
          <w:sz w:val="28"/>
          <w:szCs w:val="28"/>
        </w:rPr>
        <w:t>С</w:t>
      </w:r>
      <w:r w:rsidRPr="000F7468">
        <w:rPr>
          <w:rFonts w:ascii="Times New Roman" w:hAnsi="Times New Roman" w:cs="Times New Roman"/>
          <w:color w:val="000000" w:themeColor="text1"/>
          <w:sz w:val="28"/>
          <w:szCs w:val="28"/>
        </w:rPr>
        <w:t xml:space="preserve">путниктік ерекшеліктер мен электромагниттік зондтау деректерін біріктіру арқылы </w:t>
      </w:r>
      <w:r w:rsidRPr="000F7468">
        <w:rPr>
          <w:rFonts w:ascii="Times New Roman" w:hAnsi="Times New Roman" w:cs="Times New Roman"/>
          <w:color w:val="000000" w:themeColor="text1"/>
          <w:sz w:val="28"/>
          <w:szCs w:val="28"/>
        </w:rPr>
        <w:lastRenderedPageBreak/>
        <w:t>Тарим өзенінің жайылмасындағы (Оңтүстік Шыңжаң) бірнеше топырақ тереңдігіндегі тұздылықты бір уақытта бағалау үшін Random Forest алгоритмін қолданды</w:t>
      </w:r>
      <w:r w:rsidR="009E15FD"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w:t>
      </w:r>
      <w:r w:rsidR="009E15FD" w:rsidRPr="000F7468">
        <w:rPr>
          <w:rFonts w:ascii="Times New Roman" w:hAnsi="Times New Roman" w:cs="Times New Roman"/>
          <w:color w:val="000000" w:themeColor="text1"/>
          <w:sz w:val="28"/>
          <w:szCs w:val="28"/>
        </w:rPr>
        <w:t>62</w:t>
      </w:r>
      <w:r w:rsidRPr="000F7468">
        <w:rPr>
          <w:rFonts w:ascii="Times New Roman" w:hAnsi="Times New Roman" w:cs="Times New Roman"/>
          <w:color w:val="000000" w:themeColor="text1"/>
          <w:sz w:val="28"/>
          <w:szCs w:val="28"/>
        </w:rPr>
        <w:t>]</w:t>
      </w:r>
      <w:r w:rsidR="009E15FD"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xml:space="preserve"> Басқа бір зерттеуде [6</w:t>
      </w:r>
      <w:r w:rsidR="00875E55" w:rsidRPr="000F7468">
        <w:rPr>
          <w:rFonts w:ascii="Times New Roman" w:hAnsi="Times New Roman" w:cs="Times New Roman"/>
          <w:color w:val="000000" w:themeColor="text1"/>
          <w:sz w:val="28"/>
          <w:szCs w:val="28"/>
        </w:rPr>
        <w:t>5</w:t>
      </w:r>
      <w:r w:rsidRPr="000F7468">
        <w:rPr>
          <w:rFonts w:ascii="Times New Roman" w:hAnsi="Times New Roman" w:cs="Times New Roman"/>
          <w:color w:val="000000" w:themeColor="text1"/>
          <w:sz w:val="28"/>
          <w:szCs w:val="28"/>
        </w:rPr>
        <w:t xml:space="preserve">] Оңтүстік Шыңжаңдағы аймақтық ЭК болжамы үшін қашықтықтан зондтау (спектрлік индекстер) мен топографиялық деректердің үйлесімін пайдаланды, болжамдардың далалық өлшеулермен жоғары корреляциясын алды. </w:t>
      </w:r>
      <w:r w:rsidR="00875E55" w:rsidRPr="000F7468">
        <w:rPr>
          <w:rFonts w:ascii="Times New Roman" w:hAnsi="Times New Roman" w:cs="Times New Roman"/>
          <w:color w:val="000000" w:themeColor="text1"/>
          <w:sz w:val="28"/>
          <w:szCs w:val="28"/>
        </w:rPr>
        <w:t>Б</w:t>
      </w:r>
      <w:r w:rsidRPr="000F7468">
        <w:rPr>
          <w:rFonts w:ascii="Times New Roman" w:hAnsi="Times New Roman" w:cs="Times New Roman"/>
          <w:color w:val="000000" w:themeColor="text1"/>
          <w:sz w:val="28"/>
          <w:szCs w:val="28"/>
        </w:rPr>
        <w:t>ірқатар ЭК өлшеулерін және спутниктік деректерді пайдаланып, Тарим алқабындағы оазис жүйесі бойындағы тұздылықтың өзгергіштігін зерттеп, өзен жағалаулары мен шалғай аудандар арасындағы айтарлықтай айырмашылықтарды анықтады</w:t>
      </w:r>
      <w:r w:rsidR="00875E55"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w:t>
      </w:r>
      <w:r w:rsidR="00875E55" w:rsidRPr="000F7468">
        <w:rPr>
          <w:rFonts w:ascii="Times New Roman" w:hAnsi="Times New Roman" w:cs="Times New Roman"/>
          <w:color w:val="000000" w:themeColor="text1"/>
          <w:sz w:val="28"/>
          <w:szCs w:val="28"/>
        </w:rPr>
        <w:t>6</w:t>
      </w:r>
      <w:r w:rsidRPr="000F7468">
        <w:rPr>
          <w:rFonts w:ascii="Times New Roman" w:hAnsi="Times New Roman" w:cs="Times New Roman"/>
          <w:color w:val="000000" w:themeColor="text1"/>
          <w:sz w:val="28"/>
          <w:szCs w:val="28"/>
        </w:rPr>
        <w:t>6]</w:t>
      </w:r>
      <w:r w:rsidR="00875E55"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xml:space="preserve"> Сары өзеннің жағалау аймағы (Хуанхэ дельтасы) да белсенді түрде зерттелуде, мұнда екінші реттік тұздану мәселесі теңіз суларымен байланысты. Мысалы, Хуанхэ дельтасында әртүрлі топырақ тереңдігіндегі тұздануды картаға түсіру үшін Sentinel-2 және өсімдік индекстерінің уақыттық қатарларының үйлесімін пайдаланды [</w:t>
      </w:r>
      <w:r w:rsidR="00396CC7" w:rsidRPr="000F7468">
        <w:rPr>
          <w:rFonts w:ascii="Times New Roman" w:hAnsi="Times New Roman" w:cs="Times New Roman"/>
          <w:color w:val="000000" w:themeColor="text1"/>
          <w:sz w:val="28"/>
          <w:szCs w:val="28"/>
        </w:rPr>
        <w:t>41</w:t>
      </w:r>
      <w:r w:rsidRPr="000F7468">
        <w:rPr>
          <w:rFonts w:ascii="Times New Roman" w:hAnsi="Times New Roman" w:cs="Times New Roman"/>
          <w:color w:val="000000" w:themeColor="text1"/>
          <w:sz w:val="28"/>
          <w:szCs w:val="28"/>
        </w:rPr>
        <w:t>], шамамен 0,7–0,8 R</w:t>
      </w:r>
      <w:r w:rsidRPr="000F7468">
        <w:rPr>
          <w:rFonts w:ascii="Times New Roman" w:hAnsi="Times New Roman" w:cs="Times New Roman"/>
          <w:color w:val="000000" w:themeColor="text1"/>
          <w:sz w:val="28"/>
          <w:szCs w:val="28"/>
          <w:vertAlign w:val="superscript"/>
        </w:rPr>
        <w:t>2</w:t>
      </w:r>
      <w:r w:rsidRPr="000F7468">
        <w:rPr>
          <w:rFonts w:ascii="Times New Roman" w:hAnsi="Times New Roman" w:cs="Times New Roman"/>
          <w:color w:val="000000" w:themeColor="text1"/>
          <w:sz w:val="28"/>
          <w:szCs w:val="28"/>
        </w:rPr>
        <w:t>-ге қол жеткізді. Соңғы қытайлық спутниктер де қолданылады: [</w:t>
      </w:r>
      <w:r w:rsidR="008F2E45" w:rsidRPr="000F7468">
        <w:rPr>
          <w:rFonts w:ascii="Times New Roman" w:hAnsi="Times New Roman" w:cs="Times New Roman"/>
          <w:color w:val="000000" w:themeColor="text1"/>
          <w:sz w:val="28"/>
          <w:szCs w:val="28"/>
        </w:rPr>
        <w:t>67</w:t>
      </w:r>
      <w:r w:rsidRPr="000F7468">
        <w:rPr>
          <w:rFonts w:ascii="Times New Roman" w:hAnsi="Times New Roman" w:cs="Times New Roman"/>
          <w:color w:val="000000" w:themeColor="text1"/>
          <w:sz w:val="28"/>
          <w:szCs w:val="28"/>
        </w:rPr>
        <w:t>] тұзды анықтау үшін Гаофен-5 гиперспектрлік спутнигінің мүмкіндіктерін бағалады, [</w:t>
      </w:r>
      <w:r w:rsidR="00D320E4" w:rsidRPr="000F7468">
        <w:rPr>
          <w:rFonts w:ascii="Times New Roman" w:hAnsi="Times New Roman" w:cs="Times New Roman"/>
          <w:color w:val="000000" w:themeColor="text1"/>
          <w:sz w:val="28"/>
          <w:szCs w:val="28"/>
        </w:rPr>
        <w:t>68</w:t>
      </w:r>
      <w:r w:rsidRPr="000F7468">
        <w:rPr>
          <w:rFonts w:ascii="Times New Roman" w:hAnsi="Times New Roman" w:cs="Times New Roman"/>
          <w:color w:val="000000" w:themeColor="text1"/>
          <w:sz w:val="28"/>
          <w:szCs w:val="28"/>
        </w:rPr>
        <w:t>] – текстуралық ерекшеліктерін ескере отырып, Gaofen-2 жоғары егжей-тегжейлі оптикалық сенсорынан алынған деректер, [4</w:t>
      </w:r>
      <w:r w:rsidR="00D320E4" w:rsidRPr="000F7468">
        <w:rPr>
          <w:rFonts w:ascii="Times New Roman" w:hAnsi="Times New Roman" w:cs="Times New Roman"/>
          <w:color w:val="000000" w:themeColor="text1"/>
          <w:sz w:val="28"/>
          <w:szCs w:val="28"/>
        </w:rPr>
        <w:t>6</w:t>
      </w:r>
      <w:r w:rsidRPr="000F7468">
        <w:rPr>
          <w:rFonts w:ascii="Times New Roman" w:hAnsi="Times New Roman" w:cs="Times New Roman"/>
          <w:color w:val="000000" w:themeColor="text1"/>
          <w:sz w:val="28"/>
          <w:szCs w:val="28"/>
        </w:rPr>
        <w:t>] – құрғақ аймақтың шұраттарындағы тұздылықты картаға түсіруге арналған коммерциялық PlanetScope суреттері. Осы жұмыстардың барлығы Қытайдың тұзды батпақтарды бақылау үшін ML және RS пайдалануда кең тәжірибесі бар екенін растайды: жергілікті жерлерде (мысалы, көл жайылмалары мен шұраттарында) тұздылық болжамдарының (R</w:t>
      </w:r>
      <w:r w:rsidRPr="000F7468">
        <w:rPr>
          <w:rFonts w:ascii="Times New Roman" w:hAnsi="Times New Roman" w:cs="Times New Roman"/>
          <w:color w:val="000000" w:themeColor="text1"/>
          <w:sz w:val="28"/>
          <w:szCs w:val="28"/>
          <w:vertAlign w:val="superscript"/>
        </w:rPr>
        <w:t>2</w:t>
      </w:r>
      <w:r w:rsidRPr="000F7468">
        <w:rPr>
          <w:rFonts w:ascii="Times New Roman" w:hAnsi="Times New Roman" w:cs="Times New Roman"/>
          <w:color w:val="000000" w:themeColor="text1"/>
          <w:sz w:val="28"/>
          <w:szCs w:val="28"/>
        </w:rPr>
        <w:t>) шамамен 0,7–0,85 дәлдігіне қол жеткізілді, маусымдық динамиканы және көп масштабты талдауды ескеру тәсілдері әзірленді.</w:t>
      </w:r>
    </w:p>
    <w:p w14:paraId="10C44F54" w14:textId="2D594D21" w:rsidR="00862DBC" w:rsidRPr="000F7468" w:rsidRDefault="00862DBC" w:rsidP="003C7FF7">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Иранда жердің едәуір бөлігі тұздануға ұшырағандықтан, көптеген зерттеулер жүргізілді. Иранның солтүстік-батысындағы Урмия көлінің құрғап бара жатқан аймағы және Иранның орталық шөлдері ерекше қызығушылық тудырады. 2010 жылдардың ортасында генетикалық бағдарламаланған регрессормен бірге әртүрлі көмекші айнымалыларды (топография, қашықтықтан зондтау индекстері, жер асты суларының деректері) қосу Орталық Ирандағы жер бетінің тұздылығын болжауды жақсарта алатынын көрсетті</w:t>
      </w:r>
      <w:r w:rsidR="00BF5247"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w:t>
      </w:r>
      <w:r w:rsidR="00BF5247" w:rsidRPr="000F7468">
        <w:rPr>
          <w:rFonts w:ascii="Times New Roman" w:hAnsi="Times New Roman" w:cs="Times New Roman"/>
          <w:color w:val="000000" w:themeColor="text1"/>
          <w:sz w:val="28"/>
          <w:szCs w:val="28"/>
        </w:rPr>
        <w:t>69</w:t>
      </w:r>
      <w:r w:rsidRPr="000F7468">
        <w:rPr>
          <w:rFonts w:ascii="Times New Roman" w:hAnsi="Times New Roman" w:cs="Times New Roman"/>
          <w:color w:val="000000" w:themeColor="text1"/>
          <w:sz w:val="28"/>
          <w:szCs w:val="28"/>
        </w:rPr>
        <w:t>]</w:t>
      </w:r>
      <w:r w:rsidR="00BF5247"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xml:space="preserve"> Бұл топтың кейінгі жұмыстарында ML күрделі мәселелерге қолданылды: мысалы, [</w:t>
      </w:r>
      <w:r w:rsidR="00EA382F" w:rsidRPr="000F7468">
        <w:rPr>
          <w:rFonts w:ascii="Times New Roman" w:hAnsi="Times New Roman" w:cs="Times New Roman"/>
          <w:color w:val="000000" w:themeColor="text1"/>
          <w:sz w:val="28"/>
          <w:szCs w:val="28"/>
        </w:rPr>
        <w:t>49</w:t>
      </w:r>
      <w:r w:rsidRPr="000F7468">
        <w:rPr>
          <w:rFonts w:ascii="Times New Roman" w:hAnsi="Times New Roman" w:cs="Times New Roman"/>
          <w:color w:val="000000" w:themeColor="text1"/>
          <w:sz w:val="28"/>
          <w:szCs w:val="28"/>
        </w:rPr>
        <w:t>] құрғақ аймақтағы сортаң топырақтардың сандық картасын жасаудың дәлдігін жақсарту үшін толқындық ерекшелік түрлендіруі бар SVR сәтті енгізілді, бұл дәстүрлі SVR-мен салыстырғанда RMSE тұздылығын шамамен 20%-ға төмендетуге қол жеткізді.</w:t>
      </w:r>
      <w:r w:rsidR="00EA382F"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Урмия аймағында терең оқыту әдістері сыналды: [</w:t>
      </w:r>
      <w:r w:rsidR="00EA382F" w:rsidRPr="000F7468">
        <w:rPr>
          <w:rFonts w:ascii="Times New Roman" w:hAnsi="Times New Roman" w:cs="Times New Roman"/>
          <w:color w:val="000000" w:themeColor="text1"/>
          <w:sz w:val="28"/>
          <w:szCs w:val="28"/>
        </w:rPr>
        <w:t>52</w:t>
      </w:r>
      <w:r w:rsidRPr="000F7468">
        <w:rPr>
          <w:rFonts w:ascii="Times New Roman" w:hAnsi="Times New Roman" w:cs="Times New Roman"/>
          <w:color w:val="000000" w:themeColor="text1"/>
          <w:sz w:val="28"/>
          <w:szCs w:val="28"/>
        </w:rPr>
        <w:t>] терең CNN арнасын Sentinel-2 суреттерінен тұздылық деңгейін автоматты түрде жіктеуге үйретті, бұл жердегі шындық деректерімен жоғары сәйкестікті көрсетті.</w:t>
      </w:r>
      <w:r w:rsidR="00EA382F"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 xml:space="preserve">Басқа бір топ әртүрлі индекстердің әлеуетін талдады: мысалы, </w:t>
      </w:r>
      <w:r w:rsidR="005C237B" w:rsidRPr="000F7468">
        <w:rPr>
          <w:rFonts w:ascii="Times New Roman" w:hAnsi="Times New Roman" w:cs="Times New Roman"/>
          <w:color w:val="000000" w:themeColor="text1"/>
          <w:sz w:val="28"/>
          <w:szCs w:val="28"/>
        </w:rPr>
        <w:t>[70]</w:t>
      </w:r>
      <w:r w:rsidRPr="000F7468">
        <w:rPr>
          <w:rFonts w:ascii="Times New Roman" w:hAnsi="Times New Roman" w:cs="Times New Roman"/>
          <w:color w:val="000000" w:themeColor="text1"/>
          <w:sz w:val="28"/>
          <w:szCs w:val="28"/>
        </w:rPr>
        <w:t xml:space="preserve"> Урмия көлінің айналасындағы EC картасын жасау үшін ондаған Landsat-8 және Sentinel-2 спектрлік индекстерін салыстырды және SWIR негізіндегі индекстердің (мысалы, SI) өлшенген тұздылықпен жақсырақ корреляцияланатынын анықтады.</w:t>
      </w:r>
      <w:r w:rsidR="005C237B" w:rsidRPr="000F7468">
        <w:rPr>
          <w:rFonts w:ascii="Times New Roman" w:hAnsi="Times New Roman" w:cs="Times New Roman"/>
          <w:color w:val="000000" w:themeColor="text1"/>
          <w:sz w:val="28"/>
          <w:szCs w:val="28"/>
        </w:rPr>
        <w:t xml:space="preserve"> С</w:t>
      </w:r>
      <w:r w:rsidRPr="000F7468">
        <w:rPr>
          <w:rFonts w:ascii="Times New Roman" w:hAnsi="Times New Roman" w:cs="Times New Roman"/>
          <w:color w:val="000000" w:themeColor="text1"/>
          <w:sz w:val="28"/>
          <w:szCs w:val="28"/>
        </w:rPr>
        <w:t xml:space="preserve">путниктік суреттерден және орнында жазылған көрінетін/жақын инфрақызыл </w:t>
      </w:r>
      <w:r w:rsidRPr="000F7468">
        <w:rPr>
          <w:rFonts w:ascii="Times New Roman" w:hAnsi="Times New Roman" w:cs="Times New Roman"/>
          <w:color w:val="000000" w:themeColor="text1"/>
          <w:sz w:val="28"/>
          <w:szCs w:val="28"/>
        </w:rPr>
        <w:lastRenderedPageBreak/>
        <w:t>спектрлерден (VNIR портативті спектрометрі) тұздылықты бір мезгілде бағалау мүмкіндігін зерттеді</w:t>
      </w:r>
      <w:r w:rsidR="005C237B" w:rsidRPr="000F7468">
        <w:rPr>
          <w:rFonts w:ascii="Times New Roman" w:hAnsi="Times New Roman" w:cs="Times New Roman"/>
          <w:color w:val="000000" w:themeColor="text1"/>
          <w:sz w:val="28"/>
          <w:szCs w:val="28"/>
        </w:rPr>
        <w:t xml:space="preserve"> [71]</w:t>
      </w:r>
      <w:r w:rsidRPr="000F7468">
        <w:rPr>
          <w:rFonts w:ascii="Times New Roman" w:hAnsi="Times New Roman" w:cs="Times New Roman"/>
          <w:color w:val="000000" w:themeColor="text1"/>
          <w:sz w:val="28"/>
          <w:szCs w:val="28"/>
        </w:rPr>
        <w:t>; олардың қорытындысы бойынша қашықтықтан зондтауды зертханалық спектрлермен біріктіру Урмия жағалауындағы тұздылықты бағалаудың сенімділігін айтарлықтай жақсартты.</w:t>
      </w:r>
      <w:r w:rsidR="00322DA9" w:rsidRPr="000F7468">
        <w:rPr>
          <w:rFonts w:ascii="Times New Roman" w:hAnsi="Times New Roman" w:cs="Times New Roman"/>
          <w:color w:val="000000" w:themeColor="text1"/>
          <w:sz w:val="28"/>
          <w:szCs w:val="28"/>
        </w:rPr>
        <w:t xml:space="preserve"> r</w:t>
      </w:r>
      <w:r w:rsidRPr="000F7468">
        <w:rPr>
          <w:rFonts w:ascii="Times New Roman" w:hAnsi="Times New Roman" w:cs="Times New Roman"/>
          <w:color w:val="000000" w:themeColor="text1"/>
          <w:sz w:val="28"/>
          <w:szCs w:val="28"/>
        </w:rPr>
        <w:t>Осылайша, ирандық зерттеулер салыстырмалы түрде қарапайым (PLSR, индекс регрессиясы) бастап ең соңғысына (CNN, оңтайландыруы бар ансамбльдер) дейінгі әдістердің спектрін қамтиды және Иранның құрғақ топырақтары далалық деректермен калибрленген жағдайда қашықтықтан бақылауға жақсы сәйкес келетінін көрсетеді.</w:t>
      </w:r>
    </w:p>
    <w:p w14:paraId="6479CA1B" w14:textId="1DC461AF" w:rsidR="00862DBC" w:rsidRPr="000F7468" w:rsidRDefault="00862DBC" w:rsidP="003C7FF7">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 xml:space="preserve">Үндістанда тұздылық суармалы жазықтарда (мысалы, Үнді-Ганг жазығы бассейнінде) және жағалаудағы атырауларда өзекті мәселе болып табылады. Landsat, Sentinel және пилотсыз платформа деректерін пайдаланып бірқатар зерттеулер жүргізілді. Мысалы, </w:t>
      </w:r>
      <w:r w:rsidR="00743C2A" w:rsidRPr="000F7468">
        <w:rPr>
          <w:rFonts w:ascii="Times New Roman" w:hAnsi="Times New Roman" w:cs="Times New Roman"/>
          <w:color w:val="000000" w:themeColor="text1"/>
          <w:sz w:val="28"/>
          <w:szCs w:val="28"/>
        </w:rPr>
        <w:t>[72]</w:t>
      </w:r>
      <w:r w:rsidRPr="000F7468">
        <w:rPr>
          <w:rFonts w:ascii="Times New Roman" w:hAnsi="Times New Roman" w:cs="Times New Roman"/>
          <w:color w:val="000000" w:themeColor="text1"/>
          <w:sz w:val="28"/>
          <w:szCs w:val="28"/>
        </w:rPr>
        <w:t xml:space="preserve"> Пенджаб Үнді-Ганг жазығындағы сортаң жерлерді картаға түсіру кезінде мультисенсорлық деректерді (оптикалық және микротолқынды) біріктіру үшін машиналық оқыту тәсілін (градиенттік күшейту) қолданды, бұл оптикалық бейнелерді пайдаланудан гөрі біріктірілген ерекшеліктердің артықшылығын көрсетті. Үндістанның жағалаудағы ойпаттарында толқындар мен теңіз деңгейінің көтерілуінің әсерінен атырау топырақтарының үдемелі тұздануы бақылануда. Мысалы, Уппутеру өзенінің (Андхра-Прадеш) сағасында тұздың таралуын болжау үшін 2023 жылы RF, SVM және жасанды нейрондық модельдер сыналды; Нәтижелер RF тұздылықтың кеңістіктік вариацияларын, әсіресе биіктік деректерін және маусымдық тұз шөгінділерін картаға түсіруді қосқанда ең дәл бейнелейтінін растады (конференция материалдарында сілтеме). Осылайша, Үндістанда ұқсас ML + RS тәсілдері қолданылуда, және нәтижелер жаһандық үрдісті растайды: дәлдік бойынша гетерогенді деректері бар ансамбльдік алгоритмдер алда келеді.</w:t>
      </w:r>
    </w:p>
    <w:p w14:paraId="340013FE" w14:textId="00981AEB" w:rsidR="00A124BE" w:rsidRPr="000F7468" w:rsidRDefault="00A124BE" w:rsidP="003C7FF7">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 xml:space="preserve">Таяу Шығыста және Араб түбегінде ғарыштан тұздылықты зерттеу Парсы шығанағы елдерінде (Сауд Арабиясы, БАӘ) және жақын маңдағы аудандарда шоғырланған. 2014 жылға </w:t>
      </w:r>
      <w:r w:rsidR="00B72F20" w:rsidRPr="000F7468">
        <w:rPr>
          <w:rFonts w:ascii="Times New Roman" w:hAnsi="Times New Roman" w:cs="Times New Roman"/>
          <w:color w:val="000000" w:themeColor="text1"/>
          <w:sz w:val="28"/>
          <w:szCs w:val="28"/>
        </w:rPr>
        <w:t>[73]</w:t>
      </w:r>
      <w:r w:rsidRPr="000F7468">
        <w:rPr>
          <w:rFonts w:ascii="Times New Roman" w:hAnsi="Times New Roman" w:cs="Times New Roman"/>
          <w:color w:val="000000" w:themeColor="text1"/>
          <w:sz w:val="28"/>
          <w:szCs w:val="28"/>
        </w:rPr>
        <w:t xml:space="preserve"> танымал шолу жасады, онда Таяу Шығыстың құрғақ аймақтарындағы тұзды батпақтарды бақылау үшін қашықтықтан зондтау мүмкіндіктері қорытындыланған. Соңғы жылдары нақтырақ зерттеулер пайда болды: [</w:t>
      </w:r>
      <w:r w:rsidR="00414E03" w:rsidRPr="000F7468">
        <w:rPr>
          <w:rFonts w:ascii="Times New Roman" w:hAnsi="Times New Roman" w:cs="Times New Roman"/>
          <w:color w:val="000000" w:themeColor="text1"/>
          <w:sz w:val="28"/>
          <w:szCs w:val="28"/>
        </w:rPr>
        <w:t>7</w:t>
      </w:r>
      <w:r w:rsidRPr="000F7468">
        <w:rPr>
          <w:rFonts w:ascii="Times New Roman" w:hAnsi="Times New Roman" w:cs="Times New Roman"/>
          <w:color w:val="000000" w:themeColor="text1"/>
          <w:sz w:val="28"/>
          <w:szCs w:val="28"/>
        </w:rPr>
        <w:t>4] Sentinel-2 және MO суреттеріне сүйене отырып, Абу-Дабидің (БАӘ) гиперқұрғақ аймақтарындағы топырақтың тұздылығын болжады, тіпті өсімдік жамылғысы төмен болған кезде де жоғары дәлдікке (R</w:t>
      </w:r>
      <w:r w:rsidRPr="000F7468">
        <w:rPr>
          <w:rFonts w:ascii="Times New Roman" w:hAnsi="Times New Roman" w:cs="Times New Roman"/>
          <w:color w:val="000000" w:themeColor="text1"/>
          <w:sz w:val="28"/>
          <w:szCs w:val="28"/>
          <w:vertAlign w:val="superscript"/>
        </w:rPr>
        <w:t>2</w:t>
      </w:r>
      <w:r w:rsidRPr="000F7468">
        <w:rPr>
          <w:rFonts w:ascii="Times New Roman" w:hAnsi="Times New Roman" w:cs="Times New Roman"/>
          <w:color w:val="000000" w:themeColor="text1"/>
          <w:sz w:val="28"/>
          <w:szCs w:val="28"/>
        </w:rPr>
        <w:t xml:space="preserve"> шамамен 0,8) қол жеткізді. Түрік зерттеушілері де өз үлестерін қосты: [</w:t>
      </w:r>
      <w:r w:rsidR="00CB2524" w:rsidRPr="000F7468">
        <w:rPr>
          <w:rFonts w:ascii="Times New Roman" w:hAnsi="Times New Roman" w:cs="Times New Roman"/>
          <w:color w:val="000000" w:themeColor="text1"/>
          <w:sz w:val="28"/>
          <w:szCs w:val="28"/>
        </w:rPr>
        <w:t>75</w:t>
      </w:r>
      <w:r w:rsidRPr="000F7468">
        <w:rPr>
          <w:rFonts w:ascii="Times New Roman" w:hAnsi="Times New Roman" w:cs="Times New Roman"/>
          <w:color w:val="000000" w:themeColor="text1"/>
          <w:sz w:val="28"/>
          <w:szCs w:val="28"/>
        </w:rPr>
        <w:t>] Орталық Анатолияның тұзды батпақтары үшін Landsat-8 деректерінде түсіндірілетін жасанды интеллект әдістерін қолданды, бұл тек картаға түсіруге ғана емес, сонымен қатар модельді жеңілдету үшін ең маңызды емес ерекшеліктерді анықтауға мүмкіндік берді. Әсіресе, Landsat спутниктік мұрағатын пайдаланып, 30 жылдық кезеңде (1987–2017) суармалы шөлді оазистердегі топырақ тұздылығының өзгеруін бақылаған жұмысы ерекше назар аудартады [</w:t>
      </w:r>
      <w:r w:rsidR="00CB2524" w:rsidRPr="000F7468">
        <w:rPr>
          <w:rFonts w:ascii="Times New Roman" w:hAnsi="Times New Roman" w:cs="Times New Roman"/>
          <w:color w:val="000000" w:themeColor="text1"/>
          <w:sz w:val="28"/>
          <w:szCs w:val="28"/>
        </w:rPr>
        <w:t>76</w:t>
      </w:r>
      <w:r w:rsidRPr="000F7468">
        <w:rPr>
          <w:rFonts w:ascii="Times New Roman" w:hAnsi="Times New Roman" w:cs="Times New Roman"/>
          <w:color w:val="000000" w:themeColor="text1"/>
          <w:sz w:val="28"/>
          <w:szCs w:val="28"/>
        </w:rPr>
        <w:t xml:space="preserve">]. Олар климаттың өзгеруімен (құрғақшылықтың артуы) және тұрақсыз суарумен байланысты тұзды батпақтардың айтарлықтай </w:t>
      </w:r>
      <w:r w:rsidRPr="000F7468">
        <w:rPr>
          <w:rFonts w:ascii="Times New Roman" w:hAnsi="Times New Roman" w:cs="Times New Roman"/>
          <w:color w:val="000000" w:themeColor="text1"/>
          <w:sz w:val="28"/>
          <w:szCs w:val="28"/>
        </w:rPr>
        <w:lastRenderedPageBreak/>
        <w:t>өсуін анықтады. Солтүстік Африкада, мысалы, Египетте, екі аймақта да зерттеулер жүргізілуде: шөлді оазистер мен жағалаудағы атыраулар. Сива оазисінде (Египет) спутниктік тұздылықты анықтау үшін әртүрлі тұздылық индекстерінің тиімділігін бағалап, NDSI индексі мен SWIR-мен біріктірілген индекстер оазистің ауылшаруашылық алқаптарындағы жер асты суларының ЭК деректеріне ең жақсы сәйкес келетінін анықтады</w:t>
      </w:r>
      <w:r w:rsidR="00CB2524" w:rsidRPr="000F7468">
        <w:rPr>
          <w:rFonts w:ascii="Times New Roman" w:hAnsi="Times New Roman" w:cs="Times New Roman"/>
          <w:color w:val="000000" w:themeColor="text1"/>
          <w:sz w:val="28"/>
          <w:szCs w:val="28"/>
        </w:rPr>
        <w:t xml:space="preserve"> [40]</w:t>
      </w:r>
      <w:r w:rsidRPr="000F7468">
        <w:rPr>
          <w:rFonts w:ascii="Times New Roman" w:hAnsi="Times New Roman" w:cs="Times New Roman"/>
          <w:color w:val="000000" w:themeColor="text1"/>
          <w:sz w:val="28"/>
          <w:szCs w:val="28"/>
        </w:rPr>
        <w:t xml:space="preserve">. </w:t>
      </w:r>
    </w:p>
    <w:p w14:paraId="7B4EFC94" w14:textId="48883C70" w:rsidR="00A124BE" w:rsidRPr="000F7468" w:rsidRDefault="00A124BE" w:rsidP="003C7FF7">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Орталық Азия елдерінде суармалы жерлерде, әсіресе трансшекаралық өзендердің төменгі ағысында (Сырдария және Әмудария бассейндері және т.б.) және құрғап бара жатқан Арал теңізіне іргелес аудандарда тұздану өзекті мәселе болып табылады. Кеңес дәуірінде сортаң топырақтар агрохимиялық мониторингке ұшырады, бірақ қазіргі заманғы әдістер бұл деректерді жаңартуға мүмкіндік береді. Соңғы жылдары Қазақстанда бірнеше маңызды зерттеулер пайда болды. Sentinel-1 (SAR) және Landsat-8/9 OLI деректерінің тіркесімін қолдана отырып, Оңтүстік Қазақстандағы ауыл шаруашылығы жерлерінің тұздануын бағалаудың орындылығын талдайтын зерттеу жариялады</w:t>
      </w:r>
      <w:r w:rsidR="00D67127" w:rsidRPr="000F7468">
        <w:rPr>
          <w:rFonts w:ascii="Times New Roman" w:hAnsi="Times New Roman" w:cs="Times New Roman"/>
          <w:color w:val="000000" w:themeColor="text1"/>
          <w:sz w:val="28"/>
          <w:szCs w:val="28"/>
        </w:rPr>
        <w:t xml:space="preserve"> [</w:t>
      </w:r>
      <w:r w:rsidR="002B1F13" w:rsidRPr="002B1F13">
        <w:rPr>
          <w:rFonts w:ascii="Times New Roman" w:hAnsi="Times New Roman" w:cs="Times New Roman"/>
          <w:color w:val="000000" w:themeColor="text1"/>
          <w:sz w:val="28"/>
          <w:szCs w:val="28"/>
        </w:rPr>
        <w:t>77</w:t>
      </w:r>
      <w:r w:rsidR="00386052" w:rsidRPr="00386052">
        <w:rPr>
          <w:rFonts w:ascii="Times New Roman" w:hAnsi="Times New Roman" w:cs="Times New Roman"/>
          <w:color w:val="000000" w:themeColor="text1"/>
          <w:sz w:val="28"/>
          <w:szCs w:val="28"/>
        </w:rPr>
        <w:t xml:space="preserve">, </w:t>
      </w:r>
      <w:r w:rsidR="00D67127" w:rsidRPr="000F7468">
        <w:rPr>
          <w:rFonts w:ascii="Times New Roman" w:hAnsi="Times New Roman" w:cs="Times New Roman"/>
          <w:color w:val="000000" w:themeColor="text1"/>
          <w:sz w:val="28"/>
          <w:szCs w:val="28"/>
        </w:rPr>
        <w:t>78]</w:t>
      </w:r>
      <w:r w:rsidRPr="000F7468">
        <w:rPr>
          <w:rFonts w:ascii="Times New Roman" w:hAnsi="Times New Roman" w:cs="Times New Roman"/>
          <w:color w:val="000000" w:themeColor="text1"/>
          <w:sz w:val="28"/>
          <w:szCs w:val="28"/>
        </w:rPr>
        <w:t>. Авторлар зертханалық тұздылық өлшемдері бар 200-ден астам топырақ үлгілерінің бірегей деректер жиынтығын жинады және бірқатар алгоритмдерді сынақтан өткізді. Зерттеулер көршілес Өзбекстан мен Түрікменстанда да жүргізілуде, дегенмен олардың аз бөлігі халықаралық деңгейде жарияланған. Алғашқы жұмыстардың ішінде Хорезм (Өзбекстан) оазисіндегі жердің тұздану қаупін бағалау үшін нейрондық желіні пайдаланатын жұмыстары ерекше назар аудартады [</w:t>
      </w:r>
      <w:r w:rsidR="00E0238B" w:rsidRPr="000F7468">
        <w:rPr>
          <w:rFonts w:ascii="Times New Roman" w:hAnsi="Times New Roman" w:cs="Times New Roman"/>
          <w:color w:val="000000" w:themeColor="text1"/>
          <w:sz w:val="28"/>
          <w:szCs w:val="28"/>
        </w:rPr>
        <w:t>79</w:t>
      </w:r>
      <w:r w:rsidRPr="000F7468">
        <w:rPr>
          <w:rFonts w:ascii="Times New Roman" w:hAnsi="Times New Roman" w:cs="Times New Roman"/>
          <w:color w:val="000000" w:themeColor="text1"/>
          <w:sz w:val="28"/>
          <w:szCs w:val="28"/>
        </w:rPr>
        <w:t>]. Өзбекстандағы қазіргі жобалар Аш дала мен Арал теңізі аймақтарының ғарыштық мониторингіне бағытталған – бұлар шолуларда айтылған, бірақ мәліметтер көбінесе есептерде сақталады. Жалпы, Орталық Азия суаруға байланысты қайталама тұздану проблемаларымен сипатталады: үлкен суармалы аумақтар (Оңтүстік Қазақстан, Ферғана алқабы, Әмудария атырауы) үнемі мониторингті қажет етеді. Қашықтықтан зондтау мен қашықтықтан зондтаудың үйлесімі бұл аймақтар үшін жаңа мүмкіндіктер ұсынады – мысалы, ерте кезеңдерде жасырын тұздануды анықтау, тұздану карталарының нәтижелеріне негізделген мелиорация шараларын оңтайландыру және өзгеретін гидрологиялық жағдайларда топырақтың деградациясын болжау. Қазақстандағы және көршілес елдердегі зерттеулер Қытай мен Таяу Шығыста жасалған тәсілдердің Орталық Азия жағдайларына қолданылуын қазірдің өзінде көрсетіп отыр. Дегенмен, модельдерді калибрлеу және жергілікті топырақ сипаттамаларын (қашықтықтан зондтау сигнатурасына әсер ететін гипс құрамы, тақыр құрамы және т.б.) ескеру үшін далалық өлшеу желілерін кеңейту қажеттілігі атап өтіледі.</w:t>
      </w:r>
    </w:p>
    <w:p w14:paraId="760F4AED" w14:textId="490CE21F" w:rsidR="00A124BE" w:rsidRPr="000F7468" w:rsidRDefault="00A124BE" w:rsidP="00A124BE">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Қарастырылып отырған зерттеулердегі машиналық оқыту модельдерінің дәлдігі әдетте стандартты көрсеткіштерді қолдану арқылы бағаланады: анықтау коэффициенті (R</w:t>
      </w:r>
      <w:r w:rsidRPr="000F7468">
        <w:rPr>
          <w:rFonts w:ascii="Times New Roman" w:hAnsi="Times New Roman" w:cs="Times New Roman"/>
          <w:color w:val="000000" w:themeColor="text1"/>
          <w:sz w:val="28"/>
          <w:szCs w:val="28"/>
          <w:vertAlign w:val="superscript"/>
        </w:rPr>
        <w:t>2</w:t>
      </w:r>
      <w:r w:rsidRPr="000F7468">
        <w:rPr>
          <w:rFonts w:ascii="Times New Roman" w:hAnsi="Times New Roman" w:cs="Times New Roman"/>
          <w:color w:val="000000" w:themeColor="text1"/>
          <w:sz w:val="28"/>
          <w:szCs w:val="28"/>
        </w:rPr>
        <w:t xml:space="preserve">), орташа квадраттық қателік (RMSE) және орташа абсолютті пайыздық қателік (MAPE). Әртүрлі зерттеулерде қол жеткізілген </w:t>
      </w:r>
      <w:r w:rsidR="0006292F" w:rsidRPr="000F7468">
        <w:rPr>
          <w:rFonts w:ascii="Times New Roman" w:hAnsi="Times New Roman" w:cs="Times New Roman"/>
          <w:color w:val="000000" w:themeColor="text1"/>
          <w:sz w:val="28"/>
          <w:szCs w:val="28"/>
        </w:rPr>
        <w:t>R</w:t>
      </w:r>
      <w:r w:rsidR="0006292F" w:rsidRPr="000F7468">
        <w:rPr>
          <w:rFonts w:ascii="Times New Roman" w:hAnsi="Times New Roman" w:cs="Times New Roman"/>
          <w:color w:val="000000" w:themeColor="text1"/>
          <w:sz w:val="28"/>
          <w:szCs w:val="28"/>
          <w:vertAlign w:val="superscript"/>
        </w:rPr>
        <w:t xml:space="preserve">2 </w:t>
      </w:r>
      <w:r w:rsidRPr="000F7468">
        <w:rPr>
          <w:rFonts w:ascii="Times New Roman" w:hAnsi="Times New Roman" w:cs="Times New Roman"/>
          <w:color w:val="000000" w:themeColor="text1"/>
          <w:sz w:val="28"/>
          <w:szCs w:val="28"/>
        </w:rPr>
        <w:t xml:space="preserve">мәндері учаске жағдайларына, үлгі көлеміне және мүмкіндіктер жиынтығына байланысты кеңінен өзгереді - ~0,4–0,5-тен ~0,8–0,9-ға дейін. Жалпы алғанда, </w:t>
      </w:r>
      <w:r w:rsidRPr="000F7468">
        <w:rPr>
          <w:rFonts w:ascii="Times New Roman" w:hAnsi="Times New Roman" w:cs="Times New Roman"/>
          <w:color w:val="000000" w:themeColor="text1"/>
          <w:sz w:val="28"/>
          <w:szCs w:val="28"/>
        </w:rPr>
        <w:lastRenderedPageBreak/>
        <w:t xml:space="preserve">бұл айнымалының күрделілігін ескере отырып, тұздылықты болжау үшін ~0,6–0,8 </w:t>
      </w:r>
      <w:r w:rsidR="0006292F" w:rsidRPr="000F7468">
        <w:rPr>
          <w:rFonts w:ascii="Times New Roman" w:hAnsi="Times New Roman" w:cs="Times New Roman"/>
          <w:color w:val="000000" w:themeColor="text1"/>
          <w:sz w:val="28"/>
          <w:szCs w:val="28"/>
        </w:rPr>
        <w:t>R</w:t>
      </w:r>
      <w:r w:rsidR="0006292F" w:rsidRPr="000F7468">
        <w:rPr>
          <w:rFonts w:ascii="Times New Roman" w:hAnsi="Times New Roman" w:cs="Times New Roman"/>
          <w:color w:val="000000" w:themeColor="text1"/>
          <w:sz w:val="28"/>
          <w:szCs w:val="28"/>
          <w:vertAlign w:val="superscript"/>
        </w:rPr>
        <w:t>2</w:t>
      </w:r>
      <w:r w:rsidRPr="000F7468">
        <w:rPr>
          <w:rFonts w:ascii="Times New Roman" w:hAnsi="Times New Roman" w:cs="Times New Roman"/>
          <w:color w:val="000000" w:themeColor="text1"/>
          <w:sz w:val="28"/>
          <w:szCs w:val="28"/>
        </w:rPr>
        <w:t xml:space="preserve"> өте жақсы нәтиже болып саналады. Мысалы, ондаған зерттеулердің деректерін біріктірген жаһандық мета-талдау кезінде </w:t>
      </w:r>
      <w:r w:rsidR="00845BB7" w:rsidRPr="000F7468">
        <w:rPr>
          <w:rFonts w:ascii="Times New Roman" w:hAnsi="Times New Roman" w:cs="Times New Roman"/>
          <w:color w:val="000000" w:themeColor="text1"/>
          <w:sz w:val="28"/>
          <w:szCs w:val="28"/>
        </w:rPr>
        <w:t>[80]</w:t>
      </w:r>
      <w:r w:rsidRPr="000F7468">
        <w:rPr>
          <w:rFonts w:ascii="Times New Roman" w:hAnsi="Times New Roman" w:cs="Times New Roman"/>
          <w:color w:val="000000" w:themeColor="text1"/>
          <w:sz w:val="28"/>
          <w:szCs w:val="28"/>
        </w:rPr>
        <w:t xml:space="preserve"> ең жоғары орташа дәлдік көл-батпақты жүйелерде (орташа </w:t>
      </w:r>
      <w:r w:rsidR="0006292F" w:rsidRPr="000F7468">
        <w:rPr>
          <w:rFonts w:ascii="Times New Roman" w:hAnsi="Times New Roman" w:cs="Times New Roman"/>
          <w:color w:val="000000" w:themeColor="text1"/>
          <w:sz w:val="28"/>
          <w:szCs w:val="28"/>
        </w:rPr>
        <w:t>R</w:t>
      </w:r>
      <w:r w:rsidR="0006292F" w:rsidRPr="000F7468">
        <w:rPr>
          <w:rFonts w:ascii="Times New Roman" w:hAnsi="Times New Roman" w:cs="Times New Roman"/>
          <w:color w:val="000000" w:themeColor="text1"/>
          <w:sz w:val="28"/>
          <w:szCs w:val="28"/>
          <w:vertAlign w:val="superscript"/>
        </w:rPr>
        <w:t>2</w:t>
      </w:r>
      <w:r w:rsidRPr="000F7468">
        <w:rPr>
          <w:rFonts w:ascii="Times New Roman" w:hAnsi="Times New Roman" w:cs="Times New Roman"/>
          <w:color w:val="000000" w:themeColor="text1"/>
          <w:sz w:val="28"/>
          <w:szCs w:val="28"/>
        </w:rPr>
        <w:t>~0,81), шөлді оазистерде (~0,76) және жағалау аймақтарында (~0,74) сәл төмен және ауылшаруашылық жерлерінде тұтастай алғанда ~0,71</w:t>
      </w:r>
      <w:r w:rsidR="00FF68EE" w:rsidRPr="000F7468">
        <w:rPr>
          <w:rFonts w:ascii="Times New Roman" w:hAnsi="Times New Roman" w:cs="Times New Roman"/>
          <w:color w:val="000000" w:themeColor="text1"/>
          <w:sz w:val="28"/>
          <w:szCs w:val="28"/>
        </w:rPr>
        <w:t>h</w:t>
      </w:r>
      <w:r w:rsidRPr="000F7468">
        <w:rPr>
          <w:rFonts w:ascii="Times New Roman" w:hAnsi="Times New Roman" w:cs="Times New Roman"/>
          <w:color w:val="000000" w:themeColor="text1"/>
          <w:sz w:val="28"/>
          <w:szCs w:val="28"/>
        </w:rPr>
        <w:t xml:space="preserve"> қол жеткізілетінін көрсетті. Бұл таралу жағдайлардың гетерогенділігімен түсіндіріледі: ылғалды тұзды батпақтарда тұздардың спектрлік көріністері егістік алқаптардағы өсімдіктердің фонына қарағанда айқынырақ болады.</w:t>
      </w:r>
    </w:p>
    <w:p w14:paraId="52F61F4B" w14:textId="11DF7CA1" w:rsidR="00D15D39" w:rsidRPr="000F7468" w:rsidRDefault="00D15D39" w:rsidP="00D15D39">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 xml:space="preserve">Модельдердің деректер шектеулеріне беріктігін арттыру үшін әртүрлі әдістер қолданылады. Мұндай әдістердің бірі - деректерді көбейту (үлгіні жасанды түрде кеңейту). </w:t>
      </w:r>
      <w:r w:rsidR="00FF68EE" w:rsidRPr="000F7468">
        <w:rPr>
          <w:rFonts w:ascii="Times New Roman" w:hAnsi="Times New Roman" w:cs="Times New Roman"/>
          <w:color w:val="000000" w:themeColor="text1"/>
          <w:sz w:val="28"/>
          <w:szCs w:val="28"/>
        </w:rPr>
        <w:t>Қ</w:t>
      </w:r>
      <w:r w:rsidRPr="000F7468">
        <w:rPr>
          <w:rFonts w:ascii="Times New Roman" w:hAnsi="Times New Roman" w:cs="Times New Roman"/>
          <w:color w:val="000000" w:themeColor="text1"/>
          <w:sz w:val="28"/>
          <w:szCs w:val="28"/>
        </w:rPr>
        <w:t>олданыстағы үлгілердің сызықтық комбинациясы арқылы синтетикалық оқыту мысалдарын жасау үшін</w:t>
      </w:r>
      <w:r w:rsidR="00FF68EE" w:rsidRPr="000F7468">
        <w:rPr>
          <w:rFonts w:ascii="Times New Roman" w:hAnsi="Times New Roman" w:cs="Times New Roman"/>
          <w:color w:val="000000" w:themeColor="text1"/>
          <w:sz w:val="28"/>
          <w:szCs w:val="28"/>
        </w:rPr>
        <w:t>, [81</w:t>
      </w:r>
      <w:r w:rsidR="00BB31F0"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MixUp әдісін қолдануды ұсынды, бұл LightGBM моделінің аз санды өріс нүктелерімен шамадан тыс сәйкестендірілуін азайтты. Тағы бір тәсіл - трансферлік оқыту, мұнда бір аймақта оқытылған модель басқа аймақтан алынған шағын деректер жиынтығында одан әрі оқытылады. Дегенмен, тұздану жағдайында мұндай эксперименттер әртүрлі аймақтардағы сортаң топырақтардың спектрлік реакциясындағы айтарлықтай айырмашылықтарға байланысты әлі де сирек кездеседі.</w:t>
      </w:r>
    </w:p>
    <w:p w14:paraId="7CF04BBD" w14:textId="5CA40CDA" w:rsidR="00A124BE" w:rsidRPr="000F7468" w:rsidRDefault="00D15D39" w:rsidP="00D15D39">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Модельдің корреляцияланған деректер мен шудың массасында «батып кетуіне» жол бермеу үшін ақпараттық ерекшеліктерді дұрыс таңдау және таңдау маңызды. Мысалы, </w:t>
      </w:r>
      <w:r w:rsidR="000B2E07" w:rsidRPr="000F7468">
        <w:rPr>
          <w:rFonts w:ascii="Times New Roman" w:hAnsi="Times New Roman" w:cs="Times New Roman"/>
          <w:color w:val="000000" w:themeColor="text1"/>
          <w:sz w:val="28"/>
          <w:szCs w:val="28"/>
        </w:rPr>
        <w:t>[61]</w:t>
      </w:r>
      <w:r w:rsidRPr="000F7468">
        <w:rPr>
          <w:rFonts w:ascii="Times New Roman" w:hAnsi="Times New Roman" w:cs="Times New Roman"/>
          <w:color w:val="000000" w:themeColor="text1"/>
          <w:sz w:val="28"/>
          <w:szCs w:val="28"/>
        </w:rPr>
        <w:t xml:space="preserve"> гиперспектрлік кескіннің спектрлік арналарын R^2 өсуін бағалаумен тізбектей қосу алгоритмін енгізді, бұл </w:t>
      </w:r>
      <w:r w:rsidR="00E13621" w:rsidRPr="000F7468">
        <w:rPr>
          <w:rFonts w:ascii="Times New Roman" w:hAnsi="Times New Roman" w:cs="Times New Roman"/>
          <w:color w:val="000000" w:themeColor="text1"/>
          <w:sz w:val="28"/>
          <w:szCs w:val="28"/>
        </w:rPr>
        <w:t>RF</w:t>
      </w:r>
      <w:r w:rsidRPr="000F7468">
        <w:rPr>
          <w:rFonts w:ascii="Times New Roman" w:hAnsi="Times New Roman" w:cs="Times New Roman"/>
          <w:color w:val="000000" w:themeColor="text1"/>
          <w:sz w:val="28"/>
          <w:szCs w:val="28"/>
        </w:rPr>
        <w:t xml:space="preserve"> моделі үшін 5 арнаның оңтайлы үйлесімін анықтауға және осылайша сапаны жоғалтпай модельді жеңілдетуге мүмкіндік берді. Жоғарыда аталған </w:t>
      </w:r>
      <w:r w:rsidR="00A374A2" w:rsidRPr="000F7468">
        <w:rPr>
          <w:rFonts w:ascii="Times New Roman" w:hAnsi="Times New Roman" w:cs="Times New Roman"/>
          <w:color w:val="000000" w:themeColor="text1"/>
          <w:sz w:val="28"/>
          <w:szCs w:val="28"/>
        </w:rPr>
        <w:t>[79]</w:t>
      </w:r>
      <w:r w:rsidRPr="000F7468">
        <w:rPr>
          <w:rFonts w:ascii="Times New Roman" w:hAnsi="Times New Roman" w:cs="Times New Roman"/>
          <w:color w:val="000000" w:themeColor="text1"/>
          <w:sz w:val="28"/>
          <w:szCs w:val="28"/>
        </w:rPr>
        <w:t xml:space="preserve"> жұмысында SHAP ерекшеліктерін талдау тәсілі қолданылды: осы түсіндірілетін бағалауларға сүйене отырып, авторлар аз әсер ететін ерекшеліктерді (кейбір SAR текстуралық сипаттамалары және артық спектрлік индекстер) алып тастады, бұл үнемді және түсіндірілетін модельге қол жеткізді. Кейде гетерогенді ерекшеліктердің тым кең жиынтығы шудың немесе мультиколлинеарлықтың енгізілуіне байланысты жалпылау мүмкіндігін нашарлатуы мүмкін екенін атап өткен жөн. </w:t>
      </w:r>
      <w:r w:rsidR="00270E9A" w:rsidRPr="000F7468">
        <w:rPr>
          <w:rFonts w:ascii="Times New Roman" w:hAnsi="Times New Roman" w:cs="Times New Roman"/>
          <w:color w:val="000000" w:themeColor="text1"/>
          <w:sz w:val="28"/>
          <w:szCs w:val="28"/>
        </w:rPr>
        <w:t>Ж</w:t>
      </w:r>
      <w:r w:rsidRPr="000F7468">
        <w:rPr>
          <w:rFonts w:ascii="Times New Roman" w:hAnsi="Times New Roman" w:cs="Times New Roman"/>
          <w:color w:val="000000" w:themeColor="text1"/>
          <w:sz w:val="28"/>
          <w:szCs w:val="28"/>
        </w:rPr>
        <w:t>аңа айнымалыларды қосу дәлдіктің артуына кепілдік бермейді, ал кейде жаңа деректер мақсатты айнымалымен тығыз байланысты болмаса, оны азайтады. Сондықтан, ерекшеліктер кеңістігін оңтайландыру модель құрудың маңызды кезеңі болып табылады.</w:t>
      </w:r>
    </w:p>
    <w:p w14:paraId="489C4CB6" w14:textId="0DF2E0C9" w:rsidR="00D15D39" w:rsidRPr="000F7468" w:rsidRDefault="00D15D39" w:rsidP="00D15D39">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Қорытындылай келе, топырақтың тұздылығын бағалаудағы ML модельдерінің сапасы келесі факторлардың үйлесімімен анықталады: (1) оқыту деректерінің репрезентативтілігі мен көлемі (кеңістіктік қамту және EC мәндерінің диапазоны), (2) пайдаланылған қашықтықтан зондтау мүмкіндіктерінің ақпараттық мазмұны, (3) алгоритмнің дұрыс таңдалуы және конфигурациясы, (4) дұрыс валидация әдістерін пайдалану. Ең жақсы тәжірибелерге оқытудан кеңістіктік түрде бөлінген тәуелсіз валидацияны </w:t>
      </w:r>
      <w:r w:rsidRPr="000F7468">
        <w:rPr>
          <w:rFonts w:ascii="Times New Roman" w:hAnsi="Times New Roman" w:cs="Times New Roman"/>
          <w:color w:val="000000" w:themeColor="text1"/>
          <w:sz w:val="28"/>
          <w:szCs w:val="28"/>
        </w:rPr>
        <w:lastRenderedPageBreak/>
        <w:t>пайдалану; R</w:t>
      </w:r>
      <w:r w:rsidRPr="000F7468">
        <w:rPr>
          <w:rFonts w:ascii="Times New Roman" w:hAnsi="Times New Roman" w:cs="Times New Roman"/>
          <w:color w:val="000000" w:themeColor="text1"/>
          <w:sz w:val="28"/>
          <w:szCs w:val="28"/>
          <w:vertAlign w:val="superscript"/>
        </w:rPr>
        <w:t>2</w:t>
      </w:r>
      <w:r w:rsidRPr="000F7468">
        <w:rPr>
          <w:rFonts w:ascii="Times New Roman" w:hAnsi="Times New Roman" w:cs="Times New Roman"/>
          <w:color w:val="000000" w:themeColor="text1"/>
          <w:sz w:val="28"/>
          <w:szCs w:val="28"/>
        </w:rPr>
        <w:t xml:space="preserve">, RMSE және басқа метрикаларды бірге есеп беру (қателерді толық түсіну үшін); Бір деректер жиынтығында бірнеше машиналық оқыту тәсілдерін салыстырумен қатар, талданған </w:t>
      </w:r>
      <w:r w:rsidR="00A436CD" w:rsidRPr="000F7468">
        <w:rPr>
          <w:rFonts w:ascii="Times New Roman" w:hAnsi="Times New Roman" w:cs="Times New Roman"/>
          <w:color w:val="000000" w:themeColor="text1"/>
          <w:sz w:val="28"/>
          <w:szCs w:val="28"/>
        </w:rPr>
        <w:t>40–50</w:t>
      </w:r>
      <w:r w:rsidRPr="000F7468">
        <w:rPr>
          <w:rFonts w:ascii="Times New Roman" w:hAnsi="Times New Roman" w:cs="Times New Roman"/>
          <w:color w:val="000000" w:themeColor="text1"/>
          <w:sz w:val="28"/>
          <w:szCs w:val="28"/>
        </w:rPr>
        <w:t xml:space="preserve"> зерттеу негізінен орташа дәлдік деңгейіне қол жеткізді (R</w:t>
      </w:r>
      <w:r w:rsidRPr="000F7468">
        <w:rPr>
          <w:rFonts w:ascii="Times New Roman" w:hAnsi="Times New Roman" w:cs="Times New Roman"/>
          <w:color w:val="000000" w:themeColor="text1"/>
          <w:sz w:val="28"/>
          <w:szCs w:val="28"/>
          <w:vertAlign w:val="superscript"/>
        </w:rPr>
        <w:t>2</w:t>
      </w:r>
      <w:r w:rsidRPr="000F7468">
        <w:rPr>
          <w:rFonts w:ascii="Times New Roman" w:hAnsi="Times New Roman" w:cs="Times New Roman"/>
          <w:color w:val="000000" w:themeColor="text1"/>
          <w:sz w:val="28"/>
          <w:szCs w:val="28"/>
        </w:rPr>
        <w:t xml:space="preserve"> ~0.6–0.8), бұл практикалық қолдану үшін жеткілікті (мысалы, агрономиялық мақсаттар үшін тұздылық санаттарын анықтау). Дегенмен, қолданыстағы өнімділік диапазоны болашақта модельді жетілдіруге мүмкіндік береді.</w:t>
      </w:r>
    </w:p>
    <w:p w14:paraId="4975CA60" w14:textId="27ACFDD4" w:rsidR="007D3CDB" w:rsidRPr="000F7468" w:rsidRDefault="007D3CDB" w:rsidP="003C7FF7">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t>Қазіргі заманғы зерттеулердегі негізгі үрдістердің бірі - тұздану құбылыстарын жан-жақты қамту үшін әртүрлі типтегі және әртүрлі күндердегі деректерді біріктіру. Оптикалық және радарлық деректерді біріктіру жоғарыда айтылған - бұл тұздардың спектрлік көріністерін де, беткі ылғалдылықтың/құрылымның микротолқынды белгілерін де ескеруге мүмкіндік береді. Sentinel-2 және Sentinel-1 кескіндерін бірлесіп өңдеу әрбір деректер түрін бөлек пайдаланумен салыстырғанда дәлдіктің артуын қамтамасыз ететінін көптеген мысалдар растайды. Оңтүстік-Шығыс Азияда (Вьетнам) мультиспектрлік және радарлық ерекшеліктердің үйлесімі өсімдік жамылғысына байланысты оптикалық жалғыз қиын болатын күріш алқаптарының фонында тұздану нүктелерін сенімдірек ажыратуға мүмкіндік берді [</w:t>
      </w:r>
      <w:r w:rsidR="004407E5" w:rsidRPr="000F7468">
        <w:rPr>
          <w:rFonts w:ascii="Times New Roman" w:hAnsi="Times New Roman" w:cs="Times New Roman"/>
          <w:color w:val="000000" w:themeColor="text1"/>
          <w:sz w:val="28"/>
          <w:szCs w:val="28"/>
        </w:rPr>
        <w:t>1</w:t>
      </w:r>
      <w:r w:rsidRPr="000F7468">
        <w:rPr>
          <w:rFonts w:ascii="Times New Roman" w:hAnsi="Times New Roman" w:cs="Times New Roman"/>
          <w:color w:val="000000" w:themeColor="text1"/>
          <w:sz w:val="28"/>
          <w:szCs w:val="28"/>
        </w:rPr>
        <w:t xml:space="preserve">8]. Осылайша, мультисенсорлық тәсіл стандартқа айналуда: соңғы зерттеулердің барлығы дерлік параллель оптикалық және радарлық кескіндерді немесе әртүрлі маусымдардан/жылдардан алынған мультиспектрлік деректерді пайдаланады. Уақытша талдау әсіресе маңызды, себебі тұздану динамикалық процесс. Екі тәсіл қолданылады: (1) тұрақты ерекшеліктерді алу үшін көп уақыттық деректерді пайдалану және (2) уақыт өте келе тұздылықтың өзгеруін (трендтерді) тікелей болжау. Бірінші тәсіл әртүрлі маусымдардан алынған суреттерді агрегациялауды немесе біріктіруді қамтиды. Мысалы, </w:t>
      </w:r>
      <w:r w:rsidR="00E02684" w:rsidRPr="000F7468">
        <w:rPr>
          <w:rFonts w:ascii="Times New Roman" w:hAnsi="Times New Roman" w:cs="Times New Roman"/>
          <w:color w:val="000000" w:themeColor="text1"/>
          <w:sz w:val="28"/>
          <w:szCs w:val="28"/>
        </w:rPr>
        <w:t>[82]</w:t>
      </w:r>
      <w:r w:rsidRPr="000F7468">
        <w:rPr>
          <w:rFonts w:ascii="Times New Roman" w:hAnsi="Times New Roman" w:cs="Times New Roman"/>
          <w:color w:val="000000" w:themeColor="text1"/>
          <w:sz w:val="28"/>
          <w:szCs w:val="28"/>
        </w:rPr>
        <w:t xml:space="preserve"> ұзақ мерзімді Landsat уақыттық сериясына (1988–2010 жылдардағы ондаған суреттер) негізделген тұздылық карталарын құрудың орындылығын көрсетті, бұл уақыт өте келе тұздың шөгуі артатын аймақтарды анықтады. NDVI уақыттық сериясын (тұзды басатын өсімдіктер индексі) бір кадрлы жоғары ажыратымдылықтағы суреттермен біріктіріп, Сары өзен атырауындағы тұзды және тұзсыз топырақтарды анық ажыратуға қол жеткізді</w:t>
      </w:r>
      <w:r w:rsidR="00B25B48" w:rsidRPr="000F7468">
        <w:rPr>
          <w:rFonts w:ascii="Times New Roman" w:hAnsi="Times New Roman" w:cs="Times New Roman"/>
          <w:color w:val="000000" w:themeColor="text1"/>
          <w:sz w:val="28"/>
          <w:szCs w:val="28"/>
        </w:rPr>
        <w:t xml:space="preserve"> [43]</w:t>
      </w:r>
      <w:r w:rsidRPr="000F7468">
        <w:rPr>
          <w:rFonts w:ascii="Times New Roman" w:hAnsi="Times New Roman" w:cs="Times New Roman"/>
          <w:color w:val="000000" w:themeColor="text1"/>
          <w:sz w:val="28"/>
          <w:szCs w:val="28"/>
        </w:rPr>
        <w:t xml:space="preserve">. Екінші тәсіл, тікелей трендті модельдеу, әлі де сирек кездеседі. Ең соңғы зерттеулердің бірінде </w:t>
      </w:r>
      <w:r w:rsidR="00442A98" w:rsidRPr="000F7468">
        <w:rPr>
          <w:rFonts w:ascii="Times New Roman" w:hAnsi="Times New Roman" w:cs="Times New Roman"/>
          <w:color w:val="000000" w:themeColor="text1"/>
          <w:sz w:val="28"/>
          <w:szCs w:val="28"/>
        </w:rPr>
        <w:t>[83]</w:t>
      </w:r>
      <w:r w:rsidRPr="000F7468">
        <w:rPr>
          <w:rFonts w:ascii="Times New Roman" w:hAnsi="Times New Roman" w:cs="Times New Roman"/>
          <w:color w:val="000000" w:themeColor="text1"/>
          <w:sz w:val="28"/>
          <w:szCs w:val="28"/>
        </w:rPr>
        <w:t xml:space="preserve"> MO көмегімен ұзақ мерзімді топырақ тұздылығының динамикасын бақылау үшін бірнеше жылдар бойы OCO-2 спутниктік өсімдіктерінің хлорофилл флуоресценциясы деректерін пайдаланды. Бұл дәстүрлі емес мысал, бірақ ол тұздылықты болжау үшін биофизикалық параметрлердің уақыттық қатарын MO-мен біріктірудің әлеуетін көрсетеді.</w:t>
      </w:r>
    </w:p>
    <w:p w14:paraId="132AC1A8" w14:textId="46E1A8E7" w:rsidR="00862DBC" w:rsidRPr="000F7468" w:rsidRDefault="007D3CDB" w:rsidP="003C7FF7">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ab/>
      </w:r>
      <w:r w:rsidR="00862DBC" w:rsidRPr="000F7468">
        <w:rPr>
          <w:rFonts w:ascii="Times New Roman" w:hAnsi="Times New Roman" w:cs="Times New Roman"/>
          <w:color w:val="000000" w:themeColor="text1"/>
          <w:sz w:val="28"/>
          <w:szCs w:val="28"/>
        </w:rPr>
        <w:tab/>
      </w:r>
    </w:p>
    <w:p w14:paraId="1415B9FE" w14:textId="01A7B695" w:rsidR="0078308B" w:rsidRPr="000F7468" w:rsidRDefault="0078308B" w:rsidP="00543EAD">
      <w:pPr>
        <w:pStyle w:val="2"/>
        <w:spacing w:before="0" w:after="0" w:line="240" w:lineRule="auto"/>
        <w:ind w:firstLine="720"/>
        <w:rPr>
          <w:rFonts w:ascii="Times New Roman" w:hAnsi="Times New Roman" w:cs="Times New Roman"/>
          <w:b/>
          <w:bCs/>
          <w:color w:val="000000" w:themeColor="text1"/>
          <w:sz w:val="28"/>
          <w:szCs w:val="28"/>
        </w:rPr>
      </w:pPr>
      <w:bookmarkStart w:id="7" w:name="_Toc223961210"/>
      <w:r w:rsidRPr="000F7468">
        <w:rPr>
          <w:rFonts w:ascii="Times New Roman" w:hAnsi="Times New Roman" w:cs="Times New Roman"/>
          <w:b/>
          <w:bCs/>
          <w:color w:val="000000" w:themeColor="text1"/>
          <w:sz w:val="28"/>
          <w:szCs w:val="28"/>
        </w:rPr>
        <w:t>1.4 Бірінші бөлім бойынша қорытынды</w:t>
      </w:r>
      <w:bookmarkEnd w:id="7"/>
    </w:p>
    <w:p w14:paraId="6E328B4B" w14:textId="77777777" w:rsidR="00804628" w:rsidRPr="000F7468" w:rsidRDefault="00804628" w:rsidP="00C44BDF">
      <w:pPr>
        <w:spacing w:after="0" w:line="240" w:lineRule="auto"/>
        <w:jc w:val="both"/>
        <w:rPr>
          <w:rFonts w:ascii="Times New Roman" w:hAnsi="Times New Roman" w:cs="Times New Roman"/>
          <w:b/>
          <w:bCs/>
          <w:color w:val="000000" w:themeColor="text1"/>
          <w:sz w:val="28"/>
          <w:szCs w:val="28"/>
        </w:rPr>
      </w:pPr>
    </w:p>
    <w:p w14:paraId="31F1D1E5" w14:textId="77777777" w:rsidR="00864830" w:rsidRPr="000F7468" w:rsidRDefault="00864830" w:rsidP="00864830">
      <w:pPr>
        <w:spacing w:after="0" w:line="240" w:lineRule="auto"/>
        <w:jc w:val="both"/>
        <w:rPr>
          <w:rFonts w:ascii="Times New Roman" w:hAnsi="Times New Roman" w:cs="Times New Roman"/>
          <w:color w:val="000000" w:themeColor="text1"/>
          <w:sz w:val="28"/>
          <w:szCs w:val="28"/>
        </w:rPr>
      </w:pPr>
      <w:r w:rsidRPr="000F7468">
        <w:rPr>
          <w:rFonts w:ascii="Times New Roman" w:hAnsi="Times New Roman" w:cs="Times New Roman"/>
          <w:b/>
          <w:bCs/>
          <w:color w:val="000000" w:themeColor="text1"/>
          <w:sz w:val="28"/>
          <w:szCs w:val="28"/>
        </w:rPr>
        <w:tab/>
      </w:r>
      <w:r w:rsidRPr="000F7468">
        <w:rPr>
          <w:rFonts w:ascii="Times New Roman" w:hAnsi="Times New Roman" w:cs="Times New Roman"/>
          <w:color w:val="000000" w:themeColor="text1"/>
          <w:sz w:val="28"/>
          <w:szCs w:val="28"/>
        </w:rPr>
        <w:t xml:space="preserve">Зерттеулерді талдау спутниктік деректермен біріктірілген заманауи машиналық оқыту әдістері топырақтың тұздануын бағалау және болжау үшін </w:t>
      </w:r>
      <w:r w:rsidRPr="000F7468">
        <w:rPr>
          <w:rFonts w:ascii="Times New Roman" w:hAnsi="Times New Roman" w:cs="Times New Roman"/>
          <w:color w:val="000000" w:themeColor="text1"/>
          <w:sz w:val="28"/>
          <w:szCs w:val="28"/>
        </w:rPr>
        <w:lastRenderedPageBreak/>
        <w:t>тиімді құралға айналғанын көрсетті. Шолудың негізгі нәтижелері төменде келтірілген:</w:t>
      </w:r>
    </w:p>
    <w:p w14:paraId="3B5D1AD0" w14:textId="119287E5" w:rsidR="00657DAB" w:rsidRPr="000F7468" w:rsidRDefault="00864830" w:rsidP="00864830">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Әртүрлі аумақтарда шешім ағаштарына негізделген ансамбльдік әдістер </w:t>
      </w:r>
      <w:r w:rsidR="00F32FCD"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xml:space="preserve"> кездейсоқ орман және градиент күшейту модельдері (XGBoost, LightGBM және т.б.) </w:t>
      </w:r>
      <w:r w:rsidR="00F32FCD"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 xml:space="preserve"> үнемі ең жақсы нәтижелерді көрсетті. Бұл алгоритмдер шуылға төзімді, көптеген мүмкіндіктердің маңыздылығын автоматты түрде бағалайды және күрделі сызықтық еместіктермен күреседі. Көптеген салыстырмалы сынақтарда олар SVM, нейрондық желілер және PLSR дәлдігі бойынша асып түсті. Тірек векторлық машина (SVR) да өзін сенімді және дәл екенін дәлелдеді (әсіресе шағын жаттығу жиынтықтарымен), бірақ оның өнімділігі ядроны баптауға өте тәуелді және ауытқуларға сезімтал. Нейрондық желілер мен терең оқыту әзірге сирек қолданылды; Дегенмен, сәтті мысалдар (Урмия көлінің тұзды батпақтары үшін CNN, Sentinel-2 уақыт сериялары үшін TCN) олардың жоғары әлеуетін көрсетеді. Дәстүрлі сызықтық әдістер (көптік регрессия, PLSR) айтарлықтай икемді емес, бірақ кейде деректер аз жағдайларда да түсіндіру үшін қолданылады. Маңызды қорытынды: ансамбльдік сызықтық емес ML модельдері әртүрлі тұздылық жағдайларында ең сенімді таңдау болып табылады, минималды калибрлеумен жоғары сапалы картаға түсіруді қамтамасыз етеді. Терең нейрондық желілер үлкен деректер жиынтығынан пайда көре алады, бірақ анықтамалық деректердің шектеулі қолжетімділігіне байланысты тұздылық мәселелерінде олардың әлеуеті толық жүзеге асырылмаған.</w:t>
      </w:r>
    </w:p>
    <w:p w14:paraId="61A91EDA" w14:textId="0C0C6384" w:rsidR="00864830" w:rsidRPr="000F7468" w:rsidRDefault="006C4838" w:rsidP="00864830">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Мультиспектрлі оптикалық бейнелеу модельдерге ең үлкен ақпараттық үлес қосады: көрінетін, жақын </w:t>
      </w:r>
      <w:r w:rsidR="00511DA5" w:rsidRPr="000F7468">
        <w:rPr>
          <w:rFonts w:ascii="Times New Roman" w:hAnsi="Times New Roman" w:cs="Times New Roman"/>
          <w:color w:val="000000" w:themeColor="text1"/>
          <w:sz w:val="28"/>
          <w:szCs w:val="28"/>
        </w:rPr>
        <w:t>инфрақызыл</w:t>
      </w:r>
      <w:r w:rsidRPr="000F7468">
        <w:rPr>
          <w:rFonts w:ascii="Times New Roman" w:hAnsi="Times New Roman" w:cs="Times New Roman"/>
          <w:color w:val="000000" w:themeColor="text1"/>
          <w:sz w:val="28"/>
          <w:szCs w:val="28"/>
        </w:rPr>
        <w:t xml:space="preserve"> және SWIR диапазондарындағы топырақтың шағылыстыруы тұздардың болуымен тікелей байланысты (тұз қабығы жарықтықты арттырады және спектрдің пішінін өзгертеді). Қызыл, жақын ИК және SWIR арналарының комбинациялары, сондай-ақ спектрлік индекстер (NDVI, NDSI және т.б.) ерекше маңызды, олар өсімдіктердің күйін немесе жалаңаш тұзды қабықтың болуын ерекше атап өтуге мүмкіндік береді. Радарлық деректер (Sentinel-1 SAR) өзі аз ақпараттық, бірақ олар оптикалық ерекшеліктерге қосылған кезде дәлдікті айтарлықтай жақсартады, себебі олар тұзды топырақтардың микрорельефінің және ылғалдылығының ерекшеліктерін көрсетеді. Бірқатар зерттеулерде Sentinel-1/2 синергиясы модельдің R</w:t>
      </w:r>
      <w:r w:rsidRPr="000F7468">
        <w:rPr>
          <w:rFonts w:ascii="Times New Roman" w:hAnsi="Times New Roman" w:cs="Times New Roman"/>
          <w:color w:val="000000" w:themeColor="text1"/>
          <w:sz w:val="28"/>
          <w:szCs w:val="28"/>
          <w:vertAlign w:val="superscript"/>
        </w:rPr>
        <w:t>2</w:t>
      </w:r>
      <w:r w:rsidRPr="000F7468">
        <w:rPr>
          <w:rFonts w:ascii="Times New Roman" w:hAnsi="Times New Roman" w:cs="Times New Roman"/>
          <w:color w:val="000000" w:themeColor="text1"/>
          <w:sz w:val="28"/>
          <w:szCs w:val="28"/>
        </w:rPr>
        <w:t>-сін тек оптиканы пайдаланумен салыстырғанда 0,1–0,2-ге арттырды. Гиперспектрлі және жылулық деректер (топырақтың жылулық сәулелену қабілеті де тұздылықпен өзгереді) әлі де шектеулі қолданысқа ие, бірақ тұздардың тікелей өлшемдерін қамтамасыз ете алады. Жердегі шындық деректеріне келетін болсақ, оларсыз модель құру мүмкін емес – Э</w:t>
      </w:r>
      <w:r w:rsidR="003557AF" w:rsidRPr="000F7468">
        <w:rPr>
          <w:rFonts w:ascii="Times New Roman" w:hAnsi="Times New Roman" w:cs="Times New Roman"/>
          <w:color w:val="000000" w:themeColor="text1"/>
          <w:sz w:val="28"/>
          <w:szCs w:val="28"/>
        </w:rPr>
        <w:t>Ө</w:t>
      </w:r>
      <w:r w:rsidRPr="000F7468">
        <w:rPr>
          <w:rFonts w:ascii="Times New Roman" w:hAnsi="Times New Roman" w:cs="Times New Roman"/>
          <w:color w:val="000000" w:themeColor="text1"/>
          <w:sz w:val="28"/>
          <w:szCs w:val="28"/>
        </w:rPr>
        <w:t xml:space="preserve"> өлшеулері оқытудың мақсатты параметрі ретінде қызмет етеді. Қосымша геодеректер (биіктік, жер асты тереңдігі, топырақ түрі, климат) қосалқы маңызға ие: олар тұзданудың жанама факторларын ескеруге көмектеседі. Мысалы, жер бедерінің төмен орналасуы және тұзды жер асты суларының жақындығы қатты тұздануға бейім – бұл параметрлерді қосу модельдің қауіпті аймақтарды анықтау міндетін жеңілдетеді. Дегенмен, шолу көрсеткендей, кіріс </w:t>
      </w:r>
      <w:r w:rsidRPr="000F7468">
        <w:rPr>
          <w:rFonts w:ascii="Times New Roman" w:hAnsi="Times New Roman" w:cs="Times New Roman"/>
          <w:color w:val="000000" w:themeColor="text1"/>
          <w:sz w:val="28"/>
          <w:szCs w:val="28"/>
        </w:rPr>
        <w:lastRenderedPageBreak/>
        <w:t xml:space="preserve">айнымалыларының шамадан тыс саны әрқашан дәлдіктің жоғарылауына әкелмейді. Оңтайлы комбинациялар - ең ақпараттық </w:t>
      </w:r>
      <w:r w:rsidR="00A436CD" w:rsidRPr="000F7468">
        <w:rPr>
          <w:rFonts w:ascii="Times New Roman" w:hAnsi="Times New Roman" w:cs="Times New Roman"/>
          <w:color w:val="000000" w:themeColor="text1"/>
          <w:sz w:val="28"/>
          <w:szCs w:val="28"/>
        </w:rPr>
        <w:t xml:space="preserve">5–15 </w:t>
      </w:r>
      <w:r w:rsidRPr="000F7468">
        <w:rPr>
          <w:rFonts w:ascii="Times New Roman" w:hAnsi="Times New Roman" w:cs="Times New Roman"/>
          <w:color w:val="000000" w:themeColor="text1"/>
          <w:sz w:val="28"/>
          <w:szCs w:val="28"/>
        </w:rPr>
        <w:t xml:space="preserve">қашықтықтан зондтау ерекшеліктері (индекстер, арналар, радарлық метрикалар) және </w:t>
      </w:r>
      <w:r w:rsidR="00A436CD" w:rsidRPr="000F7468">
        <w:rPr>
          <w:rFonts w:ascii="Times New Roman" w:hAnsi="Times New Roman" w:cs="Times New Roman"/>
          <w:color w:val="000000" w:themeColor="text1"/>
          <w:sz w:val="28"/>
          <w:szCs w:val="28"/>
        </w:rPr>
        <w:t xml:space="preserve">2–3 </w:t>
      </w:r>
      <w:r w:rsidRPr="000F7468">
        <w:rPr>
          <w:rFonts w:ascii="Times New Roman" w:hAnsi="Times New Roman" w:cs="Times New Roman"/>
          <w:color w:val="000000" w:themeColor="text1"/>
          <w:sz w:val="28"/>
          <w:szCs w:val="28"/>
        </w:rPr>
        <w:t>негізгі қосалқы параметрлер (мысалы, биіктік және маусымдық NDVI) – бұл өте дәл болжам үшін жеткілікті, ал ондаған әлсіз корреляцияланған айнымалыларды қосу модельді тек қиындата алады.</w:t>
      </w:r>
    </w:p>
    <w:p w14:paraId="2E73E396" w14:textId="2D915FEE" w:rsidR="006C4838" w:rsidRPr="000F7468" w:rsidRDefault="006C4838" w:rsidP="00864830">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Жұмыстың көп бөлігі Азия-Тынық мұхиты және Таяу Шығыста шоғырланған. Қытай басылымдар бойынша көшбасшы: Шыңжаң шөлдерінен жағалау жазықтарына дейін қытайлық зерттеушілер барлық қолжетімді әдістерді (RF, boosting, SVR, терең желілер) және сенсорларды (Sentinel, Chinese Gaofen, Landsat) қолданады. Жердегі деректердің тығыздығының жоғары болуы және әдістердің белсенді дамуы Қытайды тұзды батпақтарды бақылаудағы инновациялар үшін сынақ алаңына айналдырды. Иран - тағы бір зерттеу орталығы, әсіресе Урмия көлі мен орталық шөлдер, онда терең оқыту және біріктірілген тәсілдермен сәтті эксперименттер жүргізілді. Үндістан мен Бангладеш те ауылшаруашылық жерлері мен жағалаудағы тұздылыққа назар аудара отырып, өз үлестерін қосты: тұздылық карталарын қолданбалы әзірлеу бұл тығыз қоныстанған аймақтар үшін өзекті, және бірнеше жұмыстар Sentinel-2 негізінде кең ауқымды мониторингтің орындылығын көрсетті. Араб елдері (Сауд Арабиясы, БАӘ) және Солтүстік Африка (Египет, Тунис) сирек зерттелді, бірақ Landsat мұрағаттары мен жаңа сенсорларды пайдаланатын маңызды басылымдар да бар (мысалы, Египеттегі Siwa Oasis зерттеуі). Соңғы 5 жылда Қазақстан мен Орталық Азия бұл тәсілдерді белсенді түрде енгізе бастады: Оңтүстік Қазақстан үшін тұздану карталары, Арал теңізі аймағындағы тұздану динамикасы туралы деректер және су тапшылығы жағдайында тұздануды болжау үшін ML пайдалану әрекеттері бар. Ең жақсы зерттелген аймақтар - ежелгі суару жүйелері және айқын қайталама тұздануы бар аймақтар - Ніл алқабы мен Месопотамиядан Ферғана алқабына және Қытайдың оазистеріне дейін деп айтуға болады. Әзірге өте құрғақ, егіссіз аудандарда (мысалы, Сахара шөлінің сортаң жерлері, Австралия) тұздануға және суық топырақтардың тұздануына (мысалы, Ресейдің дала аймағының сортаң топырақтары) аз көңіл бөлінді. Бұл олқылықтарды болашақта толтыруға болады.</w:t>
      </w:r>
    </w:p>
    <w:p w14:paraId="5D25C460" w14:textId="2D072231" w:rsidR="006C4838" w:rsidRPr="000F7468" w:rsidRDefault="007C499D" w:rsidP="00864830">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Айтарлықтай ілгерілеуге қарамастан, бірқатар мәселелер әлі де бар. Солардың бірі - тамыр аймағындағы тұздылықты бағалау (</w:t>
      </w:r>
      <w:r w:rsidR="00A436CD" w:rsidRPr="000F7468">
        <w:rPr>
          <w:rFonts w:ascii="Times New Roman" w:hAnsi="Times New Roman" w:cs="Times New Roman"/>
          <w:color w:val="000000" w:themeColor="text1"/>
          <w:sz w:val="28"/>
          <w:szCs w:val="28"/>
        </w:rPr>
        <w:t>30–100</w:t>
      </w:r>
      <w:r w:rsidRPr="000F7468">
        <w:rPr>
          <w:rFonts w:ascii="Times New Roman" w:hAnsi="Times New Roman" w:cs="Times New Roman"/>
          <w:color w:val="000000" w:themeColor="text1"/>
          <w:sz w:val="28"/>
          <w:szCs w:val="28"/>
        </w:rPr>
        <w:t xml:space="preserve"> см тереңдікте). Жер серіктері негізінен жер бетіндегі ақпаратты көрсетеді (</w:t>
      </w:r>
      <w:r w:rsidR="00A436CD" w:rsidRPr="000F7468">
        <w:rPr>
          <w:rFonts w:ascii="Times New Roman" w:hAnsi="Times New Roman" w:cs="Times New Roman"/>
          <w:color w:val="000000" w:themeColor="text1"/>
          <w:sz w:val="28"/>
          <w:szCs w:val="28"/>
        </w:rPr>
        <w:t>0–5</w:t>
      </w:r>
      <w:r w:rsidRPr="000F7468">
        <w:rPr>
          <w:rFonts w:ascii="Times New Roman" w:hAnsi="Times New Roman" w:cs="Times New Roman"/>
          <w:color w:val="000000" w:themeColor="text1"/>
          <w:sz w:val="28"/>
          <w:szCs w:val="28"/>
        </w:rPr>
        <w:t xml:space="preserve"> см), ал ауыл шаруашылығы үшін тамыр аймағының тұздылығы өте маңызды. Мұны шешу әрекеттеріне жер бетіндегі индикаторларды тұздың профильге көшу модельдерімен біріктіру, жерге енетін радар немесе электромагниттік зондтауды жер серігінің деректерімен бірге пайдалану кіреді. Дегенмен, әзірге әмбебап шешім жоқ, ал терең тұздылық тікелей қашықтықтан бақылау үшін әлі де қиын. Тағы бір мәселе - өсімдік жамылғысының әсері. Егістік дақылдары бар егістіктерде тұз белгілерін өсімдіктердің жағдайы жасыруы мүмкін. Арнайы тәсілдер әзірленуде, мысалы, жер асты тұздылығын бағалау </w:t>
      </w:r>
      <w:r w:rsidRPr="000F7468">
        <w:rPr>
          <w:rFonts w:ascii="Times New Roman" w:hAnsi="Times New Roman" w:cs="Times New Roman"/>
          <w:color w:val="000000" w:themeColor="text1"/>
          <w:sz w:val="28"/>
          <w:szCs w:val="28"/>
        </w:rPr>
        <w:lastRenderedPageBreak/>
        <w:t>үшін шатыр спектрлері мен дақылдардың өсу параметрлерін біріктіру, егін жинаудан кейінгі кезеңде (таза топырақта) көп спектрлі кескіндерді пайдалану немесе өсімдіктердің үлесін математикалық түрде «алып тастау». Дегенмен, егістік алқаптардағы болжам қателіктері әдетте таза немесе тыңайған жерлерге қарағанда жоғары болады. Сонымен қатар, егер далалық өлшеулер пиксельдің орташа тұздылығын көрсетпесе (мысалы, гетерогенді тұзды микропатчтар), сілтеме нүктесінің ЭК өлшеулерінің стандартты калибрлеу тәсілі дәл болмауы мүмкін. Кейбір жұмыстар өлшеу шкаласын байланыстырудың орындылығын көрсетеді: геостатистиканы пайдаланып, спутниктік пиксель аймағы бойынша ЭК орташалау, пиксель ішінде бірнеше өлшеу жүргізу.</w:t>
      </w:r>
      <w:r w:rsidR="006D32D0"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Онсыз</w:t>
      </w:r>
      <w:r w:rsidR="00A436CD"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 xml:space="preserve">деректерге шу енгізілуі мүмкін, бұл қашықтықтан зондтау мүмкіндіктерімен корреляцияны азайтады. Алгоритмдер тұрғысынан терең нейрондық желілерді зерттеу жеткіліксіз: қазіргі заманғы архитектуралардың (ResNet, U-Net, трансформаторлар) тұздылық карталарының сапасын </w:t>
      </w:r>
      <w:r w:rsidR="006D32D0" w:rsidRPr="000F7468">
        <w:rPr>
          <w:rFonts w:ascii="Times New Roman" w:hAnsi="Times New Roman" w:cs="Times New Roman"/>
          <w:color w:val="000000" w:themeColor="text1"/>
          <w:sz w:val="28"/>
          <w:szCs w:val="28"/>
        </w:rPr>
        <w:t>RF</w:t>
      </w:r>
      <w:r w:rsidRPr="000F7468">
        <w:rPr>
          <w:rFonts w:ascii="Times New Roman" w:hAnsi="Times New Roman" w:cs="Times New Roman"/>
          <w:color w:val="000000" w:themeColor="text1"/>
          <w:sz w:val="28"/>
          <w:szCs w:val="28"/>
        </w:rPr>
        <w:t>-мен салыстырғанда жақсарта алатынын тексерген зерттеулер аз. Себебі, айтылғандай, ірі көлемді белгіленген деректердің болмауы; тұзды топырақтардың жалпыланған деректер жиынтығын жасау (мысалы, краудсорсинг немесе зерттеушілердің күш-жігерін біріктіру арқылы) терең оқыту әдістерін пайдалануға және жаңа дәлдік жазбаларына қол жеткізуге көмектеседі. Соңында, қайталанушылық және салыстыру мәселесі бар: әртүрлі мүмкіндіктерді таңдау әдістері және модельді баптау жарияланған модельдерді басқа жағдайларға тікелей қолдануды қиындатады. Пайдаланушылар өздерінің спутниктік және далалық деректерін енгізіп, әдіснаманы толығымен нөлден қайта жасамай-ақ нәтижелер ала алатын стандартты немесе хаттаманы әзірлеу қажет.</w:t>
      </w:r>
    </w:p>
    <w:p w14:paraId="54D9F56F" w14:textId="7677EA4D" w:rsidR="004D4B3D" w:rsidRPr="000F7468" w:rsidRDefault="004D4B3D" w:rsidP="00864830">
      <w:pPr>
        <w:spacing w:after="0" w:line="240" w:lineRule="auto"/>
        <w:ind w:firstLine="72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Осы қиындықтарға қарамастан, әдеби шолу қашықтықтан зондтау мен </w:t>
      </w:r>
      <w:r w:rsidR="00A4174C" w:rsidRPr="000F7468">
        <w:rPr>
          <w:rFonts w:ascii="Times New Roman" w:hAnsi="Times New Roman" w:cs="Times New Roman"/>
          <w:color w:val="000000" w:themeColor="text1"/>
          <w:sz w:val="28"/>
          <w:szCs w:val="28"/>
        </w:rPr>
        <w:t>машиналық оқытудың</w:t>
      </w:r>
      <w:r w:rsidRPr="000F7468">
        <w:rPr>
          <w:rFonts w:ascii="Times New Roman" w:hAnsi="Times New Roman" w:cs="Times New Roman"/>
          <w:color w:val="000000" w:themeColor="text1"/>
          <w:sz w:val="28"/>
          <w:szCs w:val="28"/>
        </w:rPr>
        <w:t xml:space="preserve"> интеграциясы үлкен аумақтардағы топырақтың тұздылығын тез, қолжетімді және қолайлы дәлдікпен бақылау үшін бірегей мүмкіндіктер ұсынатынын көрсетеді. Дәстүрлі топырақ зерттеулері жеке аумақтар үшін тұздылық карталарын әр </w:t>
      </w:r>
      <w:r w:rsidR="00A436CD" w:rsidRPr="000F7468">
        <w:rPr>
          <w:rFonts w:ascii="Times New Roman" w:hAnsi="Times New Roman" w:cs="Times New Roman"/>
          <w:color w:val="000000" w:themeColor="text1"/>
          <w:sz w:val="28"/>
          <w:szCs w:val="28"/>
        </w:rPr>
        <w:t>5–10 жыл</w:t>
      </w:r>
      <w:r w:rsidRPr="000F7468">
        <w:rPr>
          <w:rFonts w:ascii="Times New Roman" w:hAnsi="Times New Roman" w:cs="Times New Roman"/>
          <w:color w:val="000000" w:themeColor="text1"/>
          <w:sz w:val="28"/>
          <w:szCs w:val="28"/>
        </w:rPr>
        <w:t xml:space="preserve"> сайын жаңартуға мүмкіндік берсе, заманауи спутниктік модельдер жүздеген мың гектарды қамтитын маусымдық немесе жыл сайын жаңартылатын карталарды шығаруға мүмкіндік береді. Бұл климаттың өзгеруі және жер ресурстарына </w:t>
      </w:r>
      <w:r w:rsidR="00A4174C" w:rsidRPr="000F7468">
        <w:rPr>
          <w:rFonts w:ascii="Times New Roman" w:hAnsi="Times New Roman" w:cs="Times New Roman"/>
          <w:color w:val="000000" w:themeColor="text1"/>
          <w:sz w:val="28"/>
          <w:szCs w:val="28"/>
        </w:rPr>
        <w:t>демографиялық</w:t>
      </w:r>
      <w:r w:rsidRPr="000F7468">
        <w:rPr>
          <w:rFonts w:ascii="Times New Roman" w:hAnsi="Times New Roman" w:cs="Times New Roman"/>
          <w:color w:val="000000" w:themeColor="text1"/>
          <w:sz w:val="28"/>
          <w:szCs w:val="28"/>
        </w:rPr>
        <w:t xml:space="preserve"> қысым жағдайында өте маңызды.</w:t>
      </w:r>
    </w:p>
    <w:p w14:paraId="2037B26E" w14:textId="0BD79B64" w:rsidR="00353C59" w:rsidRPr="00341B30" w:rsidRDefault="00A16435" w:rsidP="003557AF">
      <w:pPr>
        <w:spacing w:after="0" w:line="240" w:lineRule="auto"/>
        <w:ind w:firstLine="720"/>
        <w:jc w:val="both"/>
        <w:rPr>
          <w:rFonts w:ascii="Times New Roman" w:hAnsi="Times New Roman" w:cs="Times New Roman"/>
          <w:color w:val="000000" w:themeColor="text1"/>
          <w:sz w:val="28"/>
          <w:szCs w:val="28"/>
          <w:lang w:val="kk-KZ"/>
        </w:rPr>
      </w:pPr>
      <w:r w:rsidRPr="000F7468">
        <w:rPr>
          <w:rFonts w:ascii="Times New Roman" w:hAnsi="Times New Roman" w:cs="Times New Roman"/>
          <w:color w:val="000000" w:themeColor="text1"/>
          <w:sz w:val="28"/>
          <w:szCs w:val="28"/>
        </w:rPr>
        <w:t xml:space="preserve">Қашықтықтан зондтау тұздылық мәселесінің жалғыз шешімі емес, бірақ оны аймақтық және жаһандық деңгейде зерттеу үшін бірегей артықшылықтар ұсынады. Заманауи машиналық оқыту модельдері тұздылық нүктелерін қолайлы дәлдікпен, тез және тиімді түрде анықтай алады, олардың динамикасын бақылай алады және қалпына келтіру шараларының тиімділігін бағалай алады. </w:t>
      </w:r>
      <w:r w:rsidR="00341B30">
        <w:rPr>
          <w:rFonts w:ascii="Times New Roman" w:hAnsi="Times New Roman" w:cs="Times New Roman"/>
          <w:color w:val="000000" w:themeColor="text1"/>
          <w:sz w:val="28"/>
          <w:szCs w:val="28"/>
          <w:lang w:val="kk-KZ"/>
        </w:rPr>
        <w:t>Келесі бөлімде Оңтүстік Қазақстан үшін радарлық және оптикалық деректердің интеграциясы негізінде машиналық оқыту</w:t>
      </w:r>
      <w:r w:rsidR="00637C1E">
        <w:rPr>
          <w:rFonts w:ascii="Times New Roman" w:hAnsi="Times New Roman" w:cs="Times New Roman"/>
          <w:color w:val="000000" w:themeColor="text1"/>
          <w:sz w:val="28"/>
          <w:szCs w:val="28"/>
          <w:lang w:val="kk-KZ"/>
        </w:rPr>
        <w:t>ды пайдаланып, тұздану деңгейін бағалау қарастырылады.</w:t>
      </w:r>
    </w:p>
    <w:p w14:paraId="6892F108" w14:textId="77777777" w:rsidR="003C52C3" w:rsidRPr="00A9073F" w:rsidRDefault="003C52C3" w:rsidP="003557AF">
      <w:pPr>
        <w:spacing w:after="0" w:line="240" w:lineRule="auto"/>
        <w:ind w:firstLine="720"/>
        <w:jc w:val="both"/>
        <w:rPr>
          <w:rFonts w:ascii="Times New Roman" w:hAnsi="Times New Roman" w:cs="Times New Roman"/>
          <w:color w:val="000000" w:themeColor="text1"/>
          <w:sz w:val="28"/>
          <w:szCs w:val="28"/>
        </w:rPr>
      </w:pPr>
    </w:p>
    <w:p w14:paraId="410BCB99" w14:textId="77777777" w:rsidR="00A9073F" w:rsidRPr="00A9073F" w:rsidRDefault="00A9073F" w:rsidP="003557AF">
      <w:pPr>
        <w:spacing w:after="0" w:line="240" w:lineRule="auto"/>
        <w:ind w:firstLine="720"/>
        <w:jc w:val="both"/>
        <w:rPr>
          <w:rFonts w:ascii="Times New Roman" w:hAnsi="Times New Roman" w:cs="Times New Roman"/>
          <w:color w:val="000000" w:themeColor="text1"/>
          <w:sz w:val="28"/>
          <w:szCs w:val="28"/>
        </w:rPr>
      </w:pPr>
    </w:p>
    <w:p w14:paraId="04A4D971" w14:textId="77777777" w:rsidR="00A9073F" w:rsidRPr="00A9073F" w:rsidRDefault="00A9073F" w:rsidP="003557AF">
      <w:pPr>
        <w:spacing w:after="0" w:line="240" w:lineRule="auto"/>
        <w:ind w:firstLine="720"/>
        <w:jc w:val="both"/>
        <w:rPr>
          <w:rFonts w:ascii="Times New Roman" w:hAnsi="Times New Roman" w:cs="Times New Roman"/>
          <w:color w:val="000000" w:themeColor="text1"/>
          <w:sz w:val="28"/>
          <w:szCs w:val="28"/>
        </w:rPr>
      </w:pPr>
    </w:p>
    <w:p w14:paraId="2C53B807" w14:textId="105B1930" w:rsidR="009F1185" w:rsidRPr="009D075B" w:rsidRDefault="009F1185" w:rsidP="00C44BDF">
      <w:pPr>
        <w:pStyle w:val="1"/>
        <w:spacing w:before="0" w:after="0" w:line="240" w:lineRule="auto"/>
        <w:jc w:val="both"/>
        <w:rPr>
          <w:rFonts w:ascii="Times New Roman" w:hAnsi="Times New Roman" w:cs="Times New Roman"/>
          <w:b/>
          <w:bCs/>
          <w:color w:val="000000" w:themeColor="text1"/>
          <w:sz w:val="28"/>
          <w:szCs w:val="28"/>
          <w:lang w:val="kk-KZ"/>
        </w:rPr>
      </w:pPr>
      <w:r w:rsidRPr="009D075B">
        <w:rPr>
          <w:rFonts w:ascii="Times New Roman" w:hAnsi="Times New Roman" w:cs="Times New Roman"/>
          <w:color w:val="000000" w:themeColor="text1"/>
          <w:sz w:val="28"/>
          <w:szCs w:val="28"/>
          <w:lang w:val="kk-KZ"/>
        </w:rPr>
        <w:lastRenderedPageBreak/>
        <w:tab/>
      </w:r>
      <w:bookmarkStart w:id="8" w:name="_Toc223961211"/>
      <w:r w:rsidR="004225E7" w:rsidRPr="004225E7">
        <w:rPr>
          <w:rFonts w:ascii="Times New Roman" w:hAnsi="Times New Roman" w:cs="Times New Roman"/>
          <w:b/>
          <w:bCs/>
          <w:color w:val="000000" w:themeColor="text1"/>
          <w:sz w:val="28"/>
          <w:szCs w:val="28"/>
          <w:lang w:val="kk-KZ"/>
        </w:rPr>
        <w:t>2</w:t>
      </w:r>
      <w:r w:rsidRPr="009D075B">
        <w:rPr>
          <w:rFonts w:ascii="Times New Roman" w:hAnsi="Times New Roman" w:cs="Times New Roman"/>
          <w:b/>
          <w:bCs/>
          <w:color w:val="000000" w:themeColor="text1"/>
          <w:sz w:val="28"/>
          <w:szCs w:val="28"/>
          <w:lang w:val="kk-KZ"/>
        </w:rPr>
        <w:t xml:space="preserve"> СПУТНИКТІК ДЕРЕКТЕР НЕГІЗІНДЕ МАШИНАЛЫҚ ОҚЫТУ МОДЕЛДЕРІН ПАЙДАЛАНЫП, ҚАЗАҚСТАННЫҢ ОҢТҮСТІГІНДЕГІ ТОПЫРАҚ ТҰЗДАНУЫН БАҒАЛАУ</w:t>
      </w:r>
      <w:bookmarkEnd w:id="8"/>
    </w:p>
    <w:p w14:paraId="41C591A8" w14:textId="77777777" w:rsidR="009F1185" w:rsidRPr="002B107D" w:rsidRDefault="009F1185" w:rsidP="00C44BDF">
      <w:pPr>
        <w:spacing w:after="0" w:line="240" w:lineRule="auto"/>
        <w:jc w:val="both"/>
        <w:rPr>
          <w:rFonts w:ascii="Times New Roman" w:hAnsi="Times New Roman" w:cs="Times New Roman"/>
          <w:color w:val="000000" w:themeColor="text1"/>
          <w:sz w:val="28"/>
          <w:szCs w:val="28"/>
          <w:lang w:val="kk-KZ"/>
        </w:rPr>
      </w:pPr>
    </w:p>
    <w:p w14:paraId="3CC1759D" w14:textId="0E5F8F7E" w:rsidR="009F1185" w:rsidRPr="009D075B" w:rsidRDefault="009F1185" w:rsidP="00C44BDF">
      <w:pPr>
        <w:spacing w:after="0" w:line="240" w:lineRule="auto"/>
        <w:ind w:firstLine="720"/>
        <w:jc w:val="both"/>
        <w:rPr>
          <w:rFonts w:ascii="Times New Roman" w:hAnsi="Times New Roman" w:cs="Times New Roman"/>
          <w:color w:val="000000" w:themeColor="text1"/>
          <w:sz w:val="28"/>
          <w:szCs w:val="28"/>
          <w:lang w:val="kk-KZ"/>
        </w:rPr>
      </w:pPr>
      <w:r w:rsidRPr="009D075B">
        <w:rPr>
          <w:rFonts w:ascii="Times New Roman" w:hAnsi="Times New Roman" w:cs="Times New Roman"/>
          <w:color w:val="000000" w:themeColor="text1"/>
          <w:sz w:val="28"/>
          <w:szCs w:val="28"/>
          <w:lang w:val="kk-KZ"/>
        </w:rPr>
        <w:t xml:space="preserve">Климаттың өзгеруі және антропогендік әсер тұздылықтың жоғарылауына байланысты ауылшаруашылық жерлерінің деградациясына әкеледі. Климаттық факторлар топырақтың тұздануына ықтимал қауіп төндіреді, ал халықтың өсуі және жер мен су ресурстарын пайдаланудың бақылаусыз күшеюі жайылымдар мен егістік жерлердің күрт қысқаруына әкелуі мүмкін </w:t>
      </w:r>
      <w:r w:rsidR="00B73899" w:rsidRPr="00B73899">
        <w:rPr>
          <w:rFonts w:ascii="Times New Roman" w:hAnsi="Times New Roman" w:cs="Times New Roman"/>
          <w:color w:val="000000" w:themeColor="text1"/>
          <w:sz w:val="28"/>
          <w:szCs w:val="28"/>
          <w:lang w:val="kk-KZ"/>
        </w:rPr>
        <w:t>[</w:t>
      </w:r>
      <w:r w:rsidR="00D97F4E" w:rsidRPr="00D97F4E">
        <w:rPr>
          <w:rFonts w:ascii="Times New Roman" w:hAnsi="Times New Roman" w:cs="Times New Roman"/>
          <w:color w:val="000000" w:themeColor="text1"/>
          <w:sz w:val="28"/>
          <w:szCs w:val="28"/>
          <w:lang w:val="kk-KZ"/>
        </w:rPr>
        <w:t>84</w:t>
      </w:r>
      <w:r w:rsidR="00B73899" w:rsidRPr="00B73899">
        <w:rPr>
          <w:rFonts w:ascii="Times New Roman" w:hAnsi="Times New Roman" w:cs="Times New Roman"/>
          <w:color w:val="000000" w:themeColor="text1"/>
          <w:sz w:val="28"/>
          <w:szCs w:val="28"/>
          <w:lang w:val="kk-KZ"/>
        </w:rPr>
        <w:t>]</w:t>
      </w:r>
      <w:r w:rsidRPr="009D075B">
        <w:rPr>
          <w:rFonts w:ascii="Times New Roman" w:hAnsi="Times New Roman" w:cs="Times New Roman"/>
          <w:color w:val="000000" w:themeColor="text1"/>
          <w:sz w:val="28"/>
          <w:szCs w:val="28"/>
          <w:lang w:val="kk-KZ"/>
        </w:rPr>
        <w:t xml:space="preserve">. </w:t>
      </w:r>
      <w:r w:rsidR="00D97F4E" w:rsidRPr="00D97F4E">
        <w:rPr>
          <w:rFonts w:ascii="Times New Roman" w:hAnsi="Times New Roman" w:cs="Times New Roman"/>
          <w:color w:val="000000" w:themeColor="text1"/>
          <w:sz w:val="28"/>
          <w:szCs w:val="28"/>
          <w:lang w:val="kk-KZ"/>
        </w:rPr>
        <w:t>Зе</w:t>
      </w:r>
      <w:r w:rsidR="00D97F4E">
        <w:rPr>
          <w:rFonts w:ascii="Times New Roman" w:hAnsi="Times New Roman" w:cs="Times New Roman"/>
          <w:color w:val="000000" w:themeColor="text1"/>
          <w:sz w:val="28"/>
          <w:szCs w:val="28"/>
          <w:lang w:val="kk-KZ"/>
        </w:rPr>
        <w:t xml:space="preserve">рттеу </w:t>
      </w:r>
      <w:r w:rsidRPr="009D075B">
        <w:rPr>
          <w:rFonts w:ascii="Times New Roman" w:hAnsi="Times New Roman" w:cs="Times New Roman"/>
          <w:color w:val="000000" w:themeColor="text1"/>
          <w:sz w:val="28"/>
          <w:szCs w:val="28"/>
          <w:lang w:val="kk-KZ"/>
        </w:rPr>
        <w:t>мәліметтері бойынша</w:t>
      </w:r>
      <w:r w:rsidR="00D97F4E" w:rsidRPr="00D97F4E">
        <w:rPr>
          <w:rFonts w:ascii="Times New Roman" w:hAnsi="Times New Roman" w:cs="Times New Roman"/>
          <w:color w:val="000000" w:themeColor="text1"/>
          <w:sz w:val="28"/>
          <w:szCs w:val="28"/>
          <w:lang w:val="kk-KZ"/>
        </w:rPr>
        <w:t xml:space="preserve"> [85]</w:t>
      </w:r>
      <w:r w:rsidRPr="009D075B">
        <w:rPr>
          <w:rFonts w:ascii="Times New Roman" w:hAnsi="Times New Roman" w:cs="Times New Roman"/>
          <w:color w:val="000000" w:themeColor="text1"/>
          <w:sz w:val="28"/>
          <w:szCs w:val="28"/>
          <w:lang w:val="kk-KZ"/>
        </w:rPr>
        <w:t>, бастапқы тұзды топырақтың жалпы ауданы шамамен 955 миллион га құрайды, қайталама тұздануға шамамен 77 миллион га ұшырайды, оның 58%-ы суармалы алқаптар. Барлық суармалы жерлердің шамамен 20% - ы тұзды, бұл жерді мелиорациялау бойынша айтарлықтай күш-жігерге қарамастан, өсуге бейім. 2050 жылға қарай дүние жүзіндегі егістік жерлердің тұздануы 50%-дан асуы мүмкін деп болжануда [</w:t>
      </w:r>
      <w:r w:rsidR="00D97F4E" w:rsidRPr="00D97F4E">
        <w:rPr>
          <w:rFonts w:ascii="Times New Roman" w:hAnsi="Times New Roman" w:cs="Times New Roman"/>
          <w:color w:val="000000" w:themeColor="text1"/>
          <w:sz w:val="28"/>
          <w:szCs w:val="28"/>
          <w:lang w:val="kk-KZ"/>
        </w:rPr>
        <w:t>86</w:t>
      </w:r>
      <w:r w:rsidRPr="009D075B">
        <w:rPr>
          <w:rFonts w:ascii="Times New Roman" w:hAnsi="Times New Roman" w:cs="Times New Roman"/>
          <w:color w:val="000000" w:themeColor="text1"/>
          <w:sz w:val="28"/>
          <w:szCs w:val="28"/>
          <w:lang w:val="kk-KZ"/>
        </w:rPr>
        <w:t>].</w:t>
      </w:r>
    </w:p>
    <w:p w14:paraId="64C9E8C4" w14:textId="77777777" w:rsidR="009F1185" w:rsidRPr="009D075B" w:rsidRDefault="009F1185" w:rsidP="00C44BDF">
      <w:pPr>
        <w:spacing w:after="0" w:line="240" w:lineRule="auto"/>
        <w:ind w:firstLine="720"/>
        <w:jc w:val="both"/>
        <w:rPr>
          <w:rFonts w:ascii="Times New Roman" w:hAnsi="Times New Roman" w:cs="Times New Roman"/>
          <w:color w:val="000000" w:themeColor="text1"/>
          <w:sz w:val="28"/>
          <w:szCs w:val="28"/>
          <w:lang w:val="kk-KZ"/>
        </w:rPr>
      </w:pPr>
      <w:r w:rsidRPr="009D075B">
        <w:rPr>
          <w:rFonts w:ascii="Times New Roman" w:hAnsi="Times New Roman" w:cs="Times New Roman"/>
          <w:color w:val="000000" w:themeColor="text1"/>
          <w:sz w:val="28"/>
          <w:szCs w:val="28"/>
          <w:lang w:val="kk-KZ"/>
        </w:rPr>
        <w:t>Қазақстанның оңтүстігіндегі тұзды егістік жерлерді суару және ауыл шаруашылығы алқаптарының деградациясы Қазақстанның төрт өңіріне: Түркістан, Алматы, Жамбыл және Қызылорда облыстарына қатты әсер ететін жүйелі теріс фактор болып табылады. Негізгі проблема өңірдің ірі өзендерінің (Сырдария, Іле және Шу өзендерінің) трансшекаралық ағыны есебінен қалыптасатын су ресурстарымен байланысты. Қазақстан өзен бассейндерінің төменгі ағысында орналасқан және тиісінше сумен жабдықтау тұрғысынан өте осал. Көрші елдердің (Өзбекстан, Қытай, Қырғызстан) аумақтарына тиесілі өзендер бассейндерінің жоғарғы бөліктерінде су тұтынудың өсуі және климаттың өзгеруі Оңтүстік Қазақстанның суармалы егістік жерлерін сумен қамтамасыз етуде проблемалар туғызады. Тұздану және оны картаға түсіру проблемасы республиканың екі ірі қаласы (Алматы, Шымкент) орналасқан Қазақстанның оңтүстігінің су және азық-түлік қауіпсіздігімен қамтамасыз етілуінің төмендігінен туындады. Топырақтың тұздану мәселесін шешуге мүмкіндік беретін қашықтан бақылау мен ГАЖ-ға негізделген бірнеше заманауи шешімдер бар.</w:t>
      </w:r>
    </w:p>
    <w:p w14:paraId="30F39426" w14:textId="2D3F05CD" w:rsidR="009F1185" w:rsidRPr="009D075B" w:rsidRDefault="009F1185" w:rsidP="00C44BDF">
      <w:pPr>
        <w:spacing w:after="0" w:line="240" w:lineRule="auto"/>
        <w:ind w:firstLine="720"/>
        <w:jc w:val="both"/>
        <w:rPr>
          <w:rFonts w:ascii="Times New Roman" w:hAnsi="Times New Roman" w:cs="Times New Roman"/>
          <w:color w:val="000000" w:themeColor="text1"/>
          <w:sz w:val="28"/>
          <w:szCs w:val="28"/>
          <w:lang w:val="kk-KZ"/>
        </w:rPr>
      </w:pPr>
      <w:r w:rsidRPr="009D075B">
        <w:rPr>
          <w:rFonts w:ascii="Times New Roman" w:hAnsi="Times New Roman" w:cs="Times New Roman"/>
          <w:color w:val="000000" w:themeColor="text1"/>
          <w:sz w:val="28"/>
          <w:szCs w:val="28"/>
          <w:lang w:val="kk-KZ"/>
        </w:rPr>
        <w:t>Осындай бағыттардың бірі</w:t>
      </w:r>
      <w:r w:rsidR="00375746">
        <w:rPr>
          <w:rFonts w:ascii="Times New Roman" w:hAnsi="Times New Roman" w:cs="Times New Roman"/>
          <w:color w:val="000000" w:themeColor="text1"/>
          <w:sz w:val="28"/>
          <w:szCs w:val="28"/>
          <w:lang w:val="kk-KZ"/>
        </w:rPr>
        <w:t xml:space="preserve"> </w:t>
      </w:r>
      <w:r w:rsidRPr="009D075B">
        <w:rPr>
          <w:rFonts w:ascii="Times New Roman" w:hAnsi="Times New Roman" w:cs="Times New Roman"/>
          <w:color w:val="000000" w:themeColor="text1"/>
          <w:sz w:val="28"/>
          <w:szCs w:val="28"/>
          <w:lang w:val="kk-KZ"/>
        </w:rPr>
        <w:t>-</w:t>
      </w:r>
      <w:r w:rsidR="00375746">
        <w:rPr>
          <w:rFonts w:ascii="Times New Roman" w:hAnsi="Times New Roman" w:cs="Times New Roman"/>
          <w:color w:val="000000" w:themeColor="text1"/>
          <w:sz w:val="28"/>
          <w:szCs w:val="28"/>
          <w:lang w:val="kk-KZ"/>
        </w:rPr>
        <w:t xml:space="preserve"> </w:t>
      </w:r>
      <w:r w:rsidRPr="009D075B">
        <w:rPr>
          <w:rFonts w:ascii="Times New Roman" w:hAnsi="Times New Roman" w:cs="Times New Roman"/>
          <w:color w:val="000000" w:themeColor="text1"/>
          <w:sz w:val="28"/>
          <w:szCs w:val="28"/>
          <w:lang w:val="kk-KZ"/>
        </w:rPr>
        <w:t>әртүрлі аумақтардың тұздылығын бағалау үшін синтезделген диафрагмалық радиолокациялық деректерді қолдану [</w:t>
      </w:r>
      <w:r w:rsidR="00D97F4E" w:rsidRPr="00D97F4E">
        <w:rPr>
          <w:rFonts w:ascii="Times New Roman" w:hAnsi="Times New Roman" w:cs="Times New Roman"/>
          <w:color w:val="000000" w:themeColor="text1"/>
          <w:sz w:val="28"/>
          <w:szCs w:val="28"/>
          <w:lang w:val="kk-KZ"/>
        </w:rPr>
        <w:t>17</w:t>
      </w:r>
      <w:r w:rsidRPr="009D075B">
        <w:rPr>
          <w:rFonts w:ascii="Times New Roman" w:hAnsi="Times New Roman" w:cs="Times New Roman"/>
          <w:color w:val="000000" w:themeColor="text1"/>
          <w:sz w:val="28"/>
          <w:szCs w:val="28"/>
          <w:lang w:val="kk-KZ"/>
        </w:rPr>
        <w:t xml:space="preserve">, </w:t>
      </w:r>
      <w:r w:rsidR="00D97F4E" w:rsidRPr="00D97F4E">
        <w:rPr>
          <w:rFonts w:ascii="Times New Roman" w:hAnsi="Times New Roman" w:cs="Times New Roman"/>
          <w:color w:val="000000" w:themeColor="text1"/>
          <w:sz w:val="28"/>
          <w:szCs w:val="28"/>
          <w:lang w:val="kk-KZ"/>
        </w:rPr>
        <w:t>87</w:t>
      </w:r>
      <w:r w:rsidRPr="009D075B">
        <w:rPr>
          <w:rFonts w:ascii="Times New Roman" w:hAnsi="Times New Roman" w:cs="Times New Roman"/>
          <w:color w:val="000000" w:themeColor="text1"/>
          <w:sz w:val="28"/>
          <w:szCs w:val="28"/>
          <w:lang w:val="kk-KZ"/>
        </w:rPr>
        <w:t>], сондай-ақ радиолокациялық және шартты оптикалық қашықтықтан зондтау деректерін қамтитын біріктірілген әдістер [</w:t>
      </w:r>
      <w:r w:rsidR="00D97F4E" w:rsidRPr="00D97F4E">
        <w:rPr>
          <w:rFonts w:ascii="Times New Roman" w:hAnsi="Times New Roman" w:cs="Times New Roman"/>
          <w:color w:val="000000" w:themeColor="text1"/>
          <w:sz w:val="28"/>
          <w:szCs w:val="28"/>
          <w:lang w:val="kk-KZ"/>
        </w:rPr>
        <w:t>88</w:t>
      </w:r>
      <w:r w:rsidRPr="009D075B">
        <w:rPr>
          <w:rFonts w:ascii="Times New Roman" w:hAnsi="Times New Roman" w:cs="Times New Roman"/>
          <w:color w:val="000000" w:themeColor="text1"/>
          <w:sz w:val="28"/>
          <w:szCs w:val="28"/>
          <w:lang w:val="kk-KZ"/>
        </w:rPr>
        <w:t>-</w:t>
      </w:r>
      <w:r w:rsidR="00D97F4E" w:rsidRPr="00D97F4E">
        <w:rPr>
          <w:rFonts w:ascii="Times New Roman" w:hAnsi="Times New Roman" w:cs="Times New Roman"/>
          <w:color w:val="000000" w:themeColor="text1"/>
          <w:sz w:val="28"/>
          <w:szCs w:val="28"/>
          <w:lang w:val="kk-KZ"/>
        </w:rPr>
        <w:t>90</w:t>
      </w:r>
      <w:r w:rsidRPr="009D075B">
        <w:rPr>
          <w:rFonts w:ascii="Times New Roman" w:hAnsi="Times New Roman" w:cs="Times New Roman"/>
          <w:color w:val="000000" w:themeColor="text1"/>
          <w:sz w:val="28"/>
          <w:szCs w:val="28"/>
          <w:lang w:val="kk-KZ"/>
        </w:rPr>
        <w:t>].</w:t>
      </w:r>
    </w:p>
    <w:p w14:paraId="226C1ACA" w14:textId="13B70003" w:rsidR="009F1185" w:rsidRPr="002B107D" w:rsidRDefault="009F1185" w:rsidP="00AF1F77">
      <w:pPr>
        <w:spacing w:after="0" w:line="240" w:lineRule="auto"/>
        <w:ind w:firstLine="720"/>
        <w:jc w:val="both"/>
        <w:rPr>
          <w:rFonts w:ascii="Times New Roman" w:hAnsi="Times New Roman" w:cs="Times New Roman"/>
          <w:color w:val="000000" w:themeColor="text1"/>
          <w:sz w:val="28"/>
          <w:szCs w:val="28"/>
          <w:lang w:val="kk-KZ"/>
        </w:rPr>
      </w:pPr>
      <w:r w:rsidRPr="009D075B">
        <w:rPr>
          <w:rFonts w:ascii="Times New Roman" w:hAnsi="Times New Roman" w:cs="Times New Roman"/>
          <w:color w:val="000000" w:themeColor="text1"/>
          <w:sz w:val="28"/>
          <w:szCs w:val="28"/>
          <w:lang w:val="kk-KZ"/>
        </w:rPr>
        <w:t>Бұл зерттеуде 2022 жылдың мамыр–шілде айларында Оңтүстік Қазақстанның географиялық жағынан едәуір бөлінген үш аймағында таңдалған далалық зерттеулердің деректерін пайдалан</w:t>
      </w:r>
      <w:r w:rsidR="0024328B" w:rsidRPr="0024328B">
        <w:rPr>
          <w:rFonts w:ascii="Times New Roman" w:hAnsi="Times New Roman" w:cs="Times New Roman"/>
          <w:color w:val="000000" w:themeColor="text1"/>
          <w:sz w:val="28"/>
          <w:szCs w:val="28"/>
          <w:lang w:val="kk-KZ"/>
        </w:rPr>
        <w:t>ыл</w:t>
      </w:r>
      <w:r w:rsidRPr="009D075B">
        <w:rPr>
          <w:rFonts w:ascii="Times New Roman" w:hAnsi="Times New Roman" w:cs="Times New Roman"/>
          <w:color w:val="000000" w:themeColor="text1"/>
          <w:sz w:val="28"/>
          <w:szCs w:val="28"/>
          <w:lang w:val="kk-KZ"/>
        </w:rPr>
        <w:t xml:space="preserve">ды. Қашықтықтан зондтау деректері ретінде Sentinel-1 спутнигінің синтезделген диафрагмасы (SAR) радиолокациялық деректері және спектрлік тұздылық индекстері түріндегі </w:t>
      </w:r>
      <w:r w:rsidR="0024328B" w:rsidRPr="0024328B">
        <w:rPr>
          <w:rFonts w:ascii="Times New Roman" w:hAnsi="Times New Roman" w:cs="Times New Roman"/>
          <w:color w:val="000000" w:themeColor="text1"/>
          <w:sz w:val="28"/>
          <w:szCs w:val="28"/>
          <w:lang w:val="kk-KZ"/>
        </w:rPr>
        <w:t>Sentinel-2</w:t>
      </w:r>
      <w:r w:rsidRPr="009D075B">
        <w:rPr>
          <w:rFonts w:ascii="Times New Roman" w:hAnsi="Times New Roman" w:cs="Times New Roman"/>
          <w:color w:val="000000" w:themeColor="text1"/>
          <w:sz w:val="28"/>
          <w:szCs w:val="28"/>
          <w:lang w:val="kk-KZ"/>
        </w:rPr>
        <w:t xml:space="preserve"> оптикалық деректері пайдаланылды.</w:t>
      </w:r>
      <w:r w:rsidR="0024328B" w:rsidRPr="0024328B">
        <w:rPr>
          <w:rFonts w:ascii="Times New Roman" w:hAnsi="Times New Roman" w:cs="Times New Roman"/>
          <w:color w:val="000000" w:themeColor="text1"/>
          <w:sz w:val="28"/>
          <w:szCs w:val="28"/>
          <w:lang w:val="kk-KZ"/>
        </w:rPr>
        <w:t xml:space="preserve"> </w:t>
      </w:r>
      <w:r w:rsidRPr="009D075B">
        <w:rPr>
          <w:rFonts w:ascii="Times New Roman" w:hAnsi="Times New Roman" w:cs="Times New Roman"/>
          <w:color w:val="000000" w:themeColor="text1"/>
          <w:sz w:val="28"/>
          <w:szCs w:val="28"/>
          <w:lang w:val="kk-KZ"/>
        </w:rPr>
        <w:t xml:space="preserve">Зерттеудің мақсаты </w:t>
      </w:r>
      <w:r w:rsidR="0024328B" w:rsidRPr="0024328B">
        <w:rPr>
          <w:rFonts w:ascii="Times New Roman" w:hAnsi="Times New Roman" w:cs="Times New Roman"/>
          <w:color w:val="000000" w:themeColor="text1"/>
          <w:sz w:val="28"/>
          <w:szCs w:val="28"/>
          <w:lang w:val="kk-KZ"/>
        </w:rPr>
        <w:t>м</w:t>
      </w:r>
      <w:r w:rsidRPr="009D075B">
        <w:rPr>
          <w:rFonts w:ascii="Times New Roman" w:hAnsi="Times New Roman" w:cs="Times New Roman"/>
          <w:color w:val="000000" w:themeColor="text1"/>
          <w:sz w:val="28"/>
          <w:szCs w:val="28"/>
          <w:lang w:val="kk-KZ"/>
        </w:rPr>
        <w:t xml:space="preserve">ашиналық оқыту әдістерін қолдана отырып, аумақтардың тұздылығын бағалау үшін осы деректердің қолданылуын талдау болды. Сонымен қатар, бұл </w:t>
      </w:r>
      <w:r w:rsidRPr="009D075B">
        <w:rPr>
          <w:rFonts w:ascii="Times New Roman" w:hAnsi="Times New Roman" w:cs="Times New Roman"/>
          <w:color w:val="000000" w:themeColor="text1"/>
          <w:sz w:val="28"/>
          <w:szCs w:val="28"/>
          <w:lang w:val="kk-KZ"/>
        </w:rPr>
        <w:lastRenderedPageBreak/>
        <w:t>әдістің географиялық орналасуы мен топырақ жағдайы бойынша айтарлықтай ерекшеленетін аумақтарда қолданылуы бағаланды.</w:t>
      </w:r>
    </w:p>
    <w:p w14:paraId="7528D4D2" w14:textId="45D5B6A2" w:rsidR="009F1185" w:rsidRPr="00AF1F77" w:rsidRDefault="009F1185" w:rsidP="00C44BDF">
      <w:pPr>
        <w:spacing w:after="0" w:line="240" w:lineRule="auto"/>
        <w:ind w:firstLine="720"/>
        <w:jc w:val="both"/>
        <w:rPr>
          <w:rFonts w:ascii="Times New Roman" w:hAnsi="Times New Roman" w:cs="Times New Roman"/>
          <w:color w:val="000000" w:themeColor="text1"/>
          <w:sz w:val="28"/>
          <w:szCs w:val="28"/>
          <w:lang w:val="kk-KZ"/>
        </w:rPr>
      </w:pPr>
      <w:r w:rsidRPr="00543EAD">
        <w:rPr>
          <w:rFonts w:ascii="Times New Roman" w:hAnsi="Times New Roman" w:cs="Times New Roman"/>
          <w:color w:val="000000" w:themeColor="text1"/>
          <w:sz w:val="28"/>
          <w:szCs w:val="28"/>
          <w:lang w:val="kk-KZ"/>
        </w:rPr>
        <w:t xml:space="preserve">Тұздылықты анықтау процесінің блок-схемасы </w:t>
      </w:r>
      <w:r w:rsidR="009C5958" w:rsidRPr="009C5958">
        <w:rPr>
          <w:rFonts w:ascii="Times New Roman" w:hAnsi="Times New Roman" w:cs="Times New Roman"/>
          <w:color w:val="000000" w:themeColor="text1"/>
          <w:sz w:val="28"/>
          <w:szCs w:val="28"/>
          <w:lang w:val="kk-KZ"/>
        </w:rPr>
        <w:t>6</w:t>
      </w:r>
      <w:r w:rsidRPr="009C5958">
        <w:rPr>
          <w:rFonts w:ascii="Times New Roman" w:hAnsi="Times New Roman" w:cs="Times New Roman"/>
          <w:color w:val="000000" w:themeColor="text1"/>
          <w:sz w:val="28"/>
          <w:szCs w:val="28"/>
          <w:lang w:val="kk-KZ"/>
        </w:rPr>
        <w:t>-суретте көрсетілген</w:t>
      </w:r>
      <w:r w:rsidRPr="00543EAD">
        <w:rPr>
          <w:rFonts w:ascii="Times New Roman" w:hAnsi="Times New Roman" w:cs="Times New Roman"/>
          <w:color w:val="000000" w:themeColor="text1"/>
          <w:sz w:val="28"/>
          <w:szCs w:val="28"/>
          <w:lang w:val="kk-KZ"/>
        </w:rPr>
        <w:t xml:space="preserve">. </w:t>
      </w:r>
      <w:r w:rsidRPr="00AF1F77">
        <w:rPr>
          <w:rFonts w:ascii="Times New Roman" w:hAnsi="Times New Roman" w:cs="Times New Roman"/>
          <w:color w:val="000000" w:themeColor="text1"/>
          <w:sz w:val="28"/>
          <w:szCs w:val="28"/>
          <w:lang w:val="kk-KZ"/>
        </w:rPr>
        <w:t>Модельді оқыту және қолдану процесі келесі қадамдардан тұрады:</w:t>
      </w:r>
    </w:p>
    <w:p w14:paraId="3A796E08" w14:textId="77777777" w:rsidR="009F1185" w:rsidRPr="00AF1F77" w:rsidRDefault="009F1185" w:rsidP="00C44BDF">
      <w:pPr>
        <w:spacing w:after="0" w:line="240" w:lineRule="auto"/>
        <w:jc w:val="both"/>
        <w:rPr>
          <w:rFonts w:ascii="Times New Roman" w:hAnsi="Times New Roman" w:cs="Times New Roman"/>
          <w:color w:val="000000" w:themeColor="text1"/>
          <w:sz w:val="28"/>
          <w:szCs w:val="28"/>
          <w:lang w:val="kk-KZ"/>
        </w:rPr>
      </w:pPr>
    </w:p>
    <w:p w14:paraId="5F7EF88E" w14:textId="77777777" w:rsidR="009F1185" w:rsidRDefault="009F1185" w:rsidP="00C44BDF">
      <w:pPr>
        <w:spacing w:after="0" w:line="240" w:lineRule="auto"/>
        <w:jc w:val="both"/>
        <w:rPr>
          <w:rFonts w:ascii="Times New Roman" w:hAnsi="Times New Roman" w:cs="Times New Roman"/>
          <w:color w:val="000000" w:themeColor="text1"/>
          <w:sz w:val="28"/>
          <w:szCs w:val="28"/>
          <w:lang w:val="ru-RU"/>
        </w:rPr>
      </w:pPr>
      <w:r w:rsidRPr="00C44BDF">
        <w:rPr>
          <w:rFonts w:ascii="Times New Roman" w:hAnsi="Times New Roman" w:cs="Times New Roman"/>
          <w:noProof/>
          <w:color w:val="000000" w:themeColor="text1"/>
          <w:sz w:val="28"/>
          <w:szCs w:val="28"/>
          <w:lang w:val="ru-RU"/>
        </w:rPr>
        <w:drawing>
          <wp:inline distT="0" distB="0" distL="0" distR="0" wp14:anchorId="1E96A782" wp14:editId="14A4D715">
            <wp:extent cx="5940425" cy="2702560"/>
            <wp:effectExtent l="0" t="0" r="3175" b="2540"/>
            <wp:docPr id="18224750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475011" name=""/>
                    <pic:cNvPicPr/>
                  </pic:nvPicPr>
                  <pic:blipFill>
                    <a:blip r:embed="rId19"/>
                    <a:stretch>
                      <a:fillRect/>
                    </a:stretch>
                  </pic:blipFill>
                  <pic:spPr>
                    <a:xfrm>
                      <a:off x="0" y="0"/>
                      <a:ext cx="5940425" cy="2702560"/>
                    </a:xfrm>
                    <a:prstGeom prst="rect">
                      <a:avLst/>
                    </a:prstGeom>
                  </pic:spPr>
                </pic:pic>
              </a:graphicData>
            </a:graphic>
          </wp:inline>
        </w:drawing>
      </w:r>
    </w:p>
    <w:p w14:paraId="1AD84F65" w14:textId="77777777" w:rsidR="00E06750" w:rsidRPr="00E06750" w:rsidRDefault="00E06750" w:rsidP="00C44BDF">
      <w:pPr>
        <w:spacing w:after="0" w:line="240" w:lineRule="auto"/>
        <w:jc w:val="both"/>
        <w:rPr>
          <w:rFonts w:ascii="Times New Roman" w:hAnsi="Times New Roman" w:cs="Times New Roman"/>
          <w:color w:val="000000" w:themeColor="text1"/>
          <w:sz w:val="28"/>
          <w:szCs w:val="28"/>
          <w:lang w:val="ru-RU"/>
        </w:rPr>
      </w:pPr>
    </w:p>
    <w:p w14:paraId="3EC4B14C" w14:textId="452015A2" w:rsidR="004A3B12" w:rsidRPr="004A3B12" w:rsidRDefault="004A3B12" w:rsidP="00E06750">
      <w:pPr>
        <w:spacing w:after="0" w:line="240" w:lineRule="auto"/>
        <w:jc w:val="center"/>
        <w:rPr>
          <w:rFonts w:ascii="Times New Roman" w:hAnsi="Times New Roman" w:cs="Times New Roman"/>
          <w:color w:val="000000" w:themeColor="text1"/>
          <w:sz w:val="28"/>
          <w:szCs w:val="28"/>
          <w:lang w:val="en-US"/>
        </w:rPr>
      </w:pPr>
      <w:r w:rsidRPr="00AF034C">
        <w:rPr>
          <w:rFonts w:ascii="Times New Roman" w:hAnsi="Times New Roman" w:cs="Times New Roman"/>
          <w:color w:val="000000" w:themeColor="text1"/>
          <w:sz w:val="28"/>
          <w:szCs w:val="28"/>
          <w:lang w:val="ru-RU"/>
        </w:rPr>
        <w:t xml:space="preserve">Cурет </w:t>
      </w:r>
      <w:r w:rsidR="00F66BA1">
        <w:rPr>
          <w:rFonts w:ascii="Times New Roman" w:hAnsi="Times New Roman" w:cs="Times New Roman"/>
          <w:color w:val="000000" w:themeColor="text1"/>
          <w:sz w:val="28"/>
          <w:szCs w:val="28"/>
        </w:rPr>
        <w:t>6</w:t>
      </w:r>
      <w:r w:rsidRPr="00AF034C">
        <w:rPr>
          <w:rFonts w:ascii="Times New Roman" w:hAnsi="Times New Roman" w:cs="Times New Roman"/>
          <w:color w:val="000000" w:themeColor="text1"/>
          <w:sz w:val="28"/>
          <w:szCs w:val="28"/>
          <w:lang w:val="ru-RU"/>
        </w:rPr>
        <w:t xml:space="preserve"> –</w:t>
      </w:r>
      <w:r w:rsidR="00E06750">
        <w:rPr>
          <w:rFonts w:ascii="Times New Roman" w:hAnsi="Times New Roman" w:cs="Times New Roman"/>
          <w:color w:val="000000" w:themeColor="text1"/>
          <w:sz w:val="28"/>
          <w:szCs w:val="28"/>
          <w:lang w:val="ru-RU"/>
        </w:rPr>
        <w:t xml:space="preserve"> Зерттеудің концептуалды сұлбасы</w:t>
      </w:r>
    </w:p>
    <w:p w14:paraId="47AD76B5" w14:textId="77777777" w:rsidR="009F1185" w:rsidRPr="00C44BDF" w:rsidRDefault="009F1185" w:rsidP="00C44BDF">
      <w:pPr>
        <w:spacing w:after="0" w:line="240" w:lineRule="auto"/>
        <w:jc w:val="both"/>
        <w:rPr>
          <w:rFonts w:ascii="Times New Roman" w:hAnsi="Times New Roman" w:cs="Times New Roman"/>
          <w:color w:val="000000" w:themeColor="text1"/>
          <w:sz w:val="28"/>
          <w:szCs w:val="28"/>
          <w:lang w:val="ru-RU"/>
        </w:rPr>
      </w:pPr>
    </w:p>
    <w:p w14:paraId="64AFE5C1" w14:textId="03227C3B" w:rsidR="009F1185" w:rsidRPr="00C44BDF" w:rsidRDefault="009F1185" w:rsidP="0024328B">
      <w:pPr>
        <w:pStyle w:val="a7"/>
        <w:numPr>
          <w:ilvl w:val="0"/>
          <w:numId w:val="1"/>
        </w:numPr>
        <w:spacing w:after="0" w:line="240" w:lineRule="auto"/>
        <w:ind w:left="0" w:firstLine="450"/>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 xml:space="preserve">Далалық зерттеулер арқылы </w:t>
      </w:r>
      <w:r w:rsidR="0024328B">
        <w:rPr>
          <w:rFonts w:ascii="Times New Roman" w:hAnsi="Times New Roman" w:cs="Times New Roman"/>
          <w:color w:val="000000" w:themeColor="text1"/>
          <w:sz w:val="28"/>
          <w:szCs w:val="28"/>
          <w:lang w:val="ru-RU"/>
        </w:rPr>
        <w:t>тұздану</w:t>
      </w:r>
      <w:r w:rsidRPr="00C44BDF">
        <w:rPr>
          <w:rFonts w:ascii="Times New Roman" w:hAnsi="Times New Roman" w:cs="Times New Roman"/>
          <w:color w:val="000000" w:themeColor="text1"/>
          <w:sz w:val="28"/>
          <w:szCs w:val="28"/>
          <w:lang w:val="ru-RU"/>
        </w:rPr>
        <w:t xml:space="preserve"> туралы мәліметтер алу;</w:t>
      </w:r>
    </w:p>
    <w:p w14:paraId="4B0DFB73" w14:textId="0A8B2F6F" w:rsidR="009F1185" w:rsidRPr="00C44BDF" w:rsidRDefault="009F1185" w:rsidP="0024328B">
      <w:pPr>
        <w:pStyle w:val="a7"/>
        <w:numPr>
          <w:ilvl w:val="0"/>
          <w:numId w:val="1"/>
        </w:numPr>
        <w:spacing w:after="0" w:line="240" w:lineRule="auto"/>
        <w:ind w:left="0" w:firstLine="450"/>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Google Earth Engine</w:t>
      </w:r>
      <w:r w:rsidR="0024328B" w:rsidRPr="0024328B">
        <w:rPr>
          <w:rFonts w:ascii="Times New Roman" w:hAnsi="Times New Roman" w:cs="Times New Roman"/>
          <w:color w:val="000000" w:themeColor="text1"/>
          <w:sz w:val="28"/>
          <w:szCs w:val="28"/>
          <w:lang w:val="ru-RU"/>
        </w:rPr>
        <w:t>/</w:t>
      </w:r>
      <w:r w:rsidR="0024328B">
        <w:rPr>
          <w:rFonts w:ascii="Times New Roman" w:hAnsi="Times New Roman" w:cs="Times New Roman"/>
          <w:color w:val="000000" w:themeColor="text1"/>
          <w:sz w:val="28"/>
          <w:szCs w:val="28"/>
          <w:lang w:val="en-US"/>
        </w:rPr>
        <w:t>Copernicus</w:t>
      </w:r>
      <w:r w:rsidR="0024328B" w:rsidRPr="0024328B">
        <w:rPr>
          <w:rFonts w:ascii="Times New Roman" w:hAnsi="Times New Roman" w:cs="Times New Roman"/>
          <w:color w:val="000000" w:themeColor="text1"/>
          <w:sz w:val="28"/>
          <w:szCs w:val="28"/>
          <w:lang w:val="ru-RU"/>
        </w:rPr>
        <w:t xml:space="preserve"> </w:t>
      </w:r>
      <w:r w:rsidR="0024328B">
        <w:rPr>
          <w:rFonts w:ascii="Times New Roman" w:hAnsi="Times New Roman" w:cs="Times New Roman"/>
          <w:color w:val="000000" w:themeColor="text1"/>
          <w:sz w:val="28"/>
          <w:szCs w:val="28"/>
          <w:lang w:val="en-US"/>
        </w:rPr>
        <w:t>Dataspace</w:t>
      </w:r>
      <w:r w:rsidRPr="00C44BDF">
        <w:rPr>
          <w:rFonts w:ascii="Times New Roman" w:hAnsi="Times New Roman" w:cs="Times New Roman"/>
          <w:color w:val="000000" w:themeColor="text1"/>
          <w:sz w:val="28"/>
          <w:szCs w:val="28"/>
          <w:lang w:val="ru-RU"/>
        </w:rPr>
        <w:t>-</w:t>
      </w:r>
      <w:r w:rsidR="0024328B">
        <w:rPr>
          <w:rFonts w:ascii="Times New Roman" w:hAnsi="Times New Roman" w:cs="Times New Roman"/>
          <w:color w:val="000000" w:themeColor="text1"/>
          <w:sz w:val="28"/>
          <w:szCs w:val="28"/>
          <w:lang w:val="ru-RU"/>
        </w:rPr>
        <w:t>тен</w:t>
      </w:r>
      <w:r w:rsidRPr="00C44BDF">
        <w:rPr>
          <w:rFonts w:ascii="Times New Roman" w:hAnsi="Times New Roman" w:cs="Times New Roman"/>
          <w:color w:val="000000" w:themeColor="text1"/>
          <w:sz w:val="28"/>
          <w:szCs w:val="28"/>
          <w:lang w:val="ru-RU"/>
        </w:rPr>
        <w:t xml:space="preserve"> радиолокациялық, мультиспектрлік және SRTM деректерін алу;</w:t>
      </w:r>
    </w:p>
    <w:p w14:paraId="7274388D" w14:textId="77777777" w:rsidR="009F1185" w:rsidRPr="00C44BDF" w:rsidRDefault="009F1185" w:rsidP="0024328B">
      <w:pPr>
        <w:pStyle w:val="a7"/>
        <w:numPr>
          <w:ilvl w:val="0"/>
          <w:numId w:val="1"/>
        </w:numPr>
        <w:spacing w:after="0" w:line="240" w:lineRule="auto"/>
        <w:ind w:left="0" w:firstLine="450"/>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VV және VH поляризацияларындағы сызықтық кері шашырау қарқындылығын алу;</w:t>
      </w:r>
    </w:p>
    <w:p w14:paraId="6FAA67E4" w14:textId="77777777" w:rsidR="009F1185" w:rsidRPr="00C44BDF" w:rsidRDefault="009F1185" w:rsidP="0024328B">
      <w:pPr>
        <w:pStyle w:val="a7"/>
        <w:numPr>
          <w:ilvl w:val="0"/>
          <w:numId w:val="1"/>
        </w:numPr>
        <w:spacing w:after="0" w:line="240" w:lineRule="auto"/>
        <w:ind w:left="0" w:firstLine="450"/>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GLCM текстуралық талдау;</w:t>
      </w:r>
    </w:p>
    <w:p w14:paraId="77607A9B" w14:textId="77777777" w:rsidR="009F1185" w:rsidRPr="00C44BDF" w:rsidRDefault="009F1185" w:rsidP="0024328B">
      <w:pPr>
        <w:pStyle w:val="a7"/>
        <w:numPr>
          <w:ilvl w:val="0"/>
          <w:numId w:val="1"/>
        </w:numPr>
        <w:spacing w:after="0" w:line="240" w:lineRule="auto"/>
        <w:ind w:left="0" w:firstLine="450"/>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Машиналық оқыту алгоритмдерін қолдану және оқытылған модельдің сапасын бағалау;</w:t>
      </w:r>
    </w:p>
    <w:p w14:paraId="4B4C71FC" w14:textId="77777777" w:rsidR="009F1185" w:rsidRPr="00C44BDF" w:rsidRDefault="009F1185" w:rsidP="0024328B">
      <w:pPr>
        <w:pStyle w:val="a7"/>
        <w:numPr>
          <w:ilvl w:val="0"/>
          <w:numId w:val="1"/>
        </w:numPr>
        <w:spacing w:after="0" w:line="240" w:lineRule="auto"/>
        <w:ind w:left="0" w:firstLine="450"/>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lang w:val="ru-RU"/>
        </w:rPr>
        <w:t>Аумақтың таңдалған учаскелерін картаға түсіру.</w:t>
      </w:r>
    </w:p>
    <w:p w14:paraId="09DFC47A" w14:textId="77777777" w:rsidR="002B0C98" w:rsidRDefault="002B0C98" w:rsidP="002B0C98">
      <w:pPr>
        <w:spacing w:after="0" w:line="240" w:lineRule="auto"/>
        <w:jc w:val="both"/>
        <w:rPr>
          <w:rFonts w:ascii="Times New Roman" w:hAnsi="Times New Roman" w:cs="Times New Roman"/>
          <w:color w:val="000000" w:themeColor="text1"/>
          <w:sz w:val="28"/>
          <w:szCs w:val="28"/>
          <w:lang w:val="ru-RU"/>
        </w:rPr>
      </w:pPr>
    </w:p>
    <w:p w14:paraId="7A31D134" w14:textId="6054EEEF" w:rsidR="00677EAA" w:rsidRDefault="00C12581" w:rsidP="006079B0">
      <w:pPr>
        <w:pStyle w:val="2"/>
        <w:spacing w:before="0" w:after="0"/>
        <w:ind w:firstLine="720"/>
        <w:rPr>
          <w:rFonts w:ascii="Times New Roman" w:hAnsi="Times New Roman" w:cs="Times New Roman"/>
          <w:b/>
          <w:bCs/>
          <w:color w:val="000000" w:themeColor="text1"/>
          <w:sz w:val="28"/>
          <w:szCs w:val="28"/>
          <w:lang w:val="ru-RU"/>
        </w:rPr>
      </w:pPr>
      <w:bookmarkStart w:id="9" w:name="_Toc223961212"/>
      <w:r w:rsidRPr="00E049DE">
        <w:rPr>
          <w:rFonts w:ascii="Times New Roman" w:hAnsi="Times New Roman" w:cs="Times New Roman"/>
          <w:b/>
          <w:bCs/>
          <w:color w:val="000000" w:themeColor="text1"/>
          <w:sz w:val="28"/>
          <w:szCs w:val="28"/>
          <w:lang w:val="ru-RU"/>
        </w:rPr>
        <w:t>2.</w:t>
      </w:r>
      <w:r w:rsidR="00E049DE" w:rsidRPr="00E049DE">
        <w:rPr>
          <w:rFonts w:ascii="Times New Roman" w:hAnsi="Times New Roman" w:cs="Times New Roman"/>
          <w:b/>
          <w:bCs/>
          <w:color w:val="000000" w:themeColor="text1"/>
          <w:sz w:val="28"/>
          <w:szCs w:val="28"/>
          <w:lang w:val="ru-RU"/>
        </w:rPr>
        <w:t>1</w:t>
      </w:r>
      <w:r w:rsidRPr="00E049DE">
        <w:rPr>
          <w:rFonts w:ascii="Times New Roman" w:hAnsi="Times New Roman" w:cs="Times New Roman"/>
          <w:b/>
          <w:bCs/>
          <w:color w:val="000000" w:themeColor="text1"/>
          <w:sz w:val="28"/>
          <w:szCs w:val="28"/>
          <w:lang w:val="ru-RU"/>
        </w:rPr>
        <w:t xml:space="preserve"> </w:t>
      </w:r>
      <w:r w:rsidR="00186B3B">
        <w:rPr>
          <w:rFonts w:ascii="Times New Roman" w:hAnsi="Times New Roman" w:cs="Times New Roman"/>
          <w:b/>
          <w:bCs/>
          <w:color w:val="000000" w:themeColor="text1"/>
          <w:sz w:val="28"/>
          <w:szCs w:val="28"/>
          <w:lang w:val="ru-RU"/>
        </w:rPr>
        <w:t>Деректер жиыны</w:t>
      </w:r>
      <w:bookmarkEnd w:id="9"/>
    </w:p>
    <w:p w14:paraId="7A1F550C" w14:textId="77777777" w:rsidR="00186B3B" w:rsidRPr="00E049DE" w:rsidRDefault="00186B3B" w:rsidP="00186B3B">
      <w:pPr>
        <w:spacing w:after="0" w:line="240" w:lineRule="auto"/>
        <w:ind w:left="450" w:firstLine="270"/>
        <w:jc w:val="both"/>
        <w:rPr>
          <w:rFonts w:ascii="Times New Roman" w:hAnsi="Times New Roman" w:cs="Times New Roman"/>
          <w:b/>
          <w:bCs/>
          <w:color w:val="000000" w:themeColor="text1"/>
          <w:sz w:val="28"/>
          <w:szCs w:val="28"/>
          <w:lang w:val="ru-RU"/>
        </w:rPr>
      </w:pPr>
    </w:p>
    <w:p w14:paraId="0A50EAC9" w14:textId="22B62EE8" w:rsidR="00186B3B" w:rsidRPr="00186B3B" w:rsidRDefault="00186B3B" w:rsidP="006079B0">
      <w:pPr>
        <w:pStyle w:val="3"/>
        <w:spacing w:before="0" w:after="0"/>
        <w:ind w:firstLine="720"/>
        <w:rPr>
          <w:rFonts w:ascii="Times New Roman" w:hAnsi="Times New Roman" w:cs="Times New Roman"/>
          <w:b/>
          <w:bCs/>
          <w:color w:val="000000" w:themeColor="text1"/>
          <w:lang w:val="ru-RU"/>
        </w:rPr>
      </w:pPr>
      <w:bookmarkStart w:id="10" w:name="_Toc223961213"/>
      <w:r w:rsidRPr="00E049DE">
        <w:rPr>
          <w:rFonts w:ascii="Times New Roman" w:hAnsi="Times New Roman" w:cs="Times New Roman"/>
          <w:b/>
          <w:bCs/>
          <w:color w:val="000000" w:themeColor="text1"/>
          <w:lang w:val="ru-RU"/>
        </w:rPr>
        <w:t>2.</w:t>
      </w:r>
      <w:r w:rsidR="00E049DE">
        <w:rPr>
          <w:rFonts w:ascii="Times New Roman" w:hAnsi="Times New Roman" w:cs="Times New Roman"/>
          <w:b/>
          <w:bCs/>
          <w:color w:val="000000" w:themeColor="text1"/>
          <w:lang w:val="en-US"/>
        </w:rPr>
        <w:t>1</w:t>
      </w:r>
      <w:r w:rsidRPr="00E049DE">
        <w:rPr>
          <w:rFonts w:ascii="Times New Roman" w:hAnsi="Times New Roman" w:cs="Times New Roman"/>
          <w:b/>
          <w:bCs/>
          <w:color w:val="000000" w:themeColor="text1"/>
          <w:lang w:val="ru-RU"/>
        </w:rPr>
        <w:t xml:space="preserve">.1 </w:t>
      </w:r>
      <w:r>
        <w:rPr>
          <w:rFonts w:ascii="Times New Roman" w:hAnsi="Times New Roman" w:cs="Times New Roman"/>
          <w:b/>
          <w:bCs/>
          <w:color w:val="000000" w:themeColor="text1"/>
          <w:lang w:val="ru-RU"/>
        </w:rPr>
        <w:t xml:space="preserve">Далалық деректерді </w:t>
      </w:r>
      <w:r w:rsidR="008450CF">
        <w:rPr>
          <w:rFonts w:ascii="Times New Roman" w:hAnsi="Times New Roman" w:cs="Times New Roman"/>
          <w:b/>
          <w:bCs/>
          <w:color w:val="000000" w:themeColor="text1"/>
          <w:lang w:val="ru-RU"/>
        </w:rPr>
        <w:t>жинау</w:t>
      </w:r>
      <w:bookmarkEnd w:id="10"/>
    </w:p>
    <w:p w14:paraId="6AB86CC3" w14:textId="77777777" w:rsidR="00C12581" w:rsidRPr="00C12581" w:rsidRDefault="00C12581" w:rsidP="00C12581">
      <w:pPr>
        <w:spacing w:after="0" w:line="240" w:lineRule="auto"/>
        <w:ind w:left="450"/>
        <w:jc w:val="both"/>
        <w:rPr>
          <w:rFonts w:ascii="Times New Roman" w:hAnsi="Times New Roman" w:cs="Times New Roman"/>
          <w:color w:val="000000" w:themeColor="text1"/>
          <w:sz w:val="28"/>
          <w:szCs w:val="28"/>
          <w:lang w:val="ru-RU"/>
        </w:rPr>
      </w:pPr>
    </w:p>
    <w:p w14:paraId="688131E4" w14:textId="77777777" w:rsidR="002B0C98" w:rsidRPr="00BF2BF8" w:rsidRDefault="002B0C98" w:rsidP="002B0C98">
      <w:pPr>
        <w:spacing w:after="0" w:line="240" w:lineRule="auto"/>
        <w:jc w:val="both"/>
        <w:rPr>
          <w:rFonts w:ascii="Times New Roman" w:hAnsi="Times New Roman" w:cs="Times New Roman"/>
          <w:vanish/>
          <w:color w:val="000000" w:themeColor="text1"/>
          <w:sz w:val="28"/>
          <w:szCs w:val="28"/>
        </w:rPr>
      </w:pPr>
    </w:p>
    <w:p w14:paraId="3F63F329" w14:textId="77777777" w:rsidR="002B0C98" w:rsidRPr="00BF2BF8" w:rsidRDefault="002B0C98" w:rsidP="002B0C98">
      <w:pPr>
        <w:spacing w:after="0" w:line="240" w:lineRule="auto"/>
        <w:rPr>
          <w:rFonts w:ascii="Times New Roman" w:hAnsi="Times New Roman" w:cs="Times New Roman"/>
          <w:vanish/>
          <w:color w:val="000000" w:themeColor="text1"/>
          <w:sz w:val="28"/>
          <w:szCs w:val="28"/>
        </w:rPr>
      </w:pPr>
    </w:p>
    <w:p w14:paraId="787444FB" w14:textId="77777777" w:rsidR="002B0C98" w:rsidRPr="00BF2BF8" w:rsidRDefault="002B0C98" w:rsidP="002B0C98">
      <w:pPr>
        <w:spacing w:after="0" w:line="240" w:lineRule="auto"/>
        <w:rPr>
          <w:rFonts w:ascii="Times New Roman" w:hAnsi="Times New Roman" w:cs="Times New Roman"/>
          <w:vanish/>
          <w:color w:val="000000" w:themeColor="text1"/>
          <w:sz w:val="28"/>
          <w:szCs w:val="28"/>
        </w:rPr>
      </w:pPr>
    </w:p>
    <w:p w14:paraId="1F875044" w14:textId="78519C7F" w:rsidR="002B0C98" w:rsidRPr="000F7468" w:rsidRDefault="002B0C98" w:rsidP="002B0C98">
      <w:pPr>
        <w:pStyle w:val="a7"/>
        <w:spacing w:after="0" w:line="240" w:lineRule="auto"/>
        <w:ind w:left="90" w:firstLine="81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Далалық жұмыстар 2022 жылдың 23 мамырында (Шелек), 26 мамырда, 17,</w:t>
      </w:r>
      <w:r w:rsidR="00B439F7" w:rsidRPr="000F7468">
        <w:rPr>
          <w:rFonts w:ascii="Times New Roman" w:hAnsi="Times New Roman" w:cs="Times New Roman"/>
          <w:color w:val="000000" w:themeColor="text1"/>
          <w:sz w:val="28"/>
          <w:szCs w:val="28"/>
        </w:rPr>
        <w:t xml:space="preserve"> </w:t>
      </w:r>
      <w:r w:rsidRPr="000F7468">
        <w:rPr>
          <w:rFonts w:ascii="Times New Roman" w:hAnsi="Times New Roman" w:cs="Times New Roman"/>
          <w:color w:val="000000" w:themeColor="text1"/>
          <w:sz w:val="28"/>
          <w:szCs w:val="28"/>
        </w:rPr>
        <w:t xml:space="preserve">18 және 29 маусымында (Қапшағай) және 18 шілдеде (Алакөл) экспедициялар кезінде жүргізілді. Іріктеу бағыты көлік құралдарының қолжетімділігін және айқын тұзды топырақты аймақтардың күтілетін болуын ескере отырып жасалған. Географиялық координаттарды жазу үшін позициялау дәлдігі ≤5 м болатын қол GPS құрылғысы (Garmin 65) пайдаланылды. GPS құрылғысының позициялау дәлдігі мінсіз болмаса да, бұл сынама алу орнының орналасуы мен спутниктік кескін пиксельдері </w:t>
      </w:r>
      <w:r w:rsidRPr="000F7468">
        <w:rPr>
          <w:rFonts w:ascii="Times New Roman" w:hAnsi="Times New Roman" w:cs="Times New Roman"/>
          <w:color w:val="000000" w:themeColor="text1"/>
          <w:sz w:val="28"/>
          <w:szCs w:val="28"/>
        </w:rPr>
        <w:lastRenderedPageBreak/>
        <w:t>арасындағы сәйкестікті қамтамасыз ету үшін жеткілікті болды (өйткені 10 м бір кескін пикселінің өлшемі; басқаша айтқанда, Sentinel</w:t>
      </w:r>
      <w:r w:rsidR="00B439F7" w:rsidRPr="000F7468">
        <w:rPr>
          <w:rFonts w:ascii="Times New Roman" w:hAnsi="Times New Roman" w:cs="Times New Roman"/>
          <w:color w:val="000000" w:themeColor="text1"/>
          <w:sz w:val="28"/>
          <w:szCs w:val="28"/>
        </w:rPr>
        <w:t>-</w:t>
      </w:r>
      <w:r w:rsidRPr="000F7468">
        <w:rPr>
          <w:rFonts w:ascii="Times New Roman" w:hAnsi="Times New Roman" w:cs="Times New Roman"/>
          <w:color w:val="000000" w:themeColor="text1"/>
          <w:sz w:val="28"/>
          <w:szCs w:val="28"/>
        </w:rPr>
        <w:t>1 спутнигі үшін ажыратымдылық 10 м). Іріктеу орындары суретке түсіріліп, сипатталды.</w:t>
      </w:r>
    </w:p>
    <w:p w14:paraId="251EF694" w14:textId="5F600B8D" w:rsidR="002B0C98" w:rsidRPr="000F7468" w:rsidRDefault="002B0C98" w:rsidP="002B0C98">
      <w:pPr>
        <w:pStyle w:val="a7"/>
        <w:spacing w:after="0" w:line="240" w:lineRule="auto"/>
        <w:ind w:left="90" w:firstLine="810"/>
        <w:jc w:val="both"/>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Алакөл көлі аймағында, Қапшағай су қоймасының маңында және Шелек ауылында барлығы 20</w:t>
      </w:r>
      <w:r w:rsidR="00B439F7" w:rsidRPr="000F7468">
        <w:rPr>
          <w:rFonts w:ascii="Times New Roman" w:hAnsi="Times New Roman" w:cs="Times New Roman"/>
          <w:color w:val="000000" w:themeColor="text1"/>
          <w:sz w:val="28"/>
          <w:szCs w:val="28"/>
        </w:rPr>
        <w:t>3</w:t>
      </w:r>
      <w:r w:rsidRPr="000F7468">
        <w:rPr>
          <w:rFonts w:ascii="Times New Roman" w:hAnsi="Times New Roman" w:cs="Times New Roman"/>
          <w:color w:val="000000" w:themeColor="text1"/>
          <w:sz w:val="28"/>
          <w:szCs w:val="28"/>
        </w:rPr>
        <w:t xml:space="preserve"> топырақ үлгісі жиналды. Тиісінше, топырақ үлгілерінің үш кіші тобы құрылды: Алакөл (4</w:t>
      </w:r>
      <w:r w:rsidR="00B71B9F" w:rsidRPr="000F7468">
        <w:rPr>
          <w:rFonts w:ascii="Times New Roman" w:hAnsi="Times New Roman" w:cs="Times New Roman"/>
          <w:color w:val="000000" w:themeColor="text1"/>
          <w:sz w:val="28"/>
          <w:szCs w:val="28"/>
        </w:rPr>
        <w:t>3</w:t>
      </w:r>
      <w:r w:rsidRPr="000F7468">
        <w:rPr>
          <w:rFonts w:ascii="Times New Roman" w:hAnsi="Times New Roman" w:cs="Times New Roman"/>
          <w:color w:val="000000" w:themeColor="text1"/>
          <w:sz w:val="28"/>
          <w:szCs w:val="28"/>
        </w:rPr>
        <w:t xml:space="preserve"> үлгі), Қапшағай (8</w:t>
      </w:r>
      <w:r w:rsidR="00B71B9F" w:rsidRPr="000F7468">
        <w:rPr>
          <w:rFonts w:ascii="Times New Roman" w:hAnsi="Times New Roman" w:cs="Times New Roman"/>
          <w:color w:val="000000" w:themeColor="text1"/>
          <w:sz w:val="28"/>
          <w:szCs w:val="28"/>
        </w:rPr>
        <w:t>2</w:t>
      </w:r>
      <w:r w:rsidRPr="000F7468">
        <w:rPr>
          <w:rFonts w:ascii="Times New Roman" w:hAnsi="Times New Roman" w:cs="Times New Roman"/>
          <w:color w:val="000000" w:themeColor="text1"/>
          <w:sz w:val="28"/>
          <w:szCs w:val="28"/>
        </w:rPr>
        <w:t xml:space="preserve"> үлгі) және Шелек (78 үлгі). </w:t>
      </w:r>
      <w:r w:rsidR="009C5958" w:rsidRPr="000F7468">
        <w:rPr>
          <w:rFonts w:ascii="Times New Roman" w:hAnsi="Times New Roman" w:cs="Times New Roman"/>
          <w:color w:val="000000" w:themeColor="text1"/>
          <w:sz w:val="28"/>
          <w:szCs w:val="28"/>
        </w:rPr>
        <w:t>7</w:t>
      </w:r>
      <w:r w:rsidRPr="000F7468">
        <w:rPr>
          <w:rFonts w:ascii="Times New Roman" w:hAnsi="Times New Roman" w:cs="Times New Roman"/>
          <w:color w:val="000000" w:themeColor="text1"/>
          <w:sz w:val="28"/>
          <w:szCs w:val="28"/>
        </w:rPr>
        <w:t>-суретте Қапшағай су қоймасының маңындағы және Алакөл көлінің маңындағы тау бөктеріндегі жазықтағы топырақ үлгілерін алу орындары көрсетілген.</w:t>
      </w:r>
    </w:p>
    <w:p w14:paraId="21DB29B4" w14:textId="77777777" w:rsidR="002B0C98" w:rsidRPr="000F7468" w:rsidRDefault="002B0C98" w:rsidP="00FE3758">
      <w:pPr>
        <w:pStyle w:val="a7"/>
        <w:spacing w:after="0" w:line="240" w:lineRule="auto"/>
        <w:ind w:left="0" w:firstLine="720"/>
        <w:jc w:val="both"/>
        <w:rPr>
          <w:rFonts w:ascii="Times New Roman" w:hAnsi="Times New Roman" w:cs="Times New Roman"/>
          <w:color w:val="000000" w:themeColor="text1"/>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2323"/>
        <w:gridCol w:w="2353"/>
        <w:gridCol w:w="2324"/>
        <w:gridCol w:w="2355"/>
      </w:tblGrid>
      <w:tr w:rsidR="00B94ED0" w:rsidRPr="00C44BDF" w14:paraId="53101CA0" w14:textId="77777777" w:rsidTr="009C5B43">
        <w:trPr>
          <w:trHeight w:val="2960"/>
        </w:trPr>
        <w:tc>
          <w:tcPr>
            <w:tcW w:w="0" w:type="auto"/>
            <w:tcMar>
              <w:top w:w="0" w:type="dxa"/>
              <w:left w:w="108" w:type="dxa"/>
              <w:bottom w:w="0" w:type="dxa"/>
              <w:right w:w="108" w:type="dxa"/>
            </w:tcMar>
            <w:hideMark/>
          </w:tcPr>
          <w:p w14:paraId="5744BE04" w14:textId="77777777" w:rsidR="00B94ED0" w:rsidRPr="00C44BDF" w:rsidRDefault="00B94ED0" w:rsidP="00EF4BAD">
            <w:pPr>
              <w:spacing w:after="0" w:line="240" w:lineRule="auto"/>
              <w:jc w:val="both"/>
              <w:rPr>
                <w:rFonts w:ascii="Times New Roman" w:hAnsi="Times New Roman" w:cs="Times New Roman"/>
                <w:color w:val="000000" w:themeColor="text1"/>
                <w:sz w:val="28"/>
                <w:szCs w:val="28"/>
              </w:rPr>
            </w:pPr>
            <w:r w:rsidRPr="00C44BDF">
              <w:rPr>
                <w:rFonts w:ascii="Times New Roman" w:hAnsi="Times New Roman" w:cs="Times New Roman"/>
                <w:noProof/>
                <w:color w:val="000000" w:themeColor="text1"/>
                <w:sz w:val="28"/>
                <w:szCs w:val="28"/>
              </w:rPr>
              <w:drawing>
                <wp:inline distT="0" distB="0" distL="0" distR="0" wp14:anchorId="19BFE8BC" wp14:editId="4FE279D1">
                  <wp:extent cx="1333500" cy="1810693"/>
                  <wp:effectExtent l="0" t="0" r="0" b="0"/>
                  <wp:docPr id="1694643224" name="Рисунок 16" descr="A green grass field with a few bush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A green grass field with a few bushes&#10;&#10;Description automatically generated with medium confidence"/>
                          <pic:cNvPicPr>
                            <a:picLocks noChangeAspect="1" noChangeArrowheads="1"/>
                          </pic:cNvPicPr>
                        </pic:nvPicPr>
                        <pic:blipFill rotWithShape="1">
                          <a:blip r:embed="rId20">
                            <a:extLst>
                              <a:ext uri="{28A0092B-C50C-407E-A947-70E740481C1C}">
                                <a14:useLocalDpi xmlns:a14="http://schemas.microsoft.com/office/drawing/2010/main" val="0"/>
                              </a:ext>
                            </a:extLst>
                          </a:blip>
                          <a:srcRect b="23757"/>
                          <a:stretch>
                            <a:fillRect/>
                          </a:stretch>
                        </pic:blipFill>
                        <pic:spPr bwMode="auto">
                          <a:xfrm>
                            <a:off x="0" y="0"/>
                            <a:ext cx="1333500" cy="181069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Mar>
              <w:top w:w="0" w:type="dxa"/>
              <w:left w:w="108" w:type="dxa"/>
              <w:bottom w:w="0" w:type="dxa"/>
              <w:right w:w="108" w:type="dxa"/>
            </w:tcMar>
            <w:hideMark/>
          </w:tcPr>
          <w:p w14:paraId="033A8669" w14:textId="77777777" w:rsidR="00B94ED0" w:rsidRPr="00C44BDF" w:rsidRDefault="00B94ED0" w:rsidP="00EF4BAD">
            <w:pPr>
              <w:spacing w:after="0" w:line="240" w:lineRule="auto"/>
              <w:jc w:val="both"/>
              <w:rPr>
                <w:rFonts w:ascii="Times New Roman" w:hAnsi="Times New Roman" w:cs="Times New Roman"/>
                <w:color w:val="000000" w:themeColor="text1"/>
                <w:sz w:val="28"/>
                <w:szCs w:val="28"/>
              </w:rPr>
            </w:pPr>
            <w:r w:rsidRPr="00C44BDF">
              <w:rPr>
                <w:rFonts w:ascii="Times New Roman" w:hAnsi="Times New Roman" w:cs="Times New Roman"/>
                <w:noProof/>
                <w:color w:val="000000" w:themeColor="text1"/>
                <w:sz w:val="28"/>
                <w:szCs w:val="28"/>
              </w:rPr>
              <w:drawing>
                <wp:inline distT="0" distB="0" distL="0" distR="0" wp14:anchorId="0ADB8888" wp14:editId="1FF4DDC0">
                  <wp:extent cx="1333500" cy="1809306"/>
                  <wp:effectExtent l="0" t="0" r="0" b="635"/>
                  <wp:docPr id="1164008999" name="Рисунок 15" descr="A shovel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A shovel in the dirt&#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45414" cy="1825472"/>
                          </a:xfrm>
                          <a:prstGeom prst="rect">
                            <a:avLst/>
                          </a:prstGeom>
                          <a:noFill/>
                          <a:ln>
                            <a:noFill/>
                          </a:ln>
                        </pic:spPr>
                      </pic:pic>
                    </a:graphicData>
                  </a:graphic>
                </wp:inline>
              </w:drawing>
            </w:r>
          </w:p>
        </w:tc>
        <w:tc>
          <w:tcPr>
            <w:tcW w:w="0" w:type="auto"/>
            <w:tcMar>
              <w:top w:w="0" w:type="dxa"/>
              <w:left w:w="108" w:type="dxa"/>
              <w:bottom w:w="0" w:type="dxa"/>
              <w:right w:w="108" w:type="dxa"/>
            </w:tcMar>
            <w:hideMark/>
          </w:tcPr>
          <w:p w14:paraId="77430D48" w14:textId="77777777" w:rsidR="00B94ED0" w:rsidRPr="00C44BDF" w:rsidRDefault="00B94ED0" w:rsidP="00EF4BAD">
            <w:pPr>
              <w:spacing w:after="0" w:line="240" w:lineRule="auto"/>
              <w:jc w:val="both"/>
              <w:rPr>
                <w:rFonts w:ascii="Times New Roman" w:hAnsi="Times New Roman" w:cs="Times New Roman"/>
                <w:color w:val="000000" w:themeColor="text1"/>
                <w:sz w:val="28"/>
                <w:szCs w:val="28"/>
              </w:rPr>
            </w:pPr>
            <w:r w:rsidRPr="00C44BDF">
              <w:rPr>
                <w:rFonts w:ascii="Times New Roman" w:hAnsi="Times New Roman" w:cs="Times New Roman"/>
                <w:noProof/>
                <w:color w:val="000000" w:themeColor="text1"/>
                <w:sz w:val="28"/>
                <w:szCs w:val="28"/>
              </w:rPr>
              <w:drawing>
                <wp:inline distT="0" distB="0" distL="0" distR="0" wp14:anchorId="72F6247E" wp14:editId="2302863A">
                  <wp:extent cx="1333500" cy="1809115"/>
                  <wp:effectExtent l="0" t="0" r="0" b="635"/>
                  <wp:docPr id="1613861553" name="Рисунок 14" descr="A shovel i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 shovel in the ground&#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b="23823"/>
                          <a:stretch>
                            <a:fillRect/>
                          </a:stretch>
                        </pic:blipFill>
                        <pic:spPr bwMode="auto">
                          <a:xfrm>
                            <a:off x="0" y="0"/>
                            <a:ext cx="1333500" cy="18091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Mar>
              <w:top w:w="0" w:type="dxa"/>
              <w:left w:w="108" w:type="dxa"/>
              <w:bottom w:w="0" w:type="dxa"/>
              <w:right w:w="108" w:type="dxa"/>
            </w:tcMar>
            <w:hideMark/>
          </w:tcPr>
          <w:p w14:paraId="62618AA1" w14:textId="77777777" w:rsidR="00B94ED0" w:rsidRPr="00C44BDF" w:rsidRDefault="00B94ED0" w:rsidP="00EF4BAD">
            <w:pPr>
              <w:spacing w:after="0" w:line="240" w:lineRule="auto"/>
              <w:jc w:val="both"/>
              <w:rPr>
                <w:rFonts w:ascii="Times New Roman" w:hAnsi="Times New Roman" w:cs="Times New Roman"/>
                <w:color w:val="000000" w:themeColor="text1"/>
                <w:sz w:val="28"/>
                <w:szCs w:val="28"/>
              </w:rPr>
            </w:pPr>
            <w:r w:rsidRPr="00C44BDF">
              <w:rPr>
                <w:rFonts w:ascii="Times New Roman" w:hAnsi="Times New Roman" w:cs="Times New Roman"/>
                <w:noProof/>
                <w:color w:val="000000" w:themeColor="text1"/>
                <w:sz w:val="28"/>
                <w:szCs w:val="28"/>
              </w:rPr>
              <w:drawing>
                <wp:inline distT="0" distB="0" distL="0" distR="0" wp14:anchorId="0703A097" wp14:editId="76AD683B">
                  <wp:extent cx="1333500" cy="1810385"/>
                  <wp:effectExtent l="0" t="0" r="0" b="0"/>
                  <wp:docPr id="1579660608" name="Рисунок 13" descr="A shovel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A shovel in a field&#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b="23566"/>
                          <a:stretch>
                            <a:fillRect/>
                          </a:stretch>
                        </pic:blipFill>
                        <pic:spPr bwMode="auto">
                          <a:xfrm>
                            <a:off x="0" y="0"/>
                            <a:ext cx="1333500" cy="18103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94ED0" w:rsidRPr="00C44BDF" w14:paraId="4EC4EA65" w14:textId="77777777" w:rsidTr="009C5B43">
        <w:trPr>
          <w:trHeight w:val="1011"/>
        </w:trPr>
        <w:tc>
          <w:tcPr>
            <w:tcW w:w="0" w:type="auto"/>
            <w:tcMar>
              <w:top w:w="0" w:type="dxa"/>
              <w:left w:w="108" w:type="dxa"/>
              <w:bottom w:w="0" w:type="dxa"/>
              <w:right w:w="108" w:type="dxa"/>
            </w:tcMar>
            <w:hideMark/>
          </w:tcPr>
          <w:p w14:paraId="2C2713AC" w14:textId="621E4B88" w:rsidR="00B94ED0" w:rsidRPr="00C44BDF" w:rsidRDefault="00B94ED0" w:rsidP="00EF4BAD">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lang w:val="ru-RU"/>
              </w:rPr>
              <w:t xml:space="preserve">Ойпаттағы тұзданған аймақ </w:t>
            </w:r>
            <w:r w:rsidRPr="00C44BDF">
              <w:rPr>
                <w:rFonts w:ascii="Times New Roman" w:hAnsi="Times New Roman" w:cs="Times New Roman"/>
                <w:color w:val="000000" w:themeColor="text1"/>
                <w:sz w:val="28"/>
                <w:szCs w:val="28"/>
              </w:rPr>
              <w:t>(</w:t>
            </w:r>
            <w:r w:rsidR="00D00617">
              <w:rPr>
                <w:rFonts w:ascii="Times New Roman" w:hAnsi="Times New Roman" w:cs="Times New Roman"/>
                <w:color w:val="000000" w:themeColor="text1"/>
                <w:sz w:val="28"/>
                <w:szCs w:val="28"/>
              </w:rPr>
              <w:t>KUN</w:t>
            </w:r>
            <w:r w:rsidRPr="00C44BDF">
              <w:rPr>
                <w:rFonts w:ascii="Times New Roman" w:hAnsi="Times New Roman" w:cs="Times New Roman"/>
                <w:color w:val="000000" w:themeColor="text1"/>
                <w:sz w:val="28"/>
                <w:szCs w:val="28"/>
              </w:rPr>
              <w:t>013)</w:t>
            </w:r>
          </w:p>
        </w:tc>
        <w:tc>
          <w:tcPr>
            <w:tcW w:w="0" w:type="auto"/>
            <w:tcMar>
              <w:top w:w="0" w:type="dxa"/>
              <w:left w:w="108" w:type="dxa"/>
              <w:bottom w:w="0" w:type="dxa"/>
              <w:right w:w="108" w:type="dxa"/>
            </w:tcMar>
            <w:hideMark/>
          </w:tcPr>
          <w:p w14:paraId="722A7663" w14:textId="322C3BAF" w:rsidR="00B94ED0" w:rsidRPr="00C44BDF" w:rsidRDefault="00B94ED0" w:rsidP="00EF4BAD">
            <w:pPr>
              <w:spacing w:after="0" w:line="240" w:lineRule="auto"/>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Құрғақ су тасқыны алаңы</w:t>
            </w:r>
            <w:r w:rsidRPr="00C44BDF">
              <w:rPr>
                <w:rFonts w:ascii="Times New Roman" w:hAnsi="Times New Roman" w:cs="Times New Roman"/>
                <w:color w:val="000000" w:themeColor="text1"/>
                <w:sz w:val="28"/>
                <w:szCs w:val="28"/>
              </w:rPr>
              <w:t xml:space="preserve"> (</w:t>
            </w:r>
            <w:r w:rsidR="00D00617">
              <w:rPr>
                <w:rFonts w:ascii="Times New Roman" w:hAnsi="Times New Roman" w:cs="Times New Roman"/>
                <w:color w:val="000000" w:themeColor="text1"/>
                <w:sz w:val="28"/>
                <w:szCs w:val="28"/>
              </w:rPr>
              <w:t>KUN</w:t>
            </w:r>
            <w:r w:rsidRPr="00C44BDF">
              <w:rPr>
                <w:rFonts w:ascii="Times New Roman" w:hAnsi="Times New Roman" w:cs="Times New Roman"/>
                <w:color w:val="000000" w:themeColor="text1"/>
                <w:sz w:val="28"/>
                <w:szCs w:val="28"/>
              </w:rPr>
              <w:t>020)</w:t>
            </w:r>
          </w:p>
        </w:tc>
        <w:tc>
          <w:tcPr>
            <w:tcW w:w="0" w:type="auto"/>
            <w:tcMar>
              <w:top w:w="0" w:type="dxa"/>
              <w:left w:w="108" w:type="dxa"/>
              <w:bottom w:w="0" w:type="dxa"/>
              <w:right w:w="108" w:type="dxa"/>
            </w:tcMar>
            <w:hideMark/>
          </w:tcPr>
          <w:p w14:paraId="620CAA0D" w14:textId="1C12FD66" w:rsidR="00B94ED0" w:rsidRPr="00C44BDF" w:rsidRDefault="00B94ED0" w:rsidP="00EF4BAD">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Қапшағай су қоймасының маңындағы төбелі жер бедері (</w:t>
            </w:r>
            <w:r w:rsidR="00D00617">
              <w:rPr>
                <w:rFonts w:ascii="Times New Roman" w:hAnsi="Times New Roman" w:cs="Times New Roman"/>
                <w:color w:val="000000" w:themeColor="text1"/>
                <w:sz w:val="28"/>
                <w:szCs w:val="28"/>
              </w:rPr>
              <w:t>KUN</w:t>
            </w:r>
            <w:r w:rsidRPr="00C44BDF">
              <w:rPr>
                <w:rFonts w:ascii="Times New Roman" w:hAnsi="Times New Roman" w:cs="Times New Roman"/>
                <w:color w:val="000000" w:themeColor="text1"/>
                <w:sz w:val="28"/>
                <w:szCs w:val="28"/>
              </w:rPr>
              <w:t>017)</w:t>
            </w:r>
          </w:p>
        </w:tc>
        <w:tc>
          <w:tcPr>
            <w:tcW w:w="0" w:type="auto"/>
            <w:tcMar>
              <w:top w:w="0" w:type="dxa"/>
              <w:left w:w="108" w:type="dxa"/>
              <w:bottom w:w="0" w:type="dxa"/>
              <w:right w:w="108" w:type="dxa"/>
            </w:tcMar>
            <w:hideMark/>
          </w:tcPr>
          <w:p w14:paraId="1AE498C1" w14:textId="47B8AF6C" w:rsidR="00B94ED0" w:rsidRPr="00C44BDF" w:rsidRDefault="00B94ED0" w:rsidP="00EF4BAD">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Су тасқыны суын жинау пунктіндегі жергілікті тұздану</w:t>
            </w:r>
            <w:r w:rsidR="00E44C48">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w:t>
            </w:r>
            <w:r w:rsidR="00D00617">
              <w:rPr>
                <w:rFonts w:ascii="Times New Roman" w:hAnsi="Times New Roman" w:cs="Times New Roman"/>
                <w:color w:val="000000" w:themeColor="text1"/>
                <w:sz w:val="28"/>
                <w:szCs w:val="28"/>
              </w:rPr>
              <w:t>KUN</w:t>
            </w:r>
            <w:r w:rsidRPr="00C44BDF">
              <w:rPr>
                <w:rFonts w:ascii="Times New Roman" w:hAnsi="Times New Roman" w:cs="Times New Roman"/>
                <w:color w:val="000000" w:themeColor="text1"/>
                <w:sz w:val="28"/>
                <w:szCs w:val="28"/>
              </w:rPr>
              <w:t>019)</w:t>
            </w:r>
          </w:p>
        </w:tc>
      </w:tr>
      <w:tr w:rsidR="00B94ED0" w:rsidRPr="00C44BDF" w14:paraId="33D2E930" w14:textId="77777777" w:rsidTr="009C5B43">
        <w:trPr>
          <w:trHeight w:val="3077"/>
        </w:trPr>
        <w:tc>
          <w:tcPr>
            <w:tcW w:w="0" w:type="auto"/>
            <w:tcMar>
              <w:top w:w="0" w:type="dxa"/>
              <w:left w:w="108" w:type="dxa"/>
              <w:bottom w:w="0" w:type="dxa"/>
              <w:right w:w="108" w:type="dxa"/>
            </w:tcMar>
            <w:hideMark/>
          </w:tcPr>
          <w:p w14:paraId="73610D10" w14:textId="77777777" w:rsidR="00B94ED0" w:rsidRPr="00C44BDF" w:rsidRDefault="00B94ED0" w:rsidP="00EF4BAD">
            <w:pPr>
              <w:spacing w:after="0" w:line="240" w:lineRule="auto"/>
              <w:jc w:val="both"/>
              <w:rPr>
                <w:rFonts w:ascii="Times New Roman" w:hAnsi="Times New Roman" w:cs="Times New Roman"/>
                <w:color w:val="000000" w:themeColor="text1"/>
                <w:sz w:val="28"/>
                <w:szCs w:val="28"/>
              </w:rPr>
            </w:pPr>
            <w:r w:rsidRPr="00C44BDF">
              <w:rPr>
                <w:rFonts w:ascii="Times New Roman" w:hAnsi="Times New Roman" w:cs="Times New Roman"/>
                <w:noProof/>
                <w:color w:val="000000" w:themeColor="text1"/>
                <w:sz w:val="28"/>
                <w:szCs w:val="28"/>
              </w:rPr>
              <w:drawing>
                <wp:inline distT="0" distB="0" distL="0" distR="0" wp14:anchorId="460BFF48" wp14:editId="5649BD5C">
                  <wp:extent cx="1333276" cy="1874067"/>
                  <wp:effectExtent l="0" t="0" r="635" b="0"/>
                  <wp:docPr id="1302397381" name="Рисунок 12" descr="A tree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A tree in a field&#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t="9607" b="10829"/>
                          <a:stretch>
                            <a:fillRect/>
                          </a:stretch>
                        </pic:blipFill>
                        <pic:spPr bwMode="auto">
                          <a:xfrm>
                            <a:off x="0" y="0"/>
                            <a:ext cx="1333500" cy="18743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Mar>
              <w:top w:w="0" w:type="dxa"/>
              <w:left w:w="108" w:type="dxa"/>
              <w:bottom w:w="0" w:type="dxa"/>
              <w:right w:w="108" w:type="dxa"/>
            </w:tcMar>
            <w:hideMark/>
          </w:tcPr>
          <w:p w14:paraId="6D3F1FFD" w14:textId="77777777" w:rsidR="00B94ED0" w:rsidRPr="00C44BDF" w:rsidRDefault="00B94ED0" w:rsidP="00EF4BAD">
            <w:pPr>
              <w:spacing w:after="0" w:line="240" w:lineRule="auto"/>
              <w:jc w:val="both"/>
              <w:rPr>
                <w:rFonts w:ascii="Times New Roman" w:hAnsi="Times New Roman" w:cs="Times New Roman"/>
                <w:color w:val="000000" w:themeColor="text1"/>
                <w:sz w:val="28"/>
                <w:szCs w:val="28"/>
              </w:rPr>
            </w:pPr>
            <w:r w:rsidRPr="00C44BDF">
              <w:rPr>
                <w:rFonts w:ascii="Times New Roman" w:hAnsi="Times New Roman" w:cs="Times New Roman"/>
                <w:noProof/>
                <w:color w:val="000000" w:themeColor="text1"/>
                <w:sz w:val="28"/>
                <w:szCs w:val="28"/>
              </w:rPr>
              <w:drawing>
                <wp:inline distT="0" distB="0" distL="0" distR="0" wp14:anchorId="108F977A" wp14:editId="621DC1FD">
                  <wp:extent cx="1346588" cy="1874520"/>
                  <wp:effectExtent l="0" t="0" r="6350" b="0"/>
                  <wp:docPr id="1281310714" name="Рисунок 11" descr="A person holding a yellow t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 person holding a yellow tag&#10;&#10;Description automatically generated"/>
                          <pic:cNvPicPr>
                            <a:picLocks noChangeAspect="1" noChangeArrowheads="1"/>
                          </pic:cNvPicPr>
                        </pic:nvPicPr>
                        <pic:blipFill rotWithShape="1">
                          <a:blip r:embed="rId25">
                            <a:extLst>
                              <a:ext uri="{28A0092B-C50C-407E-A947-70E740481C1C}">
                                <a14:useLocalDpi xmlns:a14="http://schemas.microsoft.com/office/drawing/2010/main" val="0"/>
                              </a:ext>
                            </a:extLst>
                          </a:blip>
                          <a:srcRect b="21416"/>
                          <a:stretch>
                            <a:fillRect/>
                          </a:stretch>
                        </pic:blipFill>
                        <pic:spPr bwMode="auto">
                          <a:xfrm>
                            <a:off x="0" y="0"/>
                            <a:ext cx="1346588" cy="18745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Mar>
              <w:top w:w="0" w:type="dxa"/>
              <w:left w:w="108" w:type="dxa"/>
              <w:bottom w:w="0" w:type="dxa"/>
              <w:right w:w="108" w:type="dxa"/>
            </w:tcMar>
            <w:hideMark/>
          </w:tcPr>
          <w:p w14:paraId="29BB0C72" w14:textId="77777777" w:rsidR="00B94ED0" w:rsidRPr="00C44BDF" w:rsidRDefault="00B94ED0" w:rsidP="00EF4BAD">
            <w:pPr>
              <w:spacing w:after="0" w:line="240" w:lineRule="auto"/>
              <w:jc w:val="both"/>
              <w:rPr>
                <w:rFonts w:ascii="Times New Roman" w:hAnsi="Times New Roman" w:cs="Times New Roman"/>
                <w:color w:val="000000" w:themeColor="text1"/>
                <w:sz w:val="28"/>
                <w:szCs w:val="28"/>
              </w:rPr>
            </w:pPr>
            <w:r w:rsidRPr="00C44BDF">
              <w:rPr>
                <w:rFonts w:ascii="Times New Roman" w:hAnsi="Times New Roman" w:cs="Times New Roman"/>
                <w:noProof/>
                <w:color w:val="000000" w:themeColor="text1"/>
                <w:sz w:val="28"/>
                <w:szCs w:val="28"/>
              </w:rPr>
              <w:drawing>
                <wp:inline distT="0" distB="0" distL="0" distR="0" wp14:anchorId="3AA504C2" wp14:editId="07825F1D">
                  <wp:extent cx="1333500" cy="1874520"/>
                  <wp:effectExtent l="0" t="0" r="0" b="0"/>
                  <wp:docPr id="157975026" name="Рисунок 10" descr="A field of wheat in the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 field of wheat in the sun&#10;&#10;Description automatically generated"/>
                          <pic:cNvPicPr>
                            <a:picLocks noChangeAspect="1" noChangeArrowheads="1"/>
                          </pic:cNvPicPr>
                        </pic:nvPicPr>
                        <pic:blipFill rotWithShape="1">
                          <a:blip r:embed="rId26">
                            <a:extLst>
                              <a:ext uri="{28A0092B-C50C-407E-A947-70E740481C1C}">
                                <a14:useLocalDpi xmlns:a14="http://schemas.microsoft.com/office/drawing/2010/main" val="0"/>
                              </a:ext>
                            </a:extLst>
                          </a:blip>
                          <a:srcRect b="20645"/>
                          <a:stretch>
                            <a:fillRect/>
                          </a:stretch>
                        </pic:blipFill>
                        <pic:spPr bwMode="auto">
                          <a:xfrm>
                            <a:off x="0" y="0"/>
                            <a:ext cx="1333500" cy="18745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0" w:type="auto"/>
            <w:tcMar>
              <w:top w:w="0" w:type="dxa"/>
              <w:left w:w="108" w:type="dxa"/>
              <w:bottom w:w="0" w:type="dxa"/>
              <w:right w:w="108" w:type="dxa"/>
            </w:tcMar>
            <w:hideMark/>
          </w:tcPr>
          <w:p w14:paraId="07D93BAC" w14:textId="77777777" w:rsidR="00B94ED0" w:rsidRPr="00C44BDF" w:rsidRDefault="00B94ED0" w:rsidP="00EF4BAD">
            <w:pPr>
              <w:spacing w:after="0" w:line="240" w:lineRule="auto"/>
              <w:jc w:val="both"/>
              <w:rPr>
                <w:rFonts w:ascii="Times New Roman" w:hAnsi="Times New Roman" w:cs="Times New Roman"/>
                <w:color w:val="000000" w:themeColor="text1"/>
                <w:sz w:val="28"/>
                <w:szCs w:val="28"/>
              </w:rPr>
            </w:pPr>
            <w:r w:rsidRPr="00C44BDF">
              <w:rPr>
                <w:rFonts w:ascii="Times New Roman" w:hAnsi="Times New Roman" w:cs="Times New Roman"/>
                <w:noProof/>
                <w:color w:val="000000" w:themeColor="text1"/>
                <w:sz w:val="28"/>
                <w:szCs w:val="28"/>
              </w:rPr>
              <w:drawing>
                <wp:inline distT="0" distB="0" distL="0" distR="0" wp14:anchorId="0AC678CC" wp14:editId="55DA4497">
                  <wp:extent cx="1353437" cy="1874520"/>
                  <wp:effectExtent l="0" t="0" r="0" b="0"/>
                  <wp:docPr id="188761780" name="Рисунок 9" descr="A field of grass and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 field of grass and dirt&#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b="22232"/>
                          <a:stretch>
                            <a:fillRect/>
                          </a:stretch>
                        </pic:blipFill>
                        <pic:spPr bwMode="auto">
                          <a:xfrm>
                            <a:off x="0" y="0"/>
                            <a:ext cx="1353437" cy="187452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94ED0" w:rsidRPr="00C44BDF" w14:paraId="61191177" w14:textId="77777777" w:rsidTr="009C5B43">
        <w:trPr>
          <w:trHeight w:val="1024"/>
        </w:trPr>
        <w:tc>
          <w:tcPr>
            <w:tcW w:w="0" w:type="auto"/>
            <w:tcMar>
              <w:top w:w="0" w:type="dxa"/>
              <w:left w:w="108" w:type="dxa"/>
              <w:bottom w:w="0" w:type="dxa"/>
              <w:right w:w="108" w:type="dxa"/>
            </w:tcMar>
            <w:hideMark/>
          </w:tcPr>
          <w:p w14:paraId="3D4896A7" w14:textId="571937FE" w:rsidR="00B94ED0" w:rsidRPr="00C44BDF" w:rsidRDefault="00B94ED0" w:rsidP="00EF4BAD">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Алакөл көлінің маңындағы тау етегіндегі жазық (</w:t>
            </w:r>
            <w:r w:rsidR="00D00617">
              <w:rPr>
                <w:rFonts w:ascii="Times New Roman" w:hAnsi="Times New Roman" w:cs="Times New Roman"/>
                <w:color w:val="000000" w:themeColor="text1"/>
                <w:sz w:val="28"/>
                <w:szCs w:val="28"/>
              </w:rPr>
              <w:t>ALK</w:t>
            </w:r>
            <w:r w:rsidRPr="00C44BDF">
              <w:rPr>
                <w:rFonts w:ascii="Times New Roman" w:hAnsi="Times New Roman" w:cs="Times New Roman"/>
                <w:color w:val="000000" w:themeColor="text1"/>
                <w:sz w:val="28"/>
                <w:szCs w:val="28"/>
              </w:rPr>
              <w:t>8)</w:t>
            </w:r>
          </w:p>
        </w:tc>
        <w:tc>
          <w:tcPr>
            <w:tcW w:w="0" w:type="auto"/>
            <w:tcMar>
              <w:top w:w="0" w:type="dxa"/>
              <w:left w:w="108" w:type="dxa"/>
              <w:bottom w:w="0" w:type="dxa"/>
              <w:right w:w="108" w:type="dxa"/>
            </w:tcMar>
            <w:hideMark/>
          </w:tcPr>
          <w:p w14:paraId="24C851B2" w14:textId="6C0BD7C2" w:rsidR="00B94ED0" w:rsidRPr="00C44BDF" w:rsidRDefault="00B94ED0" w:rsidP="00EF4BAD">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Алакөл көлінің маңындағы жазықтағы тұзды аймақ (</w:t>
            </w:r>
            <w:r w:rsidR="00D00617">
              <w:rPr>
                <w:rFonts w:ascii="Times New Roman" w:hAnsi="Times New Roman" w:cs="Times New Roman"/>
                <w:color w:val="000000" w:themeColor="text1"/>
                <w:sz w:val="28"/>
                <w:szCs w:val="28"/>
              </w:rPr>
              <w:t>ALK</w:t>
            </w:r>
            <w:r w:rsidRPr="00C44BDF">
              <w:rPr>
                <w:rFonts w:ascii="Times New Roman" w:hAnsi="Times New Roman" w:cs="Times New Roman"/>
                <w:color w:val="000000" w:themeColor="text1"/>
                <w:sz w:val="28"/>
                <w:szCs w:val="28"/>
              </w:rPr>
              <w:t>30)</w:t>
            </w:r>
          </w:p>
        </w:tc>
        <w:tc>
          <w:tcPr>
            <w:tcW w:w="0" w:type="auto"/>
            <w:tcMar>
              <w:top w:w="0" w:type="dxa"/>
              <w:left w:w="108" w:type="dxa"/>
              <w:bottom w:w="0" w:type="dxa"/>
              <w:right w:w="108" w:type="dxa"/>
            </w:tcMar>
            <w:hideMark/>
          </w:tcPr>
          <w:p w14:paraId="33F2E904" w14:textId="30308A2D" w:rsidR="00B94ED0" w:rsidRPr="00C44BDF" w:rsidRDefault="00B94ED0" w:rsidP="00EF4BAD">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Алакөл көлінің маңындағы тау етегіндегі жазық (</w:t>
            </w:r>
            <w:r w:rsidR="00D00617">
              <w:rPr>
                <w:rFonts w:ascii="Times New Roman" w:hAnsi="Times New Roman" w:cs="Times New Roman"/>
                <w:color w:val="000000" w:themeColor="text1"/>
                <w:sz w:val="28"/>
                <w:szCs w:val="28"/>
              </w:rPr>
              <w:t>ALK</w:t>
            </w:r>
            <w:r w:rsidRPr="00C44BDF">
              <w:rPr>
                <w:rFonts w:ascii="Times New Roman" w:hAnsi="Times New Roman" w:cs="Times New Roman"/>
                <w:color w:val="000000" w:themeColor="text1"/>
                <w:sz w:val="28"/>
                <w:szCs w:val="28"/>
              </w:rPr>
              <w:t>25)</w:t>
            </w:r>
          </w:p>
        </w:tc>
        <w:tc>
          <w:tcPr>
            <w:tcW w:w="0" w:type="auto"/>
            <w:tcMar>
              <w:top w:w="0" w:type="dxa"/>
              <w:left w:w="108" w:type="dxa"/>
              <w:bottom w:w="0" w:type="dxa"/>
              <w:right w:w="108" w:type="dxa"/>
            </w:tcMar>
            <w:hideMark/>
          </w:tcPr>
          <w:p w14:paraId="08E1FFA5" w14:textId="518122BB" w:rsidR="00B94ED0" w:rsidRPr="00C44BDF" w:rsidRDefault="00B94ED0" w:rsidP="00EF4BAD">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Алакөл көлінің маңында жоңышқа егілген алқап (</w:t>
            </w:r>
            <w:r w:rsidR="00D00617">
              <w:rPr>
                <w:rFonts w:ascii="Times New Roman" w:hAnsi="Times New Roman" w:cs="Times New Roman"/>
                <w:color w:val="000000" w:themeColor="text1"/>
                <w:sz w:val="28"/>
                <w:szCs w:val="28"/>
              </w:rPr>
              <w:t>ALK</w:t>
            </w:r>
            <w:r w:rsidRPr="00C44BDF">
              <w:rPr>
                <w:rFonts w:ascii="Times New Roman" w:hAnsi="Times New Roman" w:cs="Times New Roman"/>
                <w:color w:val="000000" w:themeColor="text1"/>
                <w:sz w:val="28"/>
                <w:szCs w:val="28"/>
              </w:rPr>
              <w:t>17)</w:t>
            </w:r>
          </w:p>
        </w:tc>
      </w:tr>
    </w:tbl>
    <w:p w14:paraId="2B2138F6" w14:textId="71CEE40C" w:rsidR="002B0C98" w:rsidRDefault="00FE1B9B" w:rsidP="00E44C48">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p>
    <w:p w14:paraId="3266687B" w14:textId="1207CB75" w:rsidR="00FE1B9B" w:rsidRPr="00991202" w:rsidRDefault="004A3B12" w:rsidP="00580F39">
      <w:pPr>
        <w:spacing w:after="0" w:line="240" w:lineRule="auto"/>
        <w:jc w:val="center"/>
        <w:rPr>
          <w:rFonts w:ascii="Times New Roman" w:hAnsi="Times New Roman" w:cs="Times New Roman"/>
          <w:color w:val="000000" w:themeColor="text1"/>
          <w:sz w:val="28"/>
          <w:szCs w:val="28"/>
        </w:rPr>
      </w:pPr>
      <w:r w:rsidRPr="004A3B12">
        <w:rPr>
          <w:rFonts w:ascii="Times New Roman" w:hAnsi="Times New Roman" w:cs="Times New Roman"/>
          <w:color w:val="000000" w:themeColor="text1"/>
          <w:sz w:val="28"/>
          <w:szCs w:val="28"/>
        </w:rPr>
        <w:t xml:space="preserve">Cурет </w:t>
      </w:r>
      <w:r w:rsidR="00F66BA1">
        <w:rPr>
          <w:rFonts w:ascii="Times New Roman" w:hAnsi="Times New Roman" w:cs="Times New Roman"/>
          <w:color w:val="000000" w:themeColor="text1"/>
          <w:sz w:val="28"/>
          <w:szCs w:val="28"/>
        </w:rPr>
        <w:t>7</w:t>
      </w:r>
      <w:r w:rsidRPr="004A3B12">
        <w:rPr>
          <w:rFonts w:ascii="Times New Roman" w:hAnsi="Times New Roman" w:cs="Times New Roman"/>
          <w:color w:val="000000" w:themeColor="text1"/>
          <w:sz w:val="28"/>
          <w:szCs w:val="28"/>
        </w:rPr>
        <w:t xml:space="preserve"> – </w:t>
      </w:r>
      <w:r w:rsidR="00FE1B9B" w:rsidRPr="00D61A4F">
        <w:rPr>
          <w:rFonts w:ascii="Times New Roman" w:hAnsi="Times New Roman" w:cs="Times New Roman"/>
          <w:color w:val="000000" w:themeColor="text1"/>
          <w:sz w:val="28"/>
          <w:szCs w:val="28"/>
        </w:rPr>
        <w:t>Қапшағай су қоймасы мен Алакөл көлінің маңындағы топырақ сынамаларын алу орындары</w:t>
      </w:r>
    </w:p>
    <w:p w14:paraId="63401FEF" w14:textId="77777777" w:rsidR="00E352CC" w:rsidRPr="00991202" w:rsidRDefault="00E352CC" w:rsidP="00580F39">
      <w:pPr>
        <w:spacing w:after="0" w:line="240" w:lineRule="auto"/>
        <w:jc w:val="center"/>
        <w:rPr>
          <w:rFonts w:ascii="Times New Roman" w:hAnsi="Times New Roman" w:cs="Times New Roman"/>
          <w:color w:val="000000" w:themeColor="text1"/>
          <w:sz w:val="28"/>
          <w:szCs w:val="28"/>
        </w:rPr>
      </w:pPr>
    </w:p>
    <w:p w14:paraId="1DC3091B" w14:textId="02BAD7C5" w:rsidR="00FE1B9B" w:rsidRPr="000F7468" w:rsidRDefault="009C5958" w:rsidP="00FE1B9B">
      <w:pPr>
        <w:spacing w:after="0" w:line="240" w:lineRule="auto"/>
        <w:ind w:firstLine="720"/>
        <w:jc w:val="both"/>
        <w:rPr>
          <w:rFonts w:ascii="Times New Roman" w:hAnsi="Times New Roman" w:cs="Times New Roman"/>
          <w:color w:val="000000" w:themeColor="text1"/>
          <w:sz w:val="28"/>
          <w:szCs w:val="28"/>
        </w:rPr>
      </w:pPr>
      <w:r w:rsidRPr="009C5958">
        <w:rPr>
          <w:rFonts w:ascii="Times New Roman" w:hAnsi="Times New Roman" w:cs="Times New Roman"/>
          <w:color w:val="000000" w:themeColor="text1"/>
          <w:sz w:val="28"/>
          <w:szCs w:val="28"/>
        </w:rPr>
        <w:t>8</w:t>
      </w:r>
      <w:r w:rsidR="00FE1B9B" w:rsidRPr="009C5958">
        <w:rPr>
          <w:rFonts w:ascii="Times New Roman" w:hAnsi="Times New Roman" w:cs="Times New Roman"/>
          <w:color w:val="000000" w:themeColor="text1"/>
          <w:sz w:val="28"/>
          <w:szCs w:val="28"/>
        </w:rPr>
        <w:t>-суретте</w:t>
      </w:r>
      <w:r w:rsidR="00FE1B9B" w:rsidRPr="00C44BDF">
        <w:rPr>
          <w:rFonts w:ascii="Times New Roman" w:hAnsi="Times New Roman" w:cs="Times New Roman"/>
          <w:color w:val="000000" w:themeColor="text1"/>
          <w:sz w:val="28"/>
          <w:szCs w:val="28"/>
        </w:rPr>
        <w:t xml:space="preserve"> топырақ сынамаларын алу </w:t>
      </w:r>
      <w:r w:rsidR="00FE1B9B" w:rsidRPr="000F7468">
        <w:rPr>
          <w:rFonts w:ascii="Times New Roman" w:hAnsi="Times New Roman" w:cs="Times New Roman"/>
          <w:color w:val="000000" w:themeColor="text1"/>
          <w:sz w:val="28"/>
          <w:szCs w:val="28"/>
        </w:rPr>
        <w:t>орындары</w:t>
      </w:r>
      <w:r w:rsidR="00FE1B9B" w:rsidRPr="00C44BDF">
        <w:rPr>
          <w:rFonts w:ascii="Times New Roman" w:hAnsi="Times New Roman" w:cs="Times New Roman"/>
          <w:color w:val="000000" w:themeColor="text1"/>
          <w:sz w:val="28"/>
          <w:szCs w:val="28"/>
        </w:rPr>
        <w:t xml:space="preserve"> көрсетілген. Сынама алу шарттары айтарлықтай өзгерді. Шелек үлгілері мамыр айының соңында жүгері </w:t>
      </w:r>
      <w:r w:rsidR="00FE1B9B" w:rsidRPr="00C44BDF">
        <w:rPr>
          <w:rFonts w:ascii="Times New Roman" w:hAnsi="Times New Roman" w:cs="Times New Roman"/>
          <w:color w:val="000000" w:themeColor="text1"/>
          <w:sz w:val="28"/>
          <w:szCs w:val="28"/>
        </w:rPr>
        <w:lastRenderedPageBreak/>
        <w:t>дақылдары бар ылғалды, сазды, егістік жерде жиналды. Қапшағай үлгілері негізінен егістік жерден тыс, кептірілген, төбелі, құмды топырақта жиналды. Алакөл үлгілері егістік жерде де, одан тыс жерде де аралас түрде жиналды. Төменде көрсетілгендей, бұл регрессиялық талдау сапасына айтарлықтай әсер етті. Барлық топырақ үлгілері тиісті түрде тығыздалып, таңбаланып, электр өткізгіштігін өлшеу үшін зертханаға жеткізілді.</w:t>
      </w:r>
    </w:p>
    <w:p w14:paraId="5E412327" w14:textId="77777777" w:rsidR="00FE1B9B" w:rsidRPr="000F7468" w:rsidRDefault="00FE1B9B" w:rsidP="00FE1B9B">
      <w:pPr>
        <w:spacing w:after="0" w:line="240" w:lineRule="auto"/>
        <w:ind w:firstLine="720"/>
        <w:jc w:val="both"/>
        <w:rPr>
          <w:rFonts w:ascii="Times New Roman" w:hAnsi="Times New Roman" w:cs="Times New Roman"/>
          <w:color w:val="000000" w:themeColor="text1"/>
          <w:sz w:val="28"/>
          <w:szCs w:val="28"/>
        </w:rPr>
      </w:pPr>
    </w:p>
    <w:p w14:paraId="03EE80EA" w14:textId="77777777" w:rsidR="00FE1B9B" w:rsidRPr="00C44BDF" w:rsidRDefault="00FE1B9B" w:rsidP="00FE1B9B">
      <w:pPr>
        <w:spacing w:after="0" w:line="240" w:lineRule="auto"/>
        <w:jc w:val="both"/>
        <w:rPr>
          <w:rFonts w:ascii="Times New Roman" w:hAnsi="Times New Roman" w:cs="Times New Roman"/>
          <w:color w:val="000000" w:themeColor="text1"/>
          <w:sz w:val="28"/>
          <w:szCs w:val="28"/>
        </w:rPr>
      </w:pPr>
      <w:r w:rsidRPr="00996EDC">
        <w:rPr>
          <w:rFonts w:ascii="Times New Roman" w:hAnsi="Times New Roman" w:cs="Times New Roman"/>
          <w:noProof/>
          <w:color w:val="000000" w:themeColor="text1"/>
          <w:sz w:val="28"/>
          <w:szCs w:val="28"/>
        </w:rPr>
        <w:drawing>
          <wp:inline distT="0" distB="0" distL="0" distR="0" wp14:anchorId="48581A74" wp14:editId="76FBB6D1">
            <wp:extent cx="5940425" cy="2769870"/>
            <wp:effectExtent l="0" t="0" r="3175" b="0"/>
            <wp:docPr id="5515855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637821" name=""/>
                    <pic:cNvPicPr/>
                  </pic:nvPicPr>
                  <pic:blipFill>
                    <a:blip r:embed="rId28"/>
                    <a:stretch>
                      <a:fillRect/>
                    </a:stretch>
                  </pic:blipFill>
                  <pic:spPr>
                    <a:xfrm>
                      <a:off x="0" y="0"/>
                      <a:ext cx="5940425" cy="2769870"/>
                    </a:xfrm>
                    <a:prstGeom prst="rect">
                      <a:avLst/>
                    </a:prstGeom>
                  </pic:spPr>
                </pic:pic>
              </a:graphicData>
            </a:graphic>
          </wp:inline>
        </w:drawing>
      </w:r>
    </w:p>
    <w:p w14:paraId="6FD43A24" w14:textId="77777777" w:rsidR="00FE1B9B" w:rsidRDefault="00FE1B9B" w:rsidP="00FE1B9B">
      <w:pPr>
        <w:spacing w:after="0" w:line="240" w:lineRule="auto"/>
        <w:jc w:val="center"/>
        <w:rPr>
          <w:rFonts w:ascii="Times New Roman" w:hAnsi="Times New Roman" w:cs="Times New Roman"/>
          <w:color w:val="000000" w:themeColor="text1"/>
          <w:sz w:val="28"/>
          <w:szCs w:val="28"/>
          <w:lang w:val="ru-RU"/>
        </w:rPr>
      </w:pPr>
    </w:p>
    <w:p w14:paraId="3BC76C91" w14:textId="7CA48AB0" w:rsidR="00FE1B9B" w:rsidRPr="00C44BDF" w:rsidRDefault="004A3B12" w:rsidP="00FE1B9B">
      <w:pPr>
        <w:spacing w:after="0" w:line="240" w:lineRule="auto"/>
        <w:jc w:val="center"/>
        <w:rPr>
          <w:rFonts w:ascii="Times New Roman" w:hAnsi="Times New Roman" w:cs="Times New Roman"/>
          <w:color w:val="000000" w:themeColor="text1"/>
          <w:sz w:val="28"/>
          <w:szCs w:val="28"/>
        </w:rPr>
      </w:pPr>
      <w:r w:rsidRPr="00AF034C">
        <w:rPr>
          <w:rFonts w:ascii="Times New Roman" w:hAnsi="Times New Roman" w:cs="Times New Roman"/>
          <w:color w:val="000000" w:themeColor="text1"/>
          <w:sz w:val="28"/>
          <w:szCs w:val="28"/>
          <w:lang w:val="ru-RU"/>
        </w:rPr>
        <w:t xml:space="preserve">Cурет </w:t>
      </w:r>
      <w:r w:rsidR="00F66BA1">
        <w:rPr>
          <w:rFonts w:ascii="Times New Roman" w:hAnsi="Times New Roman" w:cs="Times New Roman"/>
          <w:color w:val="000000" w:themeColor="text1"/>
          <w:sz w:val="28"/>
          <w:szCs w:val="28"/>
        </w:rPr>
        <w:t>8</w:t>
      </w:r>
      <w:r w:rsidRPr="00AF034C">
        <w:rPr>
          <w:rFonts w:ascii="Times New Roman" w:hAnsi="Times New Roman" w:cs="Times New Roman"/>
          <w:color w:val="000000" w:themeColor="text1"/>
          <w:sz w:val="28"/>
          <w:szCs w:val="28"/>
          <w:lang w:val="ru-RU"/>
        </w:rPr>
        <w:t xml:space="preserve"> – </w:t>
      </w:r>
      <w:r w:rsidR="00FE1B9B" w:rsidRPr="00A60E83">
        <w:rPr>
          <w:rFonts w:ascii="Times New Roman" w:hAnsi="Times New Roman" w:cs="Times New Roman"/>
          <w:color w:val="000000" w:themeColor="text1"/>
          <w:sz w:val="28"/>
          <w:szCs w:val="28"/>
        </w:rPr>
        <w:t>Алматы және Жетісу аудандарындағы топырақ сынамаларын алу картасы</w:t>
      </w:r>
    </w:p>
    <w:p w14:paraId="6C9CC952" w14:textId="77777777" w:rsidR="00FE1B9B" w:rsidRPr="00C44BDF" w:rsidRDefault="00FE1B9B" w:rsidP="00FE1B9B">
      <w:pPr>
        <w:spacing w:after="0" w:line="240" w:lineRule="auto"/>
        <w:rPr>
          <w:rFonts w:ascii="Times New Roman" w:hAnsi="Times New Roman" w:cs="Times New Roman"/>
          <w:color w:val="000000" w:themeColor="text1"/>
          <w:sz w:val="28"/>
          <w:szCs w:val="28"/>
        </w:rPr>
      </w:pPr>
    </w:p>
    <w:p w14:paraId="71662F11" w14:textId="7EB062A4" w:rsidR="004F0861" w:rsidRDefault="00FE1B9B" w:rsidP="00444088">
      <w:pPr>
        <w:pStyle w:val="a7"/>
        <w:spacing w:after="0" w:line="240" w:lineRule="auto"/>
        <w:ind w:left="90" w:firstLine="810"/>
        <w:jc w:val="both"/>
        <w:rPr>
          <w:rFonts w:ascii="Times New Roman" w:hAnsi="Times New Roman" w:cs="Times New Roman"/>
          <w:color w:val="000000" w:themeColor="text1"/>
          <w:sz w:val="28"/>
          <w:szCs w:val="28"/>
          <w:lang w:val="kk-KZ"/>
        </w:rPr>
      </w:pPr>
      <w:r w:rsidRPr="00C44BDF">
        <w:rPr>
          <w:rFonts w:ascii="Times New Roman" w:hAnsi="Times New Roman" w:cs="Times New Roman"/>
          <w:color w:val="000000" w:themeColor="text1"/>
          <w:sz w:val="28"/>
          <w:szCs w:val="28"/>
        </w:rPr>
        <w:t>Үлгілер толығымен кептіріліп, қалған өсімдіктер мен тастарды кетіру үшін 2 мм електен өткізілді</w:t>
      </w:r>
      <w:r w:rsidR="009C5958">
        <w:rPr>
          <w:rFonts w:ascii="Times New Roman" w:hAnsi="Times New Roman" w:cs="Times New Roman"/>
          <w:color w:val="000000" w:themeColor="text1"/>
          <w:sz w:val="28"/>
          <w:szCs w:val="28"/>
        </w:rPr>
        <w:t xml:space="preserve"> (9-</w:t>
      </w:r>
      <w:r w:rsidR="009C5958" w:rsidRPr="000F7468">
        <w:rPr>
          <w:rFonts w:ascii="Times New Roman" w:hAnsi="Times New Roman" w:cs="Times New Roman"/>
          <w:color w:val="000000" w:themeColor="text1"/>
          <w:sz w:val="28"/>
          <w:szCs w:val="28"/>
        </w:rPr>
        <w:t>сурет</w:t>
      </w:r>
      <w:r w:rsidR="009C5958">
        <w:rPr>
          <w:rFonts w:ascii="Times New Roman" w:hAnsi="Times New Roman" w:cs="Times New Roman"/>
          <w:color w:val="000000" w:themeColor="text1"/>
          <w:sz w:val="28"/>
          <w:szCs w:val="28"/>
        </w:rPr>
        <w:t>)</w:t>
      </w:r>
      <w:r w:rsidRPr="00C44BDF">
        <w:rPr>
          <w:rFonts w:ascii="Times New Roman" w:hAnsi="Times New Roman" w:cs="Times New Roman"/>
          <w:color w:val="000000" w:themeColor="text1"/>
          <w:sz w:val="28"/>
          <w:szCs w:val="28"/>
        </w:rPr>
        <w:t xml:space="preserve">. </w:t>
      </w:r>
    </w:p>
    <w:p w14:paraId="63B87D7D" w14:textId="77777777" w:rsidR="00444088" w:rsidRPr="00444088" w:rsidRDefault="00444088" w:rsidP="00444088">
      <w:pPr>
        <w:pStyle w:val="a7"/>
        <w:spacing w:after="0" w:line="240" w:lineRule="auto"/>
        <w:ind w:left="90" w:firstLine="810"/>
        <w:jc w:val="both"/>
        <w:rPr>
          <w:rFonts w:ascii="Times New Roman" w:hAnsi="Times New Roman" w:cs="Times New Roman"/>
          <w:color w:val="000000" w:themeColor="text1"/>
          <w:sz w:val="28"/>
          <w:szCs w:val="28"/>
          <w:lang w:val="kk-KZ"/>
        </w:rPr>
      </w:pPr>
    </w:p>
    <w:p w14:paraId="77FB447D" w14:textId="5014F6DC" w:rsidR="004F0861" w:rsidRDefault="004F0861" w:rsidP="00580F39">
      <w:pPr>
        <w:spacing w:after="0" w:line="240" w:lineRule="auto"/>
        <w:jc w:val="center"/>
        <w:rPr>
          <w:rFonts w:ascii="Times New Roman" w:hAnsi="Times New Roman" w:cs="Times New Roman"/>
          <w:color w:val="000000" w:themeColor="text1"/>
          <w:sz w:val="28"/>
          <w:szCs w:val="28"/>
        </w:rPr>
      </w:pPr>
      <w:r>
        <w:rPr>
          <w:noProof/>
        </w:rPr>
        <w:drawing>
          <wp:inline distT="0" distB="0" distL="0" distR="0" wp14:anchorId="1EBCE471" wp14:editId="59B37333">
            <wp:extent cx="2699843" cy="2273754"/>
            <wp:effectExtent l="0" t="0" r="5715" b="0"/>
            <wp:docPr id="786430423" name="Рисунок 9">
              <a:extLst xmlns:a="http://schemas.openxmlformats.org/drawingml/2006/main">
                <a:ext uri="{FF2B5EF4-FFF2-40B4-BE49-F238E27FC236}">
                  <a16:creationId xmlns:a16="http://schemas.microsoft.com/office/drawing/2014/main" id="{FA6D59DA-5F3F-D92C-7C59-28AA574D4C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a:extLst>
                        <a:ext uri="{FF2B5EF4-FFF2-40B4-BE49-F238E27FC236}">
                          <a16:creationId xmlns:a16="http://schemas.microsoft.com/office/drawing/2014/main" id="{FA6D59DA-5F3F-D92C-7C59-28AA574D4CBB}"/>
                        </a:ext>
                      </a:extLst>
                    </pic:cNvPr>
                    <pic:cNvPicPr>
                      <a:picLocks noChangeAspect="1"/>
                    </pic:cNvPicPr>
                  </pic:nvPicPr>
                  <pic:blipFill rotWithShape="1">
                    <a:blip r:embed="rId29"/>
                    <a:srcRect r="4908"/>
                    <a:stretch/>
                  </pic:blipFill>
                  <pic:spPr>
                    <a:xfrm>
                      <a:off x="0" y="0"/>
                      <a:ext cx="2699843" cy="2273754"/>
                    </a:xfrm>
                    <a:prstGeom prst="rect">
                      <a:avLst/>
                    </a:prstGeom>
                    <a:ln>
                      <a:noFill/>
                    </a:ln>
                    <a:effectLst/>
                  </pic:spPr>
                </pic:pic>
              </a:graphicData>
            </a:graphic>
          </wp:inline>
        </w:drawing>
      </w:r>
      <w:r w:rsidR="00051C13">
        <w:rPr>
          <w:noProof/>
        </w:rPr>
        <w:drawing>
          <wp:inline distT="0" distB="0" distL="0" distR="0" wp14:anchorId="0C774AEA" wp14:editId="65EC8D5A">
            <wp:extent cx="2736645" cy="2273754"/>
            <wp:effectExtent l="0" t="0" r="6985" b="0"/>
            <wp:docPr id="1309052658" name="Рисунок 10">
              <a:extLst xmlns:a="http://schemas.openxmlformats.org/drawingml/2006/main">
                <a:ext uri="{FF2B5EF4-FFF2-40B4-BE49-F238E27FC236}">
                  <a16:creationId xmlns:a16="http://schemas.microsoft.com/office/drawing/2014/main" id="{B6912AD3-B37A-3D83-25B6-9682C1057A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a:extLst>
                        <a:ext uri="{FF2B5EF4-FFF2-40B4-BE49-F238E27FC236}">
                          <a16:creationId xmlns:a16="http://schemas.microsoft.com/office/drawing/2014/main" id="{B6912AD3-B37A-3D83-25B6-9682C1057A4B}"/>
                        </a:ext>
                      </a:extLst>
                    </pic:cNvPr>
                    <pic:cNvPicPr>
                      <a:picLocks noChangeAspect="1"/>
                    </pic:cNvPicPr>
                  </pic:nvPicPr>
                  <pic:blipFill>
                    <a:blip r:embed="rId30"/>
                    <a:stretch>
                      <a:fillRect/>
                    </a:stretch>
                  </pic:blipFill>
                  <pic:spPr>
                    <a:xfrm>
                      <a:off x="0" y="0"/>
                      <a:ext cx="2736645" cy="2273754"/>
                    </a:xfrm>
                    <a:prstGeom prst="rect">
                      <a:avLst/>
                    </a:prstGeom>
                    <a:ln>
                      <a:noFill/>
                    </a:ln>
                    <a:effectLst/>
                  </pic:spPr>
                </pic:pic>
              </a:graphicData>
            </a:graphic>
          </wp:inline>
        </w:drawing>
      </w:r>
    </w:p>
    <w:p w14:paraId="3C9356B9" w14:textId="77777777" w:rsidR="004A3B12" w:rsidRDefault="004A3B12" w:rsidP="00051C13">
      <w:pPr>
        <w:spacing w:after="0" w:line="240" w:lineRule="auto"/>
        <w:jc w:val="center"/>
        <w:rPr>
          <w:rFonts w:ascii="Times New Roman" w:hAnsi="Times New Roman" w:cs="Times New Roman"/>
          <w:color w:val="000000" w:themeColor="text1"/>
          <w:sz w:val="28"/>
          <w:szCs w:val="28"/>
        </w:rPr>
      </w:pPr>
    </w:p>
    <w:p w14:paraId="004BB9B5" w14:textId="1F955B1A" w:rsidR="004A3B12" w:rsidRPr="002D5F6F" w:rsidRDefault="004A3B12" w:rsidP="00051C13">
      <w:pPr>
        <w:spacing w:after="0" w:line="240" w:lineRule="auto"/>
        <w:jc w:val="center"/>
        <w:rPr>
          <w:rFonts w:ascii="Times New Roman" w:hAnsi="Times New Roman" w:cs="Times New Roman"/>
          <w:color w:val="000000" w:themeColor="text1"/>
          <w:sz w:val="28"/>
          <w:szCs w:val="28"/>
        </w:rPr>
      </w:pPr>
      <w:r w:rsidRPr="000F7468">
        <w:rPr>
          <w:rFonts w:ascii="Times New Roman" w:hAnsi="Times New Roman" w:cs="Times New Roman"/>
          <w:color w:val="000000" w:themeColor="text1"/>
          <w:sz w:val="28"/>
          <w:szCs w:val="28"/>
        </w:rPr>
        <w:t xml:space="preserve">Cурет </w:t>
      </w:r>
      <w:r w:rsidR="00F66BA1">
        <w:rPr>
          <w:rFonts w:ascii="Times New Roman" w:hAnsi="Times New Roman" w:cs="Times New Roman"/>
          <w:color w:val="000000" w:themeColor="text1"/>
          <w:sz w:val="28"/>
          <w:szCs w:val="28"/>
        </w:rPr>
        <w:t>9</w:t>
      </w:r>
      <w:r w:rsidRPr="000F7468">
        <w:rPr>
          <w:rFonts w:ascii="Times New Roman" w:hAnsi="Times New Roman" w:cs="Times New Roman"/>
          <w:color w:val="000000" w:themeColor="text1"/>
          <w:sz w:val="28"/>
          <w:szCs w:val="28"/>
        </w:rPr>
        <w:t xml:space="preserve"> –</w:t>
      </w:r>
      <w:r w:rsidR="00412E45" w:rsidRPr="000F7468">
        <w:rPr>
          <w:rFonts w:ascii="Times New Roman" w:hAnsi="Times New Roman" w:cs="Times New Roman"/>
          <w:color w:val="000000" w:themeColor="text1"/>
          <w:sz w:val="28"/>
          <w:szCs w:val="28"/>
        </w:rPr>
        <w:t xml:space="preserve"> Топырақ сынамаларының зертханалық өлшемдерін алу</w:t>
      </w:r>
    </w:p>
    <w:p w14:paraId="2530DAD7" w14:textId="77777777" w:rsidR="004A3B12" w:rsidRDefault="004A3B12" w:rsidP="00444088">
      <w:pPr>
        <w:spacing w:after="0" w:line="240" w:lineRule="auto"/>
        <w:rPr>
          <w:rFonts w:ascii="Times New Roman" w:hAnsi="Times New Roman" w:cs="Times New Roman"/>
          <w:color w:val="000000" w:themeColor="text1"/>
          <w:sz w:val="28"/>
          <w:szCs w:val="28"/>
          <w:lang w:val="kk-KZ"/>
        </w:rPr>
      </w:pPr>
    </w:p>
    <w:p w14:paraId="3E6183E5" w14:textId="77777777" w:rsidR="00444088" w:rsidRPr="00991202" w:rsidRDefault="00444088" w:rsidP="00444088">
      <w:pPr>
        <w:pStyle w:val="a7"/>
        <w:spacing w:after="0" w:line="240" w:lineRule="auto"/>
        <w:ind w:left="90" w:firstLine="810"/>
        <w:jc w:val="both"/>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 xml:space="preserve">Дайындалған топырақ үлгілері 1:5 қатынасында сумен араластырылды (топырақтың бір бөлігі судың бес бөлігі). Алынған ерітінділер фракцияларды толығымен еріту үшін 24 сағатқа тұндырылды. Содан кейін топырақтың </w:t>
      </w:r>
      <w:r w:rsidRPr="00C44BDF">
        <w:rPr>
          <w:rFonts w:ascii="Times New Roman" w:hAnsi="Times New Roman" w:cs="Times New Roman"/>
          <w:color w:val="000000" w:themeColor="text1"/>
          <w:sz w:val="28"/>
          <w:szCs w:val="28"/>
        </w:rPr>
        <w:lastRenderedPageBreak/>
        <w:t>электр өткізгіштігі бөлме температурасында (25°C) сандық өлшегіш (Hanna GroLine HI9814) көмегімен анықталды.</w:t>
      </w:r>
    </w:p>
    <w:p w14:paraId="1BE671F0" w14:textId="77777777" w:rsidR="00E352CC" w:rsidRPr="00991202" w:rsidRDefault="00E352CC" w:rsidP="00444088">
      <w:pPr>
        <w:pStyle w:val="a7"/>
        <w:spacing w:after="0" w:line="240" w:lineRule="auto"/>
        <w:ind w:left="90" w:firstLine="810"/>
        <w:jc w:val="both"/>
        <w:rPr>
          <w:rFonts w:ascii="Times New Roman" w:hAnsi="Times New Roman" w:cs="Times New Roman"/>
          <w:color w:val="000000" w:themeColor="text1"/>
          <w:sz w:val="28"/>
          <w:szCs w:val="28"/>
        </w:rPr>
      </w:pPr>
    </w:p>
    <w:p w14:paraId="11067CEB" w14:textId="77777777" w:rsidR="00E352CC" w:rsidRPr="00991202" w:rsidRDefault="00E352CC" w:rsidP="00444088">
      <w:pPr>
        <w:pStyle w:val="a7"/>
        <w:spacing w:after="0" w:line="240" w:lineRule="auto"/>
        <w:ind w:left="90" w:firstLine="810"/>
        <w:jc w:val="both"/>
        <w:rPr>
          <w:rFonts w:ascii="Times New Roman" w:hAnsi="Times New Roman" w:cs="Times New Roman"/>
          <w:color w:val="000000" w:themeColor="text1"/>
          <w:sz w:val="28"/>
          <w:szCs w:val="28"/>
        </w:rPr>
      </w:pPr>
    </w:p>
    <w:p w14:paraId="3F733192" w14:textId="1E2E4DD1" w:rsidR="00C12581" w:rsidRPr="000F7468" w:rsidRDefault="008450CF" w:rsidP="006079B0">
      <w:pPr>
        <w:pStyle w:val="3"/>
        <w:spacing w:before="0" w:after="0"/>
        <w:ind w:firstLine="720"/>
        <w:rPr>
          <w:rFonts w:ascii="Times New Roman" w:hAnsi="Times New Roman" w:cs="Times New Roman"/>
          <w:b/>
          <w:bCs/>
          <w:color w:val="000000" w:themeColor="text1"/>
        </w:rPr>
      </w:pPr>
      <w:bookmarkStart w:id="11" w:name="_Toc223961214"/>
      <w:r w:rsidRPr="00412E45">
        <w:rPr>
          <w:rFonts w:ascii="Times New Roman" w:hAnsi="Times New Roman" w:cs="Times New Roman"/>
          <w:b/>
          <w:bCs/>
          <w:color w:val="000000" w:themeColor="text1"/>
        </w:rPr>
        <w:t>2.</w:t>
      </w:r>
      <w:r w:rsidR="00E049DE">
        <w:rPr>
          <w:rFonts w:ascii="Times New Roman" w:hAnsi="Times New Roman" w:cs="Times New Roman"/>
          <w:b/>
          <w:bCs/>
          <w:color w:val="000000" w:themeColor="text1"/>
        </w:rPr>
        <w:t>1</w:t>
      </w:r>
      <w:r w:rsidRPr="00412E45">
        <w:rPr>
          <w:rFonts w:ascii="Times New Roman" w:hAnsi="Times New Roman" w:cs="Times New Roman"/>
          <w:b/>
          <w:bCs/>
          <w:color w:val="000000" w:themeColor="text1"/>
        </w:rPr>
        <w:t>.2</w:t>
      </w:r>
      <w:r w:rsidR="00C12581" w:rsidRPr="00412E45">
        <w:rPr>
          <w:rFonts w:ascii="Times New Roman" w:hAnsi="Times New Roman" w:cs="Times New Roman"/>
          <w:b/>
          <w:bCs/>
          <w:color w:val="000000" w:themeColor="text1"/>
        </w:rPr>
        <w:t xml:space="preserve"> </w:t>
      </w:r>
      <w:r w:rsidR="00C12581" w:rsidRPr="000F7468">
        <w:rPr>
          <w:rFonts w:ascii="Times New Roman" w:hAnsi="Times New Roman" w:cs="Times New Roman"/>
          <w:b/>
          <w:bCs/>
          <w:color w:val="000000" w:themeColor="text1"/>
        </w:rPr>
        <w:t>Радиолокациялық деректерді жинау</w:t>
      </w:r>
      <w:bookmarkEnd w:id="11"/>
    </w:p>
    <w:p w14:paraId="0B7C439A" w14:textId="77777777" w:rsidR="00C12581" w:rsidRPr="000F7468" w:rsidRDefault="00C12581" w:rsidP="00AB43C0">
      <w:pPr>
        <w:pStyle w:val="a7"/>
        <w:spacing w:after="0" w:line="240" w:lineRule="auto"/>
        <w:ind w:left="90" w:firstLine="810"/>
        <w:jc w:val="both"/>
        <w:rPr>
          <w:rFonts w:ascii="Times New Roman" w:hAnsi="Times New Roman" w:cs="Times New Roman"/>
          <w:color w:val="000000" w:themeColor="text1"/>
          <w:sz w:val="28"/>
          <w:szCs w:val="28"/>
        </w:rPr>
      </w:pPr>
    </w:p>
    <w:p w14:paraId="6BCE9456" w14:textId="4141919E" w:rsidR="003F12CF" w:rsidRPr="00AB43C0" w:rsidRDefault="00FE1B9B" w:rsidP="002919A5">
      <w:pPr>
        <w:pStyle w:val="a7"/>
        <w:spacing w:after="0" w:line="240" w:lineRule="auto"/>
        <w:ind w:left="90" w:firstLine="619"/>
        <w:jc w:val="both"/>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 xml:space="preserve">Бастапқы деректер Sentinel-1 синтетикалық диафрагмалық радар (SAR) деректері және 2022 жылдың сәуірі мен тамызы аралығында алынған оптикалық деректер болды. </w:t>
      </w:r>
      <w:r w:rsidR="00FE3758" w:rsidRPr="00AB43C0">
        <w:rPr>
          <w:rFonts w:ascii="Times New Roman" w:hAnsi="Times New Roman" w:cs="Times New Roman"/>
          <w:color w:val="000000" w:themeColor="text1"/>
          <w:sz w:val="28"/>
          <w:szCs w:val="28"/>
        </w:rPr>
        <w:t xml:space="preserve">Sentinel-1 </w:t>
      </w:r>
      <w:r w:rsidR="00FE3758" w:rsidRPr="000F7468">
        <w:rPr>
          <w:rFonts w:ascii="Times New Roman" w:hAnsi="Times New Roman" w:cs="Times New Roman"/>
          <w:color w:val="000000" w:themeColor="text1"/>
          <w:sz w:val="28"/>
          <w:szCs w:val="28"/>
        </w:rPr>
        <w:t>спутнигі</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синтетикалық</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апертуралы</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радиолокатор</w:t>
      </w:r>
      <w:r w:rsidR="00FE3758" w:rsidRPr="00AB43C0">
        <w:rPr>
          <w:rFonts w:ascii="Times New Roman" w:hAnsi="Times New Roman" w:cs="Times New Roman"/>
          <w:color w:val="000000" w:themeColor="text1"/>
          <w:sz w:val="28"/>
          <w:szCs w:val="28"/>
        </w:rPr>
        <w:t xml:space="preserve"> (SAR) </w:t>
      </w:r>
      <w:r w:rsidR="00FE3758" w:rsidRPr="000F7468">
        <w:rPr>
          <w:rFonts w:ascii="Times New Roman" w:hAnsi="Times New Roman" w:cs="Times New Roman"/>
          <w:color w:val="000000" w:themeColor="text1"/>
          <w:sz w:val="28"/>
          <w:szCs w:val="28"/>
        </w:rPr>
        <w:t>көмегімен</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Жер</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бетіне</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бағытталған</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микротолқын</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импульстарын</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шығарып</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шағылған</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сигналды</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тіркейді</w:t>
      </w:r>
      <w:r w:rsidR="00FE3758" w:rsidRPr="00AB43C0">
        <w:rPr>
          <w:rFonts w:ascii="Times New Roman" w:hAnsi="Times New Roman" w:cs="Times New Roman"/>
          <w:color w:val="000000" w:themeColor="text1"/>
          <w:sz w:val="28"/>
          <w:szCs w:val="28"/>
        </w:rPr>
        <w:t xml:space="preserve">. </w:t>
      </w:r>
      <w:r w:rsidR="00FE3758" w:rsidRPr="000F7468">
        <w:rPr>
          <w:rFonts w:ascii="Times New Roman" w:hAnsi="Times New Roman" w:cs="Times New Roman"/>
          <w:color w:val="000000" w:themeColor="text1"/>
          <w:sz w:val="28"/>
          <w:szCs w:val="28"/>
        </w:rPr>
        <w:t>Зерттеуде, әдетте, IW (Interferometric Wide Swath) режиміндегі GRD (Ground Range Detected) өнімдері пайдаланылады.</w:t>
      </w:r>
    </w:p>
    <w:p w14:paraId="45F4ED50" w14:textId="1127F931" w:rsidR="002B107D" w:rsidRPr="00C917CC" w:rsidRDefault="00731548" w:rsidP="002919A5">
      <w:pPr>
        <w:pStyle w:val="a7"/>
        <w:spacing w:after="0" w:line="240" w:lineRule="auto"/>
        <w:ind w:left="0" w:firstLine="709"/>
        <w:jc w:val="both"/>
        <w:rPr>
          <w:rFonts w:ascii="Times New Roman" w:hAnsi="Times New Roman" w:cs="Times New Roman"/>
          <w:color w:val="000000" w:themeColor="text1"/>
          <w:sz w:val="28"/>
          <w:szCs w:val="28"/>
          <w:lang w:val="en-US"/>
        </w:rPr>
      </w:pPr>
      <w:r w:rsidRPr="00020E84">
        <w:rPr>
          <w:rFonts w:ascii="Times New Roman" w:hAnsi="Times New Roman" w:cs="Times New Roman"/>
          <w:color w:val="000000" w:themeColor="text1"/>
          <w:sz w:val="28"/>
          <w:szCs w:val="28"/>
          <w:lang w:val="en-US"/>
        </w:rPr>
        <w:t xml:space="preserve">Sentinel-1 </w:t>
      </w:r>
      <w:r w:rsidRPr="00731548">
        <w:rPr>
          <w:rFonts w:ascii="Times New Roman" w:hAnsi="Times New Roman" w:cs="Times New Roman"/>
          <w:color w:val="000000" w:themeColor="text1"/>
          <w:sz w:val="28"/>
          <w:szCs w:val="28"/>
          <w:lang w:val="ru-RU"/>
        </w:rPr>
        <w:t>деректерінің</w:t>
      </w:r>
      <w:r w:rsidRPr="00020E84">
        <w:rPr>
          <w:rFonts w:ascii="Times New Roman" w:hAnsi="Times New Roman" w:cs="Times New Roman"/>
          <w:color w:val="000000" w:themeColor="text1"/>
          <w:sz w:val="28"/>
          <w:szCs w:val="28"/>
          <w:lang w:val="en-US"/>
        </w:rPr>
        <w:t xml:space="preserve"> </w:t>
      </w:r>
      <w:r w:rsidR="00020E84" w:rsidRPr="00020E84">
        <w:rPr>
          <w:rFonts w:ascii="Times New Roman" w:hAnsi="Times New Roman" w:cs="Times New Roman"/>
          <w:color w:val="000000" w:themeColor="text1"/>
          <w:sz w:val="28"/>
          <w:szCs w:val="28"/>
          <w:lang w:val="en-US"/>
        </w:rPr>
        <w:t xml:space="preserve">VV (Vertical transmit – Vertical receive) </w:t>
      </w:r>
      <w:r w:rsidR="00020E84">
        <w:rPr>
          <w:rFonts w:ascii="Times New Roman" w:hAnsi="Times New Roman" w:cs="Times New Roman"/>
          <w:color w:val="000000" w:themeColor="text1"/>
          <w:sz w:val="28"/>
          <w:szCs w:val="28"/>
          <w:lang w:val="ru-RU"/>
        </w:rPr>
        <w:t>және</w:t>
      </w:r>
      <w:r w:rsidR="00020E84" w:rsidRPr="00020E84">
        <w:rPr>
          <w:rFonts w:ascii="Times New Roman" w:hAnsi="Times New Roman" w:cs="Times New Roman"/>
          <w:color w:val="000000" w:themeColor="text1"/>
          <w:sz w:val="28"/>
          <w:szCs w:val="28"/>
          <w:lang w:val="en-US"/>
        </w:rPr>
        <w:t xml:space="preserve"> VH (Vertical transmit – Horizontal receive) </w:t>
      </w:r>
      <w:r w:rsidR="00020E84">
        <w:rPr>
          <w:rFonts w:ascii="Times New Roman" w:hAnsi="Times New Roman" w:cs="Times New Roman"/>
          <w:color w:val="000000" w:themeColor="text1"/>
          <w:sz w:val="28"/>
          <w:szCs w:val="28"/>
          <w:lang w:val="ru-RU"/>
        </w:rPr>
        <w:t>поляризация</w:t>
      </w:r>
      <w:r w:rsidR="00020E84" w:rsidRPr="00020E84">
        <w:rPr>
          <w:rFonts w:ascii="Times New Roman" w:hAnsi="Times New Roman" w:cs="Times New Roman"/>
          <w:color w:val="000000" w:themeColor="text1"/>
          <w:sz w:val="28"/>
          <w:szCs w:val="28"/>
          <w:lang w:val="en-US"/>
        </w:rPr>
        <w:t xml:space="preserve"> </w:t>
      </w:r>
      <w:r w:rsidR="00020E84">
        <w:rPr>
          <w:rFonts w:ascii="Times New Roman" w:hAnsi="Times New Roman" w:cs="Times New Roman"/>
          <w:color w:val="000000" w:themeColor="text1"/>
          <w:sz w:val="28"/>
          <w:szCs w:val="28"/>
          <w:lang w:val="ru-RU"/>
        </w:rPr>
        <w:t>режимдері</w:t>
      </w:r>
      <w:r w:rsidR="00020E84" w:rsidRPr="00020E84">
        <w:rPr>
          <w:rFonts w:ascii="Times New Roman" w:hAnsi="Times New Roman" w:cs="Times New Roman"/>
          <w:color w:val="000000" w:themeColor="text1"/>
          <w:sz w:val="28"/>
          <w:szCs w:val="28"/>
          <w:lang w:val="en-US"/>
        </w:rPr>
        <w:t xml:space="preserve"> </w:t>
      </w:r>
      <w:r w:rsidR="00020E84">
        <w:rPr>
          <w:rFonts w:ascii="Times New Roman" w:hAnsi="Times New Roman" w:cs="Times New Roman"/>
          <w:color w:val="000000" w:themeColor="text1"/>
          <w:sz w:val="28"/>
          <w:szCs w:val="28"/>
          <w:lang w:val="ru-RU"/>
        </w:rPr>
        <w:t>бар</w:t>
      </w:r>
      <w:r w:rsidR="00020E84" w:rsidRPr="00020E84">
        <w:rPr>
          <w:rFonts w:ascii="Times New Roman" w:hAnsi="Times New Roman" w:cs="Times New Roman"/>
          <w:color w:val="000000" w:themeColor="text1"/>
          <w:sz w:val="28"/>
          <w:szCs w:val="28"/>
          <w:lang w:val="en-US"/>
        </w:rPr>
        <w:t>.</w:t>
      </w:r>
      <w:r w:rsidR="00B8441C" w:rsidRPr="00B8441C">
        <w:rPr>
          <w:lang w:val="en-US"/>
        </w:rPr>
        <w:t xml:space="preserve"> </w:t>
      </w:r>
      <w:r w:rsidR="00B8441C" w:rsidRPr="00B8441C">
        <w:rPr>
          <w:rFonts w:ascii="Times New Roman" w:hAnsi="Times New Roman" w:cs="Times New Roman"/>
          <w:color w:val="000000" w:themeColor="text1"/>
          <w:sz w:val="28"/>
          <w:szCs w:val="28"/>
          <w:lang w:val="en-US"/>
        </w:rPr>
        <w:t>VV және VH поляризацияларының кері шағылу коэффициенттері топырақтың ылғалдылық деңгейіне және беткі құрылымына әртүрлі сезімталдық танытады. Әсіресе, тұзданған және тығыздалған топырақтарда микротолқын сигналдың жұтылуы артып, кері шағылу мәндерінің төмендеуі байқалады.</w:t>
      </w:r>
      <w:r w:rsidR="00C917CC" w:rsidRPr="00C917CC">
        <w:rPr>
          <w:rFonts w:ascii="Times New Roman" w:hAnsi="Times New Roman" w:cs="Times New Roman"/>
          <w:color w:val="000000" w:themeColor="text1"/>
          <w:sz w:val="28"/>
          <w:szCs w:val="28"/>
          <w:lang w:val="en-US"/>
        </w:rPr>
        <w:t xml:space="preserve"> </w:t>
      </w:r>
    </w:p>
    <w:p w14:paraId="2E32F1AC" w14:textId="473E9345" w:rsidR="00A50388" w:rsidRPr="00334A0A" w:rsidRDefault="00A50388" w:rsidP="002919A5">
      <w:pPr>
        <w:pStyle w:val="a7"/>
        <w:spacing w:after="0" w:line="240" w:lineRule="auto"/>
        <w:ind w:left="0" w:firstLine="709"/>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ru-RU"/>
        </w:rPr>
        <w:t>Радиолокациялық</w:t>
      </w:r>
      <w:r w:rsidRPr="00C917CC">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суреттерді</w:t>
      </w:r>
      <w:r w:rsidRPr="00C917CC">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алдын</w:t>
      </w:r>
      <w:r w:rsidRPr="00C917CC">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ала</w:t>
      </w:r>
      <w:r w:rsidRPr="00C917CC">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өңдеу</w:t>
      </w:r>
      <w:r w:rsidRPr="00C917CC">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кезінде</w:t>
      </w:r>
      <w:r w:rsidR="00C917CC" w:rsidRPr="00C917CC">
        <w:rPr>
          <w:rFonts w:ascii="Times New Roman" w:hAnsi="Times New Roman" w:cs="Times New Roman"/>
          <w:color w:val="000000" w:themeColor="text1"/>
          <w:sz w:val="28"/>
          <w:szCs w:val="28"/>
          <w:lang w:val="en-US"/>
        </w:rPr>
        <w:t xml:space="preserve"> </w:t>
      </w:r>
      <w:r w:rsidR="00C917CC">
        <w:rPr>
          <w:rFonts w:ascii="Times New Roman" w:hAnsi="Times New Roman" w:cs="Times New Roman"/>
          <w:color w:val="000000" w:themeColor="text1"/>
          <w:sz w:val="28"/>
          <w:szCs w:val="28"/>
          <w:lang w:val="ru-RU"/>
        </w:rPr>
        <w:t>жылулық</w:t>
      </w:r>
      <w:r w:rsidR="00C917CC" w:rsidRPr="00C917CC">
        <w:rPr>
          <w:rFonts w:ascii="Times New Roman" w:hAnsi="Times New Roman" w:cs="Times New Roman"/>
          <w:color w:val="000000" w:themeColor="text1"/>
          <w:sz w:val="28"/>
          <w:szCs w:val="28"/>
          <w:lang w:val="en-US"/>
        </w:rPr>
        <w:t xml:space="preserve"> </w:t>
      </w:r>
      <w:r w:rsidR="00C917CC">
        <w:rPr>
          <w:rFonts w:ascii="Times New Roman" w:hAnsi="Times New Roman" w:cs="Times New Roman"/>
          <w:color w:val="000000" w:themeColor="text1"/>
          <w:sz w:val="28"/>
          <w:szCs w:val="28"/>
          <w:lang w:val="ru-RU"/>
        </w:rPr>
        <w:t>шуды</w:t>
      </w:r>
      <w:r w:rsidR="00C917CC" w:rsidRPr="00C917CC">
        <w:rPr>
          <w:rFonts w:ascii="Times New Roman" w:hAnsi="Times New Roman" w:cs="Times New Roman"/>
          <w:color w:val="000000" w:themeColor="text1"/>
          <w:sz w:val="28"/>
          <w:szCs w:val="28"/>
          <w:lang w:val="en-US"/>
        </w:rPr>
        <w:t xml:space="preserve"> </w:t>
      </w:r>
      <w:r w:rsidR="00C917CC">
        <w:rPr>
          <w:rFonts w:ascii="Times New Roman" w:hAnsi="Times New Roman" w:cs="Times New Roman"/>
          <w:color w:val="000000" w:themeColor="text1"/>
          <w:sz w:val="28"/>
          <w:szCs w:val="28"/>
          <w:lang w:val="ru-RU"/>
        </w:rPr>
        <w:t>жою</w:t>
      </w:r>
      <w:r w:rsidR="00C917CC" w:rsidRPr="00C917CC">
        <w:rPr>
          <w:rFonts w:ascii="Times New Roman" w:hAnsi="Times New Roman" w:cs="Times New Roman"/>
          <w:color w:val="000000" w:themeColor="text1"/>
          <w:sz w:val="28"/>
          <w:szCs w:val="28"/>
          <w:lang w:val="en-US"/>
        </w:rPr>
        <w:t xml:space="preserve">, </w:t>
      </w:r>
      <w:r w:rsidR="00912859" w:rsidRPr="00912859">
        <w:rPr>
          <w:rFonts w:ascii="Times New Roman" w:hAnsi="Times New Roman" w:cs="Times New Roman"/>
          <w:color w:val="000000" w:themeColor="text1"/>
          <w:sz w:val="28"/>
          <w:szCs w:val="28"/>
          <w:lang w:val="en-US"/>
        </w:rPr>
        <w:t xml:space="preserve">радар шағылысын нақты физикалық мәнге түрлендіру (σ⁰ немесе γ⁰), радиолокациялық «дақтарды» тегістеу, </w:t>
      </w:r>
      <w:r w:rsidR="00CE3B7A" w:rsidRPr="00CE3B7A">
        <w:rPr>
          <w:rFonts w:ascii="Times New Roman" w:hAnsi="Times New Roman" w:cs="Times New Roman"/>
          <w:color w:val="000000" w:themeColor="text1"/>
          <w:sz w:val="28"/>
          <w:szCs w:val="28"/>
          <w:lang w:val="en-US"/>
        </w:rPr>
        <w:t xml:space="preserve">рельеф әсерін жою, карта проекциясына түрлендіру </w:t>
      </w:r>
      <w:r w:rsidR="00CE3B7A">
        <w:rPr>
          <w:rFonts w:ascii="Times New Roman" w:hAnsi="Times New Roman" w:cs="Times New Roman"/>
          <w:color w:val="000000" w:themeColor="text1"/>
          <w:sz w:val="28"/>
          <w:szCs w:val="28"/>
          <w:lang w:val="ru-RU"/>
        </w:rPr>
        <w:t>секілді</w:t>
      </w:r>
      <w:r w:rsidR="00CE3B7A" w:rsidRPr="00CE3B7A">
        <w:rPr>
          <w:rFonts w:ascii="Times New Roman" w:hAnsi="Times New Roman" w:cs="Times New Roman"/>
          <w:color w:val="000000" w:themeColor="text1"/>
          <w:sz w:val="28"/>
          <w:szCs w:val="28"/>
          <w:lang w:val="en-US"/>
        </w:rPr>
        <w:t xml:space="preserve"> </w:t>
      </w:r>
      <w:r w:rsidR="00CE3B7A">
        <w:rPr>
          <w:rFonts w:ascii="Times New Roman" w:hAnsi="Times New Roman" w:cs="Times New Roman"/>
          <w:color w:val="000000" w:themeColor="text1"/>
          <w:sz w:val="28"/>
          <w:szCs w:val="28"/>
          <w:lang w:val="ru-RU"/>
        </w:rPr>
        <w:t>әрекеттер</w:t>
      </w:r>
      <w:r w:rsidR="00CE3B7A" w:rsidRPr="00CE3B7A">
        <w:rPr>
          <w:rFonts w:ascii="Times New Roman" w:hAnsi="Times New Roman" w:cs="Times New Roman"/>
          <w:color w:val="000000" w:themeColor="text1"/>
          <w:sz w:val="28"/>
          <w:szCs w:val="28"/>
          <w:lang w:val="en-US"/>
        </w:rPr>
        <w:t xml:space="preserve"> </w:t>
      </w:r>
      <w:r w:rsidR="00CE3B7A">
        <w:rPr>
          <w:rFonts w:ascii="Times New Roman" w:hAnsi="Times New Roman" w:cs="Times New Roman"/>
          <w:color w:val="000000" w:themeColor="text1"/>
          <w:sz w:val="28"/>
          <w:szCs w:val="28"/>
          <w:lang w:val="ru-RU"/>
        </w:rPr>
        <w:t>орындалады</w:t>
      </w:r>
      <w:r w:rsidR="00CE3B7A" w:rsidRPr="00CE3B7A">
        <w:rPr>
          <w:rFonts w:ascii="Times New Roman" w:hAnsi="Times New Roman" w:cs="Times New Roman"/>
          <w:color w:val="000000" w:themeColor="text1"/>
          <w:sz w:val="28"/>
          <w:szCs w:val="28"/>
          <w:lang w:val="en-US"/>
        </w:rPr>
        <w:t>.</w:t>
      </w:r>
    </w:p>
    <w:p w14:paraId="31116BBA" w14:textId="77777777" w:rsidR="00CE3B7A" w:rsidRPr="002D5F6F" w:rsidRDefault="00CE3B7A" w:rsidP="00592E2D">
      <w:pPr>
        <w:spacing w:after="0" w:line="240" w:lineRule="auto"/>
        <w:jc w:val="both"/>
        <w:rPr>
          <w:rFonts w:ascii="Times New Roman" w:hAnsi="Times New Roman" w:cs="Times New Roman"/>
          <w:color w:val="000000" w:themeColor="text1"/>
          <w:sz w:val="28"/>
          <w:szCs w:val="28"/>
          <w:lang w:val="en-US"/>
        </w:rPr>
      </w:pPr>
    </w:p>
    <w:p w14:paraId="0B957C80" w14:textId="61DA31E8" w:rsidR="000E7BF3" w:rsidRPr="000F7468" w:rsidRDefault="007A6990" w:rsidP="00592E2D">
      <w:pPr>
        <w:spacing w:after="0" w:line="240" w:lineRule="auto"/>
        <w:jc w:val="both"/>
        <w:rPr>
          <w:rFonts w:ascii="Times New Roman" w:hAnsi="Times New Roman" w:cs="Times New Roman"/>
          <w:color w:val="000000" w:themeColor="text1"/>
          <w:sz w:val="28"/>
          <w:szCs w:val="28"/>
          <w:lang w:val="en-US"/>
        </w:rPr>
      </w:pPr>
      <w:r w:rsidRPr="007A6990">
        <w:rPr>
          <w:rFonts w:ascii="Times New Roman" w:hAnsi="Times New Roman" w:cs="Times New Roman"/>
          <w:color w:val="000000" w:themeColor="text1"/>
          <w:sz w:val="28"/>
          <w:szCs w:val="28"/>
          <w:lang w:val="ru-RU"/>
        </w:rPr>
        <w:t>Кесте</w:t>
      </w:r>
      <w:r w:rsidRPr="00742A23">
        <w:rPr>
          <w:rFonts w:ascii="Times New Roman" w:hAnsi="Times New Roman" w:cs="Times New Roman"/>
          <w:color w:val="000000" w:themeColor="text1"/>
          <w:sz w:val="28"/>
          <w:szCs w:val="28"/>
          <w:lang w:val="en-US"/>
        </w:rPr>
        <w:t xml:space="preserve"> </w:t>
      </w:r>
      <w:r w:rsidR="009C5958" w:rsidRPr="00742A23">
        <w:rPr>
          <w:rFonts w:ascii="Times New Roman" w:hAnsi="Times New Roman" w:cs="Times New Roman"/>
          <w:color w:val="000000" w:themeColor="text1"/>
          <w:sz w:val="28"/>
          <w:szCs w:val="28"/>
          <w:lang w:val="en-US"/>
        </w:rPr>
        <w:t>3</w:t>
      </w:r>
      <w:r w:rsidRPr="00742A23">
        <w:rPr>
          <w:rFonts w:ascii="Times New Roman" w:hAnsi="Times New Roman" w:cs="Times New Roman"/>
          <w:color w:val="000000" w:themeColor="text1"/>
          <w:sz w:val="28"/>
          <w:szCs w:val="28"/>
          <w:lang w:val="en-US"/>
        </w:rPr>
        <w:t xml:space="preserve"> –</w:t>
      </w:r>
      <w:r w:rsidR="00742A23" w:rsidRPr="00742A23">
        <w:rPr>
          <w:rFonts w:ascii="Times New Roman" w:hAnsi="Times New Roman" w:cs="Times New Roman"/>
          <w:color w:val="000000" w:themeColor="text1"/>
          <w:sz w:val="28"/>
          <w:szCs w:val="28"/>
          <w:lang w:val="en-US"/>
        </w:rPr>
        <w:t xml:space="preserve"> </w:t>
      </w:r>
      <w:r w:rsidR="00742A23">
        <w:rPr>
          <w:rFonts w:ascii="Times New Roman" w:hAnsi="Times New Roman" w:cs="Times New Roman"/>
          <w:color w:val="000000" w:themeColor="text1"/>
          <w:sz w:val="28"/>
          <w:szCs w:val="28"/>
          <w:lang w:val="en-US"/>
        </w:rPr>
        <w:t>SAR</w:t>
      </w:r>
      <w:r w:rsidR="00742A23" w:rsidRPr="00742A23">
        <w:rPr>
          <w:rFonts w:ascii="Times New Roman" w:hAnsi="Times New Roman" w:cs="Times New Roman"/>
          <w:color w:val="000000" w:themeColor="text1"/>
          <w:sz w:val="28"/>
          <w:szCs w:val="28"/>
          <w:lang w:val="en-US"/>
        </w:rPr>
        <w:t xml:space="preserve"> </w:t>
      </w:r>
      <w:r w:rsidR="00742A23">
        <w:rPr>
          <w:rFonts w:ascii="Times New Roman" w:hAnsi="Times New Roman" w:cs="Times New Roman"/>
          <w:color w:val="000000" w:themeColor="text1"/>
          <w:sz w:val="28"/>
          <w:szCs w:val="28"/>
          <w:lang w:val="ru-RU"/>
        </w:rPr>
        <w:t>суреттеріндегі</w:t>
      </w:r>
      <w:r w:rsidR="00742A23" w:rsidRPr="00742A23">
        <w:rPr>
          <w:rFonts w:ascii="Times New Roman" w:hAnsi="Times New Roman" w:cs="Times New Roman"/>
          <w:color w:val="000000" w:themeColor="text1"/>
          <w:sz w:val="28"/>
          <w:szCs w:val="28"/>
          <w:lang w:val="en-US"/>
        </w:rPr>
        <w:t xml:space="preserve"> </w:t>
      </w:r>
      <w:r w:rsidR="00742A23">
        <w:rPr>
          <w:rFonts w:ascii="Times New Roman" w:hAnsi="Times New Roman" w:cs="Times New Roman"/>
          <w:color w:val="000000" w:themeColor="text1"/>
          <w:sz w:val="28"/>
          <w:szCs w:val="28"/>
          <w:lang w:val="ru-RU"/>
        </w:rPr>
        <w:t>радиолокациялық</w:t>
      </w:r>
      <w:r w:rsidR="00742A23" w:rsidRPr="00742A23">
        <w:rPr>
          <w:rFonts w:ascii="Times New Roman" w:hAnsi="Times New Roman" w:cs="Times New Roman"/>
          <w:color w:val="000000" w:themeColor="text1"/>
          <w:sz w:val="28"/>
          <w:szCs w:val="28"/>
          <w:lang w:val="en-US"/>
        </w:rPr>
        <w:t xml:space="preserve"> </w:t>
      </w:r>
      <w:r w:rsidR="00742A23">
        <w:rPr>
          <w:rFonts w:ascii="Times New Roman" w:hAnsi="Times New Roman" w:cs="Times New Roman"/>
          <w:color w:val="000000" w:themeColor="text1"/>
          <w:sz w:val="28"/>
          <w:szCs w:val="28"/>
          <w:lang w:val="ru-RU"/>
        </w:rPr>
        <w:t>сигналдың</w:t>
      </w:r>
      <w:r w:rsidR="00742A23" w:rsidRPr="00D354DC">
        <w:rPr>
          <w:rFonts w:ascii="Times New Roman" w:hAnsi="Times New Roman" w:cs="Times New Roman"/>
          <w:color w:val="000000" w:themeColor="text1"/>
          <w:sz w:val="28"/>
          <w:szCs w:val="28"/>
          <w:lang w:val="en-US"/>
        </w:rPr>
        <w:t xml:space="preserve"> </w:t>
      </w:r>
      <w:r w:rsidR="00D354DC">
        <w:rPr>
          <w:rFonts w:ascii="Times New Roman" w:hAnsi="Times New Roman" w:cs="Times New Roman"/>
          <w:color w:val="000000" w:themeColor="text1"/>
          <w:sz w:val="28"/>
          <w:szCs w:val="28"/>
          <w:lang w:val="ru-RU"/>
        </w:rPr>
        <w:t>геометриялық</w:t>
      </w:r>
      <w:r w:rsidR="00D354DC" w:rsidRPr="00D354DC">
        <w:rPr>
          <w:rFonts w:ascii="Times New Roman" w:hAnsi="Times New Roman" w:cs="Times New Roman"/>
          <w:color w:val="000000" w:themeColor="text1"/>
          <w:sz w:val="28"/>
          <w:szCs w:val="28"/>
          <w:lang w:val="en-US"/>
        </w:rPr>
        <w:t xml:space="preserve"> </w:t>
      </w:r>
      <w:r w:rsidR="00D354DC">
        <w:rPr>
          <w:rFonts w:ascii="Times New Roman" w:hAnsi="Times New Roman" w:cs="Times New Roman"/>
          <w:color w:val="000000" w:themeColor="text1"/>
          <w:sz w:val="28"/>
          <w:szCs w:val="28"/>
          <w:lang w:val="ru-RU"/>
        </w:rPr>
        <w:t>проекциялары</w:t>
      </w:r>
    </w:p>
    <w:p w14:paraId="0940740E" w14:textId="77777777" w:rsidR="00D354DC" w:rsidRPr="00D354DC" w:rsidRDefault="00D354DC" w:rsidP="00592E2D">
      <w:pPr>
        <w:spacing w:after="0" w:line="240" w:lineRule="auto"/>
        <w:jc w:val="both"/>
        <w:rPr>
          <w:rFonts w:ascii="Times New Roman" w:hAnsi="Times New Roman" w:cs="Times New Roman"/>
          <w:color w:val="000000" w:themeColor="text1"/>
          <w:sz w:val="28"/>
          <w:szCs w:val="28"/>
          <w:lang w:val="en-US"/>
        </w:rPr>
      </w:pPr>
    </w:p>
    <w:tbl>
      <w:tblPr>
        <w:tblStyle w:val="ad"/>
        <w:tblW w:w="9355" w:type="dxa"/>
        <w:tblLook w:val="04A0" w:firstRow="1" w:lastRow="0" w:firstColumn="1" w:lastColumn="0" w:noHBand="0" w:noVBand="1"/>
      </w:tblPr>
      <w:tblGrid>
        <w:gridCol w:w="2336"/>
        <w:gridCol w:w="3239"/>
        <w:gridCol w:w="3780"/>
      </w:tblGrid>
      <w:tr w:rsidR="009C17D0" w14:paraId="38596A3F" w14:textId="77777777" w:rsidTr="009C17D0">
        <w:tc>
          <w:tcPr>
            <w:tcW w:w="2336" w:type="dxa"/>
          </w:tcPr>
          <w:p w14:paraId="311DFEF9" w14:textId="03892D99" w:rsidR="009C17D0" w:rsidRPr="00580F39" w:rsidRDefault="009C17D0" w:rsidP="00592E2D">
            <w:pPr>
              <w:jc w:val="both"/>
              <w:rPr>
                <w:rFonts w:ascii="Times New Roman" w:hAnsi="Times New Roman" w:cs="Times New Roman"/>
                <w:b/>
                <w:bCs/>
                <w:color w:val="000000" w:themeColor="text1"/>
                <w:sz w:val="28"/>
                <w:szCs w:val="28"/>
                <w:lang w:val="ru-RU"/>
              </w:rPr>
            </w:pPr>
            <w:r w:rsidRPr="00580F39">
              <w:rPr>
                <w:rFonts w:ascii="Times New Roman" w:hAnsi="Times New Roman" w:cs="Times New Roman"/>
                <w:b/>
                <w:bCs/>
                <w:color w:val="000000" w:themeColor="text1"/>
                <w:sz w:val="28"/>
                <w:szCs w:val="28"/>
                <w:lang w:val="ru-RU"/>
              </w:rPr>
              <w:t>Белгілеуі</w:t>
            </w:r>
          </w:p>
        </w:tc>
        <w:tc>
          <w:tcPr>
            <w:tcW w:w="3239" w:type="dxa"/>
          </w:tcPr>
          <w:p w14:paraId="66CB6F3F" w14:textId="25DF1083" w:rsidR="009C17D0" w:rsidRPr="00580F39" w:rsidRDefault="009C17D0" w:rsidP="00592E2D">
            <w:pPr>
              <w:jc w:val="both"/>
              <w:rPr>
                <w:rFonts w:ascii="Times New Roman" w:hAnsi="Times New Roman" w:cs="Times New Roman"/>
                <w:b/>
                <w:bCs/>
                <w:color w:val="000000" w:themeColor="text1"/>
                <w:sz w:val="28"/>
                <w:szCs w:val="28"/>
                <w:lang w:val="ru-RU"/>
              </w:rPr>
            </w:pPr>
            <w:r w:rsidRPr="00580F39">
              <w:rPr>
                <w:rFonts w:ascii="Times New Roman" w:hAnsi="Times New Roman" w:cs="Times New Roman"/>
                <w:b/>
                <w:bCs/>
                <w:color w:val="000000" w:themeColor="text1"/>
                <w:sz w:val="28"/>
                <w:szCs w:val="28"/>
                <w:lang w:val="ru-RU"/>
              </w:rPr>
              <w:t>Атауы</w:t>
            </w:r>
          </w:p>
        </w:tc>
        <w:tc>
          <w:tcPr>
            <w:tcW w:w="3780" w:type="dxa"/>
          </w:tcPr>
          <w:p w14:paraId="2577A718" w14:textId="4A5DC4B2" w:rsidR="009C17D0" w:rsidRPr="00580F39" w:rsidRDefault="009C17D0" w:rsidP="00592E2D">
            <w:pPr>
              <w:jc w:val="both"/>
              <w:rPr>
                <w:rFonts w:ascii="Times New Roman" w:hAnsi="Times New Roman" w:cs="Times New Roman"/>
                <w:b/>
                <w:bCs/>
                <w:color w:val="000000" w:themeColor="text1"/>
                <w:sz w:val="28"/>
                <w:szCs w:val="28"/>
                <w:lang w:val="ru-RU"/>
              </w:rPr>
            </w:pPr>
            <w:r w:rsidRPr="00580F39">
              <w:rPr>
                <w:rFonts w:ascii="Times New Roman" w:hAnsi="Times New Roman" w:cs="Times New Roman"/>
                <w:b/>
                <w:bCs/>
                <w:color w:val="000000" w:themeColor="text1"/>
                <w:sz w:val="28"/>
                <w:szCs w:val="28"/>
                <w:lang w:val="ru-RU"/>
              </w:rPr>
              <w:t>Нені ескереді?</w:t>
            </w:r>
          </w:p>
        </w:tc>
      </w:tr>
      <w:tr w:rsidR="009C17D0" w14:paraId="3155A1CA" w14:textId="77777777" w:rsidTr="009C17D0">
        <w:tc>
          <w:tcPr>
            <w:tcW w:w="2336" w:type="dxa"/>
          </w:tcPr>
          <w:p w14:paraId="594DC9BA" w14:textId="2F785EA5" w:rsidR="009C17D0" w:rsidRPr="00580F39" w:rsidRDefault="009C17D0" w:rsidP="009C17D0">
            <w:pPr>
              <w:rPr>
                <w:rFonts w:ascii="Times New Roman" w:hAnsi="Times New Roman" w:cs="Times New Roman"/>
                <w:color w:val="000000" w:themeColor="text1"/>
                <w:sz w:val="28"/>
                <w:szCs w:val="28"/>
                <w:lang w:val="ru-RU"/>
              </w:rPr>
            </w:pPr>
            <w:r w:rsidRPr="00580F39">
              <w:rPr>
                <w:rFonts w:ascii="Times New Roman" w:hAnsi="Times New Roman" w:cs="Times New Roman"/>
                <w:color w:val="000000" w:themeColor="text1"/>
                <w:sz w:val="28"/>
                <w:szCs w:val="28"/>
              </w:rPr>
              <w:t>β⁰ (beta nought)</w:t>
            </w:r>
          </w:p>
        </w:tc>
        <w:tc>
          <w:tcPr>
            <w:tcW w:w="3239" w:type="dxa"/>
          </w:tcPr>
          <w:p w14:paraId="1840D26B" w14:textId="328B8C0D" w:rsidR="009C17D0" w:rsidRPr="0041065D" w:rsidRDefault="00ED0B08" w:rsidP="009C17D0">
            <w:pP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Кері шашырау коэффициенті (</w:t>
            </w:r>
            <w:r w:rsidR="009C17D0" w:rsidRPr="00BF2BF8">
              <w:rPr>
                <w:rFonts w:ascii="Times New Roman" w:hAnsi="Times New Roman" w:cs="Times New Roman"/>
                <w:color w:val="000000" w:themeColor="text1"/>
                <w:sz w:val="28"/>
                <w:szCs w:val="28"/>
              </w:rPr>
              <w:t>Backscatter coefficient</w:t>
            </w:r>
            <w:r w:rsidR="0041065D">
              <w:rPr>
                <w:rFonts w:ascii="Times New Roman" w:hAnsi="Times New Roman" w:cs="Times New Roman"/>
                <w:color w:val="000000" w:themeColor="text1"/>
                <w:sz w:val="28"/>
                <w:szCs w:val="28"/>
                <w:lang w:val="ru-RU"/>
              </w:rPr>
              <w:t>)</w:t>
            </w:r>
          </w:p>
        </w:tc>
        <w:tc>
          <w:tcPr>
            <w:tcW w:w="3780" w:type="dxa"/>
          </w:tcPr>
          <w:p w14:paraId="09D5114A" w14:textId="0DF9796D" w:rsidR="009C17D0" w:rsidRDefault="0041065D" w:rsidP="009C17D0">
            <w:pPr>
              <w:rPr>
                <w:rFonts w:ascii="Times New Roman" w:hAnsi="Times New Roman" w:cs="Times New Roman"/>
                <w:color w:val="000000" w:themeColor="text1"/>
                <w:sz w:val="28"/>
                <w:szCs w:val="28"/>
                <w:lang w:val="ru-RU"/>
              </w:rPr>
            </w:pPr>
            <w:r w:rsidRPr="0041065D">
              <w:rPr>
                <w:rFonts w:ascii="Times New Roman" w:hAnsi="Times New Roman" w:cs="Times New Roman"/>
                <w:color w:val="000000" w:themeColor="text1"/>
                <w:sz w:val="28"/>
                <w:szCs w:val="28"/>
              </w:rPr>
              <w:t>Тек сенсордан өлшенген сигнал</w:t>
            </w:r>
          </w:p>
        </w:tc>
      </w:tr>
      <w:tr w:rsidR="009C17D0" w14:paraId="21CFC87B" w14:textId="77777777" w:rsidTr="009C17D0">
        <w:tc>
          <w:tcPr>
            <w:tcW w:w="2336" w:type="dxa"/>
          </w:tcPr>
          <w:p w14:paraId="3D2CA0F1" w14:textId="18F7AD0B" w:rsidR="009C17D0" w:rsidRPr="00580F39" w:rsidRDefault="009C17D0" w:rsidP="009C17D0">
            <w:pPr>
              <w:rPr>
                <w:rFonts w:ascii="Times New Roman" w:hAnsi="Times New Roman" w:cs="Times New Roman"/>
                <w:color w:val="000000" w:themeColor="text1"/>
                <w:sz w:val="28"/>
                <w:szCs w:val="28"/>
                <w:lang w:val="ru-RU"/>
              </w:rPr>
            </w:pPr>
            <w:r w:rsidRPr="00580F39">
              <w:rPr>
                <w:rFonts w:ascii="Times New Roman" w:hAnsi="Times New Roman" w:cs="Times New Roman"/>
                <w:color w:val="000000" w:themeColor="text1"/>
                <w:sz w:val="28"/>
                <w:szCs w:val="28"/>
              </w:rPr>
              <w:t>σ⁰ (sigma nought)</w:t>
            </w:r>
          </w:p>
        </w:tc>
        <w:tc>
          <w:tcPr>
            <w:tcW w:w="3239" w:type="dxa"/>
          </w:tcPr>
          <w:p w14:paraId="7427203A" w14:textId="7FDB453D" w:rsidR="009C17D0" w:rsidRPr="00800E91" w:rsidRDefault="00800E91" w:rsidP="009C17D0">
            <w:pPr>
              <w:rPr>
                <w:rFonts w:ascii="Times New Roman" w:hAnsi="Times New Roman" w:cs="Times New Roman"/>
                <w:color w:val="000000" w:themeColor="text1"/>
                <w:sz w:val="28"/>
                <w:szCs w:val="28"/>
                <w:lang w:val="ru-RU"/>
              </w:rPr>
            </w:pPr>
            <w:r w:rsidRPr="00800E91">
              <w:rPr>
                <w:rFonts w:ascii="Times New Roman" w:hAnsi="Times New Roman" w:cs="Times New Roman"/>
                <w:color w:val="000000" w:themeColor="text1"/>
                <w:sz w:val="28"/>
                <w:szCs w:val="28"/>
                <w:lang w:val="ru-RU"/>
              </w:rPr>
              <w:t xml:space="preserve">Жер бетіндегі болжамды аумақ бойынша радардың кері шашырауы </w:t>
            </w:r>
            <w:r>
              <w:rPr>
                <w:rFonts w:ascii="Times New Roman" w:hAnsi="Times New Roman" w:cs="Times New Roman"/>
                <w:color w:val="000000" w:themeColor="text1"/>
                <w:sz w:val="28"/>
                <w:szCs w:val="28"/>
                <w:lang w:val="ru-RU"/>
              </w:rPr>
              <w:t>(</w:t>
            </w:r>
            <w:r w:rsidR="009C17D0" w:rsidRPr="00800E91">
              <w:rPr>
                <w:rFonts w:ascii="Times New Roman" w:hAnsi="Times New Roman" w:cs="Times New Roman"/>
                <w:color w:val="000000" w:themeColor="text1"/>
                <w:sz w:val="28"/>
                <w:szCs w:val="28"/>
                <w:lang w:val="en-US"/>
              </w:rPr>
              <w:t>Radar</w:t>
            </w:r>
            <w:r w:rsidR="009C17D0" w:rsidRPr="00800E91">
              <w:rPr>
                <w:rFonts w:ascii="Times New Roman" w:hAnsi="Times New Roman" w:cs="Times New Roman"/>
                <w:color w:val="000000" w:themeColor="text1"/>
                <w:sz w:val="28"/>
                <w:szCs w:val="28"/>
                <w:lang w:val="ru-RU"/>
              </w:rPr>
              <w:t xml:space="preserve"> </w:t>
            </w:r>
            <w:r w:rsidR="009C17D0" w:rsidRPr="00800E91">
              <w:rPr>
                <w:rFonts w:ascii="Times New Roman" w:hAnsi="Times New Roman" w:cs="Times New Roman"/>
                <w:color w:val="000000" w:themeColor="text1"/>
                <w:sz w:val="28"/>
                <w:szCs w:val="28"/>
                <w:lang w:val="en-US"/>
              </w:rPr>
              <w:t>backscatter</w:t>
            </w:r>
            <w:r w:rsidR="009C17D0" w:rsidRPr="00800E91">
              <w:rPr>
                <w:rFonts w:ascii="Times New Roman" w:hAnsi="Times New Roman" w:cs="Times New Roman"/>
                <w:color w:val="000000" w:themeColor="text1"/>
                <w:sz w:val="28"/>
                <w:szCs w:val="28"/>
                <w:lang w:val="ru-RU"/>
              </w:rPr>
              <w:t xml:space="preserve"> </w:t>
            </w:r>
            <w:r w:rsidR="009C17D0" w:rsidRPr="00800E91">
              <w:rPr>
                <w:rFonts w:ascii="Times New Roman" w:hAnsi="Times New Roman" w:cs="Times New Roman"/>
                <w:color w:val="000000" w:themeColor="text1"/>
                <w:sz w:val="28"/>
                <w:szCs w:val="28"/>
                <w:lang w:val="en-US"/>
              </w:rPr>
              <w:t>over</w:t>
            </w:r>
            <w:r w:rsidR="009C17D0" w:rsidRPr="00800E91">
              <w:rPr>
                <w:rFonts w:ascii="Times New Roman" w:hAnsi="Times New Roman" w:cs="Times New Roman"/>
                <w:color w:val="000000" w:themeColor="text1"/>
                <w:sz w:val="28"/>
                <w:szCs w:val="28"/>
                <w:lang w:val="ru-RU"/>
              </w:rPr>
              <w:t xml:space="preserve"> </w:t>
            </w:r>
            <w:r w:rsidR="009C17D0" w:rsidRPr="00800E91">
              <w:rPr>
                <w:rFonts w:ascii="Times New Roman" w:hAnsi="Times New Roman" w:cs="Times New Roman"/>
                <w:color w:val="000000" w:themeColor="text1"/>
                <w:sz w:val="28"/>
                <w:szCs w:val="28"/>
                <w:lang w:val="en-US"/>
              </w:rPr>
              <w:t>ground</w:t>
            </w:r>
            <w:r w:rsidR="009C17D0" w:rsidRPr="00800E91">
              <w:rPr>
                <w:rFonts w:ascii="Times New Roman" w:hAnsi="Times New Roman" w:cs="Times New Roman"/>
                <w:color w:val="000000" w:themeColor="text1"/>
                <w:sz w:val="28"/>
                <w:szCs w:val="28"/>
                <w:lang w:val="ru-RU"/>
              </w:rPr>
              <w:t xml:space="preserve"> </w:t>
            </w:r>
            <w:r w:rsidR="009C17D0" w:rsidRPr="00800E91">
              <w:rPr>
                <w:rFonts w:ascii="Times New Roman" w:hAnsi="Times New Roman" w:cs="Times New Roman"/>
                <w:color w:val="000000" w:themeColor="text1"/>
                <w:sz w:val="28"/>
                <w:szCs w:val="28"/>
                <w:lang w:val="en-US"/>
              </w:rPr>
              <w:t>projected</w:t>
            </w:r>
            <w:r w:rsidR="009C17D0" w:rsidRPr="00800E91">
              <w:rPr>
                <w:rFonts w:ascii="Times New Roman" w:hAnsi="Times New Roman" w:cs="Times New Roman"/>
                <w:color w:val="000000" w:themeColor="text1"/>
                <w:sz w:val="28"/>
                <w:szCs w:val="28"/>
                <w:lang w:val="ru-RU"/>
              </w:rPr>
              <w:t xml:space="preserve"> </w:t>
            </w:r>
            <w:r w:rsidR="009C17D0" w:rsidRPr="00800E91">
              <w:rPr>
                <w:rFonts w:ascii="Times New Roman" w:hAnsi="Times New Roman" w:cs="Times New Roman"/>
                <w:color w:val="000000" w:themeColor="text1"/>
                <w:sz w:val="28"/>
                <w:szCs w:val="28"/>
                <w:lang w:val="en-US"/>
              </w:rPr>
              <w:t>area</w:t>
            </w:r>
            <w:r w:rsidRPr="00800E91">
              <w:rPr>
                <w:rFonts w:ascii="Times New Roman" w:hAnsi="Times New Roman" w:cs="Times New Roman"/>
                <w:color w:val="000000" w:themeColor="text1"/>
                <w:sz w:val="28"/>
                <w:szCs w:val="28"/>
                <w:lang w:val="ru-RU"/>
              </w:rPr>
              <w:t>)</w:t>
            </w:r>
          </w:p>
        </w:tc>
        <w:tc>
          <w:tcPr>
            <w:tcW w:w="3780" w:type="dxa"/>
          </w:tcPr>
          <w:p w14:paraId="1C0C59BE" w14:textId="587798C6" w:rsidR="009C17D0" w:rsidRDefault="00781852" w:rsidP="009C17D0">
            <w:pPr>
              <w:rPr>
                <w:rFonts w:ascii="Times New Roman" w:hAnsi="Times New Roman" w:cs="Times New Roman"/>
                <w:color w:val="000000" w:themeColor="text1"/>
                <w:sz w:val="28"/>
                <w:szCs w:val="28"/>
                <w:lang w:val="ru-RU"/>
              </w:rPr>
            </w:pPr>
            <w:r w:rsidRPr="00781852">
              <w:rPr>
                <w:rFonts w:ascii="Times New Roman" w:hAnsi="Times New Roman" w:cs="Times New Roman"/>
                <w:color w:val="000000" w:themeColor="text1"/>
                <w:sz w:val="28"/>
                <w:szCs w:val="28"/>
              </w:rPr>
              <w:t>Бақылау геометриясын (сигналдың жерге түсу бұрышын) ескереді</w:t>
            </w:r>
          </w:p>
        </w:tc>
      </w:tr>
      <w:tr w:rsidR="009C17D0" w14:paraId="6EF2C675" w14:textId="77777777" w:rsidTr="009C17D0">
        <w:tc>
          <w:tcPr>
            <w:tcW w:w="2336" w:type="dxa"/>
          </w:tcPr>
          <w:p w14:paraId="3B4AE8E1" w14:textId="5042812B" w:rsidR="009C17D0" w:rsidRPr="00580F39" w:rsidRDefault="009C17D0" w:rsidP="009C17D0">
            <w:pPr>
              <w:rPr>
                <w:rFonts w:ascii="Times New Roman" w:hAnsi="Times New Roman" w:cs="Times New Roman"/>
                <w:color w:val="000000" w:themeColor="text1"/>
                <w:sz w:val="28"/>
                <w:szCs w:val="28"/>
                <w:lang w:val="ru-RU"/>
              </w:rPr>
            </w:pPr>
            <w:r w:rsidRPr="00580F39">
              <w:rPr>
                <w:rFonts w:ascii="Times New Roman" w:hAnsi="Times New Roman" w:cs="Times New Roman"/>
                <w:color w:val="000000" w:themeColor="text1"/>
                <w:sz w:val="28"/>
                <w:szCs w:val="28"/>
              </w:rPr>
              <w:t>γ⁰ (gamma nought)</w:t>
            </w:r>
          </w:p>
        </w:tc>
        <w:tc>
          <w:tcPr>
            <w:tcW w:w="3239" w:type="dxa"/>
          </w:tcPr>
          <w:p w14:paraId="43D4E38B" w14:textId="57146383" w:rsidR="009C17D0" w:rsidRPr="00A53CCC" w:rsidRDefault="00A53CCC" w:rsidP="00A53CCC">
            <w:pPr>
              <w:rPr>
                <w:rFonts w:ascii="Times New Roman" w:hAnsi="Times New Roman" w:cs="Times New Roman"/>
                <w:color w:val="000000" w:themeColor="text1"/>
                <w:sz w:val="28"/>
                <w:szCs w:val="28"/>
                <w:lang w:val="ru-RU"/>
              </w:rPr>
            </w:pPr>
            <w:r w:rsidRPr="00A53CCC">
              <w:rPr>
                <w:rFonts w:ascii="Times New Roman" w:hAnsi="Times New Roman" w:cs="Times New Roman"/>
                <w:color w:val="000000" w:themeColor="text1"/>
                <w:sz w:val="28"/>
                <w:szCs w:val="28"/>
                <w:lang w:val="ru-RU"/>
              </w:rPr>
              <w:t xml:space="preserve">Көлбеу бұрышына қатысты нормаланған кері шашыраңқылық </w:t>
            </w:r>
            <w:r>
              <w:rPr>
                <w:rFonts w:ascii="Times New Roman" w:hAnsi="Times New Roman" w:cs="Times New Roman"/>
                <w:color w:val="000000" w:themeColor="text1"/>
                <w:sz w:val="28"/>
                <w:szCs w:val="28"/>
                <w:lang w:val="ru-RU"/>
              </w:rPr>
              <w:t>(</w:t>
            </w:r>
            <w:r w:rsidR="009C17D0" w:rsidRPr="00BF2BF8">
              <w:rPr>
                <w:rFonts w:ascii="Times New Roman" w:hAnsi="Times New Roman" w:cs="Times New Roman"/>
                <w:color w:val="000000" w:themeColor="text1"/>
                <w:sz w:val="28"/>
                <w:szCs w:val="28"/>
                <w:lang w:val="en-US"/>
              </w:rPr>
              <w:t>Normalized</w:t>
            </w:r>
            <w:r w:rsidR="009C17D0" w:rsidRPr="00A53CCC">
              <w:rPr>
                <w:rFonts w:ascii="Times New Roman" w:hAnsi="Times New Roman" w:cs="Times New Roman"/>
                <w:color w:val="000000" w:themeColor="text1"/>
                <w:sz w:val="28"/>
                <w:szCs w:val="28"/>
                <w:lang w:val="ru-RU"/>
              </w:rPr>
              <w:t xml:space="preserve"> </w:t>
            </w:r>
            <w:r w:rsidR="009C17D0" w:rsidRPr="00BF2BF8">
              <w:rPr>
                <w:rFonts w:ascii="Times New Roman" w:hAnsi="Times New Roman" w:cs="Times New Roman"/>
                <w:color w:val="000000" w:themeColor="text1"/>
                <w:sz w:val="28"/>
                <w:szCs w:val="28"/>
                <w:lang w:val="en-US"/>
              </w:rPr>
              <w:t>backscatter</w:t>
            </w:r>
            <w:r w:rsidR="009C17D0" w:rsidRPr="00A53CCC">
              <w:rPr>
                <w:rFonts w:ascii="Times New Roman" w:hAnsi="Times New Roman" w:cs="Times New Roman"/>
                <w:color w:val="000000" w:themeColor="text1"/>
                <w:sz w:val="28"/>
                <w:szCs w:val="28"/>
                <w:lang w:val="ru-RU"/>
              </w:rPr>
              <w:t xml:space="preserve"> </w:t>
            </w:r>
            <w:r w:rsidR="009C17D0" w:rsidRPr="00BF2BF8">
              <w:rPr>
                <w:rFonts w:ascii="Times New Roman" w:hAnsi="Times New Roman" w:cs="Times New Roman"/>
                <w:color w:val="000000" w:themeColor="text1"/>
                <w:sz w:val="28"/>
                <w:szCs w:val="28"/>
                <w:lang w:val="en-US"/>
              </w:rPr>
              <w:t>to</w:t>
            </w:r>
            <w:r w:rsidR="009C17D0" w:rsidRPr="00A53CCC">
              <w:rPr>
                <w:rFonts w:ascii="Times New Roman" w:hAnsi="Times New Roman" w:cs="Times New Roman"/>
                <w:color w:val="000000" w:themeColor="text1"/>
                <w:sz w:val="28"/>
                <w:szCs w:val="28"/>
                <w:lang w:val="ru-RU"/>
              </w:rPr>
              <w:t xml:space="preserve"> </w:t>
            </w:r>
            <w:r w:rsidR="009C17D0" w:rsidRPr="00800E91">
              <w:rPr>
                <w:rFonts w:ascii="Times New Roman" w:hAnsi="Times New Roman" w:cs="Times New Roman"/>
                <w:color w:val="000000" w:themeColor="text1"/>
                <w:sz w:val="28"/>
                <w:szCs w:val="28"/>
                <w:lang w:val="en-US"/>
              </w:rPr>
              <w:t>slope</w:t>
            </w:r>
            <w:r w:rsidR="009C17D0" w:rsidRPr="00A53CCC">
              <w:rPr>
                <w:rFonts w:ascii="Times New Roman" w:hAnsi="Times New Roman" w:cs="Times New Roman"/>
                <w:color w:val="000000" w:themeColor="text1"/>
                <w:sz w:val="28"/>
                <w:szCs w:val="28"/>
                <w:lang w:val="ru-RU"/>
              </w:rPr>
              <w:t xml:space="preserve"> </w:t>
            </w:r>
            <w:r w:rsidR="009C17D0" w:rsidRPr="00800E91">
              <w:rPr>
                <w:rFonts w:ascii="Times New Roman" w:hAnsi="Times New Roman" w:cs="Times New Roman"/>
                <w:color w:val="000000" w:themeColor="text1"/>
                <w:sz w:val="28"/>
                <w:szCs w:val="28"/>
                <w:lang w:val="en-US"/>
              </w:rPr>
              <w:t>angle</w:t>
            </w:r>
            <w:r>
              <w:rPr>
                <w:rFonts w:ascii="Times New Roman" w:hAnsi="Times New Roman" w:cs="Times New Roman"/>
                <w:color w:val="000000" w:themeColor="text1"/>
                <w:sz w:val="28"/>
                <w:szCs w:val="28"/>
                <w:lang w:val="ru-RU"/>
              </w:rPr>
              <w:t>)</w:t>
            </w:r>
          </w:p>
        </w:tc>
        <w:tc>
          <w:tcPr>
            <w:tcW w:w="3780" w:type="dxa"/>
          </w:tcPr>
          <w:p w14:paraId="592A233C" w14:textId="1B9CA464" w:rsidR="009C17D0" w:rsidRDefault="00781852" w:rsidP="009C17D0">
            <w:pPr>
              <w:rPr>
                <w:rFonts w:ascii="Times New Roman" w:hAnsi="Times New Roman" w:cs="Times New Roman"/>
                <w:color w:val="000000" w:themeColor="text1"/>
                <w:sz w:val="28"/>
                <w:szCs w:val="28"/>
                <w:lang w:val="ru-RU"/>
              </w:rPr>
            </w:pPr>
            <w:r w:rsidRPr="00781852">
              <w:rPr>
                <w:rFonts w:ascii="Times New Roman" w:hAnsi="Times New Roman" w:cs="Times New Roman"/>
                <w:color w:val="000000" w:themeColor="text1"/>
                <w:sz w:val="28"/>
                <w:szCs w:val="28"/>
              </w:rPr>
              <w:t>Жер бедерінің көлбеуін ескереді, сигнал көлбеуін тәуелсіз етеді</w:t>
            </w:r>
          </w:p>
        </w:tc>
      </w:tr>
    </w:tbl>
    <w:p w14:paraId="047AF778" w14:textId="77777777" w:rsidR="00E32293" w:rsidRPr="006E16B8" w:rsidRDefault="00E32293" w:rsidP="00592E2D">
      <w:pPr>
        <w:spacing w:after="0" w:line="240" w:lineRule="auto"/>
        <w:jc w:val="both"/>
        <w:rPr>
          <w:rFonts w:ascii="Times New Roman" w:hAnsi="Times New Roman" w:cs="Times New Roman"/>
          <w:color w:val="000000" w:themeColor="text1"/>
          <w:sz w:val="28"/>
          <w:szCs w:val="28"/>
          <w:lang w:val="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32293" w14:paraId="41EF46E5" w14:textId="77777777" w:rsidTr="00E32293">
        <w:tc>
          <w:tcPr>
            <w:tcW w:w="4672" w:type="dxa"/>
          </w:tcPr>
          <w:p w14:paraId="129147A2" w14:textId="1FAF5AE2" w:rsidR="00E32293" w:rsidRPr="00E32293" w:rsidRDefault="0017155A" w:rsidP="00592E2D">
            <w:pPr>
              <w:jc w:val="both"/>
              <w:rPr>
                <w:rFonts w:ascii="Times New Roman" w:hAnsi="Times New Roman" w:cs="Times New Roman"/>
                <w:color w:val="000000" w:themeColor="text1"/>
                <w:sz w:val="28"/>
                <w:szCs w:val="28"/>
                <w:lang w:val="en-US"/>
              </w:rPr>
            </w:pPr>
            <m:oMathPara>
              <m:oMathParaPr>
                <m:jc m:val="right"/>
              </m:oMathParaPr>
              <m:oMath>
                <m:sSup>
                  <m:sSupPr>
                    <m:ctrlPr>
                      <w:rPr>
                        <w:rFonts w:ascii="Cambria Math" w:hAnsi="Cambria Math" w:cs="Times New Roman"/>
                        <w:iCs/>
                        <w:color w:val="000000" w:themeColor="text1"/>
                        <w:sz w:val="28"/>
                        <w:szCs w:val="28"/>
                        <w:lang w:val="ru-RU"/>
                      </w:rPr>
                    </m:ctrlPr>
                  </m:sSupPr>
                  <m:e>
                    <m:r>
                      <m:rPr>
                        <m:sty m:val="p"/>
                      </m:rPr>
                      <w:rPr>
                        <w:rFonts w:ascii="Cambria Math" w:hAnsi="Cambria Math" w:cs="Times New Roman"/>
                        <w:color w:val="000000" w:themeColor="text1"/>
                        <w:sz w:val="28"/>
                        <w:szCs w:val="28"/>
                        <w:lang w:val="ru-RU"/>
                      </w:rPr>
                      <m:t>σ</m:t>
                    </m:r>
                  </m:e>
                  <m:sup>
                    <m:r>
                      <m:rPr>
                        <m:sty m:val="p"/>
                      </m:rPr>
                      <w:rPr>
                        <w:rFonts w:ascii="Cambria Math" w:hAnsi="Cambria Math" w:cs="Times New Roman"/>
                        <w:color w:val="000000" w:themeColor="text1"/>
                        <w:sz w:val="28"/>
                        <w:szCs w:val="28"/>
                        <w:lang w:val="ru-RU"/>
                      </w:rPr>
                      <m:t>0</m:t>
                    </m:r>
                  </m:sup>
                </m:sSup>
                <m:r>
                  <m:rPr>
                    <m:sty m:val="p"/>
                  </m:rPr>
                  <w:rPr>
                    <w:rFonts w:ascii="Cambria Math" w:hAnsi="Cambria Math" w:cs="Times New Roman"/>
                    <w:color w:val="000000" w:themeColor="text1"/>
                    <w:sz w:val="28"/>
                    <w:szCs w:val="28"/>
                    <w:lang w:val="ru-RU"/>
                  </w:rPr>
                  <m:t>=</m:t>
                </m:r>
                <m:f>
                  <m:fPr>
                    <m:ctrlPr>
                      <w:rPr>
                        <w:rFonts w:ascii="Cambria Math" w:hAnsi="Cambria Math" w:cs="Times New Roman"/>
                        <w:iCs/>
                        <w:color w:val="000000" w:themeColor="text1"/>
                        <w:sz w:val="28"/>
                        <w:szCs w:val="28"/>
                        <w:lang w:val="en-US"/>
                      </w:rPr>
                    </m:ctrlPr>
                  </m:fPr>
                  <m:num>
                    <m:sSup>
                      <m:sSupPr>
                        <m:ctrlPr>
                          <w:rPr>
                            <w:rFonts w:ascii="Cambria Math" w:hAnsi="Cambria Math" w:cs="Times New Roman"/>
                            <w:iCs/>
                            <w:color w:val="000000" w:themeColor="text1"/>
                            <w:sz w:val="28"/>
                            <w:szCs w:val="28"/>
                            <w:lang w:val="en-US"/>
                          </w:rPr>
                        </m:ctrlPr>
                      </m:sSupPr>
                      <m:e>
                        <m:r>
                          <m:rPr>
                            <m:sty m:val="p"/>
                          </m:rPr>
                          <w:rPr>
                            <w:rFonts w:ascii="Cambria Math" w:hAnsi="Cambria Math" w:cs="Times New Roman"/>
                            <w:color w:val="000000" w:themeColor="text1"/>
                            <w:sz w:val="28"/>
                            <w:szCs w:val="28"/>
                            <w:lang w:val="en-US"/>
                          </w:rPr>
                          <m:t>β</m:t>
                        </m:r>
                      </m:e>
                      <m:sup>
                        <m:r>
                          <m:rPr>
                            <m:sty m:val="p"/>
                          </m:rPr>
                          <w:rPr>
                            <w:rFonts w:ascii="Cambria Math" w:hAnsi="Cambria Math" w:cs="Times New Roman"/>
                            <w:color w:val="000000" w:themeColor="text1"/>
                            <w:sz w:val="28"/>
                            <w:szCs w:val="28"/>
                            <w:lang w:val="ru-RU"/>
                          </w:rPr>
                          <m:t>0</m:t>
                        </m:r>
                      </m:sup>
                    </m:sSup>
                  </m:num>
                  <m:den>
                    <m:func>
                      <m:funcPr>
                        <m:ctrlPr>
                          <w:rPr>
                            <w:rFonts w:ascii="Cambria Math" w:hAnsi="Cambria Math" w:cs="Times New Roman"/>
                            <w:iCs/>
                            <w:color w:val="000000" w:themeColor="text1"/>
                            <w:sz w:val="28"/>
                            <w:szCs w:val="28"/>
                            <w:lang w:val="en-US"/>
                          </w:rPr>
                        </m:ctrlPr>
                      </m:funcPr>
                      <m:fName>
                        <m:r>
                          <m:rPr>
                            <m:sty m:val="p"/>
                          </m:rPr>
                          <w:rPr>
                            <w:rFonts w:ascii="Cambria Math" w:hAnsi="Cambria Math" w:cs="Times New Roman"/>
                            <w:color w:val="000000" w:themeColor="text1"/>
                            <w:sz w:val="28"/>
                            <w:szCs w:val="28"/>
                            <w:lang w:val="en-US"/>
                          </w:rPr>
                          <m:t>cos</m:t>
                        </m:r>
                      </m:fName>
                      <m:e>
                        <m:r>
                          <m:rPr>
                            <m:sty m:val="p"/>
                          </m:rPr>
                          <w:rPr>
                            <w:rFonts w:ascii="Cambria Math" w:hAnsi="Cambria Math" w:cs="Times New Roman"/>
                            <w:color w:val="000000" w:themeColor="text1"/>
                            <w:sz w:val="28"/>
                            <w:szCs w:val="28"/>
                            <w:lang w:val="ru-RU"/>
                          </w:rPr>
                          <m:t>(</m:t>
                        </m:r>
                        <m:sSub>
                          <m:sSubPr>
                            <m:ctrlPr>
                              <w:rPr>
                                <w:rFonts w:ascii="Cambria Math" w:hAnsi="Cambria Math" w:cs="Times New Roman"/>
                                <w:iCs/>
                                <w:color w:val="000000" w:themeColor="text1"/>
                                <w:sz w:val="28"/>
                                <w:szCs w:val="28"/>
                                <w:lang w:val="en-US"/>
                              </w:rPr>
                            </m:ctrlPr>
                          </m:sSubPr>
                          <m:e>
                            <m:r>
                              <m:rPr>
                                <m:sty m:val="p"/>
                              </m:rPr>
                              <w:rPr>
                                <w:rFonts w:ascii="Cambria Math" w:hAnsi="Cambria Math" w:cs="Times New Roman"/>
                                <w:color w:val="000000" w:themeColor="text1"/>
                                <w:sz w:val="28"/>
                                <w:szCs w:val="28"/>
                                <w:lang w:val="en-US"/>
                              </w:rPr>
                              <m:t>θ</m:t>
                            </m:r>
                          </m:e>
                          <m:sub>
                            <m:r>
                              <m:rPr>
                                <m:sty m:val="p"/>
                              </m:rPr>
                              <w:rPr>
                                <w:rFonts w:ascii="Cambria Math" w:hAnsi="Cambria Math" w:cs="Times New Roman"/>
                                <w:color w:val="000000" w:themeColor="text1"/>
                                <w:sz w:val="28"/>
                                <w:szCs w:val="28"/>
                                <w:lang w:val="en-US"/>
                              </w:rPr>
                              <m:t>i</m:t>
                            </m:r>
                          </m:sub>
                        </m:sSub>
                        <m:r>
                          <m:rPr>
                            <m:sty m:val="p"/>
                          </m:rPr>
                          <w:rPr>
                            <w:rFonts w:ascii="Cambria Math" w:hAnsi="Cambria Math" w:cs="Times New Roman"/>
                            <w:color w:val="000000" w:themeColor="text1"/>
                            <w:sz w:val="28"/>
                            <w:szCs w:val="28"/>
                            <w:lang w:val="ru-RU"/>
                          </w:rPr>
                          <m:t>)</m:t>
                        </m:r>
                      </m:e>
                    </m:func>
                  </m:den>
                </m:f>
              </m:oMath>
            </m:oMathPara>
          </w:p>
        </w:tc>
        <w:tc>
          <w:tcPr>
            <w:tcW w:w="4673" w:type="dxa"/>
          </w:tcPr>
          <w:p w14:paraId="5BABF51C" w14:textId="77777777" w:rsidR="00E32293" w:rsidRPr="002D5F6F" w:rsidRDefault="00E32293" w:rsidP="00E32293">
            <w:pPr>
              <w:jc w:val="right"/>
              <w:rPr>
                <w:rFonts w:ascii="Times New Roman" w:eastAsiaTheme="minorEastAsia" w:hAnsi="Times New Roman" w:cs="Times New Roman"/>
                <w:iCs/>
                <w:color w:val="000000" w:themeColor="text1"/>
                <w:sz w:val="28"/>
                <w:szCs w:val="28"/>
                <w:lang w:val="ru-RU"/>
              </w:rPr>
            </w:pPr>
            <m:oMath>
              <m:r>
                <w:rPr>
                  <w:rFonts w:ascii="Cambria Math" w:hAnsi="Cambria Math" w:cs="Times New Roman"/>
                  <w:color w:val="000000" w:themeColor="text1"/>
                  <w:sz w:val="32"/>
                  <w:szCs w:val="32"/>
                  <w:lang w:val="ru-RU"/>
                </w:rPr>
                <m:t xml:space="preserve">                                                </m:t>
              </m:r>
            </m:oMath>
            <w:r w:rsidRPr="00AB32D0">
              <w:rPr>
                <w:rFonts w:ascii="Times New Roman" w:eastAsiaTheme="minorEastAsia" w:hAnsi="Times New Roman" w:cs="Times New Roman"/>
                <w:iCs/>
                <w:color w:val="000000" w:themeColor="text1"/>
                <w:sz w:val="32"/>
                <w:szCs w:val="32"/>
                <w:lang w:val="ru-RU"/>
              </w:rPr>
              <w:t>(</w:t>
            </w:r>
            <w:r w:rsidRPr="00AB32D0">
              <w:rPr>
                <w:rFonts w:ascii="Times New Roman" w:eastAsiaTheme="minorEastAsia" w:hAnsi="Times New Roman" w:cs="Times New Roman"/>
                <w:iCs/>
                <w:color w:val="000000" w:themeColor="text1"/>
                <w:sz w:val="28"/>
                <w:szCs w:val="28"/>
                <w:lang w:val="ru-RU"/>
              </w:rPr>
              <w:t>2.1)</w:t>
            </w:r>
          </w:p>
          <w:p w14:paraId="6A75BD62" w14:textId="77777777" w:rsidR="00E32293" w:rsidRDefault="00E32293" w:rsidP="00592E2D">
            <w:pPr>
              <w:jc w:val="both"/>
              <w:rPr>
                <w:rFonts w:ascii="Times New Roman" w:hAnsi="Times New Roman" w:cs="Times New Roman"/>
                <w:color w:val="000000" w:themeColor="text1"/>
                <w:sz w:val="28"/>
                <w:szCs w:val="28"/>
                <w:lang w:val="en-US"/>
              </w:rPr>
            </w:pPr>
          </w:p>
        </w:tc>
      </w:tr>
    </w:tbl>
    <w:p w14:paraId="18A02B84" w14:textId="77777777" w:rsidR="00E32293" w:rsidRPr="00E32293" w:rsidRDefault="00E32293" w:rsidP="00592E2D">
      <w:pPr>
        <w:spacing w:after="0" w:line="240" w:lineRule="auto"/>
        <w:jc w:val="both"/>
        <w:rPr>
          <w:rFonts w:ascii="Times New Roman" w:hAnsi="Times New Roman" w:cs="Times New Roman"/>
          <w:color w:val="000000" w:themeColor="text1"/>
          <w:sz w:val="28"/>
          <w:szCs w:val="28"/>
          <w:lang w:val="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E32293" w14:paraId="09750363" w14:textId="77777777" w:rsidTr="00E32293">
        <w:tc>
          <w:tcPr>
            <w:tcW w:w="4672" w:type="dxa"/>
          </w:tcPr>
          <w:p w14:paraId="6B1345DA" w14:textId="58B7B272" w:rsidR="00E32293" w:rsidRPr="00E32293" w:rsidRDefault="0017155A" w:rsidP="00AB32D0">
            <w:pPr>
              <w:jc w:val="right"/>
              <w:rPr>
                <w:rFonts w:ascii="Times New Roman" w:hAnsi="Times New Roman" w:cs="Times New Roman"/>
                <w:iCs/>
                <w:color w:val="000000" w:themeColor="text1"/>
                <w:sz w:val="28"/>
                <w:szCs w:val="28"/>
                <w:lang w:val="ru-RU"/>
              </w:rPr>
            </w:pPr>
            <m:oMathPara>
              <m:oMathParaPr>
                <m:jc m:val="right"/>
              </m:oMathParaPr>
              <m:oMath>
                <m:sSup>
                  <m:sSupPr>
                    <m:ctrlPr>
                      <w:rPr>
                        <w:rFonts w:ascii="Cambria Math" w:hAnsi="Cambria Math" w:cs="Times New Roman"/>
                        <w:iCs/>
                        <w:color w:val="000000" w:themeColor="text1"/>
                        <w:sz w:val="28"/>
                        <w:szCs w:val="28"/>
                        <w:lang w:val="ru-RU"/>
                      </w:rPr>
                    </m:ctrlPr>
                  </m:sSupPr>
                  <m:e>
                    <m:r>
                      <m:rPr>
                        <m:sty m:val="p"/>
                      </m:rPr>
                      <w:rPr>
                        <w:rFonts w:ascii="Cambria Math" w:hAnsi="Cambria Math" w:cs="Times New Roman"/>
                        <w:color w:val="000000" w:themeColor="text1"/>
                        <w:sz w:val="28"/>
                        <w:szCs w:val="28"/>
                        <w:lang w:val="ru-RU"/>
                      </w:rPr>
                      <m:t>γ</m:t>
                    </m:r>
                  </m:e>
                  <m:sup>
                    <m:r>
                      <m:rPr>
                        <m:sty m:val="p"/>
                      </m:rPr>
                      <w:rPr>
                        <w:rFonts w:ascii="Cambria Math" w:hAnsi="Cambria Math" w:cs="Times New Roman"/>
                        <w:color w:val="000000" w:themeColor="text1"/>
                        <w:sz w:val="28"/>
                        <w:szCs w:val="28"/>
                        <w:lang w:val="ru-RU"/>
                      </w:rPr>
                      <m:t>0</m:t>
                    </m:r>
                  </m:sup>
                </m:sSup>
                <m:r>
                  <m:rPr>
                    <m:sty m:val="p"/>
                  </m:rPr>
                  <w:rPr>
                    <w:rFonts w:ascii="Cambria Math" w:hAnsi="Cambria Math" w:cs="Times New Roman"/>
                    <w:color w:val="000000" w:themeColor="text1"/>
                    <w:sz w:val="28"/>
                    <w:szCs w:val="28"/>
                    <w:lang w:val="ru-RU"/>
                  </w:rPr>
                  <m:t>=</m:t>
                </m:r>
                <m:f>
                  <m:fPr>
                    <m:ctrlPr>
                      <w:rPr>
                        <w:rFonts w:ascii="Cambria Math" w:hAnsi="Cambria Math" w:cs="Times New Roman"/>
                        <w:iCs/>
                        <w:color w:val="000000" w:themeColor="text1"/>
                        <w:sz w:val="28"/>
                        <w:szCs w:val="28"/>
                        <w:lang w:val="en-US"/>
                      </w:rPr>
                    </m:ctrlPr>
                  </m:fPr>
                  <m:num>
                    <m:sSup>
                      <m:sSupPr>
                        <m:ctrlPr>
                          <w:rPr>
                            <w:rFonts w:ascii="Cambria Math" w:hAnsi="Cambria Math" w:cs="Times New Roman"/>
                            <w:iCs/>
                            <w:color w:val="000000" w:themeColor="text1"/>
                            <w:sz w:val="28"/>
                            <w:szCs w:val="28"/>
                            <w:lang w:val="en-US"/>
                          </w:rPr>
                        </m:ctrlPr>
                      </m:sSupPr>
                      <m:e>
                        <m:r>
                          <m:rPr>
                            <m:sty m:val="p"/>
                          </m:rPr>
                          <w:rPr>
                            <w:rFonts w:ascii="Cambria Math" w:hAnsi="Cambria Math" w:cs="Times New Roman"/>
                            <w:color w:val="000000" w:themeColor="text1"/>
                            <w:sz w:val="28"/>
                            <w:szCs w:val="28"/>
                            <w:lang w:val="en-US"/>
                          </w:rPr>
                          <m:t>σ</m:t>
                        </m:r>
                      </m:e>
                      <m:sup>
                        <m:r>
                          <m:rPr>
                            <m:sty m:val="p"/>
                          </m:rPr>
                          <w:rPr>
                            <w:rFonts w:ascii="Cambria Math" w:hAnsi="Cambria Math" w:cs="Times New Roman"/>
                            <w:color w:val="000000" w:themeColor="text1"/>
                            <w:sz w:val="28"/>
                            <w:szCs w:val="28"/>
                            <w:lang w:val="ru-RU"/>
                          </w:rPr>
                          <m:t>0</m:t>
                        </m:r>
                      </m:sup>
                    </m:sSup>
                  </m:num>
                  <m:den>
                    <m:func>
                      <m:funcPr>
                        <m:ctrlPr>
                          <w:rPr>
                            <w:rFonts w:ascii="Cambria Math" w:hAnsi="Cambria Math" w:cs="Times New Roman"/>
                            <w:iCs/>
                            <w:color w:val="000000" w:themeColor="text1"/>
                            <w:sz w:val="28"/>
                            <w:szCs w:val="28"/>
                            <w:lang w:val="en-US"/>
                          </w:rPr>
                        </m:ctrlPr>
                      </m:funcPr>
                      <m:fName>
                        <m:r>
                          <m:rPr>
                            <m:sty m:val="p"/>
                          </m:rPr>
                          <w:rPr>
                            <w:rFonts w:ascii="Cambria Math" w:hAnsi="Cambria Math" w:cs="Times New Roman"/>
                            <w:color w:val="000000" w:themeColor="text1"/>
                            <w:sz w:val="28"/>
                            <w:szCs w:val="28"/>
                            <w:lang w:val="en-US"/>
                          </w:rPr>
                          <m:t>cos</m:t>
                        </m:r>
                      </m:fName>
                      <m:e>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α</m:t>
                        </m:r>
                        <m:r>
                          <m:rPr>
                            <m:sty m:val="p"/>
                          </m:rPr>
                          <w:rPr>
                            <w:rFonts w:ascii="Cambria Math" w:hAnsi="Cambria Math" w:cs="Times New Roman"/>
                            <w:color w:val="000000" w:themeColor="text1"/>
                            <w:sz w:val="28"/>
                            <w:szCs w:val="28"/>
                            <w:lang w:val="ru-RU"/>
                          </w:rPr>
                          <m:t>)</m:t>
                        </m:r>
                      </m:e>
                    </m:func>
                  </m:den>
                </m:f>
              </m:oMath>
            </m:oMathPara>
          </w:p>
        </w:tc>
        <w:tc>
          <w:tcPr>
            <w:tcW w:w="4673" w:type="dxa"/>
          </w:tcPr>
          <w:p w14:paraId="5D6BBE6B" w14:textId="3A727C54" w:rsidR="00E32293" w:rsidRDefault="00E32293" w:rsidP="00AB32D0">
            <w:pPr>
              <w:jc w:val="right"/>
              <w:rPr>
                <w:rFonts w:ascii="Times New Roman" w:hAnsi="Times New Roman" w:cs="Times New Roman"/>
                <w:iCs/>
                <w:color w:val="000000" w:themeColor="text1"/>
                <w:sz w:val="28"/>
                <w:szCs w:val="28"/>
                <w:lang w:val="ru-RU"/>
              </w:rPr>
            </w:pPr>
            <m:oMath>
              <m:r>
                <w:rPr>
                  <w:rFonts w:ascii="Cambria Math" w:hAnsi="Cambria Math" w:cs="Times New Roman"/>
                  <w:color w:val="000000" w:themeColor="text1"/>
                  <w:sz w:val="32"/>
                  <w:szCs w:val="32"/>
                  <w:lang w:val="ru-RU"/>
                </w:rPr>
                <m:t xml:space="preserve">  </m:t>
              </m:r>
            </m:oMath>
            <w:r w:rsidRPr="00AB32D0">
              <w:rPr>
                <w:rFonts w:ascii="Times New Roman" w:eastAsiaTheme="minorEastAsia" w:hAnsi="Times New Roman" w:cs="Times New Roman"/>
                <w:iCs/>
                <w:color w:val="000000" w:themeColor="text1"/>
                <w:sz w:val="28"/>
                <w:szCs w:val="28"/>
                <w:lang w:val="ru-RU"/>
              </w:rPr>
              <w:t xml:space="preserve"> </w:t>
            </w:r>
            <w:r w:rsidRPr="002D5F6F">
              <w:rPr>
                <w:rFonts w:ascii="Times New Roman" w:eastAsiaTheme="minorEastAsia" w:hAnsi="Times New Roman" w:cs="Times New Roman"/>
                <w:iCs/>
                <w:color w:val="000000" w:themeColor="text1"/>
                <w:sz w:val="28"/>
                <w:szCs w:val="28"/>
                <w:lang w:val="ru-RU"/>
              </w:rPr>
              <w:t>(2.2)</w:t>
            </w:r>
          </w:p>
        </w:tc>
      </w:tr>
    </w:tbl>
    <w:p w14:paraId="32F52C74" w14:textId="77777777" w:rsidR="00AB32D0" w:rsidRPr="002D5F6F" w:rsidRDefault="00AB32D0" w:rsidP="00AB32D0">
      <w:pPr>
        <w:spacing w:after="0" w:line="240" w:lineRule="auto"/>
        <w:jc w:val="right"/>
        <w:rPr>
          <w:rFonts w:ascii="Times New Roman" w:hAnsi="Times New Roman" w:cs="Times New Roman"/>
          <w:iCs/>
          <w:color w:val="000000" w:themeColor="text1"/>
          <w:sz w:val="28"/>
          <w:szCs w:val="28"/>
          <w:lang w:val="ru-RU"/>
        </w:rPr>
      </w:pPr>
    </w:p>
    <w:p w14:paraId="4A75E3BF" w14:textId="4AB84E7A" w:rsidR="00146232" w:rsidRPr="002D5F6F" w:rsidRDefault="0017155A" w:rsidP="00592E2D">
      <w:pPr>
        <w:spacing w:after="0" w:line="240" w:lineRule="auto"/>
        <w:jc w:val="both"/>
        <w:rPr>
          <w:rFonts w:ascii="Times New Roman" w:eastAsiaTheme="minorEastAsia" w:hAnsi="Times New Roman" w:cs="Times New Roman"/>
          <w:color w:val="000000" w:themeColor="text1"/>
          <w:sz w:val="28"/>
          <w:szCs w:val="28"/>
          <w:lang w:val="ru-RU"/>
        </w:rPr>
      </w:pPr>
      <m:oMath>
        <m:sSub>
          <m:sSubPr>
            <m:ctrlPr>
              <w:rPr>
                <w:rFonts w:ascii="Cambria Math" w:hAnsi="Cambria Math" w:cs="Times New Roman"/>
                <w:i/>
                <w:color w:val="000000" w:themeColor="text1"/>
                <w:sz w:val="28"/>
                <w:szCs w:val="28"/>
                <w:lang w:val="en-US"/>
              </w:rPr>
            </m:ctrlPr>
          </m:sSubPr>
          <m:e>
            <m:r>
              <w:rPr>
                <w:rFonts w:ascii="Cambria Math" w:hAnsi="Cambria Math" w:cs="Times New Roman"/>
                <w:color w:val="000000" w:themeColor="text1"/>
                <w:sz w:val="28"/>
                <w:szCs w:val="28"/>
                <w:lang w:val="en-US"/>
              </w:rPr>
              <m:t>θ</m:t>
            </m:r>
          </m:e>
          <m:sub>
            <m:r>
              <w:rPr>
                <w:rFonts w:ascii="Cambria Math" w:hAnsi="Cambria Math" w:cs="Times New Roman"/>
                <w:color w:val="000000" w:themeColor="text1"/>
                <w:sz w:val="28"/>
                <w:szCs w:val="28"/>
                <w:lang w:val="en-US"/>
              </w:rPr>
              <m:t>i</m:t>
            </m:r>
          </m:sub>
        </m:sSub>
      </m:oMath>
      <w:r w:rsidR="003306E2" w:rsidRPr="002D5F6F">
        <w:rPr>
          <w:rFonts w:ascii="Times New Roman" w:eastAsiaTheme="minorEastAsia" w:hAnsi="Times New Roman" w:cs="Times New Roman"/>
          <w:color w:val="000000" w:themeColor="text1"/>
          <w:sz w:val="28"/>
          <w:szCs w:val="28"/>
          <w:lang w:val="ru-RU"/>
        </w:rPr>
        <w:t xml:space="preserve"> –</w:t>
      </w:r>
      <w:r w:rsidR="00565258" w:rsidRPr="002D5F6F">
        <w:rPr>
          <w:lang w:val="ru-RU"/>
        </w:rPr>
        <w:t xml:space="preserve"> </w:t>
      </w:r>
      <w:r w:rsidR="00565258" w:rsidRPr="002D5F6F">
        <w:rPr>
          <w:rFonts w:ascii="Times New Roman" w:eastAsiaTheme="minorEastAsia" w:hAnsi="Times New Roman" w:cs="Times New Roman"/>
          <w:color w:val="000000" w:themeColor="text1"/>
          <w:sz w:val="28"/>
          <w:szCs w:val="28"/>
          <w:lang w:val="ru-RU"/>
        </w:rPr>
        <w:t>сәуленің түсу бұрышы,</w:t>
      </w:r>
    </w:p>
    <w:p w14:paraId="3CE6790E" w14:textId="07FAD773" w:rsidR="003306E2" w:rsidRPr="00E32293" w:rsidRDefault="003306E2" w:rsidP="00592E2D">
      <w:pPr>
        <w:spacing w:after="0" w:line="240" w:lineRule="auto"/>
        <w:jc w:val="both"/>
        <w:rPr>
          <w:rFonts w:ascii="Times New Roman" w:eastAsiaTheme="minorEastAsia" w:hAnsi="Times New Roman" w:cs="Times New Roman"/>
          <w:color w:val="000000" w:themeColor="text1"/>
          <w:sz w:val="28"/>
          <w:szCs w:val="28"/>
          <w:lang w:val="ru-RU"/>
        </w:rPr>
      </w:pPr>
      <m:oMath>
        <m:r>
          <w:rPr>
            <w:rFonts w:ascii="Cambria Math" w:hAnsi="Cambria Math" w:cs="Times New Roman"/>
            <w:color w:val="000000" w:themeColor="text1"/>
            <w:sz w:val="28"/>
            <w:szCs w:val="28"/>
            <w:lang w:val="en-US"/>
          </w:rPr>
          <m:t>α</m:t>
        </m:r>
      </m:oMath>
      <w:r w:rsidRPr="002D5F6F">
        <w:rPr>
          <w:rFonts w:ascii="Times New Roman" w:eastAsiaTheme="minorEastAsia" w:hAnsi="Times New Roman" w:cs="Times New Roman"/>
          <w:color w:val="000000" w:themeColor="text1"/>
          <w:sz w:val="28"/>
          <w:szCs w:val="28"/>
          <w:lang w:val="ru-RU"/>
        </w:rPr>
        <w:t xml:space="preserve"> –</w:t>
      </w:r>
      <w:r w:rsidR="00565258" w:rsidRPr="002D5F6F">
        <w:rPr>
          <w:lang w:val="ru-RU"/>
        </w:rPr>
        <w:t xml:space="preserve"> </w:t>
      </w:r>
      <w:r w:rsidR="00565258" w:rsidRPr="002D5F6F">
        <w:rPr>
          <w:rFonts w:ascii="Times New Roman" w:eastAsiaTheme="minorEastAsia" w:hAnsi="Times New Roman" w:cs="Times New Roman"/>
          <w:color w:val="000000" w:themeColor="text1"/>
          <w:sz w:val="28"/>
          <w:szCs w:val="28"/>
          <w:lang w:val="ru-RU"/>
        </w:rPr>
        <w:t xml:space="preserve">радарға қатысты жер бедерінің </w:t>
      </w:r>
      <w:r w:rsidR="00565258">
        <w:rPr>
          <w:rFonts w:ascii="Times New Roman" w:eastAsiaTheme="minorEastAsia" w:hAnsi="Times New Roman" w:cs="Times New Roman"/>
          <w:color w:val="000000" w:themeColor="text1"/>
          <w:sz w:val="28"/>
          <w:szCs w:val="28"/>
          <w:lang w:val="ru-RU"/>
        </w:rPr>
        <w:t>көлбеуі</w:t>
      </w:r>
      <w:r w:rsidR="00E32293" w:rsidRPr="00E32293">
        <w:rPr>
          <w:rFonts w:ascii="Times New Roman" w:eastAsiaTheme="minorEastAsia" w:hAnsi="Times New Roman" w:cs="Times New Roman"/>
          <w:color w:val="000000" w:themeColor="text1"/>
          <w:sz w:val="28"/>
          <w:szCs w:val="28"/>
          <w:lang w:val="ru-RU"/>
        </w:rPr>
        <w:t>.</w:t>
      </w:r>
    </w:p>
    <w:p w14:paraId="5B96E8C2" w14:textId="7520B85A" w:rsidR="00AB43C0" w:rsidRPr="00B46237" w:rsidRDefault="00C41F78" w:rsidP="00AB43C0">
      <w:pPr>
        <w:pStyle w:val="a7"/>
        <w:spacing w:after="0" w:line="240" w:lineRule="auto"/>
        <w:ind w:left="90" w:firstLine="810"/>
        <w:jc w:val="both"/>
        <w:rPr>
          <w:rFonts w:ascii="Times New Roman" w:hAnsi="Times New Roman" w:cs="Times New Roman"/>
          <w:color w:val="000000" w:themeColor="text1"/>
          <w:sz w:val="28"/>
          <w:szCs w:val="28"/>
          <w:lang w:val="ru-RU"/>
        </w:rPr>
      </w:pPr>
      <w:r w:rsidRPr="002D5F6F">
        <w:rPr>
          <w:rFonts w:ascii="Times New Roman" w:hAnsi="Times New Roman" w:cs="Times New Roman"/>
          <w:color w:val="000000" w:themeColor="text1"/>
          <w:sz w:val="28"/>
          <w:szCs w:val="28"/>
          <w:lang w:val="ru-RU"/>
        </w:rPr>
        <w:tab/>
      </w:r>
      <w:r w:rsidRPr="00C41F78">
        <w:rPr>
          <w:rFonts w:ascii="Times New Roman" w:hAnsi="Times New Roman" w:cs="Times New Roman"/>
          <w:color w:val="000000" w:themeColor="text1"/>
          <w:sz w:val="28"/>
          <w:szCs w:val="28"/>
          <w:lang w:val="ru-RU"/>
        </w:rPr>
        <w:t>Радиометриялық</w:t>
      </w:r>
      <w:r w:rsidRPr="002D5F6F">
        <w:rPr>
          <w:rFonts w:ascii="Times New Roman" w:hAnsi="Times New Roman" w:cs="Times New Roman"/>
          <w:color w:val="000000" w:themeColor="text1"/>
          <w:sz w:val="28"/>
          <w:szCs w:val="28"/>
          <w:lang w:val="ru-RU"/>
        </w:rPr>
        <w:t>-</w:t>
      </w:r>
      <w:r w:rsidRPr="00C41F78">
        <w:rPr>
          <w:rFonts w:ascii="Times New Roman" w:hAnsi="Times New Roman" w:cs="Times New Roman"/>
          <w:color w:val="000000" w:themeColor="text1"/>
          <w:sz w:val="28"/>
          <w:szCs w:val="28"/>
          <w:lang w:val="ru-RU"/>
        </w:rPr>
        <w:t>геометриялық</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рельефтік</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түзету</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цифрлық</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жер</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бедері</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моделін</w:t>
      </w:r>
      <w:r w:rsidRPr="002D5F6F">
        <w:rPr>
          <w:rFonts w:ascii="Times New Roman" w:hAnsi="Times New Roman" w:cs="Times New Roman"/>
          <w:color w:val="000000" w:themeColor="text1"/>
          <w:sz w:val="28"/>
          <w:szCs w:val="28"/>
          <w:lang w:val="ru-RU"/>
        </w:rPr>
        <w:t xml:space="preserve"> (</w:t>
      </w:r>
      <w:r w:rsidRPr="00334A0A">
        <w:rPr>
          <w:rFonts w:ascii="Times New Roman" w:hAnsi="Times New Roman" w:cs="Times New Roman"/>
          <w:color w:val="000000" w:themeColor="text1"/>
          <w:sz w:val="28"/>
          <w:szCs w:val="28"/>
          <w:lang w:val="en-US"/>
        </w:rPr>
        <w:t>DEM</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пайдалана</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отырып</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жүргізіледі</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Бұл</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қадам</w:t>
      </w:r>
      <w:r>
        <w:rPr>
          <w:rFonts w:ascii="Times New Roman" w:hAnsi="Times New Roman" w:cs="Times New Roman"/>
          <w:color w:val="000000" w:themeColor="text1"/>
          <w:sz w:val="28"/>
          <w:szCs w:val="28"/>
          <w:lang w:val="ru-RU"/>
        </w:rPr>
        <w:t>да</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рельефтен</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туындайтын</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геометриялық</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бұрмалануларды</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беткейлердегі</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жасанды</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жарықтануды</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көлеңкелену</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әсерін</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жояды</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және</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деректерді</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стандартты</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карта</w:t>
      </w:r>
      <w:r w:rsidRPr="002D5F6F">
        <w:rPr>
          <w:rFonts w:ascii="Times New Roman" w:hAnsi="Times New Roman" w:cs="Times New Roman"/>
          <w:color w:val="000000" w:themeColor="text1"/>
          <w:sz w:val="28"/>
          <w:szCs w:val="28"/>
          <w:lang w:val="ru-RU"/>
        </w:rPr>
        <w:t xml:space="preserve"> </w:t>
      </w:r>
      <w:r w:rsidRPr="00C41F78">
        <w:rPr>
          <w:rFonts w:ascii="Times New Roman" w:hAnsi="Times New Roman" w:cs="Times New Roman"/>
          <w:color w:val="000000" w:themeColor="text1"/>
          <w:sz w:val="28"/>
          <w:szCs w:val="28"/>
          <w:lang w:val="ru-RU"/>
        </w:rPr>
        <w:t>проекциясына</w:t>
      </w:r>
      <w:r w:rsidRPr="002D5F6F">
        <w:rPr>
          <w:rFonts w:ascii="Times New Roman" w:hAnsi="Times New Roman" w:cs="Times New Roman"/>
          <w:color w:val="000000" w:themeColor="text1"/>
          <w:sz w:val="28"/>
          <w:szCs w:val="28"/>
          <w:lang w:val="ru-RU"/>
        </w:rPr>
        <w:t xml:space="preserve"> (</w:t>
      </w:r>
      <w:r w:rsidRPr="00334A0A">
        <w:rPr>
          <w:rFonts w:ascii="Times New Roman" w:hAnsi="Times New Roman" w:cs="Times New Roman"/>
          <w:color w:val="000000" w:themeColor="text1"/>
          <w:sz w:val="28"/>
          <w:szCs w:val="28"/>
          <w:lang w:val="en-US"/>
        </w:rPr>
        <w:t>UTM</w:t>
      </w:r>
      <w:r w:rsidRPr="002D5F6F">
        <w:rPr>
          <w:rFonts w:ascii="Times New Roman" w:hAnsi="Times New Roman" w:cs="Times New Roman"/>
          <w:color w:val="000000" w:themeColor="text1"/>
          <w:sz w:val="28"/>
          <w:szCs w:val="28"/>
          <w:lang w:val="ru-RU"/>
        </w:rPr>
        <w:t>/</w:t>
      </w:r>
      <w:r w:rsidRPr="00334A0A">
        <w:rPr>
          <w:rFonts w:ascii="Times New Roman" w:hAnsi="Times New Roman" w:cs="Times New Roman"/>
          <w:color w:val="000000" w:themeColor="text1"/>
          <w:sz w:val="28"/>
          <w:szCs w:val="28"/>
          <w:lang w:val="en-US"/>
        </w:rPr>
        <w:t>WGS</w:t>
      </w:r>
      <w:r w:rsidRPr="002D5F6F">
        <w:rPr>
          <w:rFonts w:ascii="Times New Roman" w:hAnsi="Times New Roman" w:cs="Times New Roman"/>
          <w:color w:val="000000" w:themeColor="text1"/>
          <w:sz w:val="28"/>
          <w:szCs w:val="28"/>
          <w:lang w:val="ru-RU"/>
        </w:rPr>
        <w:t xml:space="preserve">84) </w:t>
      </w:r>
      <w:r w:rsidRPr="00C41F78">
        <w:rPr>
          <w:rFonts w:ascii="Times New Roman" w:hAnsi="Times New Roman" w:cs="Times New Roman"/>
          <w:color w:val="000000" w:themeColor="text1"/>
          <w:sz w:val="28"/>
          <w:szCs w:val="28"/>
          <w:lang w:val="ru-RU"/>
        </w:rPr>
        <w:t>келтіреді</w:t>
      </w:r>
      <w:r w:rsidRPr="002D5F6F">
        <w:rPr>
          <w:rFonts w:ascii="Times New Roman" w:hAnsi="Times New Roman" w:cs="Times New Roman"/>
          <w:color w:val="000000" w:themeColor="text1"/>
          <w:sz w:val="28"/>
          <w:szCs w:val="28"/>
          <w:lang w:val="ru-RU"/>
        </w:rPr>
        <w:t>.</w:t>
      </w:r>
      <w:r w:rsidR="00AB43C0" w:rsidRPr="002D5F6F">
        <w:rPr>
          <w:rFonts w:ascii="Times New Roman" w:hAnsi="Times New Roman" w:cs="Times New Roman"/>
          <w:color w:val="000000" w:themeColor="text1"/>
          <w:sz w:val="28"/>
          <w:szCs w:val="28"/>
          <w:lang w:val="ru-RU"/>
        </w:rPr>
        <w:t xml:space="preserve"> </w:t>
      </w:r>
      <w:r w:rsidR="00AC51DD" w:rsidRPr="00AC51DD">
        <w:rPr>
          <w:rFonts w:ascii="Times New Roman" w:hAnsi="Times New Roman" w:cs="Times New Roman"/>
          <w:color w:val="000000" w:themeColor="text1"/>
          <w:sz w:val="28"/>
          <w:szCs w:val="28"/>
          <w:lang w:val="ru-RU"/>
        </w:rPr>
        <w:t>10-</w:t>
      </w:r>
      <w:r w:rsidR="00AB43C0" w:rsidRPr="00AC51DD">
        <w:rPr>
          <w:rFonts w:ascii="Times New Roman" w:hAnsi="Times New Roman" w:cs="Times New Roman"/>
          <w:color w:val="000000" w:themeColor="text1"/>
          <w:sz w:val="28"/>
          <w:szCs w:val="28"/>
        </w:rPr>
        <w:t>суретте</w:t>
      </w:r>
      <w:r w:rsidR="00AB43C0" w:rsidRPr="002D5F6F">
        <w:rPr>
          <w:rFonts w:ascii="Times New Roman" w:hAnsi="Times New Roman" w:cs="Times New Roman"/>
          <w:color w:val="000000" w:themeColor="text1"/>
          <w:sz w:val="28"/>
          <w:szCs w:val="28"/>
          <w:lang w:val="ru-RU"/>
        </w:rPr>
        <w:t xml:space="preserve"> </w:t>
      </w:r>
      <w:r w:rsidR="00AB43C0" w:rsidRPr="00AB43C0">
        <w:rPr>
          <w:rFonts w:ascii="Times New Roman" w:hAnsi="Times New Roman" w:cs="Times New Roman"/>
          <w:color w:val="000000" w:themeColor="text1"/>
          <w:sz w:val="28"/>
          <w:szCs w:val="28"/>
          <w:lang w:val="en-US"/>
        </w:rPr>
        <w:t>SAR</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деректерінен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синтезделген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кескіндер</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көрсетілген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олар</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шағылысқан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радар</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сигналдарын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келесідей</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модельдейтін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түстердің</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тіркесімінен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тұрады</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қызыл</w:t>
      </w:r>
      <w:r w:rsidR="00AB43C0" w:rsidRPr="002D5F6F">
        <w:rPr>
          <w:rFonts w:ascii="Times New Roman" w:hAnsi="Times New Roman" w:cs="Times New Roman"/>
          <w:color w:val="000000" w:themeColor="text1"/>
          <w:sz w:val="28"/>
          <w:szCs w:val="28"/>
          <w:lang w:val="ru-RU"/>
        </w:rPr>
        <w:t xml:space="preserve"> = </w:t>
      </w:r>
      <w:r w:rsidR="00AB43C0" w:rsidRPr="00AB43C0">
        <w:rPr>
          <w:rFonts w:ascii="Times New Roman" w:hAnsi="Times New Roman" w:cs="Times New Roman"/>
          <w:color w:val="000000" w:themeColor="text1"/>
          <w:sz w:val="28"/>
          <w:szCs w:val="28"/>
          <w:lang w:val="en-US"/>
        </w:rPr>
        <w:t>VH</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жасыл</w:t>
      </w:r>
      <w:r w:rsidR="00AB43C0" w:rsidRPr="002D5F6F">
        <w:rPr>
          <w:rFonts w:ascii="Times New Roman" w:hAnsi="Times New Roman" w:cs="Times New Roman"/>
          <w:color w:val="000000" w:themeColor="text1"/>
          <w:sz w:val="28"/>
          <w:szCs w:val="28"/>
          <w:lang w:val="ru-RU"/>
        </w:rPr>
        <w:t xml:space="preserve"> = </w:t>
      </w:r>
      <w:r w:rsidR="00AB43C0" w:rsidRPr="00AB43C0">
        <w:rPr>
          <w:rFonts w:ascii="Times New Roman" w:hAnsi="Times New Roman" w:cs="Times New Roman"/>
          <w:color w:val="000000" w:themeColor="text1"/>
          <w:sz w:val="28"/>
          <w:szCs w:val="28"/>
          <w:lang w:val="en-US"/>
        </w:rPr>
        <w:t>VV</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және</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көк</w:t>
      </w:r>
      <w:r w:rsidR="00AB43C0" w:rsidRPr="002D5F6F">
        <w:rPr>
          <w:rFonts w:ascii="Times New Roman" w:hAnsi="Times New Roman" w:cs="Times New Roman"/>
          <w:color w:val="000000" w:themeColor="text1"/>
          <w:sz w:val="28"/>
          <w:szCs w:val="28"/>
          <w:lang w:val="ru-RU"/>
        </w:rPr>
        <w:t xml:space="preserve"> = </w:t>
      </w:r>
      <w:r w:rsidR="00AB43C0" w:rsidRPr="00AB43C0">
        <w:rPr>
          <w:rFonts w:ascii="Times New Roman" w:hAnsi="Times New Roman" w:cs="Times New Roman"/>
          <w:color w:val="000000" w:themeColor="text1"/>
          <w:sz w:val="28"/>
          <w:szCs w:val="28"/>
          <w:lang w:val="en-US"/>
        </w:rPr>
        <w:t>VH</w:t>
      </w:r>
      <w:r w:rsidR="00AB43C0" w:rsidRPr="002D5F6F">
        <w:rPr>
          <w:rFonts w:ascii="Times New Roman" w:hAnsi="Times New Roman" w:cs="Times New Roman"/>
          <w:color w:val="000000" w:themeColor="text1"/>
          <w:sz w:val="28"/>
          <w:szCs w:val="28"/>
          <w:lang w:val="ru-RU"/>
        </w:rPr>
        <w:t>/</w:t>
      </w:r>
      <w:r w:rsidR="00AB43C0" w:rsidRPr="00AB43C0">
        <w:rPr>
          <w:rFonts w:ascii="Times New Roman" w:hAnsi="Times New Roman" w:cs="Times New Roman"/>
          <w:color w:val="000000" w:themeColor="text1"/>
          <w:sz w:val="28"/>
          <w:szCs w:val="28"/>
          <w:lang w:val="en-US"/>
        </w:rPr>
        <w:t>VV</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Сигнал</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кодының</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бірінші</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әрпі</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шығарылған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сигналдың</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поляризациясын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ал</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екінші</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әрпі</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шағылысқан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сигналдың</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поляризациясын</w:t>
      </w:r>
      <w:r w:rsidR="00AB43C0" w:rsidRPr="002D5F6F">
        <w:rPr>
          <w:rFonts w:ascii="Times New Roman" w:hAnsi="Times New Roman" w:cs="Times New Roman"/>
          <w:color w:val="000000" w:themeColor="text1"/>
          <w:sz w:val="28"/>
          <w:szCs w:val="28"/>
          <w:lang w:val="ru-RU"/>
        </w:rPr>
        <w:t xml:space="preserve"> </w:t>
      </w:r>
      <w:r w:rsidR="00AB43C0" w:rsidRPr="00C44BDF">
        <w:rPr>
          <w:rFonts w:ascii="Times New Roman" w:hAnsi="Times New Roman" w:cs="Times New Roman"/>
          <w:color w:val="000000" w:themeColor="text1"/>
          <w:sz w:val="28"/>
          <w:szCs w:val="28"/>
        </w:rPr>
        <w:t>көрсетеді</w:t>
      </w:r>
      <w:r w:rsidR="00AB43C0" w:rsidRPr="002D5F6F">
        <w:rPr>
          <w:rFonts w:ascii="Times New Roman" w:hAnsi="Times New Roman" w:cs="Times New Roman"/>
          <w:color w:val="000000" w:themeColor="text1"/>
          <w:sz w:val="28"/>
          <w:szCs w:val="28"/>
          <w:lang w:val="ru-RU"/>
        </w:rPr>
        <w:t>.</w:t>
      </w:r>
    </w:p>
    <w:p w14:paraId="5750DBE5" w14:textId="77777777" w:rsidR="009E58B6" w:rsidRPr="00B46237" w:rsidRDefault="009E58B6" w:rsidP="00AB43C0">
      <w:pPr>
        <w:pStyle w:val="a7"/>
        <w:spacing w:after="0" w:line="240" w:lineRule="auto"/>
        <w:ind w:left="90" w:firstLine="810"/>
        <w:jc w:val="both"/>
        <w:rPr>
          <w:rFonts w:ascii="Times New Roman" w:hAnsi="Times New Roman" w:cs="Times New Roman"/>
          <w:color w:val="000000" w:themeColor="text1"/>
          <w:sz w:val="28"/>
          <w:szCs w:val="28"/>
          <w:lang w:val="ru-RU"/>
        </w:rPr>
      </w:pPr>
    </w:p>
    <w:p w14:paraId="58021273" w14:textId="163A089A" w:rsidR="003306E2" w:rsidRDefault="00AB43C0" w:rsidP="00AB43C0">
      <w:pPr>
        <w:spacing w:after="0" w:line="240" w:lineRule="auto"/>
        <w:jc w:val="center"/>
        <w:rPr>
          <w:rFonts w:ascii="Times New Roman" w:hAnsi="Times New Roman" w:cs="Times New Roman"/>
          <w:color w:val="000000" w:themeColor="text1"/>
          <w:sz w:val="28"/>
          <w:szCs w:val="28"/>
          <w:lang w:val="en-US"/>
        </w:rPr>
      </w:pPr>
      <w:r w:rsidRPr="00C44BDF">
        <w:rPr>
          <w:noProof/>
          <w:color w:val="000000" w:themeColor="text1"/>
          <w:sz w:val="28"/>
          <w:szCs w:val="28"/>
          <w:bdr w:val="none" w:sz="0" w:space="0" w:color="auto" w:frame="1"/>
        </w:rPr>
        <w:drawing>
          <wp:inline distT="0" distB="0" distL="0" distR="0" wp14:anchorId="4B68BA36" wp14:editId="0BBC8149">
            <wp:extent cx="5622290" cy="2715895"/>
            <wp:effectExtent l="0" t="0" r="0" b="8255"/>
            <wp:docPr id="81079380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22290" cy="2715895"/>
                    </a:xfrm>
                    <a:prstGeom prst="rect">
                      <a:avLst/>
                    </a:prstGeom>
                    <a:noFill/>
                    <a:ln>
                      <a:noFill/>
                    </a:ln>
                  </pic:spPr>
                </pic:pic>
              </a:graphicData>
            </a:graphic>
          </wp:inline>
        </w:drawing>
      </w:r>
    </w:p>
    <w:p w14:paraId="067B2ABE" w14:textId="77777777" w:rsidR="00C249F1" w:rsidRDefault="00C249F1" w:rsidP="00AB43C0">
      <w:pPr>
        <w:spacing w:after="0" w:line="240" w:lineRule="auto"/>
        <w:jc w:val="center"/>
        <w:rPr>
          <w:rFonts w:ascii="Times New Roman" w:hAnsi="Times New Roman" w:cs="Times New Roman"/>
          <w:color w:val="000000" w:themeColor="text1"/>
          <w:sz w:val="28"/>
          <w:szCs w:val="28"/>
          <w:lang w:val="en-US"/>
        </w:rPr>
      </w:pPr>
    </w:p>
    <w:p w14:paraId="78508183" w14:textId="7C2DB047" w:rsidR="00AB43C0" w:rsidRDefault="004A3B12" w:rsidP="00AB43C0">
      <w:pPr>
        <w:spacing w:after="0" w:line="240" w:lineRule="auto"/>
        <w:jc w:val="center"/>
        <w:rPr>
          <w:rFonts w:ascii="Times New Roman" w:hAnsi="Times New Roman" w:cs="Times New Roman"/>
          <w:color w:val="000000" w:themeColor="text1"/>
          <w:sz w:val="28"/>
          <w:szCs w:val="28"/>
          <w:lang w:val="en-US"/>
        </w:rPr>
      </w:pPr>
      <w:r w:rsidRPr="004A3B12">
        <w:rPr>
          <w:rFonts w:ascii="Times New Roman" w:hAnsi="Times New Roman" w:cs="Times New Roman"/>
          <w:color w:val="000000" w:themeColor="text1"/>
          <w:sz w:val="28"/>
          <w:szCs w:val="28"/>
          <w:lang w:val="en-US"/>
        </w:rPr>
        <w:t xml:space="preserve">Cурет </w:t>
      </w:r>
      <w:r w:rsidR="00F66BA1">
        <w:rPr>
          <w:rFonts w:ascii="Times New Roman" w:hAnsi="Times New Roman" w:cs="Times New Roman"/>
          <w:color w:val="000000" w:themeColor="text1"/>
          <w:sz w:val="28"/>
          <w:szCs w:val="28"/>
          <w:lang w:val="en-US"/>
        </w:rPr>
        <w:t>10</w:t>
      </w:r>
      <w:r w:rsidRPr="004A3B12">
        <w:rPr>
          <w:rFonts w:ascii="Times New Roman" w:hAnsi="Times New Roman" w:cs="Times New Roman"/>
          <w:color w:val="000000" w:themeColor="text1"/>
          <w:sz w:val="28"/>
          <w:szCs w:val="28"/>
          <w:lang w:val="en-US"/>
        </w:rPr>
        <w:t xml:space="preserve"> – </w:t>
      </w:r>
      <w:r w:rsidR="00FD68BA" w:rsidRPr="00FD68BA">
        <w:rPr>
          <w:rFonts w:ascii="Times New Roman" w:hAnsi="Times New Roman" w:cs="Times New Roman"/>
          <w:color w:val="000000" w:themeColor="text1"/>
          <w:sz w:val="28"/>
          <w:szCs w:val="28"/>
          <w:lang w:val="en-US"/>
        </w:rPr>
        <w:t>Алакөл көлі, Қапшағай су қоймасы және Шелек ауданы бойынша Sentinel-1 SAR деректерінің түрлі-түсті композициялық кескіні (қызыл: VH, жасыл: VV, көк: VH/VV). 1, 2 - Қапшағай, 3 - Алакөл, 4 - Шелек</w:t>
      </w:r>
    </w:p>
    <w:p w14:paraId="6A01A71B" w14:textId="77777777" w:rsidR="00AB43C0" w:rsidRPr="00334A0A" w:rsidRDefault="00AB43C0" w:rsidP="00AB43C0">
      <w:pPr>
        <w:spacing w:after="0" w:line="240" w:lineRule="auto"/>
        <w:jc w:val="center"/>
        <w:rPr>
          <w:rFonts w:ascii="Times New Roman" w:hAnsi="Times New Roman" w:cs="Times New Roman"/>
          <w:color w:val="000000" w:themeColor="text1"/>
          <w:sz w:val="28"/>
          <w:szCs w:val="28"/>
          <w:lang w:val="en-US"/>
        </w:rPr>
      </w:pPr>
    </w:p>
    <w:p w14:paraId="007D884E" w14:textId="45C7EF72" w:rsidR="00565258" w:rsidRPr="00334A0A" w:rsidRDefault="00C83BA3" w:rsidP="00592E2D">
      <w:pPr>
        <w:spacing w:after="0" w:line="240" w:lineRule="auto"/>
        <w:jc w:val="both"/>
        <w:rPr>
          <w:rFonts w:ascii="Times New Roman" w:hAnsi="Times New Roman" w:cs="Times New Roman"/>
          <w:color w:val="000000" w:themeColor="text1"/>
          <w:sz w:val="28"/>
          <w:szCs w:val="28"/>
          <w:lang w:val="en-US"/>
        </w:rPr>
      </w:pPr>
      <w:r w:rsidRPr="00334A0A">
        <w:rPr>
          <w:rFonts w:ascii="Times New Roman" w:hAnsi="Times New Roman" w:cs="Times New Roman"/>
          <w:color w:val="000000" w:themeColor="text1"/>
          <w:sz w:val="28"/>
          <w:szCs w:val="28"/>
          <w:lang w:val="en-US"/>
        </w:rPr>
        <w:tab/>
      </w:r>
      <w:r>
        <w:rPr>
          <w:rFonts w:ascii="Times New Roman" w:hAnsi="Times New Roman" w:cs="Times New Roman"/>
          <w:color w:val="000000" w:themeColor="text1"/>
          <w:sz w:val="28"/>
          <w:szCs w:val="28"/>
          <w:lang w:val="ru-RU"/>
        </w:rPr>
        <w:t>Радиолокациялық</w:t>
      </w:r>
      <w:r w:rsidRPr="00334A0A">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суреттерд</w:t>
      </w:r>
      <w:r w:rsidR="00E942F7">
        <w:rPr>
          <w:rFonts w:ascii="Times New Roman" w:hAnsi="Times New Roman" w:cs="Times New Roman"/>
          <w:color w:val="000000" w:themeColor="text1"/>
          <w:sz w:val="28"/>
          <w:szCs w:val="28"/>
          <w:lang w:val="ru-RU"/>
        </w:rPr>
        <w:t>ен</w:t>
      </w:r>
      <w:r w:rsidR="00E942F7" w:rsidRPr="00334A0A">
        <w:rPr>
          <w:rFonts w:ascii="Times New Roman" w:hAnsi="Times New Roman" w:cs="Times New Roman"/>
          <w:color w:val="000000" w:themeColor="text1"/>
          <w:sz w:val="28"/>
          <w:szCs w:val="28"/>
          <w:lang w:val="en-US"/>
        </w:rPr>
        <w:t xml:space="preserve"> </w:t>
      </w:r>
      <w:r w:rsidR="00E942F7">
        <w:rPr>
          <w:rFonts w:ascii="Times New Roman" w:hAnsi="Times New Roman" w:cs="Times New Roman"/>
          <w:color w:val="000000" w:themeColor="text1"/>
          <w:sz w:val="28"/>
          <w:szCs w:val="28"/>
          <w:lang w:val="ru-RU"/>
        </w:rPr>
        <w:t>белгілерді</w:t>
      </w:r>
      <w:r w:rsidR="00E942F7" w:rsidRPr="00334A0A">
        <w:rPr>
          <w:rFonts w:ascii="Times New Roman" w:hAnsi="Times New Roman" w:cs="Times New Roman"/>
          <w:color w:val="000000" w:themeColor="text1"/>
          <w:sz w:val="28"/>
          <w:szCs w:val="28"/>
          <w:lang w:val="en-US"/>
        </w:rPr>
        <w:t xml:space="preserve"> </w:t>
      </w:r>
      <w:r w:rsidR="00E942F7">
        <w:rPr>
          <w:rFonts w:ascii="Times New Roman" w:hAnsi="Times New Roman" w:cs="Times New Roman"/>
          <w:color w:val="000000" w:themeColor="text1"/>
          <w:sz w:val="28"/>
          <w:szCs w:val="28"/>
          <w:lang w:val="ru-RU"/>
        </w:rPr>
        <w:t>алу</w:t>
      </w:r>
      <w:r w:rsidRPr="00334A0A">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GLCM</w:t>
      </w:r>
      <w:r w:rsidR="0043128E" w:rsidRPr="00334A0A">
        <w:rPr>
          <w:rFonts w:ascii="Times New Roman" w:hAnsi="Times New Roman" w:cs="Times New Roman"/>
          <w:color w:val="000000" w:themeColor="text1"/>
          <w:sz w:val="28"/>
          <w:szCs w:val="28"/>
          <w:lang w:val="en-US"/>
        </w:rPr>
        <w:t xml:space="preserve"> (Gray Level Co-occurrence Matrix)</w:t>
      </w:r>
      <w:r w:rsidRPr="00334A0A">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талдау</w:t>
      </w:r>
      <w:r w:rsidR="00E942F7">
        <w:rPr>
          <w:rFonts w:ascii="Times New Roman" w:hAnsi="Times New Roman" w:cs="Times New Roman"/>
          <w:color w:val="000000" w:themeColor="text1"/>
          <w:sz w:val="28"/>
          <w:szCs w:val="28"/>
          <w:lang w:val="ru-RU"/>
        </w:rPr>
        <w:t>ы</w:t>
      </w:r>
      <w:r w:rsidR="00E942F7" w:rsidRPr="00334A0A">
        <w:rPr>
          <w:rFonts w:ascii="Times New Roman" w:hAnsi="Times New Roman" w:cs="Times New Roman"/>
          <w:color w:val="000000" w:themeColor="text1"/>
          <w:sz w:val="28"/>
          <w:szCs w:val="28"/>
          <w:lang w:val="en-US"/>
        </w:rPr>
        <w:t xml:space="preserve"> </w:t>
      </w:r>
      <w:r w:rsidR="00E942F7">
        <w:rPr>
          <w:rFonts w:ascii="Times New Roman" w:hAnsi="Times New Roman" w:cs="Times New Roman"/>
          <w:color w:val="000000" w:themeColor="text1"/>
          <w:sz w:val="28"/>
          <w:szCs w:val="28"/>
          <w:lang w:val="ru-RU"/>
        </w:rPr>
        <w:t>негізінде</w:t>
      </w:r>
      <w:r w:rsidR="0043128E" w:rsidRPr="00334A0A">
        <w:rPr>
          <w:rFonts w:ascii="Times New Roman" w:hAnsi="Times New Roman" w:cs="Times New Roman"/>
          <w:color w:val="000000" w:themeColor="text1"/>
          <w:sz w:val="28"/>
          <w:szCs w:val="28"/>
          <w:lang w:val="en-US"/>
        </w:rPr>
        <w:t xml:space="preserve"> </w:t>
      </w:r>
      <w:r w:rsidR="0043128E">
        <w:rPr>
          <w:rFonts w:ascii="Times New Roman" w:hAnsi="Times New Roman" w:cs="Times New Roman"/>
          <w:color w:val="000000" w:themeColor="text1"/>
          <w:sz w:val="28"/>
          <w:szCs w:val="28"/>
          <w:lang w:val="ru-RU"/>
        </w:rPr>
        <w:t>жасалады</w:t>
      </w:r>
      <w:r w:rsidR="0043128E" w:rsidRPr="00334A0A">
        <w:rPr>
          <w:rFonts w:ascii="Times New Roman" w:hAnsi="Times New Roman" w:cs="Times New Roman"/>
          <w:color w:val="000000" w:themeColor="text1"/>
          <w:sz w:val="28"/>
          <w:szCs w:val="28"/>
          <w:lang w:val="en-US"/>
        </w:rPr>
        <w:t xml:space="preserve">. </w:t>
      </w:r>
      <w:r w:rsidR="00AC51DD">
        <w:rPr>
          <w:rFonts w:ascii="Times New Roman" w:hAnsi="Times New Roman" w:cs="Times New Roman"/>
          <w:color w:val="000000" w:themeColor="text1"/>
          <w:sz w:val="28"/>
          <w:szCs w:val="28"/>
          <w:lang w:val="en-US"/>
        </w:rPr>
        <w:t>11</w:t>
      </w:r>
      <w:r w:rsidR="006B1EBD" w:rsidRPr="00AC51DD">
        <w:rPr>
          <w:rFonts w:ascii="Times New Roman" w:hAnsi="Times New Roman" w:cs="Times New Roman"/>
          <w:color w:val="000000" w:themeColor="text1"/>
          <w:sz w:val="28"/>
          <w:szCs w:val="28"/>
          <w:lang w:val="en-US"/>
        </w:rPr>
        <w:t>-</w:t>
      </w:r>
      <w:r w:rsidR="006B1EBD" w:rsidRPr="00AC51DD">
        <w:rPr>
          <w:rFonts w:ascii="Times New Roman" w:hAnsi="Times New Roman" w:cs="Times New Roman"/>
          <w:color w:val="000000" w:themeColor="text1"/>
          <w:sz w:val="28"/>
          <w:szCs w:val="28"/>
          <w:lang w:val="ru-RU"/>
        </w:rPr>
        <w:t>суретте</w:t>
      </w:r>
      <w:r w:rsidR="00C27FA8" w:rsidRPr="00334A0A">
        <w:rPr>
          <w:rFonts w:ascii="Times New Roman" w:hAnsi="Times New Roman" w:cs="Times New Roman"/>
          <w:color w:val="000000" w:themeColor="text1"/>
          <w:sz w:val="28"/>
          <w:szCs w:val="28"/>
          <w:lang w:val="en-US"/>
        </w:rPr>
        <w:t xml:space="preserve"> </w:t>
      </w:r>
      <w:r w:rsidR="00C27FA8">
        <w:rPr>
          <w:rFonts w:ascii="Times New Roman" w:hAnsi="Times New Roman" w:cs="Times New Roman"/>
          <w:color w:val="000000" w:themeColor="text1"/>
          <w:sz w:val="28"/>
          <w:szCs w:val="28"/>
          <w:lang w:val="ru-RU"/>
        </w:rPr>
        <w:t>сұр</w:t>
      </w:r>
      <w:r w:rsidR="00C27FA8" w:rsidRPr="00334A0A">
        <w:rPr>
          <w:lang w:val="en-US"/>
        </w:rPr>
        <w:t xml:space="preserve"> </w:t>
      </w:r>
      <w:r w:rsidR="00C27FA8" w:rsidRPr="00C27FA8">
        <w:rPr>
          <w:rFonts w:ascii="Times New Roman" w:hAnsi="Times New Roman" w:cs="Times New Roman"/>
          <w:color w:val="000000" w:themeColor="text1"/>
          <w:sz w:val="28"/>
          <w:szCs w:val="28"/>
          <w:lang w:val="ru-RU"/>
        </w:rPr>
        <w:t>деңгейлердің</w:t>
      </w:r>
      <w:r w:rsidR="00C27FA8" w:rsidRPr="00334A0A">
        <w:rPr>
          <w:rFonts w:ascii="Times New Roman" w:hAnsi="Times New Roman" w:cs="Times New Roman"/>
          <w:color w:val="000000" w:themeColor="text1"/>
          <w:sz w:val="28"/>
          <w:szCs w:val="28"/>
          <w:lang w:val="en-US"/>
        </w:rPr>
        <w:t xml:space="preserve"> </w:t>
      </w:r>
      <w:r w:rsidR="00C27FA8" w:rsidRPr="00C27FA8">
        <w:rPr>
          <w:rFonts w:ascii="Times New Roman" w:hAnsi="Times New Roman" w:cs="Times New Roman"/>
          <w:color w:val="000000" w:themeColor="text1"/>
          <w:sz w:val="28"/>
          <w:szCs w:val="28"/>
          <w:lang w:val="ru-RU"/>
        </w:rPr>
        <w:t>бірлескен</w:t>
      </w:r>
      <w:r w:rsidR="00C27FA8" w:rsidRPr="00334A0A">
        <w:rPr>
          <w:rFonts w:ascii="Times New Roman" w:hAnsi="Times New Roman" w:cs="Times New Roman"/>
          <w:color w:val="000000" w:themeColor="text1"/>
          <w:sz w:val="28"/>
          <w:szCs w:val="28"/>
          <w:lang w:val="en-US"/>
        </w:rPr>
        <w:t xml:space="preserve"> </w:t>
      </w:r>
      <w:r w:rsidR="00C27FA8" w:rsidRPr="00C27FA8">
        <w:rPr>
          <w:rFonts w:ascii="Times New Roman" w:hAnsi="Times New Roman" w:cs="Times New Roman"/>
          <w:color w:val="000000" w:themeColor="text1"/>
          <w:sz w:val="28"/>
          <w:szCs w:val="28"/>
          <w:lang w:val="ru-RU"/>
        </w:rPr>
        <w:t>кездесу</w:t>
      </w:r>
      <w:r w:rsidR="00C27FA8" w:rsidRPr="00334A0A">
        <w:rPr>
          <w:rFonts w:ascii="Times New Roman" w:hAnsi="Times New Roman" w:cs="Times New Roman"/>
          <w:color w:val="000000" w:themeColor="text1"/>
          <w:sz w:val="28"/>
          <w:szCs w:val="28"/>
          <w:lang w:val="en-US"/>
        </w:rPr>
        <w:t xml:space="preserve"> </w:t>
      </w:r>
      <w:r w:rsidR="00C27FA8" w:rsidRPr="00C27FA8">
        <w:rPr>
          <w:rFonts w:ascii="Times New Roman" w:hAnsi="Times New Roman" w:cs="Times New Roman"/>
          <w:color w:val="000000" w:themeColor="text1"/>
          <w:sz w:val="28"/>
          <w:szCs w:val="28"/>
          <w:lang w:val="ru-RU"/>
        </w:rPr>
        <w:t>матрицасын</w:t>
      </w:r>
      <w:r w:rsidR="00C27FA8" w:rsidRPr="00334A0A">
        <w:rPr>
          <w:rFonts w:ascii="Times New Roman" w:hAnsi="Times New Roman" w:cs="Times New Roman"/>
          <w:color w:val="000000" w:themeColor="text1"/>
          <w:sz w:val="28"/>
          <w:szCs w:val="28"/>
          <w:lang w:val="en-US"/>
        </w:rPr>
        <w:t xml:space="preserve"> </w:t>
      </w:r>
      <w:r w:rsidR="00C27FA8">
        <w:rPr>
          <w:rFonts w:ascii="Times New Roman" w:hAnsi="Times New Roman" w:cs="Times New Roman"/>
          <w:color w:val="000000" w:themeColor="text1"/>
          <w:sz w:val="28"/>
          <w:szCs w:val="28"/>
          <w:lang w:val="ru-RU"/>
        </w:rPr>
        <w:t>құру</w:t>
      </w:r>
      <w:r w:rsidR="00C27FA8" w:rsidRPr="00334A0A">
        <w:rPr>
          <w:rFonts w:ascii="Times New Roman" w:hAnsi="Times New Roman" w:cs="Times New Roman"/>
          <w:color w:val="000000" w:themeColor="text1"/>
          <w:sz w:val="28"/>
          <w:szCs w:val="28"/>
          <w:lang w:val="en-US"/>
        </w:rPr>
        <w:t xml:space="preserve"> </w:t>
      </w:r>
      <w:r w:rsidR="00C27FA8">
        <w:rPr>
          <w:rFonts w:ascii="Times New Roman" w:hAnsi="Times New Roman" w:cs="Times New Roman"/>
          <w:color w:val="000000" w:themeColor="text1"/>
          <w:sz w:val="28"/>
          <w:szCs w:val="28"/>
          <w:lang w:val="ru-RU"/>
        </w:rPr>
        <w:t>кезеңдері</w:t>
      </w:r>
      <w:r w:rsidR="00C27FA8" w:rsidRPr="00334A0A">
        <w:rPr>
          <w:rFonts w:ascii="Times New Roman" w:hAnsi="Times New Roman" w:cs="Times New Roman"/>
          <w:color w:val="000000" w:themeColor="text1"/>
          <w:sz w:val="28"/>
          <w:szCs w:val="28"/>
          <w:lang w:val="en-US"/>
        </w:rPr>
        <w:t xml:space="preserve"> </w:t>
      </w:r>
      <w:r w:rsidR="00C27FA8">
        <w:rPr>
          <w:rFonts w:ascii="Times New Roman" w:hAnsi="Times New Roman" w:cs="Times New Roman"/>
          <w:color w:val="000000" w:themeColor="text1"/>
          <w:sz w:val="28"/>
          <w:szCs w:val="28"/>
          <w:lang w:val="ru-RU"/>
        </w:rPr>
        <w:t>көрсетілген</w:t>
      </w:r>
      <w:r w:rsidR="00C27FA8" w:rsidRPr="00334A0A">
        <w:rPr>
          <w:rFonts w:ascii="Times New Roman" w:hAnsi="Times New Roman" w:cs="Times New Roman"/>
          <w:color w:val="000000" w:themeColor="text1"/>
          <w:sz w:val="28"/>
          <w:szCs w:val="28"/>
          <w:lang w:val="en-US"/>
        </w:rPr>
        <w:t xml:space="preserve">. </w:t>
      </w:r>
    </w:p>
    <w:p w14:paraId="17918624" w14:textId="3D4766AD" w:rsidR="006B1EBD" w:rsidRDefault="006B1EBD" w:rsidP="00592E2D">
      <w:pPr>
        <w:spacing w:after="0" w:line="240" w:lineRule="auto"/>
        <w:jc w:val="both"/>
        <w:rPr>
          <w:rFonts w:ascii="Times New Roman" w:hAnsi="Times New Roman" w:cs="Times New Roman"/>
          <w:color w:val="000000" w:themeColor="text1"/>
          <w:sz w:val="28"/>
          <w:szCs w:val="28"/>
          <w:lang w:val="en-US"/>
        </w:rPr>
      </w:pPr>
      <w:r w:rsidRPr="006B1EBD">
        <w:rPr>
          <w:rFonts w:ascii="Times New Roman" w:hAnsi="Times New Roman" w:cs="Times New Roman"/>
          <w:noProof/>
          <w:color w:val="000000" w:themeColor="text1"/>
          <w:sz w:val="28"/>
          <w:szCs w:val="28"/>
          <w:lang w:val="ru-RU"/>
        </w:rPr>
        <w:lastRenderedPageBreak/>
        <w:drawing>
          <wp:inline distT="0" distB="0" distL="0" distR="0" wp14:anchorId="773AC313" wp14:editId="40110122">
            <wp:extent cx="5940425" cy="3392805"/>
            <wp:effectExtent l="0" t="0" r="3175" b="0"/>
            <wp:docPr id="13268141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14147" name=""/>
                    <pic:cNvPicPr/>
                  </pic:nvPicPr>
                  <pic:blipFill>
                    <a:blip r:embed="rId32"/>
                    <a:stretch>
                      <a:fillRect/>
                    </a:stretch>
                  </pic:blipFill>
                  <pic:spPr>
                    <a:xfrm>
                      <a:off x="0" y="0"/>
                      <a:ext cx="5940425" cy="3392805"/>
                    </a:xfrm>
                    <a:prstGeom prst="rect">
                      <a:avLst/>
                    </a:prstGeom>
                  </pic:spPr>
                </pic:pic>
              </a:graphicData>
            </a:graphic>
          </wp:inline>
        </w:drawing>
      </w:r>
    </w:p>
    <w:p w14:paraId="2E50B325" w14:textId="77777777" w:rsidR="00AC51DD" w:rsidRPr="00AC51DD" w:rsidRDefault="00AC51DD" w:rsidP="00592E2D">
      <w:pPr>
        <w:spacing w:after="0" w:line="240" w:lineRule="auto"/>
        <w:jc w:val="both"/>
        <w:rPr>
          <w:rFonts w:ascii="Times New Roman" w:hAnsi="Times New Roman" w:cs="Times New Roman"/>
          <w:color w:val="000000" w:themeColor="text1"/>
          <w:sz w:val="28"/>
          <w:szCs w:val="28"/>
          <w:lang w:val="en-US"/>
        </w:rPr>
      </w:pPr>
    </w:p>
    <w:p w14:paraId="28F88B65" w14:textId="01965AB2" w:rsidR="00C27FA8" w:rsidRPr="000F7468" w:rsidRDefault="004A3B12" w:rsidP="00C27FA8">
      <w:pPr>
        <w:spacing w:after="0" w:line="240" w:lineRule="auto"/>
        <w:jc w:val="center"/>
        <w:rPr>
          <w:rFonts w:ascii="Times New Roman" w:hAnsi="Times New Roman" w:cs="Times New Roman"/>
          <w:color w:val="000000" w:themeColor="text1"/>
          <w:sz w:val="28"/>
          <w:szCs w:val="28"/>
          <w:lang w:val="en-US"/>
        </w:rPr>
      </w:pPr>
      <w:r w:rsidRPr="000F7468">
        <w:rPr>
          <w:rFonts w:ascii="Times New Roman" w:hAnsi="Times New Roman" w:cs="Times New Roman"/>
          <w:color w:val="000000" w:themeColor="text1"/>
          <w:sz w:val="28"/>
          <w:szCs w:val="28"/>
          <w:lang w:val="en-US"/>
        </w:rPr>
        <w:t>C</w:t>
      </w:r>
      <w:r w:rsidRPr="004A3B12">
        <w:rPr>
          <w:rFonts w:ascii="Times New Roman" w:hAnsi="Times New Roman" w:cs="Times New Roman"/>
          <w:color w:val="000000" w:themeColor="text1"/>
          <w:sz w:val="28"/>
          <w:szCs w:val="28"/>
          <w:lang w:val="ru-RU"/>
        </w:rPr>
        <w:t>урет</w:t>
      </w:r>
      <w:r w:rsidRPr="000F7468">
        <w:rPr>
          <w:rFonts w:ascii="Times New Roman" w:hAnsi="Times New Roman" w:cs="Times New Roman"/>
          <w:color w:val="000000" w:themeColor="text1"/>
          <w:sz w:val="28"/>
          <w:szCs w:val="28"/>
          <w:lang w:val="en-US"/>
        </w:rPr>
        <w:t xml:space="preserve"> </w:t>
      </w:r>
      <w:r w:rsidR="00C249F1" w:rsidRPr="000F7468">
        <w:rPr>
          <w:rFonts w:ascii="Times New Roman" w:hAnsi="Times New Roman" w:cs="Times New Roman"/>
          <w:color w:val="000000" w:themeColor="text1"/>
          <w:sz w:val="28"/>
          <w:szCs w:val="28"/>
          <w:lang w:val="en-US"/>
        </w:rPr>
        <w:t>1</w:t>
      </w:r>
      <w:r w:rsidR="00F66BA1" w:rsidRPr="000F7468">
        <w:rPr>
          <w:rFonts w:ascii="Times New Roman" w:hAnsi="Times New Roman" w:cs="Times New Roman"/>
          <w:color w:val="000000" w:themeColor="text1"/>
          <w:sz w:val="28"/>
          <w:szCs w:val="28"/>
          <w:lang w:val="en-US"/>
        </w:rPr>
        <w:t>1</w:t>
      </w:r>
      <w:r w:rsidRPr="000F7468">
        <w:rPr>
          <w:rFonts w:ascii="Times New Roman" w:hAnsi="Times New Roman" w:cs="Times New Roman"/>
          <w:color w:val="000000" w:themeColor="text1"/>
          <w:sz w:val="28"/>
          <w:szCs w:val="28"/>
          <w:lang w:val="en-US"/>
        </w:rPr>
        <w:t xml:space="preserve"> – </w:t>
      </w:r>
      <w:r w:rsidR="00C27FA8" w:rsidRPr="00C27FA8">
        <w:rPr>
          <w:rFonts w:ascii="Times New Roman" w:hAnsi="Times New Roman" w:cs="Times New Roman"/>
          <w:color w:val="000000" w:themeColor="text1"/>
          <w:sz w:val="28"/>
          <w:szCs w:val="28"/>
          <w:lang w:val="ru-RU"/>
        </w:rPr>
        <w:t>Сұр</w:t>
      </w:r>
      <w:r w:rsidR="00C27FA8" w:rsidRPr="000F7468">
        <w:rPr>
          <w:rFonts w:ascii="Times New Roman" w:hAnsi="Times New Roman" w:cs="Times New Roman"/>
          <w:color w:val="000000" w:themeColor="text1"/>
          <w:sz w:val="28"/>
          <w:szCs w:val="28"/>
          <w:lang w:val="en-US"/>
        </w:rPr>
        <w:t xml:space="preserve"> </w:t>
      </w:r>
      <w:r w:rsidR="00C27FA8" w:rsidRPr="00C27FA8">
        <w:rPr>
          <w:rFonts w:ascii="Times New Roman" w:hAnsi="Times New Roman" w:cs="Times New Roman"/>
          <w:color w:val="000000" w:themeColor="text1"/>
          <w:sz w:val="28"/>
          <w:szCs w:val="28"/>
          <w:lang w:val="ru-RU"/>
        </w:rPr>
        <w:t>деңгейлердің</w:t>
      </w:r>
      <w:r w:rsidR="00C27FA8" w:rsidRPr="000F7468">
        <w:rPr>
          <w:rFonts w:ascii="Times New Roman" w:hAnsi="Times New Roman" w:cs="Times New Roman"/>
          <w:color w:val="000000" w:themeColor="text1"/>
          <w:sz w:val="28"/>
          <w:szCs w:val="28"/>
          <w:lang w:val="en-US"/>
        </w:rPr>
        <w:t xml:space="preserve"> </w:t>
      </w:r>
      <w:r w:rsidR="00C27FA8" w:rsidRPr="00C27FA8">
        <w:rPr>
          <w:rFonts w:ascii="Times New Roman" w:hAnsi="Times New Roman" w:cs="Times New Roman"/>
          <w:color w:val="000000" w:themeColor="text1"/>
          <w:sz w:val="28"/>
          <w:szCs w:val="28"/>
          <w:lang w:val="ru-RU"/>
        </w:rPr>
        <w:t>бірлескен</w:t>
      </w:r>
      <w:r w:rsidR="00C27FA8" w:rsidRPr="000F7468">
        <w:rPr>
          <w:rFonts w:ascii="Times New Roman" w:hAnsi="Times New Roman" w:cs="Times New Roman"/>
          <w:color w:val="000000" w:themeColor="text1"/>
          <w:sz w:val="28"/>
          <w:szCs w:val="28"/>
          <w:lang w:val="en-US"/>
        </w:rPr>
        <w:t xml:space="preserve"> </w:t>
      </w:r>
      <w:r w:rsidR="00C27FA8" w:rsidRPr="00C27FA8">
        <w:rPr>
          <w:rFonts w:ascii="Times New Roman" w:hAnsi="Times New Roman" w:cs="Times New Roman"/>
          <w:color w:val="000000" w:themeColor="text1"/>
          <w:sz w:val="28"/>
          <w:szCs w:val="28"/>
          <w:lang w:val="ru-RU"/>
        </w:rPr>
        <w:t>кездесу</w:t>
      </w:r>
      <w:r w:rsidR="00C27FA8" w:rsidRPr="000F7468">
        <w:rPr>
          <w:rFonts w:ascii="Times New Roman" w:hAnsi="Times New Roman" w:cs="Times New Roman"/>
          <w:color w:val="000000" w:themeColor="text1"/>
          <w:sz w:val="28"/>
          <w:szCs w:val="28"/>
          <w:lang w:val="en-US"/>
        </w:rPr>
        <w:t xml:space="preserve"> </w:t>
      </w:r>
      <w:r w:rsidR="00C27FA8" w:rsidRPr="00C27FA8">
        <w:rPr>
          <w:rFonts w:ascii="Times New Roman" w:hAnsi="Times New Roman" w:cs="Times New Roman"/>
          <w:color w:val="000000" w:themeColor="text1"/>
          <w:sz w:val="28"/>
          <w:szCs w:val="28"/>
          <w:lang w:val="ru-RU"/>
        </w:rPr>
        <w:t>матрицасын</w:t>
      </w:r>
      <w:r w:rsidR="00C27FA8" w:rsidRPr="000F7468">
        <w:rPr>
          <w:rFonts w:ascii="Times New Roman" w:hAnsi="Times New Roman" w:cs="Times New Roman"/>
          <w:color w:val="000000" w:themeColor="text1"/>
          <w:sz w:val="28"/>
          <w:szCs w:val="28"/>
          <w:lang w:val="en-US"/>
        </w:rPr>
        <w:t xml:space="preserve"> (GLCM) </w:t>
      </w:r>
      <w:r w:rsidR="00C27FA8" w:rsidRPr="00C27FA8">
        <w:rPr>
          <w:rFonts w:ascii="Times New Roman" w:hAnsi="Times New Roman" w:cs="Times New Roman"/>
          <w:color w:val="000000" w:themeColor="text1"/>
          <w:sz w:val="28"/>
          <w:szCs w:val="28"/>
          <w:lang w:val="ru-RU"/>
        </w:rPr>
        <w:t>құру</w:t>
      </w:r>
      <w:r w:rsidR="00C27FA8" w:rsidRPr="000F7468">
        <w:rPr>
          <w:rFonts w:ascii="Times New Roman" w:hAnsi="Times New Roman" w:cs="Times New Roman"/>
          <w:color w:val="000000" w:themeColor="text1"/>
          <w:sz w:val="28"/>
          <w:szCs w:val="28"/>
          <w:lang w:val="en-US"/>
        </w:rPr>
        <w:t xml:space="preserve"> </w:t>
      </w:r>
      <w:r w:rsidR="00C27FA8" w:rsidRPr="00C27FA8">
        <w:rPr>
          <w:rFonts w:ascii="Times New Roman" w:hAnsi="Times New Roman" w:cs="Times New Roman"/>
          <w:color w:val="000000" w:themeColor="text1"/>
          <w:sz w:val="28"/>
          <w:szCs w:val="28"/>
          <w:lang w:val="ru-RU"/>
        </w:rPr>
        <w:t>кезеңдері</w:t>
      </w:r>
    </w:p>
    <w:p w14:paraId="102A48C2" w14:textId="77777777" w:rsidR="003741FD" w:rsidRPr="000F7468" w:rsidRDefault="003741FD" w:rsidP="00592E2D">
      <w:pPr>
        <w:spacing w:after="0" w:line="240" w:lineRule="auto"/>
        <w:jc w:val="both"/>
        <w:rPr>
          <w:rFonts w:ascii="Times New Roman" w:hAnsi="Times New Roman" w:cs="Times New Roman"/>
          <w:color w:val="000000" w:themeColor="text1"/>
          <w:sz w:val="28"/>
          <w:szCs w:val="28"/>
          <w:lang w:val="en-US"/>
        </w:rPr>
      </w:pPr>
      <w:r w:rsidRPr="000F7468">
        <w:rPr>
          <w:rFonts w:ascii="Times New Roman" w:hAnsi="Times New Roman" w:cs="Times New Roman"/>
          <w:color w:val="000000" w:themeColor="text1"/>
          <w:sz w:val="28"/>
          <w:szCs w:val="28"/>
          <w:lang w:val="en-US"/>
        </w:rPr>
        <w:tab/>
      </w:r>
    </w:p>
    <w:p w14:paraId="326875D2" w14:textId="6AB48E6A" w:rsidR="006B1EBD" w:rsidRPr="000F7468" w:rsidRDefault="003741FD" w:rsidP="003741FD">
      <w:pPr>
        <w:spacing w:after="0" w:line="240" w:lineRule="auto"/>
        <w:ind w:firstLine="720"/>
        <w:jc w:val="both"/>
        <w:rPr>
          <w:rFonts w:ascii="Times New Roman" w:hAnsi="Times New Roman" w:cs="Times New Roman"/>
          <w:color w:val="000000" w:themeColor="text1"/>
          <w:sz w:val="28"/>
          <w:szCs w:val="28"/>
          <w:lang w:val="en-US"/>
        </w:rPr>
      </w:pPr>
      <w:r w:rsidRPr="000F7468">
        <w:rPr>
          <w:rFonts w:ascii="Times New Roman" w:hAnsi="Times New Roman" w:cs="Times New Roman"/>
          <w:color w:val="000000" w:themeColor="text1"/>
          <w:sz w:val="28"/>
          <w:szCs w:val="28"/>
          <w:lang w:val="en-US"/>
        </w:rPr>
        <w:t xml:space="preserve">GLCM </w:t>
      </w:r>
      <w:r w:rsidR="00FC276F" w:rsidRPr="00FC276F">
        <w:rPr>
          <w:rFonts w:ascii="Times New Roman" w:hAnsi="Times New Roman" w:cs="Times New Roman"/>
          <w:color w:val="000000" w:themeColor="text1"/>
          <w:sz w:val="28"/>
          <w:szCs w:val="28"/>
          <w:lang w:val="ru-RU"/>
        </w:rPr>
        <w:t>көршілес</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пикселдердің</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жарықтық</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мәндері</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арасындағы</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кеңістіктік</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қатынастарды</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сандық</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түрде</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сипаттауға</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мүмкіндік</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беретін</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кескін</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текстурасын</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талдауға</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арналған</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статистикалық</w:t>
      </w:r>
      <w:r w:rsidR="00FC276F" w:rsidRPr="000F7468">
        <w:rPr>
          <w:rFonts w:ascii="Times New Roman" w:hAnsi="Times New Roman" w:cs="Times New Roman"/>
          <w:color w:val="000000" w:themeColor="text1"/>
          <w:sz w:val="28"/>
          <w:szCs w:val="28"/>
          <w:lang w:val="en-US"/>
        </w:rPr>
        <w:t xml:space="preserve"> </w:t>
      </w:r>
      <w:r w:rsidR="00FC276F" w:rsidRPr="00FC276F">
        <w:rPr>
          <w:rFonts w:ascii="Times New Roman" w:hAnsi="Times New Roman" w:cs="Times New Roman"/>
          <w:color w:val="000000" w:themeColor="text1"/>
          <w:sz w:val="28"/>
          <w:szCs w:val="28"/>
          <w:lang w:val="ru-RU"/>
        </w:rPr>
        <w:t>құрал</w:t>
      </w:r>
      <w:r w:rsidR="00D31D24" w:rsidRPr="000F7468">
        <w:rPr>
          <w:rFonts w:ascii="Times New Roman" w:hAnsi="Times New Roman" w:cs="Times New Roman"/>
          <w:color w:val="000000" w:themeColor="text1"/>
          <w:sz w:val="28"/>
          <w:szCs w:val="28"/>
          <w:lang w:val="en-US"/>
        </w:rPr>
        <w:t xml:space="preserve"> </w:t>
      </w:r>
      <w:r w:rsidR="00D31D24">
        <w:rPr>
          <w:rFonts w:ascii="Times New Roman" w:hAnsi="Times New Roman" w:cs="Times New Roman"/>
          <w:color w:val="000000" w:themeColor="text1"/>
          <w:sz w:val="28"/>
          <w:szCs w:val="28"/>
          <w:lang w:val="ru-RU"/>
        </w:rPr>
        <w:t>болып</w:t>
      </w:r>
      <w:r w:rsidR="00D31D24" w:rsidRPr="000F7468">
        <w:rPr>
          <w:rFonts w:ascii="Times New Roman" w:hAnsi="Times New Roman" w:cs="Times New Roman"/>
          <w:color w:val="000000" w:themeColor="text1"/>
          <w:sz w:val="28"/>
          <w:szCs w:val="28"/>
          <w:lang w:val="en-US"/>
        </w:rPr>
        <w:t xml:space="preserve"> </w:t>
      </w:r>
      <w:r w:rsidR="00D31D24">
        <w:rPr>
          <w:rFonts w:ascii="Times New Roman" w:hAnsi="Times New Roman" w:cs="Times New Roman"/>
          <w:color w:val="000000" w:themeColor="text1"/>
          <w:sz w:val="28"/>
          <w:szCs w:val="28"/>
          <w:lang w:val="ru-RU"/>
        </w:rPr>
        <w:t>саналады</w:t>
      </w:r>
      <w:r w:rsidR="00D31D24" w:rsidRPr="000F7468">
        <w:rPr>
          <w:rFonts w:ascii="Times New Roman" w:hAnsi="Times New Roman" w:cs="Times New Roman"/>
          <w:color w:val="000000" w:themeColor="text1"/>
          <w:sz w:val="28"/>
          <w:szCs w:val="28"/>
          <w:lang w:val="en-US"/>
        </w:rPr>
        <w:t xml:space="preserve">, </w:t>
      </w:r>
      <w:r w:rsidR="00D31D24">
        <w:rPr>
          <w:rFonts w:ascii="Times New Roman" w:hAnsi="Times New Roman" w:cs="Times New Roman"/>
          <w:color w:val="000000" w:themeColor="text1"/>
          <w:sz w:val="28"/>
          <w:szCs w:val="28"/>
          <w:lang w:val="ru-RU"/>
        </w:rPr>
        <w:t>ол</w:t>
      </w:r>
      <w:r w:rsidR="00FC276F"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сұр</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деңгейдің</w:t>
      </w:r>
      <w:r w:rsidRPr="000F7468">
        <w:rPr>
          <w:rFonts w:ascii="Times New Roman" w:hAnsi="Times New Roman" w:cs="Times New Roman"/>
          <w:color w:val="000000" w:themeColor="text1"/>
          <w:sz w:val="28"/>
          <w:szCs w:val="28"/>
          <w:lang w:val="en-US"/>
        </w:rPr>
        <w:t xml:space="preserve"> i-</w:t>
      </w:r>
      <w:r w:rsidRPr="003741FD">
        <w:rPr>
          <w:rFonts w:ascii="Times New Roman" w:hAnsi="Times New Roman" w:cs="Times New Roman"/>
          <w:color w:val="000000" w:themeColor="text1"/>
          <w:sz w:val="28"/>
          <w:szCs w:val="28"/>
          <w:lang w:val="ru-RU"/>
        </w:rPr>
        <w:t>ші</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деңгейінің</w:t>
      </w:r>
      <w:r w:rsidRPr="000F7468">
        <w:rPr>
          <w:rFonts w:ascii="Times New Roman" w:hAnsi="Times New Roman" w:cs="Times New Roman"/>
          <w:color w:val="000000" w:themeColor="text1"/>
          <w:sz w:val="28"/>
          <w:szCs w:val="28"/>
          <w:lang w:val="en-US"/>
        </w:rPr>
        <w:t xml:space="preserve"> j </w:t>
      </w:r>
      <w:r w:rsidRPr="003741FD">
        <w:rPr>
          <w:rFonts w:ascii="Times New Roman" w:hAnsi="Times New Roman" w:cs="Times New Roman"/>
          <w:color w:val="000000" w:themeColor="text1"/>
          <w:sz w:val="28"/>
          <w:szCs w:val="28"/>
          <w:lang w:val="ru-RU"/>
        </w:rPr>
        <w:t>деңгейіне</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жақын</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жерде</w:t>
      </w:r>
      <w:r w:rsidRPr="000F7468">
        <w:rPr>
          <w:rFonts w:ascii="Times New Roman" w:hAnsi="Times New Roman" w:cs="Times New Roman"/>
          <w:color w:val="000000" w:themeColor="text1"/>
          <w:sz w:val="28"/>
          <w:szCs w:val="28"/>
          <w:lang w:val="en-US"/>
        </w:rPr>
        <w:t xml:space="preserve"> d </w:t>
      </w:r>
      <w:r w:rsidRPr="003741FD">
        <w:rPr>
          <w:rFonts w:ascii="Times New Roman" w:hAnsi="Times New Roman" w:cs="Times New Roman"/>
          <w:color w:val="000000" w:themeColor="text1"/>
          <w:sz w:val="28"/>
          <w:szCs w:val="28"/>
          <w:lang w:val="ru-RU"/>
        </w:rPr>
        <w:t>қашықтықта</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және</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бағытта</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бұрышта</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қаншалықты</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жиі</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кездесетінін</w:t>
      </w:r>
      <w:r w:rsidRPr="000F7468">
        <w:rPr>
          <w:rFonts w:ascii="Times New Roman" w:hAnsi="Times New Roman" w:cs="Times New Roman"/>
          <w:color w:val="000000" w:themeColor="text1"/>
          <w:sz w:val="28"/>
          <w:szCs w:val="28"/>
          <w:lang w:val="en-US"/>
        </w:rPr>
        <w:t xml:space="preserve"> </w:t>
      </w:r>
      <w:r w:rsidRPr="003741FD">
        <w:rPr>
          <w:rFonts w:ascii="Times New Roman" w:hAnsi="Times New Roman" w:cs="Times New Roman"/>
          <w:color w:val="000000" w:themeColor="text1"/>
          <w:sz w:val="28"/>
          <w:szCs w:val="28"/>
          <w:lang w:val="ru-RU"/>
        </w:rPr>
        <w:t>жазады</w:t>
      </w:r>
      <w:r w:rsidR="00CE7D9B" w:rsidRPr="000F7468">
        <w:rPr>
          <w:rFonts w:ascii="Times New Roman" w:hAnsi="Times New Roman" w:cs="Times New Roman"/>
          <w:color w:val="000000" w:themeColor="text1"/>
          <w:sz w:val="28"/>
          <w:szCs w:val="28"/>
          <w:lang w:val="en-US"/>
        </w:rPr>
        <w:t xml:space="preserve"> [91]</w:t>
      </w:r>
      <w:r w:rsidRPr="000F7468">
        <w:rPr>
          <w:rFonts w:ascii="Times New Roman" w:hAnsi="Times New Roman" w:cs="Times New Roman"/>
          <w:color w:val="000000" w:themeColor="text1"/>
          <w:sz w:val="28"/>
          <w:szCs w:val="28"/>
          <w:lang w:val="en-US"/>
        </w:rPr>
        <w:t>.</w:t>
      </w:r>
    </w:p>
    <w:p w14:paraId="1F5C4B3D" w14:textId="298D5BB8" w:rsidR="00A3458A" w:rsidRPr="000F7468" w:rsidRDefault="00A3458A" w:rsidP="003741FD">
      <w:pPr>
        <w:spacing w:after="0" w:line="240" w:lineRule="auto"/>
        <w:ind w:firstLine="720"/>
        <w:jc w:val="both"/>
        <w:rPr>
          <w:rFonts w:ascii="Times New Roman" w:hAnsi="Times New Roman" w:cs="Times New Roman"/>
          <w:color w:val="000000" w:themeColor="text1"/>
          <w:sz w:val="28"/>
          <w:szCs w:val="28"/>
          <w:lang w:val="en-US"/>
        </w:rPr>
      </w:pPr>
      <w:r w:rsidRPr="00A3458A">
        <w:rPr>
          <w:rFonts w:ascii="Times New Roman" w:hAnsi="Times New Roman" w:cs="Times New Roman"/>
          <w:color w:val="000000" w:themeColor="text1"/>
          <w:sz w:val="28"/>
          <w:szCs w:val="28"/>
          <w:lang w:val="ru-RU"/>
        </w:rPr>
        <w:t>Бастапқы</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спутниктік</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кескін</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немесе</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оның</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жеке</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спектрлік</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арналары</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алдымен</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бір</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арналы</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сұр</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реңкті</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көрініске</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түрлендіріледі</w:t>
      </w:r>
      <w:r w:rsidR="005A2A93" w:rsidRPr="000F7468">
        <w:rPr>
          <w:rFonts w:ascii="Times New Roman" w:hAnsi="Times New Roman" w:cs="Times New Roman"/>
          <w:color w:val="000000" w:themeColor="text1"/>
          <w:sz w:val="28"/>
          <w:szCs w:val="28"/>
          <w:lang w:val="en-US"/>
        </w:rPr>
        <w:t xml:space="preserve"> (</w:t>
      </w:r>
      <w:r w:rsidR="00AC1619" w:rsidRPr="000F7468">
        <w:rPr>
          <w:rFonts w:ascii="Times New Roman" w:hAnsi="Times New Roman" w:cs="Times New Roman"/>
          <w:color w:val="000000" w:themeColor="text1"/>
          <w:sz w:val="28"/>
          <w:szCs w:val="28"/>
          <w:lang w:val="en-US"/>
        </w:rPr>
        <w:t>11</w:t>
      </w:r>
      <w:r w:rsidR="00C66AAB" w:rsidRPr="000F7468">
        <w:rPr>
          <w:rFonts w:ascii="Times New Roman" w:hAnsi="Times New Roman" w:cs="Times New Roman"/>
          <w:color w:val="000000" w:themeColor="text1"/>
          <w:sz w:val="28"/>
          <w:szCs w:val="28"/>
          <w:lang w:val="en-US"/>
        </w:rPr>
        <w:t>-</w:t>
      </w:r>
      <w:r w:rsidR="005C045B">
        <w:rPr>
          <w:rFonts w:ascii="Times New Roman" w:hAnsi="Times New Roman" w:cs="Times New Roman"/>
          <w:color w:val="000000" w:themeColor="text1"/>
          <w:sz w:val="28"/>
          <w:szCs w:val="28"/>
          <w:lang w:val="ru-RU"/>
        </w:rPr>
        <w:t>сурет</w:t>
      </w:r>
      <w:r w:rsidR="005C045B" w:rsidRPr="000F7468">
        <w:rPr>
          <w:rFonts w:ascii="Times New Roman" w:hAnsi="Times New Roman" w:cs="Times New Roman"/>
          <w:color w:val="000000" w:themeColor="text1"/>
          <w:sz w:val="28"/>
          <w:szCs w:val="28"/>
          <w:lang w:val="en-US"/>
        </w:rPr>
        <w:t xml:space="preserve">, </w:t>
      </w:r>
      <w:r w:rsidR="005C045B">
        <w:rPr>
          <w:rFonts w:ascii="Times New Roman" w:hAnsi="Times New Roman" w:cs="Times New Roman"/>
          <w:color w:val="000000" w:themeColor="text1"/>
          <w:sz w:val="28"/>
          <w:szCs w:val="28"/>
          <w:lang w:val="ru-RU"/>
        </w:rPr>
        <w:t>а</w:t>
      </w:r>
      <w:r w:rsidR="005A2A93" w:rsidRPr="000F7468">
        <w:rPr>
          <w:rFonts w:ascii="Times New Roman" w:hAnsi="Times New Roman" w:cs="Times New Roman"/>
          <w:color w:val="000000" w:themeColor="text1"/>
          <w:sz w:val="28"/>
          <w:szCs w:val="28"/>
          <w:lang w:val="en-US"/>
        </w:rPr>
        <w:t>)</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Бастапқы</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қашықтықтан</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зондтау</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деректері</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әдетте</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жоғары</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радиометриялық</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бит</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тереңдігіне</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ие</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болғандықтан</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мысалы</w:t>
      </w:r>
      <w:r w:rsidRPr="000F7468">
        <w:rPr>
          <w:rFonts w:ascii="Times New Roman" w:hAnsi="Times New Roman" w:cs="Times New Roman"/>
          <w:color w:val="000000" w:themeColor="text1"/>
          <w:sz w:val="28"/>
          <w:szCs w:val="28"/>
          <w:lang w:val="en-US"/>
        </w:rPr>
        <w:t xml:space="preserve">, </w:t>
      </w:r>
      <w:r w:rsidR="0002298B" w:rsidRPr="000F7468">
        <w:rPr>
          <w:rFonts w:ascii="Times New Roman" w:hAnsi="Times New Roman" w:cs="Times New Roman"/>
          <w:color w:val="000000" w:themeColor="text1"/>
          <w:sz w:val="28"/>
          <w:szCs w:val="28"/>
          <w:lang w:val="en-US"/>
        </w:rPr>
        <w:t xml:space="preserve">12–16 </w:t>
      </w:r>
      <w:r w:rsidRPr="00A3458A">
        <w:rPr>
          <w:rFonts w:ascii="Times New Roman" w:hAnsi="Times New Roman" w:cs="Times New Roman"/>
          <w:color w:val="000000" w:themeColor="text1"/>
          <w:sz w:val="28"/>
          <w:szCs w:val="28"/>
          <w:lang w:val="ru-RU"/>
        </w:rPr>
        <w:t>бит</w:t>
      </w:r>
      <w:r w:rsidRPr="000F7468">
        <w:rPr>
          <w:rFonts w:ascii="Times New Roman" w:hAnsi="Times New Roman" w:cs="Times New Roman"/>
          <w:color w:val="000000" w:themeColor="text1"/>
          <w:sz w:val="28"/>
          <w:szCs w:val="28"/>
          <w:lang w:val="en-US"/>
        </w:rPr>
        <w:t xml:space="preserve">), GLCM </w:t>
      </w:r>
      <w:r w:rsidRPr="00A3458A">
        <w:rPr>
          <w:rFonts w:ascii="Times New Roman" w:hAnsi="Times New Roman" w:cs="Times New Roman"/>
          <w:color w:val="000000" w:themeColor="text1"/>
          <w:sz w:val="28"/>
          <w:szCs w:val="28"/>
          <w:lang w:val="ru-RU"/>
        </w:rPr>
        <w:t>құрастырмас</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бұрын</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сұр</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реңкті</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кванттау</w:t>
      </w:r>
      <w:r w:rsidRPr="000F7468">
        <w:rPr>
          <w:rFonts w:ascii="Times New Roman" w:hAnsi="Times New Roman" w:cs="Times New Roman"/>
          <w:color w:val="000000" w:themeColor="text1"/>
          <w:sz w:val="28"/>
          <w:szCs w:val="28"/>
          <w:lang w:val="en-US"/>
        </w:rPr>
        <w:t xml:space="preserve"> </w:t>
      </w:r>
      <w:r w:rsidRPr="00A3458A">
        <w:rPr>
          <w:rFonts w:ascii="Times New Roman" w:hAnsi="Times New Roman" w:cs="Times New Roman"/>
          <w:color w:val="000000" w:themeColor="text1"/>
          <w:sz w:val="28"/>
          <w:szCs w:val="28"/>
          <w:lang w:val="ru-RU"/>
        </w:rPr>
        <w:t>орындалады</w:t>
      </w:r>
      <w:r w:rsidRPr="000F7468">
        <w:rPr>
          <w:rFonts w:ascii="Times New Roman" w:hAnsi="Times New Roman" w:cs="Times New Roman"/>
          <w:color w:val="000000" w:themeColor="text1"/>
          <w:sz w:val="28"/>
          <w:szCs w:val="28"/>
          <w:lang w:val="en-US"/>
        </w:rPr>
        <w:t>.</w:t>
      </w:r>
    </w:p>
    <w:p w14:paraId="6C70BFF6" w14:textId="5563AFC9" w:rsidR="00BE7031" w:rsidRPr="000F7468" w:rsidRDefault="00BE7031" w:rsidP="003741FD">
      <w:pPr>
        <w:spacing w:after="0" w:line="240" w:lineRule="auto"/>
        <w:ind w:firstLine="720"/>
        <w:jc w:val="both"/>
        <w:rPr>
          <w:rFonts w:ascii="Times New Roman" w:hAnsi="Times New Roman" w:cs="Times New Roman"/>
          <w:color w:val="000000" w:themeColor="text1"/>
          <w:sz w:val="28"/>
          <w:szCs w:val="28"/>
          <w:lang w:val="en-US"/>
        </w:rPr>
      </w:pPr>
      <w:r w:rsidRPr="00BE7031">
        <w:rPr>
          <w:rFonts w:ascii="Times New Roman" w:hAnsi="Times New Roman" w:cs="Times New Roman"/>
          <w:color w:val="000000" w:themeColor="text1"/>
          <w:sz w:val="28"/>
          <w:szCs w:val="28"/>
          <w:lang w:val="ru-RU"/>
        </w:rPr>
        <w:t>Кванттау</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жарықтық</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мәндерін</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шектеулі</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санды</w:t>
      </w:r>
      <w:r w:rsidRPr="000F7468">
        <w:rPr>
          <w:rFonts w:ascii="Times New Roman" w:hAnsi="Times New Roman" w:cs="Times New Roman"/>
          <w:color w:val="000000" w:themeColor="text1"/>
          <w:sz w:val="28"/>
          <w:szCs w:val="28"/>
          <w:lang w:val="en-US"/>
        </w:rPr>
        <w:t xml:space="preserve"> </w:t>
      </w:r>
      <w:r w:rsidR="00A10F31">
        <w:rPr>
          <w:rFonts w:ascii="Times New Roman" w:hAnsi="Times New Roman" w:cs="Times New Roman"/>
          <w:color w:val="000000" w:themeColor="text1"/>
          <w:sz w:val="28"/>
          <w:szCs w:val="28"/>
          <w:lang w:val="en-US"/>
        </w:rPr>
        <w:t>L</w:t>
      </w:r>
      <w:r w:rsidR="00A10F31"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дискретті</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деңгейлерге</w:t>
      </w:r>
      <w:r w:rsidR="00D430B0"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түрлендіруді</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қамтиды</w:t>
      </w:r>
      <w:r w:rsidR="009C26B7" w:rsidRPr="000F7468">
        <w:rPr>
          <w:rFonts w:ascii="Times New Roman" w:hAnsi="Times New Roman" w:cs="Times New Roman"/>
          <w:color w:val="000000" w:themeColor="text1"/>
          <w:sz w:val="28"/>
          <w:szCs w:val="28"/>
          <w:lang w:val="en-US"/>
        </w:rPr>
        <w:t xml:space="preserve"> (</w:t>
      </w:r>
      <w:r w:rsidR="00AC1619" w:rsidRPr="000F7468">
        <w:rPr>
          <w:rFonts w:ascii="Times New Roman" w:hAnsi="Times New Roman" w:cs="Times New Roman"/>
          <w:color w:val="000000" w:themeColor="text1"/>
          <w:sz w:val="28"/>
          <w:szCs w:val="28"/>
          <w:lang w:val="en-US"/>
        </w:rPr>
        <w:t>11</w:t>
      </w:r>
      <w:r w:rsidR="009C26B7" w:rsidRPr="000F7468">
        <w:rPr>
          <w:rFonts w:ascii="Times New Roman" w:hAnsi="Times New Roman" w:cs="Times New Roman"/>
          <w:color w:val="000000" w:themeColor="text1"/>
          <w:sz w:val="28"/>
          <w:szCs w:val="28"/>
          <w:lang w:val="en-US"/>
        </w:rPr>
        <w:t>-</w:t>
      </w:r>
      <w:r w:rsidR="009C26B7">
        <w:rPr>
          <w:rFonts w:ascii="Times New Roman" w:hAnsi="Times New Roman" w:cs="Times New Roman"/>
          <w:color w:val="000000" w:themeColor="text1"/>
          <w:sz w:val="28"/>
          <w:szCs w:val="28"/>
          <w:lang w:val="ru-RU"/>
        </w:rPr>
        <w:t>сурет</w:t>
      </w:r>
      <w:r w:rsidR="009C26B7" w:rsidRPr="000F7468">
        <w:rPr>
          <w:rFonts w:ascii="Times New Roman" w:hAnsi="Times New Roman" w:cs="Times New Roman"/>
          <w:color w:val="000000" w:themeColor="text1"/>
          <w:sz w:val="28"/>
          <w:szCs w:val="28"/>
          <w:lang w:val="en-US"/>
        </w:rPr>
        <w:t xml:space="preserve">, </w:t>
      </w:r>
      <w:r w:rsidR="00C66AAB">
        <w:rPr>
          <w:rFonts w:ascii="Times New Roman" w:hAnsi="Times New Roman" w:cs="Times New Roman"/>
          <w:color w:val="000000" w:themeColor="text1"/>
          <w:sz w:val="28"/>
          <w:szCs w:val="28"/>
          <w:lang w:val="ru-RU"/>
        </w:rPr>
        <w:t>ә</w:t>
      </w:r>
      <w:r w:rsidR="00C66AAB" w:rsidRPr="000F7468">
        <w:rPr>
          <w:rFonts w:ascii="Times New Roman" w:hAnsi="Times New Roman" w:cs="Times New Roman"/>
          <w:color w:val="000000" w:themeColor="text1"/>
          <w:sz w:val="28"/>
          <w:szCs w:val="28"/>
          <w:lang w:val="en-US"/>
        </w:rPr>
        <w:t>)</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бұл</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есептеу</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күрделілігін</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айтарлықтай</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азайтады</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және</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статистикалық</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бағалауларды</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тұрақтандырады</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Кванттау</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келесі</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формуланы</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қолдана</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отырып</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сызықтық</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масштабтауды</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қолдану</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арқылы</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жүзеге</w:t>
      </w:r>
      <w:r w:rsidRPr="000F7468">
        <w:rPr>
          <w:rFonts w:ascii="Times New Roman" w:hAnsi="Times New Roman" w:cs="Times New Roman"/>
          <w:color w:val="000000" w:themeColor="text1"/>
          <w:sz w:val="28"/>
          <w:szCs w:val="28"/>
          <w:lang w:val="en-US"/>
        </w:rPr>
        <w:t xml:space="preserve"> </w:t>
      </w:r>
      <w:r w:rsidRPr="00BE7031">
        <w:rPr>
          <w:rFonts w:ascii="Times New Roman" w:hAnsi="Times New Roman" w:cs="Times New Roman"/>
          <w:color w:val="000000" w:themeColor="text1"/>
          <w:sz w:val="28"/>
          <w:szCs w:val="28"/>
          <w:lang w:val="ru-RU"/>
        </w:rPr>
        <w:t>асырыл</w:t>
      </w:r>
      <w:r w:rsidR="00A10F31">
        <w:rPr>
          <w:rFonts w:ascii="Times New Roman" w:hAnsi="Times New Roman" w:cs="Times New Roman"/>
          <w:color w:val="000000" w:themeColor="text1"/>
          <w:sz w:val="28"/>
          <w:szCs w:val="28"/>
          <w:lang w:val="ru-RU"/>
        </w:rPr>
        <w:t>ады</w:t>
      </w:r>
      <w:r w:rsidRPr="000F7468">
        <w:rPr>
          <w:rFonts w:ascii="Times New Roman" w:hAnsi="Times New Roman" w:cs="Times New Roman"/>
          <w:color w:val="000000" w:themeColor="text1"/>
          <w:sz w:val="28"/>
          <w:szCs w:val="28"/>
          <w:lang w:val="en-US"/>
        </w:rPr>
        <w:t>:</w:t>
      </w:r>
    </w:p>
    <w:p w14:paraId="7CB2F934" w14:textId="77777777" w:rsidR="00146232" w:rsidRPr="000F7468" w:rsidRDefault="00146232" w:rsidP="00592E2D">
      <w:pPr>
        <w:spacing w:after="0" w:line="240" w:lineRule="auto"/>
        <w:jc w:val="both"/>
        <w:rPr>
          <w:rFonts w:ascii="Times New Roman" w:hAnsi="Times New Roman" w:cs="Times New Roman"/>
          <w:color w:val="000000" w:themeColor="text1"/>
          <w:sz w:val="28"/>
          <w:szCs w:val="28"/>
          <w:lang w:val="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5"/>
        <w:gridCol w:w="3320"/>
      </w:tblGrid>
      <w:tr w:rsidR="00E32293" w14:paraId="3FAC6BF5" w14:textId="77777777" w:rsidTr="00E32293">
        <w:tc>
          <w:tcPr>
            <w:tcW w:w="6025" w:type="dxa"/>
          </w:tcPr>
          <w:p w14:paraId="0CB44F81" w14:textId="57A0C184" w:rsidR="00E32293" w:rsidRPr="00E32293" w:rsidRDefault="0017155A" w:rsidP="00592E2D">
            <w:pPr>
              <w:jc w:val="both"/>
              <w:rPr>
                <w:rFonts w:ascii="Times New Roman" w:hAnsi="Times New Roman" w:cs="Times New Roman"/>
                <w:color w:val="000000" w:themeColor="text1"/>
                <w:sz w:val="28"/>
                <w:szCs w:val="28"/>
                <w:lang w:val="en-US"/>
              </w:rPr>
            </w:pPr>
            <m:oMathPara>
              <m:oMathParaPr>
                <m:jc m:val="right"/>
              </m:oMathParaPr>
              <m:oMath>
                <m:sSub>
                  <m:sSubPr>
                    <m:ctrlPr>
                      <w:rPr>
                        <w:rFonts w:ascii="Cambria Math" w:hAnsi="Cambria Math" w:cs="Times New Roman"/>
                        <w:iCs/>
                        <w:color w:val="000000" w:themeColor="text1"/>
                        <w:sz w:val="28"/>
                        <w:szCs w:val="28"/>
                        <w:lang w:val="ru-RU"/>
                      </w:rPr>
                    </m:ctrlPr>
                  </m:sSubPr>
                  <m:e>
                    <m:r>
                      <m:rPr>
                        <m:sty m:val="p"/>
                      </m:rPr>
                      <w:rPr>
                        <w:rFonts w:ascii="Cambria Math" w:hAnsi="Cambria Math" w:cs="Times New Roman"/>
                        <w:color w:val="000000" w:themeColor="text1"/>
                        <w:sz w:val="28"/>
                        <w:szCs w:val="28"/>
                        <w:lang w:val="ru-RU"/>
                      </w:rPr>
                      <m:t>I</m:t>
                    </m:r>
                  </m:e>
                  <m:sub>
                    <m:r>
                      <m:rPr>
                        <m:sty m:val="p"/>
                      </m:rPr>
                      <w:rPr>
                        <w:rFonts w:ascii="Cambria Math" w:hAnsi="Cambria Math" w:cs="Times New Roman"/>
                        <w:color w:val="000000" w:themeColor="text1"/>
                        <w:sz w:val="28"/>
                        <w:szCs w:val="28"/>
                        <w:lang w:val="ru-RU"/>
                      </w:rPr>
                      <m:t>q</m:t>
                    </m:r>
                  </m:sub>
                </m:sSub>
                <m:r>
                  <m:rPr>
                    <m:sty m:val="p"/>
                  </m:rPr>
                  <w:rPr>
                    <w:rFonts w:ascii="Cambria Math" w:hAnsi="Cambria Math" w:cs="Times New Roman"/>
                    <w:color w:val="000000" w:themeColor="text1"/>
                    <w:sz w:val="28"/>
                    <w:szCs w:val="28"/>
                    <w:lang w:val="ru-RU"/>
                  </w:rPr>
                  <m:t xml:space="preserve">= </m:t>
                </m:r>
                <m:d>
                  <m:dPr>
                    <m:begChr m:val="⌊"/>
                    <m:endChr m:val="⌋"/>
                    <m:ctrlPr>
                      <w:rPr>
                        <w:rFonts w:ascii="Cambria Math" w:hAnsi="Cambria Math" w:cs="Times New Roman"/>
                        <w:iCs/>
                        <w:color w:val="000000" w:themeColor="text1"/>
                        <w:sz w:val="28"/>
                        <w:szCs w:val="28"/>
                        <w:lang w:val="en-US"/>
                      </w:rPr>
                    </m:ctrlPr>
                  </m:dPr>
                  <m:e>
                    <m:f>
                      <m:fPr>
                        <m:ctrlPr>
                          <w:rPr>
                            <w:rFonts w:ascii="Cambria Math" w:hAnsi="Cambria Math" w:cs="Times New Roman"/>
                            <w:iCs/>
                            <w:color w:val="000000" w:themeColor="text1"/>
                            <w:sz w:val="28"/>
                            <w:szCs w:val="28"/>
                            <w:lang w:val="en-US"/>
                          </w:rPr>
                        </m:ctrlPr>
                      </m:fPr>
                      <m:num>
                        <m:r>
                          <m:rPr>
                            <m:sty m:val="p"/>
                          </m:rPr>
                          <w:rPr>
                            <w:rFonts w:ascii="Cambria Math" w:hAnsi="Cambria Math" w:cs="Times New Roman"/>
                            <w:color w:val="000000" w:themeColor="text1"/>
                            <w:sz w:val="28"/>
                            <w:szCs w:val="28"/>
                            <w:lang w:val="en-US"/>
                          </w:rPr>
                          <m:t>I</m:t>
                        </m:r>
                        <m:r>
                          <m:rPr>
                            <m:sty m:val="p"/>
                          </m:rPr>
                          <w:rPr>
                            <w:rFonts w:ascii="Cambria Math" w:hAnsi="Cambria Math" w:cs="Times New Roman"/>
                            <w:color w:val="000000" w:themeColor="text1"/>
                            <w:sz w:val="28"/>
                            <w:szCs w:val="28"/>
                            <w:lang w:val="ru-RU"/>
                          </w:rPr>
                          <m:t xml:space="preserve">- </m:t>
                        </m:r>
                        <m:sSub>
                          <m:sSubPr>
                            <m:ctrlPr>
                              <w:rPr>
                                <w:rFonts w:ascii="Cambria Math" w:hAnsi="Cambria Math" w:cs="Times New Roman"/>
                                <w:iCs/>
                                <w:color w:val="000000" w:themeColor="text1"/>
                                <w:sz w:val="28"/>
                                <w:szCs w:val="28"/>
                                <w:lang w:val="en-US"/>
                              </w:rPr>
                            </m:ctrlPr>
                          </m:sSubPr>
                          <m:e>
                            <m:r>
                              <m:rPr>
                                <m:sty m:val="p"/>
                              </m:rPr>
                              <w:rPr>
                                <w:rFonts w:ascii="Cambria Math" w:hAnsi="Cambria Math" w:cs="Times New Roman"/>
                                <w:color w:val="000000" w:themeColor="text1"/>
                                <w:sz w:val="28"/>
                                <w:szCs w:val="28"/>
                                <w:lang w:val="en-US"/>
                              </w:rPr>
                              <m:t>I</m:t>
                            </m:r>
                          </m:e>
                          <m:sub>
                            <m:r>
                              <m:rPr>
                                <m:sty m:val="p"/>
                              </m:rPr>
                              <w:rPr>
                                <w:rFonts w:ascii="Cambria Math" w:hAnsi="Cambria Math" w:cs="Times New Roman"/>
                                <w:color w:val="000000" w:themeColor="text1"/>
                                <w:sz w:val="28"/>
                                <w:szCs w:val="28"/>
                                <w:lang w:val="en-US"/>
                              </w:rPr>
                              <m:t>min</m:t>
                            </m:r>
                          </m:sub>
                        </m:sSub>
                      </m:num>
                      <m:den>
                        <m:sSub>
                          <m:sSubPr>
                            <m:ctrlPr>
                              <w:rPr>
                                <w:rFonts w:ascii="Cambria Math" w:hAnsi="Cambria Math" w:cs="Times New Roman"/>
                                <w:iCs/>
                                <w:color w:val="000000" w:themeColor="text1"/>
                                <w:sz w:val="28"/>
                                <w:szCs w:val="28"/>
                                <w:lang w:val="en-US"/>
                              </w:rPr>
                            </m:ctrlPr>
                          </m:sSubPr>
                          <m:e>
                            <m:r>
                              <m:rPr>
                                <m:sty m:val="p"/>
                              </m:rPr>
                              <w:rPr>
                                <w:rFonts w:ascii="Cambria Math" w:hAnsi="Cambria Math" w:cs="Times New Roman"/>
                                <w:color w:val="000000" w:themeColor="text1"/>
                                <w:sz w:val="28"/>
                                <w:szCs w:val="28"/>
                                <w:lang w:val="en-US"/>
                              </w:rPr>
                              <m:t>I</m:t>
                            </m:r>
                          </m:e>
                          <m:sub>
                            <m:r>
                              <m:rPr>
                                <m:sty m:val="p"/>
                              </m:rPr>
                              <w:rPr>
                                <w:rFonts w:ascii="Cambria Math" w:hAnsi="Cambria Math" w:cs="Times New Roman"/>
                                <w:color w:val="000000" w:themeColor="text1"/>
                                <w:sz w:val="28"/>
                                <w:szCs w:val="28"/>
                                <w:lang w:val="en-US"/>
                              </w:rPr>
                              <m:t>max</m:t>
                            </m:r>
                          </m:sub>
                        </m:sSub>
                        <m:r>
                          <m:rPr>
                            <m:sty m:val="p"/>
                          </m:rPr>
                          <w:rPr>
                            <w:rFonts w:ascii="Cambria Math" w:hAnsi="Cambria Math" w:cs="Times New Roman"/>
                            <w:color w:val="000000" w:themeColor="text1"/>
                            <w:sz w:val="28"/>
                            <w:szCs w:val="28"/>
                            <w:lang w:val="ru-RU"/>
                          </w:rPr>
                          <m:t xml:space="preserve">- </m:t>
                        </m:r>
                        <m:sSub>
                          <m:sSubPr>
                            <m:ctrlPr>
                              <w:rPr>
                                <w:rFonts w:ascii="Cambria Math" w:hAnsi="Cambria Math" w:cs="Times New Roman"/>
                                <w:iCs/>
                                <w:color w:val="000000" w:themeColor="text1"/>
                                <w:sz w:val="28"/>
                                <w:szCs w:val="28"/>
                                <w:lang w:val="en-US"/>
                              </w:rPr>
                            </m:ctrlPr>
                          </m:sSubPr>
                          <m:e>
                            <m:r>
                              <m:rPr>
                                <m:sty m:val="p"/>
                              </m:rPr>
                              <w:rPr>
                                <w:rFonts w:ascii="Cambria Math" w:hAnsi="Cambria Math" w:cs="Times New Roman"/>
                                <w:color w:val="000000" w:themeColor="text1"/>
                                <w:sz w:val="28"/>
                                <w:szCs w:val="28"/>
                                <w:lang w:val="en-US"/>
                              </w:rPr>
                              <m:t>I</m:t>
                            </m:r>
                          </m:e>
                          <m:sub>
                            <m:r>
                              <m:rPr>
                                <m:sty m:val="p"/>
                              </m:rPr>
                              <w:rPr>
                                <w:rFonts w:ascii="Cambria Math" w:hAnsi="Cambria Math" w:cs="Times New Roman"/>
                                <w:color w:val="000000" w:themeColor="text1"/>
                                <w:sz w:val="28"/>
                                <w:szCs w:val="28"/>
                                <w:lang w:val="en-US"/>
                              </w:rPr>
                              <m:t>min</m:t>
                            </m:r>
                          </m:sub>
                        </m:sSub>
                      </m:den>
                    </m:f>
                    <m:r>
                      <m:rPr>
                        <m:sty m:val="p"/>
                      </m:rPr>
                      <w:rPr>
                        <w:rFonts w:ascii="Cambria Math" w:hAnsi="Cambria Math" w:cs="Times New Roman"/>
                        <w:color w:val="000000" w:themeColor="text1"/>
                        <w:sz w:val="28"/>
                        <w:szCs w:val="28"/>
                        <w:lang w:val="ru-RU"/>
                      </w:rPr>
                      <m:t>∙</m:t>
                    </m:r>
                    <m:d>
                      <m:dPr>
                        <m:ctrlPr>
                          <w:rPr>
                            <w:rFonts w:ascii="Cambria Math" w:hAnsi="Cambria Math" w:cs="Times New Roman"/>
                            <w:color w:val="000000" w:themeColor="text1"/>
                            <w:sz w:val="28"/>
                            <w:szCs w:val="28"/>
                            <w:lang w:val="ru-RU"/>
                          </w:rPr>
                        </m:ctrlPr>
                      </m:dPr>
                      <m:e>
                        <m:r>
                          <m:rPr>
                            <m:sty m:val="p"/>
                          </m:rPr>
                          <w:rPr>
                            <w:rFonts w:ascii="Cambria Math" w:hAnsi="Cambria Math" w:cs="Times New Roman"/>
                            <w:color w:val="000000" w:themeColor="text1"/>
                            <w:sz w:val="28"/>
                            <w:szCs w:val="28"/>
                            <w:lang w:val="en-US"/>
                          </w:rPr>
                          <m:t>L</m:t>
                        </m:r>
                        <m:r>
                          <m:rPr>
                            <m:sty m:val="p"/>
                          </m:rPr>
                          <w:rPr>
                            <w:rFonts w:ascii="Cambria Math" w:hAnsi="Cambria Math" w:cs="Times New Roman"/>
                            <w:color w:val="000000" w:themeColor="text1"/>
                            <w:sz w:val="28"/>
                            <w:szCs w:val="28"/>
                            <w:lang w:val="ru-RU"/>
                          </w:rPr>
                          <m:t>-1</m:t>
                        </m:r>
                      </m:e>
                    </m:d>
                  </m:e>
                </m:d>
              </m:oMath>
            </m:oMathPara>
          </w:p>
        </w:tc>
        <w:tc>
          <w:tcPr>
            <w:tcW w:w="3320" w:type="dxa"/>
          </w:tcPr>
          <w:p w14:paraId="7C5ABA5D" w14:textId="06BDA97E" w:rsidR="00E32293" w:rsidRDefault="00E32293" w:rsidP="00E32293">
            <w:pPr>
              <w:jc w:val="right"/>
              <w:rPr>
                <w:rFonts w:ascii="Times New Roman" w:hAnsi="Times New Roman" w:cs="Times New Roman"/>
                <w:color w:val="000000" w:themeColor="text1"/>
                <w:sz w:val="28"/>
                <w:szCs w:val="28"/>
                <w:lang w:val="en-US"/>
              </w:rPr>
            </w:pPr>
            <w:r w:rsidRPr="002D5F6F">
              <w:rPr>
                <w:rFonts w:ascii="Times New Roman" w:eastAsiaTheme="minorEastAsia" w:hAnsi="Times New Roman" w:cs="Times New Roman"/>
                <w:iCs/>
                <w:color w:val="000000" w:themeColor="text1"/>
                <w:sz w:val="28"/>
                <w:szCs w:val="28"/>
                <w:lang w:val="ru-RU"/>
              </w:rPr>
              <w:t>(2</w:t>
            </w:r>
            <w:r>
              <w:rPr>
                <w:rFonts w:ascii="Times New Roman" w:eastAsiaTheme="minorEastAsia" w:hAnsi="Times New Roman" w:cs="Times New Roman"/>
                <w:iCs/>
                <w:color w:val="000000" w:themeColor="text1"/>
                <w:sz w:val="28"/>
                <w:szCs w:val="28"/>
                <w:lang w:val="en-US"/>
              </w:rPr>
              <w:t>.3</w:t>
            </w:r>
            <w:r w:rsidRPr="002D5F6F">
              <w:rPr>
                <w:rFonts w:ascii="Times New Roman" w:eastAsiaTheme="minorEastAsia" w:hAnsi="Times New Roman" w:cs="Times New Roman"/>
                <w:iCs/>
                <w:color w:val="000000" w:themeColor="text1"/>
                <w:sz w:val="28"/>
                <w:szCs w:val="28"/>
                <w:lang w:val="ru-RU"/>
              </w:rPr>
              <w:t>)</w:t>
            </w:r>
          </w:p>
        </w:tc>
      </w:tr>
    </w:tbl>
    <w:p w14:paraId="24ABE139" w14:textId="77777777" w:rsidR="00A10F31" w:rsidRPr="00E32293" w:rsidRDefault="00A10F31" w:rsidP="00592E2D">
      <w:pPr>
        <w:spacing w:after="0" w:line="240" w:lineRule="auto"/>
        <w:jc w:val="both"/>
        <w:rPr>
          <w:rFonts w:ascii="Times New Roman" w:hAnsi="Times New Roman" w:cs="Times New Roman"/>
          <w:color w:val="000000" w:themeColor="text1"/>
          <w:sz w:val="28"/>
          <w:szCs w:val="28"/>
          <w:lang w:val="en-US"/>
        </w:rPr>
      </w:pPr>
    </w:p>
    <w:p w14:paraId="08CC68BE" w14:textId="058BA6F5" w:rsidR="008D1356" w:rsidRPr="00E32293" w:rsidRDefault="004A68BA" w:rsidP="00592E2D">
      <w:pPr>
        <w:spacing w:after="0" w:line="240" w:lineRule="auto"/>
        <w:jc w:val="both"/>
        <w:rPr>
          <w:rFonts w:ascii="Times New Roman" w:eastAsiaTheme="minorEastAsia" w:hAnsi="Times New Roman" w:cs="Times New Roman"/>
          <w:iCs/>
          <w:color w:val="000000" w:themeColor="text1"/>
          <w:sz w:val="28"/>
          <w:szCs w:val="28"/>
          <w:lang w:val="en-US"/>
        </w:rPr>
      </w:pPr>
      <m:oMath>
        <m:r>
          <m:rPr>
            <m:sty m:val="p"/>
          </m:rPr>
          <w:rPr>
            <w:rFonts w:ascii="Cambria Math" w:hAnsi="Cambria Math" w:cs="Times New Roman"/>
            <w:color w:val="000000" w:themeColor="text1"/>
            <w:sz w:val="28"/>
            <w:szCs w:val="28"/>
            <w:lang w:val="en-US"/>
          </w:rPr>
          <m:t>I</m:t>
        </m:r>
      </m:oMath>
      <w:r w:rsidR="008D1356" w:rsidRPr="00E32293">
        <w:rPr>
          <w:rFonts w:ascii="Times New Roman" w:eastAsiaTheme="minorEastAsia" w:hAnsi="Times New Roman" w:cs="Times New Roman"/>
          <w:iCs/>
          <w:color w:val="000000" w:themeColor="text1"/>
          <w:sz w:val="28"/>
          <w:szCs w:val="28"/>
          <w:lang w:val="en-US"/>
        </w:rPr>
        <w:t xml:space="preserve"> </w:t>
      </w:r>
      <w:r w:rsidR="00252D26" w:rsidRPr="00E32293">
        <w:rPr>
          <w:rFonts w:ascii="Times New Roman" w:eastAsiaTheme="minorEastAsia" w:hAnsi="Times New Roman" w:cs="Times New Roman"/>
          <w:iCs/>
          <w:color w:val="000000" w:themeColor="text1"/>
          <w:sz w:val="28"/>
          <w:szCs w:val="28"/>
          <w:lang w:val="en-US"/>
        </w:rPr>
        <w:t>–</w:t>
      </w:r>
      <w:r w:rsidR="008D1356" w:rsidRPr="00E32293">
        <w:rPr>
          <w:rFonts w:ascii="Times New Roman" w:eastAsiaTheme="minorEastAsia" w:hAnsi="Times New Roman" w:cs="Times New Roman"/>
          <w:iCs/>
          <w:color w:val="000000" w:themeColor="text1"/>
          <w:sz w:val="28"/>
          <w:szCs w:val="28"/>
          <w:lang w:val="en-US"/>
        </w:rPr>
        <w:t xml:space="preserve"> </w:t>
      </w:r>
      <w:r w:rsidR="00252D26" w:rsidRPr="004A68BA">
        <w:rPr>
          <w:rFonts w:ascii="Times New Roman" w:eastAsiaTheme="minorEastAsia" w:hAnsi="Times New Roman" w:cs="Times New Roman"/>
          <w:iCs/>
          <w:color w:val="000000" w:themeColor="text1"/>
          <w:sz w:val="28"/>
          <w:szCs w:val="28"/>
          <w:lang w:val="ru-RU"/>
        </w:rPr>
        <w:t>пиксель</w:t>
      </w:r>
      <w:r w:rsidR="00252D26" w:rsidRPr="00E32293">
        <w:rPr>
          <w:rFonts w:ascii="Times New Roman" w:eastAsiaTheme="minorEastAsia" w:hAnsi="Times New Roman" w:cs="Times New Roman"/>
          <w:iCs/>
          <w:color w:val="000000" w:themeColor="text1"/>
          <w:sz w:val="28"/>
          <w:szCs w:val="28"/>
          <w:lang w:val="en-US"/>
        </w:rPr>
        <w:t xml:space="preserve"> </w:t>
      </w:r>
      <w:r w:rsidR="0032196C" w:rsidRPr="004A68BA">
        <w:rPr>
          <w:rFonts w:ascii="Times New Roman" w:eastAsiaTheme="minorEastAsia" w:hAnsi="Times New Roman" w:cs="Times New Roman"/>
          <w:iCs/>
          <w:color w:val="000000" w:themeColor="text1"/>
          <w:sz w:val="28"/>
          <w:szCs w:val="28"/>
          <w:lang w:val="ru-RU"/>
        </w:rPr>
        <w:t>жарықтылығының</w:t>
      </w:r>
      <w:r w:rsidR="0032196C" w:rsidRPr="00E32293">
        <w:rPr>
          <w:rFonts w:ascii="Times New Roman" w:eastAsiaTheme="minorEastAsia" w:hAnsi="Times New Roman" w:cs="Times New Roman"/>
          <w:iCs/>
          <w:color w:val="000000" w:themeColor="text1"/>
          <w:sz w:val="28"/>
          <w:szCs w:val="28"/>
          <w:lang w:val="en-US"/>
        </w:rPr>
        <w:t xml:space="preserve"> </w:t>
      </w:r>
      <w:r w:rsidR="0032196C" w:rsidRPr="004A68BA">
        <w:rPr>
          <w:rFonts w:ascii="Times New Roman" w:eastAsiaTheme="minorEastAsia" w:hAnsi="Times New Roman" w:cs="Times New Roman"/>
          <w:iCs/>
          <w:color w:val="000000" w:themeColor="text1"/>
          <w:sz w:val="28"/>
          <w:szCs w:val="28"/>
          <w:lang w:val="ru-RU"/>
        </w:rPr>
        <w:t>бастапқы</w:t>
      </w:r>
      <w:r w:rsidR="0032196C" w:rsidRPr="00E32293">
        <w:rPr>
          <w:rFonts w:ascii="Times New Roman" w:eastAsiaTheme="minorEastAsia" w:hAnsi="Times New Roman" w:cs="Times New Roman"/>
          <w:iCs/>
          <w:color w:val="000000" w:themeColor="text1"/>
          <w:sz w:val="28"/>
          <w:szCs w:val="28"/>
          <w:lang w:val="en-US"/>
        </w:rPr>
        <w:t xml:space="preserve"> </w:t>
      </w:r>
      <w:r w:rsidR="0032196C" w:rsidRPr="004A68BA">
        <w:rPr>
          <w:rFonts w:ascii="Times New Roman" w:eastAsiaTheme="minorEastAsia" w:hAnsi="Times New Roman" w:cs="Times New Roman"/>
          <w:iCs/>
          <w:color w:val="000000" w:themeColor="text1"/>
          <w:sz w:val="28"/>
          <w:szCs w:val="28"/>
          <w:lang w:val="ru-RU"/>
        </w:rPr>
        <w:t>мәні</w:t>
      </w:r>
      <w:r w:rsidR="0032196C" w:rsidRPr="00E32293">
        <w:rPr>
          <w:rFonts w:ascii="Times New Roman" w:eastAsiaTheme="minorEastAsia" w:hAnsi="Times New Roman" w:cs="Times New Roman"/>
          <w:iCs/>
          <w:color w:val="000000" w:themeColor="text1"/>
          <w:sz w:val="28"/>
          <w:szCs w:val="28"/>
          <w:lang w:val="en-US"/>
        </w:rPr>
        <w:t>,</w:t>
      </w:r>
    </w:p>
    <w:p w14:paraId="41344100" w14:textId="595E1CEF" w:rsidR="0032196C" w:rsidRPr="006E16B8" w:rsidRDefault="0017155A" w:rsidP="00592E2D">
      <w:pPr>
        <w:spacing w:after="0" w:line="240" w:lineRule="auto"/>
        <w:jc w:val="both"/>
        <w:rPr>
          <w:rFonts w:ascii="Times New Roman" w:eastAsiaTheme="minorEastAsia" w:hAnsi="Times New Roman" w:cs="Times New Roman"/>
          <w:iCs/>
          <w:color w:val="000000" w:themeColor="text1"/>
          <w:sz w:val="28"/>
          <w:szCs w:val="28"/>
          <w:lang w:val="en-US"/>
        </w:rPr>
      </w:pPr>
      <m:oMath>
        <m:sSub>
          <m:sSubPr>
            <m:ctrlPr>
              <w:rPr>
                <w:rFonts w:ascii="Cambria Math" w:hAnsi="Cambria Math" w:cs="Times New Roman"/>
                <w:iCs/>
                <w:color w:val="000000" w:themeColor="text1"/>
                <w:sz w:val="28"/>
                <w:szCs w:val="28"/>
                <w:lang w:val="en-US"/>
              </w:rPr>
            </m:ctrlPr>
          </m:sSubPr>
          <m:e>
            <m:r>
              <m:rPr>
                <m:sty m:val="p"/>
              </m:rPr>
              <w:rPr>
                <w:rFonts w:ascii="Cambria Math" w:hAnsi="Cambria Math" w:cs="Times New Roman"/>
                <w:color w:val="000000" w:themeColor="text1"/>
                <w:sz w:val="28"/>
                <w:szCs w:val="28"/>
                <w:lang w:val="en-US"/>
              </w:rPr>
              <m:t>I</m:t>
            </m:r>
          </m:e>
          <m:sub>
            <m:r>
              <m:rPr>
                <m:sty m:val="p"/>
              </m:rPr>
              <w:rPr>
                <w:rFonts w:ascii="Cambria Math" w:hAnsi="Cambria Math" w:cs="Times New Roman"/>
                <w:color w:val="000000" w:themeColor="text1"/>
                <w:sz w:val="28"/>
                <w:szCs w:val="28"/>
                <w:lang w:val="en-US"/>
              </w:rPr>
              <m:t>q</m:t>
            </m:r>
          </m:sub>
        </m:sSub>
      </m:oMath>
      <w:r w:rsidR="0032196C" w:rsidRPr="006E16B8">
        <w:rPr>
          <w:rFonts w:ascii="Times New Roman" w:eastAsiaTheme="minorEastAsia" w:hAnsi="Times New Roman" w:cs="Times New Roman"/>
          <w:iCs/>
          <w:color w:val="000000" w:themeColor="text1"/>
          <w:sz w:val="28"/>
          <w:szCs w:val="28"/>
          <w:lang w:val="en-US"/>
        </w:rPr>
        <w:t xml:space="preserve"> –</w:t>
      </w:r>
      <w:r w:rsidR="00551845" w:rsidRPr="006E16B8">
        <w:rPr>
          <w:rFonts w:ascii="Times New Roman" w:eastAsiaTheme="minorEastAsia" w:hAnsi="Times New Roman" w:cs="Times New Roman"/>
          <w:iCs/>
          <w:color w:val="000000" w:themeColor="text1"/>
          <w:sz w:val="28"/>
          <w:szCs w:val="28"/>
          <w:lang w:val="en-US"/>
        </w:rPr>
        <w:t xml:space="preserve"> </w:t>
      </w:r>
      <w:r w:rsidR="00551845" w:rsidRPr="004A68BA">
        <w:rPr>
          <w:rFonts w:ascii="Times New Roman" w:eastAsiaTheme="minorEastAsia" w:hAnsi="Times New Roman" w:cs="Times New Roman"/>
          <w:iCs/>
          <w:color w:val="000000" w:themeColor="text1"/>
          <w:sz w:val="28"/>
          <w:szCs w:val="28"/>
          <w:lang w:val="ru-RU"/>
        </w:rPr>
        <w:t>квантталған</w:t>
      </w:r>
      <w:r w:rsidR="00551845" w:rsidRPr="006E16B8">
        <w:rPr>
          <w:rFonts w:ascii="Times New Roman" w:eastAsiaTheme="minorEastAsia" w:hAnsi="Times New Roman" w:cs="Times New Roman"/>
          <w:iCs/>
          <w:color w:val="000000" w:themeColor="text1"/>
          <w:sz w:val="28"/>
          <w:szCs w:val="28"/>
          <w:lang w:val="en-US"/>
        </w:rPr>
        <w:t xml:space="preserve"> </w:t>
      </w:r>
      <w:r w:rsidR="00551845" w:rsidRPr="004A68BA">
        <w:rPr>
          <w:rFonts w:ascii="Times New Roman" w:eastAsiaTheme="minorEastAsia" w:hAnsi="Times New Roman" w:cs="Times New Roman"/>
          <w:iCs/>
          <w:color w:val="000000" w:themeColor="text1"/>
          <w:sz w:val="28"/>
          <w:szCs w:val="28"/>
          <w:lang w:val="ru-RU"/>
        </w:rPr>
        <w:t>мән</w:t>
      </w:r>
      <w:r w:rsidR="00F3135F" w:rsidRPr="006E16B8">
        <w:rPr>
          <w:rFonts w:ascii="Times New Roman" w:eastAsiaTheme="minorEastAsia" w:hAnsi="Times New Roman" w:cs="Times New Roman"/>
          <w:iCs/>
          <w:color w:val="000000" w:themeColor="text1"/>
          <w:sz w:val="28"/>
          <w:szCs w:val="28"/>
          <w:lang w:val="en-US"/>
        </w:rPr>
        <w:t>,</w:t>
      </w:r>
    </w:p>
    <w:p w14:paraId="71711992" w14:textId="3DBFD384" w:rsidR="0032196C" w:rsidRPr="006E16B8" w:rsidRDefault="004A68BA" w:rsidP="00592E2D">
      <w:pPr>
        <w:spacing w:after="0" w:line="240" w:lineRule="auto"/>
        <w:jc w:val="both"/>
        <w:rPr>
          <w:rFonts w:ascii="Times New Roman" w:eastAsiaTheme="minorEastAsia" w:hAnsi="Times New Roman" w:cs="Times New Roman"/>
          <w:color w:val="000000" w:themeColor="text1"/>
          <w:sz w:val="28"/>
          <w:szCs w:val="28"/>
          <w:lang w:val="en-US"/>
        </w:rPr>
      </w:pPr>
      <m:oMath>
        <m:r>
          <m:rPr>
            <m:sty m:val="p"/>
          </m:rPr>
          <w:rPr>
            <w:rFonts w:ascii="Cambria Math" w:hAnsi="Cambria Math" w:cs="Times New Roman"/>
            <w:color w:val="000000" w:themeColor="text1"/>
            <w:sz w:val="28"/>
            <w:szCs w:val="28"/>
            <w:lang w:val="en-US"/>
          </w:rPr>
          <m:t>L</m:t>
        </m:r>
      </m:oMath>
      <w:r w:rsidR="0032196C" w:rsidRPr="006E16B8">
        <w:rPr>
          <w:rFonts w:ascii="Times New Roman" w:eastAsiaTheme="minorEastAsia" w:hAnsi="Times New Roman" w:cs="Times New Roman"/>
          <w:color w:val="000000" w:themeColor="text1"/>
          <w:sz w:val="28"/>
          <w:szCs w:val="28"/>
          <w:lang w:val="en-US"/>
        </w:rPr>
        <w:t xml:space="preserve"> –</w:t>
      </w:r>
      <w:r w:rsidR="00551845" w:rsidRPr="006E16B8">
        <w:rPr>
          <w:rFonts w:ascii="Times New Roman" w:eastAsiaTheme="minorEastAsia" w:hAnsi="Times New Roman" w:cs="Times New Roman"/>
          <w:color w:val="000000" w:themeColor="text1"/>
          <w:sz w:val="28"/>
          <w:szCs w:val="28"/>
          <w:lang w:val="en-US"/>
        </w:rPr>
        <w:t xml:space="preserve"> </w:t>
      </w:r>
      <w:r w:rsidR="00F3135F">
        <w:rPr>
          <w:rFonts w:ascii="Times New Roman" w:eastAsiaTheme="minorEastAsia" w:hAnsi="Times New Roman" w:cs="Times New Roman"/>
          <w:color w:val="000000" w:themeColor="text1"/>
          <w:sz w:val="28"/>
          <w:szCs w:val="28"/>
          <w:lang w:val="ru-RU"/>
        </w:rPr>
        <w:t>сұр</w:t>
      </w:r>
      <w:r w:rsidR="00F3135F" w:rsidRPr="006E16B8">
        <w:rPr>
          <w:rFonts w:ascii="Times New Roman" w:eastAsiaTheme="minorEastAsia" w:hAnsi="Times New Roman" w:cs="Times New Roman"/>
          <w:color w:val="000000" w:themeColor="text1"/>
          <w:sz w:val="28"/>
          <w:szCs w:val="28"/>
          <w:lang w:val="en-US"/>
        </w:rPr>
        <w:t xml:space="preserve"> </w:t>
      </w:r>
      <w:r w:rsidR="00F3135F">
        <w:rPr>
          <w:rFonts w:ascii="Times New Roman" w:eastAsiaTheme="minorEastAsia" w:hAnsi="Times New Roman" w:cs="Times New Roman"/>
          <w:color w:val="000000" w:themeColor="text1"/>
          <w:sz w:val="28"/>
          <w:szCs w:val="28"/>
          <w:lang w:val="ru-RU"/>
        </w:rPr>
        <w:t>деңгейлер</w:t>
      </w:r>
      <w:r w:rsidR="00F3135F" w:rsidRPr="006E16B8">
        <w:rPr>
          <w:rFonts w:ascii="Times New Roman" w:eastAsiaTheme="minorEastAsia" w:hAnsi="Times New Roman" w:cs="Times New Roman"/>
          <w:color w:val="000000" w:themeColor="text1"/>
          <w:sz w:val="28"/>
          <w:szCs w:val="28"/>
          <w:lang w:val="en-US"/>
        </w:rPr>
        <w:t xml:space="preserve"> </w:t>
      </w:r>
      <w:r w:rsidR="00F3135F">
        <w:rPr>
          <w:rFonts w:ascii="Times New Roman" w:eastAsiaTheme="minorEastAsia" w:hAnsi="Times New Roman" w:cs="Times New Roman"/>
          <w:color w:val="000000" w:themeColor="text1"/>
          <w:sz w:val="28"/>
          <w:szCs w:val="28"/>
          <w:lang w:val="ru-RU"/>
        </w:rPr>
        <w:t>саны</w:t>
      </w:r>
    </w:p>
    <w:p w14:paraId="4C1860ED" w14:textId="77777777" w:rsidR="0032196C" w:rsidRPr="006E16B8" w:rsidRDefault="0032196C" w:rsidP="00592E2D">
      <w:pPr>
        <w:spacing w:after="0" w:line="240" w:lineRule="auto"/>
        <w:jc w:val="both"/>
        <w:rPr>
          <w:rFonts w:ascii="Times New Roman" w:hAnsi="Times New Roman" w:cs="Times New Roman"/>
          <w:color w:val="000000" w:themeColor="text1"/>
          <w:sz w:val="28"/>
          <w:szCs w:val="28"/>
          <w:lang w:val="en-US"/>
        </w:rPr>
      </w:pPr>
    </w:p>
    <w:p w14:paraId="005B333C" w14:textId="5BD88F24" w:rsidR="008D1356" w:rsidRPr="006E16B8" w:rsidRDefault="00A1078B" w:rsidP="00592E2D">
      <w:pPr>
        <w:spacing w:after="0" w:line="240" w:lineRule="auto"/>
        <w:jc w:val="both"/>
        <w:rPr>
          <w:rFonts w:ascii="Times New Roman" w:hAnsi="Times New Roman" w:cs="Times New Roman"/>
          <w:color w:val="000000" w:themeColor="text1"/>
          <w:sz w:val="28"/>
          <w:szCs w:val="28"/>
          <w:lang w:val="en-US"/>
        </w:rPr>
      </w:pPr>
      <w:r w:rsidRPr="006E16B8">
        <w:rPr>
          <w:rFonts w:ascii="Times New Roman" w:hAnsi="Times New Roman" w:cs="Times New Roman"/>
          <w:color w:val="000000" w:themeColor="text1"/>
          <w:sz w:val="28"/>
          <w:szCs w:val="28"/>
          <w:lang w:val="en-US"/>
        </w:rPr>
        <w:lastRenderedPageBreak/>
        <w:tab/>
      </w:r>
      <w:r w:rsidRPr="00A1078B">
        <w:rPr>
          <w:rFonts w:ascii="Times New Roman" w:hAnsi="Times New Roman" w:cs="Times New Roman"/>
          <w:color w:val="000000" w:themeColor="text1"/>
          <w:sz w:val="28"/>
          <w:szCs w:val="28"/>
          <w:lang w:val="ru-RU"/>
        </w:rPr>
        <w:t>Жергілікті</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текстуралық</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ерекшеліктерді</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ескеру</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үшін</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талдау</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бүкіл</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кескінде</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емес</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бекітілген</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өлшемдегі</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сырғымалы</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терезеде</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жүргізіледі</w:t>
      </w:r>
      <w:r w:rsidRPr="006E16B8">
        <w:rPr>
          <w:rFonts w:ascii="Times New Roman" w:hAnsi="Times New Roman" w:cs="Times New Roman"/>
          <w:color w:val="000000" w:themeColor="text1"/>
          <w:sz w:val="28"/>
          <w:szCs w:val="28"/>
          <w:lang w:val="en-US"/>
        </w:rPr>
        <w:t xml:space="preserve"> (</w:t>
      </w:r>
      <w:r w:rsidRPr="00A1078B">
        <w:rPr>
          <w:rFonts w:ascii="Times New Roman" w:hAnsi="Times New Roman" w:cs="Times New Roman"/>
          <w:color w:val="000000" w:themeColor="text1"/>
          <w:sz w:val="28"/>
          <w:szCs w:val="28"/>
          <w:lang w:val="ru-RU"/>
        </w:rPr>
        <w:t>б</w:t>
      </w:r>
      <w:r>
        <w:rPr>
          <w:rFonts w:ascii="Times New Roman" w:hAnsi="Times New Roman" w:cs="Times New Roman"/>
          <w:color w:val="000000" w:themeColor="text1"/>
          <w:sz w:val="28"/>
          <w:szCs w:val="28"/>
          <w:lang w:val="ru-RU"/>
        </w:rPr>
        <w:t>іздің</w:t>
      </w:r>
      <w:r w:rsidRPr="006E16B8">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жағдайда</w:t>
      </w:r>
      <w:r w:rsidRPr="006E16B8">
        <w:rPr>
          <w:rFonts w:ascii="Times New Roman" w:hAnsi="Times New Roman" w:cs="Times New Roman"/>
          <w:color w:val="000000" w:themeColor="text1"/>
          <w:sz w:val="28"/>
          <w:szCs w:val="28"/>
          <w:lang w:val="en-US"/>
        </w:rPr>
        <w:t xml:space="preserve">, 7×7 </w:t>
      </w:r>
      <w:r w:rsidRPr="00A1078B">
        <w:rPr>
          <w:rFonts w:ascii="Times New Roman" w:hAnsi="Times New Roman" w:cs="Times New Roman"/>
          <w:color w:val="000000" w:themeColor="text1"/>
          <w:sz w:val="28"/>
          <w:szCs w:val="28"/>
          <w:lang w:val="ru-RU"/>
        </w:rPr>
        <w:t>пиксель</w:t>
      </w:r>
      <w:r w:rsidRPr="006E16B8">
        <w:rPr>
          <w:rFonts w:ascii="Times New Roman" w:hAnsi="Times New Roman" w:cs="Times New Roman"/>
          <w:color w:val="000000" w:themeColor="text1"/>
          <w:sz w:val="28"/>
          <w:szCs w:val="28"/>
          <w:lang w:val="en-US"/>
        </w:rPr>
        <w:t>).</w:t>
      </w:r>
      <w:r w:rsidR="00EB1D24" w:rsidRPr="006E16B8">
        <w:rPr>
          <w:lang w:val="en-US"/>
        </w:rPr>
        <w:t xml:space="preserve"> </w:t>
      </w:r>
      <w:r w:rsidR="00EB1D24" w:rsidRPr="006E16B8">
        <w:rPr>
          <w:rFonts w:ascii="Times New Roman" w:hAnsi="Times New Roman" w:cs="Times New Roman"/>
          <w:color w:val="000000" w:themeColor="text1"/>
          <w:sz w:val="28"/>
          <w:szCs w:val="28"/>
          <w:lang w:val="en-US"/>
        </w:rPr>
        <w:t>7</w:t>
      </w:r>
      <w:r w:rsidR="00EB1D24" w:rsidRPr="00334A0A">
        <w:rPr>
          <w:rFonts w:ascii="Times New Roman" w:hAnsi="Times New Roman" w:cs="Times New Roman"/>
          <w:color w:val="000000" w:themeColor="text1"/>
          <w:sz w:val="28"/>
          <w:szCs w:val="28"/>
          <w:lang w:val="en-US"/>
        </w:rPr>
        <w:t>x</w:t>
      </w:r>
      <w:r w:rsidR="00EB1D24" w:rsidRPr="006E16B8">
        <w:rPr>
          <w:rFonts w:ascii="Times New Roman" w:hAnsi="Times New Roman" w:cs="Times New Roman"/>
          <w:color w:val="000000" w:themeColor="text1"/>
          <w:sz w:val="28"/>
          <w:szCs w:val="28"/>
          <w:lang w:val="en-US"/>
        </w:rPr>
        <w:t xml:space="preserve">7 </w:t>
      </w:r>
      <w:r w:rsidR="00EB1D24" w:rsidRPr="00EB1D24">
        <w:rPr>
          <w:rFonts w:ascii="Times New Roman" w:hAnsi="Times New Roman" w:cs="Times New Roman"/>
          <w:color w:val="000000" w:themeColor="text1"/>
          <w:sz w:val="28"/>
          <w:szCs w:val="28"/>
          <w:lang w:val="ru-RU"/>
        </w:rPr>
        <w:t>терезесін</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таңдау</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тұрақты</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статистика</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үшін</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жеткілікті</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пиксель</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жұптарын</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алу</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қажеттілігі</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мен</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кеңістіктік</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орташалауды</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шамадан</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тыс</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арттырмай</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текстуралық</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сипаттамалардың</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орналасуын</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сақтау</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арасындағы</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ымыраға</w:t>
      </w:r>
      <w:r w:rsidR="00EB1D24" w:rsidRPr="006E16B8">
        <w:rPr>
          <w:rFonts w:ascii="Times New Roman" w:hAnsi="Times New Roman" w:cs="Times New Roman"/>
          <w:color w:val="000000" w:themeColor="text1"/>
          <w:sz w:val="28"/>
          <w:szCs w:val="28"/>
          <w:lang w:val="en-US"/>
        </w:rPr>
        <w:t xml:space="preserve"> </w:t>
      </w:r>
      <w:r w:rsidR="00EB1D24" w:rsidRPr="00EB1D24">
        <w:rPr>
          <w:rFonts w:ascii="Times New Roman" w:hAnsi="Times New Roman" w:cs="Times New Roman"/>
          <w:color w:val="000000" w:themeColor="text1"/>
          <w:sz w:val="28"/>
          <w:szCs w:val="28"/>
          <w:lang w:val="ru-RU"/>
        </w:rPr>
        <w:t>байланысты</w:t>
      </w:r>
      <w:r w:rsidR="00EB1D24" w:rsidRPr="006E16B8">
        <w:rPr>
          <w:rFonts w:ascii="Times New Roman" w:hAnsi="Times New Roman" w:cs="Times New Roman"/>
          <w:color w:val="000000" w:themeColor="text1"/>
          <w:sz w:val="28"/>
          <w:szCs w:val="28"/>
          <w:lang w:val="en-US"/>
        </w:rPr>
        <w:t>.</w:t>
      </w:r>
    </w:p>
    <w:p w14:paraId="0DB1ABA8" w14:textId="11B7AA13" w:rsidR="006B62B8" w:rsidRPr="006E16B8" w:rsidRDefault="00D12AD1" w:rsidP="00592E2D">
      <w:pPr>
        <w:spacing w:after="0" w:line="240" w:lineRule="auto"/>
        <w:jc w:val="both"/>
        <w:rPr>
          <w:rFonts w:ascii="Times New Roman" w:eastAsiaTheme="minorEastAsia" w:hAnsi="Times New Roman" w:cs="Times New Roman"/>
          <w:color w:val="000000" w:themeColor="text1"/>
          <w:sz w:val="28"/>
          <w:szCs w:val="28"/>
          <w:lang w:val="en-US"/>
        </w:rPr>
      </w:pPr>
      <w:r w:rsidRPr="006E16B8">
        <w:rPr>
          <w:rFonts w:ascii="Times New Roman" w:hAnsi="Times New Roman" w:cs="Times New Roman"/>
          <w:color w:val="000000" w:themeColor="text1"/>
          <w:sz w:val="28"/>
          <w:szCs w:val="28"/>
          <w:lang w:val="en-US"/>
        </w:rPr>
        <w:tab/>
      </w:r>
      <w:r w:rsidR="00A07AFA" w:rsidRPr="00A07AFA">
        <w:rPr>
          <w:rFonts w:ascii="Times New Roman" w:hAnsi="Times New Roman" w:cs="Times New Roman"/>
          <w:color w:val="000000" w:themeColor="text1"/>
          <w:sz w:val="28"/>
          <w:szCs w:val="28"/>
          <w:lang w:val="en-US"/>
        </w:rPr>
        <w:t>GLCM</w:t>
      </w:r>
      <w:r w:rsidR="00A07AFA" w:rsidRPr="006E16B8">
        <w:rPr>
          <w:rFonts w:ascii="Times New Roman" w:hAnsi="Times New Roman" w:cs="Times New Roman"/>
          <w:color w:val="000000" w:themeColor="text1"/>
          <w:sz w:val="28"/>
          <w:szCs w:val="28"/>
          <w:lang w:val="en-US"/>
        </w:rPr>
        <w:t xml:space="preserve"> </w:t>
      </w:r>
      <w:r w:rsidR="00A07AFA" w:rsidRPr="002D5F6F">
        <w:rPr>
          <w:rFonts w:ascii="Times New Roman" w:hAnsi="Times New Roman" w:cs="Times New Roman"/>
          <w:color w:val="000000" w:themeColor="text1"/>
          <w:sz w:val="28"/>
          <w:szCs w:val="28"/>
          <w:lang w:val="ru-RU"/>
        </w:rPr>
        <w:t>құру</w:t>
      </w:r>
      <w:r w:rsidR="00A07AFA" w:rsidRPr="006E16B8">
        <w:rPr>
          <w:rFonts w:ascii="Times New Roman" w:hAnsi="Times New Roman" w:cs="Times New Roman"/>
          <w:color w:val="000000" w:themeColor="text1"/>
          <w:sz w:val="28"/>
          <w:szCs w:val="28"/>
          <w:lang w:val="en-US"/>
        </w:rPr>
        <w:t xml:space="preserve"> </w:t>
      </w:r>
      <w:r w:rsidR="00A07AFA" w:rsidRPr="002D5F6F">
        <w:rPr>
          <w:rFonts w:ascii="Times New Roman" w:hAnsi="Times New Roman" w:cs="Times New Roman"/>
          <w:color w:val="000000" w:themeColor="text1"/>
          <w:sz w:val="28"/>
          <w:szCs w:val="28"/>
          <w:lang w:val="ru-RU"/>
        </w:rPr>
        <w:t>үшін</w:t>
      </w:r>
      <w:r w:rsidR="00A07AFA" w:rsidRPr="006E16B8">
        <w:rPr>
          <w:rFonts w:ascii="Times New Roman" w:hAnsi="Times New Roman" w:cs="Times New Roman"/>
          <w:color w:val="000000" w:themeColor="text1"/>
          <w:sz w:val="28"/>
          <w:szCs w:val="28"/>
          <w:lang w:val="en-US"/>
        </w:rPr>
        <w:t xml:space="preserve"> </w:t>
      </w:r>
      <w:r w:rsidR="00A07AFA">
        <w:rPr>
          <w:rFonts w:ascii="Times New Roman" w:hAnsi="Times New Roman" w:cs="Times New Roman"/>
          <w:color w:val="000000" w:themeColor="text1"/>
          <w:sz w:val="28"/>
          <w:szCs w:val="28"/>
          <w:lang w:val="ru-RU"/>
        </w:rPr>
        <w:t>пиксельдер</w:t>
      </w:r>
      <w:r w:rsidR="00A07AFA" w:rsidRPr="006E16B8">
        <w:rPr>
          <w:rFonts w:ascii="Times New Roman" w:hAnsi="Times New Roman" w:cs="Times New Roman"/>
          <w:color w:val="000000" w:themeColor="text1"/>
          <w:sz w:val="28"/>
          <w:szCs w:val="28"/>
          <w:lang w:val="en-US"/>
        </w:rPr>
        <w:t xml:space="preserve"> </w:t>
      </w:r>
      <w:r w:rsidR="00A07AFA">
        <w:rPr>
          <w:rFonts w:ascii="Times New Roman" w:hAnsi="Times New Roman" w:cs="Times New Roman"/>
          <w:color w:val="000000" w:themeColor="text1"/>
          <w:sz w:val="28"/>
          <w:szCs w:val="28"/>
          <w:lang w:val="ru-RU"/>
        </w:rPr>
        <w:t>арасындағы</w:t>
      </w:r>
      <w:r w:rsidR="00A07AFA" w:rsidRPr="006E16B8">
        <w:rPr>
          <w:rFonts w:ascii="Times New Roman" w:hAnsi="Times New Roman" w:cs="Times New Roman"/>
          <w:color w:val="000000" w:themeColor="text1"/>
          <w:sz w:val="28"/>
          <w:szCs w:val="28"/>
          <w:lang w:val="en-US"/>
        </w:rPr>
        <w:t xml:space="preserve"> </w:t>
      </w:r>
      <m:oMath>
        <m:r>
          <w:rPr>
            <w:rFonts w:ascii="Cambria Math" w:hAnsi="Cambria Math" w:cs="Times New Roman"/>
            <w:color w:val="000000" w:themeColor="text1"/>
            <w:sz w:val="28"/>
            <w:szCs w:val="28"/>
            <w:lang w:val="en-US"/>
          </w:rPr>
          <m:t>d</m:t>
        </m:r>
      </m:oMath>
      <w:r w:rsidR="00A07AFA" w:rsidRPr="006E16B8">
        <w:rPr>
          <w:rFonts w:ascii="Times New Roman" w:eastAsiaTheme="minorEastAsia" w:hAnsi="Times New Roman" w:cs="Times New Roman"/>
          <w:color w:val="000000" w:themeColor="text1"/>
          <w:sz w:val="28"/>
          <w:szCs w:val="28"/>
          <w:lang w:val="en-US"/>
        </w:rPr>
        <w:t xml:space="preserve"> </w:t>
      </w:r>
      <w:r w:rsidR="00A07AFA">
        <w:rPr>
          <w:rFonts w:ascii="Times New Roman" w:eastAsiaTheme="minorEastAsia" w:hAnsi="Times New Roman" w:cs="Times New Roman"/>
          <w:color w:val="000000" w:themeColor="text1"/>
          <w:sz w:val="28"/>
          <w:szCs w:val="28"/>
          <w:lang w:val="ru-RU"/>
        </w:rPr>
        <w:t>қашықтық</w:t>
      </w:r>
      <w:r w:rsidR="00A07AFA" w:rsidRPr="006E16B8">
        <w:rPr>
          <w:rFonts w:ascii="Times New Roman" w:eastAsiaTheme="minorEastAsia" w:hAnsi="Times New Roman" w:cs="Times New Roman"/>
          <w:color w:val="000000" w:themeColor="text1"/>
          <w:sz w:val="28"/>
          <w:szCs w:val="28"/>
          <w:lang w:val="en-US"/>
        </w:rPr>
        <w:t xml:space="preserve"> </w:t>
      </w:r>
      <w:r w:rsidR="00A07AFA">
        <w:rPr>
          <w:rFonts w:ascii="Times New Roman" w:eastAsiaTheme="minorEastAsia" w:hAnsi="Times New Roman" w:cs="Times New Roman"/>
          <w:color w:val="000000" w:themeColor="text1"/>
          <w:sz w:val="28"/>
          <w:szCs w:val="28"/>
          <w:lang w:val="ru-RU"/>
        </w:rPr>
        <w:t>пен</w:t>
      </w:r>
      <w:r w:rsidR="00A07AFA" w:rsidRPr="006E16B8">
        <w:rPr>
          <w:rFonts w:ascii="Times New Roman" w:eastAsiaTheme="minorEastAsia" w:hAnsi="Times New Roman" w:cs="Times New Roman"/>
          <w:color w:val="000000" w:themeColor="text1"/>
          <w:sz w:val="28"/>
          <w:szCs w:val="28"/>
          <w:lang w:val="en-US"/>
        </w:rPr>
        <w:t xml:space="preserve"> </w:t>
      </w:r>
      <w:r w:rsidR="002E6829">
        <w:rPr>
          <w:rFonts w:ascii="Times New Roman" w:eastAsiaTheme="minorEastAsia" w:hAnsi="Times New Roman" w:cs="Times New Roman"/>
          <w:color w:val="000000" w:themeColor="text1"/>
          <w:sz w:val="28"/>
          <w:szCs w:val="28"/>
          <w:lang w:val="ru-RU"/>
        </w:rPr>
        <w:t>пиксельдер</w:t>
      </w:r>
      <w:r w:rsidR="002E6829" w:rsidRPr="006E16B8">
        <w:rPr>
          <w:rFonts w:ascii="Times New Roman" w:eastAsiaTheme="minorEastAsia" w:hAnsi="Times New Roman" w:cs="Times New Roman"/>
          <w:color w:val="000000" w:themeColor="text1"/>
          <w:sz w:val="28"/>
          <w:szCs w:val="28"/>
          <w:lang w:val="en-US"/>
        </w:rPr>
        <w:t xml:space="preserve"> </w:t>
      </w:r>
      <w:r w:rsidR="002E6829">
        <w:rPr>
          <w:rFonts w:ascii="Times New Roman" w:eastAsiaTheme="minorEastAsia" w:hAnsi="Times New Roman" w:cs="Times New Roman"/>
          <w:color w:val="000000" w:themeColor="text1"/>
          <w:sz w:val="28"/>
          <w:szCs w:val="28"/>
          <w:lang w:val="ru-RU"/>
        </w:rPr>
        <w:t>жұбының</w:t>
      </w:r>
      <w:r w:rsidR="002E6829" w:rsidRPr="006E16B8">
        <w:rPr>
          <w:rFonts w:ascii="Times New Roman" w:eastAsiaTheme="minorEastAsia" w:hAnsi="Times New Roman" w:cs="Times New Roman"/>
          <w:color w:val="000000" w:themeColor="text1"/>
          <w:sz w:val="28"/>
          <w:szCs w:val="28"/>
          <w:lang w:val="en-US"/>
        </w:rPr>
        <w:t xml:space="preserve"> </w:t>
      </w:r>
      <w:r w:rsidR="002E6829">
        <w:rPr>
          <w:rFonts w:ascii="Times New Roman" w:eastAsiaTheme="minorEastAsia" w:hAnsi="Times New Roman" w:cs="Times New Roman"/>
          <w:color w:val="000000" w:themeColor="text1"/>
          <w:sz w:val="28"/>
          <w:szCs w:val="28"/>
          <w:lang w:val="ru-RU"/>
        </w:rPr>
        <w:t>салыстырмалы</w:t>
      </w:r>
      <w:r w:rsidR="002E6829" w:rsidRPr="006E16B8">
        <w:rPr>
          <w:rFonts w:ascii="Times New Roman" w:eastAsiaTheme="minorEastAsia" w:hAnsi="Times New Roman" w:cs="Times New Roman"/>
          <w:color w:val="000000" w:themeColor="text1"/>
          <w:sz w:val="28"/>
          <w:szCs w:val="28"/>
          <w:lang w:val="en-US"/>
        </w:rPr>
        <w:t xml:space="preserve"> </w:t>
      </w:r>
      <w:r w:rsidR="002E6829">
        <w:rPr>
          <w:rFonts w:ascii="Times New Roman" w:eastAsiaTheme="minorEastAsia" w:hAnsi="Times New Roman" w:cs="Times New Roman"/>
          <w:color w:val="000000" w:themeColor="text1"/>
          <w:sz w:val="28"/>
          <w:szCs w:val="28"/>
          <w:lang w:val="ru-RU"/>
        </w:rPr>
        <w:t>орнын</w:t>
      </w:r>
      <w:r w:rsidR="002E6829" w:rsidRPr="006E16B8">
        <w:rPr>
          <w:rFonts w:ascii="Times New Roman" w:eastAsiaTheme="minorEastAsia" w:hAnsi="Times New Roman" w:cs="Times New Roman"/>
          <w:color w:val="000000" w:themeColor="text1"/>
          <w:sz w:val="28"/>
          <w:szCs w:val="28"/>
          <w:lang w:val="en-US"/>
        </w:rPr>
        <w:t xml:space="preserve"> </w:t>
      </w:r>
      <w:r w:rsidR="002E6829">
        <w:rPr>
          <w:rFonts w:ascii="Times New Roman" w:eastAsiaTheme="minorEastAsia" w:hAnsi="Times New Roman" w:cs="Times New Roman"/>
          <w:color w:val="000000" w:themeColor="text1"/>
          <w:sz w:val="28"/>
          <w:szCs w:val="28"/>
          <w:lang w:val="ru-RU"/>
        </w:rPr>
        <w:t>анықтайтын</w:t>
      </w:r>
      <w:r w:rsidR="002E6829" w:rsidRPr="006E16B8">
        <w:rPr>
          <w:rFonts w:ascii="Times New Roman" w:eastAsiaTheme="minorEastAsia" w:hAnsi="Times New Roman" w:cs="Times New Roman"/>
          <w:color w:val="000000" w:themeColor="text1"/>
          <w:sz w:val="28"/>
          <w:szCs w:val="28"/>
          <w:lang w:val="en-US"/>
        </w:rPr>
        <w:t xml:space="preserve"> </w:t>
      </w:r>
      <m:oMath>
        <m:r>
          <w:rPr>
            <w:rFonts w:ascii="Cambria Math" w:hAnsi="Cambria Math" w:cs="Times New Roman"/>
            <w:color w:val="000000" w:themeColor="text1"/>
            <w:sz w:val="28"/>
            <w:szCs w:val="28"/>
            <w:lang w:val="en-US"/>
          </w:rPr>
          <m:t>θ</m:t>
        </m:r>
      </m:oMath>
      <w:r w:rsidR="002E6829" w:rsidRPr="006E16B8">
        <w:rPr>
          <w:rFonts w:ascii="Times New Roman" w:eastAsiaTheme="minorEastAsia" w:hAnsi="Times New Roman" w:cs="Times New Roman"/>
          <w:color w:val="000000" w:themeColor="text1"/>
          <w:sz w:val="28"/>
          <w:szCs w:val="28"/>
          <w:lang w:val="en-US"/>
        </w:rPr>
        <w:t xml:space="preserve"> </w:t>
      </w:r>
      <w:r w:rsidR="002E6829">
        <w:rPr>
          <w:rFonts w:ascii="Times New Roman" w:eastAsiaTheme="minorEastAsia" w:hAnsi="Times New Roman" w:cs="Times New Roman"/>
          <w:color w:val="000000" w:themeColor="text1"/>
          <w:sz w:val="28"/>
          <w:szCs w:val="28"/>
          <w:lang w:val="ru-RU"/>
        </w:rPr>
        <w:t>ығысу</w:t>
      </w:r>
      <w:r w:rsidR="002E6829" w:rsidRPr="006E16B8">
        <w:rPr>
          <w:rFonts w:ascii="Times New Roman" w:eastAsiaTheme="minorEastAsia" w:hAnsi="Times New Roman" w:cs="Times New Roman"/>
          <w:color w:val="000000" w:themeColor="text1"/>
          <w:sz w:val="28"/>
          <w:szCs w:val="28"/>
          <w:lang w:val="en-US"/>
        </w:rPr>
        <w:t xml:space="preserve"> </w:t>
      </w:r>
      <w:r w:rsidR="002E6829">
        <w:rPr>
          <w:rFonts w:ascii="Times New Roman" w:eastAsiaTheme="minorEastAsia" w:hAnsi="Times New Roman" w:cs="Times New Roman"/>
          <w:color w:val="000000" w:themeColor="text1"/>
          <w:sz w:val="28"/>
          <w:szCs w:val="28"/>
          <w:lang w:val="ru-RU"/>
        </w:rPr>
        <w:t>бағыты</w:t>
      </w:r>
      <w:r w:rsidR="002E6829" w:rsidRPr="006E16B8">
        <w:rPr>
          <w:rFonts w:ascii="Times New Roman" w:eastAsiaTheme="minorEastAsia" w:hAnsi="Times New Roman" w:cs="Times New Roman"/>
          <w:color w:val="000000" w:themeColor="text1"/>
          <w:sz w:val="28"/>
          <w:szCs w:val="28"/>
          <w:lang w:val="en-US"/>
        </w:rPr>
        <w:t xml:space="preserve"> </w:t>
      </w:r>
      <w:r w:rsidR="006B62B8">
        <w:rPr>
          <w:rFonts w:ascii="Times New Roman" w:eastAsiaTheme="minorEastAsia" w:hAnsi="Times New Roman" w:cs="Times New Roman"/>
          <w:color w:val="000000" w:themeColor="text1"/>
          <w:sz w:val="28"/>
          <w:szCs w:val="28"/>
          <w:lang w:val="ru-RU"/>
        </w:rPr>
        <w:t>параметрлерін</w:t>
      </w:r>
      <w:r w:rsidR="006B62B8" w:rsidRPr="006E16B8">
        <w:rPr>
          <w:rFonts w:ascii="Times New Roman" w:eastAsiaTheme="minorEastAsia" w:hAnsi="Times New Roman" w:cs="Times New Roman"/>
          <w:color w:val="000000" w:themeColor="text1"/>
          <w:sz w:val="28"/>
          <w:szCs w:val="28"/>
          <w:lang w:val="en-US"/>
        </w:rPr>
        <w:t xml:space="preserve"> </w:t>
      </w:r>
      <w:r w:rsidR="006B62B8">
        <w:rPr>
          <w:rFonts w:ascii="Times New Roman" w:eastAsiaTheme="minorEastAsia" w:hAnsi="Times New Roman" w:cs="Times New Roman"/>
          <w:color w:val="000000" w:themeColor="text1"/>
          <w:sz w:val="28"/>
          <w:szCs w:val="28"/>
          <w:lang w:val="ru-RU"/>
        </w:rPr>
        <w:t>көрсету</w:t>
      </w:r>
      <w:r w:rsidR="006B62B8" w:rsidRPr="006E16B8">
        <w:rPr>
          <w:rFonts w:ascii="Times New Roman" w:eastAsiaTheme="minorEastAsia" w:hAnsi="Times New Roman" w:cs="Times New Roman"/>
          <w:color w:val="000000" w:themeColor="text1"/>
          <w:sz w:val="28"/>
          <w:szCs w:val="28"/>
          <w:lang w:val="en-US"/>
        </w:rPr>
        <w:t xml:space="preserve"> </w:t>
      </w:r>
      <w:r w:rsidR="006B62B8">
        <w:rPr>
          <w:rFonts w:ascii="Times New Roman" w:eastAsiaTheme="minorEastAsia" w:hAnsi="Times New Roman" w:cs="Times New Roman"/>
          <w:color w:val="000000" w:themeColor="text1"/>
          <w:sz w:val="28"/>
          <w:szCs w:val="28"/>
          <w:lang w:val="ru-RU"/>
        </w:rPr>
        <w:t>қажет</w:t>
      </w:r>
      <w:r w:rsidR="006B62B8" w:rsidRPr="006E16B8">
        <w:rPr>
          <w:rFonts w:ascii="Times New Roman" w:eastAsiaTheme="minorEastAsia" w:hAnsi="Times New Roman" w:cs="Times New Roman"/>
          <w:color w:val="000000" w:themeColor="text1"/>
          <w:sz w:val="28"/>
          <w:szCs w:val="28"/>
          <w:lang w:val="en-US"/>
        </w:rPr>
        <w:t xml:space="preserve"> (</w:t>
      </w:r>
      <w:r w:rsidR="00AC1619">
        <w:rPr>
          <w:rFonts w:ascii="Times New Roman" w:eastAsiaTheme="minorEastAsia" w:hAnsi="Times New Roman" w:cs="Times New Roman"/>
          <w:color w:val="000000" w:themeColor="text1"/>
          <w:sz w:val="28"/>
          <w:szCs w:val="28"/>
          <w:lang w:val="en-US"/>
        </w:rPr>
        <w:t>11</w:t>
      </w:r>
      <w:r w:rsidR="00177A0C" w:rsidRPr="006E16B8">
        <w:rPr>
          <w:rFonts w:ascii="Times New Roman" w:eastAsiaTheme="minorEastAsia" w:hAnsi="Times New Roman" w:cs="Times New Roman"/>
          <w:color w:val="000000" w:themeColor="text1"/>
          <w:sz w:val="28"/>
          <w:szCs w:val="28"/>
          <w:lang w:val="en-US"/>
        </w:rPr>
        <w:t>-</w:t>
      </w:r>
      <w:r w:rsidR="00177A0C">
        <w:rPr>
          <w:rFonts w:ascii="Times New Roman" w:eastAsiaTheme="minorEastAsia" w:hAnsi="Times New Roman" w:cs="Times New Roman"/>
          <w:color w:val="000000" w:themeColor="text1"/>
          <w:sz w:val="28"/>
          <w:szCs w:val="28"/>
          <w:lang w:val="ru-RU"/>
        </w:rPr>
        <w:t>сурет</w:t>
      </w:r>
      <w:r w:rsidR="00177A0C" w:rsidRPr="006E16B8">
        <w:rPr>
          <w:rFonts w:ascii="Times New Roman" w:eastAsiaTheme="minorEastAsia" w:hAnsi="Times New Roman" w:cs="Times New Roman"/>
          <w:color w:val="000000" w:themeColor="text1"/>
          <w:sz w:val="28"/>
          <w:szCs w:val="28"/>
          <w:lang w:val="en-US"/>
        </w:rPr>
        <w:t xml:space="preserve">, </w:t>
      </w:r>
      <w:r w:rsidR="00177A0C">
        <w:rPr>
          <w:rFonts w:ascii="Times New Roman" w:eastAsiaTheme="minorEastAsia" w:hAnsi="Times New Roman" w:cs="Times New Roman"/>
          <w:color w:val="000000" w:themeColor="text1"/>
          <w:sz w:val="28"/>
          <w:szCs w:val="28"/>
          <w:lang w:val="ru-RU"/>
        </w:rPr>
        <w:t>в</w:t>
      </w:r>
      <w:r w:rsidR="00177A0C" w:rsidRPr="006E16B8">
        <w:rPr>
          <w:rFonts w:ascii="Times New Roman" w:eastAsiaTheme="minorEastAsia" w:hAnsi="Times New Roman" w:cs="Times New Roman"/>
          <w:color w:val="000000" w:themeColor="text1"/>
          <w:sz w:val="28"/>
          <w:szCs w:val="28"/>
          <w:lang w:val="en-US"/>
        </w:rPr>
        <w:t xml:space="preserve"> </w:t>
      </w:r>
      <w:r w:rsidR="00177A0C">
        <w:rPr>
          <w:rFonts w:ascii="Times New Roman" w:eastAsiaTheme="minorEastAsia" w:hAnsi="Times New Roman" w:cs="Times New Roman"/>
          <w:color w:val="000000" w:themeColor="text1"/>
          <w:sz w:val="28"/>
          <w:szCs w:val="28"/>
          <w:lang w:val="ru-RU"/>
        </w:rPr>
        <w:t>және</w:t>
      </w:r>
      <w:r w:rsidR="00177A0C" w:rsidRPr="006E16B8">
        <w:rPr>
          <w:rFonts w:ascii="Times New Roman" w:eastAsiaTheme="minorEastAsia" w:hAnsi="Times New Roman" w:cs="Times New Roman"/>
          <w:color w:val="000000" w:themeColor="text1"/>
          <w:sz w:val="28"/>
          <w:szCs w:val="28"/>
          <w:lang w:val="en-US"/>
        </w:rPr>
        <w:t xml:space="preserve"> </w:t>
      </w:r>
      <w:r w:rsidR="00177A0C">
        <w:rPr>
          <w:rFonts w:ascii="Times New Roman" w:eastAsiaTheme="minorEastAsia" w:hAnsi="Times New Roman" w:cs="Times New Roman"/>
          <w:color w:val="000000" w:themeColor="text1"/>
          <w:sz w:val="28"/>
          <w:szCs w:val="28"/>
          <w:lang w:val="ru-RU"/>
        </w:rPr>
        <w:t>г</w:t>
      </w:r>
      <w:r w:rsidR="006B62B8" w:rsidRPr="006E16B8">
        <w:rPr>
          <w:rFonts w:ascii="Times New Roman" w:eastAsiaTheme="minorEastAsia" w:hAnsi="Times New Roman" w:cs="Times New Roman"/>
          <w:color w:val="000000" w:themeColor="text1"/>
          <w:sz w:val="28"/>
          <w:szCs w:val="28"/>
          <w:lang w:val="en-US"/>
        </w:rPr>
        <w:t>).</w:t>
      </w:r>
      <w:r w:rsidR="00197C7E" w:rsidRPr="006E16B8">
        <w:rPr>
          <w:rFonts w:ascii="Times New Roman" w:eastAsiaTheme="minorEastAsia" w:hAnsi="Times New Roman" w:cs="Times New Roman"/>
          <w:color w:val="000000" w:themeColor="text1"/>
          <w:sz w:val="28"/>
          <w:szCs w:val="28"/>
          <w:lang w:val="en-US"/>
        </w:rPr>
        <w:t xml:space="preserve"> </w:t>
      </w:r>
      <w:r w:rsidR="00197C7E">
        <w:rPr>
          <w:rFonts w:ascii="Times New Roman" w:eastAsiaTheme="minorEastAsia" w:hAnsi="Times New Roman" w:cs="Times New Roman"/>
          <w:color w:val="000000" w:themeColor="text1"/>
          <w:sz w:val="28"/>
          <w:szCs w:val="28"/>
          <w:lang w:val="ru-RU"/>
        </w:rPr>
        <w:t>Біздің</w:t>
      </w:r>
      <w:r w:rsidR="00197C7E" w:rsidRPr="006E16B8">
        <w:rPr>
          <w:rFonts w:ascii="Times New Roman" w:eastAsiaTheme="minorEastAsia" w:hAnsi="Times New Roman" w:cs="Times New Roman"/>
          <w:color w:val="000000" w:themeColor="text1"/>
          <w:sz w:val="28"/>
          <w:szCs w:val="28"/>
          <w:lang w:val="en-US"/>
        </w:rPr>
        <w:t xml:space="preserve"> </w:t>
      </w:r>
      <w:r w:rsidR="00197C7E">
        <w:rPr>
          <w:rFonts w:ascii="Times New Roman" w:eastAsiaTheme="minorEastAsia" w:hAnsi="Times New Roman" w:cs="Times New Roman"/>
          <w:color w:val="000000" w:themeColor="text1"/>
          <w:sz w:val="28"/>
          <w:szCs w:val="28"/>
          <w:lang w:val="ru-RU"/>
        </w:rPr>
        <w:t>жағдайда</w:t>
      </w:r>
      <w:r w:rsidR="00197C7E" w:rsidRPr="006E16B8">
        <w:rPr>
          <w:rFonts w:ascii="Times New Roman" w:eastAsiaTheme="minorEastAsia" w:hAnsi="Times New Roman" w:cs="Times New Roman"/>
          <w:color w:val="000000" w:themeColor="text1"/>
          <w:sz w:val="28"/>
          <w:szCs w:val="28"/>
          <w:lang w:val="en-US"/>
        </w:rPr>
        <w:t xml:space="preserve"> </w:t>
      </w:r>
      <m:oMath>
        <m:sSup>
          <m:sSupPr>
            <m:ctrlPr>
              <w:rPr>
                <w:rFonts w:ascii="Cambria Math" w:eastAsiaTheme="minorEastAsia" w:hAnsi="Cambria Math" w:cs="Times New Roman"/>
                <w:i/>
                <w:color w:val="000000" w:themeColor="text1"/>
                <w:sz w:val="28"/>
                <w:szCs w:val="28"/>
                <w:lang w:val="ru-RU"/>
              </w:rPr>
            </m:ctrlPr>
          </m:sSupPr>
          <m:e>
            <m:r>
              <w:rPr>
                <w:rFonts w:ascii="Cambria Math" w:eastAsiaTheme="minorEastAsia" w:hAnsi="Cambria Math" w:cs="Times New Roman"/>
                <w:color w:val="000000" w:themeColor="text1"/>
                <w:sz w:val="28"/>
                <w:szCs w:val="28"/>
                <w:lang w:val="en-US"/>
              </w:rPr>
              <m:t>0</m:t>
            </m:r>
          </m:e>
          <m:sup>
            <m:r>
              <w:rPr>
                <w:rFonts w:ascii="Cambria Math" w:eastAsiaTheme="minorEastAsia" w:hAnsi="Cambria Math" w:cs="Times New Roman"/>
                <w:color w:val="000000" w:themeColor="text1"/>
                <w:sz w:val="28"/>
                <w:szCs w:val="28"/>
                <w:lang w:val="en-US"/>
              </w:rPr>
              <m:t>°</m:t>
            </m:r>
          </m:sup>
        </m:sSup>
      </m:oMath>
      <w:r w:rsidR="000C60A8" w:rsidRPr="006E16B8">
        <w:rPr>
          <w:rFonts w:ascii="Times New Roman" w:eastAsiaTheme="minorEastAsia" w:hAnsi="Times New Roman" w:cs="Times New Roman"/>
          <w:color w:val="000000" w:themeColor="text1"/>
          <w:sz w:val="28"/>
          <w:szCs w:val="28"/>
          <w:lang w:val="en-US"/>
        </w:rPr>
        <w:t xml:space="preserve"> </w:t>
      </w:r>
      <w:r w:rsidR="000C60A8">
        <w:rPr>
          <w:rFonts w:ascii="Times New Roman" w:eastAsiaTheme="minorEastAsia" w:hAnsi="Times New Roman" w:cs="Times New Roman"/>
          <w:color w:val="000000" w:themeColor="text1"/>
          <w:sz w:val="28"/>
          <w:szCs w:val="28"/>
          <w:lang w:val="ru-RU"/>
        </w:rPr>
        <w:t>және</w:t>
      </w:r>
      <w:r w:rsidR="000C60A8" w:rsidRPr="006E16B8">
        <w:rPr>
          <w:rFonts w:ascii="Times New Roman" w:eastAsiaTheme="minorEastAsia" w:hAnsi="Times New Roman" w:cs="Times New Roman"/>
          <w:color w:val="000000" w:themeColor="text1"/>
          <w:sz w:val="28"/>
          <w:szCs w:val="28"/>
          <w:lang w:val="en-US"/>
        </w:rPr>
        <w:t xml:space="preserve"> </w:t>
      </w:r>
      <m:oMath>
        <m:sSup>
          <m:sSupPr>
            <m:ctrlPr>
              <w:rPr>
                <w:rFonts w:ascii="Cambria Math" w:eastAsiaTheme="minorEastAsia" w:hAnsi="Cambria Math" w:cs="Times New Roman"/>
                <w:i/>
                <w:color w:val="000000" w:themeColor="text1"/>
                <w:sz w:val="28"/>
                <w:szCs w:val="28"/>
                <w:lang w:val="ru-RU"/>
              </w:rPr>
            </m:ctrlPr>
          </m:sSupPr>
          <m:e>
            <m:r>
              <w:rPr>
                <w:rFonts w:ascii="Cambria Math" w:eastAsiaTheme="minorEastAsia" w:hAnsi="Cambria Math" w:cs="Times New Roman"/>
                <w:color w:val="000000" w:themeColor="text1"/>
                <w:sz w:val="28"/>
                <w:szCs w:val="28"/>
                <w:lang w:val="en-US"/>
              </w:rPr>
              <m:t>90</m:t>
            </m:r>
          </m:e>
          <m:sup>
            <m:r>
              <w:rPr>
                <w:rFonts w:ascii="Cambria Math" w:eastAsiaTheme="minorEastAsia" w:hAnsi="Cambria Math" w:cs="Times New Roman"/>
                <w:color w:val="000000" w:themeColor="text1"/>
                <w:sz w:val="28"/>
                <w:szCs w:val="28"/>
                <w:lang w:val="en-US"/>
              </w:rPr>
              <m:t>°</m:t>
            </m:r>
          </m:sup>
        </m:sSup>
      </m:oMath>
      <w:r w:rsidR="000C60A8" w:rsidRPr="006E16B8">
        <w:rPr>
          <w:rFonts w:ascii="Times New Roman" w:eastAsiaTheme="minorEastAsia" w:hAnsi="Times New Roman" w:cs="Times New Roman"/>
          <w:color w:val="000000" w:themeColor="text1"/>
          <w:sz w:val="28"/>
          <w:szCs w:val="28"/>
          <w:lang w:val="en-US"/>
        </w:rPr>
        <w:t xml:space="preserve"> </w:t>
      </w:r>
      <w:r w:rsidR="000C60A8">
        <w:rPr>
          <w:rFonts w:ascii="Times New Roman" w:eastAsiaTheme="minorEastAsia" w:hAnsi="Times New Roman" w:cs="Times New Roman"/>
          <w:color w:val="000000" w:themeColor="text1"/>
          <w:sz w:val="28"/>
          <w:szCs w:val="28"/>
          <w:lang w:val="ru-RU"/>
        </w:rPr>
        <w:t>бағыттары</w:t>
      </w:r>
      <w:r w:rsidR="000C60A8" w:rsidRPr="006E16B8">
        <w:rPr>
          <w:rFonts w:ascii="Times New Roman" w:eastAsiaTheme="minorEastAsia" w:hAnsi="Times New Roman" w:cs="Times New Roman"/>
          <w:color w:val="000000" w:themeColor="text1"/>
          <w:sz w:val="28"/>
          <w:szCs w:val="28"/>
          <w:lang w:val="en-US"/>
        </w:rPr>
        <w:t xml:space="preserve"> </w:t>
      </w:r>
      <w:r w:rsidR="000C60A8">
        <w:rPr>
          <w:rFonts w:ascii="Times New Roman" w:eastAsiaTheme="minorEastAsia" w:hAnsi="Times New Roman" w:cs="Times New Roman"/>
          <w:color w:val="000000" w:themeColor="text1"/>
          <w:sz w:val="28"/>
          <w:szCs w:val="28"/>
          <w:lang w:val="ru-RU"/>
        </w:rPr>
        <w:t>алынды</w:t>
      </w:r>
      <w:r w:rsidR="000C60A8" w:rsidRPr="006E16B8">
        <w:rPr>
          <w:rFonts w:ascii="Times New Roman" w:eastAsiaTheme="minorEastAsia" w:hAnsi="Times New Roman" w:cs="Times New Roman"/>
          <w:color w:val="000000" w:themeColor="text1"/>
          <w:sz w:val="28"/>
          <w:szCs w:val="28"/>
          <w:lang w:val="en-US"/>
        </w:rPr>
        <w:t>.</w:t>
      </w:r>
    </w:p>
    <w:p w14:paraId="1AC633A1" w14:textId="1B89D620" w:rsidR="00E32293" w:rsidRDefault="00EB1D24" w:rsidP="00592E2D">
      <w:pPr>
        <w:spacing w:after="0" w:line="240" w:lineRule="auto"/>
        <w:jc w:val="both"/>
        <w:rPr>
          <w:rFonts w:ascii="Times New Roman" w:hAnsi="Times New Roman" w:cs="Times New Roman"/>
          <w:color w:val="000000" w:themeColor="text1"/>
          <w:sz w:val="28"/>
          <w:szCs w:val="28"/>
          <w:lang w:val="en-US"/>
        </w:rPr>
      </w:pPr>
      <w:r w:rsidRPr="006E16B8">
        <w:rPr>
          <w:rFonts w:ascii="Times New Roman" w:hAnsi="Times New Roman" w:cs="Times New Roman"/>
          <w:color w:val="000000" w:themeColor="text1"/>
          <w:sz w:val="28"/>
          <w:szCs w:val="28"/>
          <w:lang w:val="en-US"/>
        </w:rPr>
        <w:tab/>
      </w:r>
      <w:r w:rsidR="003236E2" w:rsidRPr="003236E2">
        <w:rPr>
          <w:rFonts w:ascii="Times New Roman" w:hAnsi="Times New Roman" w:cs="Times New Roman"/>
          <w:color w:val="000000" w:themeColor="text1"/>
          <w:sz w:val="28"/>
          <w:szCs w:val="28"/>
          <w:lang w:val="ru-RU"/>
        </w:rPr>
        <w:t>Пиксельдердің</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екі</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бағытта</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да</w:t>
      </w:r>
      <w:r w:rsidR="003236E2" w:rsidRPr="006E16B8">
        <w:rPr>
          <w:rFonts w:ascii="Times New Roman" w:hAnsi="Times New Roman" w:cs="Times New Roman"/>
          <w:color w:val="000000" w:themeColor="text1"/>
          <w:sz w:val="28"/>
          <w:szCs w:val="28"/>
          <w:lang w:val="en-US"/>
        </w:rPr>
        <w:t xml:space="preserve"> (</w:t>
      </w:r>
      <w:r w:rsidR="003236E2" w:rsidRPr="000C60A8">
        <w:rPr>
          <w:rFonts w:ascii="Times New Roman" w:hAnsi="Times New Roman" w:cs="Times New Roman"/>
          <w:color w:val="000000" w:themeColor="text1"/>
          <w:sz w:val="28"/>
          <w:szCs w:val="28"/>
          <w:lang w:val="en-US"/>
        </w:rPr>
        <w:t>i</w:t>
      </w:r>
      <w:r w:rsidR="003236E2" w:rsidRPr="006E16B8">
        <w:rPr>
          <w:rFonts w:ascii="Times New Roman" w:hAnsi="Times New Roman" w:cs="Times New Roman"/>
          <w:color w:val="000000" w:themeColor="text1"/>
          <w:sz w:val="28"/>
          <w:szCs w:val="28"/>
          <w:lang w:val="en-US"/>
        </w:rPr>
        <w:t xml:space="preserve"> → </w:t>
      </w:r>
      <w:r w:rsidR="003236E2" w:rsidRPr="000C60A8">
        <w:rPr>
          <w:rFonts w:ascii="Times New Roman" w:hAnsi="Times New Roman" w:cs="Times New Roman"/>
          <w:color w:val="000000" w:themeColor="text1"/>
          <w:sz w:val="28"/>
          <w:szCs w:val="28"/>
          <w:lang w:val="en-US"/>
        </w:rPr>
        <w:t>j</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және</w:t>
      </w:r>
      <w:r w:rsidR="003236E2" w:rsidRPr="006E16B8">
        <w:rPr>
          <w:rFonts w:ascii="Times New Roman" w:hAnsi="Times New Roman" w:cs="Times New Roman"/>
          <w:color w:val="000000" w:themeColor="text1"/>
          <w:sz w:val="28"/>
          <w:szCs w:val="28"/>
          <w:lang w:val="en-US"/>
        </w:rPr>
        <w:t xml:space="preserve"> </w:t>
      </w:r>
      <w:r w:rsidR="003236E2" w:rsidRPr="000C60A8">
        <w:rPr>
          <w:rFonts w:ascii="Times New Roman" w:hAnsi="Times New Roman" w:cs="Times New Roman"/>
          <w:color w:val="000000" w:themeColor="text1"/>
          <w:sz w:val="28"/>
          <w:szCs w:val="28"/>
          <w:lang w:val="en-US"/>
        </w:rPr>
        <w:t>j</w:t>
      </w:r>
      <w:r w:rsidR="003236E2" w:rsidRPr="006E16B8">
        <w:rPr>
          <w:rFonts w:ascii="Times New Roman" w:hAnsi="Times New Roman" w:cs="Times New Roman"/>
          <w:color w:val="000000" w:themeColor="text1"/>
          <w:sz w:val="28"/>
          <w:szCs w:val="28"/>
          <w:lang w:val="en-US"/>
        </w:rPr>
        <w:t xml:space="preserve"> → </w:t>
      </w:r>
      <w:r w:rsidR="003236E2" w:rsidRPr="000C60A8">
        <w:rPr>
          <w:rFonts w:ascii="Times New Roman" w:hAnsi="Times New Roman" w:cs="Times New Roman"/>
          <w:color w:val="000000" w:themeColor="text1"/>
          <w:sz w:val="28"/>
          <w:szCs w:val="28"/>
          <w:lang w:val="en-US"/>
        </w:rPr>
        <w:t>i</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кеңістіктік</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байланысын</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ескеру</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үшін</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матрицалық</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симметрия</w:t>
      </w:r>
      <w:r w:rsidR="003236E2" w:rsidRPr="006E16B8">
        <w:rPr>
          <w:rFonts w:ascii="Times New Roman" w:hAnsi="Times New Roman" w:cs="Times New Roman"/>
          <w:color w:val="000000" w:themeColor="text1"/>
          <w:sz w:val="28"/>
          <w:szCs w:val="28"/>
          <w:lang w:val="en-US"/>
        </w:rPr>
        <w:t xml:space="preserve"> </w:t>
      </w:r>
      <w:r w:rsidR="003236E2" w:rsidRPr="003236E2">
        <w:rPr>
          <w:rFonts w:ascii="Times New Roman" w:hAnsi="Times New Roman" w:cs="Times New Roman"/>
          <w:color w:val="000000" w:themeColor="text1"/>
          <w:sz w:val="28"/>
          <w:szCs w:val="28"/>
          <w:lang w:val="ru-RU"/>
        </w:rPr>
        <w:t>қолданылады</w:t>
      </w:r>
      <w:r w:rsidR="003236E2" w:rsidRPr="006E16B8">
        <w:rPr>
          <w:rFonts w:ascii="Times New Roman" w:hAnsi="Times New Roman" w:cs="Times New Roman"/>
          <w:color w:val="000000" w:themeColor="text1"/>
          <w:sz w:val="28"/>
          <w:szCs w:val="28"/>
          <w:lang w:val="en-US"/>
        </w:rPr>
        <w:t>:</w:t>
      </w:r>
    </w:p>
    <w:p w14:paraId="16AAB28A" w14:textId="77777777" w:rsidR="00E32293" w:rsidRDefault="00E32293" w:rsidP="00592E2D">
      <w:pPr>
        <w:spacing w:after="0" w:line="240" w:lineRule="auto"/>
        <w:jc w:val="both"/>
        <w:rPr>
          <w:rFonts w:ascii="Times New Roman" w:hAnsi="Times New Roman" w:cs="Times New Roman"/>
          <w:color w:val="000000" w:themeColor="text1"/>
          <w:sz w:val="28"/>
          <w:szCs w:val="28"/>
          <w:lang w:val="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5"/>
        <w:gridCol w:w="3140"/>
      </w:tblGrid>
      <w:tr w:rsidR="00E32293" w14:paraId="7E535996" w14:textId="77777777" w:rsidTr="00E32293">
        <w:tc>
          <w:tcPr>
            <w:tcW w:w="6205" w:type="dxa"/>
          </w:tcPr>
          <w:p w14:paraId="3DCC19D6" w14:textId="412D2751" w:rsidR="00E32293" w:rsidRPr="00E32293" w:rsidRDefault="0017155A" w:rsidP="00592E2D">
            <w:pPr>
              <w:jc w:val="both"/>
              <w:rPr>
                <w:rFonts w:ascii="Times New Roman" w:hAnsi="Times New Roman" w:cs="Times New Roman"/>
                <w:color w:val="000000" w:themeColor="text1"/>
                <w:sz w:val="28"/>
                <w:szCs w:val="28"/>
                <w:lang w:val="en-US"/>
              </w:rPr>
            </w:pPr>
            <m:oMathPara>
              <m:oMathParaPr>
                <m:jc m:val="right"/>
              </m:oMathParaPr>
              <m:oMath>
                <m:sSub>
                  <m:sSubPr>
                    <m:ctrlPr>
                      <w:rPr>
                        <w:rFonts w:ascii="Cambria Math" w:hAnsi="Cambria Math" w:cs="Times New Roman"/>
                        <w:iCs/>
                        <w:color w:val="000000" w:themeColor="text1"/>
                        <w:sz w:val="28"/>
                        <w:szCs w:val="28"/>
                        <w:lang w:val="en-US"/>
                      </w:rPr>
                    </m:ctrlPr>
                  </m:sSubPr>
                  <m:e>
                    <m:r>
                      <m:rPr>
                        <m:sty m:val="p"/>
                      </m:rPr>
                      <w:rPr>
                        <w:rFonts w:ascii="Cambria Math" w:hAnsi="Cambria Math" w:cs="Times New Roman"/>
                        <w:color w:val="000000" w:themeColor="text1"/>
                        <w:sz w:val="28"/>
                        <w:szCs w:val="28"/>
                        <w:lang w:val="en-US"/>
                      </w:rPr>
                      <m:t>GLCM</m:t>
                    </m:r>
                  </m:e>
                  <m:sub>
                    <m:r>
                      <m:rPr>
                        <m:sty m:val="p"/>
                      </m:rPr>
                      <w:rPr>
                        <w:rFonts w:ascii="Cambria Math" w:hAnsi="Cambria Math" w:cs="Times New Roman"/>
                        <w:color w:val="000000" w:themeColor="text1"/>
                        <w:sz w:val="28"/>
                        <w:szCs w:val="28"/>
                        <w:lang w:val="en-US"/>
                      </w:rPr>
                      <m:t>sym</m:t>
                    </m:r>
                  </m:sub>
                </m:sSub>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GLCM</m:t>
                </m:r>
                <m:r>
                  <m:rPr>
                    <m:sty m:val="p"/>
                  </m:rPr>
                  <w:rPr>
                    <w:rFonts w:ascii="Cambria Math" w:hAnsi="Cambria Math" w:cs="Times New Roman"/>
                    <w:color w:val="000000" w:themeColor="text1"/>
                    <w:sz w:val="28"/>
                    <w:szCs w:val="28"/>
                    <w:lang w:val="ru-RU"/>
                  </w:rPr>
                  <m:t xml:space="preserve">+ </m:t>
                </m:r>
                <m:sSup>
                  <m:sSupPr>
                    <m:ctrlPr>
                      <w:rPr>
                        <w:rFonts w:ascii="Cambria Math" w:hAnsi="Cambria Math" w:cs="Times New Roman"/>
                        <w:iCs/>
                        <w:color w:val="000000" w:themeColor="text1"/>
                        <w:sz w:val="28"/>
                        <w:szCs w:val="28"/>
                        <w:lang w:val="en-US"/>
                      </w:rPr>
                    </m:ctrlPr>
                  </m:sSupPr>
                  <m:e>
                    <m:r>
                      <m:rPr>
                        <m:sty m:val="p"/>
                      </m:rPr>
                      <w:rPr>
                        <w:rFonts w:ascii="Cambria Math" w:hAnsi="Cambria Math" w:cs="Times New Roman"/>
                        <w:color w:val="000000" w:themeColor="text1"/>
                        <w:sz w:val="28"/>
                        <w:szCs w:val="28"/>
                        <w:lang w:val="en-US"/>
                      </w:rPr>
                      <m:t>GLCM</m:t>
                    </m:r>
                  </m:e>
                  <m:sup>
                    <m:r>
                      <m:rPr>
                        <m:sty m:val="p"/>
                      </m:rPr>
                      <w:rPr>
                        <w:rFonts w:ascii="Cambria Math" w:hAnsi="Cambria Math" w:cs="Times New Roman"/>
                        <w:color w:val="000000" w:themeColor="text1"/>
                        <w:sz w:val="28"/>
                        <w:szCs w:val="28"/>
                      </w:rPr>
                      <m:t>⊤</m:t>
                    </m:r>
                  </m:sup>
                </m:sSup>
              </m:oMath>
            </m:oMathPara>
          </w:p>
        </w:tc>
        <w:tc>
          <w:tcPr>
            <w:tcW w:w="3140" w:type="dxa"/>
          </w:tcPr>
          <w:p w14:paraId="5A07F51E" w14:textId="62B5FBFE" w:rsidR="00E32293" w:rsidRPr="00E32293" w:rsidRDefault="00E32293" w:rsidP="00E32293">
            <w:pPr>
              <w:rPr>
                <w:rFonts w:ascii="Times New Roman" w:eastAsiaTheme="minorEastAsia" w:hAnsi="Times New Roman" w:cs="Times New Roman"/>
                <w:iCs/>
                <w:color w:val="000000" w:themeColor="text1"/>
                <w:sz w:val="28"/>
                <w:szCs w:val="28"/>
                <w:lang w:val="en-US"/>
              </w:rPr>
            </w:pPr>
            <w:r w:rsidRPr="002D5F6F">
              <w:rPr>
                <w:rFonts w:ascii="Times New Roman" w:eastAsiaTheme="minorEastAsia" w:hAnsi="Times New Roman" w:cs="Times New Roman"/>
                <w:iCs/>
                <w:color w:val="000000" w:themeColor="text1"/>
                <w:sz w:val="28"/>
                <w:szCs w:val="28"/>
                <w:lang w:val="ru-RU"/>
              </w:rPr>
              <w:t xml:space="preserve">                                  (2.4)</w:t>
            </w:r>
          </w:p>
        </w:tc>
      </w:tr>
    </w:tbl>
    <w:p w14:paraId="20667F2D" w14:textId="544C2D52" w:rsidR="000A3FD7" w:rsidRPr="00E32293" w:rsidRDefault="000A3FD7" w:rsidP="00E32293">
      <w:pPr>
        <w:spacing w:after="0" w:line="240" w:lineRule="auto"/>
        <w:jc w:val="both"/>
        <w:rPr>
          <w:rFonts w:ascii="Times New Roman" w:hAnsi="Times New Roman" w:cs="Times New Roman"/>
          <w:color w:val="000000" w:themeColor="text1"/>
          <w:sz w:val="28"/>
          <w:szCs w:val="28"/>
          <w:lang w:val="en-US"/>
        </w:rPr>
      </w:pPr>
    </w:p>
    <w:p w14:paraId="3960449F" w14:textId="56FE68AE" w:rsidR="000A3FD7" w:rsidRPr="006E16B8" w:rsidRDefault="000A3FD7" w:rsidP="00592E2D">
      <w:pPr>
        <w:spacing w:after="0" w:line="240" w:lineRule="auto"/>
        <w:jc w:val="both"/>
        <w:rPr>
          <w:rFonts w:ascii="Times New Roman" w:eastAsiaTheme="minorEastAsia" w:hAnsi="Times New Roman" w:cs="Times New Roman"/>
          <w:color w:val="000000" w:themeColor="text1"/>
          <w:sz w:val="28"/>
          <w:szCs w:val="28"/>
          <w:lang w:val="en-US"/>
        </w:rPr>
      </w:pPr>
      <w:r w:rsidRPr="006E16B8">
        <w:rPr>
          <w:rFonts w:ascii="Times New Roman" w:eastAsiaTheme="minorEastAsia" w:hAnsi="Times New Roman" w:cs="Times New Roman"/>
          <w:color w:val="000000" w:themeColor="text1"/>
          <w:sz w:val="28"/>
          <w:szCs w:val="28"/>
          <w:lang w:val="en-US"/>
        </w:rPr>
        <w:tab/>
      </w:r>
      <w:r w:rsidRPr="002D5F6F">
        <w:rPr>
          <w:rFonts w:ascii="Times New Roman" w:eastAsiaTheme="minorEastAsia" w:hAnsi="Times New Roman" w:cs="Times New Roman"/>
          <w:color w:val="000000" w:themeColor="text1"/>
          <w:sz w:val="28"/>
          <w:szCs w:val="28"/>
          <w:lang w:val="ru-RU"/>
        </w:rPr>
        <w:t>Осыдан</w:t>
      </w:r>
      <w:r w:rsidRPr="006E16B8">
        <w:rPr>
          <w:rFonts w:ascii="Times New Roman" w:eastAsiaTheme="minorEastAsia" w:hAnsi="Times New Roman" w:cs="Times New Roman"/>
          <w:color w:val="000000" w:themeColor="text1"/>
          <w:sz w:val="28"/>
          <w:szCs w:val="28"/>
          <w:lang w:val="en-US"/>
        </w:rPr>
        <w:t xml:space="preserve"> </w:t>
      </w:r>
      <w:r w:rsidRPr="002D5F6F">
        <w:rPr>
          <w:rFonts w:ascii="Times New Roman" w:eastAsiaTheme="minorEastAsia" w:hAnsi="Times New Roman" w:cs="Times New Roman"/>
          <w:color w:val="000000" w:themeColor="text1"/>
          <w:sz w:val="28"/>
          <w:szCs w:val="28"/>
          <w:lang w:val="ru-RU"/>
        </w:rPr>
        <w:t>кейін</w:t>
      </w:r>
      <w:r w:rsidRPr="006E16B8">
        <w:rPr>
          <w:rFonts w:ascii="Times New Roman" w:eastAsiaTheme="minorEastAsia" w:hAnsi="Times New Roman" w:cs="Times New Roman"/>
          <w:color w:val="000000" w:themeColor="text1"/>
          <w:sz w:val="28"/>
          <w:szCs w:val="28"/>
          <w:lang w:val="en-US"/>
        </w:rPr>
        <w:t xml:space="preserve"> </w:t>
      </w:r>
      <w:r w:rsidRPr="002D5F6F">
        <w:rPr>
          <w:rFonts w:ascii="Times New Roman" w:eastAsiaTheme="minorEastAsia" w:hAnsi="Times New Roman" w:cs="Times New Roman"/>
          <w:color w:val="000000" w:themeColor="text1"/>
          <w:sz w:val="28"/>
          <w:szCs w:val="28"/>
          <w:lang w:val="ru-RU"/>
        </w:rPr>
        <w:t>қалыпқа</w:t>
      </w:r>
      <w:r w:rsidRPr="006E16B8">
        <w:rPr>
          <w:rFonts w:ascii="Times New Roman" w:eastAsiaTheme="minorEastAsia" w:hAnsi="Times New Roman" w:cs="Times New Roman"/>
          <w:color w:val="000000" w:themeColor="text1"/>
          <w:sz w:val="28"/>
          <w:szCs w:val="28"/>
          <w:lang w:val="en-US"/>
        </w:rPr>
        <w:t xml:space="preserve"> </w:t>
      </w:r>
      <w:r w:rsidRPr="002D5F6F">
        <w:rPr>
          <w:rFonts w:ascii="Times New Roman" w:eastAsiaTheme="minorEastAsia" w:hAnsi="Times New Roman" w:cs="Times New Roman"/>
          <w:color w:val="000000" w:themeColor="text1"/>
          <w:sz w:val="28"/>
          <w:szCs w:val="28"/>
          <w:lang w:val="ru-RU"/>
        </w:rPr>
        <w:t>келтіру</w:t>
      </w:r>
      <w:r w:rsidRPr="006E16B8">
        <w:rPr>
          <w:rFonts w:ascii="Times New Roman" w:eastAsiaTheme="minorEastAsia" w:hAnsi="Times New Roman" w:cs="Times New Roman"/>
          <w:color w:val="000000" w:themeColor="text1"/>
          <w:sz w:val="28"/>
          <w:szCs w:val="28"/>
          <w:lang w:val="en-US"/>
        </w:rPr>
        <w:t xml:space="preserve"> </w:t>
      </w:r>
      <w:r w:rsidRPr="002D5F6F">
        <w:rPr>
          <w:rFonts w:ascii="Times New Roman" w:eastAsiaTheme="minorEastAsia" w:hAnsi="Times New Roman" w:cs="Times New Roman"/>
          <w:color w:val="000000" w:themeColor="text1"/>
          <w:sz w:val="28"/>
          <w:szCs w:val="28"/>
          <w:lang w:val="ru-RU"/>
        </w:rPr>
        <w:t>орындалады</w:t>
      </w:r>
      <w:r w:rsidRPr="006E16B8">
        <w:rPr>
          <w:rFonts w:ascii="Times New Roman" w:eastAsiaTheme="minorEastAsia" w:hAnsi="Times New Roman" w:cs="Times New Roman"/>
          <w:color w:val="000000" w:themeColor="text1"/>
          <w:sz w:val="28"/>
          <w:szCs w:val="28"/>
          <w:lang w:val="en-US"/>
        </w:rPr>
        <w:t xml:space="preserve">, </w:t>
      </w:r>
      <w:r w:rsidRPr="002D5F6F">
        <w:rPr>
          <w:rFonts w:ascii="Times New Roman" w:eastAsiaTheme="minorEastAsia" w:hAnsi="Times New Roman" w:cs="Times New Roman"/>
          <w:color w:val="000000" w:themeColor="text1"/>
          <w:sz w:val="28"/>
          <w:szCs w:val="28"/>
          <w:lang w:val="ru-RU"/>
        </w:rPr>
        <w:t>нәтижесінде</w:t>
      </w:r>
      <w:r w:rsidRPr="006E16B8">
        <w:rPr>
          <w:rFonts w:ascii="Times New Roman" w:eastAsiaTheme="minorEastAsia" w:hAnsi="Times New Roman" w:cs="Times New Roman"/>
          <w:color w:val="000000" w:themeColor="text1"/>
          <w:sz w:val="28"/>
          <w:szCs w:val="28"/>
          <w:lang w:val="en-US"/>
        </w:rPr>
        <w:t xml:space="preserve"> </w:t>
      </w:r>
      <w:r w:rsidRPr="002D5F6F">
        <w:rPr>
          <w:rFonts w:ascii="Times New Roman" w:eastAsiaTheme="minorEastAsia" w:hAnsi="Times New Roman" w:cs="Times New Roman"/>
          <w:color w:val="000000" w:themeColor="text1"/>
          <w:sz w:val="28"/>
          <w:szCs w:val="28"/>
          <w:lang w:val="ru-RU"/>
        </w:rPr>
        <w:t>матрица</w:t>
      </w:r>
      <w:r w:rsidRPr="006E16B8">
        <w:rPr>
          <w:rFonts w:ascii="Times New Roman" w:eastAsiaTheme="minorEastAsia" w:hAnsi="Times New Roman" w:cs="Times New Roman"/>
          <w:color w:val="000000" w:themeColor="text1"/>
          <w:sz w:val="28"/>
          <w:szCs w:val="28"/>
          <w:lang w:val="en-US"/>
        </w:rPr>
        <w:t xml:space="preserve"> </w:t>
      </w:r>
      <w:r w:rsidRPr="002D5F6F">
        <w:rPr>
          <w:rFonts w:ascii="Times New Roman" w:eastAsiaTheme="minorEastAsia" w:hAnsi="Times New Roman" w:cs="Times New Roman"/>
          <w:color w:val="000000" w:themeColor="text1"/>
          <w:sz w:val="28"/>
          <w:szCs w:val="28"/>
          <w:lang w:val="ru-RU"/>
        </w:rPr>
        <w:t>элементтері</w:t>
      </w:r>
      <w:r w:rsidRPr="006E16B8">
        <w:rPr>
          <w:rFonts w:ascii="Times New Roman" w:eastAsiaTheme="minorEastAsia" w:hAnsi="Times New Roman" w:cs="Times New Roman"/>
          <w:color w:val="000000" w:themeColor="text1"/>
          <w:sz w:val="28"/>
          <w:szCs w:val="28"/>
          <w:lang w:val="en-US"/>
        </w:rPr>
        <w:t xml:space="preserve"> </w:t>
      </w:r>
      <w:r w:rsidRPr="002D5F6F">
        <w:rPr>
          <w:rFonts w:ascii="Times New Roman" w:eastAsiaTheme="minorEastAsia" w:hAnsi="Times New Roman" w:cs="Times New Roman"/>
          <w:color w:val="000000" w:themeColor="text1"/>
          <w:sz w:val="28"/>
          <w:szCs w:val="28"/>
          <w:lang w:val="ru-RU"/>
        </w:rPr>
        <w:t>ықтималдықтар</w:t>
      </w:r>
      <w:r w:rsidRPr="006E16B8">
        <w:rPr>
          <w:rFonts w:ascii="Times New Roman" w:eastAsiaTheme="minorEastAsia" w:hAnsi="Times New Roman" w:cs="Times New Roman"/>
          <w:color w:val="000000" w:themeColor="text1"/>
          <w:sz w:val="28"/>
          <w:szCs w:val="28"/>
          <w:lang w:val="en-US"/>
        </w:rPr>
        <w:t xml:space="preserve"> </w:t>
      </w:r>
      <w:r w:rsidRPr="002D5F6F">
        <w:rPr>
          <w:rFonts w:ascii="Times New Roman" w:eastAsiaTheme="minorEastAsia" w:hAnsi="Times New Roman" w:cs="Times New Roman"/>
          <w:color w:val="000000" w:themeColor="text1"/>
          <w:sz w:val="28"/>
          <w:szCs w:val="28"/>
          <w:lang w:val="ru-RU"/>
        </w:rPr>
        <w:t>ретінде</w:t>
      </w:r>
      <w:r w:rsidRPr="006E16B8">
        <w:rPr>
          <w:rFonts w:ascii="Times New Roman" w:eastAsiaTheme="minorEastAsia" w:hAnsi="Times New Roman" w:cs="Times New Roman"/>
          <w:color w:val="000000" w:themeColor="text1"/>
          <w:sz w:val="28"/>
          <w:szCs w:val="28"/>
          <w:lang w:val="en-US"/>
        </w:rPr>
        <w:t xml:space="preserve"> </w:t>
      </w:r>
      <w:r w:rsidRPr="002D5F6F">
        <w:rPr>
          <w:rFonts w:ascii="Times New Roman" w:eastAsiaTheme="minorEastAsia" w:hAnsi="Times New Roman" w:cs="Times New Roman"/>
          <w:color w:val="000000" w:themeColor="text1"/>
          <w:sz w:val="28"/>
          <w:szCs w:val="28"/>
          <w:lang w:val="ru-RU"/>
        </w:rPr>
        <w:t>түсіндіріледі</w:t>
      </w:r>
      <w:r w:rsidRPr="006E16B8">
        <w:rPr>
          <w:rFonts w:ascii="Times New Roman" w:eastAsiaTheme="minorEastAsia" w:hAnsi="Times New Roman" w:cs="Times New Roman"/>
          <w:color w:val="000000" w:themeColor="text1"/>
          <w:sz w:val="28"/>
          <w:szCs w:val="28"/>
          <w:lang w:val="en-US"/>
        </w:rPr>
        <w:t>:</w:t>
      </w:r>
    </w:p>
    <w:p w14:paraId="34A90D03" w14:textId="77777777" w:rsidR="000A3FD7" w:rsidRDefault="000A3FD7" w:rsidP="00592E2D">
      <w:pPr>
        <w:spacing w:after="0" w:line="240" w:lineRule="auto"/>
        <w:jc w:val="both"/>
        <w:rPr>
          <w:rFonts w:ascii="Times New Roman" w:eastAsiaTheme="minorEastAsia" w:hAnsi="Times New Roman" w:cs="Times New Roman"/>
          <w:color w:val="000000" w:themeColor="text1"/>
          <w:sz w:val="28"/>
          <w:szCs w:val="28"/>
          <w:lang w:val="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15"/>
        <w:gridCol w:w="3230"/>
      </w:tblGrid>
      <w:tr w:rsidR="00E32293" w14:paraId="6C1B7CC3" w14:textId="77777777" w:rsidTr="00E32293">
        <w:tc>
          <w:tcPr>
            <w:tcW w:w="6115" w:type="dxa"/>
          </w:tcPr>
          <w:p w14:paraId="229D51EE" w14:textId="50BDCF66" w:rsidR="00E32293" w:rsidRPr="00E32293" w:rsidRDefault="00E32293" w:rsidP="00592E2D">
            <w:pPr>
              <w:jc w:val="both"/>
              <w:rPr>
                <w:rFonts w:ascii="Times New Roman" w:eastAsiaTheme="minorEastAsia" w:hAnsi="Times New Roman" w:cs="Times New Roman"/>
                <w:color w:val="000000" w:themeColor="text1"/>
                <w:sz w:val="28"/>
                <w:szCs w:val="28"/>
                <w:lang w:val="en-US"/>
              </w:rPr>
            </w:pPr>
            <m:oMathPara>
              <m:oMathParaPr>
                <m:jc m:val="right"/>
              </m:oMathParaPr>
              <m:oMath>
                <m:r>
                  <m:rPr>
                    <m:sty m:val="p"/>
                  </m:rPr>
                  <w:rPr>
                    <w:rFonts w:ascii="Cambria Math" w:hAnsi="Cambria Math" w:cs="Times New Roman"/>
                    <w:color w:val="000000" w:themeColor="text1"/>
                    <w:sz w:val="28"/>
                    <w:szCs w:val="28"/>
                    <w:lang w:val="en-US"/>
                  </w:rPr>
                  <m:t>P</m:t>
                </m:r>
                <m:d>
                  <m:dPr>
                    <m:ctrlPr>
                      <w:rPr>
                        <w:rFonts w:ascii="Cambria Math" w:hAnsi="Cambria Math" w:cs="Times New Roman"/>
                        <w:iCs/>
                        <w:color w:val="000000" w:themeColor="text1"/>
                        <w:sz w:val="28"/>
                        <w:szCs w:val="28"/>
                        <w:lang w:val="en-US"/>
                      </w:rPr>
                    </m:ctrlPr>
                  </m:dPr>
                  <m:e>
                    <m:r>
                      <m:rPr>
                        <m:sty m:val="p"/>
                      </m:rPr>
                      <w:rPr>
                        <w:rFonts w:ascii="Cambria Math" w:hAnsi="Cambria Math" w:cs="Times New Roman"/>
                        <w:color w:val="000000" w:themeColor="text1"/>
                        <w:sz w:val="28"/>
                        <w:szCs w:val="28"/>
                        <w:lang w:val="en-US"/>
                      </w:rPr>
                      <m:t>i</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j</m:t>
                    </m:r>
                  </m:e>
                </m:d>
                <m:r>
                  <m:rPr>
                    <m:sty m:val="p"/>
                  </m:rPr>
                  <w:rPr>
                    <w:rFonts w:ascii="Cambria Math" w:hAnsi="Cambria Math" w:cs="Times New Roman"/>
                    <w:color w:val="000000" w:themeColor="text1"/>
                    <w:sz w:val="28"/>
                    <w:szCs w:val="28"/>
                    <w:lang w:val="ru-RU"/>
                  </w:rPr>
                  <m:t>=</m:t>
                </m:r>
                <m:f>
                  <m:fPr>
                    <m:ctrlPr>
                      <w:rPr>
                        <w:rFonts w:ascii="Cambria Math" w:hAnsi="Cambria Math" w:cs="Times New Roman"/>
                        <w:iCs/>
                        <w:color w:val="000000" w:themeColor="text1"/>
                        <w:sz w:val="28"/>
                        <w:szCs w:val="28"/>
                        <w:lang w:val="en-US"/>
                      </w:rPr>
                    </m:ctrlPr>
                  </m:fPr>
                  <m:num>
                    <m:sSub>
                      <m:sSubPr>
                        <m:ctrlPr>
                          <w:rPr>
                            <w:rFonts w:ascii="Cambria Math" w:hAnsi="Cambria Math" w:cs="Times New Roman"/>
                            <w:iCs/>
                            <w:color w:val="000000" w:themeColor="text1"/>
                            <w:sz w:val="28"/>
                            <w:szCs w:val="28"/>
                            <w:lang w:val="en-US"/>
                          </w:rPr>
                        </m:ctrlPr>
                      </m:sSubPr>
                      <m:e>
                        <m:r>
                          <m:rPr>
                            <m:sty m:val="p"/>
                          </m:rPr>
                          <w:rPr>
                            <w:rFonts w:ascii="Cambria Math" w:hAnsi="Cambria Math" w:cs="Times New Roman"/>
                            <w:color w:val="000000" w:themeColor="text1"/>
                            <w:sz w:val="28"/>
                            <w:szCs w:val="28"/>
                            <w:lang w:val="en-US"/>
                          </w:rPr>
                          <m:t>GLCM</m:t>
                        </m:r>
                      </m:e>
                      <m:sub>
                        <m:r>
                          <m:rPr>
                            <m:sty m:val="p"/>
                          </m:rPr>
                          <w:rPr>
                            <w:rFonts w:ascii="Cambria Math" w:hAnsi="Cambria Math" w:cs="Times New Roman"/>
                            <w:color w:val="000000" w:themeColor="text1"/>
                            <w:sz w:val="28"/>
                            <w:szCs w:val="28"/>
                            <w:lang w:val="en-US"/>
                          </w:rPr>
                          <m:t>sym</m:t>
                        </m:r>
                      </m:sub>
                    </m:sSub>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i</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j</m:t>
                    </m:r>
                    <m:r>
                      <m:rPr>
                        <m:sty m:val="p"/>
                      </m:rPr>
                      <w:rPr>
                        <w:rFonts w:ascii="Cambria Math" w:hAnsi="Cambria Math" w:cs="Times New Roman"/>
                        <w:color w:val="000000" w:themeColor="text1"/>
                        <w:sz w:val="28"/>
                        <w:szCs w:val="28"/>
                        <w:lang w:val="ru-RU"/>
                      </w:rPr>
                      <m:t>)</m:t>
                    </m:r>
                  </m:num>
                  <m:den>
                    <m:nary>
                      <m:naryPr>
                        <m:chr m:val="∑"/>
                        <m:limLoc m:val="undOvr"/>
                        <m:ctrlPr>
                          <w:rPr>
                            <w:rFonts w:ascii="Cambria Math" w:hAnsi="Cambria Math" w:cs="Times New Roman"/>
                            <w:iCs/>
                            <w:color w:val="000000" w:themeColor="text1"/>
                            <w:sz w:val="28"/>
                            <w:szCs w:val="28"/>
                            <w:lang w:val="en-US"/>
                          </w:rPr>
                        </m:ctrlPr>
                      </m:naryPr>
                      <m:sub>
                        <m:r>
                          <m:rPr>
                            <m:sty m:val="p"/>
                          </m:rPr>
                          <w:rPr>
                            <w:rFonts w:ascii="Cambria Math" w:hAnsi="Cambria Math" w:cs="Times New Roman"/>
                            <w:color w:val="000000" w:themeColor="text1"/>
                            <w:sz w:val="28"/>
                            <w:szCs w:val="28"/>
                            <w:lang w:val="en-US"/>
                          </w:rPr>
                          <m:t>i</m:t>
                        </m:r>
                        <m:r>
                          <m:rPr>
                            <m:sty m:val="p"/>
                          </m:rPr>
                          <w:rPr>
                            <w:rFonts w:ascii="Cambria Math" w:hAnsi="Cambria Math" w:cs="Times New Roman"/>
                            <w:color w:val="000000" w:themeColor="text1"/>
                            <w:sz w:val="28"/>
                            <w:szCs w:val="28"/>
                            <w:lang w:val="ru-RU"/>
                          </w:rPr>
                          <m:t>=0</m:t>
                        </m:r>
                      </m:sub>
                      <m:sup>
                        <m:r>
                          <m:rPr>
                            <m:sty m:val="p"/>
                          </m:rPr>
                          <w:rPr>
                            <w:rFonts w:ascii="Cambria Math" w:hAnsi="Cambria Math" w:cs="Times New Roman"/>
                            <w:color w:val="000000" w:themeColor="text1"/>
                            <w:sz w:val="28"/>
                            <w:szCs w:val="28"/>
                            <w:lang w:val="en-US"/>
                          </w:rPr>
                          <m:t>L</m:t>
                        </m:r>
                        <m:r>
                          <m:rPr>
                            <m:sty m:val="p"/>
                          </m:rPr>
                          <w:rPr>
                            <w:rFonts w:ascii="Cambria Math" w:hAnsi="Cambria Math" w:cs="Times New Roman"/>
                            <w:color w:val="000000" w:themeColor="text1"/>
                            <w:sz w:val="28"/>
                            <w:szCs w:val="28"/>
                            <w:lang w:val="ru-RU"/>
                          </w:rPr>
                          <m:t>-1</m:t>
                        </m:r>
                      </m:sup>
                      <m:e>
                        <m:nary>
                          <m:naryPr>
                            <m:chr m:val="∑"/>
                            <m:limLoc m:val="undOvr"/>
                            <m:ctrlPr>
                              <w:rPr>
                                <w:rFonts w:ascii="Cambria Math" w:hAnsi="Cambria Math" w:cs="Times New Roman"/>
                                <w:iCs/>
                                <w:color w:val="000000" w:themeColor="text1"/>
                                <w:sz w:val="28"/>
                                <w:szCs w:val="28"/>
                                <w:lang w:val="en-US"/>
                              </w:rPr>
                            </m:ctrlPr>
                          </m:naryPr>
                          <m:sub>
                            <m:r>
                              <m:rPr>
                                <m:sty m:val="p"/>
                              </m:rPr>
                              <w:rPr>
                                <w:rFonts w:ascii="Cambria Math" w:hAnsi="Cambria Math" w:cs="Times New Roman"/>
                                <w:color w:val="000000" w:themeColor="text1"/>
                                <w:sz w:val="28"/>
                                <w:szCs w:val="28"/>
                                <w:lang w:val="en-US"/>
                              </w:rPr>
                              <m:t>j</m:t>
                            </m:r>
                            <m:r>
                              <m:rPr>
                                <m:sty m:val="p"/>
                              </m:rPr>
                              <w:rPr>
                                <w:rFonts w:ascii="Cambria Math" w:hAnsi="Cambria Math" w:cs="Times New Roman"/>
                                <w:color w:val="000000" w:themeColor="text1"/>
                                <w:sz w:val="28"/>
                                <w:szCs w:val="28"/>
                                <w:lang w:val="ru-RU"/>
                              </w:rPr>
                              <m:t>=0</m:t>
                            </m:r>
                          </m:sub>
                          <m:sup>
                            <m:r>
                              <m:rPr>
                                <m:sty m:val="p"/>
                              </m:rPr>
                              <w:rPr>
                                <w:rFonts w:ascii="Cambria Math" w:hAnsi="Cambria Math" w:cs="Times New Roman"/>
                                <w:color w:val="000000" w:themeColor="text1"/>
                                <w:sz w:val="28"/>
                                <w:szCs w:val="28"/>
                                <w:lang w:val="en-US"/>
                              </w:rPr>
                              <m:t>L</m:t>
                            </m:r>
                            <m:r>
                              <m:rPr>
                                <m:sty m:val="p"/>
                              </m:rPr>
                              <w:rPr>
                                <w:rFonts w:ascii="Cambria Math" w:hAnsi="Cambria Math" w:cs="Times New Roman"/>
                                <w:color w:val="000000" w:themeColor="text1"/>
                                <w:sz w:val="28"/>
                                <w:szCs w:val="28"/>
                                <w:lang w:val="ru-RU"/>
                              </w:rPr>
                              <m:t>-1</m:t>
                            </m:r>
                          </m:sup>
                          <m:e>
                            <m:sSub>
                              <m:sSubPr>
                                <m:ctrlPr>
                                  <w:rPr>
                                    <w:rFonts w:ascii="Cambria Math" w:hAnsi="Cambria Math" w:cs="Times New Roman"/>
                                    <w:iCs/>
                                    <w:color w:val="000000" w:themeColor="text1"/>
                                    <w:sz w:val="28"/>
                                    <w:szCs w:val="28"/>
                                    <w:lang w:val="en-US"/>
                                  </w:rPr>
                                </m:ctrlPr>
                              </m:sSubPr>
                              <m:e>
                                <m:r>
                                  <m:rPr>
                                    <m:sty m:val="p"/>
                                  </m:rPr>
                                  <w:rPr>
                                    <w:rFonts w:ascii="Cambria Math" w:hAnsi="Cambria Math" w:cs="Times New Roman"/>
                                    <w:color w:val="000000" w:themeColor="text1"/>
                                    <w:sz w:val="28"/>
                                    <w:szCs w:val="28"/>
                                    <w:lang w:val="en-US"/>
                                  </w:rPr>
                                  <m:t>GLCM</m:t>
                                </m:r>
                              </m:e>
                              <m:sub>
                                <m:r>
                                  <m:rPr>
                                    <m:sty m:val="p"/>
                                  </m:rPr>
                                  <w:rPr>
                                    <w:rFonts w:ascii="Cambria Math" w:hAnsi="Cambria Math" w:cs="Times New Roman"/>
                                    <w:color w:val="000000" w:themeColor="text1"/>
                                    <w:sz w:val="28"/>
                                    <w:szCs w:val="28"/>
                                    <w:lang w:val="en-US"/>
                                  </w:rPr>
                                  <m:t>sym</m:t>
                                </m:r>
                              </m:sub>
                            </m:sSub>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i</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en-US"/>
                              </w:rPr>
                              <m:t>j</m:t>
                            </m:r>
                            <m:r>
                              <m:rPr>
                                <m:sty m:val="p"/>
                              </m:rPr>
                              <w:rPr>
                                <w:rFonts w:ascii="Cambria Math" w:hAnsi="Cambria Math" w:cs="Times New Roman"/>
                                <w:color w:val="000000" w:themeColor="text1"/>
                                <w:sz w:val="28"/>
                                <w:szCs w:val="28"/>
                                <w:lang w:val="ru-RU"/>
                              </w:rPr>
                              <m:t>)</m:t>
                            </m:r>
                          </m:e>
                        </m:nary>
                      </m:e>
                    </m:nary>
                  </m:den>
                </m:f>
                <m:r>
                  <w:rPr>
                    <w:rFonts w:ascii="Cambria Math" w:hAnsi="Cambria Math" w:cs="Times New Roman"/>
                    <w:color w:val="000000" w:themeColor="text1"/>
                    <w:sz w:val="28"/>
                    <w:szCs w:val="28"/>
                    <w:lang w:val="ru-RU"/>
                  </w:rPr>
                  <m:t xml:space="preserve"> </m:t>
                </m:r>
              </m:oMath>
            </m:oMathPara>
          </w:p>
        </w:tc>
        <w:tc>
          <w:tcPr>
            <w:tcW w:w="3230" w:type="dxa"/>
          </w:tcPr>
          <w:p w14:paraId="085CD31C" w14:textId="029E7D9A" w:rsidR="00E32293" w:rsidRDefault="00E32293" w:rsidP="00E32293">
            <w:pPr>
              <w:jc w:val="right"/>
              <w:rPr>
                <w:rFonts w:ascii="Times New Roman" w:eastAsiaTheme="minorEastAsia" w:hAnsi="Times New Roman" w:cs="Times New Roman"/>
                <w:color w:val="000000" w:themeColor="text1"/>
                <w:sz w:val="28"/>
                <w:szCs w:val="28"/>
                <w:lang w:val="en-US"/>
              </w:rPr>
            </w:pPr>
            <w:r w:rsidRPr="002D5F6F">
              <w:rPr>
                <w:rFonts w:ascii="Times New Roman" w:eastAsiaTheme="minorEastAsia" w:hAnsi="Times New Roman" w:cs="Times New Roman"/>
                <w:iCs/>
                <w:color w:val="000000" w:themeColor="text1"/>
                <w:sz w:val="28"/>
                <w:szCs w:val="28"/>
                <w:lang w:val="ru-RU"/>
              </w:rPr>
              <w:t>(2.5)</w:t>
            </w:r>
          </w:p>
        </w:tc>
      </w:tr>
    </w:tbl>
    <w:p w14:paraId="61C04B3A" w14:textId="7D517093" w:rsidR="008F1AE5" w:rsidRPr="00E32293" w:rsidRDefault="00AB32D0" w:rsidP="00E32293">
      <w:pPr>
        <w:spacing w:after="0" w:line="240" w:lineRule="auto"/>
        <w:rPr>
          <w:rFonts w:ascii="Times New Roman" w:eastAsiaTheme="minorEastAsia" w:hAnsi="Times New Roman" w:cs="Times New Roman"/>
          <w:iCs/>
          <w:color w:val="000000" w:themeColor="text1"/>
          <w:sz w:val="28"/>
          <w:szCs w:val="28"/>
          <w:lang w:val="en-US"/>
        </w:rPr>
      </w:pPr>
      <w:r w:rsidRPr="002D5F6F">
        <w:rPr>
          <w:rFonts w:ascii="Times New Roman" w:eastAsiaTheme="minorEastAsia" w:hAnsi="Times New Roman" w:cs="Times New Roman"/>
          <w:iCs/>
          <w:color w:val="000000" w:themeColor="text1"/>
          <w:sz w:val="28"/>
          <w:szCs w:val="28"/>
          <w:lang w:val="ru-RU"/>
        </w:rPr>
        <w:t xml:space="preserve">               </w:t>
      </w:r>
    </w:p>
    <w:p w14:paraId="2F643760" w14:textId="600A63FD" w:rsidR="008F1AE5" w:rsidRPr="00E32293" w:rsidRDefault="008F1AE5" w:rsidP="00001140">
      <w:pPr>
        <w:spacing w:after="0" w:line="240" w:lineRule="auto"/>
        <w:ind w:firstLine="720"/>
        <w:jc w:val="both"/>
        <w:rPr>
          <w:rFonts w:ascii="Times New Roman" w:eastAsiaTheme="minorEastAsia" w:hAnsi="Times New Roman" w:cs="Times New Roman"/>
          <w:color w:val="000000" w:themeColor="text1"/>
          <w:sz w:val="28"/>
          <w:szCs w:val="28"/>
          <w:lang w:val="en-US"/>
        </w:rPr>
      </w:pPr>
      <w:r>
        <w:rPr>
          <w:rFonts w:ascii="Times New Roman" w:eastAsiaTheme="minorEastAsia" w:hAnsi="Times New Roman" w:cs="Times New Roman"/>
          <w:color w:val="000000" w:themeColor="text1"/>
          <w:sz w:val="28"/>
          <w:szCs w:val="28"/>
          <w:lang w:val="ru-RU"/>
        </w:rPr>
        <w:t>Қалыпқа</w:t>
      </w:r>
      <w:r w:rsidRPr="00E32293">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ru-RU"/>
        </w:rPr>
        <w:t>келтірілген</w:t>
      </w:r>
      <w:r w:rsidRPr="00E32293">
        <w:rPr>
          <w:rFonts w:ascii="Times New Roman" w:eastAsiaTheme="minorEastAsia" w:hAnsi="Times New Roman" w:cs="Times New Roman"/>
          <w:color w:val="000000" w:themeColor="text1"/>
          <w:sz w:val="28"/>
          <w:szCs w:val="28"/>
          <w:lang w:val="en-US"/>
        </w:rPr>
        <w:t xml:space="preserve"> </w:t>
      </w:r>
      <w:r w:rsidRPr="004A68BA">
        <w:rPr>
          <w:rFonts w:ascii="Cambria Math" w:eastAsiaTheme="minorEastAsia" w:hAnsi="Cambria Math" w:cs="Cambria Math"/>
          <w:color w:val="000000" w:themeColor="text1"/>
          <w:sz w:val="28"/>
          <w:szCs w:val="28"/>
          <w:lang w:val="en-US"/>
        </w:rPr>
        <w:t>𝑃</w:t>
      </w:r>
      <w:r w:rsidRPr="00E32293">
        <w:rPr>
          <w:rFonts w:ascii="Times New Roman" w:eastAsiaTheme="minorEastAsia" w:hAnsi="Times New Roman" w:cs="Times New Roman"/>
          <w:color w:val="000000" w:themeColor="text1"/>
          <w:sz w:val="28"/>
          <w:szCs w:val="28"/>
          <w:lang w:val="en-US"/>
        </w:rPr>
        <w:t>(</w:t>
      </w:r>
      <w:proofErr w:type="gramStart"/>
      <w:r w:rsidRPr="004A68BA">
        <w:rPr>
          <w:rFonts w:ascii="Cambria Math" w:eastAsiaTheme="minorEastAsia" w:hAnsi="Cambria Math" w:cs="Cambria Math"/>
          <w:color w:val="000000" w:themeColor="text1"/>
          <w:sz w:val="28"/>
          <w:szCs w:val="28"/>
          <w:lang w:val="en-US"/>
        </w:rPr>
        <w:t>𝑖</w:t>
      </w:r>
      <w:r w:rsidRPr="00E32293">
        <w:rPr>
          <w:rFonts w:ascii="Times New Roman" w:eastAsiaTheme="minorEastAsia" w:hAnsi="Times New Roman" w:cs="Times New Roman"/>
          <w:color w:val="000000" w:themeColor="text1"/>
          <w:sz w:val="28"/>
          <w:szCs w:val="28"/>
          <w:lang w:val="en-US"/>
        </w:rPr>
        <w:t>,</w:t>
      </w:r>
      <w:r w:rsidRPr="004A68BA">
        <w:rPr>
          <w:rFonts w:ascii="Cambria Math" w:eastAsiaTheme="minorEastAsia" w:hAnsi="Cambria Math" w:cs="Cambria Math"/>
          <w:color w:val="000000" w:themeColor="text1"/>
          <w:sz w:val="28"/>
          <w:szCs w:val="28"/>
          <w:lang w:val="en-US"/>
        </w:rPr>
        <w:t>𝑗</w:t>
      </w:r>
      <w:proofErr w:type="gramEnd"/>
      <w:r w:rsidRPr="00E32293">
        <w:rPr>
          <w:rFonts w:ascii="Times New Roman" w:eastAsiaTheme="minorEastAsia" w:hAnsi="Times New Roman" w:cs="Times New Roman"/>
          <w:color w:val="000000" w:themeColor="text1"/>
          <w:sz w:val="28"/>
          <w:szCs w:val="28"/>
          <w:lang w:val="en-US"/>
        </w:rPr>
        <w:t xml:space="preserve">) </w:t>
      </w:r>
      <w:r w:rsidRPr="00E32293">
        <w:rPr>
          <w:rFonts w:ascii="Times New Roman" w:eastAsiaTheme="minorEastAsia" w:hAnsi="Times New Roman" w:cs="Times New Roman"/>
          <w:color w:val="000000" w:themeColor="text1"/>
          <w:sz w:val="28"/>
          <w:szCs w:val="28"/>
          <w:lang w:val="ru-RU"/>
        </w:rPr>
        <w:t>матрицасы</w:t>
      </w:r>
      <w:r w:rsidR="00CE7D9B" w:rsidRPr="00E32293">
        <w:rPr>
          <w:rFonts w:ascii="Times New Roman" w:eastAsiaTheme="minorEastAsia" w:hAnsi="Times New Roman" w:cs="Times New Roman"/>
          <w:color w:val="000000" w:themeColor="text1"/>
          <w:sz w:val="28"/>
          <w:szCs w:val="28"/>
          <w:lang w:val="en-US"/>
        </w:rPr>
        <w:t xml:space="preserve"> [92]</w:t>
      </w:r>
      <w:r w:rsidRPr="00E32293">
        <w:rPr>
          <w:rFonts w:ascii="Times New Roman" w:eastAsiaTheme="minorEastAsia" w:hAnsi="Times New Roman" w:cs="Times New Roman"/>
          <w:color w:val="000000" w:themeColor="text1"/>
          <w:sz w:val="28"/>
          <w:szCs w:val="28"/>
          <w:lang w:val="en-US"/>
        </w:rPr>
        <w:t xml:space="preserve"> </w:t>
      </w:r>
      <w:r w:rsidRPr="00E32293">
        <w:rPr>
          <w:rFonts w:ascii="Times New Roman" w:eastAsiaTheme="minorEastAsia" w:hAnsi="Times New Roman" w:cs="Times New Roman"/>
          <w:color w:val="000000" w:themeColor="text1"/>
          <w:sz w:val="28"/>
          <w:szCs w:val="28"/>
          <w:lang w:val="ru-RU"/>
        </w:rPr>
        <w:t>негізінде</w:t>
      </w:r>
      <w:r w:rsidRPr="00E32293">
        <w:rPr>
          <w:rFonts w:ascii="Times New Roman" w:eastAsiaTheme="minorEastAsia" w:hAnsi="Times New Roman" w:cs="Times New Roman"/>
          <w:color w:val="000000" w:themeColor="text1"/>
          <w:sz w:val="28"/>
          <w:szCs w:val="28"/>
          <w:lang w:val="en-US"/>
        </w:rPr>
        <w:t xml:space="preserve"> </w:t>
      </w:r>
      <w:r w:rsidRPr="00E32293">
        <w:rPr>
          <w:rFonts w:ascii="Times New Roman" w:eastAsiaTheme="minorEastAsia" w:hAnsi="Times New Roman" w:cs="Times New Roman"/>
          <w:color w:val="000000" w:themeColor="text1"/>
          <w:sz w:val="28"/>
          <w:szCs w:val="28"/>
          <w:lang w:val="ru-RU"/>
        </w:rPr>
        <w:t>ұсынған</w:t>
      </w:r>
      <w:r w:rsidRPr="00E32293">
        <w:rPr>
          <w:rFonts w:ascii="Times New Roman" w:eastAsiaTheme="minorEastAsia" w:hAnsi="Times New Roman" w:cs="Times New Roman"/>
          <w:color w:val="000000" w:themeColor="text1"/>
          <w:sz w:val="28"/>
          <w:szCs w:val="28"/>
          <w:lang w:val="en-US"/>
        </w:rPr>
        <w:t xml:space="preserve"> </w:t>
      </w:r>
      <w:r w:rsidRPr="00E32293">
        <w:rPr>
          <w:rFonts w:ascii="Times New Roman" w:eastAsiaTheme="minorEastAsia" w:hAnsi="Times New Roman" w:cs="Times New Roman"/>
          <w:color w:val="000000" w:themeColor="text1"/>
          <w:sz w:val="28"/>
          <w:szCs w:val="28"/>
          <w:lang w:val="ru-RU"/>
        </w:rPr>
        <w:t>текстуралық</w:t>
      </w:r>
      <w:r w:rsidRPr="00E32293">
        <w:rPr>
          <w:rFonts w:ascii="Times New Roman" w:eastAsiaTheme="minorEastAsia" w:hAnsi="Times New Roman" w:cs="Times New Roman"/>
          <w:color w:val="000000" w:themeColor="text1"/>
          <w:sz w:val="28"/>
          <w:szCs w:val="28"/>
          <w:lang w:val="en-US"/>
        </w:rPr>
        <w:t xml:space="preserve"> </w:t>
      </w:r>
      <w:r>
        <w:rPr>
          <w:rFonts w:ascii="Times New Roman" w:eastAsiaTheme="minorEastAsia" w:hAnsi="Times New Roman" w:cs="Times New Roman"/>
          <w:color w:val="000000" w:themeColor="text1"/>
          <w:sz w:val="28"/>
          <w:szCs w:val="28"/>
          <w:lang w:val="ru-RU"/>
        </w:rPr>
        <w:t>белгілер</w:t>
      </w:r>
      <w:r w:rsidRPr="00E32293">
        <w:rPr>
          <w:rFonts w:ascii="Times New Roman" w:eastAsiaTheme="minorEastAsia" w:hAnsi="Times New Roman" w:cs="Times New Roman"/>
          <w:color w:val="000000" w:themeColor="text1"/>
          <w:sz w:val="28"/>
          <w:szCs w:val="28"/>
          <w:lang w:val="en-US"/>
        </w:rPr>
        <w:t xml:space="preserve"> </w:t>
      </w:r>
      <w:r w:rsidRPr="00E32293">
        <w:rPr>
          <w:rFonts w:ascii="Times New Roman" w:eastAsiaTheme="minorEastAsia" w:hAnsi="Times New Roman" w:cs="Times New Roman"/>
          <w:color w:val="000000" w:themeColor="text1"/>
          <w:sz w:val="28"/>
          <w:szCs w:val="28"/>
          <w:lang w:val="ru-RU"/>
        </w:rPr>
        <w:t>жиынтығы</w:t>
      </w:r>
      <w:r w:rsidRPr="00E32293">
        <w:rPr>
          <w:rFonts w:ascii="Times New Roman" w:eastAsiaTheme="minorEastAsia" w:hAnsi="Times New Roman" w:cs="Times New Roman"/>
          <w:color w:val="000000" w:themeColor="text1"/>
          <w:sz w:val="28"/>
          <w:szCs w:val="28"/>
          <w:lang w:val="en-US"/>
        </w:rPr>
        <w:t xml:space="preserve"> </w:t>
      </w:r>
      <w:r w:rsidRPr="00E32293">
        <w:rPr>
          <w:rFonts w:ascii="Times New Roman" w:eastAsiaTheme="minorEastAsia" w:hAnsi="Times New Roman" w:cs="Times New Roman"/>
          <w:color w:val="000000" w:themeColor="text1"/>
          <w:sz w:val="28"/>
          <w:szCs w:val="28"/>
          <w:lang w:val="ru-RU"/>
        </w:rPr>
        <w:t>есептеледі</w:t>
      </w:r>
      <w:r w:rsidRPr="00E32293">
        <w:rPr>
          <w:rFonts w:ascii="Times New Roman" w:eastAsiaTheme="minorEastAsia" w:hAnsi="Times New Roman" w:cs="Times New Roman"/>
          <w:color w:val="000000" w:themeColor="text1"/>
          <w:sz w:val="28"/>
          <w:szCs w:val="28"/>
          <w:lang w:val="en-US"/>
        </w:rPr>
        <w:t>:</w:t>
      </w:r>
    </w:p>
    <w:p w14:paraId="76F61BF8" w14:textId="77777777" w:rsidR="00001140" w:rsidRDefault="00001140" w:rsidP="00E32293">
      <w:pPr>
        <w:spacing w:after="0" w:line="240" w:lineRule="auto"/>
        <w:jc w:val="both"/>
        <w:rPr>
          <w:rFonts w:ascii="Times New Roman" w:eastAsiaTheme="minorEastAsia" w:hAnsi="Times New Roman" w:cs="Times New Roman"/>
          <w:color w:val="000000" w:themeColor="text1"/>
          <w:sz w:val="28"/>
          <w:szCs w:val="28"/>
          <w:lang w:val="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2510"/>
      </w:tblGrid>
      <w:tr w:rsidR="00E32293" w14:paraId="3A64B47C" w14:textId="77777777" w:rsidTr="004B3B88">
        <w:tc>
          <w:tcPr>
            <w:tcW w:w="6835" w:type="dxa"/>
          </w:tcPr>
          <w:p w14:paraId="2C614FBE" w14:textId="24F9C170" w:rsidR="00E32293" w:rsidRPr="00E32293" w:rsidRDefault="0017155A" w:rsidP="00E32293">
            <w:pPr>
              <w:jc w:val="both"/>
              <w:rPr>
                <w:rFonts w:ascii="Times New Roman" w:eastAsiaTheme="minorEastAsia" w:hAnsi="Times New Roman" w:cs="Times New Roman"/>
                <w:color w:val="000000" w:themeColor="text1"/>
                <w:sz w:val="28"/>
                <w:szCs w:val="28"/>
                <w:lang w:val="en-US"/>
              </w:rPr>
            </w:pPr>
            <m:oMathPara>
              <m:oMathParaPr>
                <m:jc m:val="left"/>
              </m:oMathParaPr>
              <m:oMath>
                <m:sSub>
                  <m:sSubPr>
                    <m:ctrlPr>
                      <w:rPr>
                        <w:rFonts w:ascii="Cambria Math" w:eastAsiaTheme="minorEastAsia" w:hAnsi="Cambria Math"/>
                        <w:color w:val="000000" w:themeColor="text1"/>
                        <w:kern w:val="24"/>
                        <w:sz w:val="28"/>
                        <w:szCs w:val="28"/>
                        <w:lang w:val="ru-RU"/>
                      </w:rPr>
                    </m:ctrlPr>
                  </m:sSubPr>
                  <m:e>
                    <m:r>
                      <m:rPr>
                        <m:sty m:val="p"/>
                      </m:rPr>
                      <w:rPr>
                        <w:rFonts w:ascii="Cambria Math" w:eastAsiaTheme="minorEastAsia" w:hAnsi="Cambria Math"/>
                        <w:color w:val="000000" w:themeColor="text1"/>
                        <w:kern w:val="24"/>
                        <w:sz w:val="28"/>
                        <w:szCs w:val="28"/>
                        <w:lang w:val="en-US"/>
                      </w:rPr>
                      <m:t>Energy</m:t>
                    </m:r>
                  </m:e>
                  <m:sub>
                    <m:r>
                      <m:rPr>
                        <m:sty m:val="p"/>
                      </m:rPr>
                      <w:rPr>
                        <w:rFonts w:ascii="Cambria Math" w:eastAsiaTheme="minorEastAsia" w:hAnsi="Cambria Math"/>
                        <w:color w:val="000000" w:themeColor="text1"/>
                        <w:kern w:val="24"/>
                        <w:sz w:val="28"/>
                        <w:szCs w:val="28"/>
                        <w:lang w:val="en-US"/>
                      </w:rPr>
                      <m:t>VV</m:t>
                    </m:r>
                  </m:sub>
                </m:sSub>
                <m:r>
                  <m:rPr>
                    <m:sty m:val="p"/>
                  </m:rPr>
                  <w:rPr>
                    <w:rFonts w:ascii="Cambria Math" w:eastAsia="Cambria Math" w:hAnsi="Cambria Math"/>
                    <w:color w:val="000000" w:themeColor="text1"/>
                    <w:kern w:val="24"/>
                    <w:sz w:val="28"/>
                    <w:szCs w:val="28"/>
                    <w:lang w:val="ru-RU"/>
                  </w:rPr>
                  <m:t>=</m:t>
                </m:r>
                <m:nary>
                  <m:naryPr>
                    <m:chr m:val="∑"/>
                    <m:supHide m:val="1"/>
                    <m:ctrlPr>
                      <w:rPr>
                        <w:rFonts w:ascii="Cambria Math" w:eastAsia="Cambria Math" w:hAnsi="Cambria Math"/>
                        <w:color w:val="000000" w:themeColor="text1"/>
                        <w:kern w:val="24"/>
                        <w:sz w:val="28"/>
                        <w:szCs w:val="28"/>
                        <w:lang w:val="ru-RU"/>
                      </w:rPr>
                    </m:ctrlPr>
                  </m:naryPr>
                  <m:sub>
                    <m:r>
                      <m:rPr>
                        <m:sty m:val="p"/>
                      </m:rPr>
                      <w:rPr>
                        <w:rFonts w:ascii="Cambria Math" w:eastAsia="Cambria Math" w:hAnsi="Cambria Math"/>
                        <w:color w:val="000000" w:themeColor="text1"/>
                        <w:kern w:val="24"/>
                        <w:sz w:val="28"/>
                        <w:szCs w:val="28"/>
                        <w:lang w:val="en-US"/>
                      </w:rPr>
                      <m:t>i</m:t>
                    </m:r>
                    <m:r>
                      <m:rPr>
                        <m:sty m:val="p"/>
                      </m:rPr>
                      <w:rPr>
                        <w:rFonts w:ascii="Cambria Math" w:eastAsia="Cambria Math" w:hAnsi="Cambria Math"/>
                        <w:color w:val="000000" w:themeColor="text1"/>
                        <w:kern w:val="24"/>
                        <w:sz w:val="28"/>
                        <w:szCs w:val="28"/>
                        <w:lang w:val="ru-RU"/>
                      </w:rPr>
                      <m:t>,</m:t>
                    </m:r>
                    <m:r>
                      <m:rPr>
                        <m:sty m:val="p"/>
                      </m:rPr>
                      <w:rPr>
                        <w:rFonts w:ascii="Cambria Math" w:eastAsia="Cambria Math" w:hAnsi="Cambria Math"/>
                        <w:color w:val="000000" w:themeColor="text1"/>
                        <w:kern w:val="24"/>
                        <w:sz w:val="28"/>
                        <w:szCs w:val="28"/>
                        <w:lang w:val="en-US"/>
                      </w:rPr>
                      <m:t>j</m:t>
                    </m:r>
                  </m:sub>
                  <m:sup/>
                  <m:e>
                    <m:sSub>
                      <m:sSubPr>
                        <m:ctrlPr>
                          <w:rPr>
                            <w:rFonts w:ascii="Cambria Math" w:eastAsia="Cambria Math" w:hAnsi="Cambria Math"/>
                            <w:color w:val="000000" w:themeColor="text1"/>
                            <w:kern w:val="24"/>
                            <w:sz w:val="28"/>
                            <w:szCs w:val="28"/>
                            <w:lang w:val="ru-RU"/>
                          </w:rPr>
                        </m:ctrlPr>
                      </m:sSubPr>
                      <m:e>
                        <m:r>
                          <m:rPr>
                            <m:sty m:val="p"/>
                          </m:rPr>
                          <w:rPr>
                            <w:rFonts w:ascii="Cambria Math" w:eastAsia="Cambria Math" w:hAnsi="Cambria Math"/>
                            <w:color w:val="000000" w:themeColor="text1"/>
                            <w:kern w:val="24"/>
                            <w:sz w:val="28"/>
                            <w:szCs w:val="28"/>
                            <w:lang w:val="en-US"/>
                          </w:rPr>
                          <m:t>P</m:t>
                        </m:r>
                      </m:e>
                      <m:sub>
                        <m:r>
                          <m:rPr>
                            <m:sty m:val="p"/>
                          </m:rPr>
                          <w:rPr>
                            <w:rFonts w:ascii="Cambria Math" w:eastAsia="Cambria Math" w:hAnsi="Cambria Math"/>
                            <w:color w:val="000000" w:themeColor="text1"/>
                            <w:kern w:val="24"/>
                            <w:sz w:val="28"/>
                            <w:szCs w:val="28"/>
                            <w:lang w:val="en-US"/>
                          </w:rPr>
                          <m:t>VV</m:t>
                        </m:r>
                      </m:sub>
                    </m:sSub>
                    <m:sSup>
                      <m:sSupPr>
                        <m:ctrlPr>
                          <w:rPr>
                            <w:rFonts w:ascii="Cambria Math" w:eastAsia="Cambria Math" w:hAnsi="Cambria Math"/>
                            <w:color w:val="000000" w:themeColor="text1"/>
                            <w:kern w:val="24"/>
                            <w:sz w:val="28"/>
                            <w:szCs w:val="28"/>
                            <w:lang w:val="ru-RU"/>
                          </w:rPr>
                        </m:ctrlPr>
                      </m:sSupPr>
                      <m:e>
                        <m:r>
                          <m:rPr>
                            <m:sty m:val="p"/>
                          </m:rPr>
                          <w:rPr>
                            <w:rFonts w:ascii="Cambria Math" w:eastAsia="Cambria Math" w:hAnsi="Cambria Math"/>
                            <w:color w:val="000000" w:themeColor="text1"/>
                            <w:kern w:val="24"/>
                            <w:sz w:val="28"/>
                            <w:szCs w:val="28"/>
                            <w:lang w:val="ru-RU"/>
                          </w:rPr>
                          <m:t>(</m:t>
                        </m:r>
                        <m:r>
                          <m:rPr>
                            <m:sty m:val="p"/>
                          </m:rPr>
                          <w:rPr>
                            <w:rFonts w:ascii="Cambria Math" w:eastAsia="Cambria Math" w:hAnsi="Cambria Math"/>
                            <w:color w:val="000000" w:themeColor="text1"/>
                            <w:kern w:val="24"/>
                            <w:sz w:val="28"/>
                            <w:szCs w:val="28"/>
                            <w:lang w:val="en-US"/>
                          </w:rPr>
                          <m:t>i</m:t>
                        </m:r>
                        <m:r>
                          <m:rPr>
                            <m:sty m:val="p"/>
                          </m:rPr>
                          <w:rPr>
                            <w:rFonts w:ascii="Cambria Math" w:eastAsia="Cambria Math" w:hAnsi="Cambria Math"/>
                            <w:color w:val="000000" w:themeColor="text1"/>
                            <w:kern w:val="24"/>
                            <w:sz w:val="28"/>
                            <w:szCs w:val="28"/>
                            <w:lang w:val="ru-RU"/>
                          </w:rPr>
                          <m:t>,</m:t>
                        </m:r>
                        <m:r>
                          <m:rPr>
                            <m:sty m:val="p"/>
                          </m:rPr>
                          <w:rPr>
                            <w:rFonts w:ascii="Cambria Math" w:eastAsia="Cambria Math" w:hAnsi="Cambria Math"/>
                            <w:color w:val="000000" w:themeColor="text1"/>
                            <w:kern w:val="24"/>
                            <w:sz w:val="28"/>
                            <w:szCs w:val="28"/>
                            <w:lang w:val="en-US"/>
                          </w:rPr>
                          <m:t>j</m:t>
                        </m:r>
                        <m:r>
                          <m:rPr>
                            <m:sty m:val="p"/>
                          </m:rPr>
                          <w:rPr>
                            <w:rFonts w:ascii="Cambria Math" w:eastAsia="Cambria Math" w:hAnsi="Cambria Math"/>
                            <w:color w:val="000000" w:themeColor="text1"/>
                            <w:kern w:val="24"/>
                            <w:sz w:val="28"/>
                            <w:szCs w:val="28"/>
                            <w:lang w:val="ru-RU"/>
                          </w:rPr>
                          <m:t>)</m:t>
                        </m:r>
                      </m:e>
                      <m:sup>
                        <m:r>
                          <m:rPr>
                            <m:sty m:val="p"/>
                          </m:rPr>
                          <w:rPr>
                            <w:rFonts w:ascii="Cambria Math" w:eastAsia="Cambria Math" w:hAnsi="Cambria Math"/>
                            <w:color w:val="000000" w:themeColor="text1"/>
                            <w:kern w:val="24"/>
                            <w:sz w:val="28"/>
                            <w:szCs w:val="28"/>
                            <w:lang w:val="ru-RU"/>
                          </w:rPr>
                          <m:t>2</m:t>
                        </m:r>
                      </m:sup>
                    </m:sSup>
                    <m:r>
                      <m:rPr>
                        <m:sty m:val="p"/>
                      </m:rPr>
                      <w:rPr>
                        <w:rFonts w:ascii="Cambria Math" w:eastAsia="Cambria Math" w:hAnsi="Cambria Math"/>
                        <w:color w:val="000000" w:themeColor="text1"/>
                        <w:kern w:val="24"/>
                        <w:sz w:val="28"/>
                        <w:szCs w:val="28"/>
                        <w:lang w:val="en-US"/>
                      </w:rPr>
                      <m:t> </m:t>
                    </m:r>
                  </m:e>
                </m:nary>
              </m:oMath>
            </m:oMathPara>
          </w:p>
        </w:tc>
        <w:tc>
          <w:tcPr>
            <w:tcW w:w="2510" w:type="dxa"/>
          </w:tcPr>
          <w:p w14:paraId="2C3CFA8D" w14:textId="46F241D9" w:rsidR="00E32293" w:rsidRPr="00E32293" w:rsidRDefault="00125682" w:rsidP="00E32293">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(2.6)</w:t>
            </w:r>
          </w:p>
        </w:tc>
      </w:tr>
      <w:tr w:rsidR="00E32293" w14:paraId="44C2FA68" w14:textId="77777777" w:rsidTr="004B3B88">
        <w:tc>
          <w:tcPr>
            <w:tcW w:w="6835" w:type="dxa"/>
          </w:tcPr>
          <w:p w14:paraId="446CDAE7" w14:textId="626A4FBD" w:rsidR="00E32293" w:rsidRPr="00E32293" w:rsidRDefault="0017155A" w:rsidP="00E32293">
            <w:pPr>
              <w:jc w:val="both"/>
              <w:rPr>
                <w:rFonts w:ascii="Times New Roman" w:eastAsiaTheme="minorEastAsia" w:hAnsi="Times New Roman" w:cs="Times New Roman"/>
                <w:color w:val="000000" w:themeColor="text1"/>
                <w:sz w:val="28"/>
                <w:szCs w:val="28"/>
                <w:lang w:val="en-US"/>
              </w:rPr>
            </w:pPr>
            <m:oMathPara>
              <m:oMathParaPr>
                <m:jc m:val="left"/>
              </m:oMathParaPr>
              <m:oMath>
                <m:sSub>
                  <m:sSubPr>
                    <m:ctrlPr>
                      <w:rPr>
                        <w:rFonts w:ascii="Cambria Math" w:eastAsiaTheme="minorEastAsia" w:hAnsi="Cambria Math"/>
                        <w:color w:val="000000" w:themeColor="text1"/>
                        <w:kern w:val="24"/>
                        <w:sz w:val="28"/>
                        <w:szCs w:val="28"/>
                        <w:lang w:val="ru-RU"/>
                      </w:rPr>
                    </m:ctrlPr>
                  </m:sSubPr>
                  <m:e>
                    <m:r>
                      <m:rPr>
                        <m:sty m:val="p"/>
                      </m:rPr>
                      <w:rPr>
                        <w:rFonts w:ascii="Cambria Math" w:eastAsiaTheme="minorEastAsia" w:hAnsi="Cambria Math"/>
                        <w:color w:val="000000" w:themeColor="text1"/>
                        <w:kern w:val="24"/>
                        <w:sz w:val="28"/>
                        <w:szCs w:val="28"/>
                        <w:lang w:val="en-US"/>
                      </w:rPr>
                      <m:t>Entropy</m:t>
                    </m:r>
                  </m:e>
                  <m:sub>
                    <m:r>
                      <m:rPr>
                        <m:sty m:val="p"/>
                      </m:rPr>
                      <w:rPr>
                        <w:rFonts w:ascii="Cambria Math" w:eastAsiaTheme="minorEastAsia" w:hAnsi="Cambria Math"/>
                        <w:color w:val="000000" w:themeColor="text1"/>
                        <w:kern w:val="24"/>
                        <w:sz w:val="28"/>
                        <w:szCs w:val="28"/>
                        <w:lang w:val="en-US"/>
                      </w:rPr>
                      <m:t>VV</m:t>
                    </m:r>
                  </m:sub>
                </m:sSub>
                <m:r>
                  <m:rPr>
                    <m:sty m:val="p"/>
                  </m:rPr>
                  <w:rPr>
                    <w:rFonts w:ascii="Cambria Math" w:eastAsiaTheme="minorEastAsia" w:hAnsi="Cambria Math"/>
                    <w:color w:val="000000" w:themeColor="text1"/>
                    <w:kern w:val="24"/>
                    <w:sz w:val="28"/>
                    <w:szCs w:val="28"/>
                    <w:lang w:val="ru-RU"/>
                  </w:rPr>
                  <m:t>=-</m:t>
                </m:r>
                <m:nary>
                  <m:naryPr>
                    <m:chr m:val="∑"/>
                    <m:supHide m:val="1"/>
                    <m:ctrlPr>
                      <w:rPr>
                        <w:rFonts w:ascii="Cambria Math" w:eastAsiaTheme="minorEastAsia" w:hAnsi="Cambria Math"/>
                        <w:color w:val="000000" w:themeColor="text1"/>
                        <w:kern w:val="24"/>
                        <w:sz w:val="28"/>
                        <w:szCs w:val="28"/>
                        <w:lang w:val="en-US"/>
                      </w:rPr>
                    </m:ctrlPr>
                  </m:naryPr>
                  <m:sub>
                    <m:r>
                      <m:rPr>
                        <m:sty m:val="p"/>
                      </m:rPr>
                      <w:rPr>
                        <w:rFonts w:ascii="Cambria Math" w:eastAsiaTheme="minorEastAsia" w:hAnsi="Cambria Math"/>
                        <w:color w:val="000000" w:themeColor="text1"/>
                        <w:kern w:val="24"/>
                        <w:sz w:val="28"/>
                        <w:szCs w:val="28"/>
                        <w:lang w:val="en-US"/>
                      </w:rPr>
                      <m:t>i</m:t>
                    </m:r>
                    <m:r>
                      <m:rPr>
                        <m:sty m:val="p"/>
                      </m:rPr>
                      <w:rPr>
                        <w:rFonts w:ascii="Cambria Math" w:eastAsiaTheme="minorEastAsia" w:hAnsi="Cambria Math"/>
                        <w:color w:val="000000" w:themeColor="text1"/>
                        <w:kern w:val="24"/>
                        <w:sz w:val="28"/>
                        <w:szCs w:val="28"/>
                        <w:lang w:val="ru-RU"/>
                      </w:rPr>
                      <m:t>,</m:t>
                    </m:r>
                    <m:r>
                      <m:rPr>
                        <m:sty m:val="p"/>
                      </m:rPr>
                      <w:rPr>
                        <w:rFonts w:ascii="Cambria Math" w:eastAsiaTheme="minorEastAsia" w:hAnsi="Cambria Math"/>
                        <w:color w:val="000000" w:themeColor="text1"/>
                        <w:kern w:val="24"/>
                        <w:sz w:val="28"/>
                        <w:szCs w:val="28"/>
                        <w:lang w:val="en-US"/>
                      </w:rPr>
                      <m:t>j</m:t>
                    </m:r>
                  </m:sub>
                  <m:sup/>
                  <m:e>
                    <m:sSub>
                      <m:sSubPr>
                        <m:ctrlPr>
                          <w:rPr>
                            <w:rFonts w:ascii="Cambria Math" w:eastAsiaTheme="minorEastAsia" w:hAnsi="Cambria Math"/>
                            <w:color w:val="000000" w:themeColor="text1"/>
                            <w:kern w:val="24"/>
                            <w:sz w:val="28"/>
                            <w:szCs w:val="28"/>
                            <w:lang w:val="en-US"/>
                          </w:rPr>
                        </m:ctrlPr>
                      </m:sSubPr>
                      <m:e>
                        <m:r>
                          <m:rPr>
                            <m:sty m:val="p"/>
                          </m:rPr>
                          <w:rPr>
                            <w:rFonts w:ascii="Cambria Math" w:eastAsiaTheme="minorEastAsia" w:hAnsi="Cambria Math"/>
                            <w:color w:val="000000" w:themeColor="text1"/>
                            <w:kern w:val="24"/>
                            <w:sz w:val="28"/>
                            <w:szCs w:val="28"/>
                            <w:lang w:val="en-US"/>
                          </w:rPr>
                          <m:t>P</m:t>
                        </m:r>
                      </m:e>
                      <m:sub>
                        <m:r>
                          <m:rPr>
                            <m:sty m:val="p"/>
                          </m:rPr>
                          <w:rPr>
                            <w:rFonts w:ascii="Cambria Math" w:eastAsiaTheme="minorEastAsia" w:hAnsi="Cambria Math"/>
                            <w:color w:val="000000" w:themeColor="text1"/>
                            <w:kern w:val="24"/>
                            <w:sz w:val="28"/>
                            <w:szCs w:val="28"/>
                            <w:lang w:val="en-US"/>
                          </w:rPr>
                          <m:t>VV</m:t>
                        </m:r>
                      </m:sub>
                    </m:sSub>
                    <m:d>
                      <m:dPr>
                        <m:ctrlPr>
                          <w:rPr>
                            <w:rFonts w:ascii="Cambria Math" w:eastAsiaTheme="minorEastAsia" w:hAnsi="Cambria Math"/>
                            <w:color w:val="000000" w:themeColor="text1"/>
                            <w:kern w:val="24"/>
                            <w:sz w:val="28"/>
                            <w:szCs w:val="28"/>
                            <w:lang w:val="en-US"/>
                          </w:rPr>
                        </m:ctrlPr>
                      </m:dPr>
                      <m:e>
                        <m:r>
                          <m:rPr>
                            <m:sty m:val="p"/>
                          </m:rPr>
                          <w:rPr>
                            <w:rFonts w:ascii="Cambria Math" w:eastAsiaTheme="minorEastAsia" w:hAnsi="Cambria Math"/>
                            <w:color w:val="000000" w:themeColor="text1"/>
                            <w:kern w:val="24"/>
                            <w:sz w:val="28"/>
                            <w:szCs w:val="28"/>
                            <w:lang w:val="en-US"/>
                          </w:rPr>
                          <m:t>i</m:t>
                        </m:r>
                        <m:r>
                          <m:rPr>
                            <m:sty m:val="p"/>
                          </m:rPr>
                          <w:rPr>
                            <w:rFonts w:ascii="Cambria Math" w:eastAsiaTheme="minorEastAsia" w:hAnsi="Cambria Math"/>
                            <w:color w:val="000000" w:themeColor="text1"/>
                            <w:kern w:val="24"/>
                            <w:sz w:val="28"/>
                            <w:szCs w:val="28"/>
                            <w:lang w:val="ru-RU"/>
                          </w:rPr>
                          <m:t>,</m:t>
                        </m:r>
                        <m:r>
                          <m:rPr>
                            <m:sty m:val="p"/>
                          </m:rPr>
                          <w:rPr>
                            <w:rFonts w:ascii="Cambria Math" w:eastAsiaTheme="minorEastAsia" w:hAnsi="Cambria Math"/>
                            <w:color w:val="000000" w:themeColor="text1"/>
                            <w:kern w:val="24"/>
                            <w:sz w:val="28"/>
                            <w:szCs w:val="28"/>
                            <w:lang w:val="en-US"/>
                          </w:rPr>
                          <m:t>j</m:t>
                        </m:r>
                      </m:e>
                    </m:d>
                    <m:r>
                      <m:rPr>
                        <m:sty m:val="p"/>
                      </m:rPr>
                      <w:rPr>
                        <w:rFonts w:ascii="Cambria Math" w:eastAsiaTheme="minorEastAsia" w:hAnsi="Cambria Math"/>
                        <w:color w:val="000000" w:themeColor="text1"/>
                        <w:kern w:val="24"/>
                        <w:sz w:val="28"/>
                        <w:szCs w:val="28"/>
                        <w:lang w:val="ru-RU"/>
                      </w:rPr>
                      <m:t>∙</m:t>
                    </m:r>
                    <m:sSub>
                      <m:sSubPr>
                        <m:ctrlPr>
                          <w:rPr>
                            <w:rFonts w:ascii="Cambria Math" w:eastAsia="Cambria Math" w:hAnsi="Cambria Math"/>
                            <w:color w:val="000000" w:themeColor="text1"/>
                            <w:kern w:val="24"/>
                            <w:sz w:val="28"/>
                            <w:szCs w:val="28"/>
                            <w:lang w:val="en-US"/>
                          </w:rPr>
                        </m:ctrlPr>
                      </m:sSubPr>
                      <m:e>
                        <m:r>
                          <m:rPr>
                            <m:sty m:val="p"/>
                          </m:rPr>
                          <w:rPr>
                            <w:rFonts w:ascii="Cambria Math" w:eastAsia="Cambria Math" w:hAnsi="Cambria Math"/>
                            <w:color w:val="000000" w:themeColor="text1"/>
                            <w:kern w:val="24"/>
                            <w:sz w:val="28"/>
                            <w:szCs w:val="28"/>
                            <w:lang w:val="en-US"/>
                          </w:rPr>
                          <m:t>log</m:t>
                        </m:r>
                      </m:e>
                      <m:sub>
                        <m:r>
                          <m:rPr>
                            <m:sty m:val="p"/>
                          </m:rPr>
                          <w:rPr>
                            <w:rFonts w:ascii="Cambria Math" w:eastAsia="Cambria Math" w:hAnsi="Cambria Math"/>
                            <w:color w:val="000000" w:themeColor="text1"/>
                            <w:kern w:val="24"/>
                            <w:sz w:val="28"/>
                            <w:szCs w:val="28"/>
                            <w:lang w:val="ru-RU"/>
                          </w:rPr>
                          <m:t>2</m:t>
                        </m:r>
                      </m:sub>
                    </m:sSub>
                    <m:d>
                      <m:dPr>
                        <m:ctrlPr>
                          <w:rPr>
                            <w:rFonts w:ascii="Cambria Math" w:eastAsia="Cambria Math" w:hAnsi="Cambria Math"/>
                            <w:color w:val="000000" w:themeColor="text1"/>
                            <w:kern w:val="24"/>
                            <w:sz w:val="28"/>
                            <w:szCs w:val="28"/>
                            <w:lang w:val="en-US"/>
                          </w:rPr>
                        </m:ctrlPr>
                      </m:dPr>
                      <m:e>
                        <m:sSub>
                          <m:sSubPr>
                            <m:ctrlPr>
                              <w:rPr>
                                <w:rFonts w:ascii="Cambria Math" w:eastAsia="Cambria Math" w:hAnsi="Cambria Math"/>
                                <w:color w:val="000000" w:themeColor="text1"/>
                                <w:kern w:val="24"/>
                                <w:sz w:val="28"/>
                                <w:szCs w:val="28"/>
                                <w:lang w:val="en-US"/>
                              </w:rPr>
                            </m:ctrlPr>
                          </m:sSubPr>
                          <m:e>
                            <m:r>
                              <m:rPr>
                                <m:sty m:val="p"/>
                              </m:rPr>
                              <w:rPr>
                                <w:rFonts w:ascii="Cambria Math" w:eastAsia="Cambria Math" w:hAnsi="Cambria Math"/>
                                <w:color w:val="000000" w:themeColor="text1"/>
                                <w:kern w:val="24"/>
                                <w:sz w:val="28"/>
                                <w:szCs w:val="28"/>
                                <w:lang w:val="en-US"/>
                              </w:rPr>
                              <m:t>P</m:t>
                            </m:r>
                          </m:e>
                          <m:sub>
                            <m:r>
                              <m:rPr>
                                <m:sty m:val="p"/>
                              </m:rPr>
                              <w:rPr>
                                <w:rFonts w:ascii="Cambria Math" w:eastAsia="Cambria Math" w:hAnsi="Cambria Math"/>
                                <w:color w:val="000000" w:themeColor="text1"/>
                                <w:kern w:val="24"/>
                                <w:sz w:val="28"/>
                                <w:szCs w:val="28"/>
                                <w:lang w:val="en-US"/>
                              </w:rPr>
                              <m:t>VV</m:t>
                            </m:r>
                          </m:sub>
                        </m:sSub>
                        <m:d>
                          <m:dPr>
                            <m:ctrlPr>
                              <w:rPr>
                                <w:rFonts w:ascii="Cambria Math" w:eastAsia="Cambria Math" w:hAnsi="Cambria Math"/>
                                <w:color w:val="000000" w:themeColor="text1"/>
                                <w:kern w:val="24"/>
                                <w:sz w:val="28"/>
                                <w:szCs w:val="28"/>
                                <w:lang w:val="en-US"/>
                              </w:rPr>
                            </m:ctrlPr>
                          </m:dPr>
                          <m:e>
                            <m:r>
                              <m:rPr>
                                <m:sty m:val="p"/>
                              </m:rPr>
                              <w:rPr>
                                <w:rFonts w:ascii="Cambria Math" w:eastAsia="Cambria Math" w:hAnsi="Cambria Math"/>
                                <w:color w:val="000000" w:themeColor="text1"/>
                                <w:kern w:val="24"/>
                                <w:sz w:val="28"/>
                                <w:szCs w:val="28"/>
                                <w:lang w:val="en-US"/>
                              </w:rPr>
                              <m:t>i</m:t>
                            </m:r>
                            <m:r>
                              <m:rPr>
                                <m:sty m:val="p"/>
                              </m:rPr>
                              <w:rPr>
                                <w:rFonts w:ascii="Cambria Math" w:eastAsia="Cambria Math" w:hAnsi="Cambria Math"/>
                                <w:color w:val="000000" w:themeColor="text1"/>
                                <w:kern w:val="24"/>
                                <w:sz w:val="28"/>
                                <w:szCs w:val="28"/>
                                <w:lang w:val="ru-RU"/>
                              </w:rPr>
                              <m:t>,</m:t>
                            </m:r>
                            <m:r>
                              <m:rPr>
                                <m:sty m:val="p"/>
                              </m:rPr>
                              <w:rPr>
                                <w:rFonts w:ascii="Cambria Math" w:eastAsia="Cambria Math" w:hAnsi="Cambria Math"/>
                                <w:color w:val="000000" w:themeColor="text1"/>
                                <w:kern w:val="24"/>
                                <w:sz w:val="28"/>
                                <w:szCs w:val="28"/>
                                <w:lang w:val="en-US"/>
                              </w:rPr>
                              <m:t>j</m:t>
                            </m:r>
                          </m:e>
                        </m:d>
                        <m:r>
                          <m:rPr>
                            <m:sty m:val="p"/>
                          </m:rPr>
                          <w:rPr>
                            <w:rFonts w:ascii="Cambria Math" w:eastAsia="Cambria Math" w:hAnsi="Cambria Math"/>
                            <w:color w:val="000000" w:themeColor="text1"/>
                            <w:kern w:val="24"/>
                            <w:sz w:val="28"/>
                            <w:szCs w:val="28"/>
                            <w:lang w:val="ru-RU"/>
                          </w:rPr>
                          <m:t>+</m:t>
                        </m:r>
                        <m:r>
                          <m:rPr>
                            <m:sty m:val="p"/>
                          </m:rPr>
                          <w:rPr>
                            <w:rFonts w:ascii="Cambria Math" w:eastAsia="Cambria Math" w:hAnsi="Cambria Math"/>
                            <w:color w:val="000000" w:themeColor="text1"/>
                            <w:kern w:val="24"/>
                            <w:sz w:val="28"/>
                            <w:szCs w:val="28"/>
                            <w:lang w:val="en-US"/>
                          </w:rPr>
                          <m:t>ε</m:t>
                        </m:r>
                      </m:e>
                    </m:d>
                    <m:r>
                      <m:rPr>
                        <m:sty m:val="p"/>
                      </m:rPr>
                      <w:rPr>
                        <w:rFonts w:ascii="Cambria Math" w:eastAsia="Cambria Math" w:hAnsi="Cambria Math"/>
                        <w:color w:val="000000" w:themeColor="text1"/>
                        <w:kern w:val="24"/>
                        <w:sz w:val="28"/>
                        <w:szCs w:val="28"/>
                        <w:lang w:val="en-US"/>
                      </w:rPr>
                      <m:t> </m:t>
                    </m:r>
                  </m:e>
                </m:nary>
              </m:oMath>
            </m:oMathPara>
          </w:p>
        </w:tc>
        <w:tc>
          <w:tcPr>
            <w:tcW w:w="2510" w:type="dxa"/>
          </w:tcPr>
          <w:p w14:paraId="1F16B24D" w14:textId="1E09AC73" w:rsidR="00E32293" w:rsidRPr="00E32293" w:rsidRDefault="00125682" w:rsidP="00E32293">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(2.7)</w:t>
            </w:r>
          </w:p>
        </w:tc>
      </w:tr>
      <w:tr w:rsidR="00E32293" w14:paraId="5D01DC25" w14:textId="77777777" w:rsidTr="004B3B88">
        <w:tc>
          <w:tcPr>
            <w:tcW w:w="6835" w:type="dxa"/>
          </w:tcPr>
          <w:p w14:paraId="070D37BC" w14:textId="22C92B72" w:rsidR="00E32293" w:rsidRPr="004B3B88" w:rsidRDefault="0017155A" w:rsidP="00E32293">
            <w:pPr>
              <w:jc w:val="both"/>
              <w:rPr>
                <w:rFonts w:ascii="Times New Roman" w:eastAsiaTheme="minorEastAsia" w:hAnsi="Times New Roman" w:cs="Times New Roman"/>
                <w:color w:val="000000" w:themeColor="text1"/>
                <w:sz w:val="28"/>
                <w:szCs w:val="28"/>
                <w:lang w:val="en-US"/>
              </w:rPr>
            </w:pPr>
            <m:oMathPara>
              <m:oMathParaPr>
                <m:jc m:val="left"/>
              </m:oMathPara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μ</m:t>
                    </m:r>
                  </m:e>
                  <m:sub>
                    <m:r>
                      <m:rPr>
                        <m:sty m:val="p"/>
                      </m:rPr>
                      <w:rPr>
                        <w:rFonts w:ascii="Cambria Math" w:hAnsi="Cambria Math" w:cs="Times New Roman"/>
                        <w:color w:val="000000" w:themeColor="text1"/>
                        <w:sz w:val="28"/>
                        <w:szCs w:val="28"/>
                        <w:lang w:val="en-US"/>
                      </w:rPr>
                      <m:t>VV</m:t>
                    </m:r>
                  </m:sub>
                </m:sSub>
                <m:r>
                  <m:rPr>
                    <m:sty m:val="p"/>
                  </m:rPr>
                  <w:rPr>
                    <w:rFonts w:ascii="Cambria Math" w:hAnsi="Cambria Math" w:cs="Times New Roman"/>
                    <w:color w:val="000000" w:themeColor="text1"/>
                    <w:sz w:val="28"/>
                    <w:szCs w:val="28"/>
                    <w:lang w:val="en-US"/>
                  </w:rPr>
                  <m:t>=</m:t>
                </m:r>
                <m:nary>
                  <m:naryPr>
                    <m:chr m:val="∑"/>
                    <m:supHide m:val="1"/>
                    <m:ctrlPr>
                      <w:rPr>
                        <w:rFonts w:ascii="Cambria Math" w:hAnsi="Cambria Math" w:cs="Times New Roman"/>
                        <w:color w:val="000000" w:themeColor="text1"/>
                        <w:sz w:val="28"/>
                        <w:szCs w:val="28"/>
                        <w:lang w:val="en-US"/>
                      </w:rPr>
                    </m:ctrlPr>
                  </m:naryPr>
                  <m:sub>
                    <m:r>
                      <m:rPr>
                        <m:sty m:val="p"/>
                      </m:rPr>
                      <w:rPr>
                        <w:rFonts w:ascii="Cambria Math" w:hAnsi="Cambria Math" w:cs="Times New Roman"/>
                        <w:color w:val="000000" w:themeColor="text1"/>
                        <w:sz w:val="28"/>
                        <w:szCs w:val="28"/>
                        <w:lang w:val="en-US"/>
                      </w:rPr>
                      <m:t>i,j</m:t>
                    </m:r>
                  </m:sub>
                  <m:sup/>
                  <m:e>
                    <m:r>
                      <m:rPr>
                        <m:sty m:val="p"/>
                      </m:rPr>
                      <w:rPr>
                        <w:rFonts w:ascii="Cambria Math" w:hAnsi="Cambria Math" w:cs="Times New Roman"/>
                        <w:color w:val="000000" w:themeColor="text1"/>
                        <w:sz w:val="28"/>
                        <w:szCs w:val="28"/>
                        <w:lang w:val="en-US"/>
                      </w:rPr>
                      <m:t>i∙</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lang w:val="en-US"/>
                          </w:rPr>
                          <m:t>VV</m:t>
                        </m:r>
                      </m:sub>
                    </m:sSub>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i,j</m:t>
                        </m:r>
                      </m:e>
                    </m:d>
                    <m:r>
                      <m:rPr>
                        <m:sty m:val="p"/>
                      </m:rPr>
                      <w:rPr>
                        <w:rFonts w:ascii="Cambria Math" w:hAnsi="Cambria Math" w:cs="Times New Roman"/>
                        <w:color w:val="000000" w:themeColor="text1"/>
                        <w:sz w:val="28"/>
                        <w:szCs w:val="28"/>
                        <w:lang w:val="en-US"/>
                      </w:rPr>
                      <m:t>                                                       </m:t>
                    </m:r>
                  </m:e>
                </m:nary>
              </m:oMath>
            </m:oMathPara>
          </w:p>
        </w:tc>
        <w:tc>
          <w:tcPr>
            <w:tcW w:w="2510" w:type="dxa"/>
          </w:tcPr>
          <w:p w14:paraId="211FD382" w14:textId="369B09CC" w:rsidR="00E32293" w:rsidRPr="00E32293" w:rsidRDefault="00E32293" w:rsidP="00E32293">
            <w:pPr>
              <w:jc w:val="right"/>
              <w:rPr>
                <w:rFonts w:ascii="Times New Roman" w:eastAsiaTheme="minorEastAsia" w:hAnsi="Times New Roman" w:cs="Times New Roman"/>
                <w:color w:val="000000" w:themeColor="text1"/>
                <w:sz w:val="28"/>
                <w:szCs w:val="28"/>
                <w:lang w:val="en-US"/>
              </w:rPr>
            </w:pPr>
            <w:r>
              <w:rPr>
                <w:rFonts w:ascii="Times New Roman" w:eastAsiaTheme="minorEastAsia" w:hAnsi="Times New Roman" w:cs="Times New Roman"/>
                <w:color w:val="000000" w:themeColor="text1"/>
                <w:sz w:val="28"/>
                <w:szCs w:val="28"/>
                <w:lang w:val="en-US"/>
              </w:rPr>
              <w:t>(2.8)</w:t>
            </w:r>
          </w:p>
        </w:tc>
      </w:tr>
      <w:tr w:rsidR="00E32293" w14:paraId="4529F98E" w14:textId="77777777" w:rsidTr="004B3B88">
        <w:tc>
          <w:tcPr>
            <w:tcW w:w="6835" w:type="dxa"/>
          </w:tcPr>
          <w:p w14:paraId="2B6760F1" w14:textId="51405620" w:rsidR="00E32293" w:rsidRPr="00125682" w:rsidRDefault="0017155A" w:rsidP="00E32293">
            <w:pPr>
              <w:jc w:val="both"/>
              <w:rPr>
                <w:rFonts w:ascii="Times New Roman" w:eastAsiaTheme="minorEastAsia" w:hAnsi="Times New Roman" w:cs="Times New Roman"/>
                <w:color w:val="000000" w:themeColor="text1"/>
                <w:sz w:val="28"/>
                <w:szCs w:val="28"/>
                <w:lang w:val="en-US"/>
              </w:rPr>
            </w:pPr>
            <m:oMathPara>
              <m:oMathParaPr>
                <m:jc m:val="left"/>
              </m:oMathParaPr>
              <m:oMath>
                <m:sSub>
                  <m:sSubPr>
                    <m:ctrlPr>
                      <w:rPr>
                        <w:rFonts w:ascii="Cambria Math" w:eastAsiaTheme="minorEastAsia" w:hAnsi="Cambria Math"/>
                        <w:color w:val="000000" w:themeColor="text1"/>
                        <w:kern w:val="24"/>
                        <w:sz w:val="28"/>
                        <w:szCs w:val="28"/>
                        <w:lang w:val="ru-RU"/>
                      </w:rPr>
                    </m:ctrlPr>
                  </m:sSubPr>
                  <m:e>
                    <m:r>
                      <m:rPr>
                        <m:sty m:val="p"/>
                      </m:rPr>
                      <w:rPr>
                        <w:rFonts w:ascii="Cambria Math" w:eastAsiaTheme="minorEastAsia" w:hAnsi="Cambria Math"/>
                        <w:color w:val="000000" w:themeColor="text1"/>
                        <w:kern w:val="24"/>
                        <w:sz w:val="28"/>
                        <w:szCs w:val="28"/>
                        <w:lang w:val="en-US"/>
                      </w:rPr>
                      <m:t>Variance</m:t>
                    </m:r>
                  </m:e>
                  <m:sub>
                    <m:r>
                      <m:rPr>
                        <m:sty m:val="p"/>
                      </m:rPr>
                      <w:rPr>
                        <w:rFonts w:ascii="Cambria Math" w:eastAsiaTheme="minorEastAsia" w:hAnsi="Cambria Math"/>
                        <w:color w:val="000000" w:themeColor="text1"/>
                        <w:kern w:val="24"/>
                        <w:sz w:val="28"/>
                        <w:szCs w:val="28"/>
                        <w:lang w:val="en-US"/>
                      </w:rPr>
                      <m:t>VV</m:t>
                    </m:r>
                  </m:sub>
                </m:sSub>
                <m:r>
                  <m:rPr>
                    <m:sty m:val="p"/>
                  </m:rPr>
                  <w:rPr>
                    <w:rFonts w:ascii="Cambria Math" w:eastAsiaTheme="minorEastAsia" w:hAnsi="Cambria Math"/>
                    <w:color w:val="000000" w:themeColor="text1"/>
                    <w:kern w:val="24"/>
                    <w:sz w:val="28"/>
                    <w:szCs w:val="28"/>
                    <w:lang w:val="en-US"/>
                  </w:rPr>
                  <m:t>=</m:t>
                </m:r>
                <m:nary>
                  <m:naryPr>
                    <m:chr m:val="∑"/>
                    <m:supHide m:val="1"/>
                    <m:ctrlPr>
                      <w:rPr>
                        <w:rFonts w:ascii="Cambria Math" w:eastAsiaTheme="minorEastAsia" w:hAnsi="Cambria Math"/>
                        <w:color w:val="000000" w:themeColor="text1"/>
                        <w:kern w:val="24"/>
                        <w:sz w:val="28"/>
                        <w:szCs w:val="28"/>
                        <w:lang w:val="en-US"/>
                      </w:rPr>
                    </m:ctrlPr>
                  </m:naryPr>
                  <m:sub>
                    <m:r>
                      <m:rPr>
                        <m:sty m:val="p"/>
                      </m:rPr>
                      <w:rPr>
                        <w:rFonts w:ascii="Cambria Math" w:eastAsiaTheme="minorEastAsia" w:hAnsi="Cambria Math"/>
                        <w:color w:val="000000" w:themeColor="text1"/>
                        <w:kern w:val="24"/>
                        <w:sz w:val="28"/>
                        <w:szCs w:val="28"/>
                        <w:lang w:val="en-US"/>
                      </w:rPr>
                      <m:t>i,j</m:t>
                    </m:r>
                  </m:sub>
                  <m:sup/>
                  <m:e>
                    <m:sSup>
                      <m:sSupPr>
                        <m:ctrlPr>
                          <w:rPr>
                            <w:rFonts w:ascii="Cambria Math" w:eastAsiaTheme="minorEastAsia" w:hAnsi="Cambria Math"/>
                            <w:color w:val="000000" w:themeColor="text1"/>
                            <w:kern w:val="24"/>
                            <w:sz w:val="28"/>
                            <w:szCs w:val="28"/>
                            <w:lang w:val="en-US"/>
                          </w:rPr>
                        </m:ctrlPr>
                      </m:sSupPr>
                      <m:e>
                        <m:d>
                          <m:dPr>
                            <m:ctrlPr>
                              <w:rPr>
                                <w:rFonts w:ascii="Cambria Math" w:eastAsiaTheme="minorEastAsia" w:hAnsi="Cambria Math"/>
                                <w:color w:val="000000" w:themeColor="text1"/>
                                <w:kern w:val="24"/>
                                <w:sz w:val="28"/>
                                <w:szCs w:val="28"/>
                                <w:lang w:val="en-US"/>
                              </w:rPr>
                            </m:ctrlPr>
                          </m:dPr>
                          <m:e>
                            <m:r>
                              <m:rPr>
                                <m:sty m:val="p"/>
                              </m:rPr>
                              <w:rPr>
                                <w:rFonts w:ascii="Cambria Math" w:eastAsiaTheme="minorEastAsia" w:hAnsi="Cambria Math"/>
                                <w:color w:val="000000" w:themeColor="text1"/>
                                <w:kern w:val="24"/>
                                <w:sz w:val="28"/>
                                <w:szCs w:val="28"/>
                                <w:lang w:val="en-US"/>
                              </w:rPr>
                              <m:t>i-</m:t>
                            </m:r>
                            <m:sSub>
                              <m:sSubPr>
                                <m:ctrlPr>
                                  <w:rPr>
                                    <w:rFonts w:ascii="Cambria Math" w:eastAsiaTheme="minorEastAsia" w:hAnsi="Cambria Math"/>
                                    <w:color w:val="000000" w:themeColor="text1"/>
                                    <w:kern w:val="24"/>
                                    <w:sz w:val="28"/>
                                    <w:szCs w:val="28"/>
                                    <w:lang w:val="en-US"/>
                                  </w:rPr>
                                </m:ctrlPr>
                              </m:sSubPr>
                              <m:e>
                                <m:r>
                                  <m:rPr>
                                    <m:sty m:val="p"/>
                                  </m:rPr>
                                  <w:rPr>
                                    <w:rFonts w:ascii="Cambria Math" w:eastAsia="Cambria Math" w:hAnsi="Cambria Math"/>
                                    <w:color w:val="000000" w:themeColor="text1"/>
                                    <w:kern w:val="24"/>
                                    <w:sz w:val="28"/>
                                    <w:szCs w:val="28"/>
                                    <w:lang w:val="en-US"/>
                                  </w:rPr>
                                  <m:t>μ</m:t>
                                </m:r>
                              </m:e>
                              <m:sub>
                                <m:r>
                                  <m:rPr>
                                    <m:sty m:val="p"/>
                                  </m:rPr>
                                  <w:rPr>
                                    <w:rFonts w:ascii="Cambria Math" w:eastAsiaTheme="minorEastAsia" w:hAnsi="Cambria Math"/>
                                    <w:color w:val="000000" w:themeColor="text1"/>
                                    <w:kern w:val="24"/>
                                    <w:sz w:val="28"/>
                                    <w:szCs w:val="28"/>
                                    <w:lang w:val="en-US"/>
                                  </w:rPr>
                                  <m:t>VV</m:t>
                                </m:r>
                              </m:sub>
                            </m:sSub>
                          </m:e>
                        </m:d>
                      </m:e>
                      <m:sup>
                        <m:r>
                          <m:rPr>
                            <m:sty m:val="p"/>
                          </m:rPr>
                          <w:rPr>
                            <w:rFonts w:ascii="Cambria Math" w:eastAsiaTheme="minorEastAsia" w:hAnsi="Cambria Math"/>
                            <w:color w:val="000000" w:themeColor="text1"/>
                            <w:kern w:val="24"/>
                            <w:sz w:val="28"/>
                            <w:szCs w:val="28"/>
                            <w:lang w:val="en-US"/>
                          </w:rPr>
                          <m:t>2</m:t>
                        </m:r>
                      </m:sup>
                    </m:sSup>
                    <m:r>
                      <m:rPr>
                        <m:sty m:val="p"/>
                      </m:rPr>
                      <w:rPr>
                        <w:rFonts w:ascii="Cambria Math" w:eastAsia="Cambria Math" w:hAnsi="Cambria Math"/>
                        <w:color w:val="000000" w:themeColor="text1"/>
                        <w:kern w:val="24"/>
                        <w:sz w:val="28"/>
                        <w:szCs w:val="28"/>
                        <w:lang w:val="en-US"/>
                      </w:rPr>
                      <m:t>∙</m:t>
                    </m:r>
                  </m:e>
                </m:nary>
                <m:sSub>
                  <m:sSubPr>
                    <m:ctrlPr>
                      <w:rPr>
                        <w:rFonts w:ascii="Cambria Math" w:eastAsiaTheme="minorEastAsia" w:hAnsi="Cambria Math"/>
                        <w:color w:val="000000" w:themeColor="text1"/>
                        <w:kern w:val="24"/>
                        <w:sz w:val="28"/>
                        <w:szCs w:val="28"/>
                        <w:lang w:val="en-US"/>
                      </w:rPr>
                    </m:ctrlPr>
                  </m:sSubPr>
                  <m:e>
                    <m:r>
                      <m:rPr>
                        <m:sty m:val="p"/>
                      </m:rPr>
                      <w:rPr>
                        <w:rFonts w:ascii="Cambria Math" w:eastAsiaTheme="minorEastAsia" w:hAnsi="Cambria Math"/>
                        <w:color w:val="000000" w:themeColor="text1"/>
                        <w:kern w:val="24"/>
                        <w:sz w:val="28"/>
                        <w:szCs w:val="28"/>
                        <w:lang w:val="en-US"/>
                      </w:rPr>
                      <m:t>P</m:t>
                    </m:r>
                  </m:e>
                  <m:sub>
                    <m:r>
                      <m:rPr>
                        <m:sty m:val="p"/>
                      </m:rPr>
                      <w:rPr>
                        <w:rFonts w:ascii="Cambria Math" w:eastAsiaTheme="minorEastAsia" w:hAnsi="Cambria Math"/>
                        <w:color w:val="000000" w:themeColor="text1"/>
                        <w:kern w:val="24"/>
                        <w:sz w:val="28"/>
                        <w:szCs w:val="28"/>
                        <w:lang w:val="en-US"/>
                      </w:rPr>
                      <m:t>VV</m:t>
                    </m:r>
                  </m:sub>
                </m:sSub>
                <m:d>
                  <m:dPr>
                    <m:ctrlPr>
                      <w:rPr>
                        <w:rFonts w:ascii="Cambria Math" w:eastAsiaTheme="minorEastAsia" w:hAnsi="Cambria Math"/>
                        <w:color w:val="000000" w:themeColor="text1"/>
                        <w:kern w:val="24"/>
                        <w:sz w:val="28"/>
                        <w:szCs w:val="28"/>
                        <w:lang w:val="en-US"/>
                      </w:rPr>
                    </m:ctrlPr>
                  </m:dPr>
                  <m:e>
                    <m:r>
                      <m:rPr>
                        <m:sty m:val="p"/>
                      </m:rPr>
                      <w:rPr>
                        <w:rFonts w:ascii="Cambria Math" w:eastAsiaTheme="minorEastAsia" w:hAnsi="Cambria Math"/>
                        <w:color w:val="000000" w:themeColor="text1"/>
                        <w:kern w:val="24"/>
                        <w:sz w:val="28"/>
                        <w:szCs w:val="28"/>
                        <w:lang w:val="en-US"/>
                      </w:rPr>
                      <m:t>i,j</m:t>
                    </m:r>
                  </m:e>
                </m:d>
              </m:oMath>
            </m:oMathPara>
          </w:p>
        </w:tc>
        <w:tc>
          <w:tcPr>
            <w:tcW w:w="2510" w:type="dxa"/>
          </w:tcPr>
          <w:p w14:paraId="37FECDCD" w14:textId="67764DC3" w:rsidR="00E32293"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9</w:t>
            </w:r>
            <w:r w:rsidRPr="00E32293">
              <w:rPr>
                <w:rFonts w:ascii="Times New Roman" w:eastAsiaTheme="minorEastAsia" w:hAnsi="Times New Roman" w:cs="Times New Roman"/>
                <w:color w:val="000000" w:themeColor="text1"/>
                <w:kern w:val="24"/>
                <w:sz w:val="28"/>
                <w:szCs w:val="28"/>
                <w:lang w:val="ru-RU"/>
              </w:rPr>
              <w:t>)</w:t>
            </w:r>
          </w:p>
        </w:tc>
      </w:tr>
      <w:tr w:rsidR="00E32293" w14:paraId="0E1FB41C" w14:textId="77777777" w:rsidTr="004B3B88">
        <w:tc>
          <w:tcPr>
            <w:tcW w:w="6835" w:type="dxa"/>
          </w:tcPr>
          <w:p w14:paraId="76578C62" w14:textId="21A29809" w:rsidR="00E32293" w:rsidRPr="00125682" w:rsidRDefault="0017155A" w:rsidP="00E32293">
            <w:pPr>
              <w:jc w:val="both"/>
              <w:rPr>
                <w:rFonts w:ascii="Times New Roman" w:eastAsiaTheme="minorEastAsia" w:hAnsi="Times New Roman" w:cs="Times New Roman"/>
                <w:color w:val="000000" w:themeColor="text1"/>
                <w:sz w:val="28"/>
                <w:szCs w:val="28"/>
                <w:lang w:val="en-US"/>
              </w:rPr>
            </w:pPr>
            <m:oMathPara>
              <m:oMathParaPr>
                <m:jc m:val="left"/>
              </m:oMathParaPr>
              <m:oMath>
                <m:sSub>
                  <m:sSubPr>
                    <m:ctrlPr>
                      <w:rPr>
                        <w:rFonts w:ascii="Cambria Math" w:eastAsiaTheme="minorEastAsia" w:hAnsi="Cambria Math"/>
                        <w:color w:val="000000" w:themeColor="text1"/>
                        <w:kern w:val="24"/>
                        <w:sz w:val="28"/>
                        <w:szCs w:val="28"/>
                        <w:lang w:val="ru-RU"/>
                      </w:rPr>
                    </m:ctrlPr>
                  </m:sSubPr>
                  <m:e>
                    <m:r>
                      <m:rPr>
                        <m:sty m:val="p"/>
                      </m:rPr>
                      <w:rPr>
                        <w:rFonts w:ascii="Cambria Math" w:eastAsiaTheme="minorEastAsia" w:hAnsi="Cambria Math"/>
                        <w:color w:val="000000" w:themeColor="text1"/>
                        <w:kern w:val="24"/>
                        <w:sz w:val="28"/>
                        <w:szCs w:val="28"/>
                        <w:lang w:val="en-US"/>
                      </w:rPr>
                      <m:t>Correlation</m:t>
                    </m:r>
                  </m:e>
                  <m:sub>
                    <m:r>
                      <m:rPr>
                        <m:sty m:val="p"/>
                      </m:rPr>
                      <w:rPr>
                        <w:rFonts w:ascii="Cambria Math" w:eastAsiaTheme="minorEastAsia" w:hAnsi="Cambria Math"/>
                        <w:color w:val="000000" w:themeColor="text1"/>
                        <w:kern w:val="24"/>
                        <w:sz w:val="28"/>
                        <w:szCs w:val="28"/>
                        <w:lang w:val="en-US"/>
                      </w:rPr>
                      <m:t>VV</m:t>
                    </m:r>
                  </m:sub>
                </m:sSub>
                <m:r>
                  <m:rPr>
                    <m:sty m:val="p"/>
                  </m:rPr>
                  <w:rPr>
                    <w:rFonts w:ascii="Cambria Math" w:eastAsiaTheme="minorEastAsia" w:hAnsi="Cambria Math"/>
                    <w:color w:val="000000" w:themeColor="text1"/>
                    <w:kern w:val="24"/>
                    <w:sz w:val="28"/>
                    <w:szCs w:val="28"/>
                    <w:lang w:val="en-US"/>
                  </w:rPr>
                  <m:t>=</m:t>
                </m:r>
                <m:f>
                  <m:fPr>
                    <m:ctrlPr>
                      <w:rPr>
                        <w:rFonts w:ascii="Cambria Math" w:eastAsiaTheme="minorEastAsia" w:hAnsi="Cambria Math"/>
                        <w:color w:val="000000" w:themeColor="text1"/>
                        <w:kern w:val="24"/>
                        <w:sz w:val="28"/>
                        <w:szCs w:val="28"/>
                        <w:lang w:val="en-US"/>
                      </w:rPr>
                    </m:ctrlPr>
                  </m:fPr>
                  <m:num>
                    <m:nary>
                      <m:naryPr>
                        <m:chr m:val="∑"/>
                        <m:supHide m:val="1"/>
                        <m:ctrlPr>
                          <w:rPr>
                            <w:rFonts w:ascii="Cambria Math" w:eastAsiaTheme="minorEastAsia" w:hAnsi="Cambria Math"/>
                            <w:color w:val="000000" w:themeColor="text1"/>
                            <w:kern w:val="24"/>
                            <w:sz w:val="28"/>
                            <w:szCs w:val="28"/>
                            <w:lang w:val="en-US"/>
                          </w:rPr>
                        </m:ctrlPr>
                      </m:naryPr>
                      <m:sub>
                        <m:r>
                          <m:rPr>
                            <m:sty m:val="p"/>
                          </m:rPr>
                          <w:rPr>
                            <w:rFonts w:ascii="Cambria Math" w:eastAsiaTheme="minorEastAsia" w:hAnsi="Cambria Math"/>
                            <w:color w:val="000000" w:themeColor="text1"/>
                            <w:kern w:val="24"/>
                            <w:sz w:val="28"/>
                            <w:szCs w:val="28"/>
                            <w:lang w:val="en-US"/>
                          </w:rPr>
                          <m:t>i,j</m:t>
                        </m:r>
                      </m:sub>
                      <m:sup/>
                      <m:e>
                        <m:d>
                          <m:dPr>
                            <m:ctrlPr>
                              <w:rPr>
                                <w:rFonts w:ascii="Cambria Math" w:eastAsiaTheme="minorEastAsia" w:hAnsi="Cambria Math"/>
                                <w:color w:val="000000" w:themeColor="text1"/>
                                <w:kern w:val="24"/>
                                <w:sz w:val="28"/>
                                <w:szCs w:val="28"/>
                                <w:lang w:val="en-US"/>
                              </w:rPr>
                            </m:ctrlPr>
                          </m:dPr>
                          <m:e>
                            <m:r>
                              <m:rPr>
                                <m:sty m:val="p"/>
                              </m:rPr>
                              <w:rPr>
                                <w:rFonts w:ascii="Cambria Math" w:eastAsiaTheme="minorEastAsia" w:hAnsi="Cambria Math"/>
                                <w:color w:val="000000" w:themeColor="text1"/>
                                <w:kern w:val="24"/>
                                <w:sz w:val="28"/>
                                <w:szCs w:val="28"/>
                                <w:lang w:val="en-US"/>
                              </w:rPr>
                              <m:t>i-</m:t>
                            </m:r>
                            <m:sSub>
                              <m:sSubPr>
                                <m:ctrlPr>
                                  <w:rPr>
                                    <w:rFonts w:ascii="Cambria Math" w:eastAsiaTheme="minorEastAsia" w:hAnsi="Cambria Math"/>
                                    <w:color w:val="000000" w:themeColor="text1"/>
                                    <w:kern w:val="24"/>
                                    <w:sz w:val="28"/>
                                    <w:szCs w:val="28"/>
                                    <w:lang w:val="en-US"/>
                                  </w:rPr>
                                </m:ctrlPr>
                              </m:sSubPr>
                              <m:e>
                                <m:r>
                                  <m:rPr>
                                    <m:sty m:val="p"/>
                                  </m:rPr>
                                  <w:rPr>
                                    <w:rFonts w:ascii="Cambria Math" w:eastAsia="Cambria Math" w:hAnsi="Cambria Math"/>
                                    <w:color w:val="000000" w:themeColor="text1"/>
                                    <w:kern w:val="24"/>
                                    <w:sz w:val="28"/>
                                    <w:szCs w:val="28"/>
                                    <w:lang w:val="en-US"/>
                                  </w:rPr>
                                  <m:t>μ</m:t>
                                </m:r>
                              </m:e>
                              <m:sub>
                                <m:r>
                                  <m:rPr>
                                    <m:sty m:val="p"/>
                                  </m:rPr>
                                  <w:rPr>
                                    <w:rFonts w:ascii="Cambria Math" w:eastAsiaTheme="minorEastAsia" w:hAnsi="Cambria Math"/>
                                    <w:color w:val="000000" w:themeColor="text1"/>
                                    <w:kern w:val="24"/>
                                    <w:sz w:val="28"/>
                                    <w:szCs w:val="28"/>
                                    <w:lang w:val="en-US"/>
                                  </w:rPr>
                                  <m:t>VV</m:t>
                                </m:r>
                              </m:sub>
                            </m:sSub>
                          </m:e>
                        </m:d>
                        <m:d>
                          <m:dPr>
                            <m:ctrlPr>
                              <w:rPr>
                                <w:rFonts w:ascii="Cambria Math" w:eastAsiaTheme="minorEastAsia" w:hAnsi="Cambria Math"/>
                                <w:color w:val="000000" w:themeColor="text1"/>
                                <w:kern w:val="24"/>
                                <w:sz w:val="28"/>
                                <w:szCs w:val="28"/>
                                <w:lang w:val="en-US"/>
                              </w:rPr>
                            </m:ctrlPr>
                          </m:dPr>
                          <m:e>
                            <m:r>
                              <m:rPr>
                                <m:sty m:val="p"/>
                              </m:rPr>
                              <w:rPr>
                                <w:rFonts w:ascii="Cambria Math" w:eastAsiaTheme="minorEastAsia" w:hAnsi="Cambria Math"/>
                                <w:color w:val="000000" w:themeColor="text1"/>
                                <w:kern w:val="24"/>
                                <w:sz w:val="28"/>
                                <w:szCs w:val="28"/>
                                <w:lang w:val="en-US"/>
                              </w:rPr>
                              <m:t>j-</m:t>
                            </m:r>
                            <m:sSub>
                              <m:sSubPr>
                                <m:ctrlPr>
                                  <w:rPr>
                                    <w:rFonts w:ascii="Cambria Math" w:eastAsiaTheme="minorEastAsia" w:hAnsi="Cambria Math"/>
                                    <w:color w:val="000000" w:themeColor="text1"/>
                                    <w:kern w:val="24"/>
                                    <w:sz w:val="28"/>
                                    <w:szCs w:val="28"/>
                                    <w:lang w:val="en-US"/>
                                  </w:rPr>
                                </m:ctrlPr>
                              </m:sSubPr>
                              <m:e>
                                <m:r>
                                  <m:rPr>
                                    <m:sty m:val="p"/>
                                  </m:rPr>
                                  <w:rPr>
                                    <w:rFonts w:ascii="Cambria Math" w:eastAsia="Cambria Math" w:hAnsi="Cambria Math"/>
                                    <w:color w:val="000000" w:themeColor="text1"/>
                                    <w:kern w:val="24"/>
                                    <w:sz w:val="28"/>
                                    <w:szCs w:val="28"/>
                                    <w:lang w:val="en-US"/>
                                  </w:rPr>
                                  <m:t>μ</m:t>
                                </m:r>
                              </m:e>
                              <m:sub>
                                <m:r>
                                  <m:rPr>
                                    <m:sty m:val="p"/>
                                  </m:rPr>
                                  <w:rPr>
                                    <w:rFonts w:ascii="Cambria Math" w:eastAsiaTheme="minorEastAsia" w:hAnsi="Cambria Math"/>
                                    <w:color w:val="000000" w:themeColor="text1"/>
                                    <w:kern w:val="24"/>
                                    <w:sz w:val="28"/>
                                    <w:szCs w:val="28"/>
                                    <w:lang w:val="en-US"/>
                                  </w:rPr>
                                  <m:t>VV</m:t>
                                </m:r>
                              </m:sub>
                            </m:sSub>
                          </m:e>
                        </m:d>
                        <m:r>
                          <m:rPr>
                            <m:sty m:val="p"/>
                          </m:rPr>
                          <w:rPr>
                            <w:rFonts w:ascii="Cambria Math" w:eastAsia="Cambria Math" w:hAnsi="Cambria Math"/>
                            <w:color w:val="000000" w:themeColor="text1"/>
                            <w:kern w:val="24"/>
                            <w:sz w:val="28"/>
                            <w:szCs w:val="28"/>
                            <w:lang w:val="en-US"/>
                          </w:rPr>
                          <m:t>∙</m:t>
                        </m:r>
                        <m:sSub>
                          <m:sSubPr>
                            <m:ctrlPr>
                              <w:rPr>
                                <w:rFonts w:ascii="Cambria Math" w:eastAsiaTheme="minorEastAsia" w:hAnsi="Cambria Math"/>
                                <w:color w:val="000000" w:themeColor="text1"/>
                                <w:kern w:val="24"/>
                                <w:sz w:val="28"/>
                                <w:szCs w:val="28"/>
                                <w:lang w:val="en-US"/>
                              </w:rPr>
                            </m:ctrlPr>
                          </m:sSubPr>
                          <m:e>
                            <m:r>
                              <m:rPr>
                                <m:sty m:val="p"/>
                              </m:rPr>
                              <w:rPr>
                                <w:rFonts w:ascii="Cambria Math" w:eastAsiaTheme="minorEastAsia" w:hAnsi="Cambria Math"/>
                                <w:color w:val="000000" w:themeColor="text1"/>
                                <w:kern w:val="24"/>
                                <w:sz w:val="28"/>
                                <w:szCs w:val="28"/>
                                <w:lang w:val="en-US"/>
                              </w:rPr>
                              <m:t>P</m:t>
                            </m:r>
                          </m:e>
                          <m:sub>
                            <m:r>
                              <m:rPr>
                                <m:sty m:val="p"/>
                              </m:rPr>
                              <w:rPr>
                                <w:rFonts w:ascii="Cambria Math" w:eastAsiaTheme="minorEastAsia" w:hAnsi="Cambria Math"/>
                                <w:color w:val="000000" w:themeColor="text1"/>
                                <w:kern w:val="24"/>
                                <w:sz w:val="28"/>
                                <w:szCs w:val="28"/>
                                <w:lang w:val="en-US"/>
                              </w:rPr>
                              <m:t>VV</m:t>
                            </m:r>
                          </m:sub>
                        </m:sSub>
                        <m:r>
                          <m:rPr>
                            <m:sty m:val="p"/>
                          </m:rPr>
                          <w:rPr>
                            <w:rFonts w:ascii="Cambria Math" w:eastAsiaTheme="minorEastAsia" w:hAnsi="Cambria Math"/>
                            <w:color w:val="000000" w:themeColor="text1"/>
                            <w:kern w:val="24"/>
                            <w:sz w:val="28"/>
                            <w:szCs w:val="28"/>
                            <w:lang w:val="en-US"/>
                          </w:rPr>
                          <m:t>(i,j)</m:t>
                        </m:r>
                      </m:e>
                    </m:nary>
                    <m:r>
                      <m:rPr>
                        <m:sty m:val="p"/>
                      </m:rPr>
                      <w:rPr>
                        <w:rFonts w:ascii="Cambria Math" w:eastAsiaTheme="minorEastAsia" w:hAnsi="Cambria Math"/>
                        <w:color w:val="000000" w:themeColor="text1"/>
                        <w:kern w:val="24"/>
                        <w:sz w:val="28"/>
                        <w:szCs w:val="28"/>
                        <w:lang w:val="en-US"/>
                      </w:rPr>
                      <m:t xml:space="preserve">   </m:t>
                    </m:r>
                  </m:num>
                  <m:den>
                    <m:sSubSup>
                      <m:sSubSupPr>
                        <m:ctrlPr>
                          <w:rPr>
                            <w:rFonts w:ascii="Cambria Math" w:eastAsiaTheme="minorEastAsia" w:hAnsi="Cambria Math"/>
                            <w:color w:val="000000" w:themeColor="text1"/>
                            <w:kern w:val="24"/>
                            <w:sz w:val="28"/>
                            <w:szCs w:val="28"/>
                            <w:lang w:val="en-US"/>
                          </w:rPr>
                        </m:ctrlPr>
                      </m:sSubSupPr>
                      <m:e>
                        <m:r>
                          <m:rPr>
                            <m:sty m:val="p"/>
                          </m:rPr>
                          <w:rPr>
                            <w:rFonts w:ascii="Cambria Math" w:eastAsia="Cambria Math" w:hAnsi="Cambria Math"/>
                            <w:color w:val="000000" w:themeColor="text1"/>
                            <w:kern w:val="24"/>
                            <w:sz w:val="28"/>
                            <w:szCs w:val="28"/>
                            <w:lang w:val="en-US"/>
                          </w:rPr>
                          <m:t>σ</m:t>
                        </m:r>
                      </m:e>
                      <m:sub>
                        <m:r>
                          <m:rPr>
                            <m:sty m:val="p"/>
                          </m:rPr>
                          <w:rPr>
                            <w:rFonts w:ascii="Cambria Math" w:eastAsiaTheme="minorEastAsia" w:hAnsi="Cambria Math"/>
                            <w:color w:val="000000" w:themeColor="text1"/>
                            <w:kern w:val="24"/>
                            <w:sz w:val="28"/>
                            <w:szCs w:val="28"/>
                            <w:lang w:val="en-US"/>
                          </w:rPr>
                          <m:t>VV</m:t>
                        </m:r>
                      </m:sub>
                      <m:sup>
                        <m:r>
                          <m:rPr>
                            <m:sty m:val="p"/>
                          </m:rPr>
                          <w:rPr>
                            <w:rFonts w:ascii="Cambria Math" w:eastAsiaTheme="minorEastAsia" w:hAnsi="Cambria Math"/>
                            <w:color w:val="000000" w:themeColor="text1"/>
                            <w:kern w:val="24"/>
                            <w:sz w:val="28"/>
                            <w:szCs w:val="28"/>
                            <w:lang w:val="en-US"/>
                          </w:rPr>
                          <m:t>2</m:t>
                        </m:r>
                      </m:sup>
                    </m:sSubSup>
                  </m:den>
                </m:f>
              </m:oMath>
            </m:oMathPara>
          </w:p>
        </w:tc>
        <w:tc>
          <w:tcPr>
            <w:tcW w:w="2510" w:type="dxa"/>
          </w:tcPr>
          <w:p w14:paraId="17B1769A" w14:textId="5BAC4076" w:rsidR="00E32293"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10</w:t>
            </w:r>
            <w:r w:rsidRPr="00E32293">
              <w:rPr>
                <w:rFonts w:ascii="Times New Roman" w:eastAsiaTheme="minorEastAsia" w:hAnsi="Times New Roman" w:cs="Times New Roman"/>
                <w:color w:val="000000" w:themeColor="text1"/>
                <w:kern w:val="24"/>
                <w:sz w:val="28"/>
                <w:szCs w:val="28"/>
                <w:lang w:val="ru-RU"/>
              </w:rPr>
              <w:t>)</w:t>
            </w:r>
          </w:p>
        </w:tc>
      </w:tr>
      <w:tr w:rsidR="00E32293" w14:paraId="44793E87" w14:textId="77777777" w:rsidTr="004B3B88">
        <w:tc>
          <w:tcPr>
            <w:tcW w:w="6835" w:type="dxa"/>
          </w:tcPr>
          <w:p w14:paraId="714D588E" w14:textId="4A10BAA5" w:rsidR="00E32293" w:rsidRPr="00125682" w:rsidRDefault="0017155A" w:rsidP="00E32293">
            <w:pPr>
              <w:jc w:val="both"/>
              <w:rPr>
                <w:rFonts w:ascii="Times New Roman" w:eastAsiaTheme="minorEastAsia" w:hAnsi="Times New Roman" w:cs="Times New Roman"/>
                <w:color w:val="000000" w:themeColor="text1"/>
                <w:sz w:val="28"/>
                <w:szCs w:val="28"/>
                <w:lang w:val="en-US"/>
              </w:rPr>
            </w:pPr>
            <m:oMathPara>
              <m:oMathParaPr>
                <m:jc m:val="left"/>
              </m:oMathParaPr>
              <m:oMath>
                <m:sSub>
                  <m:sSubPr>
                    <m:ctrlPr>
                      <w:rPr>
                        <w:rFonts w:ascii="Cambria Math" w:eastAsiaTheme="minorEastAsia" w:hAnsi="Cambria Math"/>
                        <w:color w:val="000000" w:themeColor="text1"/>
                        <w:kern w:val="24"/>
                        <w:sz w:val="28"/>
                        <w:szCs w:val="28"/>
                        <w:lang w:val="ru-RU"/>
                      </w:rPr>
                    </m:ctrlPr>
                  </m:sSubPr>
                  <m:e>
                    <m:r>
                      <m:rPr>
                        <m:sty m:val="p"/>
                      </m:rPr>
                      <w:rPr>
                        <w:rFonts w:ascii="Cambria Math" w:eastAsiaTheme="minorEastAsia" w:hAnsi="Cambria Math"/>
                        <w:color w:val="000000" w:themeColor="text1"/>
                        <w:kern w:val="24"/>
                        <w:sz w:val="28"/>
                        <w:szCs w:val="28"/>
                        <w:lang w:val="en-US"/>
                      </w:rPr>
                      <m:t>Homogeneity</m:t>
                    </m:r>
                  </m:e>
                  <m:sub>
                    <m:r>
                      <m:rPr>
                        <m:sty m:val="p"/>
                      </m:rPr>
                      <w:rPr>
                        <w:rFonts w:ascii="Cambria Math" w:eastAsiaTheme="minorEastAsia" w:hAnsi="Cambria Math"/>
                        <w:color w:val="000000" w:themeColor="text1"/>
                        <w:kern w:val="24"/>
                        <w:sz w:val="28"/>
                        <w:szCs w:val="28"/>
                        <w:lang w:val="en-US"/>
                      </w:rPr>
                      <m:t>VV</m:t>
                    </m:r>
                  </m:sub>
                </m:sSub>
                <m:r>
                  <m:rPr>
                    <m:sty m:val="p"/>
                  </m:rPr>
                  <w:rPr>
                    <w:rFonts w:ascii="Cambria Math" w:eastAsiaTheme="minorEastAsia" w:hAnsi="Cambria Math"/>
                    <w:color w:val="000000" w:themeColor="text1"/>
                    <w:kern w:val="24"/>
                    <w:sz w:val="28"/>
                    <w:szCs w:val="28"/>
                    <w:lang w:val="en-US"/>
                  </w:rPr>
                  <m:t>=</m:t>
                </m:r>
                <m:nary>
                  <m:naryPr>
                    <m:chr m:val="∑"/>
                    <m:supHide m:val="1"/>
                    <m:ctrlPr>
                      <w:rPr>
                        <w:rFonts w:ascii="Cambria Math" w:eastAsiaTheme="minorEastAsia" w:hAnsi="Cambria Math"/>
                        <w:color w:val="000000" w:themeColor="text1"/>
                        <w:kern w:val="24"/>
                        <w:sz w:val="28"/>
                        <w:szCs w:val="28"/>
                        <w:lang w:val="en-US"/>
                      </w:rPr>
                    </m:ctrlPr>
                  </m:naryPr>
                  <m:sub>
                    <m:r>
                      <m:rPr>
                        <m:sty m:val="p"/>
                      </m:rPr>
                      <w:rPr>
                        <w:rFonts w:ascii="Cambria Math" w:eastAsiaTheme="minorEastAsia" w:hAnsi="Cambria Math"/>
                        <w:color w:val="000000" w:themeColor="text1"/>
                        <w:kern w:val="24"/>
                        <w:sz w:val="28"/>
                        <w:szCs w:val="28"/>
                        <w:lang w:val="en-US"/>
                      </w:rPr>
                      <m:t>i,j</m:t>
                    </m:r>
                  </m:sub>
                  <m:sup/>
                  <m:e>
                    <m:f>
                      <m:fPr>
                        <m:ctrlPr>
                          <w:rPr>
                            <w:rFonts w:ascii="Cambria Math" w:eastAsiaTheme="minorEastAsia" w:hAnsi="Cambria Math"/>
                            <w:color w:val="000000" w:themeColor="text1"/>
                            <w:kern w:val="24"/>
                            <w:sz w:val="28"/>
                            <w:szCs w:val="28"/>
                            <w:lang w:val="en-US"/>
                          </w:rPr>
                        </m:ctrlPr>
                      </m:fPr>
                      <m:num>
                        <m:sSub>
                          <m:sSubPr>
                            <m:ctrlPr>
                              <w:rPr>
                                <w:rFonts w:ascii="Cambria Math" w:eastAsiaTheme="minorEastAsia" w:hAnsi="Cambria Math"/>
                                <w:color w:val="000000" w:themeColor="text1"/>
                                <w:kern w:val="24"/>
                                <w:sz w:val="28"/>
                                <w:szCs w:val="28"/>
                                <w:lang w:val="en-US"/>
                              </w:rPr>
                            </m:ctrlPr>
                          </m:sSubPr>
                          <m:e>
                            <m:r>
                              <m:rPr>
                                <m:sty m:val="p"/>
                              </m:rPr>
                              <w:rPr>
                                <w:rFonts w:ascii="Cambria Math" w:eastAsiaTheme="minorEastAsia" w:hAnsi="Cambria Math"/>
                                <w:color w:val="000000" w:themeColor="text1"/>
                                <w:kern w:val="24"/>
                                <w:sz w:val="28"/>
                                <w:szCs w:val="28"/>
                                <w:lang w:val="en-US"/>
                              </w:rPr>
                              <m:t>P</m:t>
                            </m:r>
                          </m:e>
                          <m:sub>
                            <m:r>
                              <m:rPr>
                                <m:sty m:val="p"/>
                              </m:rPr>
                              <w:rPr>
                                <w:rFonts w:ascii="Cambria Math" w:eastAsiaTheme="minorEastAsia" w:hAnsi="Cambria Math"/>
                                <w:color w:val="000000" w:themeColor="text1"/>
                                <w:kern w:val="24"/>
                                <w:sz w:val="28"/>
                                <w:szCs w:val="28"/>
                                <w:lang w:val="en-US"/>
                              </w:rPr>
                              <m:t>VV</m:t>
                            </m:r>
                          </m:sub>
                        </m:sSub>
                        <m:r>
                          <m:rPr>
                            <m:sty m:val="p"/>
                          </m:rPr>
                          <w:rPr>
                            <w:rFonts w:ascii="Cambria Math" w:eastAsiaTheme="minorEastAsia" w:hAnsi="Cambria Math"/>
                            <w:color w:val="000000" w:themeColor="text1"/>
                            <w:kern w:val="24"/>
                            <w:sz w:val="28"/>
                            <w:szCs w:val="28"/>
                            <w:lang w:val="en-US"/>
                          </w:rPr>
                          <m:t>(i,j)</m:t>
                        </m:r>
                      </m:num>
                      <m:den>
                        <m:r>
                          <m:rPr>
                            <m:sty m:val="p"/>
                          </m:rPr>
                          <w:rPr>
                            <w:rFonts w:ascii="Cambria Math" w:eastAsiaTheme="minorEastAsia" w:hAnsi="Cambria Math"/>
                            <w:color w:val="000000" w:themeColor="text1"/>
                            <w:kern w:val="24"/>
                            <w:sz w:val="28"/>
                            <w:szCs w:val="28"/>
                            <w:lang w:val="en-US"/>
                          </w:rPr>
                          <m:t>1+</m:t>
                        </m:r>
                        <m:sSup>
                          <m:sSupPr>
                            <m:ctrlPr>
                              <w:rPr>
                                <w:rFonts w:ascii="Cambria Math" w:eastAsiaTheme="minorEastAsia" w:hAnsi="Cambria Math"/>
                                <w:color w:val="000000" w:themeColor="text1"/>
                                <w:kern w:val="24"/>
                                <w:sz w:val="28"/>
                                <w:szCs w:val="28"/>
                                <w:lang w:val="en-US"/>
                              </w:rPr>
                            </m:ctrlPr>
                          </m:sSupPr>
                          <m:e>
                            <m:r>
                              <m:rPr>
                                <m:sty m:val="p"/>
                              </m:rPr>
                              <w:rPr>
                                <w:rFonts w:ascii="Cambria Math" w:eastAsiaTheme="minorEastAsia" w:hAnsi="Cambria Math"/>
                                <w:color w:val="000000" w:themeColor="text1"/>
                                <w:kern w:val="24"/>
                                <w:sz w:val="28"/>
                                <w:szCs w:val="28"/>
                                <w:lang w:val="en-US"/>
                              </w:rPr>
                              <m:t>(i-j)</m:t>
                            </m:r>
                          </m:e>
                          <m:sup>
                            <m:r>
                              <m:rPr>
                                <m:sty m:val="p"/>
                              </m:rPr>
                              <w:rPr>
                                <w:rFonts w:ascii="Cambria Math" w:eastAsiaTheme="minorEastAsia" w:hAnsi="Cambria Math"/>
                                <w:color w:val="000000" w:themeColor="text1"/>
                                <w:kern w:val="24"/>
                                <w:sz w:val="28"/>
                                <w:szCs w:val="28"/>
                                <w:lang w:val="en-US"/>
                              </w:rPr>
                              <m:t>2</m:t>
                            </m:r>
                          </m:sup>
                        </m:sSup>
                        <m:r>
                          <m:rPr>
                            <m:sty m:val="p"/>
                          </m:rPr>
                          <w:rPr>
                            <w:rFonts w:ascii="Cambria Math" w:eastAsiaTheme="minorEastAsia" w:hAnsi="Cambria Math"/>
                            <w:color w:val="000000" w:themeColor="text1"/>
                            <w:kern w:val="24"/>
                            <w:sz w:val="28"/>
                            <w:szCs w:val="28"/>
                            <w:lang w:val="en-US"/>
                          </w:rPr>
                          <m:t> </m:t>
                        </m:r>
                      </m:den>
                    </m:f>
                    <m:r>
                      <m:rPr>
                        <m:sty m:val="p"/>
                      </m:rPr>
                      <w:rPr>
                        <w:rFonts w:ascii="Cambria Math" w:eastAsiaTheme="minorEastAsia" w:hAnsi="Cambria Math"/>
                        <w:color w:val="000000" w:themeColor="text1"/>
                        <w:kern w:val="24"/>
                        <w:sz w:val="28"/>
                        <w:szCs w:val="28"/>
                        <w:lang w:val="en-US"/>
                      </w:rPr>
                      <m:t>   </m:t>
                    </m:r>
                  </m:e>
                </m:nary>
              </m:oMath>
            </m:oMathPara>
          </w:p>
        </w:tc>
        <w:tc>
          <w:tcPr>
            <w:tcW w:w="2510" w:type="dxa"/>
          </w:tcPr>
          <w:p w14:paraId="3F4B3D3E" w14:textId="5967FE17" w:rsidR="00E32293"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11</w:t>
            </w:r>
            <w:r w:rsidRPr="00E32293">
              <w:rPr>
                <w:rFonts w:ascii="Times New Roman" w:eastAsiaTheme="minorEastAsia" w:hAnsi="Times New Roman" w:cs="Times New Roman"/>
                <w:color w:val="000000" w:themeColor="text1"/>
                <w:kern w:val="24"/>
                <w:sz w:val="28"/>
                <w:szCs w:val="28"/>
                <w:lang w:val="ru-RU"/>
              </w:rPr>
              <w:t>)</w:t>
            </w:r>
          </w:p>
        </w:tc>
      </w:tr>
      <w:tr w:rsidR="006576EB" w14:paraId="73362191" w14:textId="77777777" w:rsidTr="004B3B88">
        <w:tc>
          <w:tcPr>
            <w:tcW w:w="6835" w:type="dxa"/>
          </w:tcPr>
          <w:p w14:paraId="4F725AA3" w14:textId="0C6E2B2F" w:rsidR="006576EB" w:rsidRPr="004B3B88" w:rsidRDefault="0017155A" w:rsidP="00E32293">
            <w:pPr>
              <w:jc w:val="both"/>
              <w:rPr>
                <w:rFonts w:ascii="Times New Roman" w:eastAsia="Times New Roman" w:hAnsi="Times New Roman" w:cs="Times New Roman"/>
                <w:color w:val="000000" w:themeColor="text1"/>
                <w:kern w:val="24"/>
                <w:sz w:val="28"/>
                <w:szCs w:val="28"/>
                <w:lang w:val="ru-RU"/>
              </w:rPr>
            </w:pPr>
            <m:oMathPara>
              <m:oMathParaPr>
                <m:jc m:val="left"/>
              </m:oMathParaPr>
              <m:oMath>
                <m:sSub>
                  <m:sSubPr>
                    <m:ctrlPr>
                      <w:rPr>
                        <w:rFonts w:ascii="Cambria Math" w:eastAsiaTheme="minorEastAsia" w:hAnsi="Cambria Math"/>
                        <w:color w:val="000000" w:themeColor="text1"/>
                        <w:kern w:val="24"/>
                        <w:sz w:val="28"/>
                        <w:szCs w:val="28"/>
                        <w:lang w:val="ru-RU"/>
                      </w:rPr>
                    </m:ctrlPr>
                  </m:sSubPr>
                  <m:e>
                    <m:r>
                      <m:rPr>
                        <m:sty m:val="p"/>
                      </m:rPr>
                      <w:rPr>
                        <w:rFonts w:ascii="Cambria Math" w:eastAsiaTheme="minorEastAsia" w:hAnsi="Cambria Math"/>
                        <w:color w:val="000000" w:themeColor="text1"/>
                        <w:kern w:val="24"/>
                        <w:sz w:val="28"/>
                        <w:szCs w:val="28"/>
                        <w:lang w:val="en-US"/>
                      </w:rPr>
                      <m:t>Contrast</m:t>
                    </m:r>
                  </m:e>
                  <m:sub>
                    <m:r>
                      <m:rPr>
                        <m:sty m:val="p"/>
                      </m:rPr>
                      <w:rPr>
                        <w:rFonts w:ascii="Cambria Math" w:eastAsiaTheme="minorEastAsia" w:hAnsi="Cambria Math"/>
                        <w:color w:val="000000" w:themeColor="text1"/>
                        <w:kern w:val="24"/>
                        <w:sz w:val="28"/>
                        <w:szCs w:val="28"/>
                        <w:lang w:val="en-US"/>
                      </w:rPr>
                      <m:t>VV</m:t>
                    </m:r>
                  </m:sub>
                </m:sSub>
                <m:r>
                  <m:rPr>
                    <m:sty m:val="p"/>
                  </m:rPr>
                  <w:rPr>
                    <w:rFonts w:ascii="Cambria Math" w:eastAsiaTheme="minorEastAsia" w:hAnsi="Cambria Math"/>
                    <w:color w:val="000000" w:themeColor="text1"/>
                    <w:kern w:val="24"/>
                    <w:sz w:val="28"/>
                    <w:szCs w:val="28"/>
                    <w:lang w:val="en-US"/>
                  </w:rPr>
                  <m:t>=</m:t>
                </m:r>
                <m:nary>
                  <m:naryPr>
                    <m:chr m:val="∑"/>
                    <m:supHide m:val="1"/>
                    <m:ctrlPr>
                      <w:rPr>
                        <w:rFonts w:ascii="Cambria Math" w:eastAsiaTheme="minorEastAsia" w:hAnsi="Cambria Math"/>
                        <w:color w:val="000000" w:themeColor="text1"/>
                        <w:kern w:val="24"/>
                        <w:sz w:val="28"/>
                        <w:szCs w:val="28"/>
                        <w:lang w:val="en-US"/>
                      </w:rPr>
                    </m:ctrlPr>
                  </m:naryPr>
                  <m:sub>
                    <m:r>
                      <m:rPr>
                        <m:sty m:val="p"/>
                      </m:rPr>
                      <w:rPr>
                        <w:rFonts w:ascii="Cambria Math" w:eastAsiaTheme="minorEastAsia" w:hAnsi="Cambria Math"/>
                        <w:color w:val="000000" w:themeColor="text1"/>
                        <w:kern w:val="24"/>
                        <w:sz w:val="28"/>
                        <w:szCs w:val="28"/>
                        <w:lang w:val="en-US"/>
                      </w:rPr>
                      <m:t>i,j</m:t>
                    </m:r>
                  </m:sub>
                  <m:sup/>
                  <m:e>
                    <m:sSup>
                      <m:sSupPr>
                        <m:ctrlPr>
                          <w:rPr>
                            <w:rFonts w:ascii="Cambria Math" w:eastAsiaTheme="minorEastAsia" w:hAnsi="Cambria Math"/>
                            <w:color w:val="000000" w:themeColor="text1"/>
                            <w:kern w:val="24"/>
                            <w:sz w:val="28"/>
                            <w:szCs w:val="28"/>
                            <w:lang w:val="en-US"/>
                          </w:rPr>
                        </m:ctrlPr>
                      </m:sSupPr>
                      <m:e>
                        <m:d>
                          <m:dPr>
                            <m:ctrlPr>
                              <w:rPr>
                                <w:rFonts w:ascii="Cambria Math" w:eastAsiaTheme="minorEastAsia" w:hAnsi="Cambria Math"/>
                                <w:color w:val="000000" w:themeColor="text1"/>
                                <w:kern w:val="24"/>
                                <w:sz w:val="28"/>
                                <w:szCs w:val="28"/>
                                <w:lang w:val="en-US"/>
                              </w:rPr>
                            </m:ctrlPr>
                          </m:dPr>
                          <m:e>
                            <m:r>
                              <m:rPr>
                                <m:sty m:val="p"/>
                              </m:rPr>
                              <w:rPr>
                                <w:rFonts w:ascii="Cambria Math" w:eastAsiaTheme="minorEastAsia" w:hAnsi="Cambria Math"/>
                                <w:color w:val="000000" w:themeColor="text1"/>
                                <w:kern w:val="24"/>
                                <w:sz w:val="28"/>
                                <w:szCs w:val="28"/>
                                <w:lang w:val="en-US"/>
                              </w:rPr>
                              <m:t>i-j</m:t>
                            </m:r>
                          </m:e>
                        </m:d>
                      </m:e>
                      <m:sup>
                        <m:r>
                          <m:rPr>
                            <m:sty m:val="p"/>
                          </m:rPr>
                          <w:rPr>
                            <w:rFonts w:ascii="Cambria Math" w:eastAsiaTheme="minorEastAsia" w:hAnsi="Cambria Math"/>
                            <w:color w:val="000000" w:themeColor="text1"/>
                            <w:kern w:val="24"/>
                            <w:sz w:val="28"/>
                            <w:szCs w:val="28"/>
                            <w:lang w:val="en-US"/>
                          </w:rPr>
                          <m:t>2</m:t>
                        </m:r>
                      </m:sup>
                    </m:sSup>
                    <m:r>
                      <m:rPr>
                        <m:sty m:val="p"/>
                      </m:rPr>
                      <w:rPr>
                        <w:rFonts w:ascii="Cambria Math" w:eastAsia="Cambria Math" w:hAnsi="Cambria Math"/>
                        <w:color w:val="000000" w:themeColor="text1"/>
                        <w:kern w:val="24"/>
                        <w:sz w:val="28"/>
                        <w:szCs w:val="28"/>
                        <w:lang w:val="en-US"/>
                      </w:rPr>
                      <m:t>∙</m:t>
                    </m:r>
                  </m:e>
                </m:nary>
                <m:sSub>
                  <m:sSubPr>
                    <m:ctrlPr>
                      <w:rPr>
                        <w:rFonts w:ascii="Cambria Math" w:eastAsiaTheme="minorEastAsia" w:hAnsi="Cambria Math"/>
                        <w:color w:val="000000" w:themeColor="text1"/>
                        <w:kern w:val="24"/>
                        <w:sz w:val="28"/>
                        <w:szCs w:val="28"/>
                        <w:lang w:val="en-US"/>
                      </w:rPr>
                    </m:ctrlPr>
                  </m:sSubPr>
                  <m:e>
                    <m:r>
                      <m:rPr>
                        <m:sty m:val="p"/>
                      </m:rPr>
                      <w:rPr>
                        <w:rFonts w:ascii="Cambria Math" w:eastAsiaTheme="minorEastAsia" w:hAnsi="Cambria Math"/>
                        <w:color w:val="000000" w:themeColor="text1"/>
                        <w:kern w:val="24"/>
                        <w:sz w:val="28"/>
                        <w:szCs w:val="28"/>
                        <w:lang w:val="en-US"/>
                      </w:rPr>
                      <m:t>P</m:t>
                    </m:r>
                  </m:e>
                  <m:sub>
                    <m:r>
                      <m:rPr>
                        <m:sty m:val="p"/>
                      </m:rPr>
                      <w:rPr>
                        <w:rFonts w:ascii="Cambria Math" w:eastAsiaTheme="minorEastAsia" w:hAnsi="Cambria Math"/>
                        <w:color w:val="000000" w:themeColor="text1"/>
                        <w:kern w:val="24"/>
                        <w:sz w:val="28"/>
                        <w:szCs w:val="28"/>
                        <w:lang w:val="en-US"/>
                      </w:rPr>
                      <m:t>VV</m:t>
                    </m:r>
                  </m:sub>
                </m:sSub>
                <m:d>
                  <m:dPr>
                    <m:ctrlPr>
                      <w:rPr>
                        <w:rFonts w:ascii="Cambria Math" w:eastAsiaTheme="minorEastAsia" w:hAnsi="Cambria Math"/>
                        <w:color w:val="000000" w:themeColor="text1"/>
                        <w:kern w:val="24"/>
                        <w:sz w:val="28"/>
                        <w:szCs w:val="28"/>
                        <w:lang w:val="en-US"/>
                      </w:rPr>
                    </m:ctrlPr>
                  </m:dPr>
                  <m:e>
                    <m:r>
                      <m:rPr>
                        <m:sty m:val="p"/>
                      </m:rPr>
                      <w:rPr>
                        <w:rFonts w:ascii="Cambria Math" w:eastAsiaTheme="minorEastAsia" w:hAnsi="Cambria Math"/>
                        <w:color w:val="000000" w:themeColor="text1"/>
                        <w:kern w:val="24"/>
                        <w:sz w:val="28"/>
                        <w:szCs w:val="28"/>
                        <w:lang w:val="en-US"/>
                      </w:rPr>
                      <m:t>i,j</m:t>
                    </m:r>
                  </m:e>
                </m:d>
                <m:r>
                  <m:rPr>
                    <m:sty m:val="p"/>
                  </m:rPr>
                  <w:rPr>
                    <w:rFonts w:ascii="Cambria Math" w:eastAsiaTheme="minorEastAsia" w:hAnsi="Cambria Math"/>
                    <w:color w:val="000000" w:themeColor="text1"/>
                    <w:kern w:val="24"/>
                    <w:sz w:val="28"/>
                    <w:szCs w:val="28"/>
                    <w:lang w:val="en-US"/>
                  </w:rPr>
                  <m:t>  </m:t>
                </m:r>
              </m:oMath>
            </m:oMathPara>
          </w:p>
        </w:tc>
        <w:tc>
          <w:tcPr>
            <w:tcW w:w="2510" w:type="dxa"/>
          </w:tcPr>
          <w:p w14:paraId="710BF801" w14:textId="18B2B592" w:rsidR="006576EB"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12</w:t>
            </w:r>
            <w:r w:rsidRPr="00E32293">
              <w:rPr>
                <w:rFonts w:ascii="Times New Roman" w:eastAsiaTheme="minorEastAsia" w:hAnsi="Times New Roman" w:cs="Times New Roman"/>
                <w:color w:val="000000" w:themeColor="text1"/>
                <w:kern w:val="24"/>
                <w:sz w:val="28"/>
                <w:szCs w:val="28"/>
                <w:lang w:val="ru-RU"/>
              </w:rPr>
              <w:t>)</w:t>
            </w:r>
          </w:p>
        </w:tc>
      </w:tr>
      <w:tr w:rsidR="006576EB" w14:paraId="7B5BB7A2" w14:textId="77777777" w:rsidTr="004B3B88">
        <w:tc>
          <w:tcPr>
            <w:tcW w:w="6835" w:type="dxa"/>
          </w:tcPr>
          <w:p w14:paraId="2A7D68F1" w14:textId="5EC1E85C" w:rsidR="006576EB" w:rsidRPr="004B3B88" w:rsidRDefault="0017155A" w:rsidP="006576EB">
            <w:pPr>
              <w:jc w:val="both"/>
              <w:rPr>
                <w:rFonts w:ascii="Times New Roman" w:hAnsi="Times New Roman" w:cs="Times New Roman"/>
                <w:color w:val="000000" w:themeColor="text1"/>
                <w:sz w:val="28"/>
                <w:szCs w:val="28"/>
                <w:lang w:val="en-US"/>
              </w:rPr>
            </w:pPr>
            <m:oMathPara>
              <m:oMathParaPr>
                <m:jc m:val="left"/>
              </m:oMathParaPr>
              <m:oMath>
                <m:sSub>
                  <m:sSubPr>
                    <m:ctrlPr>
                      <w:rPr>
                        <w:rFonts w:ascii="Cambria Math" w:eastAsiaTheme="minorEastAsia" w:hAnsi="Cambria Math"/>
                        <w:color w:val="000000" w:themeColor="text1"/>
                        <w:kern w:val="24"/>
                        <w:sz w:val="28"/>
                        <w:szCs w:val="28"/>
                        <w:lang w:val="ru-RU"/>
                      </w:rPr>
                    </m:ctrlPr>
                  </m:sSubPr>
                  <m:e>
                    <m:r>
                      <m:rPr>
                        <m:sty m:val="p"/>
                      </m:rPr>
                      <w:rPr>
                        <w:rFonts w:ascii="Cambria Math" w:eastAsiaTheme="minorEastAsia" w:hAnsi="Cambria Math"/>
                        <w:color w:val="000000" w:themeColor="text1"/>
                        <w:kern w:val="24"/>
                        <w:sz w:val="28"/>
                        <w:szCs w:val="28"/>
                        <w:lang w:val="en-US"/>
                      </w:rPr>
                      <m:t>Dissimilarity</m:t>
                    </m:r>
                  </m:e>
                  <m:sub>
                    <m:r>
                      <m:rPr>
                        <m:sty m:val="p"/>
                      </m:rPr>
                      <w:rPr>
                        <w:rFonts w:ascii="Cambria Math" w:eastAsiaTheme="minorEastAsia" w:hAnsi="Cambria Math"/>
                        <w:color w:val="000000" w:themeColor="text1"/>
                        <w:kern w:val="24"/>
                        <w:sz w:val="28"/>
                        <w:szCs w:val="28"/>
                        <w:lang w:val="en-US"/>
                      </w:rPr>
                      <m:t>VV</m:t>
                    </m:r>
                  </m:sub>
                </m:sSub>
                <m:r>
                  <m:rPr>
                    <m:sty m:val="p"/>
                  </m:rPr>
                  <w:rPr>
                    <w:rFonts w:ascii="Cambria Math" w:eastAsiaTheme="minorEastAsia" w:hAnsi="Cambria Math"/>
                    <w:color w:val="000000" w:themeColor="text1"/>
                    <w:kern w:val="24"/>
                    <w:sz w:val="28"/>
                    <w:szCs w:val="28"/>
                    <w:lang w:val="en-US"/>
                  </w:rPr>
                  <m:t>=</m:t>
                </m:r>
                <m:nary>
                  <m:naryPr>
                    <m:chr m:val="∑"/>
                    <m:supHide m:val="1"/>
                    <m:ctrlPr>
                      <w:rPr>
                        <w:rFonts w:ascii="Cambria Math" w:eastAsiaTheme="minorEastAsia" w:hAnsi="Cambria Math"/>
                        <w:color w:val="000000" w:themeColor="text1"/>
                        <w:kern w:val="24"/>
                        <w:sz w:val="28"/>
                        <w:szCs w:val="28"/>
                        <w:lang w:val="en-US"/>
                      </w:rPr>
                    </m:ctrlPr>
                  </m:naryPr>
                  <m:sub>
                    <m:r>
                      <m:rPr>
                        <m:sty m:val="p"/>
                      </m:rPr>
                      <w:rPr>
                        <w:rFonts w:ascii="Cambria Math" w:eastAsiaTheme="minorEastAsia" w:hAnsi="Cambria Math"/>
                        <w:color w:val="000000" w:themeColor="text1"/>
                        <w:kern w:val="24"/>
                        <w:sz w:val="28"/>
                        <w:szCs w:val="28"/>
                        <w:lang w:val="en-US"/>
                      </w:rPr>
                      <m:t>i,j</m:t>
                    </m:r>
                  </m:sub>
                  <m:sup/>
                  <m:e>
                    <m:d>
                      <m:dPr>
                        <m:begChr m:val="|"/>
                        <m:endChr m:val="|"/>
                        <m:ctrlPr>
                          <w:rPr>
                            <w:rFonts w:ascii="Cambria Math" w:eastAsiaTheme="minorEastAsia" w:hAnsi="Cambria Math"/>
                            <w:color w:val="000000" w:themeColor="text1"/>
                            <w:kern w:val="24"/>
                            <w:sz w:val="28"/>
                            <w:szCs w:val="28"/>
                            <w:lang w:val="en-US"/>
                          </w:rPr>
                        </m:ctrlPr>
                      </m:dPr>
                      <m:e>
                        <m:r>
                          <m:rPr>
                            <m:sty m:val="p"/>
                          </m:rPr>
                          <w:rPr>
                            <w:rFonts w:ascii="Cambria Math" w:eastAsiaTheme="minorEastAsia" w:hAnsi="Cambria Math"/>
                            <w:color w:val="000000" w:themeColor="text1"/>
                            <w:kern w:val="24"/>
                            <w:sz w:val="28"/>
                            <w:szCs w:val="28"/>
                            <w:lang w:val="en-US"/>
                          </w:rPr>
                          <m:t>i-j</m:t>
                        </m:r>
                      </m:e>
                    </m:d>
                    <m:r>
                      <m:rPr>
                        <m:sty m:val="p"/>
                      </m:rPr>
                      <w:rPr>
                        <w:rFonts w:ascii="Cambria Math" w:eastAsia="Cambria Math" w:hAnsi="Cambria Math"/>
                        <w:color w:val="000000" w:themeColor="text1"/>
                        <w:kern w:val="24"/>
                        <w:sz w:val="28"/>
                        <w:szCs w:val="28"/>
                        <w:lang w:val="en-US"/>
                      </w:rPr>
                      <m:t>∙</m:t>
                    </m:r>
                    <m:sSub>
                      <m:sSubPr>
                        <m:ctrlPr>
                          <w:rPr>
                            <w:rFonts w:ascii="Cambria Math" w:eastAsiaTheme="minorEastAsia" w:hAnsi="Cambria Math"/>
                            <w:color w:val="000000" w:themeColor="text1"/>
                            <w:kern w:val="24"/>
                            <w:sz w:val="28"/>
                            <w:szCs w:val="28"/>
                            <w:lang w:val="en-US"/>
                          </w:rPr>
                        </m:ctrlPr>
                      </m:sSubPr>
                      <m:e>
                        <m:r>
                          <m:rPr>
                            <m:sty m:val="p"/>
                          </m:rPr>
                          <w:rPr>
                            <w:rFonts w:ascii="Cambria Math" w:eastAsiaTheme="minorEastAsia" w:hAnsi="Cambria Math"/>
                            <w:color w:val="000000" w:themeColor="text1"/>
                            <w:kern w:val="24"/>
                            <w:sz w:val="28"/>
                            <w:szCs w:val="28"/>
                            <w:lang w:val="en-US"/>
                          </w:rPr>
                          <m:t>P</m:t>
                        </m:r>
                      </m:e>
                      <m:sub>
                        <m:r>
                          <m:rPr>
                            <m:sty m:val="p"/>
                          </m:rPr>
                          <w:rPr>
                            <w:rFonts w:ascii="Cambria Math" w:eastAsiaTheme="minorEastAsia" w:hAnsi="Cambria Math"/>
                            <w:color w:val="000000" w:themeColor="text1"/>
                            <w:kern w:val="24"/>
                            <w:sz w:val="28"/>
                            <w:szCs w:val="28"/>
                            <w:lang w:val="en-US"/>
                          </w:rPr>
                          <m:t>VV</m:t>
                        </m:r>
                      </m:sub>
                    </m:sSub>
                    <m:d>
                      <m:dPr>
                        <m:ctrlPr>
                          <w:rPr>
                            <w:rFonts w:ascii="Cambria Math" w:eastAsiaTheme="minorEastAsia" w:hAnsi="Cambria Math"/>
                            <w:color w:val="000000" w:themeColor="text1"/>
                            <w:kern w:val="24"/>
                            <w:sz w:val="28"/>
                            <w:szCs w:val="28"/>
                            <w:lang w:val="en-US"/>
                          </w:rPr>
                        </m:ctrlPr>
                      </m:dPr>
                      <m:e>
                        <m:r>
                          <m:rPr>
                            <m:sty m:val="p"/>
                          </m:rPr>
                          <w:rPr>
                            <w:rFonts w:ascii="Cambria Math" w:eastAsiaTheme="minorEastAsia" w:hAnsi="Cambria Math"/>
                            <w:color w:val="000000" w:themeColor="text1"/>
                            <w:kern w:val="24"/>
                            <w:sz w:val="28"/>
                            <w:szCs w:val="28"/>
                            <w:lang w:val="en-US"/>
                          </w:rPr>
                          <m:t>i,j</m:t>
                        </m:r>
                      </m:e>
                    </m:d>
                  </m:e>
                </m:nary>
              </m:oMath>
            </m:oMathPara>
          </w:p>
          <w:p w14:paraId="4AD60176" w14:textId="77777777" w:rsidR="006576EB" w:rsidRDefault="006576EB" w:rsidP="00E32293">
            <w:pPr>
              <w:jc w:val="both"/>
              <w:rPr>
                <w:rFonts w:ascii="Times New Roman" w:eastAsia="Times New Roman" w:hAnsi="Times New Roman" w:cs="Times New Roman"/>
                <w:color w:val="000000" w:themeColor="text1"/>
                <w:kern w:val="24"/>
                <w:sz w:val="28"/>
                <w:szCs w:val="28"/>
                <w:lang w:val="ru-RU"/>
              </w:rPr>
            </w:pPr>
          </w:p>
        </w:tc>
        <w:tc>
          <w:tcPr>
            <w:tcW w:w="2510" w:type="dxa"/>
          </w:tcPr>
          <w:p w14:paraId="48496882" w14:textId="77777777" w:rsidR="006576EB" w:rsidRDefault="006576EB" w:rsidP="00E32293">
            <w:pPr>
              <w:jc w:val="both"/>
              <w:rPr>
                <w:rFonts w:ascii="Times New Roman" w:eastAsiaTheme="minorEastAsia" w:hAnsi="Times New Roman" w:cs="Times New Roman"/>
                <w:color w:val="000000" w:themeColor="text1"/>
                <w:sz w:val="28"/>
                <w:szCs w:val="28"/>
                <w:lang w:val="en-US"/>
              </w:rPr>
            </w:pPr>
          </w:p>
          <w:p w14:paraId="0F02D96C" w14:textId="16407729" w:rsidR="004B3B88" w:rsidRPr="004B3B88" w:rsidRDefault="004B3B88" w:rsidP="004B3B88">
            <w:pPr>
              <w:jc w:val="right"/>
              <w:rPr>
                <w:rFonts w:ascii="Times New Roman" w:eastAsiaTheme="minorEastAsia" w:hAnsi="Times New Roman" w:cs="Times New Roman"/>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13</w:t>
            </w:r>
            <w:r w:rsidRPr="00E32293">
              <w:rPr>
                <w:rFonts w:ascii="Times New Roman" w:eastAsiaTheme="minorEastAsia" w:hAnsi="Times New Roman" w:cs="Times New Roman"/>
                <w:color w:val="000000" w:themeColor="text1"/>
                <w:kern w:val="24"/>
                <w:sz w:val="28"/>
                <w:szCs w:val="28"/>
                <w:lang w:val="ru-RU"/>
              </w:rPr>
              <w:t>)</w:t>
            </w:r>
          </w:p>
        </w:tc>
      </w:tr>
      <w:tr w:rsidR="006576EB" w14:paraId="422E177A" w14:textId="77777777" w:rsidTr="004B3B88">
        <w:tc>
          <w:tcPr>
            <w:tcW w:w="6835" w:type="dxa"/>
          </w:tcPr>
          <w:p w14:paraId="57E603C2" w14:textId="197F1B5D" w:rsidR="006576EB" w:rsidRPr="004B3B88" w:rsidRDefault="0017155A" w:rsidP="006576EB">
            <w:pPr>
              <w:jc w:val="both"/>
              <w:rPr>
                <w:rFonts w:ascii="Times New Roman" w:eastAsia="Times New Roman" w:hAnsi="Times New Roman" w:cs="Times New Roman"/>
                <w:color w:val="000000" w:themeColor="text1"/>
                <w:kern w:val="24"/>
                <w:sz w:val="28"/>
                <w:szCs w:val="28"/>
                <w:lang w:val="ru-RU"/>
              </w:rPr>
            </w:pPr>
            <m:oMathPara>
              <m:oMathParaPr>
                <m:jc m:val="left"/>
              </m:oMathPara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en-US"/>
                      </w:rPr>
                      <m:t>Energy</m:t>
                    </m:r>
                  </m:e>
                  <m:sub>
                    <m:r>
                      <m:rPr>
                        <m:sty m:val="p"/>
                      </m:rPr>
                      <w:rPr>
                        <w:rFonts w:ascii="Cambria Math" w:hAnsi="Cambria Math" w:cs="Times New Roman"/>
                        <w:color w:val="000000" w:themeColor="text1"/>
                        <w:sz w:val="28"/>
                        <w:szCs w:val="28"/>
                        <w:lang w:val="en-US"/>
                      </w:rPr>
                      <m:t>VH</m:t>
                    </m:r>
                  </m:sub>
                </m:sSub>
                <m:r>
                  <m:rPr>
                    <m:sty m:val="p"/>
                  </m:rPr>
                  <w:rPr>
                    <w:rFonts w:ascii="Cambria Math" w:hAnsi="Cambria Math" w:cs="Times New Roman"/>
                    <w:color w:val="000000" w:themeColor="text1"/>
                    <w:sz w:val="28"/>
                    <w:szCs w:val="28"/>
                    <w:lang w:val="en-US"/>
                  </w:rPr>
                  <m:t>=</m:t>
                </m:r>
                <m:nary>
                  <m:naryPr>
                    <m:chr m:val="∑"/>
                    <m:supHide m:val="1"/>
                    <m:ctrlPr>
                      <w:rPr>
                        <w:rFonts w:ascii="Cambria Math" w:hAnsi="Cambria Math" w:cs="Times New Roman"/>
                        <w:color w:val="000000" w:themeColor="text1"/>
                        <w:sz w:val="28"/>
                        <w:szCs w:val="28"/>
                        <w:lang w:val="ru-RU"/>
                      </w:rPr>
                    </m:ctrlPr>
                  </m:naryPr>
                  <m:sub>
                    <m:r>
                      <m:rPr>
                        <m:sty m:val="p"/>
                      </m:rPr>
                      <w:rPr>
                        <w:rFonts w:ascii="Cambria Math" w:hAnsi="Cambria Math" w:cs="Times New Roman"/>
                        <w:color w:val="000000" w:themeColor="text1"/>
                        <w:sz w:val="28"/>
                        <w:szCs w:val="28"/>
                        <w:lang w:val="en-US"/>
                      </w:rPr>
                      <m:t>i,j</m:t>
                    </m:r>
                  </m:sub>
                  <m:sup/>
                  <m:e>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lang w:val="en-US"/>
                          </w:rPr>
                          <m:t>VH</m:t>
                        </m:r>
                      </m:sub>
                    </m:sSub>
                    <m:sSup>
                      <m:sSupPr>
                        <m:ctrlPr>
                          <w:rPr>
                            <w:rFonts w:ascii="Cambria Math" w:hAnsi="Cambria Math" w:cs="Times New Roman"/>
                            <w:color w:val="000000" w:themeColor="text1"/>
                            <w:sz w:val="28"/>
                            <w:szCs w:val="28"/>
                            <w:lang w:val="ru-RU"/>
                          </w:rPr>
                        </m:ctrlPr>
                      </m:sSupPr>
                      <m:e>
                        <m:r>
                          <m:rPr>
                            <m:sty m:val="p"/>
                          </m:rPr>
                          <w:rPr>
                            <w:rFonts w:ascii="Cambria Math" w:hAnsi="Cambria Math" w:cs="Times New Roman"/>
                            <w:color w:val="000000" w:themeColor="text1"/>
                            <w:sz w:val="28"/>
                            <w:szCs w:val="28"/>
                            <w:lang w:val="en-US"/>
                          </w:rPr>
                          <m:t>(i,j)</m:t>
                        </m:r>
                      </m:e>
                      <m:sup>
                        <m:r>
                          <m:rPr>
                            <m:sty m:val="p"/>
                          </m:rPr>
                          <w:rPr>
                            <w:rFonts w:ascii="Cambria Math" w:hAnsi="Cambria Math" w:cs="Times New Roman"/>
                            <w:color w:val="000000" w:themeColor="text1"/>
                            <w:sz w:val="28"/>
                            <w:szCs w:val="28"/>
                            <w:lang w:val="en-US"/>
                          </w:rPr>
                          <m:t>2</m:t>
                        </m:r>
                      </m:sup>
                    </m:sSup>
                    <m:r>
                      <m:rPr>
                        <m:sty m:val="p"/>
                      </m:rPr>
                      <w:rPr>
                        <w:rFonts w:ascii="Cambria Math" w:hAnsi="Cambria Math" w:cs="Times New Roman"/>
                        <w:color w:val="000000" w:themeColor="text1"/>
                        <w:sz w:val="28"/>
                        <w:szCs w:val="28"/>
                        <w:lang w:val="en-US"/>
                      </w:rPr>
                      <m:t xml:space="preserve">                                            </m:t>
                    </m:r>
                  </m:e>
                </m:nary>
              </m:oMath>
            </m:oMathPara>
          </w:p>
        </w:tc>
        <w:tc>
          <w:tcPr>
            <w:tcW w:w="2510" w:type="dxa"/>
          </w:tcPr>
          <w:p w14:paraId="2E2AFCB9" w14:textId="2461E0C8" w:rsidR="006576EB"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14</w:t>
            </w:r>
            <w:r w:rsidRPr="00E32293">
              <w:rPr>
                <w:rFonts w:ascii="Times New Roman" w:eastAsiaTheme="minorEastAsia" w:hAnsi="Times New Roman" w:cs="Times New Roman"/>
                <w:color w:val="000000" w:themeColor="text1"/>
                <w:kern w:val="24"/>
                <w:sz w:val="28"/>
                <w:szCs w:val="28"/>
                <w:lang w:val="ru-RU"/>
              </w:rPr>
              <w:t>)</w:t>
            </w:r>
          </w:p>
        </w:tc>
      </w:tr>
      <w:tr w:rsidR="006576EB" w14:paraId="16AB1D92" w14:textId="77777777" w:rsidTr="004B3B88">
        <w:tc>
          <w:tcPr>
            <w:tcW w:w="6835" w:type="dxa"/>
          </w:tcPr>
          <w:p w14:paraId="031D925C" w14:textId="625B3DCB" w:rsidR="006576EB" w:rsidRPr="004B3B88" w:rsidRDefault="0017155A" w:rsidP="006576EB">
            <w:pPr>
              <w:jc w:val="both"/>
              <w:rPr>
                <w:rFonts w:ascii="Times New Roman" w:eastAsia="Times New Roman" w:hAnsi="Times New Roman" w:cs="Times New Roman"/>
                <w:color w:val="000000" w:themeColor="text1"/>
                <w:kern w:val="24"/>
                <w:sz w:val="28"/>
                <w:szCs w:val="28"/>
                <w:lang w:val="ru-RU"/>
              </w:rPr>
            </w:pPr>
            <m:oMathPara>
              <m:oMathParaPr>
                <m:jc m:val="left"/>
              </m:oMathPara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en-US"/>
                      </w:rPr>
                      <m:t>Entropy</m:t>
                    </m:r>
                  </m:e>
                  <m:sub>
                    <m:r>
                      <m:rPr>
                        <m:sty m:val="p"/>
                      </m:rPr>
                      <w:rPr>
                        <w:rFonts w:ascii="Cambria Math" w:hAnsi="Cambria Math" w:cs="Times New Roman"/>
                        <w:color w:val="000000" w:themeColor="text1"/>
                        <w:sz w:val="28"/>
                        <w:szCs w:val="28"/>
                        <w:lang w:val="en-US"/>
                      </w:rPr>
                      <m:t>VH</m:t>
                    </m:r>
                  </m:sub>
                </m:sSub>
                <m:r>
                  <m:rPr>
                    <m:sty m:val="p"/>
                  </m:rPr>
                  <w:rPr>
                    <w:rFonts w:ascii="Cambria Math" w:hAnsi="Cambria Math" w:cs="Times New Roman"/>
                    <w:color w:val="000000" w:themeColor="text1"/>
                    <w:sz w:val="28"/>
                    <w:szCs w:val="28"/>
                    <w:lang w:val="en-US"/>
                  </w:rPr>
                  <m:t>=-</m:t>
                </m:r>
                <m:nary>
                  <m:naryPr>
                    <m:chr m:val="∑"/>
                    <m:supHide m:val="1"/>
                    <m:ctrlPr>
                      <w:rPr>
                        <w:rFonts w:ascii="Cambria Math" w:hAnsi="Cambria Math" w:cs="Times New Roman"/>
                        <w:color w:val="000000" w:themeColor="text1"/>
                        <w:sz w:val="28"/>
                        <w:szCs w:val="28"/>
                        <w:lang w:val="en-US"/>
                      </w:rPr>
                    </m:ctrlPr>
                  </m:naryPr>
                  <m:sub>
                    <m:r>
                      <m:rPr>
                        <m:sty m:val="p"/>
                      </m:rPr>
                      <w:rPr>
                        <w:rFonts w:ascii="Cambria Math" w:hAnsi="Cambria Math" w:cs="Times New Roman"/>
                        <w:color w:val="000000" w:themeColor="text1"/>
                        <w:sz w:val="28"/>
                        <w:szCs w:val="28"/>
                        <w:lang w:val="en-US"/>
                      </w:rPr>
                      <m:t>i,j</m:t>
                    </m:r>
                  </m:sub>
                  <m:sup/>
                  <m:e>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lang w:val="en-US"/>
                          </w:rPr>
                          <m:t>VH</m:t>
                        </m:r>
                      </m:sub>
                    </m:sSub>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i,j</m:t>
                        </m:r>
                      </m:e>
                    </m:d>
                    <m:r>
                      <m:rPr>
                        <m:sty m:val="p"/>
                      </m:rPr>
                      <w:rPr>
                        <w:rFonts w:ascii="Cambria Math" w:hAnsi="Cambria Math" w:cs="Times New Roman"/>
                        <w:color w:val="000000" w:themeColor="text1"/>
                        <w:sz w:val="28"/>
                        <w:szCs w:val="28"/>
                        <w:lang w:val="en-US"/>
                      </w:rPr>
                      <m:t>∙</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log</m:t>
                        </m:r>
                      </m:e>
                      <m:sub>
                        <m:r>
                          <m:rPr>
                            <m:sty m:val="p"/>
                          </m:rPr>
                          <w:rPr>
                            <w:rFonts w:ascii="Cambria Math" w:hAnsi="Cambria Math" w:cs="Times New Roman"/>
                            <w:color w:val="000000" w:themeColor="text1"/>
                            <w:sz w:val="28"/>
                            <w:szCs w:val="28"/>
                            <w:lang w:val="en-US"/>
                          </w:rPr>
                          <m:t>2</m:t>
                        </m:r>
                      </m:sub>
                    </m:sSub>
                    <m:d>
                      <m:dPr>
                        <m:ctrlPr>
                          <w:rPr>
                            <w:rFonts w:ascii="Cambria Math" w:hAnsi="Cambria Math" w:cs="Times New Roman"/>
                            <w:color w:val="000000" w:themeColor="text1"/>
                            <w:sz w:val="28"/>
                            <w:szCs w:val="28"/>
                            <w:lang w:val="en-US"/>
                          </w:rPr>
                        </m:ctrlPr>
                      </m:dPr>
                      <m:e>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lang w:val="en-US"/>
                              </w:rPr>
                              <m:t>VH</m:t>
                            </m:r>
                          </m:sub>
                        </m:sSub>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i,j</m:t>
                            </m:r>
                          </m:e>
                        </m:d>
                        <m:r>
                          <m:rPr>
                            <m:sty m:val="p"/>
                          </m:rPr>
                          <w:rPr>
                            <w:rFonts w:ascii="Cambria Math" w:hAnsi="Cambria Math" w:cs="Times New Roman"/>
                            <w:color w:val="000000" w:themeColor="text1"/>
                            <w:sz w:val="28"/>
                            <w:szCs w:val="28"/>
                            <w:lang w:val="en-US"/>
                          </w:rPr>
                          <m:t>+ε</m:t>
                        </m:r>
                      </m:e>
                    </m:d>
                  </m:e>
                </m:nary>
              </m:oMath>
            </m:oMathPara>
          </w:p>
        </w:tc>
        <w:tc>
          <w:tcPr>
            <w:tcW w:w="2510" w:type="dxa"/>
          </w:tcPr>
          <w:p w14:paraId="2084833A" w14:textId="2297F91A" w:rsidR="006576EB"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15</w:t>
            </w:r>
            <w:r w:rsidRPr="00E32293">
              <w:rPr>
                <w:rFonts w:ascii="Times New Roman" w:eastAsiaTheme="minorEastAsia" w:hAnsi="Times New Roman" w:cs="Times New Roman"/>
                <w:color w:val="000000" w:themeColor="text1"/>
                <w:kern w:val="24"/>
                <w:sz w:val="28"/>
                <w:szCs w:val="28"/>
                <w:lang w:val="ru-RU"/>
              </w:rPr>
              <w:t>)</w:t>
            </w:r>
          </w:p>
        </w:tc>
      </w:tr>
      <w:tr w:rsidR="006576EB" w14:paraId="47C6936B" w14:textId="77777777" w:rsidTr="004B3B88">
        <w:tc>
          <w:tcPr>
            <w:tcW w:w="6835" w:type="dxa"/>
          </w:tcPr>
          <w:p w14:paraId="5834BDD3" w14:textId="6046948E" w:rsidR="006576EB" w:rsidRPr="004B3B88" w:rsidRDefault="0017155A" w:rsidP="006576EB">
            <w:pPr>
              <w:jc w:val="both"/>
              <w:rPr>
                <w:rFonts w:ascii="Times New Roman" w:eastAsia="Times New Roman" w:hAnsi="Times New Roman" w:cs="Times New Roman"/>
                <w:color w:val="000000" w:themeColor="text1"/>
                <w:kern w:val="24"/>
                <w:sz w:val="28"/>
                <w:szCs w:val="28"/>
                <w:lang w:val="ru-RU"/>
              </w:rPr>
            </w:pPr>
            <m:oMathPara>
              <m:oMathParaPr>
                <m:jc m:val="left"/>
              </m:oMathPara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ru-RU"/>
                      </w:rPr>
                      <m:t>μ</m:t>
                    </m:r>
                  </m:e>
                  <m:sub>
                    <m:r>
                      <m:rPr>
                        <m:sty m:val="p"/>
                      </m:rPr>
                      <w:rPr>
                        <w:rFonts w:ascii="Cambria Math" w:hAnsi="Cambria Math" w:cs="Times New Roman"/>
                        <w:color w:val="000000" w:themeColor="text1"/>
                        <w:sz w:val="28"/>
                        <w:szCs w:val="28"/>
                        <w:lang w:val="en-US"/>
                      </w:rPr>
                      <m:t>VH</m:t>
                    </m:r>
                  </m:sub>
                </m:sSub>
                <m:r>
                  <m:rPr>
                    <m:sty m:val="p"/>
                  </m:rPr>
                  <w:rPr>
                    <w:rFonts w:ascii="Cambria Math" w:hAnsi="Cambria Math" w:cs="Times New Roman"/>
                    <w:color w:val="000000" w:themeColor="text1"/>
                    <w:sz w:val="28"/>
                    <w:szCs w:val="28"/>
                    <w:lang w:val="en-US"/>
                  </w:rPr>
                  <m:t>=</m:t>
                </m:r>
                <m:nary>
                  <m:naryPr>
                    <m:chr m:val="∑"/>
                    <m:supHide m:val="1"/>
                    <m:ctrlPr>
                      <w:rPr>
                        <w:rFonts w:ascii="Cambria Math" w:hAnsi="Cambria Math" w:cs="Times New Roman"/>
                        <w:color w:val="000000" w:themeColor="text1"/>
                        <w:sz w:val="28"/>
                        <w:szCs w:val="28"/>
                        <w:lang w:val="en-US"/>
                      </w:rPr>
                    </m:ctrlPr>
                  </m:naryPr>
                  <m:sub>
                    <m:r>
                      <m:rPr>
                        <m:sty m:val="p"/>
                      </m:rPr>
                      <w:rPr>
                        <w:rFonts w:ascii="Cambria Math" w:hAnsi="Cambria Math" w:cs="Times New Roman"/>
                        <w:color w:val="000000" w:themeColor="text1"/>
                        <w:sz w:val="28"/>
                        <w:szCs w:val="28"/>
                        <w:lang w:val="en-US"/>
                      </w:rPr>
                      <m:t>i,j</m:t>
                    </m:r>
                  </m:sub>
                  <m:sup/>
                  <m:e>
                    <m:r>
                      <m:rPr>
                        <m:sty m:val="p"/>
                      </m:rPr>
                      <w:rPr>
                        <w:rFonts w:ascii="Cambria Math" w:hAnsi="Cambria Math" w:cs="Times New Roman"/>
                        <w:color w:val="000000" w:themeColor="text1"/>
                        <w:sz w:val="28"/>
                        <w:szCs w:val="28"/>
                        <w:lang w:val="en-US"/>
                      </w:rPr>
                      <m:t>i∙</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lang w:val="en-US"/>
                          </w:rPr>
                          <m:t>VH</m:t>
                        </m:r>
                      </m:sub>
                    </m:sSub>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i,j</m:t>
                        </m:r>
                      </m:e>
                    </m:d>
                    <m:r>
                      <m:rPr>
                        <m:sty m:val="p"/>
                      </m:rPr>
                      <w:rPr>
                        <w:rFonts w:ascii="Cambria Math" w:hAnsi="Cambria Math" w:cs="Times New Roman"/>
                        <w:color w:val="000000" w:themeColor="text1"/>
                        <w:sz w:val="28"/>
                        <w:szCs w:val="28"/>
                        <w:lang w:val="en-US"/>
                      </w:rPr>
                      <m:t>  </m:t>
                    </m:r>
                  </m:e>
                </m:nary>
              </m:oMath>
            </m:oMathPara>
          </w:p>
        </w:tc>
        <w:tc>
          <w:tcPr>
            <w:tcW w:w="2510" w:type="dxa"/>
          </w:tcPr>
          <w:p w14:paraId="7A631FC4" w14:textId="20B63BB9" w:rsidR="006576EB"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16</w:t>
            </w:r>
            <w:r w:rsidRPr="00E32293">
              <w:rPr>
                <w:rFonts w:ascii="Times New Roman" w:eastAsiaTheme="minorEastAsia" w:hAnsi="Times New Roman" w:cs="Times New Roman"/>
                <w:color w:val="000000" w:themeColor="text1"/>
                <w:kern w:val="24"/>
                <w:sz w:val="28"/>
                <w:szCs w:val="28"/>
                <w:lang w:val="ru-RU"/>
              </w:rPr>
              <w:t>)</w:t>
            </w:r>
          </w:p>
        </w:tc>
      </w:tr>
      <w:tr w:rsidR="006576EB" w14:paraId="70F1415E" w14:textId="77777777" w:rsidTr="004B3B88">
        <w:tc>
          <w:tcPr>
            <w:tcW w:w="6835" w:type="dxa"/>
          </w:tcPr>
          <w:p w14:paraId="024F68F9" w14:textId="6D3A7926" w:rsidR="006576EB" w:rsidRPr="004B3B88" w:rsidRDefault="0017155A" w:rsidP="006576EB">
            <w:pPr>
              <w:jc w:val="both"/>
              <w:rPr>
                <w:rFonts w:ascii="Times New Roman" w:eastAsia="Times New Roman" w:hAnsi="Times New Roman" w:cs="Times New Roman"/>
                <w:color w:val="000000" w:themeColor="text1"/>
                <w:kern w:val="24"/>
                <w:sz w:val="28"/>
                <w:szCs w:val="28"/>
                <w:lang w:val="ru-RU"/>
              </w:rPr>
            </w:pPr>
            <m:oMathPara>
              <m:oMathParaPr>
                <m:jc m:val="left"/>
              </m:oMathPara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en-US"/>
                      </w:rPr>
                      <m:t>Variance</m:t>
                    </m:r>
                  </m:e>
                  <m:sub>
                    <m:r>
                      <m:rPr>
                        <m:sty m:val="p"/>
                      </m:rPr>
                      <w:rPr>
                        <w:rFonts w:ascii="Cambria Math" w:hAnsi="Cambria Math" w:cs="Times New Roman"/>
                        <w:color w:val="000000" w:themeColor="text1"/>
                        <w:sz w:val="28"/>
                        <w:szCs w:val="28"/>
                        <w:lang w:val="en-US"/>
                      </w:rPr>
                      <m:t>VH</m:t>
                    </m:r>
                  </m:sub>
                </m:sSub>
                <m:r>
                  <m:rPr>
                    <m:sty m:val="p"/>
                  </m:rPr>
                  <w:rPr>
                    <w:rFonts w:ascii="Cambria Math" w:hAnsi="Cambria Math" w:cs="Times New Roman"/>
                    <w:color w:val="000000" w:themeColor="text1"/>
                    <w:sz w:val="28"/>
                    <w:szCs w:val="28"/>
                    <w:lang w:val="en-US"/>
                  </w:rPr>
                  <m:t>=</m:t>
                </m:r>
                <m:nary>
                  <m:naryPr>
                    <m:chr m:val="∑"/>
                    <m:supHide m:val="1"/>
                    <m:ctrlPr>
                      <w:rPr>
                        <w:rFonts w:ascii="Cambria Math" w:hAnsi="Cambria Math" w:cs="Times New Roman"/>
                        <w:color w:val="000000" w:themeColor="text1"/>
                        <w:sz w:val="28"/>
                        <w:szCs w:val="28"/>
                        <w:lang w:val="en-US"/>
                      </w:rPr>
                    </m:ctrlPr>
                  </m:naryPr>
                  <m:sub>
                    <m:r>
                      <m:rPr>
                        <m:sty m:val="p"/>
                      </m:rPr>
                      <w:rPr>
                        <w:rFonts w:ascii="Cambria Math" w:hAnsi="Cambria Math" w:cs="Times New Roman"/>
                        <w:color w:val="000000" w:themeColor="text1"/>
                        <w:sz w:val="28"/>
                        <w:szCs w:val="28"/>
                        <w:lang w:val="en-US"/>
                      </w:rPr>
                      <m:t>i,j</m:t>
                    </m:r>
                  </m:sub>
                  <m:sup/>
                  <m:e>
                    <m:sSup>
                      <m:sSupPr>
                        <m:ctrlPr>
                          <w:rPr>
                            <w:rFonts w:ascii="Cambria Math" w:hAnsi="Cambria Math" w:cs="Times New Roman"/>
                            <w:color w:val="000000" w:themeColor="text1"/>
                            <w:sz w:val="28"/>
                            <w:szCs w:val="28"/>
                            <w:lang w:val="en-US"/>
                          </w:rPr>
                        </m:ctrlPr>
                      </m:sSupPr>
                      <m:e>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μ</m:t>
                                </m:r>
                              </m:e>
                              <m:sub>
                                <m:r>
                                  <m:rPr>
                                    <m:sty m:val="p"/>
                                  </m:rPr>
                                  <w:rPr>
                                    <w:rFonts w:ascii="Cambria Math" w:hAnsi="Cambria Math" w:cs="Times New Roman"/>
                                    <w:color w:val="000000" w:themeColor="text1"/>
                                    <w:sz w:val="28"/>
                                    <w:szCs w:val="28"/>
                                    <w:lang w:val="en-US"/>
                                  </w:rPr>
                                  <m:t>VH</m:t>
                                </m:r>
                              </m:sub>
                            </m:sSub>
                          </m:e>
                        </m:d>
                      </m:e>
                      <m:sup>
                        <m:r>
                          <m:rPr>
                            <m:sty m:val="p"/>
                          </m:rPr>
                          <w:rPr>
                            <w:rFonts w:ascii="Cambria Math" w:hAnsi="Cambria Math" w:cs="Times New Roman"/>
                            <w:color w:val="000000" w:themeColor="text1"/>
                            <w:sz w:val="28"/>
                            <w:szCs w:val="28"/>
                            <w:lang w:val="en-US"/>
                          </w:rPr>
                          <m:t>2</m:t>
                        </m:r>
                      </m:sup>
                    </m:sSup>
                    <m:r>
                      <m:rPr>
                        <m:sty m:val="p"/>
                      </m:rPr>
                      <w:rPr>
                        <w:rFonts w:ascii="Cambria Math" w:hAnsi="Cambria Math" w:cs="Times New Roman"/>
                        <w:color w:val="000000" w:themeColor="text1"/>
                        <w:sz w:val="28"/>
                        <w:szCs w:val="28"/>
                        <w:lang w:val="en-US"/>
                      </w:rPr>
                      <m:t>∙</m:t>
                    </m:r>
                  </m:e>
                </m:nary>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lang w:val="en-US"/>
                      </w:rPr>
                      <m:t>VH</m:t>
                    </m:r>
                  </m:sub>
                </m:sSub>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i,j</m:t>
                    </m:r>
                  </m:e>
                </m:d>
              </m:oMath>
            </m:oMathPara>
          </w:p>
        </w:tc>
        <w:tc>
          <w:tcPr>
            <w:tcW w:w="2510" w:type="dxa"/>
          </w:tcPr>
          <w:p w14:paraId="3B7ACC02" w14:textId="6DF395E2" w:rsidR="006576EB"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17</w:t>
            </w:r>
            <w:r w:rsidRPr="00E32293">
              <w:rPr>
                <w:rFonts w:ascii="Times New Roman" w:eastAsiaTheme="minorEastAsia" w:hAnsi="Times New Roman" w:cs="Times New Roman"/>
                <w:color w:val="000000" w:themeColor="text1"/>
                <w:kern w:val="24"/>
                <w:sz w:val="28"/>
                <w:szCs w:val="28"/>
                <w:lang w:val="ru-RU"/>
              </w:rPr>
              <w:t>)</w:t>
            </w:r>
          </w:p>
        </w:tc>
      </w:tr>
      <w:tr w:rsidR="006576EB" w14:paraId="0737E31E" w14:textId="77777777" w:rsidTr="004B3B88">
        <w:tc>
          <w:tcPr>
            <w:tcW w:w="6835" w:type="dxa"/>
          </w:tcPr>
          <w:p w14:paraId="3A16A991" w14:textId="729F1C58" w:rsidR="006576EB" w:rsidRPr="004B3B88" w:rsidRDefault="0017155A" w:rsidP="006576EB">
            <w:pPr>
              <w:jc w:val="both"/>
              <w:rPr>
                <w:rFonts w:ascii="Times New Roman" w:eastAsia="Times New Roman" w:hAnsi="Times New Roman" w:cs="Times New Roman"/>
                <w:color w:val="000000" w:themeColor="text1"/>
                <w:kern w:val="24"/>
                <w:sz w:val="28"/>
                <w:szCs w:val="28"/>
                <w:lang w:val="ru-RU"/>
              </w:rPr>
            </w:pPr>
            <m:oMathPara>
              <m:oMathParaPr>
                <m:jc m:val="left"/>
              </m:oMathPara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en-US"/>
                      </w:rPr>
                      <m:t>Correlation</m:t>
                    </m:r>
                  </m:e>
                  <m:sub>
                    <m:r>
                      <m:rPr>
                        <m:sty m:val="p"/>
                      </m:rPr>
                      <w:rPr>
                        <w:rFonts w:ascii="Cambria Math" w:hAnsi="Cambria Math" w:cs="Times New Roman"/>
                        <w:color w:val="000000" w:themeColor="text1"/>
                        <w:sz w:val="28"/>
                        <w:szCs w:val="28"/>
                        <w:lang w:val="en-US"/>
                      </w:rPr>
                      <m:t>VH</m:t>
                    </m:r>
                  </m:sub>
                </m:sSub>
                <m:r>
                  <m:rPr>
                    <m:sty m:val="p"/>
                  </m:rPr>
                  <w:rPr>
                    <w:rFonts w:ascii="Cambria Math" w:hAnsi="Cambria Math" w:cs="Times New Roman"/>
                    <w:color w:val="000000" w:themeColor="text1"/>
                    <w:sz w:val="28"/>
                    <w:szCs w:val="28"/>
                    <w:lang w:val="en-US"/>
                  </w:rPr>
                  <m:t>=</m:t>
                </m:r>
                <m:f>
                  <m:fPr>
                    <m:ctrlPr>
                      <w:rPr>
                        <w:rFonts w:ascii="Cambria Math" w:hAnsi="Cambria Math" w:cs="Times New Roman"/>
                        <w:color w:val="000000" w:themeColor="text1"/>
                        <w:sz w:val="28"/>
                        <w:szCs w:val="28"/>
                        <w:lang w:val="en-US"/>
                      </w:rPr>
                    </m:ctrlPr>
                  </m:fPr>
                  <m:num>
                    <m:nary>
                      <m:naryPr>
                        <m:chr m:val="∑"/>
                        <m:supHide m:val="1"/>
                        <m:ctrlPr>
                          <w:rPr>
                            <w:rFonts w:ascii="Cambria Math" w:hAnsi="Cambria Math" w:cs="Times New Roman"/>
                            <w:color w:val="000000" w:themeColor="text1"/>
                            <w:sz w:val="28"/>
                            <w:szCs w:val="28"/>
                            <w:lang w:val="en-US"/>
                          </w:rPr>
                        </m:ctrlPr>
                      </m:naryPr>
                      <m:sub>
                        <m:r>
                          <m:rPr>
                            <m:sty m:val="p"/>
                          </m:rPr>
                          <w:rPr>
                            <w:rFonts w:ascii="Cambria Math" w:hAnsi="Cambria Math" w:cs="Times New Roman"/>
                            <w:color w:val="000000" w:themeColor="text1"/>
                            <w:sz w:val="28"/>
                            <w:szCs w:val="28"/>
                            <w:lang w:val="en-US"/>
                          </w:rPr>
                          <m:t>i,j</m:t>
                        </m:r>
                      </m:sub>
                      <m:sup/>
                      <m:e>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μ</m:t>
                                </m:r>
                              </m:e>
                              <m:sub>
                                <m:r>
                                  <m:rPr>
                                    <m:sty m:val="p"/>
                                  </m:rPr>
                                  <w:rPr>
                                    <w:rFonts w:ascii="Cambria Math" w:hAnsi="Cambria Math" w:cs="Times New Roman"/>
                                    <w:color w:val="000000" w:themeColor="text1"/>
                                    <w:sz w:val="28"/>
                                    <w:szCs w:val="28"/>
                                    <w:lang w:val="en-US"/>
                                  </w:rPr>
                                  <m:t>VH</m:t>
                                </m:r>
                              </m:sub>
                            </m:sSub>
                          </m:e>
                        </m:d>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j-</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μ</m:t>
                                </m:r>
                              </m:e>
                              <m:sub>
                                <m:r>
                                  <m:rPr>
                                    <m:sty m:val="p"/>
                                  </m:rPr>
                                  <w:rPr>
                                    <w:rFonts w:ascii="Cambria Math" w:hAnsi="Cambria Math" w:cs="Times New Roman"/>
                                    <w:color w:val="000000" w:themeColor="text1"/>
                                    <w:sz w:val="28"/>
                                    <w:szCs w:val="28"/>
                                    <w:lang w:val="en-US"/>
                                  </w:rPr>
                                  <m:t>VH</m:t>
                                </m:r>
                              </m:sub>
                            </m:sSub>
                          </m:e>
                        </m:d>
                        <m:r>
                          <m:rPr>
                            <m:sty m:val="p"/>
                          </m:rPr>
                          <w:rPr>
                            <w:rFonts w:ascii="Cambria Math" w:hAnsi="Cambria Math" w:cs="Times New Roman"/>
                            <w:color w:val="000000" w:themeColor="text1"/>
                            <w:sz w:val="28"/>
                            <w:szCs w:val="28"/>
                            <w:lang w:val="en-US"/>
                          </w:rPr>
                          <m:t>∙</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lang w:val="en-US"/>
                              </w:rPr>
                              <m:t>VH</m:t>
                            </m:r>
                          </m:sub>
                        </m:sSub>
                        <m:r>
                          <m:rPr>
                            <m:sty m:val="p"/>
                          </m:rPr>
                          <w:rPr>
                            <w:rFonts w:ascii="Cambria Math" w:hAnsi="Cambria Math" w:cs="Times New Roman"/>
                            <w:color w:val="000000" w:themeColor="text1"/>
                            <w:sz w:val="28"/>
                            <w:szCs w:val="28"/>
                            <w:lang w:val="en-US"/>
                          </w:rPr>
                          <m:t>(i,j)</m:t>
                        </m:r>
                      </m:e>
                    </m:nary>
                    <m:r>
                      <m:rPr>
                        <m:sty m:val="p"/>
                      </m:rPr>
                      <w:rPr>
                        <w:rFonts w:ascii="Cambria Math" w:hAnsi="Cambria Math" w:cs="Times New Roman"/>
                        <w:color w:val="000000" w:themeColor="text1"/>
                        <w:sz w:val="28"/>
                        <w:szCs w:val="28"/>
                        <w:lang w:val="en-US"/>
                      </w:rPr>
                      <m:t>  </m:t>
                    </m:r>
                  </m:num>
                  <m:den>
                    <m:sSubSup>
                      <m:sSubSupPr>
                        <m:ctrlPr>
                          <w:rPr>
                            <w:rFonts w:ascii="Cambria Math" w:hAnsi="Cambria Math" w:cs="Times New Roman"/>
                            <w:color w:val="000000" w:themeColor="text1"/>
                            <w:sz w:val="28"/>
                            <w:szCs w:val="28"/>
                            <w:lang w:val="en-US"/>
                          </w:rPr>
                        </m:ctrlPr>
                      </m:sSubSupPr>
                      <m:e>
                        <m:r>
                          <m:rPr>
                            <m:sty m:val="p"/>
                          </m:rPr>
                          <w:rPr>
                            <w:rFonts w:ascii="Cambria Math" w:hAnsi="Cambria Math" w:cs="Times New Roman"/>
                            <w:color w:val="000000" w:themeColor="text1"/>
                            <w:sz w:val="28"/>
                            <w:szCs w:val="28"/>
                            <w:lang w:val="en-US"/>
                          </w:rPr>
                          <m:t>σ</m:t>
                        </m:r>
                      </m:e>
                      <m:sub>
                        <m:r>
                          <m:rPr>
                            <m:sty m:val="p"/>
                          </m:rPr>
                          <w:rPr>
                            <w:rFonts w:ascii="Cambria Math" w:hAnsi="Cambria Math" w:cs="Times New Roman"/>
                            <w:color w:val="000000" w:themeColor="text1"/>
                            <w:sz w:val="28"/>
                            <w:szCs w:val="28"/>
                            <w:lang w:val="en-US"/>
                          </w:rPr>
                          <m:t>VH</m:t>
                        </m:r>
                      </m:sub>
                      <m:sup>
                        <m:r>
                          <m:rPr>
                            <m:sty m:val="p"/>
                          </m:rPr>
                          <w:rPr>
                            <w:rFonts w:ascii="Cambria Math" w:hAnsi="Cambria Math" w:cs="Times New Roman"/>
                            <w:color w:val="000000" w:themeColor="text1"/>
                            <w:sz w:val="28"/>
                            <w:szCs w:val="28"/>
                            <w:lang w:val="en-US"/>
                          </w:rPr>
                          <m:t>2</m:t>
                        </m:r>
                      </m:sup>
                    </m:sSubSup>
                  </m:den>
                </m:f>
              </m:oMath>
            </m:oMathPara>
          </w:p>
        </w:tc>
        <w:tc>
          <w:tcPr>
            <w:tcW w:w="2510" w:type="dxa"/>
          </w:tcPr>
          <w:p w14:paraId="12740030" w14:textId="131B19FA" w:rsidR="006576EB"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18</w:t>
            </w:r>
            <w:r w:rsidRPr="00E32293">
              <w:rPr>
                <w:rFonts w:ascii="Times New Roman" w:eastAsiaTheme="minorEastAsia" w:hAnsi="Times New Roman" w:cs="Times New Roman"/>
                <w:color w:val="000000" w:themeColor="text1"/>
                <w:kern w:val="24"/>
                <w:sz w:val="28"/>
                <w:szCs w:val="28"/>
                <w:lang w:val="ru-RU"/>
              </w:rPr>
              <w:t>)</w:t>
            </w:r>
          </w:p>
        </w:tc>
      </w:tr>
      <w:tr w:rsidR="006576EB" w14:paraId="4FAC73F5" w14:textId="77777777" w:rsidTr="004B3B88">
        <w:tc>
          <w:tcPr>
            <w:tcW w:w="6835" w:type="dxa"/>
          </w:tcPr>
          <w:p w14:paraId="7AD1FF4D" w14:textId="278948F1" w:rsidR="006576EB" w:rsidRPr="004B3B88" w:rsidRDefault="0017155A" w:rsidP="006576EB">
            <w:pPr>
              <w:jc w:val="both"/>
              <w:rPr>
                <w:rFonts w:ascii="Times New Roman" w:eastAsia="Times New Roman" w:hAnsi="Times New Roman" w:cs="Times New Roman"/>
                <w:color w:val="000000" w:themeColor="text1"/>
                <w:kern w:val="24"/>
                <w:sz w:val="28"/>
                <w:szCs w:val="28"/>
                <w:lang w:val="ru-RU"/>
              </w:rPr>
            </w:pPr>
            <m:oMathPara>
              <m:oMathParaPr>
                <m:jc m:val="left"/>
              </m:oMathPara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en-US"/>
                      </w:rPr>
                      <m:t>Homogeneity</m:t>
                    </m:r>
                  </m:e>
                  <m:sub>
                    <m:r>
                      <m:rPr>
                        <m:sty m:val="p"/>
                      </m:rPr>
                      <w:rPr>
                        <w:rFonts w:ascii="Cambria Math" w:hAnsi="Cambria Math" w:cs="Times New Roman"/>
                        <w:color w:val="000000" w:themeColor="text1"/>
                        <w:sz w:val="28"/>
                        <w:szCs w:val="28"/>
                        <w:lang w:val="en-US"/>
                      </w:rPr>
                      <m:t>VH</m:t>
                    </m:r>
                  </m:sub>
                </m:sSub>
                <m:r>
                  <m:rPr>
                    <m:sty m:val="p"/>
                  </m:rPr>
                  <w:rPr>
                    <w:rFonts w:ascii="Cambria Math" w:hAnsi="Cambria Math" w:cs="Times New Roman"/>
                    <w:color w:val="000000" w:themeColor="text1"/>
                    <w:sz w:val="28"/>
                    <w:szCs w:val="28"/>
                    <w:lang w:val="en-US"/>
                  </w:rPr>
                  <m:t>=</m:t>
                </m:r>
                <m:nary>
                  <m:naryPr>
                    <m:chr m:val="∑"/>
                    <m:supHide m:val="1"/>
                    <m:ctrlPr>
                      <w:rPr>
                        <w:rFonts w:ascii="Cambria Math" w:hAnsi="Cambria Math" w:cs="Times New Roman"/>
                        <w:color w:val="000000" w:themeColor="text1"/>
                        <w:sz w:val="28"/>
                        <w:szCs w:val="28"/>
                        <w:lang w:val="en-US"/>
                      </w:rPr>
                    </m:ctrlPr>
                  </m:naryPr>
                  <m:sub>
                    <m:r>
                      <m:rPr>
                        <m:sty m:val="p"/>
                      </m:rPr>
                      <w:rPr>
                        <w:rFonts w:ascii="Cambria Math" w:hAnsi="Cambria Math" w:cs="Times New Roman"/>
                        <w:color w:val="000000" w:themeColor="text1"/>
                        <w:sz w:val="28"/>
                        <w:szCs w:val="28"/>
                        <w:lang w:val="en-US"/>
                      </w:rPr>
                      <m:t>i,j</m:t>
                    </m:r>
                  </m:sub>
                  <m:sup/>
                  <m:e>
                    <m:f>
                      <m:fPr>
                        <m:ctrlPr>
                          <w:rPr>
                            <w:rFonts w:ascii="Cambria Math" w:hAnsi="Cambria Math" w:cs="Times New Roman"/>
                            <w:color w:val="000000" w:themeColor="text1"/>
                            <w:sz w:val="28"/>
                            <w:szCs w:val="28"/>
                            <w:lang w:val="en-US"/>
                          </w:rPr>
                        </m:ctrlPr>
                      </m:fPr>
                      <m:num>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lang w:val="en-US"/>
                              </w:rPr>
                              <m:t>VH</m:t>
                            </m:r>
                          </m:sub>
                        </m:sSub>
                        <m:r>
                          <m:rPr>
                            <m:sty m:val="p"/>
                          </m:rPr>
                          <w:rPr>
                            <w:rFonts w:ascii="Cambria Math" w:hAnsi="Cambria Math" w:cs="Times New Roman"/>
                            <w:color w:val="000000" w:themeColor="text1"/>
                            <w:sz w:val="28"/>
                            <w:szCs w:val="28"/>
                            <w:lang w:val="en-US"/>
                          </w:rPr>
                          <m:t>(i,j)</m:t>
                        </m:r>
                      </m:num>
                      <m:den>
                        <m:r>
                          <m:rPr>
                            <m:sty m:val="p"/>
                          </m:rPr>
                          <w:rPr>
                            <w:rFonts w:ascii="Cambria Math" w:hAnsi="Cambria Math" w:cs="Times New Roman"/>
                            <w:color w:val="000000" w:themeColor="text1"/>
                            <w:sz w:val="28"/>
                            <w:szCs w:val="28"/>
                            <w:lang w:val="en-US"/>
                          </w:rPr>
                          <m:t>1+</m:t>
                        </m:r>
                        <m:sSup>
                          <m:sSupPr>
                            <m:ctrlPr>
                              <w:rPr>
                                <w:rFonts w:ascii="Cambria Math" w:hAnsi="Cambria Math" w:cs="Times New Roman"/>
                                <w:color w:val="000000" w:themeColor="text1"/>
                                <w:sz w:val="28"/>
                                <w:szCs w:val="28"/>
                                <w:lang w:val="en-US"/>
                              </w:rPr>
                            </m:ctrlPr>
                          </m:sSupPr>
                          <m:e>
                            <m:r>
                              <m:rPr>
                                <m:sty m:val="p"/>
                              </m:rPr>
                              <w:rPr>
                                <w:rFonts w:ascii="Cambria Math" w:hAnsi="Cambria Math" w:cs="Times New Roman"/>
                                <w:color w:val="000000" w:themeColor="text1"/>
                                <w:sz w:val="28"/>
                                <w:szCs w:val="28"/>
                                <w:lang w:val="en-US"/>
                              </w:rPr>
                              <m:t>(i-j)</m:t>
                            </m:r>
                          </m:e>
                          <m:sup>
                            <m:r>
                              <m:rPr>
                                <m:sty m:val="p"/>
                              </m:rPr>
                              <w:rPr>
                                <w:rFonts w:ascii="Cambria Math" w:hAnsi="Cambria Math" w:cs="Times New Roman"/>
                                <w:color w:val="000000" w:themeColor="text1"/>
                                <w:sz w:val="28"/>
                                <w:szCs w:val="28"/>
                                <w:lang w:val="en-US"/>
                              </w:rPr>
                              <m:t>2</m:t>
                            </m:r>
                          </m:sup>
                        </m:sSup>
                        <m:r>
                          <m:rPr>
                            <m:sty m:val="p"/>
                          </m:rPr>
                          <w:rPr>
                            <w:rFonts w:ascii="Cambria Math" w:hAnsi="Cambria Math" w:cs="Times New Roman"/>
                            <w:color w:val="000000" w:themeColor="text1"/>
                            <w:sz w:val="28"/>
                            <w:szCs w:val="28"/>
                            <w:lang w:val="en-US"/>
                          </w:rPr>
                          <m:t> </m:t>
                        </m:r>
                      </m:den>
                    </m:f>
                  </m:e>
                </m:nary>
              </m:oMath>
            </m:oMathPara>
          </w:p>
        </w:tc>
        <w:tc>
          <w:tcPr>
            <w:tcW w:w="2510" w:type="dxa"/>
          </w:tcPr>
          <w:p w14:paraId="653C26E1" w14:textId="6FABCD85" w:rsidR="006576EB"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19</w:t>
            </w:r>
            <w:r w:rsidRPr="00E32293">
              <w:rPr>
                <w:rFonts w:ascii="Times New Roman" w:eastAsiaTheme="minorEastAsia" w:hAnsi="Times New Roman" w:cs="Times New Roman"/>
                <w:color w:val="000000" w:themeColor="text1"/>
                <w:kern w:val="24"/>
                <w:sz w:val="28"/>
                <w:szCs w:val="28"/>
                <w:lang w:val="ru-RU"/>
              </w:rPr>
              <w:t>)</w:t>
            </w:r>
          </w:p>
        </w:tc>
      </w:tr>
      <w:tr w:rsidR="006576EB" w14:paraId="2D603793" w14:textId="77777777" w:rsidTr="004B3B88">
        <w:tc>
          <w:tcPr>
            <w:tcW w:w="6835" w:type="dxa"/>
          </w:tcPr>
          <w:p w14:paraId="4747F0A5" w14:textId="6703076F" w:rsidR="006576EB" w:rsidRPr="004B3B88" w:rsidRDefault="0017155A" w:rsidP="006576EB">
            <w:pPr>
              <w:jc w:val="both"/>
              <w:rPr>
                <w:rFonts w:ascii="Times New Roman" w:eastAsia="Times New Roman" w:hAnsi="Times New Roman" w:cs="Times New Roman"/>
                <w:color w:val="000000" w:themeColor="text1"/>
                <w:kern w:val="24"/>
                <w:sz w:val="28"/>
                <w:szCs w:val="28"/>
                <w:lang w:val="ru-RU"/>
              </w:rPr>
            </w:pPr>
            <m:oMathPara>
              <m:oMathParaPr>
                <m:jc m:val="left"/>
              </m:oMathPara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en-US"/>
                      </w:rPr>
                      <m:t>Contrast</m:t>
                    </m:r>
                  </m:e>
                  <m:sub>
                    <m:r>
                      <m:rPr>
                        <m:sty m:val="p"/>
                      </m:rPr>
                      <w:rPr>
                        <w:rFonts w:ascii="Cambria Math" w:hAnsi="Cambria Math" w:cs="Times New Roman"/>
                        <w:color w:val="000000" w:themeColor="text1"/>
                        <w:sz w:val="28"/>
                        <w:szCs w:val="28"/>
                        <w:lang w:val="en-US"/>
                      </w:rPr>
                      <m:t>VH</m:t>
                    </m:r>
                  </m:sub>
                </m:sSub>
                <m:r>
                  <m:rPr>
                    <m:sty m:val="p"/>
                  </m:rPr>
                  <w:rPr>
                    <w:rFonts w:ascii="Cambria Math" w:hAnsi="Cambria Math" w:cs="Times New Roman"/>
                    <w:color w:val="000000" w:themeColor="text1"/>
                    <w:sz w:val="28"/>
                    <w:szCs w:val="28"/>
                    <w:lang w:val="en-US"/>
                  </w:rPr>
                  <m:t>=</m:t>
                </m:r>
                <m:nary>
                  <m:naryPr>
                    <m:chr m:val="∑"/>
                    <m:supHide m:val="1"/>
                    <m:ctrlPr>
                      <w:rPr>
                        <w:rFonts w:ascii="Cambria Math" w:hAnsi="Cambria Math" w:cs="Times New Roman"/>
                        <w:color w:val="000000" w:themeColor="text1"/>
                        <w:sz w:val="28"/>
                        <w:szCs w:val="28"/>
                        <w:lang w:val="en-US"/>
                      </w:rPr>
                    </m:ctrlPr>
                  </m:naryPr>
                  <m:sub>
                    <m:r>
                      <m:rPr>
                        <m:sty m:val="p"/>
                      </m:rPr>
                      <w:rPr>
                        <w:rFonts w:ascii="Cambria Math" w:hAnsi="Cambria Math" w:cs="Times New Roman"/>
                        <w:color w:val="000000" w:themeColor="text1"/>
                        <w:sz w:val="28"/>
                        <w:szCs w:val="28"/>
                        <w:lang w:val="en-US"/>
                      </w:rPr>
                      <m:t>i,j</m:t>
                    </m:r>
                  </m:sub>
                  <m:sup/>
                  <m:e>
                    <m:sSup>
                      <m:sSupPr>
                        <m:ctrlPr>
                          <w:rPr>
                            <w:rFonts w:ascii="Cambria Math" w:hAnsi="Cambria Math" w:cs="Times New Roman"/>
                            <w:color w:val="000000" w:themeColor="text1"/>
                            <w:sz w:val="28"/>
                            <w:szCs w:val="28"/>
                            <w:lang w:val="en-US"/>
                          </w:rPr>
                        </m:ctrlPr>
                      </m:sSupPr>
                      <m:e>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i-j</m:t>
                            </m:r>
                          </m:e>
                        </m:d>
                      </m:e>
                      <m:sup>
                        <m:r>
                          <m:rPr>
                            <m:sty m:val="p"/>
                          </m:rPr>
                          <w:rPr>
                            <w:rFonts w:ascii="Cambria Math" w:hAnsi="Cambria Math" w:cs="Times New Roman"/>
                            <w:color w:val="000000" w:themeColor="text1"/>
                            <w:sz w:val="28"/>
                            <w:szCs w:val="28"/>
                            <w:lang w:val="en-US"/>
                          </w:rPr>
                          <m:t>2</m:t>
                        </m:r>
                      </m:sup>
                    </m:sSup>
                    <m:r>
                      <m:rPr>
                        <m:sty m:val="p"/>
                      </m:rPr>
                      <w:rPr>
                        <w:rFonts w:ascii="Cambria Math" w:hAnsi="Cambria Math" w:cs="Times New Roman"/>
                        <w:color w:val="000000" w:themeColor="text1"/>
                        <w:sz w:val="28"/>
                        <w:szCs w:val="28"/>
                        <w:lang w:val="en-US"/>
                      </w:rPr>
                      <m:t>∙</m:t>
                    </m:r>
                  </m:e>
                </m:nary>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lang w:val="en-US"/>
                      </w:rPr>
                      <m:t>VH</m:t>
                    </m:r>
                  </m:sub>
                </m:sSub>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i,j</m:t>
                    </m:r>
                  </m:e>
                </m:d>
              </m:oMath>
            </m:oMathPara>
          </w:p>
        </w:tc>
        <w:tc>
          <w:tcPr>
            <w:tcW w:w="2510" w:type="dxa"/>
          </w:tcPr>
          <w:p w14:paraId="2DE7B6E5" w14:textId="1B9251D7" w:rsidR="006576EB"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20</w:t>
            </w:r>
            <w:r w:rsidRPr="00E32293">
              <w:rPr>
                <w:rFonts w:ascii="Times New Roman" w:eastAsiaTheme="minorEastAsia" w:hAnsi="Times New Roman" w:cs="Times New Roman"/>
                <w:color w:val="000000" w:themeColor="text1"/>
                <w:kern w:val="24"/>
                <w:sz w:val="28"/>
                <w:szCs w:val="28"/>
                <w:lang w:val="ru-RU"/>
              </w:rPr>
              <w:t>)</w:t>
            </w:r>
          </w:p>
        </w:tc>
      </w:tr>
      <w:tr w:rsidR="006576EB" w14:paraId="5B7E8C36" w14:textId="77777777" w:rsidTr="004B3B88">
        <w:tc>
          <w:tcPr>
            <w:tcW w:w="6835" w:type="dxa"/>
          </w:tcPr>
          <w:p w14:paraId="033FE984" w14:textId="4DA29606" w:rsidR="006576EB" w:rsidRPr="004B3B88" w:rsidRDefault="0017155A" w:rsidP="006576EB">
            <w:pPr>
              <w:jc w:val="both"/>
              <w:rPr>
                <w:rFonts w:ascii="Times New Roman" w:eastAsia="Times New Roman" w:hAnsi="Times New Roman" w:cs="Times New Roman"/>
                <w:color w:val="000000" w:themeColor="text1"/>
                <w:kern w:val="24"/>
                <w:sz w:val="28"/>
                <w:szCs w:val="28"/>
                <w:lang w:val="ru-RU"/>
              </w:rPr>
            </w:pPr>
            <m:oMathPara>
              <m:oMathParaPr>
                <m:jc m:val="left"/>
              </m:oMathParaPr>
              <m:oMath>
                <m:sSub>
                  <m:sSubPr>
                    <m:ctrlPr>
                      <w:rPr>
                        <w:rFonts w:ascii="Cambria Math" w:hAnsi="Cambria Math" w:cs="Times New Roman"/>
                        <w:color w:val="000000" w:themeColor="text1"/>
                        <w:sz w:val="28"/>
                        <w:szCs w:val="28"/>
                        <w:lang w:val="ru-RU"/>
                      </w:rPr>
                    </m:ctrlPr>
                  </m:sSubPr>
                  <m:e>
                    <m:r>
                      <m:rPr>
                        <m:sty m:val="p"/>
                      </m:rPr>
                      <w:rPr>
                        <w:rFonts w:ascii="Cambria Math" w:hAnsi="Cambria Math" w:cs="Times New Roman"/>
                        <w:color w:val="000000" w:themeColor="text1"/>
                        <w:sz w:val="28"/>
                        <w:szCs w:val="28"/>
                        <w:lang w:val="en-US"/>
                      </w:rPr>
                      <m:t>Dissimilarity</m:t>
                    </m:r>
                  </m:e>
                  <m:sub>
                    <m:r>
                      <m:rPr>
                        <m:sty m:val="p"/>
                      </m:rPr>
                      <w:rPr>
                        <w:rFonts w:ascii="Cambria Math" w:hAnsi="Cambria Math" w:cs="Times New Roman"/>
                        <w:color w:val="000000" w:themeColor="text1"/>
                        <w:sz w:val="28"/>
                        <w:szCs w:val="28"/>
                        <w:lang w:val="en-US"/>
                      </w:rPr>
                      <m:t>VH</m:t>
                    </m:r>
                  </m:sub>
                </m:sSub>
                <m:r>
                  <m:rPr>
                    <m:sty m:val="p"/>
                  </m:rPr>
                  <w:rPr>
                    <w:rFonts w:ascii="Cambria Math" w:hAnsi="Cambria Math" w:cs="Times New Roman"/>
                    <w:color w:val="000000" w:themeColor="text1"/>
                    <w:sz w:val="28"/>
                    <w:szCs w:val="28"/>
                    <w:lang w:val="en-US"/>
                  </w:rPr>
                  <m:t>=</m:t>
                </m:r>
                <m:nary>
                  <m:naryPr>
                    <m:chr m:val="∑"/>
                    <m:supHide m:val="1"/>
                    <m:ctrlPr>
                      <w:rPr>
                        <w:rFonts w:ascii="Cambria Math" w:hAnsi="Cambria Math" w:cs="Times New Roman"/>
                        <w:color w:val="000000" w:themeColor="text1"/>
                        <w:sz w:val="28"/>
                        <w:szCs w:val="28"/>
                        <w:lang w:val="en-US"/>
                      </w:rPr>
                    </m:ctrlPr>
                  </m:naryPr>
                  <m:sub>
                    <m:r>
                      <m:rPr>
                        <m:sty m:val="p"/>
                      </m:rPr>
                      <w:rPr>
                        <w:rFonts w:ascii="Cambria Math" w:hAnsi="Cambria Math" w:cs="Times New Roman"/>
                        <w:color w:val="000000" w:themeColor="text1"/>
                        <w:sz w:val="28"/>
                        <w:szCs w:val="28"/>
                        <w:lang w:val="en-US"/>
                      </w:rPr>
                      <m:t>i,j</m:t>
                    </m:r>
                  </m:sub>
                  <m:sup/>
                  <m:e>
                    <m:d>
                      <m:dPr>
                        <m:begChr m:val="|"/>
                        <m:endChr m:val="|"/>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i-j</m:t>
                        </m:r>
                      </m:e>
                    </m:d>
                    <m:r>
                      <m:rPr>
                        <m:sty m:val="p"/>
                      </m:rPr>
                      <w:rPr>
                        <w:rFonts w:ascii="Cambria Math" w:hAnsi="Cambria Math" w:cs="Times New Roman"/>
                        <w:color w:val="000000" w:themeColor="text1"/>
                        <w:sz w:val="28"/>
                        <w:szCs w:val="28"/>
                        <w:lang w:val="en-US"/>
                      </w:rPr>
                      <m:t>∙</m:t>
                    </m:r>
                    <m:sSub>
                      <m:sSubPr>
                        <m:ctrlPr>
                          <w:rPr>
                            <w:rFonts w:ascii="Cambria Math" w:hAnsi="Cambria Math" w:cs="Times New Roman"/>
                            <w:color w:val="000000" w:themeColor="text1"/>
                            <w:sz w:val="28"/>
                            <w:szCs w:val="28"/>
                            <w:lang w:val="en-US"/>
                          </w:rPr>
                        </m:ctrlPr>
                      </m:sSubPr>
                      <m:e>
                        <m:r>
                          <m:rPr>
                            <m:sty m:val="p"/>
                          </m:rPr>
                          <w:rPr>
                            <w:rFonts w:ascii="Cambria Math" w:hAnsi="Cambria Math" w:cs="Times New Roman"/>
                            <w:color w:val="000000" w:themeColor="text1"/>
                            <w:sz w:val="28"/>
                            <w:szCs w:val="28"/>
                            <w:lang w:val="en-US"/>
                          </w:rPr>
                          <m:t>P</m:t>
                        </m:r>
                      </m:e>
                      <m:sub>
                        <m:r>
                          <m:rPr>
                            <m:sty m:val="p"/>
                          </m:rPr>
                          <w:rPr>
                            <w:rFonts w:ascii="Cambria Math" w:hAnsi="Cambria Math" w:cs="Times New Roman"/>
                            <w:color w:val="000000" w:themeColor="text1"/>
                            <w:sz w:val="28"/>
                            <w:szCs w:val="28"/>
                            <w:lang w:val="en-US"/>
                          </w:rPr>
                          <m:t>VH</m:t>
                        </m:r>
                      </m:sub>
                    </m:sSub>
                    <m:d>
                      <m:dPr>
                        <m:ctrlPr>
                          <w:rPr>
                            <w:rFonts w:ascii="Cambria Math" w:hAnsi="Cambria Math" w:cs="Times New Roman"/>
                            <w:color w:val="000000" w:themeColor="text1"/>
                            <w:sz w:val="28"/>
                            <w:szCs w:val="28"/>
                            <w:lang w:val="en-US"/>
                          </w:rPr>
                        </m:ctrlPr>
                      </m:dPr>
                      <m:e>
                        <m:r>
                          <m:rPr>
                            <m:sty m:val="p"/>
                          </m:rPr>
                          <w:rPr>
                            <w:rFonts w:ascii="Cambria Math" w:hAnsi="Cambria Math" w:cs="Times New Roman"/>
                            <w:color w:val="000000" w:themeColor="text1"/>
                            <w:sz w:val="28"/>
                            <w:szCs w:val="28"/>
                            <w:lang w:val="en-US"/>
                          </w:rPr>
                          <m:t>i,j</m:t>
                        </m:r>
                      </m:e>
                    </m:d>
                  </m:e>
                </m:nary>
              </m:oMath>
            </m:oMathPara>
          </w:p>
        </w:tc>
        <w:tc>
          <w:tcPr>
            <w:tcW w:w="2510" w:type="dxa"/>
          </w:tcPr>
          <w:p w14:paraId="45EE2141" w14:textId="366605D8" w:rsidR="006576EB" w:rsidRDefault="004B3B88" w:rsidP="004B3B88">
            <w:pPr>
              <w:jc w:val="right"/>
              <w:rPr>
                <w:rFonts w:ascii="Times New Roman" w:eastAsiaTheme="minorEastAsia" w:hAnsi="Times New Roman" w:cs="Times New Roman"/>
                <w:color w:val="000000" w:themeColor="text1"/>
                <w:sz w:val="28"/>
                <w:szCs w:val="28"/>
                <w:lang w:val="en-US"/>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21</w:t>
            </w:r>
            <w:r w:rsidRPr="00E32293">
              <w:rPr>
                <w:rFonts w:ascii="Times New Roman" w:eastAsiaTheme="minorEastAsia" w:hAnsi="Times New Roman" w:cs="Times New Roman"/>
                <w:color w:val="000000" w:themeColor="text1"/>
                <w:kern w:val="24"/>
                <w:sz w:val="28"/>
                <w:szCs w:val="28"/>
                <w:lang w:val="ru-RU"/>
              </w:rPr>
              <w:t>)</w:t>
            </w:r>
          </w:p>
        </w:tc>
      </w:tr>
    </w:tbl>
    <w:p w14:paraId="7D255E3A" w14:textId="77777777" w:rsidR="006576EB" w:rsidRDefault="006576EB" w:rsidP="00E32293">
      <w:pPr>
        <w:spacing w:after="0" w:line="240" w:lineRule="auto"/>
        <w:jc w:val="both"/>
        <w:rPr>
          <w:rFonts w:ascii="Times New Roman" w:eastAsiaTheme="minorEastAsia" w:hAnsi="Times New Roman" w:cs="Times New Roman"/>
          <w:color w:val="000000" w:themeColor="text1"/>
          <w:sz w:val="28"/>
          <w:szCs w:val="28"/>
          <w:lang w:val="en-US"/>
        </w:rPr>
      </w:pPr>
    </w:p>
    <w:p w14:paraId="3F55F2E5" w14:textId="628CC563" w:rsidR="00594728" w:rsidRPr="004B3B88" w:rsidRDefault="005E215C" w:rsidP="006A75CE">
      <w:pPr>
        <w:spacing w:after="0" w:line="240" w:lineRule="auto"/>
        <w:ind w:firstLine="720"/>
        <w:jc w:val="both"/>
        <w:rPr>
          <w:rFonts w:ascii="Times New Roman" w:hAnsi="Times New Roman" w:cs="Times New Roman"/>
          <w:color w:val="000000" w:themeColor="text1"/>
          <w:sz w:val="28"/>
          <w:szCs w:val="28"/>
          <w:lang w:val="en-US"/>
        </w:rPr>
      </w:pPr>
      <w:r w:rsidRPr="00C44BDF">
        <w:rPr>
          <w:rFonts w:ascii="Times New Roman" w:hAnsi="Times New Roman" w:cs="Times New Roman"/>
          <w:color w:val="000000" w:themeColor="text1"/>
          <w:sz w:val="28"/>
          <w:szCs w:val="28"/>
        </w:rPr>
        <w:t>Радарлық</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деректер</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жиынтығы</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топырақтың</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электр</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өткізгіштігінің</w:t>
      </w:r>
      <w:r w:rsidRPr="004B3B88">
        <w:rPr>
          <w:rFonts w:ascii="Times New Roman" w:hAnsi="Times New Roman" w:cs="Times New Roman"/>
          <w:color w:val="000000" w:themeColor="text1"/>
          <w:sz w:val="28"/>
          <w:szCs w:val="28"/>
          <w:lang w:val="en-US"/>
        </w:rPr>
        <w:t xml:space="preserve"> (EC) </w:t>
      </w:r>
      <w:r w:rsidRPr="00C44BDF">
        <w:rPr>
          <w:rFonts w:ascii="Times New Roman" w:hAnsi="Times New Roman" w:cs="Times New Roman"/>
          <w:color w:val="000000" w:themeColor="text1"/>
          <w:sz w:val="28"/>
          <w:szCs w:val="28"/>
        </w:rPr>
        <w:t>мәндерінен</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және</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радарлық</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кескіндер</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мен</w:t>
      </w:r>
      <w:r w:rsidRPr="004B3B88">
        <w:rPr>
          <w:rFonts w:ascii="Times New Roman" w:hAnsi="Times New Roman" w:cs="Times New Roman"/>
          <w:color w:val="000000" w:themeColor="text1"/>
          <w:sz w:val="28"/>
          <w:szCs w:val="28"/>
          <w:lang w:val="en-US"/>
        </w:rPr>
        <w:t xml:space="preserve"> GLCM </w:t>
      </w:r>
      <w:r w:rsidRPr="00C44BDF">
        <w:rPr>
          <w:rFonts w:ascii="Times New Roman" w:hAnsi="Times New Roman" w:cs="Times New Roman"/>
          <w:color w:val="000000" w:themeColor="text1"/>
          <w:sz w:val="28"/>
          <w:szCs w:val="28"/>
        </w:rPr>
        <w:t>әдісін</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пайдаланып</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жасалған</w:t>
      </w:r>
      <w:r w:rsidRPr="004B3B88">
        <w:rPr>
          <w:rFonts w:ascii="Times New Roman" w:hAnsi="Times New Roman" w:cs="Times New Roman"/>
          <w:color w:val="000000" w:themeColor="text1"/>
          <w:sz w:val="28"/>
          <w:szCs w:val="28"/>
          <w:lang w:val="en-US"/>
        </w:rPr>
        <w:t xml:space="preserve"> 16 </w:t>
      </w:r>
      <w:r>
        <w:rPr>
          <w:rFonts w:ascii="Times New Roman" w:hAnsi="Times New Roman" w:cs="Times New Roman"/>
          <w:color w:val="000000" w:themeColor="text1"/>
          <w:sz w:val="28"/>
          <w:szCs w:val="28"/>
          <w:lang w:val="ru-RU"/>
        </w:rPr>
        <w:t>текстуралық</w:t>
      </w:r>
      <w:r w:rsidRPr="004B3B88">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белгіден</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температурадан</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және</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жер</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бедері</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туралы</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ақпараттан</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тұрады</w:t>
      </w:r>
      <w:r w:rsidRPr="004B3B88">
        <w:rPr>
          <w:rFonts w:ascii="Times New Roman" w:hAnsi="Times New Roman" w:cs="Times New Roman"/>
          <w:color w:val="000000" w:themeColor="text1"/>
          <w:sz w:val="28"/>
          <w:szCs w:val="28"/>
          <w:lang w:val="en-US"/>
        </w:rPr>
        <w:t xml:space="preserve">. </w:t>
      </w:r>
      <w:r w:rsidR="00CC3677">
        <w:rPr>
          <w:rFonts w:ascii="Times New Roman" w:hAnsi="Times New Roman" w:cs="Times New Roman"/>
          <w:color w:val="000000" w:themeColor="text1"/>
          <w:sz w:val="28"/>
          <w:szCs w:val="28"/>
          <w:lang w:val="en-US"/>
        </w:rPr>
        <w:t>4</w:t>
      </w:r>
      <w:r w:rsidRPr="004B3B88">
        <w:rPr>
          <w:rFonts w:ascii="Times New Roman" w:hAnsi="Times New Roman" w:cs="Times New Roman"/>
          <w:color w:val="000000" w:themeColor="text1"/>
          <w:sz w:val="28"/>
          <w:szCs w:val="28"/>
          <w:lang w:val="en-US"/>
        </w:rPr>
        <w:t>-</w:t>
      </w:r>
      <w:r w:rsidRPr="00CC3677">
        <w:rPr>
          <w:rFonts w:ascii="Times New Roman" w:hAnsi="Times New Roman" w:cs="Times New Roman"/>
          <w:color w:val="000000" w:themeColor="text1"/>
          <w:sz w:val="28"/>
          <w:szCs w:val="28"/>
        </w:rPr>
        <w:t>кестеде</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деректер</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жиынтығының</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қысқартылған</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атаулары</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мен</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сипаттамалары</w:t>
      </w:r>
      <w:r w:rsidRPr="004B3B88">
        <w:rPr>
          <w:rFonts w:ascii="Times New Roman" w:hAnsi="Times New Roman" w:cs="Times New Roman"/>
          <w:color w:val="000000" w:themeColor="text1"/>
          <w:sz w:val="28"/>
          <w:szCs w:val="28"/>
          <w:lang w:val="en-US"/>
        </w:rPr>
        <w:t xml:space="preserve"> </w:t>
      </w:r>
      <w:r w:rsidRPr="00C44BDF">
        <w:rPr>
          <w:rFonts w:ascii="Times New Roman" w:hAnsi="Times New Roman" w:cs="Times New Roman"/>
          <w:color w:val="000000" w:themeColor="text1"/>
          <w:sz w:val="28"/>
          <w:szCs w:val="28"/>
        </w:rPr>
        <w:t>келтірілген</w:t>
      </w:r>
      <w:r w:rsidRPr="004B3B88">
        <w:rPr>
          <w:rFonts w:ascii="Times New Roman" w:hAnsi="Times New Roman" w:cs="Times New Roman"/>
          <w:color w:val="000000" w:themeColor="text1"/>
          <w:sz w:val="28"/>
          <w:szCs w:val="28"/>
          <w:lang w:val="en-US"/>
        </w:rPr>
        <w:t>.</w:t>
      </w:r>
    </w:p>
    <w:p w14:paraId="5CCCA5DF" w14:textId="77777777" w:rsidR="00BE3B8A" w:rsidRDefault="00BE3B8A" w:rsidP="00BE3B8A">
      <w:pPr>
        <w:spacing w:after="0" w:line="240" w:lineRule="auto"/>
        <w:jc w:val="both"/>
        <w:rPr>
          <w:rFonts w:ascii="Times New Roman" w:hAnsi="Times New Roman" w:cs="Times New Roman"/>
          <w:color w:val="000000" w:themeColor="text1"/>
          <w:sz w:val="28"/>
          <w:szCs w:val="28"/>
          <w:lang w:val="en-US"/>
        </w:rPr>
      </w:pPr>
    </w:p>
    <w:p w14:paraId="434910D2" w14:textId="5CE365B3" w:rsidR="00BE3B8A" w:rsidRPr="004F49C2" w:rsidRDefault="007A6990" w:rsidP="00BE3B8A">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ru-RU"/>
        </w:rPr>
        <w:t>Кесте</w:t>
      </w:r>
      <w:r w:rsidRPr="004F49C2">
        <w:rPr>
          <w:rFonts w:ascii="Times New Roman" w:hAnsi="Times New Roman" w:cs="Times New Roman"/>
          <w:color w:val="000000" w:themeColor="text1"/>
          <w:sz w:val="28"/>
          <w:szCs w:val="28"/>
          <w:lang w:val="en-US"/>
        </w:rPr>
        <w:t xml:space="preserve"> </w:t>
      </w:r>
      <w:r w:rsidR="00CC3677">
        <w:rPr>
          <w:rFonts w:ascii="Times New Roman" w:hAnsi="Times New Roman" w:cs="Times New Roman"/>
          <w:color w:val="000000" w:themeColor="text1"/>
          <w:sz w:val="28"/>
          <w:szCs w:val="28"/>
          <w:lang w:val="en-US"/>
        </w:rPr>
        <w:t>4</w:t>
      </w:r>
      <w:r w:rsidRPr="004F49C2">
        <w:rPr>
          <w:rFonts w:ascii="Times New Roman" w:hAnsi="Times New Roman" w:cs="Times New Roman"/>
          <w:color w:val="000000" w:themeColor="text1"/>
          <w:sz w:val="28"/>
          <w:szCs w:val="28"/>
          <w:lang w:val="en-US"/>
        </w:rPr>
        <w:t xml:space="preserve"> –</w:t>
      </w:r>
      <w:r w:rsidR="004F49C2" w:rsidRPr="004F49C2">
        <w:rPr>
          <w:rFonts w:ascii="Times New Roman" w:hAnsi="Times New Roman" w:cs="Times New Roman"/>
          <w:color w:val="000000" w:themeColor="text1"/>
          <w:sz w:val="28"/>
          <w:szCs w:val="28"/>
          <w:lang w:val="en-US"/>
        </w:rPr>
        <w:t xml:space="preserve"> </w:t>
      </w:r>
      <w:r w:rsidR="004F49C2">
        <w:rPr>
          <w:rFonts w:ascii="Times New Roman" w:hAnsi="Times New Roman" w:cs="Times New Roman"/>
          <w:color w:val="000000" w:themeColor="text1"/>
          <w:sz w:val="28"/>
          <w:szCs w:val="28"/>
          <w:lang w:val="ru-RU"/>
        </w:rPr>
        <w:t>Деректер</w:t>
      </w:r>
      <w:r w:rsidR="004F49C2" w:rsidRPr="004F49C2">
        <w:rPr>
          <w:rFonts w:ascii="Times New Roman" w:hAnsi="Times New Roman" w:cs="Times New Roman"/>
          <w:color w:val="000000" w:themeColor="text1"/>
          <w:sz w:val="28"/>
          <w:szCs w:val="28"/>
          <w:lang w:val="en-US"/>
        </w:rPr>
        <w:t xml:space="preserve"> </w:t>
      </w:r>
      <w:r w:rsidR="004F49C2">
        <w:rPr>
          <w:rFonts w:ascii="Times New Roman" w:hAnsi="Times New Roman" w:cs="Times New Roman"/>
          <w:color w:val="000000" w:themeColor="text1"/>
          <w:sz w:val="28"/>
          <w:szCs w:val="28"/>
          <w:lang w:val="ru-RU"/>
        </w:rPr>
        <w:t>жиынын</w:t>
      </w:r>
      <w:r w:rsidR="004F49C2" w:rsidRPr="004F49C2">
        <w:rPr>
          <w:rFonts w:ascii="Times New Roman" w:hAnsi="Times New Roman" w:cs="Times New Roman"/>
          <w:color w:val="000000" w:themeColor="text1"/>
          <w:sz w:val="28"/>
          <w:szCs w:val="28"/>
          <w:lang w:val="en-US"/>
        </w:rPr>
        <w:t xml:space="preserve"> </w:t>
      </w:r>
      <w:r w:rsidR="004F49C2">
        <w:rPr>
          <w:rFonts w:ascii="Times New Roman" w:hAnsi="Times New Roman" w:cs="Times New Roman"/>
          <w:color w:val="000000" w:themeColor="text1"/>
          <w:sz w:val="28"/>
          <w:szCs w:val="28"/>
          <w:lang w:val="ru-RU"/>
        </w:rPr>
        <w:t>құрайтын</w:t>
      </w:r>
      <w:r w:rsidR="004F49C2" w:rsidRPr="004F49C2">
        <w:rPr>
          <w:rFonts w:ascii="Times New Roman" w:hAnsi="Times New Roman" w:cs="Times New Roman"/>
          <w:color w:val="000000" w:themeColor="text1"/>
          <w:sz w:val="28"/>
          <w:szCs w:val="28"/>
          <w:lang w:val="en-US"/>
        </w:rPr>
        <w:t xml:space="preserve"> </w:t>
      </w:r>
      <w:r w:rsidR="004F49C2">
        <w:rPr>
          <w:rFonts w:ascii="Times New Roman" w:hAnsi="Times New Roman" w:cs="Times New Roman"/>
          <w:color w:val="000000" w:themeColor="text1"/>
          <w:sz w:val="28"/>
          <w:szCs w:val="28"/>
          <w:lang w:val="ru-RU"/>
        </w:rPr>
        <w:t>белгілердің</w:t>
      </w:r>
      <w:r w:rsidR="004F49C2" w:rsidRPr="004F49C2">
        <w:rPr>
          <w:rFonts w:ascii="Times New Roman" w:hAnsi="Times New Roman" w:cs="Times New Roman"/>
          <w:color w:val="000000" w:themeColor="text1"/>
          <w:sz w:val="28"/>
          <w:szCs w:val="28"/>
          <w:lang w:val="en-US"/>
        </w:rPr>
        <w:t xml:space="preserve"> </w:t>
      </w:r>
      <w:r w:rsidR="004F49C2">
        <w:rPr>
          <w:rFonts w:ascii="Times New Roman" w:hAnsi="Times New Roman" w:cs="Times New Roman"/>
          <w:color w:val="000000" w:themeColor="text1"/>
          <w:sz w:val="28"/>
          <w:szCs w:val="28"/>
          <w:lang w:val="ru-RU"/>
        </w:rPr>
        <w:t>сипаттамасы</w:t>
      </w:r>
    </w:p>
    <w:p w14:paraId="614BB3AD" w14:textId="77777777" w:rsidR="00271900" w:rsidRPr="004F49C2" w:rsidRDefault="00271900" w:rsidP="00BE3B8A">
      <w:pPr>
        <w:spacing w:after="0" w:line="240" w:lineRule="auto"/>
        <w:jc w:val="both"/>
        <w:rPr>
          <w:rFonts w:ascii="Times New Roman" w:hAnsi="Times New Roman" w:cs="Times New Roman"/>
          <w:color w:val="000000" w:themeColor="text1"/>
          <w:sz w:val="28"/>
          <w:szCs w:val="28"/>
          <w:lang w:val="en-US"/>
        </w:rPr>
      </w:pPr>
    </w:p>
    <w:tbl>
      <w:tblPr>
        <w:tblW w:w="0" w:type="auto"/>
        <w:tblCellMar>
          <w:top w:w="15" w:type="dxa"/>
          <w:left w:w="15" w:type="dxa"/>
          <w:bottom w:w="15" w:type="dxa"/>
          <w:right w:w="15" w:type="dxa"/>
        </w:tblCellMar>
        <w:tblLook w:val="04A0" w:firstRow="1" w:lastRow="0" w:firstColumn="1" w:lastColumn="0" w:noHBand="0" w:noVBand="1"/>
      </w:tblPr>
      <w:tblGrid>
        <w:gridCol w:w="2785"/>
        <w:gridCol w:w="6560"/>
      </w:tblGrid>
      <w:tr w:rsidR="009C5B43" w:rsidRPr="00C44BDF" w14:paraId="711707AB"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554A7448" w14:textId="58C93C29" w:rsidR="009C5B43" w:rsidRPr="00492400" w:rsidRDefault="009C5B43" w:rsidP="00EF4BAD">
            <w:pPr>
              <w:spacing w:after="0" w:line="240" w:lineRule="auto"/>
              <w:jc w:val="both"/>
              <w:rPr>
                <w:rFonts w:ascii="Times New Roman" w:hAnsi="Times New Roman" w:cs="Times New Roman"/>
                <w:b/>
                <w:bCs/>
                <w:color w:val="000000" w:themeColor="text1"/>
                <w:sz w:val="28"/>
                <w:szCs w:val="28"/>
                <w:lang w:val="ru-RU"/>
              </w:rPr>
            </w:pPr>
            <w:r w:rsidRPr="00492400">
              <w:rPr>
                <w:rFonts w:ascii="Times New Roman" w:hAnsi="Times New Roman" w:cs="Times New Roman"/>
                <w:b/>
                <w:bCs/>
                <w:color w:val="000000" w:themeColor="text1"/>
                <w:sz w:val="28"/>
                <w:szCs w:val="28"/>
                <w:lang w:val="ru-RU"/>
              </w:rPr>
              <w:t>Атауы</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245BCEBE" w14:textId="729CE693" w:rsidR="009C5B43" w:rsidRPr="009C5B43" w:rsidRDefault="009C5B43" w:rsidP="00EF4BAD">
            <w:pPr>
              <w:spacing w:after="0" w:line="240" w:lineRule="auto"/>
              <w:jc w:val="both"/>
              <w:rPr>
                <w:rFonts w:ascii="Times New Roman" w:hAnsi="Times New Roman" w:cs="Times New Roman"/>
                <w:color w:val="000000" w:themeColor="text1"/>
                <w:sz w:val="28"/>
                <w:szCs w:val="28"/>
                <w:lang w:val="ru-RU"/>
              </w:rPr>
            </w:pPr>
            <w:r>
              <w:rPr>
                <w:rFonts w:ascii="Times New Roman" w:hAnsi="Times New Roman" w:cs="Times New Roman"/>
                <w:b/>
                <w:bCs/>
                <w:color w:val="000000" w:themeColor="text1"/>
                <w:sz w:val="28"/>
                <w:szCs w:val="28"/>
                <w:lang w:val="ru-RU"/>
              </w:rPr>
              <w:t>Сипаттамасы</w:t>
            </w:r>
          </w:p>
        </w:tc>
      </w:tr>
      <w:tr w:rsidR="00492400" w:rsidRPr="00C44BDF" w14:paraId="78A8C5F5" w14:textId="77777777" w:rsidTr="003F4C7D">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34388DE8" w14:textId="447937A8" w:rsidR="00492400" w:rsidRPr="00E7607A" w:rsidRDefault="00492400" w:rsidP="00492400">
            <w:pPr>
              <w:spacing w:after="0" w:line="240" w:lineRule="auto"/>
              <w:jc w:val="center"/>
              <w:rPr>
                <w:rFonts w:ascii="Times New Roman" w:hAnsi="Times New Roman" w:cs="Times New Roman"/>
                <w:b/>
                <w:bCs/>
                <w:color w:val="000000" w:themeColor="text1"/>
                <w:sz w:val="28"/>
                <w:szCs w:val="28"/>
                <w:lang w:val="ru-RU"/>
              </w:rPr>
            </w:pPr>
            <w:r w:rsidRPr="00E7607A">
              <w:rPr>
                <w:rFonts w:ascii="Times New Roman" w:hAnsi="Times New Roman" w:cs="Times New Roman"/>
                <w:b/>
                <w:bCs/>
                <w:color w:val="000000" w:themeColor="text1"/>
                <w:sz w:val="28"/>
                <w:szCs w:val="28"/>
                <w:lang w:val="ru-RU"/>
              </w:rPr>
              <w:t>Мақсатты мән</w:t>
            </w:r>
          </w:p>
        </w:tc>
      </w:tr>
      <w:tr w:rsidR="009C5B43" w:rsidRPr="00C44BDF" w14:paraId="68D5C8B7"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7DBF4F8C" w14:textId="61563AFD" w:rsidR="009C5B43" w:rsidRPr="00492400" w:rsidRDefault="00492400" w:rsidP="00EF4BAD">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EC</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2F5B9E54" w14:textId="7BDAB8DC" w:rsidR="009C5B43" w:rsidRPr="00492400" w:rsidRDefault="00492400" w:rsidP="00EF4BAD">
            <w:pPr>
              <w:spacing w:after="0" w:line="24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Топырақ тұздануы, далалық деректер</w:t>
            </w:r>
          </w:p>
        </w:tc>
      </w:tr>
      <w:tr w:rsidR="00E7607A" w:rsidRPr="00C44BDF" w14:paraId="0A917E8D" w14:textId="77777777" w:rsidTr="006938E8">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14:paraId="53D0C139" w14:textId="0B96E50D" w:rsidR="00E7607A" w:rsidRPr="00E7607A" w:rsidRDefault="00E7607A" w:rsidP="00E7607A">
            <w:pPr>
              <w:spacing w:after="0" w:line="240" w:lineRule="auto"/>
              <w:jc w:val="center"/>
              <w:rPr>
                <w:rFonts w:ascii="Times New Roman" w:hAnsi="Times New Roman" w:cs="Times New Roman"/>
                <w:b/>
                <w:bCs/>
                <w:color w:val="000000" w:themeColor="text1"/>
                <w:sz w:val="28"/>
                <w:szCs w:val="28"/>
              </w:rPr>
            </w:pPr>
            <w:r w:rsidRPr="00E7607A">
              <w:rPr>
                <w:rFonts w:ascii="Times New Roman" w:hAnsi="Times New Roman" w:cs="Times New Roman"/>
                <w:b/>
                <w:bCs/>
                <w:color w:val="000000" w:themeColor="text1"/>
                <w:sz w:val="28"/>
                <w:szCs w:val="28"/>
              </w:rPr>
              <w:t xml:space="preserve">Sentinel-1 SAR деректерін пайдаланып жасалған </w:t>
            </w:r>
            <w:r w:rsidRPr="000F7468">
              <w:rPr>
                <w:rFonts w:ascii="Times New Roman" w:hAnsi="Times New Roman" w:cs="Times New Roman"/>
                <w:b/>
                <w:bCs/>
                <w:color w:val="000000" w:themeColor="text1"/>
                <w:sz w:val="28"/>
                <w:szCs w:val="28"/>
              </w:rPr>
              <w:t>функциялар</w:t>
            </w:r>
          </w:p>
        </w:tc>
      </w:tr>
      <w:tr w:rsidR="009C5B43" w:rsidRPr="00C44BDF" w14:paraId="0AB19B3A"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0AB0AEB5" w14:textId="743C57AE" w:rsidR="009C5B43" w:rsidRPr="00C44BDF" w:rsidRDefault="00D67621"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dissimi</w:t>
            </w:r>
            <w:r w:rsidR="005D3035">
              <w:rPr>
                <w:rFonts w:ascii="Times New Roman" w:hAnsi="Times New Roman" w:cs="Times New Roman"/>
                <w:color w:val="000000" w:themeColor="text1"/>
                <w:sz w:val="28"/>
                <w:szCs w:val="28"/>
              </w:rPr>
              <w:t>larity_vv</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372B142C" w14:textId="3BDCA0C7" w:rsidR="009C5B43" w:rsidRPr="00C44BDF" w:rsidRDefault="00340B9F" w:rsidP="00B27ADB">
            <w:pPr>
              <w:spacing w:after="0" w:line="240" w:lineRule="auto"/>
              <w:rPr>
                <w:rFonts w:ascii="Times New Roman" w:hAnsi="Times New Roman" w:cs="Times New Roman"/>
                <w:color w:val="000000" w:themeColor="text1"/>
                <w:sz w:val="28"/>
                <w:szCs w:val="28"/>
              </w:rPr>
            </w:pPr>
            <w:r w:rsidRPr="00340B9F">
              <w:rPr>
                <w:rFonts w:ascii="Times New Roman" w:hAnsi="Times New Roman" w:cs="Times New Roman"/>
                <w:color w:val="000000" w:themeColor="text1"/>
                <w:sz w:val="28"/>
                <w:szCs w:val="28"/>
              </w:rPr>
              <w:t>VV поляризациясы үшін сұр деңгейдегі сәйкестік матрицасының айырмашылығы</w:t>
            </w:r>
          </w:p>
        </w:tc>
      </w:tr>
      <w:tr w:rsidR="009C5B43" w:rsidRPr="00C44BDF" w14:paraId="0FC868BE"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5A9CBF3C" w14:textId="3BCB3E64" w:rsidR="009C5B43" w:rsidRPr="00C44BDF" w:rsidRDefault="005D3035"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contrast_vv</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4A613F5B" w14:textId="4EFFC875" w:rsidR="009C5B43" w:rsidRPr="00C44BDF" w:rsidRDefault="0083456C" w:rsidP="00B27ADB">
            <w:pPr>
              <w:spacing w:after="0" w:line="240" w:lineRule="auto"/>
              <w:rPr>
                <w:rFonts w:ascii="Times New Roman" w:hAnsi="Times New Roman" w:cs="Times New Roman"/>
                <w:color w:val="000000" w:themeColor="text1"/>
                <w:sz w:val="28"/>
                <w:szCs w:val="28"/>
              </w:rPr>
            </w:pPr>
            <w:r w:rsidRPr="0083456C">
              <w:rPr>
                <w:rFonts w:ascii="Times New Roman" w:hAnsi="Times New Roman" w:cs="Times New Roman"/>
                <w:color w:val="000000" w:themeColor="text1"/>
                <w:sz w:val="28"/>
                <w:szCs w:val="28"/>
              </w:rPr>
              <w:t>VV поляризациясы үшін сұр деңгейдегі сәйкестік матрицалық контраст</w:t>
            </w:r>
          </w:p>
        </w:tc>
      </w:tr>
      <w:tr w:rsidR="009C5B43" w:rsidRPr="00C44BDF" w14:paraId="07C1C306"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1666FCF8" w14:textId="5B8B49DE" w:rsidR="009C5B43" w:rsidRPr="00C44BDF" w:rsidRDefault="005D3035"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homogeneity</w:t>
            </w:r>
            <w:r w:rsidR="009C5B43" w:rsidRPr="00C44BDF">
              <w:rPr>
                <w:rFonts w:ascii="Times New Roman" w:hAnsi="Times New Roman" w:cs="Times New Roman"/>
                <w:color w:val="000000" w:themeColor="text1"/>
                <w:sz w:val="28"/>
                <w:szCs w:val="28"/>
              </w:rPr>
              <w:t>_</w:t>
            </w:r>
            <w:r>
              <w:rPr>
                <w:rFonts w:ascii="Times New Roman" w:hAnsi="Times New Roman" w:cs="Times New Roman"/>
                <w:color w:val="000000" w:themeColor="text1"/>
                <w:sz w:val="28"/>
                <w:szCs w:val="28"/>
              </w:rPr>
              <w:t>vv</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08037590" w14:textId="6A7D6CC5" w:rsidR="009C5B43" w:rsidRPr="000F7468" w:rsidRDefault="009C5B43" w:rsidP="00B27ADB">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VV</w:t>
            </w:r>
            <w:r w:rsidR="0083456C" w:rsidRPr="000F7468">
              <w:rPr>
                <w:rFonts w:ascii="Times New Roman" w:hAnsi="Times New Roman" w:cs="Times New Roman"/>
                <w:color w:val="000000" w:themeColor="text1"/>
                <w:sz w:val="28"/>
                <w:szCs w:val="28"/>
              </w:rPr>
              <w:t xml:space="preserve"> поляризациясы үшін сұр деңгейдің сәйкестік матрицасының біркелкілігі</w:t>
            </w:r>
          </w:p>
        </w:tc>
      </w:tr>
      <w:tr w:rsidR="009C5B43" w:rsidRPr="00C44BDF" w14:paraId="5A5DD7EE"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2F636904" w14:textId="62561684" w:rsidR="009C5B43" w:rsidRPr="00C44BDF" w:rsidRDefault="005D3035"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energy</w:t>
            </w:r>
            <w:r w:rsidR="009C5B43" w:rsidRPr="00C44BDF">
              <w:rPr>
                <w:rFonts w:ascii="Times New Roman" w:hAnsi="Times New Roman" w:cs="Times New Roman"/>
                <w:color w:val="000000" w:themeColor="text1"/>
                <w:sz w:val="28"/>
                <w:szCs w:val="28"/>
              </w:rPr>
              <w:t>_vv</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13C07BE6" w14:textId="71F9E47A" w:rsidR="009C5B43" w:rsidRPr="000F7468" w:rsidRDefault="009C5B43" w:rsidP="00B27ADB">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VV</w:t>
            </w:r>
            <w:r w:rsidR="00B27ADB" w:rsidRPr="000F7468">
              <w:rPr>
                <w:rFonts w:ascii="Times New Roman" w:hAnsi="Times New Roman" w:cs="Times New Roman"/>
                <w:color w:val="000000" w:themeColor="text1"/>
                <w:sz w:val="28"/>
                <w:szCs w:val="28"/>
              </w:rPr>
              <w:t xml:space="preserve"> поляризациясы үшін сұр деңгейдің сәйкестік матрицасының энергиясы</w:t>
            </w:r>
          </w:p>
        </w:tc>
      </w:tr>
      <w:tr w:rsidR="009C5B43" w:rsidRPr="00C44BDF" w14:paraId="2497F815"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5D31BA33" w14:textId="6F244EC7" w:rsidR="009C5B43" w:rsidRPr="00C44BDF" w:rsidRDefault="005D3035"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entropy</w:t>
            </w:r>
            <w:r w:rsidR="009C5B43" w:rsidRPr="00C44BDF">
              <w:rPr>
                <w:rFonts w:ascii="Times New Roman" w:hAnsi="Times New Roman" w:cs="Times New Roman"/>
                <w:color w:val="000000" w:themeColor="text1"/>
                <w:sz w:val="28"/>
                <w:szCs w:val="28"/>
              </w:rPr>
              <w:t>_</w:t>
            </w:r>
            <w:r>
              <w:rPr>
                <w:rFonts w:ascii="Times New Roman" w:hAnsi="Times New Roman" w:cs="Times New Roman"/>
                <w:color w:val="000000" w:themeColor="text1"/>
                <w:sz w:val="28"/>
                <w:szCs w:val="28"/>
              </w:rPr>
              <w:t>vv</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57C11037" w14:textId="04A8A733" w:rsidR="009C5B43" w:rsidRPr="000F7468" w:rsidRDefault="009C5B43" w:rsidP="00B27ADB">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VV</w:t>
            </w:r>
            <w:r w:rsidR="00B27ADB" w:rsidRPr="000F7468">
              <w:rPr>
                <w:rFonts w:ascii="Times New Roman" w:hAnsi="Times New Roman" w:cs="Times New Roman"/>
                <w:color w:val="000000" w:themeColor="text1"/>
                <w:sz w:val="28"/>
                <w:szCs w:val="28"/>
              </w:rPr>
              <w:t xml:space="preserve"> поляризациясы үшін сұр деңгейдің сәйкестік матрицасының энтропиясы</w:t>
            </w:r>
          </w:p>
        </w:tc>
      </w:tr>
      <w:tr w:rsidR="009C5B43" w:rsidRPr="00C44BDF" w14:paraId="7006CED9"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7514F8E5" w14:textId="75623261" w:rsidR="009C5B43" w:rsidRPr="00C44BDF" w:rsidRDefault="005D3035"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gamma</w:t>
            </w:r>
            <w:r w:rsidR="009C5B43" w:rsidRPr="00C44BDF">
              <w:rPr>
                <w:rFonts w:ascii="Times New Roman" w:hAnsi="Times New Roman" w:cs="Times New Roman"/>
                <w:color w:val="000000" w:themeColor="text1"/>
                <w:sz w:val="28"/>
                <w:szCs w:val="28"/>
              </w:rPr>
              <w:t>_</w:t>
            </w:r>
            <w:r>
              <w:rPr>
                <w:rFonts w:ascii="Times New Roman" w:hAnsi="Times New Roman" w:cs="Times New Roman"/>
                <w:color w:val="000000" w:themeColor="text1"/>
                <w:sz w:val="28"/>
                <w:szCs w:val="28"/>
              </w:rPr>
              <w:t>vv</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409D5D08" w14:textId="144BCBC2" w:rsidR="009C5B43" w:rsidRPr="000F7468" w:rsidRDefault="008E01A1" w:rsidP="00B27AD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VV</w:t>
            </w:r>
            <w:r w:rsidRPr="000F7468">
              <w:rPr>
                <w:rFonts w:ascii="Times New Roman" w:hAnsi="Times New Roman" w:cs="Times New Roman"/>
                <w:color w:val="000000" w:themeColor="text1"/>
                <w:sz w:val="28"/>
                <w:szCs w:val="28"/>
              </w:rPr>
              <w:t xml:space="preserve"> поляризациясындағы сызықтық кері шашыраудың қарқындылығы</w:t>
            </w:r>
          </w:p>
        </w:tc>
      </w:tr>
      <w:tr w:rsidR="009C5B43" w:rsidRPr="00C44BDF" w14:paraId="4E528D6B"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503A5DF5" w14:textId="3174E690" w:rsidR="009C5B43" w:rsidRPr="00C44BDF" w:rsidRDefault="005D3035"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gamma</w:t>
            </w:r>
            <w:r w:rsidR="009C5B43" w:rsidRPr="00C44BDF">
              <w:rPr>
                <w:rFonts w:ascii="Times New Roman" w:hAnsi="Times New Roman" w:cs="Times New Roman"/>
                <w:color w:val="000000" w:themeColor="text1"/>
                <w:sz w:val="28"/>
                <w:szCs w:val="28"/>
              </w:rPr>
              <w:t>_</w:t>
            </w:r>
            <w:r>
              <w:rPr>
                <w:rFonts w:ascii="Times New Roman" w:hAnsi="Times New Roman" w:cs="Times New Roman"/>
                <w:color w:val="000000" w:themeColor="text1"/>
                <w:sz w:val="28"/>
                <w:szCs w:val="28"/>
              </w:rPr>
              <w:t>vh</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6A33550C" w14:textId="235047C8" w:rsidR="009C5B43" w:rsidRPr="00C44BDF" w:rsidRDefault="008E01A1" w:rsidP="00B27ADB">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VH</w:t>
            </w:r>
            <w:r w:rsidRPr="000F7468">
              <w:rPr>
                <w:rFonts w:ascii="Times New Roman" w:hAnsi="Times New Roman" w:cs="Times New Roman"/>
                <w:color w:val="000000" w:themeColor="text1"/>
                <w:sz w:val="28"/>
                <w:szCs w:val="28"/>
              </w:rPr>
              <w:t xml:space="preserve"> поляризациясындағы сызықтық кері шашыраудың қарқындылығы</w:t>
            </w:r>
          </w:p>
        </w:tc>
      </w:tr>
      <w:tr w:rsidR="009C5B43" w:rsidRPr="00C44BDF" w14:paraId="3C30B86D"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50081677" w14:textId="35981AF9" w:rsidR="009C5B43" w:rsidRPr="00C44BDF" w:rsidRDefault="005D3035"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dissimilarity</w:t>
            </w:r>
            <w:r w:rsidR="009C5B43" w:rsidRPr="00C44BDF">
              <w:rPr>
                <w:rFonts w:ascii="Times New Roman" w:hAnsi="Times New Roman" w:cs="Times New Roman"/>
                <w:color w:val="000000" w:themeColor="text1"/>
                <w:sz w:val="28"/>
                <w:szCs w:val="28"/>
              </w:rPr>
              <w:t>_vh</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6152AFD7" w14:textId="01B26761" w:rsidR="009C5B43" w:rsidRPr="000F7468" w:rsidRDefault="009C5B43" w:rsidP="00B27ADB">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VH</w:t>
            </w:r>
            <w:r w:rsidR="00340B9F" w:rsidRPr="00340B9F">
              <w:rPr>
                <w:rFonts w:ascii="Times New Roman" w:hAnsi="Times New Roman" w:cs="Times New Roman"/>
                <w:color w:val="000000" w:themeColor="text1"/>
                <w:sz w:val="28"/>
                <w:szCs w:val="28"/>
              </w:rPr>
              <w:t xml:space="preserve"> поляризациясы үшін сұр деңгейдегі сәйкестік матрицасының айырмашылығы</w:t>
            </w:r>
          </w:p>
        </w:tc>
      </w:tr>
      <w:tr w:rsidR="009C5B43" w:rsidRPr="00C44BDF" w14:paraId="28F4F90C"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342007F6" w14:textId="6DFFDBF0" w:rsidR="009C5B43" w:rsidRPr="00C44BDF" w:rsidRDefault="0056250A"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contrast</w:t>
            </w:r>
            <w:r w:rsidR="009C5B43" w:rsidRPr="00C44BDF">
              <w:rPr>
                <w:rFonts w:ascii="Times New Roman" w:hAnsi="Times New Roman" w:cs="Times New Roman"/>
                <w:color w:val="000000" w:themeColor="text1"/>
                <w:sz w:val="28"/>
                <w:szCs w:val="28"/>
              </w:rPr>
              <w:t>_vh</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4BDE4474" w14:textId="6BA8ABB0" w:rsidR="009C5B43" w:rsidRPr="000F7468" w:rsidRDefault="009C5B43" w:rsidP="00B27ADB">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VH</w:t>
            </w:r>
            <w:r w:rsidR="0083456C" w:rsidRPr="000F7468">
              <w:rPr>
                <w:rFonts w:ascii="Times New Roman" w:hAnsi="Times New Roman" w:cs="Times New Roman"/>
                <w:color w:val="000000" w:themeColor="text1"/>
                <w:sz w:val="28"/>
                <w:szCs w:val="28"/>
              </w:rPr>
              <w:t xml:space="preserve"> поляризациясы үшін сұр деңгейдегі сәйкестік матрицалық контраст</w:t>
            </w:r>
          </w:p>
        </w:tc>
      </w:tr>
      <w:tr w:rsidR="009C5B43" w:rsidRPr="00C44BDF" w14:paraId="1D64EC0A"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59031235" w14:textId="41650D1A" w:rsidR="009C5B43" w:rsidRPr="00C44BDF" w:rsidRDefault="0056250A"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homogeneity</w:t>
            </w:r>
            <w:r w:rsidR="009C5B43" w:rsidRPr="00C44BDF">
              <w:rPr>
                <w:rFonts w:ascii="Times New Roman" w:hAnsi="Times New Roman" w:cs="Times New Roman"/>
                <w:color w:val="000000" w:themeColor="text1"/>
                <w:sz w:val="28"/>
                <w:szCs w:val="28"/>
              </w:rPr>
              <w:t>_vh</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65DE54B7" w14:textId="5870BB20" w:rsidR="009C5B43" w:rsidRPr="000F7468" w:rsidRDefault="009C5B43" w:rsidP="00B27ADB">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VH</w:t>
            </w:r>
            <w:r w:rsidR="0083456C" w:rsidRPr="000F7468">
              <w:rPr>
                <w:rFonts w:ascii="Times New Roman" w:hAnsi="Times New Roman" w:cs="Times New Roman"/>
                <w:color w:val="000000" w:themeColor="text1"/>
                <w:sz w:val="28"/>
                <w:szCs w:val="28"/>
              </w:rPr>
              <w:t xml:space="preserve"> поляризациясы үшін сұр деңгейдің сәйкестік матрицасының біркелкілігі</w:t>
            </w:r>
          </w:p>
        </w:tc>
      </w:tr>
      <w:tr w:rsidR="009C5B43" w:rsidRPr="00C44BDF" w14:paraId="0CF03A73"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43C00344" w14:textId="35E8F023" w:rsidR="009C5B43" w:rsidRPr="00C44BDF" w:rsidRDefault="0056250A"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energy</w:t>
            </w:r>
            <w:r w:rsidR="009C5B43" w:rsidRPr="00C44BDF">
              <w:rPr>
                <w:rFonts w:ascii="Times New Roman" w:hAnsi="Times New Roman" w:cs="Times New Roman"/>
                <w:color w:val="000000" w:themeColor="text1"/>
                <w:sz w:val="28"/>
                <w:szCs w:val="28"/>
              </w:rPr>
              <w:t>_</w:t>
            </w:r>
            <w:r>
              <w:rPr>
                <w:rFonts w:ascii="Times New Roman" w:hAnsi="Times New Roman" w:cs="Times New Roman"/>
                <w:color w:val="000000" w:themeColor="text1"/>
                <w:sz w:val="28"/>
                <w:szCs w:val="28"/>
              </w:rPr>
              <w:t>vh</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384A140E" w14:textId="4977D559" w:rsidR="009C5B43" w:rsidRPr="000F7468" w:rsidRDefault="009C5B43" w:rsidP="00B27ADB">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VH</w:t>
            </w:r>
            <w:r w:rsidR="00B27ADB" w:rsidRPr="000F7468">
              <w:rPr>
                <w:rFonts w:ascii="Times New Roman" w:hAnsi="Times New Roman" w:cs="Times New Roman"/>
                <w:color w:val="000000" w:themeColor="text1"/>
                <w:sz w:val="28"/>
                <w:szCs w:val="28"/>
              </w:rPr>
              <w:t xml:space="preserve"> поляризациясы үшін сұр деңгейдің сәйкестік матрицасының энергиясы</w:t>
            </w:r>
          </w:p>
        </w:tc>
      </w:tr>
      <w:tr w:rsidR="009C5B43" w:rsidRPr="00C44BDF" w14:paraId="3E212FC2"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76FF0DB0" w14:textId="5B646F42" w:rsidR="009C5B43" w:rsidRPr="00C44BDF" w:rsidRDefault="000B6B84"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entropy</w:t>
            </w:r>
            <w:r w:rsidR="009C5B43" w:rsidRPr="00C44BDF">
              <w:rPr>
                <w:rFonts w:ascii="Times New Roman" w:hAnsi="Times New Roman" w:cs="Times New Roman"/>
                <w:color w:val="000000" w:themeColor="text1"/>
                <w:sz w:val="28"/>
                <w:szCs w:val="28"/>
              </w:rPr>
              <w:t>_vh</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31BD16D1" w14:textId="0936B13F" w:rsidR="009C5B43" w:rsidRPr="000F7468" w:rsidRDefault="009C5B43" w:rsidP="00B27ADB">
            <w:pPr>
              <w:spacing w:after="0" w:line="240" w:lineRule="auto"/>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VH</w:t>
            </w:r>
            <w:r w:rsidR="00B27ADB" w:rsidRPr="000F7468">
              <w:rPr>
                <w:rFonts w:ascii="Times New Roman" w:hAnsi="Times New Roman" w:cs="Times New Roman"/>
                <w:color w:val="000000" w:themeColor="text1"/>
                <w:sz w:val="28"/>
                <w:szCs w:val="28"/>
              </w:rPr>
              <w:t xml:space="preserve"> поляризациясы үшін сұр деңгейдің сәйкестік матрицасының энтропиясы</w:t>
            </w:r>
          </w:p>
        </w:tc>
      </w:tr>
      <w:tr w:rsidR="009C5B43" w:rsidRPr="00C44BDF" w14:paraId="19D93CA7"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1A320B88" w14:textId="37323921" w:rsidR="009C5B43" w:rsidRPr="00C44BDF" w:rsidRDefault="000B6B84"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correlation_</w:t>
            </w:r>
            <w:r w:rsidR="009C5B43" w:rsidRPr="00C44BDF">
              <w:rPr>
                <w:rFonts w:ascii="Times New Roman" w:hAnsi="Times New Roman" w:cs="Times New Roman"/>
                <w:color w:val="000000" w:themeColor="text1"/>
                <w:sz w:val="28"/>
                <w:szCs w:val="28"/>
              </w:rPr>
              <w:t>vv</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0CF12305" w14:textId="6FE1F173" w:rsidR="009C5B43" w:rsidRPr="00996513" w:rsidRDefault="00996513" w:rsidP="00EF4BAD">
            <w:pPr>
              <w:spacing w:after="0" w:line="24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en-US"/>
              </w:rPr>
              <w:t xml:space="preserve">VV </w:t>
            </w:r>
            <w:r>
              <w:rPr>
                <w:rFonts w:ascii="Times New Roman" w:hAnsi="Times New Roman" w:cs="Times New Roman"/>
                <w:color w:val="000000" w:themeColor="text1"/>
                <w:sz w:val="28"/>
                <w:szCs w:val="28"/>
                <w:lang w:val="ru-RU"/>
              </w:rPr>
              <w:t>к</w:t>
            </w:r>
            <w:r w:rsidR="009C5B43" w:rsidRPr="00C44BDF">
              <w:rPr>
                <w:rFonts w:ascii="Times New Roman" w:hAnsi="Times New Roman" w:cs="Times New Roman"/>
                <w:color w:val="000000" w:themeColor="text1"/>
                <w:sz w:val="28"/>
                <w:szCs w:val="28"/>
              </w:rPr>
              <w:t>орреляци</w:t>
            </w:r>
            <w:r>
              <w:rPr>
                <w:rFonts w:ascii="Times New Roman" w:hAnsi="Times New Roman" w:cs="Times New Roman"/>
                <w:color w:val="000000" w:themeColor="text1"/>
                <w:sz w:val="28"/>
                <w:szCs w:val="28"/>
                <w:lang w:val="ru-RU"/>
              </w:rPr>
              <w:t>сы</w:t>
            </w:r>
          </w:p>
        </w:tc>
      </w:tr>
      <w:tr w:rsidR="009C5B43" w:rsidRPr="00C44BDF" w14:paraId="084F68BF"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3DF8913C" w14:textId="5A8E8E28" w:rsidR="009C5B43" w:rsidRPr="00C44BDF" w:rsidRDefault="000B6B84"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correlation_</w:t>
            </w:r>
            <w:r w:rsidR="009C5B43" w:rsidRPr="00C44BDF">
              <w:rPr>
                <w:rFonts w:ascii="Times New Roman" w:hAnsi="Times New Roman" w:cs="Times New Roman"/>
                <w:color w:val="000000" w:themeColor="text1"/>
                <w:sz w:val="28"/>
                <w:szCs w:val="28"/>
              </w:rPr>
              <w:t>vh</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03E877FA" w14:textId="67864537" w:rsidR="009C5B43" w:rsidRPr="00C44BDF" w:rsidRDefault="00996513"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VH </w:t>
            </w:r>
            <w:r>
              <w:rPr>
                <w:rFonts w:ascii="Times New Roman" w:hAnsi="Times New Roman" w:cs="Times New Roman"/>
                <w:color w:val="000000" w:themeColor="text1"/>
                <w:sz w:val="28"/>
                <w:szCs w:val="28"/>
                <w:lang w:val="ru-RU"/>
              </w:rPr>
              <w:t>к</w:t>
            </w:r>
            <w:r w:rsidRPr="00C44BDF">
              <w:rPr>
                <w:rFonts w:ascii="Times New Roman" w:hAnsi="Times New Roman" w:cs="Times New Roman"/>
                <w:color w:val="000000" w:themeColor="text1"/>
                <w:sz w:val="28"/>
                <w:szCs w:val="28"/>
              </w:rPr>
              <w:t>орреляци</w:t>
            </w:r>
            <w:r>
              <w:rPr>
                <w:rFonts w:ascii="Times New Roman" w:hAnsi="Times New Roman" w:cs="Times New Roman"/>
                <w:color w:val="000000" w:themeColor="text1"/>
                <w:sz w:val="28"/>
                <w:szCs w:val="28"/>
                <w:lang w:val="ru-RU"/>
              </w:rPr>
              <w:t>сы</w:t>
            </w:r>
          </w:p>
        </w:tc>
      </w:tr>
      <w:tr w:rsidR="000B6B84" w:rsidRPr="00C44BDF" w14:paraId="11CAA8A8" w14:textId="77777777" w:rsidTr="00B15A97">
        <w:tc>
          <w:tcPr>
            <w:tcW w:w="9345" w:type="dxa"/>
            <w:gridSpan w:val="2"/>
            <w:tcBorders>
              <w:top w:val="single" w:sz="4" w:space="0" w:color="000000"/>
              <w:left w:val="single" w:sz="4" w:space="0" w:color="000000"/>
              <w:bottom w:val="single" w:sz="4" w:space="0" w:color="000000"/>
              <w:right w:val="single" w:sz="4" w:space="0" w:color="000000"/>
            </w:tcBorders>
            <w:vAlign w:val="center"/>
            <w:hideMark/>
          </w:tcPr>
          <w:p w14:paraId="718EE3EB" w14:textId="6ADA4CA9" w:rsidR="000B6B84" w:rsidRPr="000B6B84" w:rsidRDefault="000B6B84" w:rsidP="000B6B84">
            <w:pPr>
              <w:spacing w:after="0" w:line="240" w:lineRule="auto"/>
              <w:jc w:val="center"/>
              <w:rPr>
                <w:rFonts w:ascii="Times New Roman" w:hAnsi="Times New Roman" w:cs="Times New Roman"/>
                <w:b/>
                <w:bCs/>
                <w:color w:val="000000" w:themeColor="text1"/>
                <w:sz w:val="28"/>
                <w:szCs w:val="28"/>
                <w:lang w:val="ru-RU"/>
              </w:rPr>
            </w:pPr>
            <w:r w:rsidRPr="000B6B84">
              <w:rPr>
                <w:rFonts w:ascii="Times New Roman" w:hAnsi="Times New Roman" w:cs="Times New Roman"/>
                <w:b/>
                <w:bCs/>
                <w:color w:val="000000" w:themeColor="text1"/>
                <w:sz w:val="28"/>
                <w:szCs w:val="28"/>
                <w:lang w:val="ru-RU"/>
              </w:rPr>
              <w:t>Экологиялық сипаттамалар</w:t>
            </w:r>
          </w:p>
        </w:tc>
      </w:tr>
      <w:tr w:rsidR="009C5B43" w:rsidRPr="00C44BDF" w14:paraId="4A21BC74"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26B4F94B" w14:textId="6DBC2CF6" w:rsidR="009C5B43" w:rsidRPr="00C44BDF" w:rsidRDefault="00594728"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Longitude</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07CC77EF" w14:textId="5C275BE1" w:rsidR="009C5B43" w:rsidRPr="00C44BDF" w:rsidRDefault="008B65C8" w:rsidP="00EF4BAD">
            <w:pPr>
              <w:spacing w:after="0" w:line="240" w:lineRule="auto"/>
              <w:jc w:val="both"/>
              <w:rPr>
                <w:rFonts w:ascii="Times New Roman" w:hAnsi="Times New Roman" w:cs="Times New Roman"/>
                <w:color w:val="000000" w:themeColor="text1"/>
                <w:sz w:val="28"/>
                <w:szCs w:val="28"/>
              </w:rPr>
            </w:pPr>
            <w:r w:rsidRPr="008B65C8">
              <w:rPr>
                <w:rFonts w:ascii="Times New Roman" w:hAnsi="Times New Roman" w:cs="Times New Roman"/>
                <w:color w:val="000000" w:themeColor="text1"/>
                <w:sz w:val="28"/>
                <w:szCs w:val="28"/>
              </w:rPr>
              <w:t>WGS84 ондық координаттарындағы бойлық</w:t>
            </w:r>
          </w:p>
        </w:tc>
      </w:tr>
      <w:tr w:rsidR="009C5B43" w:rsidRPr="00C44BDF" w14:paraId="716D3865"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0B478390" w14:textId="1FB2ADF2" w:rsidR="009C5B43" w:rsidRPr="00C44BDF" w:rsidRDefault="00594728"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Latitude</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518EE17C" w14:textId="35A50B5A" w:rsidR="009C5B43" w:rsidRPr="008B65C8" w:rsidRDefault="008B65C8" w:rsidP="00EF4BAD">
            <w:pPr>
              <w:spacing w:after="0" w:line="240" w:lineRule="auto"/>
              <w:jc w:val="both"/>
              <w:rPr>
                <w:rFonts w:ascii="Times New Roman" w:hAnsi="Times New Roman" w:cs="Times New Roman"/>
                <w:color w:val="000000" w:themeColor="text1"/>
                <w:sz w:val="28"/>
                <w:szCs w:val="28"/>
                <w:lang w:val="ru-RU"/>
              </w:rPr>
            </w:pPr>
            <w:r w:rsidRPr="008B65C8">
              <w:rPr>
                <w:rFonts w:ascii="Times New Roman" w:hAnsi="Times New Roman" w:cs="Times New Roman"/>
                <w:color w:val="000000" w:themeColor="text1"/>
                <w:sz w:val="28"/>
                <w:szCs w:val="28"/>
              </w:rPr>
              <w:t xml:space="preserve">WGS84 ондық координаттарындағы </w:t>
            </w:r>
            <w:r>
              <w:rPr>
                <w:rFonts w:ascii="Times New Roman" w:hAnsi="Times New Roman" w:cs="Times New Roman"/>
                <w:color w:val="000000" w:themeColor="text1"/>
                <w:sz w:val="28"/>
                <w:szCs w:val="28"/>
                <w:lang w:val="ru-RU"/>
              </w:rPr>
              <w:t>ендік</w:t>
            </w:r>
          </w:p>
        </w:tc>
      </w:tr>
      <w:tr w:rsidR="009C5B43" w:rsidRPr="00C44BDF" w14:paraId="4E7CA0C4"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06197F8B" w14:textId="3694554C" w:rsidR="009C5B43" w:rsidRPr="00C44BDF" w:rsidRDefault="002000B6"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altitude</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1B3EACEC" w14:textId="065C0ADC" w:rsidR="009C5B43" w:rsidRPr="00C44BDF" w:rsidRDefault="006A75CE" w:rsidP="00EF4BAD">
            <w:pPr>
              <w:spacing w:after="0" w:line="240" w:lineRule="auto"/>
              <w:jc w:val="both"/>
              <w:rPr>
                <w:rFonts w:ascii="Times New Roman" w:hAnsi="Times New Roman" w:cs="Times New Roman"/>
                <w:color w:val="000000" w:themeColor="text1"/>
                <w:sz w:val="28"/>
                <w:szCs w:val="28"/>
              </w:rPr>
            </w:pPr>
            <w:r w:rsidRPr="006A75CE">
              <w:rPr>
                <w:rFonts w:ascii="Times New Roman" w:hAnsi="Times New Roman" w:cs="Times New Roman"/>
                <w:color w:val="000000" w:themeColor="text1"/>
                <w:sz w:val="28"/>
                <w:szCs w:val="28"/>
              </w:rPr>
              <w:t>GPS көмегімен өлшенген биіктік</w:t>
            </w:r>
          </w:p>
        </w:tc>
      </w:tr>
      <w:tr w:rsidR="009C5B43" w:rsidRPr="00C44BDF" w14:paraId="753DF293"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1E30608A" w14:textId="1127D3F1" w:rsidR="009C5B43" w:rsidRPr="00C44BDF" w:rsidRDefault="002000B6"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temp</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40F43FBC" w14:textId="0B51A9B2" w:rsidR="009C5B43" w:rsidRPr="00C44BDF" w:rsidRDefault="006A75CE" w:rsidP="00EF4BAD">
            <w:pPr>
              <w:spacing w:after="0" w:line="240" w:lineRule="auto"/>
              <w:jc w:val="both"/>
              <w:rPr>
                <w:rFonts w:ascii="Times New Roman" w:hAnsi="Times New Roman" w:cs="Times New Roman"/>
                <w:color w:val="000000" w:themeColor="text1"/>
                <w:sz w:val="28"/>
                <w:szCs w:val="28"/>
              </w:rPr>
            </w:pPr>
            <w:r w:rsidRPr="006A75CE">
              <w:rPr>
                <w:rFonts w:ascii="Times New Roman" w:hAnsi="Times New Roman" w:cs="Times New Roman"/>
                <w:color w:val="000000" w:themeColor="text1"/>
                <w:sz w:val="28"/>
                <w:szCs w:val="28"/>
              </w:rPr>
              <w:t>MODIS жер бетінің температурасы</w:t>
            </w:r>
          </w:p>
        </w:tc>
      </w:tr>
      <w:tr w:rsidR="009C5B43" w:rsidRPr="00C44BDF" w14:paraId="69EE9AD5" w14:textId="77777777" w:rsidTr="002254A2">
        <w:tc>
          <w:tcPr>
            <w:tcW w:w="2785" w:type="dxa"/>
            <w:tcBorders>
              <w:top w:val="single" w:sz="4" w:space="0" w:color="000000"/>
              <w:left w:val="single" w:sz="4" w:space="0" w:color="000000"/>
              <w:bottom w:val="single" w:sz="4" w:space="0" w:color="000000"/>
              <w:right w:val="single" w:sz="4" w:space="0" w:color="000000"/>
            </w:tcBorders>
            <w:vAlign w:val="center"/>
            <w:hideMark/>
          </w:tcPr>
          <w:p w14:paraId="648FE517" w14:textId="03A4FFBE" w:rsidR="009C5B43" w:rsidRPr="00C44BDF" w:rsidRDefault="002000B6" w:rsidP="00EF4BAD">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slope</w:t>
            </w:r>
          </w:p>
        </w:tc>
        <w:tc>
          <w:tcPr>
            <w:tcW w:w="6560" w:type="dxa"/>
            <w:tcBorders>
              <w:top w:val="single" w:sz="4" w:space="0" w:color="000000"/>
              <w:left w:val="single" w:sz="4" w:space="0" w:color="000000"/>
              <w:bottom w:val="single" w:sz="4" w:space="0" w:color="000000"/>
              <w:right w:val="single" w:sz="4" w:space="0" w:color="000000"/>
            </w:tcBorders>
            <w:vAlign w:val="center"/>
            <w:hideMark/>
          </w:tcPr>
          <w:p w14:paraId="7F548E93" w14:textId="2D0F66A8" w:rsidR="009C5B43" w:rsidRPr="004A68BA" w:rsidRDefault="004A68BA" w:rsidP="00EF4BAD">
            <w:pPr>
              <w:spacing w:after="0" w:line="240" w:lineRule="auto"/>
              <w:jc w:val="both"/>
              <w:rPr>
                <w:rFonts w:ascii="Times New Roman" w:hAnsi="Times New Roman" w:cs="Times New Roman"/>
                <w:color w:val="000000" w:themeColor="text1"/>
                <w:sz w:val="28"/>
                <w:szCs w:val="28"/>
                <w:lang w:val="ru-RU"/>
              </w:rPr>
            </w:pPr>
            <w:r w:rsidRPr="004A68BA">
              <w:rPr>
                <w:rFonts w:ascii="Times New Roman" w:hAnsi="Times New Roman" w:cs="Times New Roman"/>
                <w:color w:val="000000" w:themeColor="text1"/>
                <w:sz w:val="28"/>
                <w:szCs w:val="28"/>
              </w:rPr>
              <w:t>DEM көмегімен есептелген көлбеу</w:t>
            </w:r>
          </w:p>
        </w:tc>
      </w:tr>
      <w:tr w:rsidR="00594728" w:rsidRPr="00C44BDF" w14:paraId="603DA3E8" w14:textId="77777777" w:rsidTr="0099225D">
        <w:tc>
          <w:tcPr>
            <w:tcW w:w="9345" w:type="dxa"/>
            <w:gridSpan w:val="2"/>
            <w:tcBorders>
              <w:top w:val="single" w:sz="4" w:space="0" w:color="000000"/>
              <w:left w:val="single" w:sz="4" w:space="0" w:color="000000"/>
              <w:bottom w:val="single" w:sz="4" w:space="0" w:color="000000"/>
              <w:right w:val="single" w:sz="4" w:space="0" w:color="000000"/>
            </w:tcBorders>
            <w:vAlign w:val="center"/>
            <w:hideMark/>
          </w:tcPr>
          <w:p w14:paraId="5A072C5C" w14:textId="302C2CB6" w:rsidR="00594728" w:rsidRPr="00C44BDF" w:rsidRDefault="00594728" w:rsidP="00594728">
            <w:pPr>
              <w:spacing w:after="0" w:line="240" w:lineRule="auto"/>
              <w:jc w:val="center"/>
              <w:rPr>
                <w:rFonts w:ascii="Times New Roman" w:hAnsi="Times New Roman" w:cs="Times New Roman"/>
                <w:color w:val="000000" w:themeColor="text1"/>
                <w:sz w:val="28"/>
                <w:szCs w:val="28"/>
              </w:rPr>
            </w:pPr>
            <w:r w:rsidRPr="00594728">
              <w:rPr>
                <w:rFonts w:ascii="Times New Roman" w:hAnsi="Times New Roman" w:cs="Times New Roman"/>
                <w:b/>
                <w:bCs/>
                <w:color w:val="000000" w:themeColor="text1"/>
                <w:sz w:val="28"/>
                <w:szCs w:val="28"/>
              </w:rPr>
              <w:t>Спектрл</w:t>
            </w:r>
            <w:r w:rsidRPr="00594728">
              <w:rPr>
                <w:rFonts w:ascii="Times New Roman" w:hAnsi="Times New Roman" w:cs="Times New Roman"/>
                <w:b/>
                <w:bCs/>
                <w:color w:val="000000" w:themeColor="text1"/>
                <w:sz w:val="28"/>
                <w:szCs w:val="28"/>
                <w:lang w:val="ru-RU"/>
              </w:rPr>
              <w:t>ік</w:t>
            </w:r>
            <w:r w:rsidRPr="00594728">
              <w:rPr>
                <w:rFonts w:ascii="Times New Roman" w:hAnsi="Times New Roman" w:cs="Times New Roman"/>
                <w:b/>
                <w:bCs/>
                <w:color w:val="000000" w:themeColor="text1"/>
                <w:sz w:val="28"/>
                <w:szCs w:val="28"/>
              </w:rPr>
              <w:t xml:space="preserve"> индекс</w:t>
            </w:r>
            <w:r w:rsidRPr="00594728">
              <w:rPr>
                <w:rFonts w:ascii="Times New Roman" w:hAnsi="Times New Roman" w:cs="Times New Roman"/>
                <w:b/>
                <w:bCs/>
                <w:color w:val="000000" w:themeColor="text1"/>
                <w:sz w:val="28"/>
                <w:szCs w:val="28"/>
                <w:lang w:val="ru-RU"/>
              </w:rPr>
              <w:t>тер</w:t>
            </w:r>
            <w:r w:rsidRPr="00C44BDF">
              <w:rPr>
                <w:rFonts w:ascii="Times New Roman" w:hAnsi="Times New Roman" w:cs="Times New Roman"/>
                <w:color w:val="000000" w:themeColor="text1"/>
                <w:sz w:val="28"/>
                <w:szCs w:val="28"/>
              </w:rPr>
              <w:t xml:space="preserve"> (</w:t>
            </w:r>
            <w:r w:rsidR="00AF58E2" w:rsidRPr="00AF58E2">
              <w:rPr>
                <w:rFonts w:ascii="Times New Roman" w:hAnsi="Times New Roman" w:cs="Times New Roman"/>
                <w:color w:val="000000" w:themeColor="text1"/>
                <w:sz w:val="28"/>
                <w:szCs w:val="28"/>
              </w:rPr>
              <w:t>6-</w:t>
            </w:r>
            <w:r w:rsidRPr="00AF58E2">
              <w:rPr>
                <w:rFonts w:ascii="Times New Roman" w:hAnsi="Times New Roman" w:cs="Times New Roman"/>
                <w:color w:val="000000" w:themeColor="text1"/>
                <w:sz w:val="28"/>
                <w:szCs w:val="28"/>
                <w:lang w:val="ru-RU"/>
              </w:rPr>
              <w:t>кестені қараңыз</w:t>
            </w:r>
            <w:r w:rsidRPr="00C44BDF">
              <w:rPr>
                <w:rFonts w:ascii="Times New Roman" w:hAnsi="Times New Roman" w:cs="Times New Roman"/>
                <w:color w:val="000000" w:themeColor="text1"/>
                <w:sz w:val="28"/>
                <w:szCs w:val="28"/>
              </w:rPr>
              <w:t>)</w:t>
            </w:r>
          </w:p>
        </w:tc>
      </w:tr>
    </w:tbl>
    <w:p w14:paraId="779D46D6" w14:textId="77777777" w:rsidR="00512BBB" w:rsidRPr="00BF2BF8" w:rsidRDefault="00512BBB" w:rsidP="00BF2BF8">
      <w:pPr>
        <w:spacing w:after="0" w:line="240" w:lineRule="auto"/>
        <w:jc w:val="both"/>
        <w:rPr>
          <w:rFonts w:ascii="Times New Roman" w:hAnsi="Times New Roman" w:cs="Times New Roman"/>
          <w:vanish/>
          <w:color w:val="000000" w:themeColor="text1"/>
          <w:sz w:val="28"/>
          <w:szCs w:val="28"/>
        </w:rPr>
      </w:pPr>
    </w:p>
    <w:p w14:paraId="38B4E14C" w14:textId="77777777" w:rsidR="00BF2BF8" w:rsidRPr="00BF2BF8" w:rsidRDefault="00BF2BF8" w:rsidP="00BF2BF8">
      <w:pPr>
        <w:spacing w:after="0" w:line="240" w:lineRule="auto"/>
        <w:rPr>
          <w:rFonts w:ascii="Times New Roman" w:hAnsi="Times New Roman" w:cs="Times New Roman"/>
          <w:vanish/>
          <w:color w:val="000000" w:themeColor="text1"/>
          <w:sz w:val="28"/>
          <w:szCs w:val="28"/>
        </w:rPr>
      </w:pPr>
    </w:p>
    <w:p w14:paraId="69ADF439" w14:textId="77777777" w:rsidR="00BF2BF8" w:rsidRPr="00BF2BF8" w:rsidRDefault="00BF2BF8" w:rsidP="00BF2BF8">
      <w:pPr>
        <w:spacing w:after="0" w:line="240" w:lineRule="auto"/>
        <w:rPr>
          <w:rFonts w:ascii="Times New Roman" w:hAnsi="Times New Roman" w:cs="Times New Roman"/>
          <w:vanish/>
          <w:color w:val="000000" w:themeColor="text1"/>
          <w:sz w:val="28"/>
          <w:szCs w:val="28"/>
        </w:rPr>
      </w:pPr>
    </w:p>
    <w:p w14:paraId="42E2EBA9" w14:textId="77777777" w:rsidR="009F1185" w:rsidRPr="005E215C" w:rsidRDefault="009F1185" w:rsidP="00C44BDF">
      <w:pPr>
        <w:spacing w:after="0" w:line="240" w:lineRule="auto"/>
        <w:rPr>
          <w:rFonts w:ascii="Times New Roman" w:hAnsi="Times New Roman" w:cs="Times New Roman"/>
          <w:color w:val="000000" w:themeColor="text1"/>
          <w:sz w:val="28"/>
          <w:szCs w:val="28"/>
          <w:lang w:val="ru-RU"/>
        </w:rPr>
      </w:pPr>
    </w:p>
    <w:p w14:paraId="16779B5F" w14:textId="153F2C43" w:rsidR="009F1185" w:rsidRPr="00C44BDF" w:rsidRDefault="009F1185" w:rsidP="00C44BDF">
      <w:pPr>
        <w:spacing w:after="0" w:line="240" w:lineRule="auto"/>
        <w:ind w:firstLine="720"/>
        <w:jc w:val="both"/>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Радарлық деректер тұздылықтың жіктеу моделіне әсер етуі мүмкін биіктік, сандық биіктік моделін пайдаланып есептелген көлбеу және топырақ температурасының деректерімен толықтырылды. Деректер жиынтығын кеңейту үшін USGS MODIS құрлық бетінің температурасы (LST) және құрлықтың биіктік моделі (ELV) деректері пайдаланылды. Алынған кескіндердің ажыратымдылығы LST үшін 1 км және ELV үшін 30 м болды. Теңіз деңгейінен биіктік және құрлық көлбеуі немесе құрлықтың көлбеуі ELV деректерінен алынды.</w:t>
      </w:r>
    </w:p>
    <w:p w14:paraId="4100FB5F" w14:textId="77777777" w:rsidR="009F1185" w:rsidRPr="000F7468" w:rsidRDefault="009F1185" w:rsidP="00C44BDF">
      <w:pPr>
        <w:spacing w:after="0" w:line="240" w:lineRule="auto"/>
        <w:jc w:val="both"/>
        <w:rPr>
          <w:rFonts w:ascii="Times New Roman" w:hAnsi="Times New Roman" w:cs="Times New Roman"/>
          <w:color w:val="000000" w:themeColor="text1"/>
          <w:sz w:val="28"/>
          <w:szCs w:val="28"/>
        </w:rPr>
      </w:pPr>
    </w:p>
    <w:p w14:paraId="0F8A4FA0" w14:textId="5AE85A9A" w:rsidR="00C12581" w:rsidRPr="000F7468" w:rsidRDefault="00C12581" w:rsidP="006079B0">
      <w:pPr>
        <w:pStyle w:val="3"/>
        <w:spacing w:before="0" w:after="0"/>
        <w:ind w:firstLine="720"/>
        <w:rPr>
          <w:rFonts w:ascii="Times New Roman" w:hAnsi="Times New Roman" w:cs="Times New Roman"/>
          <w:b/>
          <w:bCs/>
          <w:color w:val="000000" w:themeColor="text1"/>
        </w:rPr>
      </w:pPr>
      <w:bookmarkStart w:id="12" w:name="_Toc223961215"/>
      <w:r w:rsidRPr="000F7468">
        <w:rPr>
          <w:rFonts w:ascii="Times New Roman" w:hAnsi="Times New Roman" w:cs="Times New Roman"/>
          <w:b/>
          <w:bCs/>
          <w:color w:val="000000" w:themeColor="text1"/>
        </w:rPr>
        <w:t>2.</w:t>
      </w:r>
      <w:r w:rsidR="00E049DE" w:rsidRPr="000F7468">
        <w:rPr>
          <w:rFonts w:ascii="Times New Roman" w:hAnsi="Times New Roman" w:cs="Times New Roman"/>
          <w:b/>
          <w:bCs/>
          <w:color w:val="000000" w:themeColor="text1"/>
        </w:rPr>
        <w:t>1</w:t>
      </w:r>
      <w:r w:rsidR="00DC7861" w:rsidRPr="000F7468">
        <w:rPr>
          <w:rFonts w:ascii="Times New Roman" w:hAnsi="Times New Roman" w:cs="Times New Roman"/>
          <w:b/>
          <w:bCs/>
          <w:color w:val="000000" w:themeColor="text1"/>
        </w:rPr>
        <w:t>.3</w:t>
      </w:r>
      <w:r w:rsidR="005A3BB7" w:rsidRPr="000F7468">
        <w:rPr>
          <w:rFonts w:ascii="Times New Roman" w:hAnsi="Times New Roman" w:cs="Times New Roman"/>
          <w:b/>
          <w:bCs/>
          <w:color w:val="000000" w:themeColor="text1"/>
        </w:rPr>
        <w:t xml:space="preserve"> Оптикалық деректерді жинау</w:t>
      </w:r>
      <w:bookmarkEnd w:id="12"/>
    </w:p>
    <w:p w14:paraId="22E8B853" w14:textId="77777777" w:rsidR="00C12581" w:rsidRPr="000F7468" w:rsidRDefault="00C12581" w:rsidP="00C44BDF">
      <w:pPr>
        <w:spacing w:after="0" w:line="240" w:lineRule="auto"/>
        <w:jc w:val="both"/>
        <w:rPr>
          <w:rFonts w:ascii="Times New Roman" w:hAnsi="Times New Roman" w:cs="Times New Roman"/>
          <w:color w:val="000000" w:themeColor="text1"/>
          <w:sz w:val="28"/>
          <w:szCs w:val="28"/>
        </w:rPr>
      </w:pPr>
    </w:p>
    <w:p w14:paraId="1C353A5C" w14:textId="5F7E63A2" w:rsidR="00977A0D" w:rsidRPr="007D110A" w:rsidRDefault="00977A0D" w:rsidP="00C44BDF">
      <w:pPr>
        <w:spacing w:after="0" w:line="240" w:lineRule="auto"/>
        <w:jc w:val="both"/>
        <w:rPr>
          <w:rFonts w:ascii="Times New Roman" w:hAnsi="Times New Roman" w:cs="Times New Roman"/>
          <w:color w:val="000000" w:themeColor="text1"/>
          <w:sz w:val="28"/>
          <w:szCs w:val="28"/>
          <w:lang w:val="kk-KZ"/>
        </w:rPr>
      </w:pPr>
      <w:r w:rsidRPr="000F7468">
        <w:rPr>
          <w:rFonts w:ascii="Times New Roman" w:hAnsi="Times New Roman" w:cs="Times New Roman"/>
          <w:color w:val="000000" w:themeColor="text1"/>
          <w:sz w:val="28"/>
          <w:szCs w:val="28"/>
        </w:rPr>
        <w:tab/>
        <w:t xml:space="preserve">Copernicus Dataspace платформасынан топырақ сынамалары алынған күнге сәйкес немесе ең жақын уақыттағы Sentinel-2 спутниктік суреттері </w:t>
      </w:r>
      <w:r w:rsidR="0053556B" w:rsidRPr="000F7468">
        <w:rPr>
          <w:rFonts w:ascii="Times New Roman" w:hAnsi="Times New Roman" w:cs="Times New Roman"/>
          <w:color w:val="000000" w:themeColor="text1"/>
          <w:sz w:val="28"/>
          <w:szCs w:val="28"/>
        </w:rPr>
        <w:t xml:space="preserve">жүктеп алынды. </w:t>
      </w:r>
      <w:r w:rsidR="007D110A" w:rsidRPr="000F7468">
        <w:rPr>
          <w:rFonts w:ascii="Times New Roman" w:hAnsi="Times New Roman" w:cs="Times New Roman"/>
          <w:color w:val="000000" w:themeColor="text1"/>
          <w:sz w:val="28"/>
          <w:szCs w:val="28"/>
        </w:rPr>
        <w:t xml:space="preserve">Sentinel-2 спутнигі 786 км биіктіктегі көпспектрлі сенсормен жабдықталған, ол 13 спектрлік жолақты (сурет) және 290 км енін қамти алады. Sentinel-2 жолақтарының көрінетін жарық пен жақын инфрақызылдан қысқа толқынды инфрақызылға дейінгі кеңістіктік ажыратымдылықтары әртүрлі (яғни, 10 м, 20 м және 60 м) </w:t>
      </w:r>
      <w:r w:rsidR="009221EE" w:rsidRPr="000F7468">
        <w:rPr>
          <w:rFonts w:ascii="Times New Roman" w:hAnsi="Times New Roman" w:cs="Times New Roman"/>
          <w:color w:val="000000" w:themeColor="text1"/>
          <w:sz w:val="28"/>
          <w:szCs w:val="28"/>
        </w:rPr>
        <w:t>(</w:t>
      </w:r>
      <w:r w:rsidR="00AF58E2" w:rsidRPr="000F7468">
        <w:rPr>
          <w:rFonts w:ascii="Times New Roman" w:hAnsi="Times New Roman" w:cs="Times New Roman"/>
          <w:color w:val="000000" w:themeColor="text1"/>
          <w:sz w:val="28"/>
          <w:szCs w:val="28"/>
        </w:rPr>
        <w:t>5</w:t>
      </w:r>
      <w:r w:rsidR="009221EE" w:rsidRPr="000F7468">
        <w:rPr>
          <w:rFonts w:ascii="Times New Roman" w:hAnsi="Times New Roman" w:cs="Times New Roman"/>
          <w:color w:val="000000" w:themeColor="text1"/>
          <w:sz w:val="28"/>
          <w:szCs w:val="28"/>
        </w:rPr>
        <w:t>-кесте)</w:t>
      </w:r>
      <w:r w:rsidR="007D110A" w:rsidRPr="000F7468">
        <w:rPr>
          <w:rFonts w:ascii="Times New Roman" w:hAnsi="Times New Roman" w:cs="Times New Roman"/>
          <w:color w:val="000000" w:themeColor="text1"/>
          <w:sz w:val="28"/>
          <w:szCs w:val="28"/>
        </w:rPr>
        <w:t xml:space="preserve">. Тек Sentinel-2 қызыл жиек диапазонында </w:t>
      </w:r>
      <w:r w:rsidR="007D110A" w:rsidRPr="000F7468">
        <w:rPr>
          <w:rFonts w:ascii="Times New Roman" w:hAnsi="Times New Roman" w:cs="Times New Roman"/>
          <w:color w:val="000000" w:themeColor="text1"/>
          <w:sz w:val="28"/>
          <w:szCs w:val="28"/>
        </w:rPr>
        <w:lastRenderedPageBreak/>
        <w:t>үш жолақпен оптикалық кескін деректерін беретіндіктен, ол өсімдіктердің жай-күйі туралы ақпаратты бақылау үшін өте тиімді.</w:t>
      </w:r>
    </w:p>
    <w:p w14:paraId="276BC306" w14:textId="77777777" w:rsidR="0053556B" w:rsidRPr="007D110A" w:rsidRDefault="0053556B" w:rsidP="00C44BDF">
      <w:pPr>
        <w:spacing w:after="0" w:line="240" w:lineRule="auto"/>
        <w:jc w:val="both"/>
        <w:rPr>
          <w:rFonts w:ascii="Times New Roman" w:hAnsi="Times New Roman" w:cs="Times New Roman"/>
          <w:color w:val="000000" w:themeColor="text1"/>
          <w:sz w:val="28"/>
          <w:szCs w:val="28"/>
          <w:lang w:val="kk-KZ"/>
        </w:rPr>
      </w:pPr>
    </w:p>
    <w:p w14:paraId="1C44C1D2" w14:textId="2D6A3BA1" w:rsidR="000532A1" w:rsidRPr="001F28C6" w:rsidRDefault="000532A1" w:rsidP="00C44BDF">
      <w:pPr>
        <w:spacing w:after="0" w:line="24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Кесте</w:t>
      </w:r>
      <w:r w:rsidRPr="00977A0D">
        <w:rPr>
          <w:rFonts w:ascii="Times New Roman" w:hAnsi="Times New Roman" w:cs="Times New Roman"/>
          <w:color w:val="000000" w:themeColor="text1"/>
          <w:sz w:val="28"/>
          <w:szCs w:val="28"/>
          <w:lang w:val="ru-RU"/>
        </w:rPr>
        <w:t xml:space="preserve"> </w:t>
      </w:r>
      <w:r w:rsidR="00AF58E2">
        <w:rPr>
          <w:rFonts w:ascii="Times New Roman" w:hAnsi="Times New Roman" w:cs="Times New Roman"/>
          <w:color w:val="000000" w:themeColor="text1"/>
          <w:sz w:val="28"/>
          <w:szCs w:val="28"/>
          <w:lang w:val="en-US"/>
        </w:rPr>
        <w:t>5</w:t>
      </w:r>
      <w:r w:rsidRPr="00977A0D">
        <w:rPr>
          <w:rFonts w:ascii="Times New Roman" w:hAnsi="Times New Roman" w:cs="Times New Roman"/>
          <w:color w:val="000000" w:themeColor="text1"/>
          <w:sz w:val="28"/>
          <w:szCs w:val="28"/>
          <w:lang w:val="ru-RU"/>
        </w:rPr>
        <w:t xml:space="preserve"> –</w:t>
      </w:r>
      <w:r w:rsidR="009221EE">
        <w:rPr>
          <w:rFonts w:ascii="Times New Roman" w:hAnsi="Times New Roman" w:cs="Times New Roman"/>
          <w:color w:val="000000" w:themeColor="text1"/>
          <w:sz w:val="28"/>
          <w:szCs w:val="28"/>
          <w:lang w:val="ru-RU"/>
        </w:rPr>
        <w:t xml:space="preserve"> </w:t>
      </w:r>
      <w:r w:rsidR="001F28C6">
        <w:rPr>
          <w:rFonts w:ascii="Times New Roman" w:hAnsi="Times New Roman" w:cs="Times New Roman"/>
          <w:color w:val="000000" w:themeColor="text1"/>
          <w:sz w:val="28"/>
          <w:szCs w:val="28"/>
          <w:lang w:val="en-US"/>
        </w:rPr>
        <w:t>Sentinel-2</w:t>
      </w:r>
      <w:r w:rsidR="001F28C6">
        <w:rPr>
          <w:rFonts w:ascii="Times New Roman" w:hAnsi="Times New Roman" w:cs="Times New Roman"/>
          <w:color w:val="000000" w:themeColor="text1"/>
          <w:sz w:val="28"/>
          <w:szCs w:val="28"/>
          <w:lang w:val="ru-RU"/>
        </w:rPr>
        <w:t xml:space="preserve"> спутнигінің жолақтары</w:t>
      </w:r>
    </w:p>
    <w:p w14:paraId="00070B3A" w14:textId="77777777" w:rsidR="000532A1" w:rsidRDefault="000532A1" w:rsidP="00C44BDF">
      <w:pPr>
        <w:spacing w:after="0" w:line="240" w:lineRule="auto"/>
        <w:jc w:val="both"/>
        <w:rPr>
          <w:rFonts w:ascii="Times New Roman" w:hAnsi="Times New Roman" w:cs="Times New Roman"/>
          <w:color w:val="000000" w:themeColor="text1"/>
          <w:sz w:val="28"/>
          <w:szCs w:val="28"/>
          <w:lang w:val="ru-RU"/>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52"/>
        <w:gridCol w:w="2126"/>
        <w:gridCol w:w="2121"/>
        <w:gridCol w:w="2268"/>
      </w:tblGrid>
      <w:tr w:rsidR="000532A1" w:rsidRPr="000532A1" w14:paraId="22703827" w14:textId="77777777" w:rsidTr="0017284F">
        <w:tc>
          <w:tcPr>
            <w:tcW w:w="2552" w:type="dxa"/>
            <w:vAlign w:val="center"/>
          </w:tcPr>
          <w:p w14:paraId="5FE736A4" w14:textId="0316E96D" w:rsidR="000532A1" w:rsidRPr="000532A1" w:rsidRDefault="000532A1" w:rsidP="0017284F">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Диапазон</w:t>
            </w:r>
          </w:p>
        </w:tc>
        <w:tc>
          <w:tcPr>
            <w:tcW w:w="2126" w:type="dxa"/>
            <w:vAlign w:val="center"/>
          </w:tcPr>
          <w:p w14:paraId="44280A38" w14:textId="1002F486" w:rsidR="000532A1" w:rsidRPr="000532A1" w:rsidRDefault="000532A1" w:rsidP="0017284F">
            <w:pPr>
              <w:spacing w:after="0"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ru-RU"/>
              </w:rPr>
              <w:t>Кеңістіктік рұқсат</w:t>
            </w:r>
            <w:r w:rsidRPr="000532A1">
              <w:rPr>
                <w:rFonts w:ascii="Times New Roman" w:eastAsia="Times New Roman" w:hAnsi="Times New Roman" w:cs="Times New Roman"/>
                <w:b/>
                <w:sz w:val="28"/>
                <w:szCs w:val="28"/>
                <w:lang w:val="kk-KZ"/>
              </w:rPr>
              <w:t xml:space="preserve"> (м)</w:t>
            </w:r>
          </w:p>
        </w:tc>
        <w:tc>
          <w:tcPr>
            <w:tcW w:w="2121" w:type="dxa"/>
          </w:tcPr>
          <w:p w14:paraId="4F1CDB9D" w14:textId="0E9884DC" w:rsidR="000532A1" w:rsidRPr="000532A1" w:rsidRDefault="000532A1" w:rsidP="0017284F">
            <w:pPr>
              <w:spacing w:after="0" w:line="240" w:lineRule="auto"/>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ru-RU"/>
              </w:rPr>
              <w:t>Толқынның ұзындығы</w:t>
            </w:r>
            <w:r w:rsidRPr="000532A1">
              <w:rPr>
                <w:rFonts w:ascii="Times New Roman" w:eastAsia="Times New Roman" w:hAnsi="Times New Roman" w:cs="Times New Roman"/>
                <w:b/>
                <w:sz w:val="28"/>
                <w:szCs w:val="28"/>
                <w:lang w:val="en-US"/>
              </w:rPr>
              <w:t xml:space="preserve"> (нм)</w:t>
            </w:r>
          </w:p>
        </w:tc>
        <w:tc>
          <w:tcPr>
            <w:tcW w:w="2268" w:type="dxa"/>
            <w:vAlign w:val="center"/>
          </w:tcPr>
          <w:p w14:paraId="2C4D0972" w14:textId="72BB9DB2" w:rsidR="000532A1" w:rsidRPr="000532A1" w:rsidRDefault="000532A1" w:rsidP="0017284F">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ru-RU"/>
              </w:rPr>
              <w:t>Өткізу жолағының ені</w:t>
            </w:r>
            <w:r w:rsidRPr="000532A1">
              <w:rPr>
                <w:rFonts w:ascii="Times New Roman" w:eastAsia="Times New Roman" w:hAnsi="Times New Roman" w:cs="Times New Roman"/>
                <w:b/>
                <w:sz w:val="28"/>
                <w:szCs w:val="28"/>
                <w:lang w:val="en-US"/>
              </w:rPr>
              <w:t xml:space="preserve"> (нм)</w:t>
            </w:r>
          </w:p>
        </w:tc>
      </w:tr>
      <w:tr w:rsidR="000532A1" w:rsidRPr="000532A1" w14:paraId="5F8FA863" w14:textId="77777777" w:rsidTr="0017284F">
        <w:tc>
          <w:tcPr>
            <w:tcW w:w="2552" w:type="dxa"/>
            <w:vAlign w:val="center"/>
          </w:tcPr>
          <w:p w14:paraId="4626EC8F" w14:textId="77777777" w:rsidR="000532A1" w:rsidRPr="000532A1" w:rsidRDefault="000532A1" w:rsidP="0017284F">
            <w:pPr>
              <w:spacing w:after="0" w:line="240" w:lineRule="auto"/>
              <w:rPr>
                <w:rFonts w:ascii="Times New Roman" w:eastAsia="Times New Roman" w:hAnsi="Times New Roman" w:cs="Times New Roman"/>
                <w:strike/>
                <w:sz w:val="28"/>
                <w:szCs w:val="28"/>
                <w:lang w:val="en-US"/>
              </w:rPr>
            </w:pPr>
            <w:r w:rsidRPr="000532A1">
              <w:rPr>
                <w:rFonts w:ascii="Times New Roman" w:eastAsia="Times New Roman" w:hAnsi="Times New Roman" w:cs="Times New Roman"/>
                <w:sz w:val="28"/>
                <w:szCs w:val="28"/>
                <w:lang w:val="en-US"/>
              </w:rPr>
              <w:t>B1: Coastal Aerosol</w:t>
            </w:r>
          </w:p>
        </w:tc>
        <w:tc>
          <w:tcPr>
            <w:tcW w:w="2126" w:type="dxa"/>
            <w:vAlign w:val="center"/>
          </w:tcPr>
          <w:p w14:paraId="5E4E1339" w14:textId="77777777" w:rsidR="000532A1" w:rsidRPr="000532A1" w:rsidRDefault="000532A1" w:rsidP="0017284F">
            <w:pPr>
              <w:spacing w:after="0" w:line="240" w:lineRule="auto"/>
              <w:rPr>
                <w:rFonts w:ascii="Times New Roman" w:eastAsia="Times New Roman" w:hAnsi="Times New Roman" w:cs="Times New Roman"/>
                <w:sz w:val="28"/>
                <w:szCs w:val="28"/>
                <w:lang w:val="kk-KZ"/>
              </w:rPr>
            </w:pPr>
            <w:r w:rsidRPr="000532A1">
              <w:rPr>
                <w:rFonts w:ascii="Times New Roman" w:eastAsia="Times New Roman" w:hAnsi="Times New Roman" w:cs="Times New Roman"/>
                <w:sz w:val="28"/>
                <w:szCs w:val="28"/>
                <w:lang w:val="en-US"/>
              </w:rPr>
              <w:t>60</w:t>
            </w:r>
          </w:p>
        </w:tc>
        <w:tc>
          <w:tcPr>
            <w:tcW w:w="2121" w:type="dxa"/>
            <w:vAlign w:val="center"/>
          </w:tcPr>
          <w:p w14:paraId="74445369"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443</w:t>
            </w:r>
          </w:p>
        </w:tc>
        <w:tc>
          <w:tcPr>
            <w:tcW w:w="2268" w:type="dxa"/>
            <w:vAlign w:val="center"/>
          </w:tcPr>
          <w:p w14:paraId="7C40DDF3"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20</w:t>
            </w:r>
          </w:p>
        </w:tc>
      </w:tr>
      <w:tr w:rsidR="000532A1" w:rsidRPr="000532A1" w14:paraId="414F9B17" w14:textId="77777777" w:rsidTr="0017284F">
        <w:tc>
          <w:tcPr>
            <w:tcW w:w="2552" w:type="dxa"/>
            <w:vAlign w:val="center"/>
          </w:tcPr>
          <w:p w14:paraId="253BDA93" w14:textId="77777777" w:rsidR="000532A1" w:rsidRPr="000532A1" w:rsidRDefault="000532A1" w:rsidP="0017284F">
            <w:pPr>
              <w:spacing w:after="0" w:line="240" w:lineRule="auto"/>
              <w:rPr>
                <w:rFonts w:ascii="Times New Roman" w:eastAsia="Times New Roman" w:hAnsi="Times New Roman" w:cs="Times New Roman"/>
                <w:sz w:val="28"/>
                <w:szCs w:val="28"/>
                <w:lang w:val="kk-KZ"/>
              </w:rPr>
            </w:pPr>
            <w:r w:rsidRPr="000532A1">
              <w:rPr>
                <w:rFonts w:ascii="Times New Roman" w:eastAsia="Times New Roman" w:hAnsi="Times New Roman" w:cs="Times New Roman"/>
                <w:sz w:val="28"/>
                <w:szCs w:val="28"/>
                <w:lang w:val="en-US"/>
              </w:rPr>
              <w:t>B2: Blue</w:t>
            </w:r>
          </w:p>
        </w:tc>
        <w:tc>
          <w:tcPr>
            <w:tcW w:w="2126" w:type="dxa"/>
            <w:vAlign w:val="center"/>
          </w:tcPr>
          <w:p w14:paraId="043CEF81"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10</w:t>
            </w:r>
          </w:p>
        </w:tc>
        <w:tc>
          <w:tcPr>
            <w:tcW w:w="2121" w:type="dxa"/>
            <w:vAlign w:val="center"/>
          </w:tcPr>
          <w:p w14:paraId="30BCE0E3"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490</w:t>
            </w:r>
          </w:p>
        </w:tc>
        <w:tc>
          <w:tcPr>
            <w:tcW w:w="2268" w:type="dxa"/>
            <w:vAlign w:val="center"/>
          </w:tcPr>
          <w:p w14:paraId="590C20B5"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65</w:t>
            </w:r>
          </w:p>
        </w:tc>
      </w:tr>
      <w:tr w:rsidR="000532A1" w:rsidRPr="000532A1" w14:paraId="6E2600DA" w14:textId="77777777" w:rsidTr="0017284F">
        <w:tc>
          <w:tcPr>
            <w:tcW w:w="2552" w:type="dxa"/>
            <w:vAlign w:val="center"/>
          </w:tcPr>
          <w:p w14:paraId="25FDAB4E" w14:textId="77777777" w:rsidR="000532A1" w:rsidRPr="000532A1" w:rsidRDefault="000532A1" w:rsidP="0017284F">
            <w:pPr>
              <w:spacing w:after="0" w:line="240" w:lineRule="auto"/>
              <w:rPr>
                <w:rFonts w:ascii="Times New Roman" w:eastAsia="Times New Roman" w:hAnsi="Times New Roman" w:cs="Times New Roman"/>
                <w:sz w:val="28"/>
                <w:szCs w:val="28"/>
                <w:lang w:val="kk-KZ"/>
              </w:rPr>
            </w:pPr>
            <w:r w:rsidRPr="000532A1">
              <w:rPr>
                <w:rFonts w:ascii="Times New Roman" w:eastAsia="Times New Roman" w:hAnsi="Times New Roman" w:cs="Times New Roman"/>
                <w:sz w:val="28"/>
                <w:szCs w:val="28"/>
                <w:lang w:val="en-US"/>
              </w:rPr>
              <w:t>B3: Green</w:t>
            </w:r>
          </w:p>
        </w:tc>
        <w:tc>
          <w:tcPr>
            <w:tcW w:w="2126" w:type="dxa"/>
            <w:vAlign w:val="center"/>
          </w:tcPr>
          <w:p w14:paraId="0FA1A309"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 xml:space="preserve">10  </w:t>
            </w:r>
          </w:p>
        </w:tc>
        <w:tc>
          <w:tcPr>
            <w:tcW w:w="2121" w:type="dxa"/>
            <w:vAlign w:val="center"/>
          </w:tcPr>
          <w:p w14:paraId="46F83FA0"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560</w:t>
            </w:r>
          </w:p>
        </w:tc>
        <w:tc>
          <w:tcPr>
            <w:tcW w:w="2268" w:type="dxa"/>
            <w:vAlign w:val="center"/>
          </w:tcPr>
          <w:p w14:paraId="3CADAF2C"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35</w:t>
            </w:r>
          </w:p>
        </w:tc>
      </w:tr>
      <w:tr w:rsidR="000532A1" w:rsidRPr="000532A1" w14:paraId="22A3D682" w14:textId="77777777" w:rsidTr="0017284F">
        <w:tc>
          <w:tcPr>
            <w:tcW w:w="2552" w:type="dxa"/>
            <w:vAlign w:val="center"/>
          </w:tcPr>
          <w:p w14:paraId="42FB8B2E" w14:textId="77777777" w:rsidR="000532A1" w:rsidRPr="000532A1" w:rsidRDefault="000532A1" w:rsidP="0017284F">
            <w:pPr>
              <w:spacing w:after="0" w:line="240" w:lineRule="auto"/>
              <w:rPr>
                <w:rFonts w:ascii="Times New Roman" w:eastAsia="Times New Roman" w:hAnsi="Times New Roman" w:cs="Times New Roman"/>
                <w:sz w:val="28"/>
                <w:szCs w:val="28"/>
                <w:lang w:val="kk-KZ"/>
              </w:rPr>
            </w:pPr>
            <w:r w:rsidRPr="000532A1">
              <w:rPr>
                <w:rFonts w:ascii="Times New Roman" w:eastAsia="Times New Roman" w:hAnsi="Times New Roman" w:cs="Times New Roman"/>
                <w:sz w:val="28"/>
                <w:szCs w:val="28"/>
                <w:lang w:val="en-US"/>
              </w:rPr>
              <w:t>B4: Red</w:t>
            </w:r>
          </w:p>
        </w:tc>
        <w:tc>
          <w:tcPr>
            <w:tcW w:w="2126" w:type="dxa"/>
            <w:vAlign w:val="center"/>
          </w:tcPr>
          <w:p w14:paraId="47173169"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10</w:t>
            </w:r>
          </w:p>
        </w:tc>
        <w:tc>
          <w:tcPr>
            <w:tcW w:w="2121" w:type="dxa"/>
            <w:vAlign w:val="center"/>
          </w:tcPr>
          <w:p w14:paraId="5FCF70D8"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665</w:t>
            </w:r>
          </w:p>
        </w:tc>
        <w:tc>
          <w:tcPr>
            <w:tcW w:w="2268" w:type="dxa"/>
            <w:vAlign w:val="center"/>
          </w:tcPr>
          <w:p w14:paraId="3428F74B"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30</w:t>
            </w:r>
          </w:p>
        </w:tc>
      </w:tr>
      <w:tr w:rsidR="000532A1" w:rsidRPr="000532A1" w14:paraId="51457F39" w14:textId="77777777" w:rsidTr="0017284F">
        <w:tc>
          <w:tcPr>
            <w:tcW w:w="2552" w:type="dxa"/>
            <w:vAlign w:val="center"/>
          </w:tcPr>
          <w:p w14:paraId="0269000A"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B5: Red-Edge</w:t>
            </w:r>
          </w:p>
        </w:tc>
        <w:tc>
          <w:tcPr>
            <w:tcW w:w="2126" w:type="dxa"/>
            <w:vAlign w:val="center"/>
          </w:tcPr>
          <w:p w14:paraId="113325B3"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20</w:t>
            </w:r>
          </w:p>
        </w:tc>
        <w:tc>
          <w:tcPr>
            <w:tcW w:w="2121" w:type="dxa"/>
            <w:vAlign w:val="center"/>
          </w:tcPr>
          <w:p w14:paraId="723A01FE"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705</w:t>
            </w:r>
          </w:p>
        </w:tc>
        <w:tc>
          <w:tcPr>
            <w:tcW w:w="2268" w:type="dxa"/>
            <w:vAlign w:val="center"/>
          </w:tcPr>
          <w:p w14:paraId="366B666F"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15</w:t>
            </w:r>
          </w:p>
        </w:tc>
      </w:tr>
      <w:tr w:rsidR="000532A1" w:rsidRPr="000532A1" w14:paraId="62B6D74F" w14:textId="77777777" w:rsidTr="0017284F">
        <w:tc>
          <w:tcPr>
            <w:tcW w:w="2552" w:type="dxa"/>
            <w:vAlign w:val="center"/>
          </w:tcPr>
          <w:p w14:paraId="722E91CF"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B6: Red-Edge</w:t>
            </w:r>
          </w:p>
        </w:tc>
        <w:tc>
          <w:tcPr>
            <w:tcW w:w="2126" w:type="dxa"/>
            <w:vAlign w:val="center"/>
          </w:tcPr>
          <w:p w14:paraId="7F9CA5CF"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20</w:t>
            </w:r>
          </w:p>
        </w:tc>
        <w:tc>
          <w:tcPr>
            <w:tcW w:w="2121" w:type="dxa"/>
            <w:vAlign w:val="center"/>
          </w:tcPr>
          <w:p w14:paraId="379200E4"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740</w:t>
            </w:r>
          </w:p>
        </w:tc>
        <w:tc>
          <w:tcPr>
            <w:tcW w:w="2268" w:type="dxa"/>
            <w:vAlign w:val="center"/>
          </w:tcPr>
          <w:p w14:paraId="77390D0E"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15</w:t>
            </w:r>
          </w:p>
        </w:tc>
      </w:tr>
      <w:tr w:rsidR="000532A1" w:rsidRPr="000532A1" w14:paraId="3B5C2CFC" w14:textId="77777777" w:rsidTr="0017284F">
        <w:tc>
          <w:tcPr>
            <w:tcW w:w="2552" w:type="dxa"/>
            <w:vAlign w:val="center"/>
          </w:tcPr>
          <w:p w14:paraId="1B6ECA0B"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B7: Red-Edge</w:t>
            </w:r>
          </w:p>
        </w:tc>
        <w:tc>
          <w:tcPr>
            <w:tcW w:w="2126" w:type="dxa"/>
            <w:vAlign w:val="center"/>
          </w:tcPr>
          <w:p w14:paraId="0449C165"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20</w:t>
            </w:r>
          </w:p>
        </w:tc>
        <w:tc>
          <w:tcPr>
            <w:tcW w:w="2121" w:type="dxa"/>
            <w:vAlign w:val="center"/>
          </w:tcPr>
          <w:p w14:paraId="1C8CF86A"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783</w:t>
            </w:r>
          </w:p>
        </w:tc>
        <w:tc>
          <w:tcPr>
            <w:tcW w:w="2268" w:type="dxa"/>
            <w:vAlign w:val="center"/>
          </w:tcPr>
          <w:p w14:paraId="6722C13D"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20</w:t>
            </w:r>
          </w:p>
        </w:tc>
      </w:tr>
      <w:tr w:rsidR="000532A1" w:rsidRPr="000532A1" w14:paraId="2F53AD8D" w14:textId="77777777" w:rsidTr="0017284F">
        <w:tc>
          <w:tcPr>
            <w:tcW w:w="2552" w:type="dxa"/>
            <w:vAlign w:val="center"/>
          </w:tcPr>
          <w:p w14:paraId="5A3681A2"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B8: NIR</w:t>
            </w:r>
          </w:p>
        </w:tc>
        <w:tc>
          <w:tcPr>
            <w:tcW w:w="2126" w:type="dxa"/>
            <w:vAlign w:val="center"/>
          </w:tcPr>
          <w:p w14:paraId="781805A1"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10</w:t>
            </w:r>
          </w:p>
        </w:tc>
        <w:tc>
          <w:tcPr>
            <w:tcW w:w="2121" w:type="dxa"/>
            <w:vAlign w:val="center"/>
          </w:tcPr>
          <w:p w14:paraId="4C9CF343"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842</w:t>
            </w:r>
          </w:p>
        </w:tc>
        <w:tc>
          <w:tcPr>
            <w:tcW w:w="2268" w:type="dxa"/>
            <w:vAlign w:val="center"/>
          </w:tcPr>
          <w:p w14:paraId="3C2D4242"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115</w:t>
            </w:r>
          </w:p>
        </w:tc>
      </w:tr>
      <w:tr w:rsidR="000532A1" w:rsidRPr="000532A1" w14:paraId="6B2ECF4F" w14:textId="77777777" w:rsidTr="0017284F">
        <w:tc>
          <w:tcPr>
            <w:tcW w:w="2552" w:type="dxa"/>
            <w:vAlign w:val="center"/>
          </w:tcPr>
          <w:p w14:paraId="3835D051"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B8A: Vegetation RE</w:t>
            </w:r>
          </w:p>
        </w:tc>
        <w:tc>
          <w:tcPr>
            <w:tcW w:w="2126" w:type="dxa"/>
            <w:vAlign w:val="center"/>
          </w:tcPr>
          <w:p w14:paraId="038581F4"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20</w:t>
            </w:r>
          </w:p>
        </w:tc>
        <w:tc>
          <w:tcPr>
            <w:tcW w:w="2121" w:type="dxa"/>
            <w:vAlign w:val="center"/>
          </w:tcPr>
          <w:p w14:paraId="33D72EE7"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865</w:t>
            </w:r>
          </w:p>
        </w:tc>
        <w:tc>
          <w:tcPr>
            <w:tcW w:w="2268" w:type="dxa"/>
            <w:vAlign w:val="center"/>
          </w:tcPr>
          <w:p w14:paraId="612F35C6"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20</w:t>
            </w:r>
          </w:p>
        </w:tc>
      </w:tr>
      <w:tr w:rsidR="000532A1" w:rsidRPr="000532A1" w14:paraId="3C58DA9D" w14:textId="77777777" w:rsidTr="0017284F">
        <w:tc>
          <w:tcPr>
            <w:tcW w:w="2552" w:type="dxa"/>
            <w:vAlign w:val="center"/>
          </w:tcPr>
          <w:p w14:paraId="7DD3F67E"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B9: Water Vapor</w:t>
            </w:r>
          </w:p>
        </w:tc>
        <w:tc>
          <w:tcPr>
            <w:tcW w:w="2126" w:type="dxa"/>
            <w:vAlign w:val="center"/>
          </w:tcPr>
          <w:p w14:paraId="47A43616"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60</w:t>
            </w:r>
          </w:p>
        </w:tc>
        <w:tc>
          <w:tcPr>
            <w:tcW w:w="2121" w:type="dxa"/>
            <w:vAlign w:val="center"/>
          </w:tcPr>
          <w:p w14:paraId="01BBBCA4"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945</w:t>
            </w:r>
          </w:p>
        </w:tc>
        <w:tc>
          <w:tcPr>
            <w:tcW w:w="2268" w:type="dxa"/>
            <w:vAlign w:val="center"/>
          </w:tcPr>
          <w:p w14:paraId="1A40A078"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20</w:t>
            </w:r>
          </w:p>
        </w:tc>
      </w:tr>
      <w:tr w:rsidR="000532A1" w:rsidRPr="000532A1" w14:paraId="444A466A" w14:textId="77777777" w:rsidTr="0017284F">
        <w:tc>
          <w:tcPr>
            <w:tcW w:w="2552" w:type="dxa"/>
            <w:vAlign w:val="center"/>
          </w:tcPr>
          <w:p w14:paraId="37C77A4C"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B10: SWIR Cirrus</w:t>
            </w:r>
          </w:p>
        </w:tc>
        <w:tc>
          <w:tcPr>
            <w:tcW w:w="2126" w:type="dxa"/>
            <w:vAlign w:val="center"/>
          </w:tcPr>
          <w:p w14:paraId="7AAB9776"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60</w:t>
            </w:r>
          </w:p>
        </w:tc>
        <w:tc>
          <w:tcPr>
            <w:tcW w:w="2121" w:type="dxa"/>
            <w:vAlign w:val="center"/>
          </w:tcPr>
          <w:p w14:paraId="23DE929D"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1375</w:t>
            </w:r>
          </w:p>
        </w:tc>
        <w:tc>
          <w:tcPr>
            <w:tcW w:w="2268" w:type="dxa"/>
            <w:vAlign w:val="center"/>
          </w:tcPr>
          <w:p w14:paraId="2CAB578B"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30</w:t>
            </w:r>
          </w:p>
        </w:tc>
      </w:tr>
      <w:tr w:rsidR="000532A1" w:rsidRPr="000532A1" w14:paraId="2769A40E" w14:textId="77777777" w:rsidTr="0017284F">
        <w:tc>
          <w:tcPr>
            <w:tcW w:w="2552" w:type="dxa"/>
            <w:vAlign w:val="center"/>
          </w:tcPr>
          <w:p w14:paraId="707C1EF5"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B11: SWIR</w:t>
            </w:r>
          </w:p>
        </w:tc>
        <w:tc>
          <w:tcPr>
            <w:tcW w:w="2126" w:type="dxa"/>
            <w:vAlign w:val="center"/>
          </w:tcPr>
          <w:p w14:paraId="64BC7DA9"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20</w:t>
            </w:r>
          </w:p>
        </w:tc>
        <w:tc>
          <w:tcPr>
            <w:tcW w:w="2121" w:type="dxa"/>
            <w:vAlign w:val="center"/>
          </w:tcPr>
          <w:p w14:paraId="2E2DA286"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1610</w:t>
            </w:r>
          </w:p>
        </w:tc>
        <w:tc>
          <w:tcPr>
            <w:tcW w:w="2268" w:type="dxa"/>
            <w:vAlign w:val="center"/>
          </w:tcPr>
          <w:p w14:paraId="27C0B843"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90</w:t>
            </w:r>
          </w:p>
        </w:tc>
      </w:tr>
      <w:tr w:rsidR="000532A1" w:rsidRPr="000532A1" w14:paraId="051A8B76" w14:textId="77777777" w:rsidTr="0017284F">
        <w:tc>
          <w:tcPr>
            <w:tcW w:w="2552" w:type="dxa"/>
            <w:vAlign w:val="center"/>
          </w:tcPr>
          <w:p w14:paraId="1AC76C07"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B12: SWIR</w:t>
            </w:r>
          </w:p>
        </w:tc>
        <w:tc>
          <w:tcPr>
            <w:tcW w:w="2126" w:type="dxa"/>
            <w:vAlign w:val="center"/>
          </w:tcPr>
          <w:p w14:paraId="6F881232"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20</w:t>
            </w:r>
          </w:p>
        </w:tc>
        <w:tc>
          <w:tcPr>
            <w:tcW w:w="2121" w:type="dxa"/>
            <w:vAlign w:val="center"/>
          </w:tcPr>
          <w:p w14:paraId="522EF735"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2190</w:t>
            </w:r>
          </w:p>
        </w:tc>
        <w:tc>
          <w:tcPr>
            <w:tcW w:w="2268" w:type="dxa"/>
            <w:vAlign w:val="center"/>
          </w:tcPr>
          <w:p w14:paraId="6ECE8D95" w14:textId="77777777" w:rsidR="000532A1" w:rsidRPr="000532A1" w:rsidRDefault="000532A1" w:rsidP="0017284F">
            <w:pPr>
              <w:spacing w:after="0" w:line="240" w:lineRule="auto"/>
              <w:rPr>
                <w:rFonts w:ascii="Times New Roman" w:eastAsia="Times New Roman" w:hAnsi="Times New Roman" w:cs="Times New Roman"/>
                <w:sz w:val="28"/>
                <w:szCs w:val="28"/>
                <w:lang w:val="en-US"/>
              </w:rPr>
            </w:pPr>
            <w:r w:rsidRPr="000532A1">
              <w:rPr>
                <w:rFonts w:ascii="Times New Roman" w:eastAsia="Times New Roman" w:hAnsi="Times New Roman" w:cs="Times New Roman"/>
                <w:sz w:val="28"/>
                <w:szCs w:val="28"/>
                <w:lang w:val="en-US"/>
              </w:rPr>
              <w:t>180</w:t>
            </w:r>
          </w:p>
        </w:tc>
      </w:tr>
    </w:tbl>
    <w:p w14:paraId="1C574233" w14:textId="6E2D6E23" w:rsidR="00353C59" w:rsidRDefault="00353C59" w:rsidP="00C44BDF">
      <w:pPr>
        <w:spacing w:after="0" w:line="240" w:lineRule="auto"/>
        <w:jc w:val="both"/>
        <w:rPr>
          <w:rFonts w:ascii="Times New Roman" w:hAnsi="Times New Roman" w:cs="Times New Roman"/>
          <w:color w:val="000000" w:themeColor="text1"/>
          <w:sz w:val="28"/>
          <w:szCs w:val="28"/>
          <w:lang w:val="ru-RU"/>
        </w:rPr>
      </w:pPr>
    </w:p>
    <w:p w14:paraId="4FE24C96" w14:textId="15AD240D" w:rsidR="001F28C6" w:rsidRDefault="00CF139F" w:rsidP="00BF44AD">
      <w:pPr>
        <w:spacing w:after="0" w:line="240" w:lineRule="auto"/>
        <w:ind w:firstLine="720"/>
        <w:jc w:val="both"/>
        <w:rPr>
          <w:rFonts w:ascii="Times New Roman" w:hAnsi="Times New Roman" w:cs="Times New Roman"/>
          <w:color w:val="000000" w:themeColor="text1"/>
          <w:sz w:val="28"/>
          <w:szCs w:val="28"/>
          <w:lang w:val="ru-RU"/>
        </w:rPr>
      </w:pPr>
      <w:r w:rsidRPr="00CF139F">
        <w:rPr>
          <w:rFonts w:ascii="Times New Roman" w:hAnsi="Times New Roman" w:cs="Times New Roman"/>
          <w:color w:val="000000" w:themeColor="text1"/>
          <w:sz w:val="28"/>
          <w:szCs w:val="28"/>
          <w:lang w:val="ru-RU"/>
        </w:rPr>
        <w:t>Зерттеудің бастапқы кезеңінде Sentinel-2 оптикалық спутнигінен Multispectral Survey (MSI) құралына қатысты барлық қолжетімді спектрлік арналар жүктелді</w:t>
      </w:r>
      <w:r>
        <w:rPr>
          <w:rFonts w:ascii="Times New Roman" w:hAnsi="Times New Roman" w:cs="Times New Roman"/>
          <w:color w:val="000000" w:themeColor="text1"/>
          <w:sz w:val="28"/>
          <w:szCs w:val="28"/>
          <w:lang w:val="ru-RU"/>
        </w:rPr>
        <w:t xml:space="preserve"> </w:t>
      </w:r>
      <w:r w:rsidRPr="00CF139F">
        <w:rPr>
          <w:rFonts w:ascii="Times New Roman" w:hAnsi="Times New Roman" w:cs="Times New Roman"/>
          <w:color w:val="000000" w:themeColor="text1"/>
          <w:sz w:val="28"/>
          <w:szCs w:val="28"/>
          <w:lang w:val="ru-RU"/>
        </w:rPr>
        <w:t>(</w:t>
      </w:r>
      <w:r w:rsidR="007C6908" w:rsidRPr="007C6908">
        <w:rPr>
          <w:rFonts w:ascii="Times New Roman" w:hAnsi="Times New Roman" w:cs="Times New Roman"/>
          <w:color w:val="000000" w:themeColor="text1"/>
          <w:sz w:val="28"/>
          <w:szCs w:val="28"/>
          <w:lang w:val="ru-RU"/>
        </w:rPr>
        <w:t>12-</w:t>
      </w:r>
      <w:r w:rsidRPr="007C6908">
        <w:rPr>
          <w:rFonts w:ascii="Times New Roman" w:hAnsi="Times New Roman" w:cs="Times New Roman"/>
          <w:color w:val="000000" w:themeColor="text1"/>
          <w:sz w:val="28"/>
          <w:szCs w:val="28"/>
          <w:lang w:val="ru-RU"/>
        </w:rPr>
        <w:t>сурет</w:t>
      </w:r>
      <w:r>
        <w:rPr>
          <w:rFonts w:ascii="Times New Roman" w:hAnsi="Times New Roman" w:cs="Times New Roman"/>
          <w:color w:val="000000" w:themeColor="text1"/>
          <w:sz w:val="28"/>
          <w:szCs w:val="28"/>
          <w:lang w:val="ru-RU"/>
        </w:rPr>
        <w:t>)</w:t>
      </w:r>
      <w:r w:rsidRPr="00CF139F">
        <w:rPr>
          <w:rFonts w:ascii="Times New Roman" w:hAnsi="Times New Roman" w:cs="Times New Roman"/>
          <w:color w:val="000000" w:themeColor="text1"/>
          <w:sz w:val="28"/>
          <w:szCs w:val="28"/>
          <w:lang w:val="ru-RU"/>
        </w:rPr>
        <w:t>. Бастапқы деректер кеңістіктік анықтамалық және радиометриялық сипаттамаларын сақтай отырып, ArcGIS геоақпараттық ортасына импортталды.</w:t>
      </w:r>
      <w:r w:rsidR="00BF44AD">
        <w:rPr>
          <w:rFonts w:ascii="Times New Roman" w:hAnsi="Times New Roman" w:cs="Times New Roman"/>
          <w:color w:val="000000" w:themeColor="text1"/>
          <w:sz w:val="28"/>
          <w:szCs w:val="28"/>
          <w:lang w:val="ru-RU"/>
        </w:rPr>
        <w:t xml:space="preserve"> </w:t>
      </w:r>
      <w:r w:rsidRPr="00CF139F">
        <w:rPr>
          <w:rFonts w:ascii="Times New Roman" w:hAnsi="Times New Roman" w:cs="Times New Roman"/>
          <w:color w:val="000000" w:themeColor="text1"/>
          <w:sz w:val="28"/>
          <w:szCs w:val="28"/>
          <w:lang w:val="ru-RU"/>
        </w:rPr>
        <w:t>Арналарды жүктегеннен кейін олар жеке растрлық қабаттар ретінде көрініп, зерттеу аймағының спектрлік сипаттамаларын алдын ала көрнекі талдауға мүмкіндік берді. Жер бетінің контрастын, шағылысушылықтың кеңістіктік таралуын бағалау және әртүрлі физикалық және географиялық сипаттамалары бар аймақтарды анықтау үшін әрбір арна бөлек зерттелді.</w:t>
      </w:r>
      <w:r w:rsidR="00446BBA">
        <w:rPr>
          <w:rFonts w:ascii="Times New Roman" w:hAnsi="Times New Roman" w:cs="Times New Roman"/>
          <w:color w:val="000000" w:themeColor="text1"/>
          <w:sz w:val="28"/>
          <w:szCs w:val="28"/>
          <w:lang w:val="ru-RU"/>
        </w:rPr>
        <w:t xml:space="preserve"> </w:t>
      </w:r>
    </w:p>
    <w:p w14:paraId="44217F1E" w14:textId="77777777" w:rsidR="00EC42B2" w:rsidRPr="00991202" w:rsidRDefault="00EC42B2" w:rsidP="00EC42B2">
      <w:pPr>
        <w:spacing w:after="0" w:line="240" w:lineRule="auto"/>
        <w:ind w:firstLine="720"/>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Қызыл</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көк</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жасыл</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жолақтарды</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беттестіре</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отырып</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зерттеу</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аймағының</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табиғи</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түсті</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кескіні</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en-US"/>
        </w:rPr>
        <w:t>RGB</w:t>
      </w:r>
      <w:r w:rsidRPr="00EC42B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алынады</w:t>
      </w:r>
      <w:r w:rsidRPr="00EC42B2">
        <w:rPr>
          <w:rFonts w:ascii="Times New Roman" w:hAnsi="Times New Roman" w:cs="Times New Roman"/>
          <w:color w:val="000000" w:themeColor="text1"/>
          <w:sz w:val="28"/>
          <w:szCs w:val="28"/>
          <w:lang w:val="ru-RU"/>
        </w:rPr>
        <w:t xml:space="preserve">. </w:t>
      </w:r>
      <w:r w:rsidRPr="00991202">
        <w:rPr>
          <w:rFonts w:ascii="Times New Roman" w:hAnsi="Times New Roman" w:cs="Times New Roman"/>
          <w:color w:val="000000" w:themeColor="text1"/>
          <w:sz w:val="28"/>
          <w:szCs w:val="28"/>
          <w:lang w:val="ru-RU"/>
        </w:rPr>
        <w:t>13-</w:t>
      </w:r>
      <w:r w:rsidRPr="007B673A">
        <w:rPr>
          <w:rFonts w:ascii="Times New Roman" w:hAnsi="Times New Roman" w:cs="Times New Roman"/>
          <w:color w:val="000000" w:themeColor="text1"/>
          <w:sz w:val="28"/>
          <w:szCs w:val="28"/>
          <w:lang w:val="ru-RU"/>
        </w:rPr>
        <w:t>суретте</w:t>
      </w:r>
      <w:r w:rsidRPr="0099120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Қонаев</w:t>
      </w:r>
      <w:r w:rsidRPr="0099120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Шелек</w:t>
      </w:r>
      <w:r w:rsidRPr="0099120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және</w:t>
      </w:r>
      <w:r w:rsidRPr="0099120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Алакөл</w:t>
      </w:r>
      <w:r w:rsidRPr="0099120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аудандарының</w:t>
      </w:r>
      <w:r w:rsidRPr="0099120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нақты</w:t>
      </w:r>
      <w:r w:rsidRPr="0099120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спутниктік</w:t>
      </w:r>
      <w:r w:rsidRPr="0099120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суреттері</w:t>
      </w:r>
      <w:r w:rsidRPr="00991202">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көрсетілген</w:t>
      </w:r>
      <w:r w:rsidRPr="00991202">
        <w:rPr>
          <w:rFonts w:ascii="Times New Roman" w:hAnsi="Times New Roman" w:cs="Times New Roman"/>
          <w:color w:val="000000" w:themeColor="text1"/>
          <w:sz w:val="28"/>
          <w:szCs w:val="28"/>
          <w:lang w:val="ru-RU"/>
        </w:rPr>
        <w:t>.</w:t>
      </w:r>
    </w:p>
    <w:p w14:paraId="7798B90C" w14:textId="3CDFEC94" w:rsidR="00F90268" w:rsidRDefault="00F90268" w:rsidP="00EC42B2">
      <w:pPr>
        <w:spacing w:after="0" w:line="240" w:lineRule="auto"/>
        <w:jc w:val="both"/>
        <w:rPr>
          <w:rFonts w:ascii="Times New Roman" w:hAnsi="Times New Roman" w:cs="Times New Roman"/>
          <w:color w:val="000000" w:themeColor="text1"/>
          <w:sz w:val="28"/>
          <w:szCs w:val="28"/>
          <w:lang w:val="ru-RU"/>
        </w:rPr>
      </w:pPr>
    </w:p>
    <w:p w14:paraId="5D04CB2F" w14:textId="77777777" w:rsidR="00EC42B2" w:rsidRDefault="00EC42B2" w:rsidP="00EC42B2">
      <w:pPr>
        <w:spacing w:after="0" w:line="240" w:lineRule="auto"/>
        <w:jc w:val="both"/>
        <w:rPr>
          <w:rFonts w:ascii="Times New Roman" w:hAnsi="Times New Roman" w:cs="Times New Roman"/>
          <w:color w:val="000000" w:themeColor="text1"/>
          <w:sz w:val="28"/>
          <w:szCs w:val="28"/>
          <w:lang w:val="ru-RU"/>
        </w:rPr>
      </w:pPr>
    </w:p>
    <w:p w14:paraId="6E318AAD" w14:textId="77777777" w:rsidR="00EC42B2" w:rsidRDefault="00EC42B2" w:rsidP="00EC42B2">
      <w:pPr>
        <w:spacing w:after="0" w:line="240" w:lineRule="auto"/>
        <w:jc w:val="both"/>
        <w:rPr>
          <w:rFonts w:ascii="Times New Roman" w:hAnsi="Times New Roman" w:cs="Times New Roman"/>
          <w:color w:val="000000" w:themeColor="text1"/>
          <w:sz w:val="28"/>
          <w:szCs w:val="28"/>
          <w:lang w:val="ru-RU"/>
        </w:rPr>
      </w:pPr>
    </w:p>
    <w:p w14:paraId="4A7096C4" w14:textId="77777777" w:rsidR="00EC42B2" w:rsidRDefault="00EC42B2" w:rsidP="00EC42B2">
      <w:pPr>
        <w:spacing w:after="0" w:line="240" w:lineRule="auto"/>
        <w:jc w:val="both"/>
        <w:rPr>
          <w:rFonts w:ascii="Times New Roman" w:hAnsi="Times New Roman" w:cs="Times New Roman"/>
          <w:color w:val="000000" w:themeColor="text1"/>
          <w:sz w:val="28"/>
          <w:szCs w:val="28"/>
          <w:lang w:val="ru-RU"/>
        </w:rPr>
      </w:pPr>
    </w:p>
    <w:p w14:paraId="39F6278C" w14:textId="77777777" w:rsidR="00EC42B2" w:rsidRDefault="00EC42B2" w:rsidP="00EC42B2">
      <w:pPr>
        <w:spacing w:after="0" w:line="240" w:lineRule="auto"/>
        <w:jc w:val="both"/>
        <w:rPr>
          <w:rFonts w:ascii="Times New Roman" w:hAnsi="Times New Roman" w:cs="Times New Roman"/>
          <w:color w:val="000000" w:themeColor="text1"/>
          <w:sz w:val="28"/>
          <w:szCs w:val="28"/>
          <w:lang w:val="ru-RU"/>
        </w:rPr>
      </w:pPr>
    </w:p>
    <w:p w14:paraId="50895841" w14:textId="77777777" w:rsidR="00EC42B2" w:rsidRPr="001F28C6" w:rsidRDefault="00EC42B2" w:rsidP="00EC42B2">
      <w:pPr>
        <w:spacing w:after="0" w:line="240" w:lineRule="auto"/>
        <w:jc w:val="both"/>
        <w:rPr>
          <w:rFonts w:ascii="Times New Roman" w:hAnsi="Times New Roman" w:cs="Times New Roman"/>
          <w:color w:val="000000" w:themeColor="text1"/>
          <w:sz w:val="28"/>
          <w:szCs w:val="28"/>
          <w:lang w:val="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7"/>
        <w:gridCol w:w="3118"/>
        <w:gridCol w:w="3120"/>
      </w:tblGrid>
      <w:tr w:rsidR="006D47D5" w14:paraId="686C7B77" w14:textId="65C8BC04" w:rsidTr="00F90268">
        <w:tc>
          <w:tcPr>
            <w:tcW w:w="3117" w:type="dxa"/>
          </w:tcPr>
          <w:p w14:paraId="3B48AF42" w14:textId="77777777" w:rsidR="006D47D5" w:rsidRDefault="006D47D5" w:rsidP="00C44BDF">
            <w:pPr>
              <w:jc w:val="both"/>
              <w:rPr>
                <w:rFonts w:ascii="Times New Roman" w:hAnsi="Times New Roman" w:cs="Times New Roman"/>
                <w:color w:val="000000" w:themeColor="text1"/>
                <w:sz w:val="28"/>
                <w:szCs w:val="28"/>
                <w:lang w:val="en-US"/>
              </w:rPr>
            </w:pPr>
            <w:r w:rsidRPr="00E63F8B">
              <w:rPr>
                <w:rFonts w:ascii="Times New Roman" w:hAnsi="Times New Roman" w:cs="Times New Roman"/>
                <w:noProof/>
                <w:color w:val="000000" w:themeColor="text1"/>
                <w:sz w:val="28"/>
                <w:szCs w:val="28"/>
                <w:lang w:val="en-US"/>
              </w:rPr>
              <w:lastRenderedPageBreak/>
              <w:drawing>
                <wp:inline distT="0" distB="0" distL="0" distR="0" wp14:anchorId="73C48A0F" wp14:editId="34B61FF4">
                  <wp:extent cx="1983767" cy="1737360"/>
                  <wp:effectExtent l="0" t="0" r="0" b="0"/>
                  <wp:docPr id="17494704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470494" name=""/>
                          <pic:cNvPicPr/>
                        </pic:nvPicPr>
                        <pic:blipFill>
                          <a:blip r:embed="rId33"/>
                          <a:stretch>
                            <a:fillRect/>
                          </a:stretch>
                        </pic:blipFill>
                        <pic:spPr>
                          <a:xfrm>
                            <a:off x="0" y="0"/>
                            <a:ext cx="1983767" cy="1737360"/>
                          </a:xfrm>
                          <a:prstGeom prst="rect">
                            <a:avLst/>
                          </a:prstGeom>
                        </pic:spPr>
                      </pic:pic>
                    </a:graphicData>
                  </a:graphic>
                </wp:inline>
              </w:drawing>
            </w:r>
          </w:p>
          <w:p w14:paraId="753F412F" w14:textId="110AB988" w:rsidR="00784A73" w:rsidRPr="008408D1" w:rsidRDefault="001242C9" w:rsidP="00E27336">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B2 – </w:t>
            </w:r>
            <w:r>
              <w:rPr>
                <w:rFonts w:ascii="Times New Roman" w:hAnsi="Times New Roman" w:cs="Times New Roman"/>
                <w:color w:val="000000" w:themeColor="text1"/>
                <w:sz w:val="28"/>
                <w:szCs w:val="28"/>
                <w:lang w:val="ru-RU"/>
              </w:rPr>
              <w:t xml:space="preserve">көк </w:t>
            </w:r>
            <w:r w:rsidR="008408D1">
              <w:rPr>
                <w:rFonts w:ascii="Times New Roman" w:hAnsi="Times New Roman" w:cs="Times New Roman"/>
                <w:color w:val="000000" w:themeColor="text1"/>
                <w:sz w:val="28"/>
                <w:szCs w:val="28"/>
                <w:lang w:val="ru-RU"/>
              </w:rPr>
              <w:t>(</w:t>
            </w:r>
            <w:r w:rsidR="008408D1">
              <w:rPr>
                <w:rFonts w:ascii="Times New Roman" w:hAnsi="Times New Roman" w:cs="Times New Roman"/>
                <w:color w:val="000000" w:themeColor="text1"/>
                <w:sz w:val="28"/>
                <w:szCs w:val="28"/>
                <w:lang w:val="en-US"/>
              </w:rPr>
              <w:t>Blue)</w:t>
            </w:r>
          </w:p>
        </w:tc>
        <w:tc>
          <w:tcPr>
            <w:tcW w:w="3118" w:type="dxa"/>
          </w:tcPr>
          <w:p w14:paraId="305E67F2" w14:textId="77777777" w:rsidR="006D47D5" w:rsidRDefault="006D47D5" w:rsidP="00C44BDF">
            <w:pPr>
              <w:jc w:val="both"/>
              <w:rPr>
                <w:rFonts w:ascii="Times New Roman" w:hAnsi="Times New Roman" w:cs="Times New Roman"/>
                <w:color w:val="000000" w:themeColor="text1"/>
                <w:sz w:val="28"/>
                <w:szCs w:val="28"/>
                <w:lang w:val="en-US"/>
              </w:rPr>
            </w:pPr>
            <w:r w:rsidRPr="00536B1B">
              <w:rPr>
                <w:rFonts w:ascii="Times New Roman" w:hAnsi="Times New Roman" w:cs="Times New Roman"/>
                <w:noProof/>
                <w:color w:val="000000" w:themeColor="text1"/>
                <w:sz w:val="28"/>
                <w:szCs w:val="28"/>
                <w:lang w:val="en-US"/>
              </w:rPr>
              <w:drawing>
                <wp:inline distT="0" distB="0" distL="0" distR="0" wp14:anchorId="608DC9B5" wp14:editId="4DDB5DBE">
                  <wp:extent cx="1988379" cy="1737360"/>
                  <wp:effectExtent l="0" t="0" r="0" b="0"/>
                  <wp:docPr id="9718330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33089" name=""/>
                          <pic:cNvPicPr/>
                        </pic:nvPicPr>
                        <pic:blipFill>
                          <a:blip r:embed="rId34"/>
                          <a:stretch>
                            <a:fillRect/>
                          </a:stretch>
                        </pic:blipFill>
                        <pic:spPr>
                          <a:xfrm>
                            <a:off x="0" y="0"/>
                            <a:ext cx="1988379" cy="1737360"/>
                          </a:xfrm>
                          <a:prstGeom prst="rect">
                            <a:avLst/>
                          </a:prstGeom>
                        </pic:spPr>
                      </pic:pic>
                    </a:graphicData>
                  </a:graphic>
                </wp:inline>
              </w:drawing>
            </w:r>
          </w:p>
          <w:p w14:paraId="16B49E9D" w14:textId="0A8A7658" w:rsidR="001242C9" w:rsidRDefault="001242C9" w:rsidP="00E27336">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B3</w:t>
            </w:r>
            <w:r w:rsidR="008408D1">
              <w:rPr>
                <w:rFonts w:ascii="Times New Roman" w:hAnsi="Times New Roman" w:cs="Times New Roman"/>
                <w:color w:val="000000" w:themeColor="text1"/>
                <w:sz w:val="28"/>
                <w:szCs w:val="28"/>
                <w:lang w:val="en-US"/>
              </w:rPr>
              <w:t xml:space="preserve"> – </w:t>
            </w:r>
            <w:r w:rsidR="001A479E">
              <w:rPr>
                <w:rFonts w:ascii="Times New Roman" w:hAnsi="Times New Roman" w:cs="Times New Roman"/>
                <w:color w:val="000000" w:themeColor="text1"/>
                <w:sz w:val="28"/>
                <w:szCs w:val="28"/>
                <w:lang w:val="ru-RU"/>
              </w:rPr>
              <w:t xml:space="preserve">жасыл </w:t>
            </w:r>
            <w:r w:rsidR="008408D1">
              <w:rPr>
                <w:rFonts w:ascii="Times New Roman" w:hAnsi="Times New Roman" w:cs="Times New Roman"/>
                <w:color w:val="000000" w:themeColor="text1"/>
                <w:sz w:val="28"/>
                <w:szCs w:val="28"/>
                <w:lang w:val="en-US"/>
              </w:rPr>
              <w:t>(Green)</w:t>
            </w:r>
          </w:p>
        </w:tc>
        <w:tc>
          <w:tcPr>
            <w:tcW w:w="3120" w:type="dxa"/>
          </w:tcPr>
          <w:p w14:paraId="06FC8D59" w14:textId="77777777" w:rsidR="006D47D5" w:rsidRDefault="006D47D5" w:rsidP="00C44BDF">
            <w:pPr>
              <w:jc w:val="both"/>
              <w:rPr>
                <w:rFonts w:ascii="Times New Roman" w:hAnsi="Times New Roman" w:cs="Times New Roman"/>
                <w:color w:val="000000" w:themeColor="text1"/>
                <w:sz w:val="28"/>
                <w:szCs w:val="28"/>
                <w:lang w:val="en-US"/>
              </w:rPr>
            </w:pPr>
            <w:r w:rsidRPr="008D2507">
              <w:rPr>
                <w:noProof/>
              </w:rPr>
              <w:drawing>
                <wp:inline distT="0" distB="0" distL="0" distR="0" wp14:anchorId="1A95D210" wp14:editId="00A8810A">
                  <wp:extent cx="1990084" cy="1737360"/>
                  <wp:effectExtent l="0" t="0" r="0" b="0"/>
                  <wp:docPr id="1405035059" name="Рисунок 1" descr="Изображение выглядит как природа, черно-белый, пещера, геолог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35059" name="Рисунок 1" descr="Изображение выглядит как природа, черно-белый, пещера, геология&#10;&#10;Содержимое, созданное искусственным интеллектом, может быть неверным."/>
                          <pic:cNvPicPr/>
                        </pic:nvPicPr>
                        <pic:blipFill>
                          <a:blip r:embed="rId35"/>
                          <a:stretch>
                            <a:fillRect/>
                          </a:stretch>
                        </pic:blipFill>
                        <pic:spPr>
                          <a:xfrm>
                            <a:off x="0" y="0"/>
                            <a:ext cx="1990084" cy="1737360"/>
                          </a:xfrm>
                          <a:prstGeom prst="rect">
                            <a:avLst/>
                          </a:prstGeom>
                        </pic:spPr>
                      </pic:pic>
                    </a:graphicData>
                  </a:graphic>
                </wp:inline>
              </w:drawing>
            </w:r>
          </w:p>
          <w:p w14:paraId="60E1CAFB" w14:textId="65698C3C" w:rsidR="001242C9" w:rsidRPr="00536B1B" w:rsidRDefault="001242C9" w:rsidP="00E27336">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B4</w:t>
            </w:r>
            <w:r w:rsidR="008408D1">
              <w:rPr>
                <w:rFonts w:ascii="Times New Roman" w:hAnsi="Times New Roman" w:cs="Times New Roman"/>
                <w:color w:val="000000" w:themeColor="text1"/>
                <w:sz w:val="28"/>
                <w:szCs w:val="28"/>
                <w:lang w:val="en-US"/>
              </w:rPr>
              <w:t xml:space="preserve"> – </w:t>
            </w:r>
            <w:r w:rsidR="001A479E">
              <w:rPr>
                <w:rFonts w:ascii="Times New Roman" w:hAnsi="Times New Roman" w:cs="Times New Roman"/>
                <w:color w:val="000000" w:themeColor="text1"/>
                <w:sz w:val="28"/>
                <w:szCs w:val="28"/>
                <w:lang w:val="ru-RU"/>
              </w:rPr>
              <w:t xml:space="preserve">қызыл </w:t>
            </w:r>
            <w:r w:rsidR="008408D1">
              <w:rPr>
                <w:rFonts w:ascii="Times New Roman" w:hAnsi="Times New Roman" w:cs="Times New Roman"/>
                <w:color w:val="000000" w:themeColor="text1"/>
                <w:sz w:val="28"/>
                <w:szCs w:val="28"/>
                <w:lang w:val="en-US"/>
              </w:rPr>
              <w:t>(Red)</w:t>
            </w:r>
          </w:p>
        </w:tc>
      </w:tr>
      <w:tr w:rsidR="006D47D5" w14:paraId="386BD911" w14:textId="495A6FB2" w:rsidTr="00F90268">
        <w:tc>
          <w:tcPr>
            <w:tcW w:w="3117" w:type="dxa"/>
          </w:tcPr>
          <w:p w14:paraId="2DA61162" w14:textId="77777777" w:rsidR="006D47D5" w:rsidRDefault="0060779E" w:rsidP="00C44BDF">
            <w:pPr>
              <w:jc w:val="both"/>
              <w:rPr>
                <w:rFonts w:ascii="Times New Roman" w:hAnsi="Times New Roman" w:cs="Times New Roman"/>
                <w:color w:val="000000" w:themeColor="text1"/>
                <w:sz w:val="28"/>
                <w:szCs w:val="28"/>
                <w:lang w:val="en-US"/>
              </w:rPr>
            </w:pPr>
            <w:r w:rsidRPr="0060779E">
              <w:rPr>
                <w:rFonts w:ascii="Times New Roman" w:hAnsi="Times New Roman" w:cs="Times New Roman"/>
                <w:noProof/>
                <w:color w:val="000000" w:themeColor="text1"/>
                <w:sz w:val="28"/>
                <w:szCs w:val="28"/>
                <w:lang w:val="en-US"/>
              </w:rPr>
              <w:drawing>
                <wp:inline distT="0" distB="0" distL="0" distR="0" wp14:anchorId="382D6A12" wp14:editId="4E52982E">
                  <wp:extent cx="1978461" cy="1737360"/>
                  <wp:effectExtent l="0" t="0" r="3175" b="0"/>
                  <wp:docPr id="4388617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861748" name=""/>
                          <pic:cNvPicPr/>
                        </pic:nvPicPr>
                        <pic:blipFill>
                          <a:blip r:embed="rId36"/>
                          <a:stretch>
                            <a:fillRect/>
                          </a:stretch>
                        </pic:blipFill>
                        <pic:spPr>
                          <a:xfrm>
                            <a:off x="0" y="0"/>
                            <a:ext cx="1978461" cy="1737360"/>
                          </a:xfrm>
                          <a:prstGeom prst="rect">
                            <a:avLst/>
                          </a:prstGeom>
                        </pic:spPr>
                      </pic:pic>
                    </a:graphicData>
                  </a:graphic>
                </wp:inline>
              </w:drawing>
            </w:r>
          </w:p>
          <w:p w14:paraId="24C9669D" w14:textId="20617EE3" w:rsidR="008408D1" w:rsidRPr="00F01BE9" w:rsidRDefault="008408D1" w:rsidP="00E27336">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en-US"/>
              </w:rPr>
              <w:t xml:space="preserve">B5 </w:t>
            </w:r>
            <w:r w:rsidR="00D41C03">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 xml:space="preserve"> </w:t>
            </w:r>
            <w:r w:rsidR="00D41C03">
              <w:rPr>
                <w:rFonts w:ascii="Times New Roman" w:hAnsi="Times New Roman" w:cs="Times New Roman"/>
                <w:color w:val="000000" w:themeColor="text1"/>
                <w:sz w:val="28"/>
                <w:szCs w:val="28"/>
                <w:lang w:val="en-US"/>
              </w:rPr>
              <w:t>Red Edge</w:t>
            </w:r>
            <w:r w:rsidR="00FB3655">
              <w:rPr>
                <w:rFonts w:ascii="Times New Roman" w:hAnsi="Times New Roman" w:cs="Times New Roman"/>
                <w:color w:val="000000" w:themeColor="text1"/>
                <w:sz w:val="28"/>
                <w:szCs w:val="28"/>
                <w:lang w:val="en-US"/>
              </w:rPr>
              <w:t xml:space="preserve"> 1</w:t>
            </w:r>
          </w:p>
        </w:tc>
        <w:tc>
          <w:tcPr>
            <w:tcW w:w="3118" w:type="dxa"/>
          </w:tcPr>
          <w:p w14:paraId="6D9DF6F9" w14:textId="77777777" w:rsidR="006D47D5" w:rsidRDefault="00DB675C" w:rsidP="00C44BDF">
            <w:pPr>
              <w:jc w:val="both"/>
              <w:rPr>
                <w:rFonts w:ascii="Times New Roman" w:hAnsi="Times New Roman" w:cs="Times New Roman"/>
                <w:color w:val="000000" w:themeColor="text1"/>
                <w:sz w:val="28"/>
                <w:szCs w:val="28"/>
                <w:lang w:val="en-US"/>
              </w:rPr>
            </w:pPr>
            <w:r w:rsidRPr="00DB675C">
              <w:rPr>
                <w:rFonts w:ascii="Times New Roman" w:hAnsi="Times New Roman" w:cs="Times New Roman"/>
                <w:noProof/>
                <w:color w:val="000000" w:themeColor="text1"/>
                <w:sz w:val="28"/>
                <w:szCs w:val="28"/>
                <w:lang w:val="en-US"/>
              </w:rPr>
              <w:drawing>
                <wp:inline distT="0" distB="0" distL="0" distR="0" wp14:anchorId="3883B917" wp14:editId="6B8A5E40">
                  <wp:extent cx="1981107" cy="1737360"/>
                  <wp:effectExtent l="0" t="0" r="635" b="0"/>
                  <wp:docPr id="17431709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70994" name=""/>
                          <pic:cNvPicPr/>
                        </pic:nvPicPr>
                        <pic:blipFill>
                          <a:blip r:embed="rId37"/>
                          <a:stretch>
                            <a:fillRect/>
                          </a:stretch>
                        </pic:blipFill>
                        <pic:spPr>
                          <a:xfrm>
                            <a:off x="0" y="0"/>
                            <a:ext cx="1981107" cy="1737360"/>
                          </a:xfrm>
                          <a:prstGeom prst="rect">
                            <a:avLst/>
                          </a:prstGeom>
                        </pic:spPr>
                      </pic:pic>
                    </a:graphicData>
                  </a:graphic>
                </wp:inline>
              </w:drawing>
            </w:r>
          </w:p>
          <w:p w14:paraId="5D725B77" w14:textId="5391E777" w:rsidR="00D41C03" w:rsidRPr="00F01BE9" w:rsidRDefault="00D41C03" w:rsidP="00FB3655">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en-US"/>
              </w:rPr>
              <w:t>B</w:t>
            </w:r>
            <w:r w:rsidR="00E27336">
              <w:rPr>
                <w:rFonts w:ascii="Times New Roman" w:hAnsi="Times New Roman" w:cs="Times New Roman"/>
                <w:color w:val="000000" w:themeColor="text1"/>
                <w:sz w:val="28"/>
                <w:szCs w:val="28"/>
                <w:lang w:val="en-US"/>
              </w:rPr>
              <w:t>6</w:t>
            </w:r>
            <w:r>
              <w:rPr>
                <w:rFonts w:ascii="Times New Roman" w:hAnsi="Times New Roman" w:cs="Times New Roman"/>
                <w:color w:val="000000" w:themeColor="text1"/>
                <w:sz w:val="28"/>
                <w:szCs w:val="28"/>
                <w:lang w:val="en-US"/>
              </w:rPr>
              <w:t xml:space="preserve"> – Red Edge</w:t>
            </w:r>
            <w:r w:rsidR="00FB3655">
              <w:rPr>
                <w:rFonts w:ascii="Times New Roman" w:hAnsi="Times New Roman" w:cs="Times New Roman"/>
                <w:color w:val="000000" w:themeColor="text1"/>
                <w:sz w:val="28"/>
                <w:szCs w:val="28"/>
                <w:lang w:val="en-US"/>
              </w:rPr>
              <w:t xml:space="preserve"> 2</w:t>
            </w:r>
          </w:p>
        </w:tc>
        <w:tc>
          <w:tcPr>
            <w:tcW w:w="3120" w:type="dxa"/>
          </w:tcPr>
          <w:p w14:paraId="03E72CE8" w14:textId="77777777" w:rsidR="006D47D5" w:rsidRDefault="00872EC5" w:rsidP="00C44BDF">
            <w:pPr>
              <w:jc w:val="both"/>
              <w:rPr>
                <w:rFonts w:ascii="Times New Roman" w:hAnsi="Times New Roman" w:cs="Times New Roman"/>
                <w:color w:val="000000" w:themeColor="text1"/>
                <w:sz w:val="28"/>
                <w:szCs w:val="28"/>
                <w:lang w:val="en-US"/>
              </w:rPr>
            </w:pPr>
            <w:r w:rsidRPr="00872EC5">
              <w:rPr>
                <w:rFonts w:ascii="Times New Roman" w:hAnsi="Times New Roman" w:cs="Times New Roman"/>
                <w:noProof/>
                <w:color w:val="000000" w:themeColor="text1"/>
                <w:sz w:val="28"/>
                <w:szCs w:val="28"/>
                <w:lang w:val="en-US"/>
              </w:rPr>
              <w:drawing>
                <wp:inline distT="0" distB="0" distL="0" distR="0" wp14:anchorId="2923215F" wp14:editId="4AF42356">
                  <wp:extent cx="1981596" cy="1737360"/>
                  <wp:effectExtent l="0" t="0" r="0" b="0"/>
                  <wp:docPr id="20344565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456531" name=""/>
                          <pic:cNvPicPr/>
                        </pic:nvPicPr>
                        <pic:blipFill>
                          <a:blip r:embed="rId38"/>
                          <a:stretch>
                            <a:fillRect/>
                          </a:stretch>
                        </pic:blipFill>
                        <pic:spPr>
                          <a:xfrm>
                            <a:off x="0" y="0"/>
                            <a:ext cx="1981596" cy="1737360"/>
                          </a:xfrm>
                          <a:prstGeom prst="rect">
                            <a:avLst/>
                          </a:prstGeom>
                        </pic:spPr>
                      </pic:pic>
                    </a:graphicData>
                  </a:graphic>
                </wp:inline>
              </w:drawing>
            </w:r>
          </w:p>
          <w:p w14:paraId="2D7BE57E" w14:textId="330BC1E8" w:rsidR="00D41C03" w:rsidRPr="00F01BE9" w:rsidRDefault="00D41C03" w:rsidP="00FB3655">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en-US"/>
              </w:rPr>
              <w:t>B</w:t>
            </w:r>
            <w:r w:rsidR="00E27336">
              <w:rPr>
                <w:rFonts w:ascii="Times New Roman" w:hAnsi="Times New Roman" w:cs="Times New Roman"/>
                <w:color w:val="000000" w:themeColor="text1"/>
                <w:sz w:val="28"/>
                <w:szCs w:val="28"/>
                <w:lang w:val="en-US"/>
              </w:rPr>
              <w:t>7</w:t>
            </w:r>
            <w:r>
              <w:rPr>
                <w:rFonts w:ascii="Times New Roman" w:hAnsi="Times New Roman" w:cs="Times New Roman"/>
                <w:color w:val="000000" w:themeColor="text1"/>
                <w:sz w:val="28"/>
                <w:szCs w:val="28"/>
                <w:lang w:val="en-US"/>
              </w:rPr>
              <w:t xml:space="preserve"> – Red Edge</w:t>
            </w:r>
            <w:r w:rsidR="00FB3655">
              <w:rPr>
                <w:rFonts w:ascii="Times New Roman" w:hAnsi="Times New Roman" w:cs="Times New Roman"/>
                <w:color w:val="000000" w:themeColor="text1"/>
                <w:sz w:val="28"/>
                <w:szCs w:val="28"/>
                <w:lang w:val="en-US"/>
              </w:rPr>
              <w:t xml:space="preserve"> 3</w:t>
            </w:r>
          </w:p>
        </w:tc>
      </w:tr>
      <w:tr w:rsidR="00FB3655" w14:paraId="4A0A8117" w14:textId="77777777" w:rsidTr="00F90268">
        <w:tc>
          <w:tcPr>
            <w:tcW w:w="9355" w:type="dxa"/>
            <w:gridSpan w:val="3"/>
          </w:tcPr>
          <w:p w14:paraId="3C52A82C" w14:textId="4988093F" w:rsidR="00FB3655" w:rsidRPr="00FB3655" w:rsidRDefault="00FB3655" w:rsidP="00FB3655">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Өсімдік сипаттамалары</w:t>
            </w:r>
            <w:r w:rsidR="00F01BE9">
              <w:rPr>
                <w:rFonts w:ascii="Times New Roman" w:hAnsi="Times New Roman" w:cs="Times New Roman"/>
                <w:color w:val="000000" w:themeColor="text1"/>
                <w:sz w:val="28"/>
                <w:szCs w:val="28"/>
                <w:lang w:val="ru-RU"/>
              </w:rPr>
              <w:t xml:space="preserve"> жолақтары</w:t>
            </w:r>
          </w:p>
        </w:tc>
      </w:tr>
      <w:tr w:rsidR="006D47D5" w:rsidRPr="00B2660B" w14:paraId="5A77741D" w14:textId="5C8A6390" w:rsidTr="00F90268">
        <w:tc>
          <w:tcPr>
            <w:tcW w:w="3117" w:type="dxa"/>
          </w:tcPr>
          <w:p w14:paraId="4D766730" w14:textId="77777777" w:rsidR="006D47D5" w:rsidRDefault="006A351A" w:rsidP="00C44BDF">
            <w:pPr>
              <w:jc w:val="both"/>
              <w:rPr>
                <w:rFonts w:ascii="Times New Roman" w:hAnsi="Times New Roman" w:cs="Times New Roman"/>
                <w:color w:val="000000" w:themeColor="text1"/>
                <w:sz w:val="28"/>
                <w:szCs w:val="28"/>
                <w:lang w:val="en-US"/>
              </w:rPr>
            </w:pPr>
            <w:r w:rsidRPr="006A351A">
              <w:rPr>
                <w:rFonts w:ascii="Times New Roman" w:hAnsi="Times New Roman" w:cs="Times New Roman"/>
                <w:noProof/>
                <w:color w:val="000000" w:themeColor="text1"/>
                <w:sz w:val="28"/>
                <w:szCs w:val="28"/>
                <w:lang w:val="en-US"/>
              </w:rPr>
              <w:drawing>
                <wp:inline distT="0" distB="0" distL="0" distR="0" wp14:anchorId="637F1B1C" wp14:editId="30D783A9">
                  <wp:extent cx="1985466" cy="1737360"/>
                  <wp:effectExtent l="0" t="0" r="0" b="0"/>
                  <wp:docPr id="162024697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246974" name=""/>
                          <pic:cNvPicPr/>
                        </pic:nvPicPr>
                        <pic:blipFill>
                          <a:blip r:embed="rId39"/>
                          <a:stretch>
                            <a:fillRect/>
                          </a:stretch>
                        </pic:blipFill>
                        <pic:spPr>
                          <a:xfrm>
                            <a:off x="0" y="0"/>
                            <a:ext cx="1985466" cy="1737360"/>
                          </a:xfrm>
                          <a:prstGeom prst="rect">
                            <a:avLst/>
                          </a:prstGeom>
                        </pic:spPr>
                      </pic:pic>
                    </a:graphicData>
                  </a:graphic>
                </wp:inline>
              </w:drawing>
            </w:r>
          </w:p>
          <w:p w14:paraId="1C734176" w14:textId="6CD3E15D" w:rsidR="00D41C03" w:rsidRDefault="00D41C03" w:rsidP="00E27336">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B8 – </w:t>
            </w:r>
            <w:r w:rsidR="00186B37">
              <w:rPr>
                <w:rFonts w:ascii="Times New Roman" w:hAnsi="Times New Roman" w:cs="Times New Roman"/>
                <w:color w:val="000000" w:themeColor="text1"/>
                <w:sz w:val="28"/>
                <w:szCs w:val="28"/>
                <w:lang w:val="ru-RU"/>
              </w:rPr>
              <w:t xml:space="preserve">жақын инфрақызыл </w:t>
            </w:r>
            <w:r>
              <w:rPr>
                <w:rFonts w:ascii="Times New Roman" w:hAnsi="Times New Roman" w:cs="Times New Roman"/>
                <w:color w:val="000000" w:themeColor="text1"/>
                <w:sz w:val="28"/>
                <w:szCs w:val="28"/>
                <w:lang w:val="en-US"/>
              </w:rPr>
              <w:t>(</w:t>
            </w:r>
            <w:r w:rsidR="00D41DE4">
              <w:rPr>
                <w:rFonts w:ascii="Times New Roman" w:hAnsi="Times New Roman" w:cs="Times New Roman"/>
                <w:color w:val="000000" w:themeColor="text1"/>
                <w:sz w:val="28"/>
                <w:szCs w:val="28"/>
                <w:lang w:val="en-US"/>
              </w:rPr>
              <w:t>NIR)</w:t>
            </w:r>
          </w:p>
        </w:tc>
        <w:tc>
          <w:tcPr>
            <w:tcW w:w="3118" w:type="dxa"/>
          </w:tcPr>
          <w:p w14:paraId="0924518A" w14:textId="77777777" w:rsidR="006D47D5" w:rsidRDefault="00D30324" w:rsidP="00C44BDF">
            <w:pPr>
              <w:jc w:val="both"/>
              <w:rPr>
                <w:rFonts w:ascii="Times New Roman" w:hAnsi="Times New Roman" w:cs="Times New Roman"/>
                <w:color w:val="000000" w:themeColor="text1"/>
                <w:sz w:val="28"/>
                <w:szCs w:val="28"/>
                <w:lang w:val="en-US"/>
              </w:rPr>
            </w:pPr>
            <w:r w:rsidRPr="00D30324">
              <w:rPr>
                <w:rFonts w:ascii="Times New Roman" w:hAnsi="Times New Roman" w:cs="Times New Roman"/>
                <w:noProof/>
                <w:color w:val="000000" w:themeColor="text1"/>
                <w:sz w:val="28"/>
                <w:szCs w:val="28"/>
                <w:lang w:val="en-US"/>
              </w:rPr>
              <w:drawing>
                <wp:inline distT="0" distB="0" distL="0" distR="0" wp14:anchorId="412CA14D" wp14:editId="4859E8C7">
                  <wp:extent cx="1983287" cy="1737360"/>
                  <wp:effectExtent l="0" t="0" r="0" b="0"/>
                  <wp:docPr id="19998379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837952" name=""/>
                          <pic:cNvPicPr/>
                        </pic:nvPicPr>
                        <pic:blipFill>
                          <a:blip r:embed="rId40"/>
                          <a:stretch>
                            <a:fillRect/>
                          </a:stretch>
                        </pic:blipFill>
                        <pic:spPr>
                          <a:xfrm>
                            <a:off x="0" y="0"/>
                            <a:ext cx="1983287" cy="1737360"/>
                          </a:xfrm>
                          <a:prstGeom prst="rect">
                            <a:avLst/>
                          </a:prstGeom>
                        </pic:spPr>
                      </pic:pic>
                    </a:graphicData>
                  </a:graphic>
                </wp:inline>
              </w:drawing>
            </w:r>
          </w:p>
          <w:p w14:paraId="0CA30F02" w14:textId="30CCCFF7" w:rsidR="00D41DE4" w:rsidRDefault="00D41DE4" w:rsidP="00E27336">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B9 – </w:t>
            </w:r>
            <w:r w:rsidR="00E27336">
              <w:rPr>
                <w:rFonts w:ascii="Times New Roman" w:hAnsi="Times New Roman" w:cs="Times New Roman"/>
                <w:color w:val="000000" w:themeColor="text1"/>
                <w:sz w:val="28"/>
                <w:szCs w:val="28"/>
                <w:lang w:val="ru-RU"/>
              </w:rPr>
              <w:t>су</w:t>
            </w:r>
            <w:r w:rsidR="00E27336" w:rsidRPr="00E27336">
              <w:rPr>
                <w:rFonts w:ascii="Times New Roman" w:hAnsi="Times New Roman" w:cs="Times New Roman"/>
                <w:color w:val="000000" w:themeColor="text1"/>
                <w:sz w:val="28"/>
                <w:szCs w:val="28"/>
                <w:lang w:val="en-US"/>
              </w:rPr>
              <w:t xml:space="preserve"> </w:t>
            </w:r>
            <w:r w:rsidR="00E27336">
              <w:rPr>
                <w:rFonts w:ascii="Times New Roman" w:hAnsi="Times New Roman" w:cs="Times New Roman"/>
                <w:color w:val="000000" w:themeColor="text1"/>
                <w:sz w:val="28"/>
                <w:szCs w:val="28"/>
                <w:lang w:val="ru-RU"/>
              </w:rPr>
              <w:t>буы</w:t>
            </w:r>
            <w:r w:rsidR="00E27336" w:rsidRPr="00E27336">
              <w:rPr>
                <w:rFonts w:ascii="Times New Roman" w:hAnsi="Times New Roman" w:cs="Times New Roman"/>
                <w:color w:val="000000" w:themeColor="text1"/>
                <w:sz w:val="28"/>
                <w:szCs w:val="28"/>
                <w:lang w:val="en-US"/>
              </w:rPr>
              <w:t xml:space="preserve"> </w:t>
            </w:r>
            <w:r w:rsidR="00E27336">
              <w:rPr>
                <w:rFonts w:ascii="Times New Roman" w:hAnsi="Times New Roman" w:cs="Times New Roman"/>
                <w:color w:val="000000" w:themeColor="text1"/>
                <w:sz w:val="28"/>
                <w:szCs w:val="28"/>
                <w:lang w:val="ru-RU"/>
              </w:rPr>
              <w:t>жолағы</w:t>
            </w:r>
            <w:r w:rsidR="00E27336" w:rsidRPr="00E27336">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w:t>
            </w:r>
            <w:r w:rsidR="007E5C06">
              <w:rPr>
                <w:rFonts w:ascii="Times New Roman" w:hAnsi="Times New Roman" w:cs="Times New Roman"/>
                <w:color w:val="000000" w:themeColor="text1"/>
                <w:sz w:val="28"/>
                <w:szCs w:val="28"/>
                <w:lang w:val="en-US"/>
              </w:rPr>
              <w:t>Water Vapour)</w:t>
            </w:r>
          </w:p>
        </w:tc>
        <w:tc>
          <w:tcPr>
            <w:tcW w:w="3120" w:type="dxa"/>
          </w:tcPr>
          <w:p w14:paraId="5D6ECF7F" w14:textId="77777777" w:rsidR="006D47D5" w:rsidRDefault="002D767C" w:rsidP="00C44BDF">
            <w:pPr>
              <w:jc w:val="both"/>
              <w:rPr>
                <w:rFonts w:ascii="Times New Roman" w:hAnsi="Times New Roman" w:cs="Times New Roman"/>
                <w:color w:val="000000" w:themeColor="text1"/>
                <w:sz w:val="28"/>
                <w:szCs w:val="28"/>
                <w:lang w:val="en-US"/>
              </w:rPr>
            </w:pPr>
            <w:r w:rsidRPr="002D767C">
              <w:rPr>
                <w:rFonts w:ascii="Times New Roman" w:hAnsi="Times New Roman" w:cs="Times New Roman"/>
                <w:noProof/>
                <w:color w:val="000000" w:themeColor="text1"/>
                <w:sz w:val="28"/>
                <w:szCs w:val="28"/>
                <w:lang w:val="en-US"/>
              </w:rPr>
              <w:drawing>
                <wp:inline distT="0" distB="0" distL="0" distR="0" wp14:anchorId="0EDAE583" wp14:editId="1BD5E393">
                  <wp:extent cx="1989842" cy="1737360"/>
                  <wp:effectExtent l="0" t="0" r="0" b="0"/>
                  <wp:docPr id="14489477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947717" name=""/>
                          <pic:cNvPicPr/>
                        </pic:nvPicPr>
                        <pic:blipFill>
                          <a:blip r:embed="rId41"/>
                          <a:stretch>
                            <a:fillRect/>
                          </a:stretch>
                        </pic:blipFill>
                        <pic:spPr>
                          <a:xfrm>
                            <a:off x="0" y="0"/>
                            <a:ext cx="1989842" cy="1737360"/>
                          </a:xfrm>
                          <a:prstGeom prst="rect">
                            <a:avLst/>
                          </a:prstGeom>
                        </pic:spPr>
                      </pic:pic>
                    </a:graphicData>
                  </a:graphic>
                </wp:inline>
              </w:drawing>
            </w:r>
          </w:p>
          <w:p w14:paraId="441A630E" w14:textId="78AEC800" w:rsidR="00D41C03" w:rsidRDefault="007E5C06" w:rsidP="00FB365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B10 – </w:t>
            </w:r>
            <w:r w:rsidR="00FB3655">
              <w:rPr>
                <w:rFonts w:ascii="Times New Roman" w:hAnsi="Times New Roman" w:cs="Times New Roman"/>
                <w:color w:val="000000" w:themeColor="text1"/>
                <w:sz w:val="28"/>
                <w:szCs w:val="28"/>
                <w:lang w:val="ru-RU"/>
              </w:rPr>
              <w:t>бұлтты</w:t>
            </w:r>
            <w:r w:rsidR="00FB3655" w:rsidRPr="00F01BE9">
              <w:rPr>
                <w:rFonts w:ascii="Times New Roman" w:hAnsi="Times New Roman" w:cs="Times New Roman"/>
                <w:color w:val="000000" w:themeColor="text1"/>
                <w:sz w:val="28"/>
                <w:szCs w:val="28"/>
                <w:lang w:val="en-US"/>
              </w:rPr>
              <w:t xml:space="preserve"> </w:t>
            </w:r>
            <w:r w:rsidR="00FB3655">
              <w:rPr>
                <w:rFonts w:ascii="Times New Roman" w:hAnsi="Times New Roman" w:cs="Times New Roman"/>
                <w:color w:val="000000" w:themeColor="text1"/>
                <w:sz w:val="28"/>
                <w:szCs w:val="28"/>
                <w:lang w:val="ru-RU"/>
              </w:rPr>
              <w:t>анықтау</w:t>
            </w:r>
            <w:r w:rsidR="00F01BE9" w:rsidRPr="00F01BE9">
              <w:rPr>
                <w:rFonts w:ascii="Times New Roman" w:hAnsi="Times New Roman" w:cs="Times New Roman"/>
                <w:color w:val="000000" w:themeColor="text1"/>
                <w:sz w:val="28"/>
                <w:szCs w:val="28"/>
                <w:lang w:val="en-US"/>
              </w:rPr>
              <w:t xml:space="preserve"> </w:t>
            </w:r>
            <w:r w:rsidR="00F01BE9">
              <w:rPr>
                <w:rFonts w:ascii="Times New Roman" w:hAnsi="Times New Roman" w:cs="Times New Roman"/>
                <w:color w:val="000000" w:themeColor="text1"/>
                <w:sz w:val="28"/>
                <w:szCs w:val="28"/>
                <w:lang w:val="ru-RU"/>
              </w:rPr>
              <w:t>жолағы</w:t>
            </w:r>
            <w:r w:rsidR="00FB3655" w:rsidRPr="00F01BE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(Cirrus)</w:t>
            </w:r>
          </w:p>
        </w:tc>
      </w:tr>
      <w:tr w:rsidR="005608A7" w14:paraId="1A2B756B" w14:textId="77777777" w:rsidTr="00F90268">
        <w:tc>
          <w:tcPr>
            <w:tcW w:w="3117" w:type="dxa"/>
          </w:tcPr>
          <w:p w14:paraId="160C62D8" w14:textId="77777777" w:rsidR="005608A7" w:rsidRDefault="005608A7" w:rsidP="00C44BDF">
            <w:pPr>
              <w:jc w:val="both"/>
              <w:rPr>
                <w:rFonts w:ascii="Times New Roman" w:hAnsi="Times New Roman" w:cs="Times New Roman"/>
                <w:color w:val="000000" w:themeColor="text1"/>
                <w:sz w:val="28"/>
                <w:szCs w:val="28"/>
                <w:lang w:val="en-US"/>
              </w:rPr>
            </w:pPr>
            <w:r w:rsidRPr="005608A7">
              <w:rPr>
                <w:rFonts w:ascii="Times New Roman" w:hAnsi="Times New Roman" w:cs="Times New Roman"/>
                <w:noProof/>
                <w:color w:val="000000" w:themeColor="text1"/>
                <w:sz w:val="28"/>
                <w:szCs w:val="28"/>
                <w:lang w:val="en-US"/>
              </w:rPr>
              <w:drawing>
                <wp:inline distT="0" distB="0" distL="0" distR="0" wp14:anchorId="3F12531F" wp14:editId="733FF58C">
                  <wp:extent cx="1987887" cy="1737360"/>
                  <wp:effectExtent l="0" t="0" r="0" b="0"/>
                  <wp:docPr id="17669137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13720" name=""/>
                          <pic:cNvPicPr/>
                        </pic:nvPicPr>
                        <pic:blipFill>
                          <a:blip r:embed="rId42"/>
                          <a:stretch>
                            <a:fillRect/>
                          </a:stretch>
                        </pic:blipFill>
                        <pic:spPr>
                          <a:xfrm>
                            <a:off x="0" y="0"/>
                            <a:ext cx="1987887" cy="1737360"/>
                          </a:xfrm>
                          <a:prstGeom prst="rect">
                            <a:avLst/>
                          </a:prstGeom>
                        </pic:spPr>
                      </pic:pic>
                    </a:graphicData>
                  </a:graphic>
                </wp:inline>
              </w:drawing>
            </w:r>
          </w:p>
          <w:p w14:paraId="2A21C281" w14:textId="5E740C50" w:rsidR="007E5C06" w:rsidRPr="006A351A" w:rsidRDefault="007E5C06" w:rsidP="00FB365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B11 – </w:t>
            </w:r>
            <w:r w:rsidR="0068763C">
              <w:rPr>
                <w:rFonts w:ascii="Times New Roman" w:hAnsi="Times New Roman" w:cs="Times New Roman"/>
                <w:color w:val="000000" w:themeColor="text1"/>
                <w:sz w:val="28"/>
                <w:szCs w:val="28"/>
                <w:lang w:val="ru-RU"/>
              </w:rPr>
              <w:t xml:space="preserve">қысқатолқынды инфрақызыл </w:t>
            </w:r>
            <w:r>
              <w:rPr>
                <w:rFonts w:ascii="Times New Roman" w:hAnsi="Times New Roman" w:cs="Times New Roman"/>
                <w:color w:val="000000" w:themeColor="text1"/>
                <w:sz w:val="28"/>
                <w:szCs w:val="28"/>
                <w:lang w:val="en-US"/>
              </w:rPr>
              <w:t>(</w:t>
            </w:r>
            <w:r w:rsidR="00F41429">
              <w:rPr>
                <w:rFonts w:ascii="Times New Roman" w:hAnsi="Times New Roman" w:cs="Times New Roman"/>
                <w:color w:val="000000" w:themeColor="text1"/>
                <w:sz w:val="28"/>
                <w:szCs w:val="28"/>
                <w:lang w:val="en-US"/>
              </w:rPr>
              <w:t>SWIR)</w:t>
            </w:r>
          </w:p>
        </w:tc>
        <w:tc>
          <w:tcPr>
            <w:tcW w:w="3118" w:type="dxa"/>
          </w:tcPr>
          <w:p w14:paraId="261696FB" w14:textId="77777777" w:rsidR="005608A7" w:rsidRDefault="00110C6C" w:rsidP="00C44BDF">
            <w:pPr>
              <w:jc w:val="both"/>
              <w:rPr>
                <w:rFonts w:ascii="Times New Roman" w:hAnsi="Times New Roman" w:cs="Times New Roman"/>
                <w:color w:val="000000" w:themeColor="text1"/>
                <w:sz w:val="28"/>
                <w:szCs w:val="28"/>
                <w:lang w:val="en-US"/>
              </w:rPr>
            </w:pPr>
            <w:r w:rsidRPr="00110C6C">
              <w:rPr>
                <w:rFonts w:ascii="Times New Roman" w:hAnsi="Times New Roman" w:cs="Times New Roman"/>
                <w:noProof/>
                <w:color w:val="000000" w:themeColor="text1"/>
                <w:sz w:val="28"/>
                <w:szCs w:val="28"/>
                <w:lang w:val="en-US"/>
              </w:rPr>
              <w:drawing>
                <wp:inline distT="0" distB="0" distL="0" distR="0" wp14:anchorId="38638EB7" wp14:editId="1A64DDE7">
                  <wp:extent cx="1988379" cy="1737360"/>
                  <wp:effectExtent l="0" t="0" r="0" b="0"/>
                  <wp:docPr id="115171416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714167" name=""/>
                          <pic:cNvPicPr/>
                        </pic:nvPicPr>
                        <pic:blipFill>
                          <a:blip r:embed="rId43"/>
                          <a:stretch>
                            <a:fillRect/>
                          </a:stretch>
                        </pic:blipFill>
                        <pic:spPr>
                          <a:xfrm>
                            <a:off x="0" y="0"/>
                            <a:ext cx="1988379" cy="1737360"/>
                          </a:xfrm>
                          <a:prstGeom prst="rect">
                            <a:avLst/>
                          </a:prstGeom>
                        </pic:spPr>
                      </pic:pic>
                    </a:graphicData>
                  </a:graphic>
                </wp:inline>
              </w:drawing>
            </w:r>
          </w:p>
          <w:p w14:paraId="6C2FA52E" w14:textId="1E3B77F8" w:rsidR="00F41429" w:rsidRPr="00D30324" w:rsidRDefault="00F41429" w:rsidP="0068763C">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B12 – </w:t>
            </w:r>
            <w:r w:rsidR="0068763C">
              <w:rPr>
                <w:rFonts w:ascii="Times New Roman" w:hAnsi="Times New Roman" w:cs="Times New Roman"/>
                <w:color w:val="000000" w:themeColor="text1"/>
                <w:sz w:val="28"/>
                <w:szCs w:val="28"/>
                <w:lang w:val="ru-RU"/>
              </w:rPr>
              <w:t xml:space="preserve">қысқатолқынды инфрақызыл </w:t>
            </w:r>
            <w:r>
              <w:rPr>
                <w:rFonts w:ascii="Times New Roman" w:hAnsi="Times New Roman" w:cs="Times New Roman"/>
                <w:color w:val="000000" w:themeColor="text1"/>
                <w:sz w:val="28"/>
                <w:szCs w:val="28"/>
                <w:lang w:val="en-US"/>
              </w:rPr>
              <w:t>(SWIR)</w:t>
            </w:r>
          </w:p>
        </w:tc>
        <w:tc>
          <w:tcPr>
            <w:tcW w:w="3120" w:type="dxa"/>
          </w:tcPr>
          <w:p w14:paraId="022EE447" w14:textId="77777777" w:rsidR="005608A7" w:rsidRDefault="00784A73" w:rsidP="00C44BDF">
            <w:pPr>
              <w:jc w:val="both"/>
              <w:rPr>
                <w:rFonts w:ascii="Times New Roman" w:hAnsi="Times New Roman" w:cs="Times New Roman"/>
                <w:color w:val="000000" w:themeColor="text1"/>
                <w:sz w:val="28"/>
                <w:szCs w:val="28"/>
                <w:lang w:val="en-US"/>
              </w:rPr>
            </w:pPr>
            <w:r w:rsidRPr="00784A73">
              <w:rPr>
                <w:rFonts w:ascii="Times New Roman" w:hAnsi="Times New Roman" w:cs="Times New Roman"/>
                <w:noProof/>
                <w:color w:val="000000" w:themeColor="text1"/>
                <w:sz w:val="28"/>
                <w:szCs w:val="28"/>
                <w:lang w:val="en-US"/>
              </w:rPr>
              <w:drawing>
                <wp:inline distT="0" distB="0" distL="0" distR="0" wp14:anchorId="7809F76D" wp14:editId="60A6E8A4">
                  <wp:extent cx="1983040" cy="1737360"/>
                  <wp:effectExtent l="0" t="0" r="0" b="0"/>
                  <wp:docPr id="6457048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704890" name=""/>
                          <pic:cNvPicPr/>
                        </pic:nvPicPr>
                        <pic:blipFill>
                          <a:blip r:embed="rId44"/>
                          <a:stretch>
                            <a:fillRect/>
                          </a:stretch>
                        </pic:blipFill>
                        <pic:spPr>
                          <a:xfrm>
                            <a:off x="0" y="0"/>
                            <a:ext cx="1983040" cy="1737360"/>
                          </a:xfrm>
                          <a:prstGeom prst="rect">
                            <a:avLst/>
                          </a:prstGeom>
                        </pic:spPr>
                      </pic:pic>
                    </a:graphicData>
                  </a:graphic>
                </wp:inline>
              </w:drawing>
            </w:r>
          </w:p>
          <w:p w14:paraId="7AE0B923" w14:textId="486CBD8C" w:rsidR="00F41429" w:rsidRPr="002D767C" w:rsidRDefault="001A479E" w:rsidP="001A479E">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RGB</w:t>
            </w:r>
          </w:p>
        </w:tc>
      </w:tr>
    </w:tbl>
    <w:p w14:paraId="7C81B5C6" w14:textId="77777777" w:rsidR="009D4BBB" w:rsidRDefault="009D4BBB" w:rsidP="00C44BDF">
      <w:pPr>
        <w:spacing w:after="0" w:line="240" w:lineRule="auto"/>
        <w:jc w:val="both"/>
        <w:rPr>
          <w:rFonts w:ascii="Times New Roman" w:hAnsi="Times New Roman" w:cs="Times New Roman"/>
          <w:color w:val="000000" w:themeColor="text1"/>
          <w:sz w:val="28"/>
          <w:szCs w:val="28"/>
          <w:lang w:val="en-US"/>
        </w:rPr>
      </w:pPr>
    </w:p>
    <w:p w14:paraId="186B7CCB" w14:textId="1A9F1460" w:rsidR="000761E1" w:rsidRPr="00984BA4" w:rsidRDefault="009A1FD9" w:rsidP="00984BA4">
      <w:pPr>
        <w:spacing w:after="0" w:line="240" w:lineRule="auto"/>
        <w:jc w:val="center"/>
        <w:rPr>
          <w:rFonts w:ascii="Times New Roman" w:hAnsi="Times New Roman" w:cs="Times New Roman"/>
          <w:color w:val="000000" w:themeColor="text1"/>
          <w:sz w:val="28"/>
          <w:szCs w:val="28"/>
          <w:lang w:val="kk-KZ"/>
        </w:rPr>
      </w:pPr>
      <w:r w:rsidRPr="009A1FD9">
        <w:rPr>
          <w:rFonts w:ascii="Times New Roman" w:hAnsi="Times New Roman" w:cs="Times New Roman"/>
          <w:color w:val="000000" w:themeColor="text1"/>
          <w:sz w:val="28"/>
          <w:szCs w:val="28"/>
          <w:lang w:val="en-US"/>
        </w:rPr>
        <w:t>C</w:t>
      </w:r>
      <w:r w:rsidRPr="00AF034C">
        <w:rPr>
          <w:rFonts w:ascii="Times New Roman" w:hAnsi="Times New Roman" w:cs="Times New Roman"/>
          <w:color w:val="000000" w:themeColor="text1"/>
          <w:sz w:val="28"/>
          <w:szCs w:val="28"/>
          <w:lang w:val="ru-RU"/>
        </w:rPr>
        <w:t>урет</w:t>
      </w:r>
      <w:r w:rsidRPr="009A1FD9">
        <w:rPr>
          <w:rFonts w:ascii="Times New Roman" w:hAnsi="Times New Roman" w:cs="Times New Roman"/>
          <w:color w:val="000000" w:themeColor="text1"/>
          <w:sz w:val="28"/>
          <w:szCs w:val="28"/>
          <w:lang w:val="en-US"/>
        </w:rPr>
        <w:t xml:space="preserve"> </w:t>
      </w:r>
      <w:r w:rsidR="00F66BA1">
        <w:rPr>
          <w:rFonts w:ascii="Times New Roman" w:hAnsi="Times New Roman" w:cs="Times New Roman"/>
          <w:color w:val="000000" w:themeColor="text1"/>
          <w:sz w:val="28"/>
          <w:szCs w:val="28"/>
          <w:lang w:val="en-US"/>
        </w:rPr>
        <w:t>12</w:t>
      </w:r>
      <w:r w:rsidRPr="009A1FD9">
        <w:rPr>
          <w:rFonts w:ascii="Times New Roman" w:hAnsi="Times New Roman" w:cs="Times New Roman"/>
          <w:color w:val="000000" w:themeColor="text1"/>
          <w:sz w:val="28"/>
          <w:szCs w:val="28"/>
          <w:lang w:val="en-US"/>
        </w:rPr>
        <w:t xml:space="preserve"> – </w:t>
      </w:r>
      <w:r>
        <w:rPr>
          <w:rFonts w:ascii="Times New Roman" w:hAnsi="Times New Roman" w:cs="Times New Roman"/>
          <w:color w:val="000000" w:themeColor="text1"/>
          <w:sz w:val="28"/>
          <w:szCs w:val="28"/>
          <w:lang w:val="en-US"/>
        </w:rPr>
        <w:t xml:space="preserve">Sentinel-2 </w:t>
      </w:r>
      <w:r>
        <w:rPr>
          <w:rFonts w:ascii="Times New Roman" w:hAnsi="Times New Roman" w:cs="Times New Roman"/>
          <w:color w:val="000000" w:themeColor="text1"/>
          <w:sz w:val="28"/>
          <w:szCs w:val="28"/>
          <w:lang w:val="ru-RU"/>
        </w:rPr>
        <w:t>оптикалық</w:t>
      </w:r>
      <w:r w:rsidRPr="009A1FD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спутнигінің</w:t>
      </w:r>
      <w:r w:rsidRPr="009A1FD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жолақтары</w:t>
      </w:r>
      <w:r w:rsidRPr="009A1FD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Қонаев</w:t>
      </w:r>
      <w:r w:rsidRPr="009A1FD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және</w:t>
      </w:r>
      <w:r w:rsidRPr="009A1FD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Шелек</w:t>
      </w:r>
      <w:r w:rsidRPr="009A1FD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аудандарын</w:t>
      </w:r>
      <w:r w:rsidRPr="009A1FD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қамтитын</w:t>
      </w:r>
      <w:r w:rsidRPr="009A1FD9">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с</w:t>
      </w:r>
      <w:r w:rsidR="00F01BE9">
        <w:rPr>
          <w:rFonts w:ascii="Times New Roman" w:hAnsi="Times New Roman" w:cs="Times New Roman"/>
          <w:color w:val="000000" w:themeColor="text1"/>
          <w:sz w:val="28"/>
          <w:szCs w:val="28"/>
          <w:lang w:val="ru-RU"/>
        </w:rPr>
        <w:t>путниктік</w:t>
      </w:r>
      <w:r w:rsidR="00F01BE9" w:rsidRPr="00F01BE9">
        <w:rPr>
          <w:rFonts w:ascii="Times New Roman" w:hAnsi="Times New Roman" w:cs="Times New Roman"/>
          <w:color w:val="000000" w:themeColor="text1"/>
          <w:sz w:val="28"/>
          <w:szCs w:val="28"/>
          <w:lang w:val="en-US"/>
        </w:rPr>
        <w:t xml:space="preserve"> </w:t>
      </w:r>
      <w:r w:rsidR="00F01BE9">
        <w:rPr>
          <w:rFonts w:ascii="Times New Roman" w:hAnsi="Times New Roman" w:cs="Times New Roman"/>
          <w:color w:val="000000" w:themeColor="text1"/>
          <w:sz w:val="28"/>
          <w:szCs w:val="28"/>
          <w:lang w:val="ru-RU"/>
        </w:rPr>
        <w:t>сурет</w:t>
      </w:r>
      <w:r w:rsidR="00F01BE9" w:rsidRPr="00F01BE9">
        <w:rPr>
          <w:rFonts w:ascii="Times New Roman" w:hAnsi="Times New Roman" w:cs="Times New Roman"/>
          <w:color w:val="000000" w:themeColor="text1"/>
          <w:sz w:val="28"/>
          <w:szCs w:val="28"/>
          <w:lang w:val="en-US"/>
        </w:rPr>
        <w:t xml:space="preserve"> </w:t>
      </w:r>
      <w:r w:rsidR="00F01BE9">
        <w:rPr>
          <w:rFonts w:ascii="Times New Roman" w:hAnsi="Times New Roman" w:cs="Times New Roman"/>
          <w:color w:val="000000" w:themeColor="text1"/>
          <w:sz w:val="28"/>
          <w:szCs w:val="28"/>
          <w:lang w:val="ru-RU"/>
        </w:rPr>
        <w:t>мысалында</w:t>
      </w:r>
      <w:r w:rsidR="00F01BE9" w:rsidRPr="00F01BE9">
        <w:rPr>
          <w:rFonts w:ascii="Times New Roman" w:hAnsi="Times New Roman" w:cs="Times New Roman"/>
          <w:color w:val="000000" w:themeColor="text1"/>
          <w:sz w:val="28"/>
          <w:szCs w:val="28"/>
          <w:lang w:val="en-US"/>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3F0DD9" w14:paraId="1D45B84B" w14:textId="77777777" w:rsidTr="00D1517B">
        <w:tc>
          <w:tcPr>
            <w:tcW w:w="4672" w:type="dxa"/>
          </w:tcPr>
          <w:p w14:paraId="2170AAB3" w14:textId="1B84F853" w:rsidR="003F0DD9" w:rsidRDefault="003F0DD9" w:rsidP="00412E45">
            <w:pPr>
              <w:rPr>
                <w:rFonts w:ascii="Times New Roman" w:hAnsi="Times New Roman" w:cs="Times New Roman"/>
                <w:color w:val="000000" w:themeColor="text1"/>
                <w:sz w:val="28"/>
                <w:szCs w:val="28"/>
                <w:lang w:val="ru-RU"/>
              </w:rPr>
            </w:pPr>
            <w:r>
              <w:rPr>
                <w:noProof/>
              </w:rPr>
              <w:lastRenderedPageBreak/>
              <w:drawing>
                <wp:inline distT="0" distB="0" distL="0" distR="0" wp14:anchorId="57373CAD" wp14:editId="7D1F9F59">
                  <wp:extent cx="2699843" cy="2243331"/>
                  <wp:effectExtent l="0" t="0" r="5715" b="5080"/>
                  <wp:docPr id="1818966951" name="Рисунок 6">
                    <a:extLst xmlns:a="http://schemas.openxmlformats.org/drawingml/2006/main">
                      <a:ext uri="{FF2B5EF4-FFF2-40B4-BE49-F238E27FC236}">
                        <a16:creationId xmlns:a16="http://schemas.microsoft.com/office/drawing/2014/main" id="{223BF618-C1D2-43BA-8138-FD48E02D7E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223BF618-C1D2-43BA-8138-FD48E02D7EBB}"/>
                              </a:ext>
                            </a:extLst>
                          </pic:cNvPr>
                          <pic:cNvPicPr>
                            <a:picLocks noChangeAspect="1"/>
                          </pic:cNvPicPr>
                        </pic:nvPicPr>
                        <pic:blipFill rotWithShape="1">
                          <a:blip r:embed="rId45"/>
                          <a:srcRect l="9277" r="20295"/>
                          <a:stretch/>
                        </pic:blipFill>
                        <pic:spPr>
                          <a:xfrm>
                            <a:off x="0" y="0"/>
                            <a:ext cx="2699843" cy="2243331"/>
                          </a:xfrm>
                          <a:prstGeom prst="rect">
                            <a:avLst/>
                          </a:prstGeom>
                          <a:ln>
                            <a:noFill/>
                          </a:ln>
                          <a:effectLst/>
                        </pic:spPr>
                      </pic:pic>
                    </a:graphicData>
                  </a:graphic>
                </wp:inline>
              </w:drawing>
            </w:r>
          </w:p>
        </w:tc>
        <w:tc>
          <w:tcPr>
            <w:tcW w:w="4673" w:type="dxa"/>
          </w:tcPr>
          <w:p w14:paraId="7A515563" w14:textId="419FAEFA" w:rsidR="00D1517B" w:rsidRDefault="00D1517B" w:rsidP="00412E45">
            <w:pPr>
              <w:rPr>
                <w:rFonts w:ascii="Times New Roman" w:hAnsi="Times New Roman" w:cs="Times New Roman"/>
                <w:color w:val="000000" w:themeColor="text1"/>
                <w:sz w:val="28"/>
                <w:szCs w:val="28"/>
                <w:lang w:val="ru-RU"/>
              </w:rPr>
            </w:pPr>
            <w:r w:rsidRPr="00D1517B">
              <w:rPr>
                <w:rFonts w:ascii="Times New Roman" w:hAnsi="Times New Roman" w:cs="Times New Roman"/>
                <w:noProof/>
                <w:color w:val="000000" w:themeColor="text1"/>
                <w:sz w:val="28"/>
                <w:szCs w:val="28"/>
              </w:rPr>
              <w:drawing>
                <wp:inline distT="0" distB="0" distL="0" distR="0" wp14:anchorId="7B9B688D" wp14:editId="46E7E0E1">
                  <wp:extent cx="2736645" cy="2243331"/>
                  <wp:effectExtent l="0" t="0" r="6985" b="5080"/>
                  <wp:docPr id="1457876856" name="Рисунок 8">
                    <a:extLst xmlns:a="http://schemas.openxmlformats.org/drawingml/2006/main">
                      <a:ext uri="{FF2B5EF4-FFF2-40B4-BE49-F238E27FC236}">
                        <a16:creationId xmlns:a16="http://schemas.microsoft.com/office/drawing/2014/main" id="{B62CF1D0-24CA-9E23-AC17-85CEBD4D39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a:extLst>
                              <a:ext uri="{FF2B5EF4-FFF2-40B4-BE49-F238E27FC236}">
                                <a16:creationId xmlns:a16="http://schemas.microsoft.com/office/drawing/2014/main" id="{B62CF1D0-24CA-9E23-AC17-85CEBD4D3930}"/>
                              </a:ext>
                            </a:extLst>
                          </pic:cNvPr>
                          <pic:cNvPicPr>
                            <a:picLocks noChangeAspect="1"/>
                          </pic:cNvPicPr>
                        </pic:nvPicPr>
                        <pic:blipFill rotWithShape="1">
                          <a:blip r:embed="rId46"/>
                          <a:srcRect l="23364" r="6913"/>
                          <a:stretch/>
                        </pic:blipFill>
                        <pic:spPr>
                          <a:xfrm>
                            <a:off x="0" y="0"/>
                            <a:ext cx="2736645" cy="2243331"/>
                          </a:xfrm>
                          <a:prstGeom prst="rect">
                            <a:avLst/>
                          </a:prstGeom>
                          <a:ln>
                            <a:noFill/>
                          </a:ln>
                          <a:effectLst/>
                        </pic:spPr>
                      </pic:pic>
                    </a:graphicData>
                  </a:graphic>
                </wp:inline>
              </w:drawing>
            </w:r>
          </w:p>
        </w:tc>
      </w:tr>
      <w:tr w:rsidR="00D1517B" w14:paraId="6F6FFBDE" w14:textId="77777777" w:rsidTr="00D1517B">
        <w:tc>
          <w:tcPr>
            <w:tcW w:w="4672" w:type="dxa"/>
          </w:tcPr>
          <w:p w14:paraId="1C05526F" w14:textId="29971374" w:rsidR="00D1517B" w:rsidRPr="007B673A" w:rsidRDefault="00D1517B" w:rsidP="003A4C3D">
            <w:pPr>
              <w:jc w:val="center"/>
              <w:rPr>
                <w:rFonts w:ascii="Times New Roman" w:hAnsi="Times New Roman" w:cs="Times New Roman"/>
                <w:noProof/>
                <w:sz w:val="28"/>
                <w:szCs w:val="28"/>
                <w:lang w:val="ru-RU"/>
              </w:rPr>
            </w:pPr>
            <w:r w:rsidRPr="007B673A">
              <w:rPr>
                <w:rFonts w:ascii="Times New Roman" w:hAnsi="Times New Roman" w:cs="Times New Roman"/>
                <w:noProof/>
                <w:sz w:val="28"/>
                <w:szCs w:val="28"/>
                <w:lang w:val="ru-RU"/>
              </w:rPr>
              <w:t>а</w:t>
            </w:r>
            <w:r w:rsidR="007B673A">
              <w:rPr>
                <w:rFonts w:ascii="Times New Roman" w:hAnsi="Times New Roman" w:cs="Times New Roman"/>
                <w:noProof/>
                <w:sz w:val="28"/>
                <w:szCs w:val="28"/>
                <w:lang w:val="ru-RU"/>
              </w:rPr>
              <w:t>)</w:t>
            </w:r>
          </w:p>
        </w:tc>
        <w:tc>
          <w:tcPr>
            <w:tcW w:w="4673" w:type="dxa"/>
          </w:tcPr>
          <w:p w14:paraId="13383C5A" w14:textId="4F12EA9F" w:rsidR="00D1517B" w:rsidRPr="00D1517B" w:rsidRDefault="00D1517B" w:rsidP="003A4C3D">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ә</w:t>
            </w:r>
            <w:r w:rsidR="007B673A">
              <w:rPr>
                <w:rFonts w:ascii="Times New Roman" w:hAnsi="Times New Roman" w:cs="Times New Roman"/>
                <w:color w:val="000000" w:themeColor="text1"/>
                <w:sz w:val="28"/>
                <w:szCs w:val="28"/>
                <w:lang w:val="ru-RU"/>
              </w:rPr>
              <w:t>)</w:t>
            </w:r>
          </w:p>
        </w:tc>
      </w:tr>
      <w:tr w:rsidR="00D1517B" w14:paraId="6A19EE43" w14:textId="77777777" w:rsidTr="00D1517B">
        <w:tc>
          <w:tcPr>
            <w:tcW w:w="9345" w:type="dxa"/>
            <w:gridSpan w:val="2"/>
          </w:tcPr>
          <w:p w14:paraId="4A07EBEC" w14:textId="77777777" w:rsidR="00D1517B" w:rsidRDefault="00D1517B" w:rsidP="003A4C3D">
            <w:pPr>
              <w:rPr>
                <w:rFonts w:ascii="Times New Roman" w:hAnsi="Times New Roman" w:cs="Times New Roman"/>
                <w:color w:val="000000" w:themeColor="text1"/>
                <w:sz w:val="28"/>
                <w:szCs w:val="28"/>
                <w:lang w:val="ru-RU"/>
              </w:rPr>
            </w:pPr>
            <w:r w:rsidRPr="00D1517B">
              <w:rPr>
                <w:rFonts w:ascii="Times New Roman" w:hAnsi="Times New Roman" w:cs="Times New Roman"/>
                <w:noProof/>
                <w:color w:val="000000" w:themeColor="text1"/>
                <w:sz w:val="28"/>
                <w:szCs w:val="28"/>
              </w:rPr>
              <w:drawing>
                <wp:inline distT="0" distB="0" distL="0" distR="0" wp14:anchorId="51B2AAE3" wp14:editId="0F325944">
                  <wp:extent cx="5720317" cy="3415030"/>
                  <wp:effectExtent l="0" t="0" r="0" b="0"/>
                  <wp:docPr id="1565143797" name="Рисунок 7">
                    <a:extLst xmlns:a="http://schemas.openxmlformats.org/drawingml/2006/main">
                      <a:ext uri="{FF2B5EF4-FFF2-40B4-BE49-F238E27FC236}">
                        <a16:creationId xmlns:a16="http://schemas.microsoft.com/office/drawing/2014/main" id="{D7349C14-1306-9275-6ED4-D95F89C5AF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D7349C14-1306-9275-6ED4-D95F89C5AFED}"/>
                              </a:ext>
                            </a:extLst>
                          </pic:cNvPr>
                          <pic:cNvPicPr>
                            <a:picLocks noChangeAspect="1"/>
                          </pic:cNvPicPr>
                        </pic:nvPicPr>
                        <pic:blipFill rotWithShape="1">
                          <a:blip r:embed="rId47"/>
                          <a:srcRect l="8407" r="598"/>
                          <a:stretch/>
                        </pic:blipFill>
                        <pic:spPr>
                          <a:xfrm>
                            <a:off x="0" y="0"/>
                            <a:ext cx="5733301" cy="3422781"/>
                          </a:xfrm>
                          <a:prstGeom prst="rect">
                            <a:avLst/>
                          </a:prstGeom>
                          <a:ln>
                            <a:noFill/>
                          </a:ln>
                          <a:effectLst/>
                        </pic:spPr>
                      </pic:pic>
                    </a:graphicData>
                  </a:graphic>
                </wp:inline>
              </w:drawing>
            </w:r>
          </w:p>
          <w:p w14:paraId="400710BD" w14:textId="74B1E9C3" w:rsidR="00D1517B" w:rsidRDefault="003A4C3D" w:rsidP="003A4C3D">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б</w:t>
            </w:r>
            <w:r w:rsidR="007B673A">
              <w:rPr>
                <w:rFonts w:ascii="Times New Roman" w:hAnsi="Times New Roman" w:cs="Times New Roman"/>
                <w:color w:val="000000" w:themeColor="text1"/>
                <w:sz w:val="28"/>
                <w:szCs w:val="28"/>
                <w:lang w:val="ru-RU"/>
              </w:rPr>
              <w:t>)</w:t>
            </w:r>
          </w:p>
        </w:tc>
      </w:tr>
    </w:tbl>
    <w:p w14:paraId="32CE5546" w14:textId="77777777" w:rsidR="00E63F8B" w:rsidRDefault="00E63F8B" w:rsidP="00C44BDF">
      <w:pPr>
        <w:spacing w:after="0" w:line="240" w:lineRule="auto"/>
        <w:jc w:val="both"/>
        <w:rPr>
          <w:rFonts w:ascii="Times New Roman" w:hAnsi="Times New Roman" w:cs="Times New Roman"/>
          <w:color w:val="000000" w:themeColor="text1"/>
          <w:sz w:val="28"/>
          <w:szCs w:val="28"/>
          <w:lang w:val="en-US"/>
        </w:rPr>
      </w:pPr>
    </w:p>
    <w:p w14:paraId="07B29F66" w14:textId="22CB8A60" w:rsidR="00FB6E58" w:rsidRPr="008D5EC6" w:rsidRDefault="00FB6E58" w:rsidP="00FB6E58">
      <w:pPr>
        <w:spacing w:after="0" w:line="240" w:lineRule="auto"/>
        <w:jc w:val="center"/>
        <w:rPr>
          <w:rFonts w:ascii="Times New Roman" w:hAnsi="Times New Roman" w:cs="Times New Roman"/>
          <w:color w:val="000000" w:themeColor="text1"/>
          <w:sz w:val="28"/>
          <w:szCs w:val="28"/>
          <w:lang w:val="en-US"/>
        </w:rPr>
      </w:pPr>
      <w:r w:rsidRPr="009A1FD9">
        <w:rPr>
          <w:rFonts w:ascii="Times New Roman" w:hAnsi="Times New Roman" w:cs="Times New Roman"/>
          <w:color w:val="000000" w:themeColor="text1"/>
          <w:sz w:val="28"/>
          <w:szCs w:val="28"/>
          <w:lang w:val="en-US"/>
        </w:rPr>
        <w:t>C</w:t>
      </w:r>
      <w:r w:rsidRPr="00AF034C">
        <w:rPr>
          <w:rFonts w:ascii="Times New Roman" w:hAnsi="Times New Roman" w:cs="Times New Roman"/>
          <w:color w:val="000000" w:themeColor="text1"/>
          <w:sz w:val="28"/>
          <w:szCs w:val="28"/>
          <w:lang w:val="ru-RU"/>
        </w:rPr>
        <w:t>урет</w:t>
      </w:r>
      <w:r w:rsidRPr="00F96EB6">
        <w:rPr>
          <w:rFonts w:ascii="Times New Roman" w:hAnsi="Times New Roman" w:cs="Times New Roman"/>
          <w:color w:val="000000" w:themeColor="text1"/>
          <w:sz w:val="28"/>
          <w:szCs w:val="28"/>
          <w:lang w:val="en-US"/>
        </w:rPr>
        <w:t xml:space="preserve"> 13 – </w:t>
      </w:r>
      <w:r w:rsidR="00F96EB6">
        <w:rPr>
          <w:rFonts w:ascii="Times New Roman" w:hAnsi="Times New Roman" w:cs="Times New Roman"/>
          <w:color w:val="000000" w:themeColor="text1"/>
          <w:sz w:val="28"/>
          <w:szCs w:val="28"/>
          <w:lang w:val="ru-RU"/>
        </w:rPr>
        <w:t>Зерттеу</w:t>
      </w:r>
      <w:r w:rsidR="00F96EB6" w:rsidRPr="00F96EB6">
        <w:rPr>
          <w:rFonts w:ascii="Times New Roman" w:hAnsi="Times New Roman" w:cs="Times New Roman"/>
          <w:color w:val="000000" w:themeColor="text1"/>
          <w:sz w:val="28"/>
          <w:szCs w:val="28"/>
          <w:lang w:val="en-US"/>
        </w:rPr>
        <w:t xml:space="preserve"> </w:t>
      </w:r>
      <w:r w:rsidR="00F96EB6">
        <w:rPr>
          <w:rFonts w:ascii="Times New Roman" w:hAnsi="Times New Roman" w:cs="Times New Roman"/>
          <w:color w:val="000000" w:themeColor="text1"/>
          <w:sz w:val="28"/>
          <w:szCs w:val="28"/>
          <w:lang w:val="ru-RU"/>
        </w:rPr>
        <w:t>аймақтарының</w:t>
      </w:r>
      <w:r w:rsidR="00F96EB6" w:rsidRPr="00F96EB6">
        <w:rPr>
          <w:rFonts w:ascii="Times New Roman" w:hAnsi="Times New Roman" w:cs="Times New Roman"/>
          <w:color w:val="000000" w:themeColor="text1"/>
          <w:sz w:val="28"/>
          <w:szCs w:val="28"/>
          <w:lang w:val="en-US"/>
        </w:rPr>
        <w:t xml:space="preserve"> </w:t>
      </w:r>
      <w:r w:rsidR="00F96EB6">
        <w:rPr>
          <w:rFonts w:ascii="Times New Roman" w:hAnsi="Times New Roman" w:cs="Times New Roman"/>
          <w:color w:val="000000" w:themeColor="text1"/>
          <w:sz w:val="28"/>
          <w:szCs w:val="28"/>
          <w:lang w:val="en-US"/>
        </w:rPr>
        <w:t xml:space="preserve">Sentinel-2 </w:t>
      </w:r>
      <w:r w:rsidR="00F96EB6">
        <w:rPr>
          <w:rFonts w:ascii="Times New Roman" w:hAnsi="Times New Roman" w:cs="Times New Roman"/>
          <w:color w:val="000000" w:themeColor="text1"/>
          <w:sz w:val="28"/>
          <w:szCs w:val="28"/>
          <w:lang w:val="ru-RU"/>
        </w:rPr>
        <w:t>спутнигімен</w:t>
      </w:r>
      <w:r w:rsidR="00F96EB6" w:rsidRPr="00F96EB6">
        <w:rPr>
          <w:rFonts w:ascii="Times New Roman" w:hAnsi="Times New Roman" w:cs="Times New Roman"/>
          <w:color w:val="000000" w:themeColor="text1"/>
          <w:sz w:val="28"/>
          <w:szCs w:val="28"/>
          <w:lang w:val="en-US"/>
        </w:rPr>
        <w:t xml:space="preserve"> </w:t>
      </w:r>
      <w:r w:rsidR="00F96EB6">
        <w:rPr>
          <w:rFonts w:ascii="Times New Roman" w:hAnsi="Times New Roman" w:cs="Times New Roman"/>
          <w:color w:val="000000" w:themeColor="text1"/>
          <w:sz w:val="28"/>
          <w:szCs w:val="28"/>
          <w:lang w:val="ru-RU"/>
        </w:rPr>
        <w:t>алынған</w:t>
      </w:r>
      <w:r w:rsidR="00F96EB6" w:rsidRPr="00F96EB6">
        <w:rPr>
          <w:rFonts w:ascii="Times New Roman" w:hAnsi="Times New Roman" w:cs="Times New Roman"/>
          <w:color w:val="000000" w:themeColor="text1"/>
          <w:sz w:val="28"/>
          <w:szCs w:val="28"/>
          <w:lang w:val="en-US"/>
        </w:rPr>
        <w:t xml:space="preserve"> </w:t>
      </w:r>
      <w:r w:rsidR="00F96EB6">
        <w:rPr>
          <w:rFonts w:ascii="Times New Roman" w:hAnsi="Times New Roman" w:cs="Times New Roman"/>
          <w:color w:val="000000" w:themeColor="text1"/>
          <w:sz w:val="28"/>
          <w:szCs w:val="28"/>
          <w:lang w:val="ru-RU"/>
        </w:rPr>
        <w:t>суреттері</w:t>
      </w:r>
      <w:r w:rsidR="00F96EB6" w:rsidRPr="00F96EB6">
        <w:rPr>
          <w:rFonts w:ascii="Times New Roman" w:hAnsi="Times New Roman" w:cs="Times New Roman"/>
          <w:color w:val="000000" w:themeColor="text1"/>
          <w:sz w:val="28"/>
          <w:szCs w:val="28"/>
          <w:lang w:val="en-US"/>
        </w:rPr>
        <w:t xml:space="preserve">: </w:t>
      </w:r>
      <w:r w:rsidR="00ED21F2" w:rsidRPr="00ED21F2">
        <w:rPr>
          <w:rFonts w:ascii="Times New Roman" w:hAnsi="Times New Roman" w:cs="Times New Roman"/>
          <w:color w:val="000000" w:themeColor="text1"/>
          <w:sz w:val="28"/>
          <w:szCs w:val="28"/>
          <w:lang w:val="en-US"/>
        </w:rPr>
        <w:t>(</w:t>
      </w:r>
      <w:r w:rsidR="00ED21F2">
        <w:rPr>
          <w:rFonts w:ascii="Times New Roman" w:hAnsi="Times New Roman" w:cs="Times New Roman"/>
          <w:color w:val="000000" w:themeColor="text1"/>
          <w:sz w:val="28"/>
          <w:szCs w:val="28"/>
          <w:lang w:val="ru-RU"/>
        </w:rPr>
        <w:t>а</w:t>
      </w:r>
      <w:r w:rsidR="00ED21F2" w:rsidRPr="00ED21F2">
        <w:rPr>
          <w:rFonts w:ascii="Times New Roman" w:hAnsi="Times New Roman" w:cs="Times New Roman"/>
          <w:color w:val="000000" w:themeColor="text1"/>
          <w:sz w:val="28"/>
          <w:szCs w:val="28"/>
          <w:lang w:val="en-US"/>
        </w:rPr>
        <w:t xml:space="preserve">) </w:t>
      </w:r>
      <w:r w:rsidR="00ED21F2">
        <w:rPr>
          <w:rFonts w:ascii="Times New Roman" w:hAnsi="Times New Roman" w:cs="Times New Roman"/>
          <w:color w:val="000000" w:themeColor="text1"/>
          <w:sz w:val="28"/>
          <w:szCs w:val="28"/>
          <w:lang w:val="en-US"/>
        </w:rPr>
        <w:t xml:space="preserve">– </w:t>
      </w:r>
      <w:r w:rsidR="00ED21F2">
        <w:rPr>
          <w:rFonts w:ascii="Times New Roman" w:hAnsi="Times New Roman" w:cs="Times New Roman"/>
          <w:color w:val="000000" w:themeColor="text1"/>
          <w:sz w:val="28"/>
          <w:szCs w:val="28"/>
          <w:lang w:val="ru-RU"/>
        </w:rPr>
        <w:t>Қонаев</w:t>
      </w:r>
      <w:r w:rsidR="00ED21F2" w:rsidRPr="00ED21F2">
        <w:rPr>
          <w:rFonts w:ascii="Times New Roman" w:hAnsi="Times New Roman" w:cs="Times New Roman"/>
          <w:color w:val="000000" w:themeColor="text1"/>
          <w:sz w:val="28"/>
          <w:szCs w:val="28"/>
          <w:lang w:val="en-US"/>
        </w:rPr>
        <w:t>; (</w:t>
      </w:r>
      <w:r w:rsidR="00ED21F2">
        <w:rPr>
          <w:rFonts w:ascii="Times New Roman" w:hAnsi="Times New Roman" w:cs="Times New Roman"/>
          <w:color w:val="000000" w:themeColor="text1"/>
          <w:sz w:val="28"/>
          <w:szCs w:val="28"/>
          <w:lang w:val="ru-RU"/>
        </w:rPr>
        <w:t>ә</w:t>
      </w:r>
      <w:r w:rsidR="00ED21F2" w:rsidRPr="00ED21F2">
        <w:rPr>
          <w:rFonts w:ascii="Times New Roman" w:hAnsi="Times New Roman" w:cs="Times New Roman"/>
          <w:color w:val="000000" w:themeColor="text1"/>
          <w:sz w:val="28"/>
          <w:szCs w:val="28"/>
          <w:lang w:val="en-US"/>
        </w:rPr>
        <w:t xml:space="preserve">) </w:t>
      </w:r>
      <w:r w:rsidR="00ED21F2">
        <w:rPr>
          <w:rFonts w:ascii="Times New Roman" w:hAnsi="Times New Roman" w:cs="Times New Roman"/>
          <w:color w:val="000000" w:themeColor="text1"/>
          <w:sz w:val="28"/>
          <w:szCs w:val="28"/>
          <w:lang w:val="en-US"/>
        </w:rPr>
        <w:t xml:space="preserve">– </w:t>
      </w:r>
      <w:r w:rsidR="00ED21F2">
        <w:rPr>
          <w:rFonts w:ascii="Times New Roman" w:hAnsi="Times New Roman" w:cs="Times New Roman"/>
          <w:color w:val="000000" w:themeColor="text1"/>
          <w:sz w:val="28"/>
          <w:szCs w:val="28"/>
          <w:lang w:val="ru-RU"/>
        </w:rPr>
        <w:t>Шелек</w:t>
      </w:r>
      <w:r w:rsidR="00ED21F2" w:rsidRPr="00ED21F2">
        <w:rPr>
          <w:rFonts w:ascii="Times New Roman" w:hAnsi="Times New Roman" w:cs="Times New Roman"/>
          <w:color w:val="000000" w:themeColor="text1"/>
          <w:sz w:val="28"/>
          <w:szCs w:val="28"/>
          <w:lang w:val="en-US"/>
        </w:rPr>
        <w:t>; (</w:t>
      </w:r>
      <w:r w:rsidR="00ED21F2">
        <w:rPr>
          <w:rFonts w:ascii="Times New Roman" w:hAnsi="Times New Roman" w:cs="Times New Roman"/>
          <w:color w:val="000000" w:themeColor="text1"/>
          <w:sz w:val="28"/>
          <w:szCs w:val="28"/>
          <w:lang w:val="ru-RU"/>
        </w:rPr>
        <w:t>б</w:t>
      </w:r>
      <w:r w:rsidR="00ED21F2" w:rsidRPr="00ED21F2">
        <w:rPr>
          <w:rFonts w:ascii="Times New Roman" w:hAnsi="Times New Roman" w:cs="Times New Roman"/>
          <w:color w:val="000000" w:themeColor="text1"/>
          <w:sz w:val="28"/>
          <w:szCs w:val="28"/>
          <w:lang w:val="en-US"/>
        </w:rPr>
        <w:t xml:space="preserve">) </w:t>
      </w:r>
      <w:r w:rsidR="00ED21F2">
        <w:rPr>
          <w:rFonts w:ascii="Times New Roman" w:hAnsi="Times New Roman" w:cs="Times New Roman"/>
          <w:color w:val="000000" w:themeColor="text1"/>
          <w:sz w:val="28"/>
          <w:szCs w:val="28"/>
          <w:lang w:val="en-US"/>
        </w:rPr>
        <w:t xml:space="preserve">- </w:t>
      </w:r>
      <w:r w:rsidR="008D5EC6">
        <w:rPr>
          <w:rFonts w:ascii="Times New Roman" w:hAnsi="Times New Roman" w:cs="Times New Roman"/>
          <w:color w:val="000000" w:themeColor="text1"/>
          <w:sz w:val="28"/>
          <w:szCs w:val="28"/>
          <w:lang w:val="ru-RU"/>
        </w:rPr>
        <w:t>Алакөл</w:t>
      </w:r>
    </w:p>
    <w:p w14:paraId="296689C9" w14:textId="77777777" w:rsidR="00FB6E58" w:rsidRDefault="00FB6E58" w:rsidP="00C44BDF">
      <w:pPr>
        <w:spacing w:after="0" w:line="240" w:lineRule="auto"/>
        <w:jc w:val="both"/>
        <w:rPr>
          <w:rFonts w:ascii="Times New Roman" w:hAnsi="Times New Roman" w:cs="Times New Roman"/>
          <w:color w:val="000000" w:themeColor="text1"/>
          <w:sz w:val="28"/>
          <w:szCs w:val="28"/>
          <w:lang w:val="en-US"/>
        </w:rPr>
      </w:pPr>
    </w:p>
    <w:p w14:paraId="25EAFE4C" w14:textId="77777777" w:rsidR="007B673A" w:rsidRPr="007B673A" w:rsidRDefault="007B673A" w:rsidP="007B673A">
      <w:pPr>
        <w:spacing w:after="0" w:line="240" w:lineRule="auto"/>
        <w:ind w:firstLine="72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6</w:t>
      </w:r>
      <w:r w:rsidRPr="007B673A">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ru-RU"/>
        </w:rPr>
        <w:t>кестеде</w:t>
      </w:r>
      <w:r w:rsidRPr="007B673A">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көрсетілген</w:t>
      </w:r>
      <w:r w:rsidRPr="007B673A">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с</w:t>
      </w:r>
      <w:r w:rsidRPr="00F90268">
        <w:rPr>
          <w:rFonts w:ascii="Times New Roman" w:hAnsi="Times New Roman" w:cs="Times New Roman"/>
          <w:color w:val="000000" w:themeColor="text1"/>
          <w:sz w:val="28"/>
          <w:szCs w:val="28"/>
          <w:lang w:val="ru-RU"/>
        </w:rPr>
        <w:t>пектрлік</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индекстер</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растрлық</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форматта</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сәйкес</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спутниктік</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кескін</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арналарында</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элемент</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бойынша</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арифметикалық</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операцияларды</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қолдану</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арқылы</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есептеледі</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Алынған</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растрдың</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әрбір</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пикселінде</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Жер</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бетінің</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жергілікті</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қасиеттерін</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көрсететін</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сандық</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индекс</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мәні</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бар</w:t>
      </w:r>
      <w:r w:rsidRPr="007B673A">
        <w:rPr>
          <w:rFonts w:ascii="Times New Roman" w:hAnsi="Times New Roman" w:cs="Times New Roman"/>
          <w:color w:val="000000" w:themeColor="text1"/>
          <w:sz w:val="28"/>
          <w:szCs w:val="28"/>
          <w:lang w:val="en-US"/>
        </w:rPr>
        <w:t>.</w:t>
      </w:r>
    </w:p>
    <w:p w14:paraId="44D120FA" w14:textId="47CD24F2" w:rsidR="007B673A" w:rsidRDefault="007B673A" w:rsidP="00EC42B2">
      <w:pPr>
        <w:spacing w:after="0" w:line="240" w:lineRule="auto"/>
        <w:ind w:firstLine="720"/>
        <w:jc w:val="both"/>
        <w:rPr>
          <w:rFonts w:ascii="Times New Roman" w:hAnsi="Times New Roman" w:cs="Times New Roman"/>
          <w:color w:val="000000" w:themeColor="text1"/>
          <w:sz w:val="28"/>
          <w:szCs w:val="28"/>
          <w:lang w:val="kk-KZ"/>
        </w:rPr>
      </w:pPr>
      <w:r w:rsidRPr="00F90268">
        <w:rPr>
          <w:rFonts w:ascii="Times New Roman" w:hAnsi="Times New Roman" w:cs="Times New Roman"/>
          <w:color w:val="000000" w:themeColor="text1"/>
          <w:sz w:val="28"/>
          <w:szCs w:val="28"/>
          <w:lang w:val="ru-RU"/>
        </w:rPr>
        <w:t>Есептеу</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процесіне</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тиісті</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спектрлік</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арналарды</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таңдау</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оларды</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біркелкі</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кеңістіктік</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ажыратымдылыққа</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түрлендіру</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индекс</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формуласына</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сәйкес</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математикалық</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операцияны</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орындау</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жаңа</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растрлық</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индекс</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қабатын</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жасау</w:t>
      </w:r>
      <w:r w:rsidRPr="007B673A">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сияқты</w:t>
      </w:r>
      <w:r w:rsidRPr="007B673A">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қадамдар</w:t>
      </w:r>
      <w:r w:rsidRPr="007B673A">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кіреді</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Алынған</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индекс</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растрлары</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топырақтың</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тұздылық</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деңгейін</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кейінгі</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кеңістіктік</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талдау</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және</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жіктеу</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үшін</w:t>
      </w:r>
      <w:r w:rsidRPr="007B673A">
        <w:rPr>
          <w:rFonts w:ascii="Times New Roman" w:hAnsi="Times New Roman" w:cs="Times New Roman"/>
          <w:color w:val="000000" w:themeColor="text1"/>
          <w:sz w:val="28"/>
          <w:szCs w:val="28"/>
          <w:lang w:val="en-US"/>
        </w:rPr>
        <w:t xml:space="preserve"> </w:t>
      </w:r>
      <w:r w:rsidRPr="00F90268">
        <w:rPr>
          <w:rFonts w:ascii="Times New Roman" w:hAnsi="Times New Roman" w:cs="Times New Roman"/>
          <w:color w:val="000000" w:themeColor="text1"/>
          <w:sz w:val="28"/>
          <w:szCs w:val="28"/>
          <w:lang w:val="ru-RU"/>
        </w:rPr>
        <w:t>қолданылады</w:t>
      </w:r>
      <w:r w:rsidRPr="007B673A">
        <w:rPr>
          <w:rFonts w:ascii="Times New Roman" w:hAnsi="Times New Roman" w:cs="Times New Roman"/>
          <w:color w:val="000000" w:themeColor="text1"/>
          <w:sz w:val="28"/>
          <w:szCs w:val="28"/>
          <w:lang w:val="en-US"/>
        </w:rPr>
        <w:t>.</w:t>
      </w:r>
    </w:p>
    <w:p w14:paraId="3D3C333E" w14:textId="77777777" w:rsidR="00984BA4" w:rsidRPr="00984BA4" w:rsidRDefault="00984BA4" w:rsidP="00EC42B2">
      <w:pPr>
        <w:spacing w:after="0" w:line="240" w:lineRule="auto"/>
        <w:ind w:firstLine="720"/>
        <w:jc w:val="both"/>
        <w:rPr>
          <w:rFonts w:ascii="Times New Roman" w:hAnsi="Times New Roman" w:cs="Times New Roman"/>
          <w:color w:val="000000" w:themeColor="text1"/>
          <w:sz w:val="28"/>
          <w:szCs w:val="28"/>
          <w:lang w:val="kk-KZ"/>
        </w:rPr>
      </w:pPr>
    </w:p>
    <w:p w14:paraId="687C33A6" w14:textId="07EA5754" w:rsidR="00F77B24" w:rsidRPr="00F96EB6" w:rsidRDefault="00F77B24" w:rsidP="00C44BDF">
      <w:pPr>
        <w:spacing w:after="0" w:line="24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lastRenderedPageBreak/>
        <w:t>Кесте</w:t>
      </w:r>
      <w:r w:rsidRPr="004A3B12">
        <w:rPr>
          <w:rFonts w:ascii="Times New Roman" w:hAnsi="Times New Roman" w:cs="Times New Roman"/>
          <w:color w:val="000000" w:themeColor="text1"/>
          <w:sz w:val="28"/>
          <w:szCs w:val="28"/>
          <w:lang w:val="ru-RU"/>
        </w:rPr>
        <w:t xml:space="preserve"> </w:t>
      </w:r>
      <w:r w:rsidR="00AF58E2">
        <w:rPr>
          <w:rFonts w:ascii="Times New Roman" w:hAnsi="Times New Roman" w:cs="Times New Roman"/>
          <w:color w:val="000000" w:themeColor="text1"/>
          <w:sz w:val="28"/>
          <w:szCs w:val="28"/>
          <w:lang w:val="en-US"/>
        </w:rPr>
        <w:t>6</w:t>
      </w:r>
      <w:r w:rsidRPr="004A3B12">
        <w:rPr>
          <w:rFonts w:ascii="Times New Roman" w:hAnsi="Times New Roman" w:cs="Times New Roman"/>
          <w:color w:val="000000" w:themeColor="text1"/>
          <w:sz w:val="28"/>
          <w:szCs w:val="28"/>
          <w:lang w:val="ru-RU"/>
        </w:rPr>
        <w:t xml:space="preserve"> –</w:t>
      </w:r>
      <w:r w:rsidR="00271900">
        <w:rPr>
          <w:rFonts w:ascii="Times New Roman" w:hAnsi="Times New Roman" w:cs="Times New Roman"/>
          <w:color w:val="000000" w:themeColor="text1"/>
          <w:sz w:val="28"/>
          <w:szCs w:val="28"/>
          <w:lang w:val="ru-RU"/>
        </w:rPr>
        <w:t xml:space="preserve"> Спектрлік индекстер</w:t>
      </w:r>
      <w:r w:rsidR="004F49C2">
        <w:rPr>
          <w:rFonts w:ascii="Times New Roman" w:hAnsi="Times New Roman" w:cs="Times New Roman"/>
          <w:color w:val="000000" w:themeColor="text1"/>
          <w:sz w:val="28"/>
          <w:szCs w:val="28"/>
          <w:lang w:val="ru-RU"/>
        </w:rPr>
        <w:t>дің сипаттамасы</w:t>
      </w:r>
    </w:p>
    <w:p w14:paraId="5D0ED1C3" w14:textId="77777777" w:rsidR="00F77B24" w:rsidRPr="00F96EB6" w:rsidRDefault="00F77B24" w:rsidP="00C44BDF">
      <w:pPr>
        <w:spacing w:after="0" w:line="240" w:lineRule="auto"/>
        <w:jc w:val="both"/>
        <w:rPr>
          <w:rFonts w:ascii="Times New Roman" w:hAnsi="Times New Roman" w:cs="Times New Roman"/>
          <w:color w:val="000000" w:themeColor="text1"/>
          <w:sz w:val="28"/>
          <w:szCs w:val="28"/>
          <w:lang w:val="ru-RU"/>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515"/>
        <w:gridCol w:w="4887"/>
        <w:gridCol w:w="899"/>
        <w:gridCol w:w="1044"/>
      </w:tblGrid>
      <w:tr w:rsidR="00884220" w:rsidRPr="00EA0DCA" w14:paraId="04F40F31"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6F6D9929" w14:textId="209D0CEC" w:rsidR="00884220" w:rsidRPr="00884220" w:rsidRDefault="00884220" w:rsidP="00884220">
            <w:pPr>
              <w:spacing w:after="0" w:line="240" w:lineRule="auto"/>
              <w:rPr>
                <w:rFonts w:ascii="Times New Roman" w:eastAsia="Times New Roman" w:hAnsi="Times New Roman" w:cs="Times New Roman"/>
                <w:b/>
                <w:bCs/>
                <w:color w:val="000000"/>
                <w:kern w:val="0"/>
                <w:sz w:val="28"/>
                <w:szCs w:val="28"/>
                <w:lang w:val="ru-RU"/>
                <w14:ligatures w14:val="none"/>
              </w:rPr>
            </w:pPr>
            <w:r>
              <w:rPr>
                <w:rFonts w:ascii="Times New Roman" w:eastAsia="Times New Roman" w:hAnsi="Times New Roman" w:cs="Times New Roman"/>
                <w:b/>
                <w:bCs/>
                <w:color w:val="000000"/>
                <w:kern w:val="0"/>
                <w:sz w:val="28"/>
                <w:szCs w:val="28"/>
                <w:lang w:val="ru-RU"/>
                <w14:ligatures w14:val="none"/>
              </w:rPr>
              <w:t>Спектрлік ин</w:t>
            </w:r>
            <w:r w:rsidR="00677EAA">
              <w:rPr>
                <w:rFonts w:ascii="Times New Roman" w:eastAsia="Times New Roman" w:hAnsi="Times New Roman" w:cs="Times New Roman"/>
                <w:b/>
                <w:bCs/>
                <w:color w:val="000000"/>
                <w:kern w:val="0"/>
                <w:sz w:val="28"/>
                <w:szCs w:val="28"/>
                <w:lang w:val="ru-RU"/>
                <w14:ligatures w14:val="none"/>
              </w:rPr>
              <w:t xml:space="preserve">декс </w:t>
            </w:r>
          </w:p>
        </w:tc>
        <w:tc>
          <w:tcPr>
            <w:tcW w:w="5786" w:type="dxa"/>
            <w:gridSpan w:val="2"/>
            <w:tcBorders>
              <w:top w:val="single" w:sz="4" w:space="0" w:color="000000"/>
              <w:left w:val="single" w:sz="4" w:space="0" w:color="000000"/>
              <w:bottom w:val="single" w:sz="4" w:space="0" w:color="000000"/>
              <w:right w:val="single" w:sz="4" w:space="0" w:color="000000"/>
            </w:tcBorders>
            <w:vAlign w:val="center"/>
            <w:hideMark/>
          </w:tcPr>
          <w:p w14:paraId="000DB2C1" w14:textId="17FC25B5" w:rsidR="00884220" w:rsidRPr="00677EAA" w:rsidRDefault="00677EAA" w:rsidP="00884220">
            <w:pPr>
              <w:spacing w:after="0" w:line="240" w:lineRule="auto"/>
              <w:rPr>
                <w:rFonts w:ascii="Times New Roman" w:eastAsia="Times New Roman" w:hAnsi="Times New Roman" w:cs="Times New Roman"/>
                <w:b/>
                <w:bCs/>
                <w:color w:val="000000"/>
                <w:kern w:val="0"/>
                <w:sz w:val="28"/>
                <w:szCs w:val="28"/>
                <w:lang w:val="ru-RU"/>
                <w14:ligatures w14:val="none"/>
              </w:rPr>
            </w:pPr>
            <w:r>
              <w:rPr>
                <w:rFonts w:ascii="Times New Roman" w:eastAsia="Times New Roman" w:hAnsi="Times New Roman" w:cs="Times New Roman"/>
                <w:b/>
                <w:bCs/>
                <w:color w:val="000000"/>
                <w:kern w:val="0"/>
                <w:sz w:val="28"/>
                <w:szCs w:val="28"/>
                <w:lang w:val="ru-RU"/>
                <w14:ligatures w14:val="none"/>
              </w:rPr>
              <w:t>Формула</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2E90D2CF" w14:textId="7014F842" w:rsidR="00884220" w:rsidRPr="00677EAA" w:rsidRDefault="00884220" w:rsidP="00D86CC9">
            <w:pPr>
              <w:spacing w:after="0" w:line="240" w:lineRule="auto"/>
              <w:jc w:val="center"/>
              <w:rPr>
                <w:rFonts w:ascii="Times New Roman" w:eastAsia="Times New Roman" w:hAnsi="Times New Roman" w:cs="Times New Roman"/>
                <w:b/>
                <w:bCs/>
                <w:kern w:val="0"/>
                <w:sz w:val="28"/>
                <w:szCs w:val="28"/>
                <w:lang w:val="ru-RU"/>
                <w14:ligatures w14:val="none"/>
              </w:rPr>
            </w:pPr>
            <w:r w:rsidRPr="00677EAA">
              <w:rPr>
                <w:rFonts w:ascii="Times New Roman" w:eastAsia="Times New Roman" w:hAnsi="Times New Roman" w:cs="Times New Roman"/>
                <w:b/>
                <w:bCs/>
                <w:kern w:val="0"/>
                <w:sz w:val="28"/>
                <w:szCs w:val="28"/>
                <w:lang w:val="ru-RU"/>
                <w14:ligatures w14:val="none"/>
              </w:rPr>
              <w:t>Сілтеме</w:t>
            </w:r>
          </w:p>
        </w:tc>
      </w:tr>
      <w:tr w:rsidR="00884220" w:rsidRPr="00EA0DCA" w14:paraId="0867C2D8"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68E3EB84" w14:textId="08C88A70" w:rsidR="00884220" w:rsidRDefault="0010766B" w:rsidP="00C34822">
            <w:pPr>
              <w:spacing w:after="0" w:line="240" w:lineRule="auto"/>
              <w:ind w:left="163"/>
              <w:rPr>
                <w:rFonts w:ascii="Times New Roman" w:eastAsia="Aptos" w:hAnsi="Times New Roman" w:cs="Times New Roman"/>
                <w:color w:val="000000"/>
                <w:kern w:val="0"/>
                <w:sz w:val="28"/>
                <w:szCs w:val="28"/>
                <w:lang w:val="ru-RU"/>
                <w14:ligatures w14:val="none"/>
              </w:rPr>
            </w:pPr>
            <w:r>
              <w:rPr>
                <w:rFonts w:ascii="Times New Roman" w:eastAsia="Aptos" w:hAnsi="Times New Roman" w:cs="Times New Roman"/>
                <w:color w:val="000000"/>
                <w:kern w:val="0"/>
                <w:sz w:val="28"/>
                <w:szCs w:val="28"/>
                <w:lang w:val="ru-RU"/>
                <w14:ligatures w14:val="none"/>
              </w:rPr>
              <w:t>Т</w:t>
            </w:r>
            <w:r w:rsidRPr="0010766B">
              <w:rPr>
                <w:rFonts w:ascii="Times New Roman" w:eastAsia="Aptos" w:hAnsi="Times New Roman" w:cs="Times New Roman"/>
                <w:color w:val="000000"/>
                <w:kern w:val="0"/>
                <w:sz w:val="28"/>
                <w:szCs w:val="28"/>
                <w:lang w:val="ru-RU"/>
                <w14:ligatures w14:val="none"/>
              </w:rPr>
              <w:t>ұздану</w:t>
            </w:r>
            <w:r>
              <w:rPr>
                <w:rFonts w:ascii="Times New Roman" w:eastAsia="Aptos" w:hAnsi="Times New Roman" w:cs="Times New Roman"/>
                <w:color w:val="000000"/>
                <w:kern w:val="0"/>
                <w:sz w:val="28"/>
                <w:szCs w:val="28"/>
                <w:lang w:val="ru-RU"/>
                <w14:ligatures w14:val="none"/>
              </w:rPr>
              <w:t xml:space="preserve">дың </w:t>
            </w:r>
            <w:r w:rsidRPr="0010766B">
              <w:rPr>
                <w:rFonts w:ascii="Times New Roman" w:eastAsia="Aptos" w:hAnsi="Times New Roman" w:cs="Times New Roman"/>
                <w:color w:val="000000"/>
                <w:kern w:val="0"/>
                <w:sz w:val="28"/>
                <w:szCs w:val="28"/>
                <w:lang w:val="ru-RU"/>
                <w14:ligatures w14:val="none"/>
              </w:rPr>
              <w:t>қалыпты айырмалық индексі</w:t>
            </w:r>
          </w:p>
        </w:tc>
        <w:tc>
          <w:tcPr>
            <w:tcW w:w="4887" w:type="dxa"/>
            <w:tcBorders>
              <w:top w:val="single" w:sz="4" w:space="0" w:color="000000"/>
              <w:left w:val="single" w:sz="4" w:space="0" w:color="000000"/>
              <w:bottom w:val="single" w:sz="4" w:space="0" w:color="000000"/>
            </w:tcBorders>
            <w:vAlign w:val="center"/>
            <w:hideMark/>
          </w:tcPr>
          <w:p w14:paraId="21F782ED" w14:textId="5288E5C7" w:rsidR="00884220" w:rsidRPr="00884220" w:rsidRDefault="00884220" w:rsidP="00884220">
            <w:pPr>
              <w:spacing w:after="0" w:line="240" w:lineRule="auto"/>
              <w:ind w:left="82"/>
              <w:jc w:val="both"/>
              <w:rPr>
                <w:rFonts w:ascii="Cambria Math" w:eastAsia="Times New Roman" w:hAnsi="Cambria Math" w:cs="Times New Roman"/>
                <w:color w:val="000000"/>
                <w:kern w:val="0"/>
                <w:sz w:val="28"/>
                <w:szCs w:val="28"/>
                <w:lang w:val="en-US"/>
                <w14:ligatures w14:val="none"/>
              </w:rPr>
            </w:pPr>
            <m:oMathPara>
              <m:oMathParaPr>
                <m:jc m:val="left"/>
              </m:oMathParaPr>
              <m:oMath>
                <m:r>
                  <m:rPr>
                    <m:sty m:val="p"/>
                  </m:rPr>
                  <w:rPr>
                    <w:rFonts w:ascii="Cambria Math" w:eastAsia="Times New Roman" w:hAnsi="Cambria Math" w:cs="Times New Roman"/>
                    <w:color w:val="000000"/>
                    <w:kern w:val="0"/>
                    <w:sz w:val="28"/>
                    <w:szCs w:val="28"/>
                    <w:lang w:val="ru-RU"/>
                    <w14:ligatures w14:val="none"/>
                  </w:rPr>
                  <m:t>N</m:t>
                </m:r>
                <m:r>
                  <m:rPr>
                    <m:sty m:val="p"/>
                  </m:rPr>
                  <w:rPr>
                    <w:rFonts w:ascii="Cambria Math" w:eastAsia="Times New Roman" w:hAnsi="Cambria Math" w:cs="Times New Roman"/>
                    <w:color w:val="000000"/>
                    <w:kern w:val="0"/>
                    <w:sz w:val="28"/>
                    <w:szCs w:val="28"/>
                    <w:lang w:val="en-US"/>
                    <w14:ligatures w14:val="none"/>
                  </w:rPr>
                  <m:t>DSI=</m:t>
                </m:r>
                <m:f>
                  <m:fPr>
                    <m:ctrlPr>
                      <w:rPr>
                        <w:rFonts w:ascii="Cambria Math" w:eastAsia="Times New Roman" w:hAnsi="Cambria Math" w:cs="Times New Roman"/>
                        <w:color w:val="000000"/>
                        <w:kern w:val="0"/>
                        <w:sz w:val="28"/>
                        <w:szCs w:val="28"/>
                        <w:lang w:val="en-US"/>
                        <w14:ligatures w14:val="none"/>
                      </w:rPr>
                    </m:ctrlPr>
                  </m:fPr>
                  <m:num>
                    <m:r>
                      <m:rPr>
                        <m:sty m:val="p"/>
                      </m:rPr>
                      <w:rPr>
                        <w:rFonts w:ascii="Cambria Math" w:eastAsia="Times New Roman" w:hAnsi="Cambria Math" w:cs="Times New Roman"/>
                        <w:color w:val="000000"/>
                        <w:kern w:val="0"/>
                        <w:sz w:val="28"/>
                        <w:szCs w:val="28"/>
                        <w:lang w:val="en-US"/>
                        <w14:ligatures w14:val="none"/>
                      </w:rPr>
                      <m:t>red-NIR</m:t>
                    </m:r>
                  </m:num>
                  <m:den>
                    <m:r>
                      <m:rPr>
                        <m:sty m:val="p"/>
                      </m:rPr>
                      <w:rPr>
                        <w:rFonts w:ascii="Cambria Math" w:eastAsia="Times New Roman" w:hAnsi="Cambria Math" w:cs="Times New Roman"/>
                        <w:color w:val="000000"/>
                        <w:kern w:val="0"/>
                        <w:sz w:val="28"/>
                        <w:szCs w:val="28"/>
                        <w:lang w:val="en-US"/>
                        <w14:ligatures w14:val="none"/>
                      </w:rPr>
                      <m:t>red+NIR</m:t>
                    </m:r>
                  </m:den>
                </m:f>
              </m:oMath>
            </m:oMathPara>
          </w:p>
        </w:tc>
        <w:tc>
          <w:tcPr>
            <w:tcW w:w="899" w:type="dxa"/>
            <w:tcBorders>
              <w:top w:val="single" w:sz="4" w:space="0" w:color="000000"/>
              <w:bottom w:val="single" w:sz="4" w:space="0" w:color="000000"/>
              <w:right w:val="single" w:sz="4" w:space="0" w:color="000000"/>
            </w:tcBorders>
            <w:vAlign w:val="center"/>
          </w:tcPr>
          <w:p w14:paraId="2AE4E936" w14:textId="52EC4D80" w:rsidR="00884220" w:rsidRPr="00884220" w:rsidRDefault="00884220" w:rsidP="00884220">
            <w:pPr>
              <w:spacing w:after="0" w:line="240" w:lineRule="auto"/>
              <w:jc w:val="center"/>
              <w:rPr>
                <w:rFonts w:ascii="Times New Roman" w:eastAsia="Times New Roman" w:hAnsi="Times New Roman" w:cs="Times New Roman"/>
                <w:b/>
                <w:bCs/>
                <w:color w:val="000000"/>
                <w:kern w:val="0"/>
                <w:sz w:val="28"/>
                <w:szCs w:val="28"/>
                <w14:ligatures w14:val="none"/>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22</w:t>
            </w:r>
            <w:r w:rsidRPr="00E32293">
              <w:rPr>
                <w:rFonts w:ascii="Times New Roman" w:eastAsiaTheme="minorEastAsia" w:hAnsi="Times New Roman" w:cs="Times New Roman"/>
                <w:color w:val="000000" w:themeColor="text1"/>
                <w:kern w:val="24"/>
                <w:sz w:val="28"/>
                <w:szCs w:val="28"/>
                <w:lang w:val="ru-RU"/>
              </w:rPr>
              <w:t>)</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2F667373" w14:textId="59EE6D53" w:rsidR="00884220" w:rsidRPr="00EA0DCA" w:rsidRDefault="00884220" w:rsidP="00AA1EDC">
            <w:pPr>
              <w:spacing w:after="0" w:line="240" w:lineRule="auto"/>
              <w:jc w:val="center"/>
              <w:rPr>
                <w:rFonts w:ascii="Times New Roman" w:eastAsia="Times New Roman" w:hAnsi="Times New Roman" w:cs="Times New Roman"/>
                <w:kern w:val="0"/>
                <w:sz w:val="28"/>
                <w:szCs w:val="28"/>
                <w14:ligatures w14:val="none"/>
              </w:rPr>
            </w:pPr>
            <w:r w:rsidRPr="00EA0DCA">
              <w:rPr>
                <w:rFonts w:ascii="Times New Roman" w:eastAsia="Times New Roman" w:hAnsi="Times New Roman" w:cs="Times New Roman"/>
                <w:color w:val="000000"/>
                <w:kern w:val="0"/>
                <w:sz w:val="28"/>
                <w:szCs w:val="28"/>
                <w14:ligatures w14:val="none"/>
              </w:rPr>
              <w:t>[93]</w:t>
            </w:r>
          </w:p>
        </w:tc>
      </w:tr>
      <w:tr w:rsidR="00884220" w:rsidRPr="00EA0DCA" w14:paraId="3A124F69"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4E360C4D" w14:textId="76E7A9B9" w:rsidR="00884220" w:rsidRDefault="007806D7" w:rsidP="007806D7">
            <w:pPr>
              <w:spacing w:after="0" w:line="240" w:lineRule="auto"/>
              <w:ind w:left="163"/>
              <w:jc w:val="both"/>
              <w:rPr>
                <w:rFonts w:ascii="Times New Roman" w:eastAsia="Aptos" w:hAnsi="Times New Roman" w:cs="Times New Roman"/>
                <w:color w:val="000000"/>
                <w:kern w:val="0"/>
                <w:sz w:val="28"/>
                <w:szCs w:val="28"/>
                <w:lang w:val="ru-RU"/>
                <w14:ligatures w14:val="none"/>
              </w:rPr>
            </w:pPr>
            <w:r w:rsidRPr="007806D7">
              <w:rPr>
                <w:rFonts w:ascii="Times New Roman" w:eastAsia="Aptos" w:hAnsi="Times New Roman" w:cs="Times New Roman"/>
                <w:color w:val="000000"/>
                <w:kern w:val="0"/>
                <w:sz w:val="28"/>
                <w:szCs w:val="28"/>
                <w:lang w:val="ru-RU"/>
                <w14:ligatures w14:val="none"/>
              </w:rPr>
              <w:t>Өсімдіктің қалыпты айырмалық индексі</w:t>
            </w:r>
          </w:p>
        </w:tc>
        <w:tc>
          <w:tcPr>
            <w:tcW w:w="4887" w:type="dxa"/>
            <w:tcBorders>
              <w:top w:val="single" w:sz="4" w:space="0" w:color="000000"/>
              <w:left w:val="single" w:sz="4" w:space="0" w:color="000000"/>
              <w:bottom w:val="single" w:sz="4" w:space="0" w:color="000000"/>
            </w:tcBorders>
            <w:vAlign w:val="center"/>
          </w:tcPr>
          <w:p w14:paraId="1270DEF3" w14:textId="3BA54432" w:rsidR="00884220" w:rsidRPr="00EA0DCA" w:rsidRDefault="00884220" w:rsidP="00884220">
            <w:pPr>
              <w:spacing w:after="0" w:line="240" w:lineRule="auto"/>
              <w:ind w:left="82"/>
              <w:jc w:val="both"/>
              <w:rPr>
                <w:rFonts w:ascii="Times New Roman" w:eastAsia="Times New Roman" w:hAnsi="Times New Roman" w:cs="Times New Roman"/>
                <w:color w:val="000000"/>
                <w:kern w:val="0"/>
                <w:sz w:val="28"/>
                <w:szCs w:val="28"/>
                <w:lang w:val="ru-RU"/>
                <w14:ligatures w14:val="none"/>
              </w:rPr>
            </w:pPr>
            <m:oMathPara>
              <m:oMathParaPr>
                <m:jc m:val="left"/>
              </m:oMathParaPr>
              <m:oMath>
                <m:r>
                  <m:rPr>
                    <m:sty m:val="p"/>
                  </m:rPr>
                  <w:rPr>
                    <w:rFonts w:ascii="Cambria Math" w:eastAsia="Times New Roman" w:hAnsi="Cambria Math" w:cs="Times New Roman"/>
                    <w:color w:val="000000"/>
                    <w:kern w:val="0"/>
                    <w:sz w:val="28"/>
                    <w:szCs w:val="28"/>
                    <w:lang w:val="ru-RU"/>
                    <w14:ligatures w14:val="none"/>
                  </w:rPr>
                  <m:t>N</m:t>
                </m:r>
                <m:r>
                  <m:rPr>
                    <m:sty m:val="p"/>
                  </m:rPr>
                  <w:rPr>
                    <w:rFonts w:ascii="Cambria Math" w:eastAsia="Times New Roman" w:hAnsi="Cambria Math" w:cs="Times New Roman"/>
                    <w:color w:val="000000"/>
                    <w:kern w:val="0"/>
                    <w:sz w:val="28"/>
                    <w:szCs w:val="28"/>
                    <w:lang w:val="en-US"/>
                    <w14:ligatures w14:val="none"/>
                  </w:rPr>
                  <m:t>DVI=</m:t>
                </m:r>
                <m:f>
                  <m:fPr>
                    <m:ctrlPr>
                      <w:rPr>
                        <w:rFonts w:ascii="Cambria Math" w:eastAsia="Times New Roman" w:hAnsi="Cambria Math" w:cs="Times New Roman"/>
                        <w:color w:val="000000"/>
                        <w:kern w:val="0"/>
                        <w:sz w:val="28"/>
                        <w:szCs w:val="28"/>
                        <w:lang w:val="en-US"/>
                        <w14:ligatures w14:val="none"/>
                      </w:rPr>
                    </m:ctrlPr>
                  </m:fPr>
                  <m:num>
                    <m:r>
                      <m:rPr>
                        <m:sty m:val="p"/>
                      </m:rPr>
                      <w:rPr>
                        <w:rFonts w:ascii="Cambria Math" w:eastAsia="Times New Roman" w:hAnsi="Cambria Math" w:cs="Times New Roman"/>
                        <w:color w:val="000000"/>
                        <w:kern w:val="0"/>
                        <w:sz w:val="28"/>
                        <w:szCs w:val="28"/>
                        <w:lang w:val="en-US"/>
                        <w14:ligatures w14:val="none"/>
                      </w:rPr>
                      <m:t>NIR-red</m:t>
                    </m:r>
                  </m:num>
                  <m:den>
                    <m:r>
                      <m:rPr>
                        <m:sty m:val="p"/>
                      </m:rPr>
                      <w:rPr>
                        <w:rFonts w:ascii="Cambria Math" w:eastAsia="Times New Roman" w:hAnsi="Cambria Math" w:cs="Times New Roman"/>
                        <w:color w:val="000000"/>
                        <w:kern w:val="0"/>
                        <w:sz w:val="28"/>
                        <w:szCs w:val="28"/>
                        <w:lang w:val="en-US"/>
                        <w14:ligatures w14:val="none"/>
                      </w:rPr>
                      <m:t>NIR+red</m:t>
                    </m:r>
                  </m:den>
                </m:f>
              </m:oMath>
            </m:oMathPara>
          </w:p>
        </w:tc>
        <w:tc>
          <w:tcPr>
            <w:tcW w:w="899" w:type="dxa"/>
            <w:tcBorders>
              <w:top w:val="single" w:sz="4" w:space="0" w:color="000000"/>
              <w:bottom w:val="single" w:sz="4" w:space="0" w:color="000000"/>
              <w:right w:val="single" w:sz="4" w:space="0" w:color="000000"/>
            </w:tcBorders>
            <w:vAlign w:val="center"/>
          </w:tcPr>
          <w:p w14:paraId="116BA5B2" w14:textId="3BD526B1"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23</w:t>
            </w:r>
            <w:r w:rsidRPr="00E32293">
              <w:rPr>
                <w:rFonts w:ascii="Times New Roman" w:eastAsiaTheme="minorEastAsia" w:hAnsi="Times New Roman" w:cs="Times New Roman"/>
                <w:color w:val="000000" w:themeColor="text1"/>
                <w:kern w:val="24"/>
                <w:sz w:val="28"/>
                <w:szCs w:val="28"/>
                <w:lang w:val="ru-RU"/>
              </w:rPr>
              <w:t>)</w:t>
            </w:r>
          </w:p>
        </w:tc>
        <w:tc>
          <w:tcPr>
            <w:tcW w:w="1044" w:type="dxa"/>
            <w:tcBorders>
              <w:top w:val="single" w:sz="4" w:space="0" w:color="000000"/>
              <w:left w:val="single" w:sz="4" w:space="0" w:color="000000"/>
              <w:bottom w:val="single" w:sz="4" w:space="0" w:color="000000"/>
              <w:right w:val="single" w:sz="4" w:space="0" w:color="000000"/>
            </w:tcBorders>
            <w:vAlign w:val="center"/>
          </w:tcPr>
          <w:p w14:paraId="0F25D969" w14:textId="0F141B65" w:rsidR="00884220" w:rsidRPr="00EA0DCA" w:rsidRDefault="00884220" w:rsidP="00AA1EDC">
            <w:pPr>
              <w:spacing w:after="0" w:line="240" w:lineRule="auto"/>
              <w:jc w:val="center"/>
              <w:rPr>
                <w:rFonts w:ascii="Times New Roman" w:eastAsia="Times New Roman" w:hAnsi="Times New Roman" w:cs="Times New Roman"/>
                <w:color w:val="000000"/>
                <w:kern w:val="0"/>
                <w:sz w:val="28"/>
                <w:szCs w:val="28"/>
                <w14:ligatures w14:val="none"/>
              </w:rPr>
            </w:pPr>
            <w:r w:rsidRPr="00EA0DCA">
              <w:rPr>
                <w:rFonts w:ascii="Times New Roman" w:eastAsia="Times New Roman" w:hAnsi="Times New Roman" w:cs="Times New Roman"/>
                <w:color w:val="000000"/>
                <w:kern w:val="0"/>
                <w:sz w:val="28"/>
                <w:szCs w:val="28"/>
                <w14:ligatures w14:val="none"/>
              </w:rPr>
              <w:t>[93]</w:t>
            </w:r>
          </w:p>
        </w:tc>
      </w:tr>
      <w:tr w:rsidR="00884220" w:rsidRPr="00EA0DCA" w14:paraId="743E34EE"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6C6BDFFD" w14:textId="521FAD66" w:rsidR="00884220" w:rsidRPr="001B2B91" w:rsidRDefault="001B2B91" w:rsidP="001B2B91">
            <w:pPr>
              <w:spacing w:after="0" w:line="240" w:lineRule="auto"/>
              <w:ind w:left="163"/>
              <w:rPr>
                <w:rFonts w:ascii="Times New Roman" w:eastAsia="Aptos" w:hAnsi="Times New Roman" w:cs="Times New Roman"/>
                <w:color w:val="000000"/>
                <w:kern w:val="0"/>
                <w:sz w:val="28"/>
                <w:szCs w:val="28"/>
                <w:lang w:val="ru-RU"/>
                <w14:ligatures w14:val="none"/>
              </w:rPr>
            </w:pPr>
            <w:r>
              <w:rPr>
                <w:rFonts w:ascii="Times New Roman" w:eastAsia="Aptos" w:hAnsi="Times New Roman" w:cs="Times New Roman"/>
                <w:color w:val="000000"/>
                <w:kern w:val="0"/>
                <w:sz w:val="28"/>
                <w:szCs w:val="28"/>
                <w:lang w:val="ru-RU"/>
                <w14:ligatures w14:val="none"/>
              </w:rPr>
              <w:t>Спектрлік қатынас индексі</w:t>
            </w:r>
          </w:p>
        </w:tc>
        <w:tc>
          <w:tcPr>
            <w:tcW w:w="4887" w:type="dxa"/>
            <w:tcBorders>
              <w:top w:val="single" w:sz="4" w:space="0" w:color="000000"/>
              <w:left w:val="single" w:sz="4" w:space="0" w:color="000000"/>
              <w:bottom w:val="single" w:sz="4" w:space="0" w:color="000000"/>
            </w:tcBorders>
            <w:vAlign w:val="center"/>
            <w:hideMark/>
          </w:tcPr>
          <w:p w14:paraId="0FAA9790" w14:textId="14A0806F" w:rsidR="00884220" w:rsidRPr="00EA0DCA" w:rsidRDefault="00884220" w:rsidP="00884220">
            <w:pPr>
              <w:spacing w:after="0" w:line="240" w:lineRule="auto"/>
              <w:ind w:left="82"/>
              <w:jc w:val="both"/>
              <w:rPr>
                <w:rFonts w:ascii="Cambria Math" w:eastAsia="Times New Roman" w:hAnsi="Cambria Math" w:cs="Times New Roman"/>
                <w:iCs/>
                <w:color w:val="000000"/>
                <w:kern w:val="0"/>
                <w:sz w:val="28"/>
                <w:szCs w:val="28"/>
                <w14:ligatures w14:val="none"/>
              </w:rPr>
            </w:pPr>
            <m:oMathPara>
              <m:oMathParaPr>
                <m:jc m:val="left"/>
              </m:oMathParaPr>
              <m:oMath>
                <m:r>
                  <m:rPr>
                    <m:sty m:val="p"/>
                  </m:rPr>
                  <w:rPr>
                    <w:rFonts w:ascii="Cambria Math" w:eastAsia="Times New Roman" w:hAnsi="Cambria Math" w:cs="Times New Roman"/>
                    <w:color w:val="000000"/>
                    <w:kern w:val="0"/>
                    <w:sz w:val="28"/>
                    <w:szCs w:val="28"/>
                    <w14:ligatures w14:val="none"/>
                  </w:rPr>
                  <m:t>S1=</m:t>
                </m:r>
                <m:f>
                  <m:fPr>
                    <m:ctrlPr>
                      <w:rPr>
                        <w:rFonts w:ascii="Cambria Math" w:eastAsia="Times New Roman" w:hAnsi="Cambria Math" w:cs="Times New Roman"/>
                        <w:iCs/>
                        <w:color w:val="000000"/>
                        <w:kern w:val="0"/>
                        <w:sz w:val="28"/>
                        <w:szCs w:val="28"/>
                        <w14:ligatures w14:val="none"/>
                      </w:rPr>
                    </m:ctrlPr>
                  </m:fPr>
                  <m:num>
                    <m:r>
                      <m:rPr>
                        <m:sty m:val="p"/>
                      </m:rPr>
                      <w:rPr>
                        <w:rFonts w:ascii="Cambria Math" w:eastAsia="Times New Roman" w:hAnsi="Cambria Math" w:cs="Times New Roman"/>
                        <w:color w:val="000000"/>
                        <w:kern w:val="0"/>
                        <w:sz w:val="28"/>
                        <w:szCs w:val="28"/>
                        <w14:ligatures w14:val="none"/>
                      </w:rPr>
                      <m:t>blue</m:t>
                    </m:r>
                  </m:num>
                  <m:den>
                    <m:r>
                      <m:rPr>
                        <m:sty m:val="p"/>
                      </m:rPr>
                      <w:rPr>
                        <w:rFonts w:ascii="Cambria Math" w:eastAsia="Times New Roman" w:hAnsi="Cambria Math" w:cs="Times New Roman"/>
                        <w:color w:val="000000"/>
                        <w:kern w:val="0"/>
                        <w:sz w:val="28"/>
                        <w:szCs w:val="28"/>
                        <w14:ligatures w14:val="none"/>
                      </w:rPr>
                      <m:t>red</m:t>
                    </m:r>
                  </m:den>
                </m:f>
              </m:oMath>
            </m:oMathPara>
          </w:p>
        </w:tc>
        <w:tc>
          <w:tcPr>
            <w:tcW w:w="899" w:type="dxa"/>
            <w:tcBorders>
              <w:top w:val="single" w:sz="4" w:space="0" w:color="000000"/>
              <w:bottom w:val="single" w:sz="4" w:space="0" w:color="000000"/>
              <w:right w:val="single" w:sz="4" w:space="0" w:color="000000"/>
            </w:tcBorders>
            <w:vAlign w:val="center"/>
          </w:tcPr>
          <w:p w14:paraId="19F05764" w14:textId="133D02EE"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24</w:t>
            </w:r>
            <w:r w:rsidRPr="00E32293">
              <w:rPr>
                <w:rFonts w:ascii="Times New Roman" w:eastAsiaTheme="minorEastAsia" w:hAnsi="Times New Roman" w:cs="Times New Roman"/>
                <w:color w:val="000000" w:themeColor="text1"/>
                <w:kern w:val="24"/>
                <w:sz w:val="28"/>
                <w:szCs w:val="28"/>
                <w:lang w:val="ru-RU"/>
              </w:rPr>
              <w:t>)</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1E85208B" w14:textId="03D83EDD" w:rsidR="00884220" w:rsidRPr="00EA0DCA" w:rsidRDefault="00884220" w:rsidP="00AA1EDC">
            <w:pPr>
              <w:spacing w:after="0" w:line="240" w:lineRule="auto"/>
              <w:jc w:val="center"/>
              <w:rPr>
                <w:rFonts w:ascii="Times New Roman" w:eastAsia="Times New Roman" w:hAnsi="Times New Roman" w:cs="Times New Roman"/>
                <w:kern w:val="0"/>
                <w:sz w:val="28"/>
                <w:szCs w:val="28"/>
                <w14:ligatures w14:val="none"/>
              </w:rPr>
            </w:pPr>
            <w:r w:rsidRPr="00EA0DCA">
              <w:rPr>
                <w:rFonts w:ascii="Times New Roman" w:eastAsia="Times New Roman" w:hAnsi="Times New Roman" w:cs="Times New Roman"/>
                <w:color w:val="000000"/>
                <w:kern w:val="0"/>
                <w:sz w:val="28"/>
                <w:szCs w:val="28"/>
                <w14:ligatures w14:val="none"/>
              </w:rPr>
              <w:t>[94]</w:t>
            </w:r>
          </w:p>
        </w:tc>
      </w:tr>
      <w:tr w:rsidR="00884220" w:rsidRPr="00EA0DCA" w14:paraId="036E9E6B"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41829F87" w14:textId="11929B47" w:rsidR="00884220" w:rsidRDefault="001B2B91" w:rsidP="001B2B91">
            <w:pPr>
              <w:spacing w:after="0" w:line="240" w:lineRule="auto"/>
              <w:ind w:left="163"/>
              <w:rPr>
                <w:rFonts w:ascii="Times New Roman" w:eastAsia="Aptos" w:hAnsi="Times New Roman" w:cs="Times New Roman"/>
                <w:color w:val="000000"/>
                <w:kern w:val="0"/>
                <w:sz w:val="28"/>
                <w:szCs w:val="28"/>
                <w:lang w:val="en-US"/>
                <w14:ligatures w14:val="none"/>
              </w:rPr>
            </w:pPr>
            <w:r>
              <w:rPr>
                <w:rFonts w:ascii="Times New Roman" w:eastAsia="Aptos" w:hAnsi="Times New Roman" w:cs="Times New Roman"/>
                <w:color w:val="000000"/>
                <w:kern w:val="0"/>
                <w:sz w:val="28"/>
                <w:szCs w:val="28"/>
                <w:lang w:val="ru-RU"/>
                <w14:ligatures w14:val="none"/>
              </w:rPr>
              <w:t>Спектрлік қатынас индексі</w:t>
            </w:r>
          </w:p>
        </w:tc>
        <w:tc>
          <w:tcPr>
            <w:tcW w:w="4887" w:type="dxa"/>
            <w:tcBorders>
              <w:top w:val="single" w:sz="4" w:space="0" w:color="000000"/>
              <w:left w:val="single" w:sz="4" w:space="0" w:color="000000"/>
              <w:bottom w:val="single" w:sz="4" w:space="0" w:color="000000"/>
            </w:tcBorders>
            <w:vAlign w:val="center"/>
            <w:hideMark/>
          </w:tcPr>
          <w:p w14:paraId="118196C2" w14:textId="47D7EBEC" w:rsidR="00884220" w:rsidRPr="00EA0DCA" w:rsidRDefault="00884220" w:rsidP="00884220">
            <w:pPr>
              <w:spacing w:after="0" w:line="240" w:lineRule="auto"/>
              <w:ind w:left="82"/>
              <w:jc w:val="both"/>
              <w:rPr>
                <w:rFonts w:ascii="Cambria Math" w:eastAsia="Times New Roman" w:hAnsi="Cambria Math" w:cs="Times New Roman"/>
                <w:iCs/>
                <w:color w:val="000000"/>
                <w:kern w:val="0"/>
                <w:sz w:val="28"/>
                <w:szCs w:val="28"/>
                <w:lang w:val="en-US"/>
                <w14:ligatures w14:val="none"/>
              </w:rPr>
            </w:pPr>
            <m:oMathPara>
              <m:oMathParaPr>
                <m:jc m:val="left"/>
              </m:oMathParaPr>
              <m:oMath>
                <m:r>
                  <m:rPr>
                    <m:sty m:val="p"/>
                  </m:rPr>
                  <w:rPr>
                    <w:rFonts w:ascii="Cambria Math" w:eastAsia="Times New Roman" w:hAnsi="Cambria Math" w:cs="Times New Roman"/>
                    <w:color w:val="000000"/>
                    <w:kern w:val="0"/>
                    <w:sz w:val="28"/>
                    <w:szCs w:val="28"/>
                    <w:lang w:val="en-US"/>
                    <w14:ligatures w14:val="none"/>
                  </w:rPr>
                  <m:t>S2=</m:t>
                </m:r>
                <m:f>
                  <m:fPr>
                    <m:ctrlPr>
                      <w:rPr>
                        <w:rFonts w:ascii="Cambria Math" w:eastAsia="Times New Roman" w:hAnsi="Cambria Math" w:cs="Times New Roman"/>
                        <w:iCs/>
                        <w:color w:val="000000"/>
                        <w:kern w:val="0"/>
                        <w:sz w:val="28"/>
                        <w:szCs w:val="28"/>
                        <w:lang w:val="en-US"/>
                        <w14:ligatures w14:val="none"/>
                      </w:rPr>
                    </m:ctrlPr>
                  </m:fPr>
                  <m:num>
                    <m:r>
                      <m:rPr>
                        <m:sty m:val="p"/>
                      </m:rPr>
                      <w:rPr>
                        <w:rFonts w:ascii="Cambria Math" w:eastAsia="Times New Roman" w:hAnsi="Cambria Math" w:cs="Times New Roman"/>
                        <w:color w:val="000000"/>
                        <w:kern w:val="0"/>
                        <w:sz w:val="28"/>
                        <w:szCs w:val="28"/>
                        <w:lang w:val="en-US"/>
                        <w14:ligatures w14:val="none"/>
                      </w:rPr>
                      <m:t>blue-red</m:t>
                    </m:r>
                  </m:num>
                  <m:den>
                    <m:r>
                      <m:rPr>
                        <m:sty m:val="p"/>
                      </m:rPr>
                      <w:rPr>
                        <w:rFonts w:ascii="Cambria Math" w:eastAsia="Times New Roman" w:hAnsi="Cambria Math" w:cs="Times New Roman"/>
                        <w:color w:val="000000"/>
                        <w:kern w:val="0"/>
                        <w:sz w:val="28"/>
                        <w:szCs w:val="28"/>
                        <w:lang w:val="en-US"/>
                        <w14:ligatures w14:val="none"/>
                      </w:rPr>
                      <m:t>blue+red</m:t>
                    </m:r>
                  </m:den>
                </m:f>
              </m:oMath>
            </m:oMathPara>
          </w:p>
        </w:tc>
        <w:tc>
          <w:tcPr>
            <w:tcW w:w="899" w:type="dxa"/>
            <w:tcBorders>
              <w:top w:val="single" w:sz="4" w:space="0" w:color="000000"/>
              <w:bottom w:val="single" w:sz="4" w:space="0" w:color="000000"/>
              <w:right w:val="single" w:sz="4" w:space="0" w:color="000000"/>
            </w:tcBorders>
            <w:vAlign w:val="center"/>
          </w:tcPr>
          <w:p w14:paraId="0197350E" w14:textId="04CA0A93"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sidRPr="00E32293">
              <w:rPr>
                <w:rFonts w:ascii="Times New Roman" w:eastAsiaTheme="minorEastAsia" w:hAnsi="Times New Roman" w:cs="Times New Roman"/>
                <w:color w:val="000000" w:themeColor="text1"/>
                <w:kern w:val="24"/>
                <w:sz w:val="28"/>
                <w:szCs w:val="28"/>
                <w:lang w:val="ru-RU"/>
              </w:rPr>
              <w:t>(2.</w:t>
            </w:r>
            <w:r>
              <w:rPr>
                <w:rFonts w:ascii="Times New Roman" w:eastAsiaTheme="minorEastAsia" w:hAnsi="Times New Roman" w:cs="Times New Roman"/>
                <w:color w:val="000000" w:themeColor="text1"/>
                <w:kern w:val="24"/>
                <w:sz w:val="28"/>
                <w:szCs w:val="28"/>
                <w:lang w:val="en-US"/>
              </w:rPr>
              <w:t>25</w:t>
            </w:r>
            <w:r w:rsidRPr="00E32293">
              <w:rPr>
                <w:rFonts w:ascii="Times New Roman" w:eastAsiaTheme="minorEastAsia" w:hAnsi="Times New Roman" w:cs="Times New Roman"/>
                <w:color w:val="000000" w:themeColor="text1"/>
                <w:kern w:val="24"/>
                <w:sz w:val="28"/>
                <w:szCs w:val="28"/>
                <w:lang w:val="ru-RU"/>
              </w:rPr>
              <w:t>)</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3381538A" w14:textId="05AAB966" w:rsidR="00884220" w:rsidRPr="00EA0DCA" w:rsidRDefault="00884220" w:rsidP="00AA1EDC">
            <w:pPr>
              <w:spacing w:after="0" w:line="240" w:lineRule="auto"/>
              <w:jc w:val="center"/>
              <w:rPr>
                <w:rFonts w:ascii="Times New Roman" w:eastAsia="Times New Roman" w:hAnsi="Times New Roman" w:cs="Times New Roman"/>
                <w:kern w:val="0"/>
                <w:sz w:val="28"/>
                <w:szCs w:val="28"/>
                <w14:ligatures w14:val="none"/>
              </w:rPr>
            </w:pPr>
            <w:r w:rsidRPr="00EA0DCA">
              <w:rPr>
                <w:rFonts w:ascii="Times New Roman" w:eastAsia="Times New Roman" w:hAnsi="Times New Roman" w:cs="Times New Roman"/>
                <w:color w:val="000000"/>
                <w:kern w:val="0"/>
                <w:sz w:val="28"/>
                <w:szCs w:val="28"/>
                <w14:ligatures w14:val="none"/>
              </w:rPr>
              <w:t>[94]</w:t>
            </w:r>
          </w:p>
        </w:tc>
      </w:tr>
      <w:tr w:rsidR="00884220" w:rsidRPr="00EA0DCA" w14:paraId="6A62F1A6"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64211267" w14:textId="405BB1E2" w:rsidR="00884220" w:rsidRDefault="001B2B91" w:rsidP="001B2B91">
            <w:pPr>
              <w:spacing w:after="0" w:line="240" w:lineRule="auto"/>
              <w:ind w:left="163"/>
              <w:rPr>
                <w:rFonts w:ascii="Times New Roman" w:eastAsia="Aptos" w:hAnsi="Times New Roman" w:cs="Times New Roman"/>
                <w:color w:val="000000"/>
                <w:kern w:val="0"/>
                <w:sz w:val="28"/>
                <w:szCs w:val="28"/>
                <w14:ligatures w14:val="none"/>
              </w:rPr>
            </w:pPr>
            <w:r>
              <w:rPr>
                <w:rFonts w:ascii="Times New Roman" w:eastAsia="Aptos" w:hAnsi="Times New Roman" w:cs="Times New Roman"/>
                <w:color w:val="000000"/>
                <w:kern w:val="0"/>
                <w:sz w:val="28"/>
                <w:szCs w:val="28"/>
                <w:lang w:val="ru-RU"/>
                <w14:ligatures w14:val="none"/>
              </w:rPr>
              <w:t>Спектрлік қатынас индексі</w:t>
            </w:r>
          </w:p>
        </w:tc>
        <w:tc>
          <w:tcPr>
            <w:tcW w:w="4887" w:type="dxa"/>
            <w:tcBorders>
              <w:top w:val="single" w:sz="4" w:space="0" w:color="000000"/>
              <w:left w:val="single" w:sz="4" w:space="0" w:color="000000"/>
              <w:bottom w:val="single" w:sz="4" w:space="0" w:color="000000"/>
            </w:tcBorders>
            <w:vAlign w:val="center"/>
            <w:hideMark/>
          </w:tcPr>
          <w:p w14:paraId="45C014B6" w14:textId="23C8A9A6" w:rsidR="00884220" w:rsidRPr="00EA0DCA" w:rsidRDefault="00884220" w:rsidP="00884220">
            <w:pPr>
              <w:spacing w:after="0" w:line="240" w:lineRule="auto"/>
              <w:ind w:left="82" w:firstLine="346"/>
              <w:jc w:val="center"/>
              <w:rPr>
                <w:rFonts w:ascii="Cambria Math" w:eastAsia="Times New Roman" w:hAnsi="Cambria Math" w:cs="Times New Roman"/>
                <w:iCs/>
                <w:color w:val="000000"/>
                <w:kern w:val="0"/>
                <w:sz w:val="28"/>
                <w:szCs w:val="28"/>
                <w14:ligatures w14:val="none"/>
              </w:rPr>
            </w:pPr>
            <m:oMathPara>
              <m:oMathParaPr>
                <m:jc m:val="left"/>
              </m:oMathParaPr>
              <m:oMath>
                <m:r>
                  <m:rPr>
                    <m:sty m:val="p"/>
                  </m:rPr>
                  <w:rPr>
                    <w:rFonts w:ascii="Cambria Math" w:eastAsia="Times New Roman" w:hAnsi="Cambria Math" w:cs="Times New Roman"/>
                    <w:color w:val="000000"/>
                    <w:kern w:val="0"/>
                    <w:sz w:val="28"/>
                    <w:szCs w:val="28"/>
                    <w14:ligatures w14:val="none"/>
                  </w:rPr>
                  <m:t>S3=</m:t>
                </m:r>
                <m:f>
                  <m:fPr>
                    <m:ctrlPr>
                      <w:rPr>
                        <w:rFonts w:ascii="Cambria Math" w:eastAsia="Times New Roman" w:hAnsi="Cambria Math" w:cs="Times New Roman"/>
                        <w:iCs/>
                        <w:color w:val="000000"/>
                        <w:kern w:val="0"/>
                        <w:sz w:val="28"/>
                        <w:szCs w:val="28"/>
                        <w14:ligatures w14:val="none"/>
                      </w:rPr>
                    </m:ctrlPr>
                  </m:fPr>
                  <m:num>
                    <m:r>
                      <m:rPr>
                        <m:sty m:val="p"/>
                      </m:rPr>
                      <w:rPr>
                        <w:rFonts w:ascii="Cambria Math" w:eastAsia="Times New Roman" w:hAnsi="Cambria Math" w:cs="Times New Roman"/>
                        <w:color w:val="000000"/>
                        <w:kern w:val="0"/>
                        <w:sz w:val="28"/>
                        <w:szCs w:val="28"/>
                        <w14:ligatures w14:val="none"/>
                      </w:rPr>
                      <m:t>green×red</m:t>
                    </m:r>
                  </m:num>
                  <m:den>
                    <m:r>
                      <m:rPr>
                        <m:sty m:val="p"/>
                      </m:rPr>
                      <w:rPr>
                        <w:rFonts w:ascii="Cambria Math" w:eastAsia="Times New Roman" w:hAnsi="Cambria Math" w:cs="Times New Roman"/>
                        <w:color w:val="000000"/>
                        <w:kern w:val="0"/>
                        <w:sz w:val="28"/>
                        <w:szCs w:val="28"/>
                        <w14:ligatures w14:val="none"/>
                      </w:rPr>
                      <m:t>blue</m:t>
                    </m:r>
                  </m:den>
                </m:f>
              </m:oMath>
            </m:oMathPara>
          </w:p>
        </w:tc>
        <w:tc>
          <w:tcPr>
            <w:tcW w:w="899" w:type="dxa"/>
            <w:tcBorders>
              <w:top w:val="single" w:sz="4" w:space="0" w:color="000000"/>
              <w:bottom w:val="single" w:sz="4" w:space="0" w:color="000000"/>
              <w:right w:val="single" w:sz="4" w:space="0" w:color="000000"/>
            </w:tcBorders>
            <w:vAlign w:val="center"/>
          </w:tcPr>
          <w:p w14:paraId="2FF23D39" w14:textId="2948F3AB"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(2.26)</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74E7598A" w14:textId="4AEE384A" w:rsidR="00884220" w:rsidRPr="00EA0DCA" w:rsidRDefault="00884220" w:rsidP="00AA1EDC">
            <w:pPr>
              <w:spacing w:after="0" w:line="240" w:lineRule="auto"/>
              <w:jc w:val="center"/>
              <w:rPr>
                <w:rFonts w:ascii="Times New Roman" w:eastAsia="Times New Roman" w:hAnsi="Times New Roman" w:cs="Times New Roman"/>
                <w:kern w:val="0"/>
                <w:sz w:val="28"/>
                <w:szCs w:val="28"/>
                <w14:ligatures w14:val="none"/>
              </w:rPr>
            </w:pPr>
            <w:r w:rsidRPr="00EA0DCA">
              <w:rPr>
                <w:rFonts w:ascii="Times New Roman" w:eastAsia="Times New Roman" w:hAnsi="Times New Roman" w:cs="Times New Roman"/>
                <w:color w:val="000000"/>
                <w:kern w:val="0"/>
                <w:sz w:val="28"/>
                <w:szCs w:val="28"/>
                <w14:ligatures w14:val="none"/>
              </w:rPr>
              <w:t>[94]</w:t>
            </w:r>
          </w:p>
        </w:tc>
      </w:tr>
      <w:tr w:rsidR="00884220" w:rsidRPr="00EA0DCA" w14:paraId="7085F677"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3B379A2D" w14:textId="3ADE7C2A" w:rsidR="00884220" w:rsidRPr="00C14164" w:rsidRDefault="00C14164" w:rsidP="00C14164">
            <w:pPr>
              <w:spacing w:after="0" w:line="240" w:lineRule="auto"/>
              <w:ind w:left="163"/>
              <w:rPr>
                <w:rFonts w:ascii="Times New Roman" w:eastAsia="Aptos" w:hAnsi="Times New Roman" w:cs="Times New Roman"/>
                <w:color w:val="000000"/>
                <w:kern w:val="0"/>
                <w:sz w:val="28"/>
                <w:szCs w:val="28"/>
                <w:lang w:val="ru-RU"/>
                <w14:ligatures w14:val="none"/>
              </w:rPr>
            </w:pPr>
            <w:r>
              <w:rPr>
                <w:rFonts w:ascii="Times New Roman" w:eastAsia="Aptos" w:hAnsi="Times New Roman" w:cs="Times New Roman"/>
                <w:color w:val="000000"/>
                <w:kern w:val="0"/>
                <w:sz w:val="28"/>
                <w:szCs w:val="28"/>
                <w:lang w:val="ru-RU"/>
                <w14:ligatures w14:val="none"/>
              </w:rPr>
              <w:t>Тұздану индексі</w:t>
            </w:r>
          </w:p>
        </w:tc>
        <w:tc>
          <w:tcPr>
            <w:tcW w:w="4887" w:type="dxa"/>
            <w:tcBorders>
              <w:top w:val="single" w:sz="4" w:space="0" w:color="000000"/>
              <w:left w:val="single" w:sz="4" w:space="0" w:color="000000"/>
              <w:bottom w:val="single" w:sz="4" w:space="0" w:color="000000"/>
            </w:tcBorders>
            <w:vAlign w:val="center"/>
            <w:hideMark/>
          </w:tcPr>
          <w:p w14:paraId="70DD6A82" w14:textId="61F97CDA" w:rsidR="00884220" w:rsidRPr="00EA0DCA" w:rsidRDefault="00884220" w:rsidP="00884220">
            <w:pPr>
              <w:spacing w:after="0" w:line="240" w:lineRule="auto"/>
              <w:ind w:firstLine="346"/>
              <w:rPr>
                <w:rFonts w:ascii="Cambria Math" w:eastAsia="Times New Roman" w:hAnsi="Cambria Math" w:cs="Times New Roman"/>
                <w:iCs/>
                <w:color w:val="000000"/>
                <w:kern w:val="0"/>
                <w:sz w:val="28"/>
                <w:szCs w:val="28"/>
                <w14:ligatures w14:val="none"/>
              </w:rPr>
            </w:pPr>
            <m:oMathPara>
              <m:oMathParaPr>
                <m:jc m:val="left"/>
              </m:oMathParaPr>
              <m:oMath>
                <m:r>
                  <m:rPr>
                    <m:sty m:val="p"/>
                  </m:rPr>
                  <w:rPr>
                    <w:rFonts w:ascii="Cambria Math" w:eastAsia="Times New Roman" w:hAnsi="Cambria Math" w:cs="Times New Roman"/>
                    <w:color w:val="000000"/>
                    <w:kern w:val="0"/>
                    <w:sz w:val="28"/>
                    <w:szCs w:val="28"/>
                    <w14:ligatures w14:val="none"/>
                  </w:rPr>
                  <m:t xml:space="preserve"> SI1=</m:t>
                </m:r>
                <m:rad>
                  <m:radPr>
                    <m:ctrlPr>
                      <w:rPr>
                        <w:rFonts w:ascii="Cambria Math" w:eastAsia="Times New Roman" w:hAnsi="Cambria Math" w:cs="Times New Roman"/>
                        <w:iCs/>
                        <w:color w:val="000000"/>
                        <w:kern w:val="0"/>
                        <w:sz w:val="28"/>
                        <w:szCs w:val="28"/>
                        <w14:ligatures w14:val="none"/>
                      </w:rPr>
                    </m:ctrlPr>
                  </m:radPr>
                  <m:deg>
                    <m:r>
                      <m:rPr>
                        <m:sty m:val="p"/>
                      </m:rPr>
                      <w:rPr>
                        <w:rFonts w:ascii="Cambria Math" w:eastAsia="Times New Roman" w:hAnsi="Cambria Math" w:cs="Times New Roman"/>
                        <w:color w:val="000000"/>
                        <w:kern w:val="0"/>
                        <w:sz w:val="28"/>
                        <w:szCs w:val="28"/>
                        <w14:ligatures w14:val="none"/>
                      </w:rPr>
                      <m:t>2</m:t>
                    </m:r>
                  </m:deg>
                  <m:e>
                    <m:r>
                      <m:rPr>
                        <m:sty m:val="p"/>
                      </m:rPr>
                      <w:rPr>
                        <w:rFonts w:ascii="Cambria Math" w:eastAsia="Times New Roman" w:hAnsi="Cambria Math" w:cs="Times New Roman"/>
                        <w:color w:val="000000"/>
                        <w:kern w:val="0"/>
                        <w:sz w:val="28"/>
                        <w:szCs w:val="28"/>
                        <w14:ligatures w14:val="none"/>
                      </w:rPr>
                      <m:t>green×red</m:t>
                    </m:r>
                  </m:e>
                </m:rad>
              </m:oMath>
            </m:oMathPara>
          </w:p>
        </w:tc>
        <w:tc>
          <w:tcPr>
            <w:tcW w:w="899" w:type="dxa"/>
            <w:tcBorders>
              <w:top w:val="single" w:sz="4" w:space="0" w:color="000000"/>
              <w:bottom w:val="single" w:sz="4" w:space="0" w:color="000000"/>
              <w:right w:val="single" w:sz="4" w:space="0" w:color="000000"/>
            </w:tcBorders>
            <w:vAlign w:val="center"/>
          </w:tcPr>
          <w:p w14:paraId="50EFB15C" w14:textId="4FCBD6E4"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(2.27)</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794BEB11" w14:textId="39CEE338" w:rsidR="00884220" w:rsidRPr="00EA0DCA" w:rsidRDefault="00884220" w:rsidP="00AA1EDC">
            <w:pPr>
              <w:spacing w:after="0" w:line="240" w:lineRule="auto"/>
              <w:jc w:val="center"/>
              <w:rPr>
                <w:rFonts w:ascii="Times New Roman" w:eastAsia="Times New Roman" w:hAnsi="Times New Roman" w:cs="Times New Roman"/>
                <w:kern w:val="0"/>
                <w:sz w:val="28"/>
                <w:szCs w:val="28"/>
                <w14:ligatures w14:val="none"/>
              </w:rPr>
            </w:pPr>
            <w:r w:rsidRPr="00EA0DCA">
              <w:rPr>
                <w:rFonts w:ascii="Times New Roman" w:eastAsia="Times New Roman" w:hAnsi="Times New Roman" w:cs="Times New Roman"/>
                <w:color w:val="000000"/>
                <w:kern w:val="0"/>
                <w:sz w:val="28"/>
                <w:szCs w:val="28"/>
                <w14:ligatures w14:val="none"/>
              </w:rPr>
              <w:t>[95]</w:t>
            </w:r>
          </w:p>
        </w:tc>
      </w:tr>
      <w:tr w:rsidR="00884220" w:rsidRPr="00EA0DCA" w14:paraId="0C094445"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7A52F90F" w14:textId="658FBA64" w:rsidR="00884220" w:rsidRDefault="00C14164" w:rsidP="00C14164">
            <w:pPr>
              <w:spacing w:after="0" w:line="240" w:lineRule="auto"/>
              <w:ind w:left="163"/>
              <w:rPr>
                <w:rFonts w:ascii="Times New Roman" w:eastAsia="Aptos" w:hAnsi="Times New Roman" w:cs="Times New Roman"/>
                <w:color w:val="000000"/>
                <w:kern w:val="0"/>
                <w:sz w:val="28"/>
                <w:szCs w:val="28"/>
                <w14:ligatures w14:val="none"/>
              </w:rPr>
            </w:pPr>
            <w:r>
              <w:rPr>
                <w:rFonts w:ascii="Times New Roman" w:eastAsia="Aptos" w:hAnsi="Times New Roman" w:cs="Times New Roman"/>
                <w:color w:val="000000"/>
                <w:kern w:val="0"/>
                <w:sz w:val="28"/>
                <w:szCs w:val="28"/>
                <w:lang w:val="ru-RU"/>
                <w14:ligatures w14:val="none"/>
              </w:rPr>
              <w:t>Тұздану индексі</w:t>
            </w:r>
          </w:p>
        </w:tc>
        <w:tc>
          <w:tcPr>
            <w:tcW w:w="4887" w:type="dxa"/>
            <w:tcBorders>
              <w:top w:val="single" w:sz="4" w:space="0" w:color="000000"/>
              <w:left w:val="single" w:sz="4" w:space="0" w:color="000000"/>
              <w:bottom w:val="single" w:sz="4" w:space="0" w:color="000000"/>
            </w:tcBorders>
            <w:vAlign w:val="center"/>
            <w:hideMark/>
          </w:tcPr>
          <w:p w14:paraId="5E4D26D8" w14:textId="705B5183" w:rsidR="00884220" w:rsidRPr="00EA0DCA" w:rsidRDefault="00884220" w:rsidP="00884220">
            <w:pPr>
              <w:spacing w:after="0" w:line="240" w:lineRule="auto"/>
              <w:ind w:left="82"/>
              <w:rPr>
                <w:rFonts w:ascii="Cambria Math" w:eastAsia="Times New Roman" w:hAnsi="Cambria Math" w:cs="Times New Roman"/>
                <w:iCs/>
                <w:color w:val="000000"/>
                <w:kern w:val="0"/>
                <w:sz w:val="28"/>
                <w:szCs w:val="28"/>
                <w14:ligatures w14:val="none"/>
              </w:rPr>
            </w:pPr>
            <m:oMathPara>
              <m:oMathParaPr>
                <m:jc m:val="left"/>
              </m:oMathParaPr>
              <m:oMath>
                <m:r>
                  <m:rPr>
                    <m:sty m:val="p"/>
                  </m:rPr>
                  <w:rPr>
                    <w:rFonts w:ascii="Cambria Math" w:eastAsia="Times New Roman" w:hAnsi="Cambria Math" w:cs="Times New Roman"/>
                    <w:color w:val="000000"/>
                    <w:kern w:val="0"/>
                    <w:sz w:val="28"/>
                    <w:szCs w:val="28"/>
                    <w14:ligatures w14:val="none"/>
                  </w:rPr>
                  <m:t>SI2=</m:t>
                </m:r>
                <m:rad>
                  <m:radPr>
                    <m:ctrlPr>
                      <w:rPr>
                        <w:rFonts w:ascii="Cambria Math" w:eastAsia="Times New Roman" w:hAnsi="Cambria Math" w:cs="Times New Roman"/>
                        <w:iCs/>
                        <w:color w:val="000000"/>
                        <w:kern w:val="0"/>
                        <w:sz w:val="28"/>
                        <w:szCs w:val="28"/>
                        <w14:ligatures w14:val="none"/>
                      </w:rPr>
                    </m:ctrlPr>
                  </m:radPr>
                  <m:deg>
                    <m:r>
                      <m:rPr>
                        <m:sty m:val="p"/>
                      </m:rPr>
                      <w:rPr>
                        <w:rFonts w:ascii="Cambria Math" w:eastAsia="Times New Roman" w:hAnsi="Cambria Math" w:cs="Times New Roman"/>
                        <w:color w:val="000000"/>
                        <w:kern w:val="0"/>
                        <w:sz w:val="28"/>
                        <w:szCs w:val="28"/>
                        <w14:ligatures w14:val="none"/>
                      </w:rPr>
                      <m:t>2</m:t>
                    </m:r>
                  </m:deg>
                  <m:e>
                    <m:sSup>
                      <m:sSupPr>
                        <m:ctrlPr>
                          <w:rPr>
                            <w:rFonts w:ascii="Cambria Math" w:eastAsia="Times New Roman" w:hAnsi="Cambria Math" w:cs="Times New Roman"/>
                            <w:iCs/>
                            <w:color w:val="000000"/>
                            <w:kern w:val="0"/>
                            <w:sz w:val="28"/>
                            <w:szCs w:val="28"/>
                            <w14:ligatures w14:val="none"/>
                          </w:rPr>
                        </m:ctrlPr>
                      </m:sSupPr>
                      <m:e>
                        <m:r>
                          <m:rPr>
                            <m:sty m:val="p"/>
                          </m:rPr>
                          <w:rPr>
                            <w:rFonts w:ascii="Cambria Math" w:eastAsia="Times New Roman" w:hAnsi="Cambria Math" w:cs="Times New Roman"/>
                            <w:color w:val="000000"/>
                            <w:kern w:val="0"/>
                            <w:sz w:val="28"/>
                            <w:szCs w:val="28"/>
                            <w14:ligatures w14:val="none"/>
                          </w:rPr>
                          <m:t>green</m:t>
                        </m:r>
                      </m:e>
                      <m:sup>
                        <m:r>
                          <m:rPr>
                            <m:sty m:val="p"/>
                          </m:rPr>
                          <w:rPr>
                            <w:rFonts w:ascii="Cambria Math" w:eastAsia="Times New Roman" w:hAnsi="Cambria Math" w:cs="Times New Roman"/>
                            <w:color w:val="000000"/>
                            <w:kern w:val="0"/>
                            <w:sz w:val="28"/>
                            <w:szCs w:val="28"/>
                            <w14:ligatures w14:val="none"/>
                          </w:rPr>
                          <m:t>2</m:t>
                        </m:r>
                      </m:sup>
                    </m:sSup>
                    <m:r>
                      <m:rPr>
                        <m:sty m:val="p"/>
                      </m:rPr>
                      <w:rPr>
                        <w:rFonts w:ascii="Cambria Math" w:eastAsia="Times New Roman" w:hAnsi="Cambria Math" w:cs="Times New Roman"/>
                        <w:color w:val="000000"/>
                        <w:kern w:val="0"/>
                        <w:sz w:val="28"/>
                        <w:szCs w:val="28"/>
                        <w14:ligatures w14:val="none"/>
                      </w:rPr>
                      <m:t>+</m:t>
                    </m:r>
                    <m:sSup>
                      <m:sSupPr>
                        <m:ctrlPr>
                          <w:rPr>
                            <w:rFonts w:ascii="Cambria Math" w:eastAsia="Times New Roman" w:hAnsi="Cambria Math" w:cs="Times New Roman"/>
                            <w:iCs/>
                            <w:color w:val="000000"/>
                            <w:kern w:val="0"/>
                            <w:sz w:val="28"/>
                            <w:szCs w:val="28"/>
                            <w14:ligatures w14:val="none"/>
                          </w:rPr>
                        </m:ctrlPr>
                      </m:sSupPr>
                      <m:e>
                        <m:r>
                          <m:rPr>
                            <m:sty m:val="p"/>
                          </m:rPr>
                          <w:rPr>
                            <w:rFonts w:ascii="Cambria Math" w:eastAsia="Times New Roman" w:hAnsi="Cambria Math" w:cs="Times New Roman"/>
                            <w:color w:val="000000"/>
                            <w:kern w:val="0"/>
                            <w:sz w:val="28"/>
                            <w:szCs w:val="28"/>
                            <w14:ligatures w14:val="none"/>
                          </w:rPr>
                          <m:t>red</m:t>
                        </m:r>
                      </m:e>
                      <m:sup>
                        <m:r>
                          <m:rPr>
                            <m:sty m:val="p"/>
                          </m:rPr>
                          <w:rPr>
                            <w:rFonts w:ascii="Cambria Math" w:eastAsia="Times New Roman" w:hAnsi="Cambria Math" w:cs="Times New Roman"/>
                            <w:color w:val="000000"/>
                            <w:kern w:val="0"/>
                            <w:sz w:val="28"/>
                            <w:szCs w:val="28"/>
                            <w14:ligatures w14:val="none"/>
                          </w:rPr>
                          <m:t>2</m:t>
                        </m:r>
                      </m:sup>
                    </m:sSup>
                    <m:r>
                      <m:rPr>
                        <m:sty m:val="p"/>
                      </m:rPr>
                      <w:rPr>
                        <w:rFonts w:ascii="Cambria Math" w:eastAsia="Times New Roman" w:hAnsi="Cambria Math" w:cs="Times New Roman"/>
                        <w:color w:val="000000"/>
                        <w:kern w:val="0"/>
                        <w:sz w:val="28"/>
                        <w:szCs w:val="28"/>
                        <w14:ligatures w14:val="none"/>
                      </w:rPr>
                      <m:t>+</m:t>
                    </m:r>
                    <m:sSup>
                      <m:sSupPr>
                        <m:ctrlPr>
                          <w:rPr>
                            <w:rFonts w:ascii="Cambria Math" w:eastAsia="Times New Roman" w:hAnsi="Cambria Math" w:cs="Times New Roman"/>
                            <w:iCs/>
                            <w:color w:val="000000"/>
                            <w:kern w:val="0"/>
                            <w:sz w:val="28"/>
                            <w:szCs w:val="28"/>
                            <w14:ligatures w14:val="none"/>
                          </w:rPr>
                        </m:ctrlPr>
                      </m:sSupPr>
                      <m:e>
                        <m:r>
                          <m:rPr>
                            <m:sty m:val="p"/>
                          </m:rPr>
                          <w:rPr>
                            <w:rFonts w:ascii="Cambria Math" w:eastAsia="Times New Roman" w:hAnsi="Cambria Math" w:cs="Times New Roman"/>
                            <w:color w:val="000000"/>
                            <w:kern w:val="0"/>
                            <w:sz w:val="28"/>
                            <w:szCs w:val="28"/>
                            <w14:ligatures w14:val="none"/>
                          </w:rPr>
                          <m:t>NIR</m:t>
                        </m:r>
                      </m:e>
                      <m:sup>
                        <m:r>
                          <m:rPr>
                            <m:sty m:val="p"/>
                          </m:rPr>
                          <w:rPr>
                            <w:rFonts w:ascii="Cambria Math" w:eastAsia="Times New Roman" w:hAnsi="Cambria Math" w:cs="Times New Roman"/>
                            <w:color w:val="000000"/>
                            <w:kern w:val="0"/>
                            <w:sz w:val="28"/>
                            <w:szCs w:val="28"/>
                            <w14:ligatures w14:val="none"/>
                          </w:rPr>
                          <m:t>2</m:t>
                        </m:r>
                      </m:sup>
                    </m:sSup>
                  </m:e>
                </m:rad>
              </m:oMath>
            </m:oMathPara>
          </w:p>
        </w:tc>
        <w:tc>
          <w:tcPr>
            <w:tcW w:w="899" w:type="dxa"/>
            <w:tcBorders>
              <w:top w:val="single" w:sz="4" w:space="0" w:color="000000"/>
              <w:bottom w:val="single" w:sz="4" w:space="0" w:color="000000"/>
              <w:right w:val="single" w:sz="4" w:space="0" w:color="000000"/>
            </w:tcBorders>
            <w:vAlign w:val="center"/>
          </w:tcPr>
          <w:p w14:paraId="79423B52" w14:textId="1E617DB6"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(2.28)</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50D810CC" w14:textId="11F1832E" w:rsidR="00884220" w:rsidRPr="00EA0DCA" w:rsidRDefault="00884220" w:rsidP="00AA1EDC">
            <w:pPr>
              <w:spacing w:after="0" w:line="240" w:lineRule="auto"/>
              <w:jc w:val="center"/>
              <w:rPr>
                <w:rFonts w:ascii="Times New Roman" w:eastAsia="Times New Roman" w:hAnsi="Times New Roman" w:cs="Times New Roman"/>
                <w:kern w:val="0"/>
                <w:sz w:val="28"/>
                <w:szCs w:val="28"/>
                <w14:ligatures w14:val="none"/>
              </w:rPr>
            </w:pPr>
            <w:r w:rsidRPr="00EA0DCA">
              <w:rPr>
                <w:rFonts w:ascii="Times New Roman" w:eastAsia="Times New Roman" w:hAnsi="Times New Roman" w:cs="Times New Roman"/>
                <w:color w:val="000000"/>
                <w:kern w:val="0"/>
                <w:sz w:val="28"/>
                <w:szCs w:val="28"/>
                <w14:ligatures w14:val="none"/>
              </w:rPr>
              <w:t>[96]</w:t>
            </w:r>
          </w:p>
        </w:tc>
      </w:tr>
      <w:tr w:rsidR="00884220" w:rsidRPr="00EA0DCA" w14:paraId="049105DB"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1F55D084" w14:textId="55EE8743" w:rsidR="00884220" w:rsidRDefault="00C14164" w:rsidP="00C14164">
            <w:pPr>
              <w:spacing w:after="0" w:line="240" w:lineRule="auto"/>
              <w:ind w:left="163"/>
              <w:rPr>
                <w:rFonts w:ascii="Times New Roman" w:eastAsia="Aptos" w:hAnsi="Times New Roman" w:cs="Times New Roman"/>
                <w:color w:val="000000"/>
                <w:kern w:val="0"/>
                <w:sz w:val="28"/>
                <w:szCs w:val="28"/>
                <w14:ligatures w14:val="none"/>
              </w:rPr>
            </w:pPr>
            <w:r>
              <w:rPr>
                <w:rFonts w:ascii="Times New Roman" w:eastAsia="Aptos" w:hAnsi="Times New Roman" w:cs="Times New Roman"/>
                <w:color w:val="000000"/>
                <w:kern w:val="0"/>
                <w:sz w:val="28"/>
                <w:szCs w:val="28"/>
                <w:lang w:val="ru-RU"/>
                <w14:ligatures w14:val="none"/>
              </w:rPr>
              <w:t>Тұздану индексі</w:t>
            </w:r>
          </w:p>
        </w:tc>
        <w:tc>
          <w:tcPr>
            <w:tcW w:w="4887" w:type="dxa"/>
            <w:tcBorders>
              <w:top w:val="single" w:sz="4" w:space="0" w:color="000000"/>
              <w:left w:val="single" w:sz="4" w:space="0" w:color="000000"/>
              <w:bottom w:val="single" w:sz="4" w:space="0" w:color="000000"/>
            </w:tcBorders>
            <w:vAlign w:val="center"/>
            <w:hideMark/>
          </w:tcPr>
          <w:p w14:paraId="5A8CBC98" w14:textId="04828C87" w:rsidR="00884220" w:rsidRPr="00EA0DCA" w:rsidRDefault="00884220" w:rsidP="00884220">
            <w:pPr>
              <w:spacing w:after="0" w:line="240" w:lineRule="auto"/>
              <w:ind w:left="82"/>
              <w:rPr>
                <w:rFonts w:ascii="Cambria Math" w:eastAsia="Times New Roman" w:hAnsi="Cambria Math" w:cs="Times New Roman"/>
                <w:iCs/>
                <w:color w:val="000000"/>
                <w:kern w:val="0"/>
                <w:sz w:val="28"/>
                <w:szCs w:val="28"/>
                <w14:ligatures w14:val="none"/>
              </w:rPr>
            </w:pPr>
            <m:oMathPara>
              <m:oMathParaPr>
                <m:jc m:val="left"/>
              </m:oMathParaPr>
              <m:oMath>
                <m:r>
                  <m:rPr>
                    <m:sty m:val="p"/>
                  </m:rPr>
                  <w:rPr>
                    <w:rFonts w:ascii="Cambria Math" w:eastAsia="Times New Roman" w:hAnsi="Cambria Math" w:cs="Times New Roman"/>
                    <w:color w:val="000000"/>
                    <w:kern w:val="0"/>
                    <w:sz w:val="28"/>
                    <w:szCs w:val="28"/>
                    <w14:ligatures w14:val="none"/>
                  </w:rPr>
                  <m:t>SI3=</m:t>
                </m:r>
                <m:rad>
                  <m:radPr>
                    <m:ctrlPr>
                      <w:rPr>
                        <w:rFonts w:ascii="Cambria Math" w:eastAsia="Times New Roman" w:hAnsi="Cambria Math" w:cs="Times New Roman"/>
                        <w:iCs/>
                        <w:color w:val="000000"/>
                        <w:kern w:val="0"/>
                        <w:sz w:val="28"/>
                        <w:szCs w:val="28"/>
                        <w14:ligatures w14:val="none"/>
                      </w:rPr>
                    </m:ctrlPr>
                  </m:radPr>
                  <m:deg>
                    <m:r>
                      <m:rPr>
                        <m:sty m:val="p"/>
                      </m:rPr>
                      <w:rPr>
                        <w:rFonts w:ascii="Cambria Math" w:eastAsia="Times New Roman" w:hAnsi="Cambria Math" w:cs="Times New Roman"/>
                        <w:color w:val="000000"/>
                        <w:kern w:val="0"/>
                        <w:sz w:val="28"/>
                        <w:szCs w:val="28"/>
                        <w14:ligatures w14:val="none"/>
                      </w:rPr>
                      <m:t>2</m:t>
                    </m:r>
                  </m:deg>
                  <m:e>
                    <m:sSup>
                      <m:sSupPr>
                        <m:ctrlPr>
                          <w:rPr>
                            <w:rFonts w:ascii="Cambria Math" w:eastAsia="Times New Roman" w:hAnsi="Cambria Math" w:cs="Times New Roman"/>
                            <w:iCs/>
                            <w:color w:val="000000"/>
                            <w:kern w:val="0"/>
                            <w:sz w:val="28"/>
                            <w:szCs w:val="28"/>
                            <w14:ligatures w14:val="none"/>
                          </w:rPr>
                        </m:ctrlPr>
                      </m:sSupPr>
                      <m:e>
                        <m:r>
                          <m:rPr>
                            <m:sty m:val="p"/>
                          </m:rPr>
                          <w:rPr>
                            <w:rFonts w:ascii="Cambria Math" w:eastAsia="Times New Roman" w:hAnsi="Cambria Math" w:cs="Times New Roman"/>
                            <w:color w:val="000000"/>
                            <w:kern w:val="0"/>
                            <w:sz w:val="28"/>
                            <w:szCs w:val="28"/>
                            <w14:ligatures w14:val="none"/>
                          </w:rPr>
                          <m:t>green</m:t>
                        </m:r>
                      </m:e>
                      <m:sup>
                        <m:r>
                          <m:rPr>
                            <m:sty m:val="p"/>
                          </m:rPr>
                          <w:rPr>
                            <w:rFonts w:ascii="Cambria Math" w:eastAsia="Times New Roman" w:hAnsi="Cambria Math" w:cs="Times New Roman"/>
                            <w:color w:val="000000"/>
                            <w:kern w:val="0"/>
                            <w:sz w:val="28"/>
                            <w:szCs w:val="28"/>
                            <w14:ligatures w14:val="none"/>
                          </w:rPr>
                          <m:t>2</m:t>
                        </m:r>
                      </m:sup>
                    </m:sSup>
                    <m:r>
                      <m:rPr>
                        <m:sty m:val="p"/>
                      </m:rPr>
                      <w:rPr>
                        <w:rFonts w:ascii="Cambria Math" w:eastAsia="Times New Roman" w:hAnsi="Cambria Math" w:cs="Times New Roman"/>
                        <w:color w:val="000000"/>
                        <w:kern w:val="0"/>
                        <w:sz w:val="28"/>
                        <w:szCs w:val="28"/>
                        <w14:ligatures w14:val="none"/>
                      </w:rPr>
                      <m:t>+</m:t>
                    </m:r>
                    <m:sSup>
                      <m:sSupPr>
                        <m:ctrlPr>
                          <w:rPr>
                            <w:rFonts w:ascii="Cambria Math" w:eastAsia="Times New Roman" w:hAnsi="Cambria Math" w:cs="Times New Roman"/>
                            <w:iCs/>
                            <w:color w:val="000000"/>
                            <w:kern w:val="0"/>
                            <w:sz w:val="28"/>
                            <w:szCs w:val="28"/>
                            <w14:ligatures w14:val="none"/>
                          </w:rPr>
                        </m:ctrlPr>
                      </m:sSupPr>
                      <m:e>
                        <m:r>
                          <m:rPr>
                            <m:sty m:val="p"/>
                          </m:rPr>
                          <w:rPr>
                            <w:rFonts w:ascii="Cambria Math" w:eastAsia="Times New Roman" w:hAnsi="Cambria Math" w:cs="Times New Roman"/>
                            <w:color w:val="000000"/>
                            <w:kern w:val="0"/>
                            <w:sz w:val="28"/>
                            <w:szCs w:val="28"/>
                            <w14:ligatures w14:val="none"/>
                          </w:rPr>
                          <m:t>NIR</m:t>
                        </m:r>
                      </m:e>
                      <m:sup>
                        <m:r>
                          <m:rPr>
                            <m:sty m:val="p"/>
                          </m:rPr>
                          <w:rPr>
                            <w:rFonts w:ascii="Cambria Math" w:eastAsia="Times New Roman" w:hAnsi="Cambria Math" w:cs="Times New Roman"/>
                            <w:color w:val="000000"/>
                            <w:kern w:val="0"/>
                            <w:sz w:val="28"/>
                            <w:szCs w:val="28"/>
                            <w14:ligatures w14:val="none"/>
                          </w:rPr>
                          <m:t>2</m:t>
                        </m:r>
                      </m:sup>
                    </m:sSup>
                  </m:e>
                </m:rad>
              </m:oMath>
            </m:oMathPara>
          </w:p>
        </w:tc>
        <w:tc>
          <w:tcPr>
            <w:tcW w:w="899" w:type="dxa"/>
            <w:tcBorders>
              <w:top w:val="single" w:sz="4" w:space="0" w:color="000000"/>
              <w:bottom w:val="single" w:sz="4" w:space="0" w:color="000000"/>
              <w:right w:val="single" w:sz="4" w:space="0" w:color="000000"/>
            </w:tcBorders>
            <w:vAlign w:val="center"/>
          </w:tcPr>
          <w:p w14:paraId="70244E88" w14:textId="41CD154A"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(2.29)</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642BEF87" w14:textId="24306876" w:rsidR="00884220" w:rsidRPr="00EA0DCA" w:rsidRDefault="00884220" w:rsidP="00AA1EDC">
            <w:pPr>
              <w:spacing w:after="0" w:line="240" w:lineRule="auto"/>
              <w:jc w:val="center"/>
              <w:rPr>
                <w:rFonts w:ascii="Times New Roman" w:eastAsia="Times New Roman" w:hAnsi="Times New Roman" w:cs="Times New Roman"/>
                <w:kern w:val="0"/>
                <w:sz w:val="28"/>
                <w:szCs w:val="28"/>
                <w14:ligatures w14:val="none"/>
              </w:rPr>
            </w:pPr>
            <w:r w:rsidRPr="00EA0DCA">
              <w:rPr>
                <w:rFonts w:ascii="Times New Roman" w:eastAsia="Times New Roman" w:hAnsi="Times New Roman" w:cs="Times New Roman"/>
                <w:color w:val="000000"/>
                <w:kern w:val="0"/>
                <w:sz w:val="28"/>
                <w:szCs w:val="28"/>
                <w14:ligatures w14:val="none"/>
              </w:rPr>
              <w:t>[97]</w:t>
            </w:r>
          </w:p>
        </w:tc>
      </w:tr>
      <w:tr w:rsidR="00884220" w:rsidRPr="00EA0DCA" w14:paraId="00ADA420"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573D75CC" w14:textId="3AC7F5A0" w:rsidR="00884220" w:rsidRDefault="00C14164" w:rsidP="00C14164">
            <w:pPr>
              <w:spacing w:after="0" w:line="240" w:lineRule="auto"/>
              <w:ind w:left="163"/>
              <w:rPr>
                <w:rFonts w:ascii="Times New Roman" w:eastAsia="Aptos" w:hAnsi="Times New Roman" w:cs="Times New Roman"/>
                <w:color w:val="000000"/>
                <w:kern w:val="0"/>
                <w:sz w:val="28"/>
                <w:szCs w:val="28"/>
                <w14:ligatures w14:val="none"/>
              </w:rPr>
            </w:pPr>
            <w:r>
              <w:rPr>
                <w:rFonts w:ascii="Times New Roman" w:eastAsia="Aptos" w:hAnsi="Times New Roman" w:cs="Times New Roman"/>
                <w:color w:val="000000"/>
                <w:kern w:val="0"/>
                <w:sz w:val="28"/>
                <w:szCs w:val="28"/>
                <w:lang w:val="ru-RU"/>
                <w14:ligatures w14:val="none"/>
              </w:rPr>
              <w:t>Тұздану индексі</w:t>
            </w:r>
          </w:p>
        </w:tc>
        <w:tc>
          <w:tcPr>
            <w:tcW w:w="4887" w:type="dxa"/>
            <w:tcBorders>
              <w:top w:val="single" w:sz="4" w:space="0" w:color="000000"/>
              <w:left w:val="single" w:sz="4" w:space="0" w:color="000000"/>
              <w:bottom w:val="single" w:sz="4" w:space="0" w:color="000000"/>
            </w:tcBorders>
            <w:vAlign w:val="center"/>
            <w:hideMark/>
          </w:tcPr>
          <w:p w14:paraId="4A9A670B" w14:textId="288A286C" w:rsidR="00884220" w:rsidRPr="00EA0DCA" w:rsidRDefault="00884220" w:rsidP="00884220">
            <w:pPr>
              <w:spacing w:after="0" w:line="240" w:lineRule="auto"/>
              <w:ind w:left="82"/>
              <w:rPr>
                <w:rFonts w:ascii="Cambria Math" w:eastAsia="Times New Roman" w:hAnsi="Cambria Math" w:cs="Times New Roman"/>
                <w:color w:val="000000"/>
                <w:kern w:val="0"/>
                <w:sz w:val="28"/>
                <w:szCs w:val="28"/>
                <w:lang w:val="en-US"/>
                <w14:ligatures w14:val="none"/>
              </w:rPr>
            </w:pPr>
            <m:oMathPara>
              <m:oMathParaPr>
                <m:jc m:val="left"/>
              </m:oMathParaPr>
              <m:oMath>
                <m:r>
                  <m:rPr>
                    <m:sty m:val="p"/>
                  </m:rPr>
                  <w:rPr>
                    <w:rFonts w:ascii="Cambria Math" w:eastAsia="Times New Roman" w:hAnsi="Cambria Math" w:cs="Times New Roman"/>
                    <w:color w:val="000000"/>
                    <w:kern w:val="0"/>
                    <w:sz w:val="28"/>
                    <w:szCs w:val="28"/>
                    <w14:ligatures w14:val="none"/>
                  </w:rPr>
                  <m:t>SI</m:t>
                </m:r>
                <m:r>
                  <m:rPr>
                    <m:sty m:val="p"/>
                  </m:rPr>
                  <w:rPr>
                    <w:rFonts w:ascii="Cambria Math" w:eastAsia="Times New Roman" w:hAnsi="Cambria Math" w:cs="Times New Roman"/>
                    <w:color w:val="000000"/>
                    <w:kern w:val="0"/>
                    <w:sz w:val="28"/>
                    <w:szCs w:val="28"/>
                    <w:lang w:val="en-US"/>
                    <w14:ligatures w14:val="none"/>
                  </w:rPr>
                  <m:t>8=</m:t>
                </m:r>
                <m:f>
                  <m:fPr>
                    <m:ctrlPr>
                      <w:rPr>
                        <w:rFonts w:ascii="Cambria Math" w:eastAsia="Times New Roman" w:hAnsi="Cambria Math" w:cs="Times New Roman"/>
                        <w:iCs/>
                        <w:color w:val="000000"/>
                        <w:kern w:val="0"/>
                        <w:sz w:val="28"/>
                        <w:szCs w:val="28"/>
                        <w14:ligatures w14:val="none"/>
                      </w:rPr>
                    </m:ctrlPr>
                  </m:fPr>
                  <m:num>
                    <m:r>
                      <m:rPr>
                        <m:sty m:val="p"/>
                      </m:rPr>
                      <w:rPr>
                        <w:rFonts w:ascii="Cambria Math" w:eastAsia="Times New Roman" w:hAnsi="Cambria Math" w:cs="Times New Roman"/>
                        <w:color w:val="000000"/>
                        <w:kern w:val="0"/>
                        <w:sz w:val="28"/>
                        <w:szCs w:val="28"/>
                        <w14:ligatures w14:val="none"/>
                      </w:rPr>
                      <m:t>blue×red</m:t>
                    </m:r>
                  </m:num>
                  <m:den>
                    <m:r>
                      <m:rPr>
                        <m:sty m:val="p"/>
                      </m:rPr>
                      <w:rPr>
                        <w:rFonts w:ascii="Cambria Math" w:eastAsia="Times New Roman" w:hAnsi="Cambria Math" w:cs="Times New Roman"/>
                        <w:color w:val="000000"/>
                        <w:kern w:val="0"/>
                        <w:sz w:val="28"/>
                        <w:szCs w:val="28"/>
                        <w14:ligatures w14:val="none"/>
                      </w:rPr>
                      <m:t>green</m:t>
                    </m:r>
                  </m:den>
                </m:f>
              </m:oMath>
            </m:oMathPara>
          </w:p>
        </w:tc>
        <w:tc>
          <w:tcPr>
            <w:tcW w:w="899" w:type="dxa"/>
            <w:tcBorders>
              <w:top w:val="single" w:sz="4" w:space="0" w:color="000000"/>
              <w:bottom w:val="single" w:sz="4" w:space="0" w:color="000000"/>
              <w:right w:val="single" w:sz="4" w:space="0" w:color="000000"/>
            </w:tcBorders>
            <w:vAlign w:val="center"/>
          </w:tcPr>
          <w:p w14:paraId="61A109A8" w14:textId="1F475852"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(2.30)</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206FEB96" w14:textId="077D0121" w:rsidR="00884220" w:rsidRPr="00EA0DCA" w:rsidRDefault="00884220" w:rsidP="00AA1EDC">
            <w:pPr>
              <w:spacing w:after="0" w:line="240" w:lineRule="auto"/>
              <w:jc w:val="center"/>
              <w:rPr>
                <w:rFonts w:ascii="Times New Roman" w:eastAsia="Times New Roman" w:hAnsi="Times New Roman" w:cs="Times New Roman"/>
                <w:kern w:val="0"/>
                <w:sz w:val="28"/>
                <w:szCs w:val="28"/>
                <w14:ligatures w14:val="none"/>
              </w:rPr>
            </w:pPr>
            <w:r w:rsidRPr="00EA0DCA">
              <w:rPr>
                <w:rFonts w:ascii="Times New Roman" w:eastAsia="Times New Roman" w:hAnsi="Times New Roman" w:cs="Times New Roman"/>
                <w:color w:val="000000"/>
                <w:kern w:val="0"/>
                <w:sz w:val="28"/>
                <w:szCs w:val="28"/>
                <w14:ligatures w14:val="none"/>
              </w:rPr>
              <w:t>[98]</w:t>
            </w:r>
          </w:p>
        </w:tc>
      </w:tr>
      <w:tr w:rsidR="00884220" w:rsidRPr="00EA0DCA" w14:paraId="3B37969A"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262709C5" w14:textId="6394F5E6" w:rsidR="00884220" w:rsidRDefault="00395486" w:rsidP="00395486">
            <w:pPr>
              <w:spacing w:after="0" w:line="240" w:lineRule="auto"/>
              <w:ind w:left="163"/>
              <w:rPr>
                <w:rFonts w:ascii="Times New Roman" w:eastAsia="Aptos" w:hAnsi="Times New Roman" w:cs="Times New Roman"/>
                <w:color w:val="000000"/>
                <w:kern w:val="0"/>
                <w:sz w:val="28"/>
                <w:szCs w:val="28"/>
                <w14:ligatures w14:val="none"/>
              </w:rPr>
            </w:pPr>
            <w:r w:rsidRPr="00395486">
              <w:rPr>
                <w:rFonts w:ascii="Times New Roman" w:eastAsia="Aptos" w:hAnsi="Times New Roman" w:cs="Times New Roman"/>
                <w:color w:val="000000"/>
                <w:kern w:val="0"/>
                <w:sz w:val="28"/>
                <w:szCs w:val="28"/>
                <w14:ligatures w14:val="none"/>
              </w:rPr>
              <w:t>Топырақ әсерін ескеретін өсімдік индексі</w:t>
            </w:r>
          </w:p>
        </w:tc>
        <w:tc>
          <w:tcPr>
            <w:tcW w:w="4887" w:type="dxa"/>
            <w:tcBorders>
              <w:top w:val="single" w:sz="4" w:space="0" w:color="000000"/>
              <w:left w:val="single" w:sz="4" w:space="0" w:color="000000"/>
              <w:bottom w:val="single" w:sz="4" w:space="0" w:color="000000"/>
            </w:tcBorders>
            <w:vAlign w:val="center"/>
            <w:hideMark/>
          </w:tcPr>
          <w:p w14:paraId="207E0FCE" w14:textId="69DEDF3D" w:rsidR="00884220" w:rsidRPr="00EA0DCA" w:rsidRDefault="00884220" w:rsidP="000D7F64">
            <w:pPr>
              <w:spacing w:after="0" w:line="240" w:lineRule="auto"/>
              <w:ind w:left="-104"/>
              <w:jc w:val="center"/>
              <w:rPr>
                <w:rFonts w:ascii="Cambria Math" w:eastAsia="Times New Roman" w:hAnsi="Cambria Math" w:cs="Times New Roman"/>
                <w:iCs/>
                <w:color w:val="000000"/>
                <w:kern w:val="0"/>
                <w:sz w:val="28"/>
                <w:szCs w:val="28"/>
                <w14:ligatures w14:val="none"/>
              </w:rPr>
            </w:pPr>
            <m:oMathPara>
              <m:oMath>
                <m:r>
                  <m:rPr>
                    <m:sty m:val="p"/>
                  </m:rPr>
                  <w:rPr>
                    <w:rFonts w:ascii="Cambria Math" w:eastAsia="Times New Roman" w:hAnsi="Cambria Math" w:cs="Times New Roman"/>
                    <w:color w:val="000000"/>
                    <w:kern w:val="0"/>
                    <w:sz w:val="28"/>
                    <w:szCs w:val="28"/>
                    <w14:ligatures w14:val="none"/>
                  </w:rPr>
                  <m:t>SAVI=</m:t>
                </m:r>
                <m:d>
                  <m:dPr>
                    <m:ctrlPr>
                      <w:rPr>
                        <w:rFonts w:ascii="Cambria Math" w:eastAsia="Times New Roman" w:hAnsi="Cambria Math" w:cs="Times New Roman"/>
                        <w:iCs/>
                        <w:color w:val="000000"/>
                        <w:kern w:val="0"/>
                        <w:sz w:val="28"/>
                        <w:szCs w:val="28"/>
                        <w14:ligatures w14:val="none"/>
                      </w:rPr>
                    </m:ctrlPr>
                  </m:dPr>
                  <m:e>
                    <m:r>
                      <m:rPr>
                        <m:sty m:val="p"/>
                      </m:rPr>
                      <w:rPr>
                        <w:rFonts w:ascii="Cambria Math" w:eastAsia="Times New Roman" w:hAnsi="Cambria Math" w:cs="Times New Roman"/>
                        <w:color w:val="000000"/>
                        <w:kern w:val="0"/>
                        <w:sz w:val="28"/>
                        <w:szCs w:val="28"/>
                        <w14:ligatures w14:val="none"/>
                      </w:rPr>
                      <m:t>1+L</m:t>
                    </m:r>
                  </m:e>
                </m:d>
                <m:r>
                  <m:rPr>
                    <m:sty m:val="p"/>
                  </m:rPr>
                  <w:rPr>
                    <w:rFonts w:ascii="Cambria Math" w:eastAsia="Times New Roman" w:hAnsi="Cambria Math" w:cs="Times New Roman"/>
                    <w:color w:val="000000"/>
                    <w:kern w:val="0"/>
                    <w:sz w:val="28"/>
                    <w:szCs w:val="28"/>
                    <w14:ligatures w14:val="none"/>
                  </w:rPr>
                  <m:t xml:space="preserve">NIR- </m:t>
                </m:r>
                <m:f>
                  <m:fPr>
                    <m:ctrlPr>
                      <w:rPr>
                        <w:rFonts w:ascii="Cambria Math" w:eastAsia="Times New Roman" w:hAnsi="Cambria Math" w:cs="Times New Roman"/>
                        <w:iCs/>
                        <w:color w:val="000000"/>
                        <w:kern w:val="0"/>
                        <w:sz w:val="28"/>
                        <w:szCs w:val="28"/>
                        <w14:ligatures w14:val="none"/>
                      </w:rPr>
                    </m:ctrlPr>
                  </m:fPr>
                  <m:num>
                    <m:r>
                      <m:rPr>
                        <m:sty m:val="p"/>
                      </m:rPr>
                      <w:rPr>
                        <w:rFonts w:ascii="Cambria Math" w:eastAsia="Times New Roman" w:hAnsi="Cambria Math" w:cs="Times New Roman"/>
                        <w:color w:val="000000"/>
                        <w:kern w:val="0"/>
                        <w:sz w:val="28"/>
                        <w:szCs w:val="28"/>
                        <w14:ligatures w14:val="none"/>
                      </w:rPr>
                      <m:t>red</m:t>
                    </m:r>
                  </m:num>
                  <m:den>
                    <m:r>
                      <m:rPr>
                        <m:sty m:val="p"/>
                      </m:rPr>
                      <w:rPr>
                        <w:rFonts w:ascii="Cambria Math" w:eastAsia="Times New Roman" w:hAnsi="Cambria Math" w:cs="Times New Roman"/>
                        <w:color w:val="000000"/>
                        <w:kern w:val="0"/>
                        <w:sz w:val="28"/>
                        <w:szCs w:val="28"/>
                        <w14:ligatures w14:val="none"/>
                      </w:rPr>
                      <m:t>L</m:t>
                    </m:r>
                  </m:den>
                </m:f>
                <m:r>
                  <m:rPr>
                    <m:sty m:val="p"/>
                  </m:rPr>
                  <w:rPr>
                    <w:rFonts w:ascii="Cambria Math" w:eastAsia="Times New Roman" w:hAnsi="Cambria Math" w:cs="Times New Roman"/>
                    <w:color w:val="000000"/>
                    <w:kern w:val="0"/>
                    <w:sz w:val="28"/>
                    <w:szCs w:val="28"/>
                    <w14:ligatures w14:val="none"/>
                  </w:rPr>
                  <m:t>+NIR+red</m:t>
                </m:r>
              </m:oMath>
            </m:oMathPara>
          </w:p>
        </w:tc>
        <w:tc>
          <w:tcPr>
            <w:tcW w:w="899" w:type="dxa"/>
            <w:tcBorders>
              <w:top w:val="single" w:sz="4" w:space="0" w:color="000000"/>
              <w:bottom w:val="single" w:sz="4" w:space="0" w:color="000000"/>
              <w:right w:val="single" w:sz="4" w:space="0" w:color="000000"/>
            </w:tcBorders>
            <w:vAlign w:val="center"/>
          </w:tcPr>
          <w:p w14:paraId="4B78D625" w14:textId="684F7D62"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(2.31)</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1F3123D0" w14:textId="60F25377" w:rsidR="00884220" w:rsidRPr="00EA0DCA" w:rsidRDefault="00884220" w:rsidP="00AA1EDC">
            <w:pPr>
              <w:spacing w:after="0" w:line="240" w:lineRule="auto"/>
              <w:jc w:val="center"/>
              <w:rPr>
                <w:rFonts w:ascii="Times New Roman" w:eastAsia="Times New Roman" w:hAnsi="Times New Roman" w:cs="Times New Roman"/>
                <w:kern w:val="0"/>
                <w:sz w:val="28"/>
                <w:szCs w:val="28"/>
                <w14:ligatures w14:val="none"/>
              </w:rPr>
            </w:pPr>
            <w:r w:rsidRPr="00EA0DCA">
              <w:rPr>
                <w:rFonts w:ascii="Times New Roman" w:eastAsia="Times New Roman" w:hAnsi="Times New Roman" w:cs="Times New Roman"/>
                <w:color w:val="000000"/>
                <w:kern w:val="0"/>
                <w:sz w:val="28"/>
                <w:szCs w:val="28"/>
                <w14:ligatures w14:val="none"/>
              </w:rPr>
              <w:t>[99]</w:t>
            </w:r>
          </w:p>
        </w:tc>
      </w:tr>
      <w:tr w:rsidR="00884220" w:rsidRPr="00EA0DCA" w14:paraId="6673E361"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1F158DDF" w14:textId="57D0406E" w:rsidR="00884220" w:rsidRPr="00395486" w:rsidRDefault="00395486" w:rsidP="00395486">
            <w:pPr>
              <w:spacing w:after="0" w:line="240" w:lineRule="auto"/>
              <w:ind w:left="163"/>
              <w:rPr>
                <w:rFonts w:ascii="Times New Roman" w:eastAsia="Times New Roman" w:hAnsi="Times New Roman" w:cs="Times New Roman"/>
                <w:color w:val="000000"/>
                <w:kern w:val="0"/>
                <w:sz w:val="28"/>
                <w:szCs w:val="28"/>
                <w14:ligatures w14:val="none"/>
              </w:rPr>
            </w:pPr>
            <w:r w:rsidRPr="00395486">
              <w:rPr>
                <w:rFonts w:ascii="Times New Roman" w:eastAsia="Times New Roman" w:hAnsi="Times New Roman" w:cs="Times New Roman"/>
                <w:color w:val="000000"/>
                <w:kern w:val="0"/>
                <w:sz w:val="28"/>
                <w:szCs w:val="28"/>
                <w14:ligatures w14:val="none"/>
              </w:rPr>
              <w:t>Өсімдікке негізделген топырақ тұздану индексі</w:t>
            </w:r>
          </w:p>
        </w:tc>
        <w:tc>
          <w:tcPr>
            <w:tcW w:w="4887" w:type="dxa"/>
            <w:tcBorders>
              <w:top w:val="single" w:sz="4" w:space="0" w:color="000000"/>
              <w:left w:val="single" w:sz="4" w:space="0" w:color="000000"/>
              <w:bottom w:val="single" w:sz="4" w:space="0" w:color="000000"/>
            </w:tcBorders>
            <w:vAlign w:val="center"/>
            <w:hideMark/>
          </w:tcPr>
          <w:p w14:paraId="66B46823" w14:textId="6298E852" w:rsidR="00884220" w:rsidRPr="00EA0DCA" w:rsidRDefault="00884220" w:rsidP="00D86CC9">
            <w:pPr>
              <w:spacing w:after="0" w:line="240" w:lineRule="auto"/>
              <w:jc w:val="center"/>
              <w:rPr>
                <w:rFonts w:ascii="Cambria Math" w:eastAsia="Times New Roman" w:hAnsi="Cambria Math" w:cs="Times New Roman"/>
                <w:color w:val="000000"/>
                <w:kern w:val="0"/>
                <w:sz w:val="28"/>
                <w:szCs w:val="28"/>
                <w14:ligatures w14:val="none"/>
              </w:rPr>
            </w:pPr>
          </w:p>
          <w:p w14:paraId="5E995E55" w14:textId="6C9732FF" w:rsidR="00884220" w:rsidRPr="00EA0DCA" w:rsidRDefault="00884220" w:rsidP="00884220">
            <w:pPr>
              <w:spacing w:after="0" w:line="240" w:lineRule="auto"/>
              <w:ind w:left="82"/>
              <w:rPr>
                <w:rFonts w:ascii="Times New Roman" w:eastAsia="Times New Roman" w:hAnsi="Times New Roman" w:cs="Times New Roman"/>
                <w:kern w:val="0"/>
                <w:sz w:val="28"/>
                <w:szCs w:val="28"/>
                <w14:ligatures w14:val="none"/>
              </w:rPr>
            </w:pPr>
            <m:oMath>
              <m:r>
                <m:rPr>
                  <m:sty m:val="p"/>
                </m:rPr>
                <w:rPr>
                  <w:rFonts w:ascii="Cambria Math" w:eastAsia="Times New Roman" w:hAnsi="Cambria Math" w:cs="Times New Roman"/>
                  <w:color w:val="000000"/>
                  <w:kern w:val="0"/>
                  <w:sz w:val="28"/>
                  <w:szCs w:val="28"/>
                  <w14:ligatures w14:val="none"/>
                </w:rPr>
                <m:t>VSSI=2×green-5(red+NIR</m:t>
              </m:r>
              <m:r>
                <w:rPr>
                  <w:rFonts w:ascii="Cambria Math" w:eastAsia="Times New Roman" w:hAnsi="Cambria Math" w:cs="Times New Roman"/>
                  <w:color w:val="000000"/>
                  <w:kern w:val="0"/>
                  <w:sz w:val="28"/>
                  <w:szCs w:val="28"/>
                  <w14:ligatures w14:val="none"/>
                </w:rPr>
                <m:t>)</m:t>
              </m:r>
            </m:oMath>
            <w:r w:rsidRPr="00EA0DCA">
              <w:rPr>
                <w:rFonts w:ascii="Cambria Math" w:eastAsia="Times New Roman" w:hAnsi="Cambria Math" w:cs="Times New Roman"/>
                <w:color w:val="000000"/>
                <w:kern w:val="0"/>
                <w:sz w:val="28"/>
                <w:szCs w:val="28"/>
                <w14:ligatures w14:val="none"/>
              </w:rPr>
              <w:t xml:space="preserve">  </w:t>
            </w:r>
          </w:p>
        </w:tc>
        <w:tc>
          <w:tcPr>
            <w:tcW w:w="899" w:type="dxa"/>
            <w:tcBorders>
              <w:top w:val="single" w:sz="4" w:space="0" w:color="000000"/>
              <w:bottom w:val="single" w:sz="4" w:space="0" w:color="000000"/>
              <w:right w:val="single" w:sz="4" w:space="0" w:color="000000"/>
            </w:tcBorders>
            <w:vAlign w:val="center"/>
          </w:tcPr>
          <w:p w14:paraId="5E02E881" w14:textId="08524E09"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(2.32)</w:t>
            </w:r>
          </w:p>
        </w:tc>
        <w:tc>
          <w:tcPr>
            <w:tcW w:w="1044" w:type="dxa"/>
            <w:tcBorders>
              <w:top w:val="single" w:sz="4" w:space="0" w:color="000000"/>
              <w:left w:val="single" w:sz="4" w:space="0" w:color="000000"/>
              <w:bottom w:val="single" w:sz="4" w:space="0" w:color="000000"/>
              <w:right w:val="single" w:sz="4" w:space="0" w:color="000000"/>
            </w:tcBorders>
            <w:vAlign w:val="center"/>
            <w:hideMark/>
          </w:tcPr>
          <w:p w14:paraId="3CC4D6DE" w14:textId="02E9CA4F" w:rsidR="00884220" w:rsidRPr="00EA0DCA" w:rsidRDefault="00884220" w:rsidP="00AA1EDC">
            <w:pPr>
              <w:spacing w:after="0" w:line="240" w:lineRule="auto"/>
              <w:jc w:val="center"/>
              <w:rPr>
                <w:rFonts w:ascii="Times New Roman" w:eastAsia="Times New Roman" w:hAnsi="Times New Roman" w:cs="Times New Roman"/>
                <w:kern w:val="0"/>
                <w:sz w:val="28"/>
                <w:szCs w:val="28"/>
                <w14:ligatures w14:val="none"/>
              </w:rPr>
            </w:pPr>
            <w:r w:rsidRPr="00EA0DCA">
              <w:rPr>
                <w:rFonts w:ascii="Times New Roman" w:eastAsia="Times New Roman" w:hAnsi="Times New Roman" w:cs="Times New Roman"/>
                <w:color w:val="000000"/>
                <w:kern w:val="0"/>
                <w:sz w:val="28"/>
                <w:szCs w:val="28"/>
                <w14:ligatures w14:val="none"/>
              </w:rPr>
              <w:t>[32]</w:t>
            </w:r>
          </w:p>
        </w:tc>
      </w:tr>
      <w:tr w:rsidR="00884220" w:rsidRPr="00EA0DCA" w14:paraId="41856880"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50DF6BC5" w14:textId="006E2FF4" w:rsidR="00884220" w:rsidRPr="00827F7D" w:rsidRDefault="00AA588B" w:rsidP="00827F7D">
            <w:pPr>
              <w:spacing w:after="0" w:line="240" w:lineRule="auto"/>
              <w:ind w:left="163"/>
              <w:rPr>
                <w:rFonts w:ascii="Times New Roman" w:eastAsia="Aptos" w:hAnsi="Times New Roman" w:cs="Times New Roman"/>
                <w:color w:val="000000"/>
                <w:kern w:val="0"/>
                <w:sz w:val="28"/>
                <w:szCs w:val="28"/>
                <w14:ligatures w14:val="none"/>
              </w:rPr>
            </w:pPr>
            <w:r w:rsidRPr="00AA588B">
              <w:rPr>
                <w:rFonts w:ascii="Times New Roman" w:hAnsi="Times New Roman" w:cs="Times New Roman"/>
                <w:sz w:val="28"/>
                <w:szCs w:val="28"/>
              </w:rPr>
              <w:t>Топырақ тұздануының шағылысу индексі</w:t>
            </w:r>
          </w:p>
        </w:tc>
        <w:tc>
          <w:tcPr>
            <w:tcW w:w="4887" w:type="dxa"/>
            <w:tcBorders>
              <w:top w:val="single" w:sz="4" w:space="0" w:color="000000"/>
              <w:left w:val="single" w:sz="4" w:space="0" w:color="000000"/>
              <w:bottom w:val="single" w:sz="4" w:space="0" w:color="000000"/>
            </w:tcBorders>
            <w:vAlign w:val="center"/>
          </w:tcPr>
          <w:p w14:paraId="49DD9228" w14:textId="529C4A68" w:rsidR="00884220" w:rsidRPr="00EA0DCA" w:rsidRDefault="00884220" w:rsidP="00884220">
            <w:pPr>
              <w:spacing w:after="0" w:line="240" w:lineRule="auto"/>
              <w:ind w:left="82" w:firstLine="90"/>
              <w:jc w:val="center"/>
              <w:rPr>
                <w:rFonts w:ascii="Cambria Math" w:eastAsia="Times New Roman" w:hAnsi="Cambria Math" w:cs="Times New Roman"/>
                <w:iCs/>
                <w:color w:val="000000"/>
                <w:kern w:val="0"/>
                <w:sz w:val="28"/>
                <w:szCs w:val="28"/>
                <w14:ligatures w14:val="none"/>
              </w:rPr>
            </w:pPr>
            <m:oMathPara>
              <m:oMathParaPr>
                <m:jc m:val="left"/>
              </m:oMathParaPr>
              <m:oMath>
                <m:r>
                  <m:rPr>
                    <m:sty m:val="p"/>
                  </m:rPr>
                  <w:rPr>
                    <w:rFonts w:ascii="Cambria Math" w:eastAsia="Times New Roman" w:hAnsi="Cambria Math" w:cs="Times New Roman"/>
                    <w:color w:val="000000"/>
                    <w:kern w:val="0"/>
                    <w:sz w:val="28"/>
                    <w:szCs w:val="28"/>
                    <w14:ligatures w14:val="none"/>
                  </w:rPr>
                  <m:t>SSRI=</m:t>
                </m:r>
                <m:f>
                  <m:fPr>
                    <m:ctrlPr>
                      <w:rPr>
                        <w:rFonts w:ascii="Cambria Math" w:eastAsia="Times New Roman" w:hAnsi="Cambria Math" w:cs="Times New Roman"/>
                        <w:iCs/>
                        <w:color w:val="000000"/>
                        <w:kern w:val="0"/>
                        <w:sz w:val="28"/>
                        <w:szCs w:val="28"/>
                        <w14:ligatures w14:val="none"/>
                      </w:rPr>
                    </m:ctrlPr>
                  </m:fPr>
                  <m:num>
                    <m:r>
                      <m:rPr>
                        <m:sty m:val="p"/>
                      </m:rPr>
                      <w:rPr>
                        <w:rFonts w:ascii="Cambria Math" w:eastAsia="Times New Roman" w:hAnsi="Cambria Math" w:cs="Times New Roman"/>
                        <w:color w:val="000000"/>
                        <w:kern w:val="0"/>
                        <w:sz w:val="28"/>
                        <w:szCs w:val="28"/>
                        <w14:ligatures w14:val="none"/>
                      </w:rPr>
                      <m:t>NIR</m:t>
                    </m:r>
                  </m:num>
                  <m:den>
                    <m:rad>
                      <m:radPr>
                        <m:ctrlPr>
                          <w:rPr>
                            <w:rFonts w:ascii="Cambria Math" w:eastAsia="Times New Roman" w:hAnsi="Cambria Math" w:cs="Times New Roman"/>
                            <w:iCs/>
                            <w:color w:val="000000"/>
                            <w:kern w:val="0"/>
                            <w:sz w:val="28"/>
                            <w:szCs w:val="28"/>
                            <w14:ligatures w14:val="none"/>
                          </w:rPr>
                        </m:ctrlPr>
                      </m:radPr>
                      <m:deg>
                        <m:r>
                          <m:rPr>
                            <m:sty m:val="p"/>
                          </m:rPr>
                          <w:rPr>
                            <w:rFonts w:ascii="Cambria Math" w:eastAsia="Times New Roman" w:hAnsi="Cambria Math" w:cs="Times New Roman"/>
                            <w:color w:val="000000"/>
                            <w:kern w:val="0"/>
                            <w:sz w:val="28"/>
                            <w:szCs w:val="28"/>
                            <w14:ligatures w14:val="none"/>
                          </w:rPr>
                          <m:t>2</m:t>
                        </m:r>
                      </m:deg>
                      <m:e>
                        <m:r>
                          <m:rPr>
                            <m:sty m:val="p"/>
                          </m:rPr>
                          <w:rPr>
                            <w:rFonts w:ascii="Cambria Math" w:eastAsia="Times New Roman" w:hAnsi="Cambria Math" w:cs="Times New Roman"/>
                            <w:color w:val="000000"/>
                            <w:kern w:val="0"/>
                            <w:sz w:val="28"/>
                            <w:szCs w:val="28"/>
                            <w14:ligatures w14:val="none"/>
                          </w:rPr>
                          <m:t>green×red</m:t>
                        </m:r>
                      </m:e>
                    </m:rad>
                  </m:den>
                </m:f>
              </m:oMath>
            </m:oMathPara>
          </w:p>
        </w:tc>
        <w:tc>
          <w:tcPr>
            <w:tcW w:w="899" w:type="dxa"/>
            <w:tcBorders>
              <w:top w:val="single" w:sz="4" w:space="0" w:color="000000"/>
              <w:bottom w:val="single" w:sz="4" w:space="0" w:color="000000"/>
              <w:right w:val="single" w:sz="4" w:space="0" w:color="000000"/>
            </w:tcBorders>
            <w:vAlign w:val="center"/>
          </w:tcPr>
          <w:p w14:paraId="5B84FDCA" w14:textId="1A6D6901"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(2.33)</w:t>
            </w:r>
          </w:p>
        </w:tc>
        <w:tc>
          <w:tcPr>
            <w:tcW w:w="1044" w:type="dxa"/>
            <w:tcBorders>
              <w:top w:val="single" w:sz="4" w:space="0" w:color="000000"/>
              <w:left w:val="single" w:sz="4" w:space="0" w:color="000000"/>
              <w:bottom w:val="single" w:sz="4" w:space="0" w:color="000000"/>
              <w:right w:val="single" w:sz="4" w:space="0" w:color="000000"/>
            </w:tcBorders>
            <w:vAlign w:val="center"/>
          </w:tcPr>
          <w:p w14:paraId="543CF4BA" w14:textId="1BAD1ED8" w:rsidR="00884220" w:rsidRPr="00EA0DCA" w:rsidRDefault="00884220" w:rsidP="00AA1EDC">
            <w:pPr>
              <w:spacing w:after="0" w:line="240" w:lineRule="auto"/>
              <w:jc w:val="center"/>
              <w:rPr>
                <w:rFonts w:ascii="Times New Roman" w:eastAsia="Times New Roman" w:hAnsi="Times New Roman" w:cs="Times New Roman"/>
                <w:color w:val="000000"/>
                <w:kern w:val="0"/>
                <w:sz w:val="28"/>
                <w:szCs w:val="28"/>
                <w14:ligatures w14:val="none"/>
              </w:rPr>
            </w:pPr>
            <w:r w:rsidRPr="00EA0DCA">
              <w:rPr>
                <w:rFonts w:ascii="Times New Roman" w:eastAsia="Times New Roman" w:hAnsi="Times New Roman" w:cs="Times New Roman"/>
                <w:color w:val="000000"/>
                <w:kern w:val="0"/>
                <w:sz w:val="28"/>
                <w:szCs w:val="28"/>
                <w14:ligatures w14:val="none"/>
              </w:rPr>
              <w:t>[100]</w:t>
            </w:r>
          </w:p>
        </w:tc>
      </w:tr>
      <w:tr w:rsidR="00884220" w:rsidRPr="00EA0DCA" w14:paraId="77E9395D" w14:textId="77777777" w:rsidTr="00041A96">
        <w:trPr>
          <w:jc w:val="center"/>
        </w:trPr>
        <w:tc>
          <w:tcPr>
            <w:tcW w:w="2515" w:type="dxa"/>
            <w:tcBorders>
              <w:top w:val="single" w:sz="4" w:space="0" w:color="000000"/>
              <w:left w:val="single" w:sz="4" w:space="0" w:color="000000"/>
              <w:bottom w:val="single" w:sz="4" w:space="0" w:color="000000"/>
              <w:right w:val="single" w:sz="4" w:space="0" w:color="000000"/>
            </w:tcBorders>
          </w:tcPr>
          <w:p w14:paraId="75228648" w14:textId="289A2256" w:rsidR="00884220" w:rsidRPr="00C74929" w:rsidRDefault="00AA588B" w:rsidP="00AA588B">
            <w:pPr>
              <w:spacing w:after="0" w:line="240" w:lineRule="auto"/>
              <w:ind w:left="163"/>
              <w:rPr>
                <w:rFonts w:ascii="Times New Roman" w:eastAsia="Aptos" w:hAnsi="Times New Roman" w:cs="Times New Roman"/>
                <w:color w:val="000000"/>
                <w:kern w:val="0"/>
                <w:sz w:val="28"/>
                <w:szCs w:val="28"/>
                <w14:ligatures w14:val="none"/>
              </w:rPr>
            </w:pPr>
            <w:r w:rsidRPr="000F7468">
              <w:rPr>
                <w:rFonts w:ascii="Times New Roman" w:eastAsia="Aptos" w:hAnsi="Times New Roman" w:cs="Times New Roman"/>
                <w:color w:val="000000"/>
                <w:kern w:val="0"/>
                <w:sz w:val="28"/>
                <w:szCs w:val="28"/>
                <w14:ligatures w14:val="none"/>
              </w:rPr>
              <w:t xml:space="preserve">Тұзданудың қалыпты айырмалық индексі </w:t>
            </w:r>
            <w:r w:rsidR="00C74929" w:rsidRPr="00C74929">
              <w:rPr>
                <w:rFonts w:ascii="Times New Roman" w:eastAsia="Aptos" w:hAnsi="Times New Roman" w:cs="Times New Roman"/>
                <w:color w:val="000000"/>
                <w:kern w:val="0"/>
                <w:sz w:val="28"/>
                <w:szCs w:val="28"/>
                <w14:ligatures w14:val="none"/>
              </w:rPr>
              <w:t>(red e</w:t>
            </w:r>
            <w:r w:rsidR="00C74929">
              <w:rPr>
                <w:rFonts w:ascii="Times New Roman" w:eastAsia="Aptos" w:hAnsi="Times New Roman" w:cs="Times New Roman"/>
                <w:color w:val="000000"/>
                <w:kern w:val="0"/>
                <w:sz w:val="28"/>
                <w:szCs w:val="28"/>
                <w14:ligatures w14:val="none"/>
              </w:rPr>
              <w:t>dge)</w:t>
            </w:r>
          </w:p>
        </w:tc>
        <w:tc>
          <w:tcPr>
            <w:tcW w:w="4887" w:type="dxa"/>
            <w:tcBorders>
              <w:top w:val="single" w:sz="4" w:space="0" w:color="000000"/>
              <w:left w:val="single" w:sz="4" w:space="0" w:color="000000"/>
              <w:bottom w:val="single" w:sz="4" w:space="0" w:color="000000"/>
            </w:tcBorders>
            <w:vAlign w:val="center"/>
          </w:tcPr>
          <w:p w14:paraId="206B74AA" w14:textId="1B646279" w:rsidR="00884220" w:rsidRPr="00EA0DCA" w:rsidRDefault="00884220" w:rsidP="00884220">
            <w:pPr>
              <w:spacing w:after="0" w:line="240" w:lineRule="auto"/>
              <w:ind w:left="82" w:firstLine="264"/>
              <w:jc w:val="center"/>
              <w:rPr>
                <w:rFonts w:ascii="Cambria Math" w:eastAsia="Times New Roman" w:hAnsi="Cambria Math" w:cs="Times New Roman"/>
                <w:iCs/>
                <w:color w:val="000000"/>
                <w:kern w:val="0"/>
                <w:sz w:val="28"/>
                <w:szCs w:val="28"/>
                <w14:ligatures w14:val="none"/>
              </w:rPr>
            </w:pPr>
            <m:oMathPara>
              <m:oMathParaPr>
                <m:jc m:val="left"/>
              </m:oMathParaPr>
              <m:oMath>
                <m:r>
                  <m:rPr>
                    <m:sty m:val="p"/>
                  </m:rPr>
                  <w:rPr>
                    <w:rFonts w:ascii="Cambria Math" w:eastAsia="Times New Roman" w:hAnsi="Cambria Math" w:cs="Times New Roman"/>
                    <w:color w:val="000000"/>
                    <w:kern w:val="0"/>
                    <w:sz w:val="28"/>
                    <w:szCs w:val="28"/>
                    <w14:ligatures w14:val="none"/>
                  </w:rPr>
                  <m:t>NDSIre=</m:t>
                </m:r>
                <m:f>
                  <m:fPr>
                    <m:ctrlPr>
                      <w:rPr>
                        <w:rFonts w:ascii="Cambria Math" w:eastAsia="Times New Roman" w:hAnsi="Cambria Math" w:cs="Times New Roman"/>
                        <w:iCs/>
                        <w:color w:val="000000"/>
                        <w:kern w:val="0"/>
                        <w:sz w:val="28"/>
                        <w:szCs w:val="28"/>
                        <w14:ligatures w14:val="none"/>
                      </w:rPr>
                    </m:ctrlPr>
                  </m:fPr>
                  <m:num>
                    <m:r>
                      <m:rPr>
                        <m:sty m:val="p"/>
                      </m:rPr>
                      <w:rPr>
                        <w:rFonts w:ascii="Cambria Math" w:eastAsia="Times New Roman" w:hAnsi="Cambria Math" w:cs="Times New Roman"/>
                        <w:color w:val="000000"/>
                        <w:kern w:val="0"/>
                        <w:sz w:val="28"/>
                        <w:szCs w:val="28"/>
                        <w14:ligatures w14:val="none"/>
                      </w:rPr>
                      <m:t>red-swir_16</m:t>
                    </m:r>
                  </m:num>
                  <m:den>
                    <m:r>
                      <m:rPr>
                        <m:sty m:val="p"/>
                      </m:rPr>
                      <w:rPr>
                        <w:rFonts w:ascii="Cambria Math" w:eastAsia="Times New Roman" w:hAnsi="Cambria Math" w:cs="Times New Roman"/>
                        <w:color w:val="000000"/>
                        <w:kern w:val="0"/>
                        <w:sz w:val="28"/>
                        <w:szCs w:val="28"/>
                        <w14:ligatures w14:val="none"/>
                      </w:rPr>
                      <m:t>red+swir_16</m:t>
                    </m:r>
                  </m:den>
                </m:f>
              </m:oMath>
            </m:oMathPara>
          </w:p>
        </w:tc>
        <w:tc>
          <w:tcPr>
            <w:tcW w:w="899" w:type="dxa"/>
            <w:tcBorders>
              <w:top w:val="single" w:sz="4" w:space="0" w:color="000000"/>
              <w:bottom w:val="single" w:sz="4" w:space="0" w:color="000000"/>
              <w:right w:val="single" w:sz="4" w:space="0" w:color="000000"/>
            </w:tcBorders>
            <w:vAlign w:val="center"/>
          </w:tcPr>
          <w:p w14:paraId="03E6B80E" w14:textId="7D2E3432" w:rsidR="00884220" w:rsidRPr="00EA0DCA" w:rsidRDefault="00884220" w:rsidP="00884220">
            <w:pPr>
              <w:spacing w:after="0" w:line="240" w:lineRule="auto"/>
              <w:jc w:val="center"/>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(2.34)</w:t>
            </w:r>
          </w:p>
        </w:tc>
        <w:tc>
          <w:tcPr>
            <w:tcW w:w="1044" w:type="dxa"/>
            <w:tcBorders>
              <w:top w:val="single" w:sz="4" w:space="0" w:color="000000"/>
              <w:left w:val="single" w:sz="4" w:space="0" w:color="000000"/>
              <w:bottom w:val="single" w:sz="4" w:space="0" w:color="000000"/>
              <w:right w:val="single" w:sz="4" w:space="0" w:color="000000"/>
            </w:tcBorders>
            <w:vAlign w:val="center"/>
          </w:tcPr>
          <w:p w14:paraId="55675308" w14:textId="37319325" w:rsidR="00884220" w:rsidRPr="00EA0DCA" w:rsidRDefault="00884220" w:rsidP="00AA1EDC">
            <w:pPr>
              <w:spacing w:after="0" w:line="240" w:lineRule="auto"/>
              <w:jc w:val="center"/>
              <w:rPr>
                <w:rFonts w:ascii="Times New Roman" w:eastAsia="Times New Roman" w:hAnsi="Times New Roman" w:cs="Times New Roman"/>
                <w:color w:val="000000"/>
                <w:kern w:val="0"/>
                <w:sz w:val="28"/>
                <w:szCs w:val="28"/>
                <w14:ligatures w14:val="none"/>
              </w:rPr>
            </w:pPr>
            <w:r w:rsidRPr="00EA0DCA">
              <w:rPr>
                <w:rFonts w:ascii="Times New Roman" w:eastAsia="Times New Roman" w:hAnsi="Times New Roman" w:cs="Times New Roman"/>
                <w:color w:val="000000"/>
                <w:kern w:val="0"/>
                <w:sz w:val="28"/>
                <w:szCs w:val="28"/>
                <w14:ligatures w14:val="none"/>
              </w:rPr>
              <w:t>[100]</w:t>
            </w:r>
          </w:p>
        </w:tc>
      </w:tr>
    </w:tbl>
    <w:p w14:paraId="106B89BB" w14:textId="77777777" w:rsidR="009F1185" w:rsidRDefault="009F1185" w:rsidP="00C44BDF">
      <w:pPr>
        <w:spacing w:after="0" w:line="240" w:lineRule="auto"/>
        <w:rPr>
          <w:rFonts w:ascii="Times New Roman" w:hAnsi="Times New Roman" w:cs="Times New Roman"/>
          <w:color w:val="000000" w:themeColor="text1"/>
          <w:sz w:val="28"/>
          <w:szCs w:val="28"/>
          <w:lang w:val="ru-RU"/>
        </w:rPr>
      </w:pPr>
    </w:p>
    <w:p w14:paraId="0E46CB4B" w14:textId="1449D77C" w:rsidR="00504604" w:rsidRPr="00AD44B5" w:rsidRDefault="00DA53C1" w:rsidP="00AD44B5">
      <w:pPr>
        <w:spacing w:after="0" w:line="24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ab/>
        <w:t>Шелек аймағынан алынған топырақ сынамалары үшін</w:t>
      </w:r>
      <w:r w:rsidR="00AD44B5">
        <w:rPr>
          <w:rFonts w:ascii="Times New Roman" w:hAnsi="Times New Roman" w:cs="Times New Roman"/>
          <w:color w:val="000000" w:themeColor="text1"/>
          <w:sz w:val="28"/>
          <w:szCs w:val="28"/>
          <w:lang w:val="ru-RU"/>
        </w:rPr>
        <w:t xml:space="preserve">, тұздылыққа сезімтал жолақтардың сандық мәндері негізінде есептелген спектрлік индекстер </w:t>
      </w:r>
      <w:r w:rsidR="007B673A" w:rsidRPr="007B673A">
        <w:rPr>
          <w:rFonts w:ascii="Times New Roman" w:hAnsi="Times New Roman" w:cs="Times New Roman"/>
          <w:color w:val="000000" w:themeColor="text1"/>
          <w:sz w:val="28"/>
          <w:szCs w:val="28"/>
          <w:lang w:val="ru-RU"/>
        </w:rPr>
        <w:t>7</w:t>
      </w:r>
      <w:r w:rsidR="00AD44B5" w:rsidRPr="00AD44B5">
        <w:rPr>
          <w:rFonts w:ascii="Times New Roman" w:hAnsi="Times New Roman" w:cs="Times New Roman"/>
          <w:color w:val="000000" w:themeColor="text1"/>
          <w:sz w:val="28"/>
          <w:szCs w:val="28"/>
          <w:lang w:val="ru-RU"/>
        </w:rPr>
        <w:t>-</w:t>
      </w:r>
      <w:r w:rsidR="00AD44B5">
        <w:rPr>
          <w:rFonts w:ascii="Times New Roman" w:hAnsi="Times New Roman" w:cs="Times New Roman"/>
          <w:color w:val="000000" w:themeColor="text1"/>
          <w:sz w:val="28"/>
          <w:szCs w:val="28"/>
          <w:lang w:val="ru-RU"/>
        </w:rPr>
        <w:t>кестеде көрсетілген.</w:t>
      </w:r>
    </w:p>
    <w:p w14:paraId="6D87CE0B" w14:textId="77777777" w:rsidR="00504604" w:rsidRPr="00504604" w:rsidRDefault="00504604" w:rsidP="00C44BDF">
      <w:pPr>
        <w:spacing w:after="0" w:line="240" w:lineRule="auto"/>
        <w:rPr>
          <w:rFonts w:ascii="Times New Roman" w:hAnsi="Times New Roman" w:cs="Times New Roman"/>
          <w:color w:val="000000" w:themeColor="text1"/>
          <w:sz w:val="28"/>
          <w:szCs w:val="28"/>
          <w:lang w:val="ru-RU"/>
        </w:rPr>
      </w:pPr>
    </w:p>
    <w:p w14:paraId="2A6771A3" w14:textId="58AADC56" w:rsidR="00041A96" w:rsidRPr="00D0326A" w:rsidRDefault="00041A96" w:rsidP="00041A96">
      <w:pPr>
        <w:spacing w:after="0" w:line="24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lastRenderedPageBreak/>
        <w:t>Кесте</w:t>
      </w:r>
      <w:r w:rsidRPr="004A3B12">
        <w:rPr>
          <w:rFonts w:ascii="Times New Roman" w:hAnsi="Times New Roman" w:cs="Times New Roman"/>
          <w:color w:val="000000" w:themeColor="text1"/>
          <w:sz w:val="28"/>
          <w:szCs w:val="28"/>
          <w:lang w:val="ru-RU"/>
        </w:rPr>
        <w:t xml:space="preserve"> </w:t>
      </w:r>
      <w:r w:rsidR="00AF58E2" w:rsidRPr="00AF58E2">
        <w:rPr>
          <w:rFonts w:ascii="Times New Roman" w:hAnsi="Times New Roman" w:cs="Times New Roman"/>
          <w:color w:val="000000" w:themeColor="text1"/>
          <w:sz w:val="28"/>
          <w:szCs w:val="28"/>
          <w:lang w:val="ru-RU"/>
        </w:rPr>
        <w:t>7</w:t>
      </w:r>
      <w:r w:rsidRPr="004A3B12">
        <w:rPr>
          <w:rFonts w:ascii="Times New Roman" w:hAnsi="Times New Roman" w:cs="Times New Roman"/>
          <w:color w:val="000000" w:themeColor="text1"/>
          <w:sz w:val="28"/>
          <w:szCs w:val="28"/>
          <w:lang w:val="ru-RU"/>
        </w:rPr>
        <w:t xml:space="preserve"> –</w:t>
      </w:r>
      <w:r w:rsidR="00A16A16">
        <w:rPr>
          <w:rFonts w:ascii="Times New Roman" w:hAnsi="Times New Roman" w:cs="Times New Roman"/>
          <w:color w:val="000000" w:themeColor="text1"/>
          <w:sz w:val="28"/>
          <w:szCs w:val="28"/>
          <w:lang w:val="ru-RU"/>
        </w:rPr>
        <w:t xml:space="preserve"> </w:t>
      </w:r>
      <w:r w:rsidR="00D0326A">
        <w:rPr>
          <w:rFonts w:ascii="Times New Roman" w:hAnsi="Times New Roman" w:cs="Times New Roman"/>
          <w:color w:val="000000" w:themeColor="text1"/>
          <w:sz w:val="28"/>
          <w:szCs w:val="28"/>
          <w:lang w:val="ru-RU"/>
        </w:rPr>
        <w:t xml:space="preserve">Оптикалық </w:t>
      </w:r>
      <w:r w:rsidR="005B2939">
        <w:rPr>
          <w:rFonts w:ascii="Times New Roman" w:hAnsi="Times New Roman" w:cs="Times New Roman"/>
          <w:color w:val="000000" w:themeColor="text1"/>
          <w:sz w:val="28"/>
          <w:szCs w:val="28"/>
          <w:lang w:val="ru-RU"/>
        </w:rPr>
        <w:t>спутниктік сурет негізінде есептелген с</w:t>
      </w:r>
      <w:r w:rsidR="00D0326A">
        <w:rPr>
          <w:rFonts w:ascii="Times New Roman" w:hAnsi="Times New Roman" w:cs="Times New Roman"/>
          <w:color w:val="000000" w:themeColor="text1"/>
          <w:sz w:val="28"/>
          <w:szCs w:val="28"/>
          <w:lang w:val="ru-RU"/>
        </w:rPr>
        <w:t xml:space="preserve">пектрлік тұздану индекстері (Шелек ауданы </w:t>
      </w:r>
      <w:r w:rsidR="005B2939">
        <w:rPr>
          <w:rFonts w:ascii="Times New Roman" w:hAnsi="Times New Roman" w:cs="Times New Roman"/>
          <w:color w:val="000000" w:themeColor="text1"/>
          <w:sz w:val="28"/>
          <w:szCs w:val="28"/>
          <w:lang w:val="ru-RU"/>
        </w:rPr>
        <w:t>үшін</w:t>
      </w:r>
      <w:r w:rsidR="00D0326A">
        <w:rPr>
          <w:rFonts w:ascii="Times New Roman" w:hAnsi="Times New Roman" w:cs="Times New Roman"/>
          <w:color w:val="000000" w:themeColor="text1"/>
          <w:sz w:val="28"/>
          <w:szCs w:val="28"/>
          <w:lang w:val="ru-RU"/>
        </w:rPr>
        <w:t>)</w:t>
      </w:r>
    </w:p>
    <w:p w14:paraId="167F167C" w14:textId="77777777" w:rsidR="00A15A40" w:rsidRDefault="00A15A40" w:rsidP="009B06AD">
      <w:pPr>
        <w:spacing w:after="0" w:line="240" w:lineRule="auto"/>
        <w:jc w:val="both"/>
        <w:rPr>
          <w:rFonts w:ascii="Times New Roman" w:hAnsi="Times New Roman" w:cs="Times New Roman"/>
          <w:color w:val="000000" w:themeColor="text1"/>
          <w:sz w:val="28"/>
          <w:szCs w:val="28"/>
        </w:rPr>
      </w:pPr>
    </w:p>
    <w:tbl>
      <w:tblPr>
        <w:tblW w:w="9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900"/>
        <w:gridCol w:w="1080"/>
        <w:gridCol w:w="1530"/>
        <w:gridCol w:w="1710"/>
        <w:gridCol w:w="1354"/>
        <w:gridCol w:w="1560"/>
      </w:tblGrid>
      <w:tr w:rsidR="00E71528" w:rsidRPr="00E71528" w14:paraId="1B496549" w14:textId="77777777" w:rsidTr="00A51628">
        <w:trPr>
          <w:trHeight w:val="292"/>
        </w:trPr>
        <w:tc>
          <w:tcPr>
            <w:tcW w:w="1165" w:type="dxa"/>
          </w:tcPr>
          <w:p w14:paraId="00B4F264" w14:textId="77777777" w:rsidR="00E71528" w:rsidRPr="00041A96" w:rsidRDefault="00E71528" w:rsidP="00E71528">
            <w:pPr>
              <w:spacing w:after="0" w:line="240" w:lineRule="auto"/>
              <w:rPr>
                <w:rFonts w:ascii="Times New Roman" w:eastAsia="Times New Roman" w:hAnsi="Times New Roman" w:cs="Times New Roman"/>
                <w:b/>
                <w:color w:val="000000"/>
                <w:sz w:val="28"/>
                <w:szCs w:val="28"/>
                <w:lang w:val="ru-RU"/>
              </w:rPr>
            </w:pPr>
            <w:r w:rsidRPr="00041A96">
              <w:rPr>
                <w:rFonts w:ascii="Times New Roman" w:eastAsia="Times New Roman" w:hAnsi="Times New Roman" w:cs="Times New Roman"/>
                <w:b/>
                <w:color w:val="000000"/>
                <w:sz w:val="28"/>
                <w:szCs w:val="28"/>
                <w:lang w:val="ru-RU"/>
              </w:rPr>
              <w:t>№</w:t>
            </w:r>
          </w:p>
        </w:tc>
        <w:tc>
          <w:tcPr>
            <w:tcW w:w="900" w:type="dxa"/>
            <w:noWrap/>
            <w:hideMark/>
          </w:tcPr>
          <w:p w14:paraId="38C39A08" w14:textId="77777777" w:rsidR="00E71528" w:rsidRPr="00E71528" w:rsidRDefault="00E71528" w:rsidP="00E71528">
            <w:pPr>
              <w:spacing w:after="0" w:line="240" w:lineRule="auto"/>
              <w:rPr>
                <w:rFonts w:ascii="Times New Roman" w:eastAsia="Times New Roman" w:hAnsi="Times New Roman" w:cs="Times New Roman"/>
                <w:b/>
                <w:bCs/>
                <w:color w:val="000000"/>
                <w:sz w:val="28"/>
                <w:szCs w:val="28"/>
              </w:rPr>
            </w:pPr>
            <w:r w:rsidRPr="00E71528">
              <w:rPr>
                <w:rFonts w:ascii="Times New Roman" w:eastAsia="Times New Roman" w:hAnsi="Times New Roman" w:cs="Times New Roman"/>
                <w:b/>
                <w:bCs/>
                <w:color w:val="000000"/>
                <w:sz w:val="28"/>
                <w:szCs w:val="28"/>
              </w:rPr>
              <w:t>X</w:t>
            </w:r>
          </w:p>
        </w:tc>
        <w:tc>
          <w:tcPr>
            <w:tcW w:w="1080" w:type="dxa"/>
            <w:noWrap/>
            <w:hideMark/>
          </w:tcPr>
          <w:p w14:paraId="42F8E51F" w14:textId="77777777" w:rsidR="00E71528" w:rsidRPr="00E71528" w:rsidRDefault="00E71528" w:rsidP="00E71528">
            <w:pPr>
              <w:spacing w:after="0" w:line="240" w:lineRule="auto"/>
              <w:rPr>
                <w:rFonts w:ascii="Times New Roman" w:eastAsia="Times New Roman" w:hAnsi="Times New Roman" w:cs="Times New Roman"/>
                <w:b/>
                <w:bCs/>
                <w:color w:val="000000"/>
                <w:sz w:val="28"/>
                <w:szCs w:val="28"/>
              </w:rPr>
            </w:pPr>
            <w:r w:rsidRPr="00E71528">
              <w:rPr>
                <w:rFonts w:ascii="Times New Roman" w:eastAsia="Times New Roman" w:hAnsi="Times New Roman" w:cs="Times New Roman"/>
                <w:b/>
                <w:bCs/>
                <w:color w:val="000000"/>
                <w:sz w:val="28"/>
                <w:szCs w:val="28"/>
              </w:rPr>
              <w:t>Y</w:t>
            </w:r>
          </w:p>
        </w:tc>
        <w:tc>
          <w:tcPr>
            <w:tcW w:w="1530" w:type="dxa"/>
            <w:noWrap/>
            <w:hideMark/>
          </w:tcPr>
          <w:p w14:paraId="617AAEC0" w14:textId="77777777" w:rsidR="00E71528" w:rsidRPr="00E71528" w:rsidRDefault="00E71528" w:rsidP="00E71528">
            <w:pPr>
              <w:spacing w:after="0" w:line="240" w:lineRule="auto"/>
              <w:rPr>
                <w:rFonts w:ascii="Times New Roman" w:eastAsia="Times New Roman" w:hAnsi="Times New Roman" w:cs="Times New Roman"/>
                <w:b/>
                <w:bCs/>
                <w:color w:val="000000"/>
                <w:sz w:val="28"/>
                <w:szCs w:val="28"/>
              </w:rPr>
            </w:pPr>
            <w:r w:rsidRPr="00E71528">
              <w:rPr>
                <w:rFonts w:ascii="Times New Roman" w:eastAsia="Times New Roman" w:hAnsi="Times New Roman" w:cs="Times New Roman"/>
                <w:b/>
                <w:bCs/>
                <w:color w:val="000000"/>
                <w:sz w:val="28"/>
                <w:szCs w:val="28"/>
              </w:rPr>
              <w:t>SI1</w:t>
            </w:r>
          </w:p>
        </w:tc>
        <w:tc>
          <w:tcPr>
            <w:tcW w:w="1710" w:type="dxa"/>
            <w:noWrap/>
            <w:hideMark/>
          </w:tcPr>
          <w:p w14:paraId="3A8EE972" w14:textId="77777777" w:rsidR="00E71528" w:rsidRPr="00E71528" w:rsidRDefault="00E71528" w:rsidP="00E71528">
            <w:pPr>
              <w:spacing w:after="0" w:line="240" w:lineRule="auto"/>
              <w:rPr>
                <w:rFonts w:ascii="Times New Roman" w:eastAsia="Times New Roman" w:hAnsi="Times New Roman" w:cs="Times New Roman"/>
                <w:b/>
                <w:bCs/>
                <w:color w:val="000000"/>
                <w:sz w:val="28"/>
                <w:szCs w:val="28"/>
              </w:rPr>
            </w:pPr>
            <w:r w:rsidRPr="00E71528">
              <w:rPr>
                <w:rFonts w:ascii="Times New Roman" w:eastAsia="Times New Roman" w:hAnsi="Times New Roman" w:cs="Times New Roman"/>
                <w:b/>
                <w:bCs/>
                <w:color w:val="000000"/>
                <w:sz w:val="28"/>
                <w:szCs w:val="28"/>
              </w:rPr>
              <w:t>SI2</w:t>
            </w:r>
          </w:p>
        </w:tc>
        <w:tc>
          <w:tcPr>
            <w:tcW w:w="1354" w:type="dxa"/>
            <w:noWrap/>
            <w:hideMark/>
          </w:tcPr>
          <w:p w14:paraId="179E9142" w14:textId="46AA9A5F" w:rsidR="00E71528" w:rsidRPr="00E71528" w:rsidRDefault="00E71528" w:rsidP="00E71528">
            <w:pPr>
              <w:spacing w:after="0" w:line="240" w:lineRule="auto"/>
              <w:ind w:right="733"/>
              <w:rPr>
                <w:rFonts w:ascii="Times New Roman" w:eastAsia="Times New Roman" w:hAnsi="Times New Roman" w:cs="Times New Roman"/>
                <w:b/>
                <w:bCs/>
                <w:color w:val="000000"/>
                <w:sz w:val="28"/>
                <w:szCs w:val="28"/>
              </w:rPr>
            </w:pPr>
            <w:r w:rsidRPr="00E71528">
              <w:rPr>
                <w:rFonts w:ascii="Times New Roman" w:eastAsia="Times New Roman" w:hAnsi="Times New Roman" w:cs="Times New Roman"/>
                <w:b/>
                <w:bCs/>
                <w:color w:val="000000"/>
                <w:sz w:val="28"/>
                <w:szCs w:val="28"/>
              </w:rPr>
              <w:t>S</w:t>
            </w:r>
            <w:r w:rsidR="00EF42D7">
              <w:rPr>
                <w:rFonts w:ascii="Times New Roman" w:eastAsia="Times New Roman" w:hAnsi="Times New Roman" w:cs="Times New Roman"/>
                <w:b/>
                <w:bCs/>
                <w:color w:val="000000"/>
                <w:sz w:val="28"/>
                <w:szCs w:val="28"/>
              </w:rPr>
              <w:t>I3</w:t>
            </w:r>
          </w:p>
        </w:tc>
        <w:tc>
          <w:tcPr>
            <w:tcW w:w="1560" w:type="dxa"/>
            <w:noWrap/>
            <w:hideMark/>
          </w:tcPr>
          <w:p w14:paraId="39375875" w14:textId="77777777" w:rsidR="00E71528" w:rsidRPr="00E71528" w:rsidRDefault="00E71528" w:rsidP="00EF42D7">
            <w:pPr>
              <w:spacing w:after="0" w:line="240" w:lineRule="auto"/>
              <w:ind w:right="284"/>
              <w:rPr>
                <w:rFonts w:ascii="Times New Roman" w:eastAsia="Times New Roman" w:hAnsi="Times New Roman" w:cs="Times New Roman"/>
                <w:b/>
                <w:bCs/>
                <w:color w:val="000000"/>
                <w:sz w:val="28"/>
                <w:szCs w:val="28"/>
              </w:rPr>
            </w:pPr>
            <w:r w:rsidRPr="00E71528">
              <w:rPr>
                <w:rFonts w:ascii="Times New Roman" w:eastAsia="Times New Roman" w:hAnsi="Times New Roman" w:cs="Times New Roman"/>
                <w:b/>
                <w:bCs/>
                <w:color w:val="000000"/>
                <w:sz w:val="28"/>
                <w:szCs w:val="28"/>
              </w:rPr>
              <w:t>SI8</w:t>
            </w:r>
          </w:p>
        </w:tc>
      </w:tr>
      <w:tr w:rsidR="00E71528" w:rsidRPr="00E71528" w14:paraId="7E3B92FC" w14:textId="77777777" w:rsidTr="00A51628">
        <w:trPr>
          <w:trHeight w:val="292"/>
        </w:trPr>
        <w:tc>
          <w:tcPr>
            <w:tcW w:w="1165" w:type="dxa"/>
          </w:tcPr>
          <w:p w14:paraId="69BF60C2" w14:textId="77777777" w:rsidR="00E71528" w:rsidRPr="00E71528" w:rsidRDefault="00E71528" w:rsidP="00A36585">
            <w:pPr>
              <w:pStyle w:val="a7"/>
              <w:numPr>
                <w:ilvl w:val="0"/>
                <w:numId w:val="17"/>
              </w:numPr>
              <w:suppressAutoHyphens/>
              <w:spacing w:after="0" w:line="240" w:lineRule="auto"/>
              <w:ind w:left="0" w:firstLine="0"/>
              <w:rPr>
                <w:rFonts w:ascii="Times New Roman" w:eastAsia="Times New Roman" w:hAnsi="Times New Roman" w:cs="Times New Roman"/>
                <w:color w:val="000000"/>
                <w:sz w:val="28"/>
                <w:szCs w:val="28"/>
                <w:lang w:val="en-US"/>
              </w:rPr>
            </w:pPr>
          </w:p>
        </w:tc>
        <w:tc>
          <w:tcPr>
            <w:tcW w:w="900" w:type="dxa"/>
            <w:noWrap/>
            <w:vAlign w:val="bottom"/>
            <w:hideMark/>
          </w:tcPr>
          <w:p w14:paraId="6DEFD800"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1581</w:t>
            </w:r>
          </w:p>
        </w:tc>
        <w:tc>
          <w:tcPr>
            <w:tcW w:w="1080" w:type="dxa"/>
            <w:noWrap/>
            <w:vAlign w:val="bottom"/>
            <w:hideMark/>
          </w:tcPr>
          <w:p w14:paraId="253E7CE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7212</w:t>
            </w:r>
          </w:p>
        </w:tc>
        <w:tc>
          <w:tcPr>
            <w:tcW w:w="1530" w:type="dxa"/>
            <w:noWrap/>
            <w:vAlign w:val="bottom"/>
            <w:hideMark/>
          </w:tcPr>
          <w:p w14:paraId="694B4C90"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31619,53</w:t>
            </w:r>
          </w:p>
        </w:tc>
        <w:tc>
          <w:tcPr>
            <w:tcW w:w="1710" w:type="dxa"/>
            <w:noWrap/>
            <w:vAlign w:val="bottom"/>
            <w:hideMark/>
          </w:tcPr>
          <w:p w14:paraId="08C5208F"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50272,68</w:t>
            </w:r>
          </w:p>
        </w:tc>
        <w:tc>
          <w:tcPr>
            <w:tcW w:w="1354" w:type="dxa"/>
            <w:noWrap/>
            <w:vAlign w:val="bottom"/>
            <w:hideMark/>
          </w:tcPr>
          <w:p w14:paraId="0D7EC52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38265,54</w:t>
            </w:r>
          </w:p>
        </w:tc>
        <w:tc>
          <w:tcPr>
            <w:tcW w:w="1560" w:type="dxa"/>
            <w:noWrap/>
            <w:vAlign w:val="bottom"/>
            <w:hideMark/>
          </w:tcPr>
          <w:p w14:paraId="535EFDC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26855,87</w:t>
            </w:r>
          </w:p>
        </w:tc>
      </w:tr>
      <w:tr w:rsidR="00E71528" w:rsidRPr="00E71528" w14:paraId="1926DA08" w14:textId="77777777" w:rsidTr="00A51628">
        <w:trPr>
          <w:trHeight w:val="292"/>
        </w:trPr>
        <w:tc>
          <w:tcPr>
            <w:tcW w:w="1165" w:type="dxa"/>
          </w:tcPr>
          <w:p w14:paraId="4E82D4DE" w14:textId="77777777" w:rsidR="00E71528" w:rsidRPr="00041A96" w:rsidRDefault="00E71528" w:rsidP="00A36585">
            <w:pPr>
              <w:pStyle w:val="a7"/>
              <w:numPr>
                <w:ilvl w:val="0"/>
                <w:numId w:val="17"/>
              </w:numPr>
              <w:suppressAutoHyphens/>
              <w:spacing w:after="0" w:line="240" w:lineRule="auto"/>
              <w:ind w:left="0" w:firstLine="0"/>
              <w:rPr>
                <w:rFonts w:ascii="Times New Roman" w:eastAsia="Times New Roman" w:hAnsi="Times New Roman" w:cs="Times New Roman"/>
                <w:b/>
                <w:bCs/>
                <w:color w:val="000000"/>
                <w:sz w:val="28"/>
                <w:szCs w:val="28"/>
              </w:rPr>
            </w:pPr>
          </w:p>
        </w:tc>
        <w:tc>
          <w:tcPr>
            <w:tcW w:w="900" w:type="dxa"/>
            <w:noWrap/>
            <w:vAlign w:val="bottom"/>
            <w:hideMark/>
          </w:tcPr>
          <w:p w14:paraId="0C2D244A"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1768</w:t>
            </w:r>
          </w:p>
        </w:tc>
        <w:tc>
          <w:tcPr>
            <w:tcW w:w="1080" w:type="dxa"/>
            <w:noWrap/>
            <w:vAlign w:val="bottom"/>
            <w:hideMark/>
          </w:tcPr>
          <w:p w14:paraId="3AD5E3F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7262</w:t>
            </w:r>
          </w:p>
        </w:tc>
        <w:tc>
          <w:tcPr>
            <w:tcW w:w="1530" w:type="dxa"/>
            <w:noWrap/>
            <w:vAlign w:val="bottom"/>
            <w:hideMark/>
          </w:tcPr>
          <w:p w14:paraId="3A97D765"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36902,67</w:t>
            </w:r>
          </w:p>
        </w:tc>
        <w:tc>
          <w:tcPr>
            <w:tcW w:w="1710" w:type="dxa"/>
            <w:noWrap/>
            <w:vAlign w:val="bottom"/>
            <w:hideMark/>
          </w:tcPr>
          <w:p w14:paraId="6E2F14E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57748,47</w:t>
            </w:r>
          </w:p>
        </w:tc>
        <w:tc>
          <w:tcPr>
            <w:tcW w:w="1354" w:type="dxa"/>
            <w:noWrap/>
            <w:vAlign w:val="bottom"/>
            <w:hideMark/>
          </w:tcPr>
          <w:p w14:paraId="1F41F29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42849,27</w:t>
            </w:r>
          </w:p>
        </w:tc>
        <w:tc>
          <w:tcPr>
            <w:tcW w:w="1560" w:type="dxa"/>
            <w:noWrap/>
            <w:vAlign w:val="bottom"/>
            <w:hideMark/>
          </w:tcPr>
          <w:p w14:paraId="4004F48F"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33159,49</w:t>
            </w:r>
          </w:p>
        </w:tc>
      </w:tr>
      <w:tr w:rsidR="00E71528" w:rsidRPr="00E71528" w14:paraId="5C25C0C0" w14:textId="77777777" w:rsidTr="00A51628">
        <w:trPr>
          <w:trHeight w:val="292"/>
        </w:trPr>
        <w:tc>
          <w:tcPr>
            <w:tcW w:w="1165" w:type="dxa"/>
          </w:tcPr>
          <w:p w14:paraId="028734B5" w14:textId="77777777" w:rsidR="00E71528" w:rsidRPr="00041A96" w:rsidRDefault="00E71528" w:rsidP="00A36585">
            <w:pPr>
              <w:pStyle w:val="a7"/>
              <w:numPr>
                <w:ilvl w:val="0"/>
                <w:numId w:val="17"/>
              </w:numPr>
              <w:suppressAutoHyphens/>
              <w:spacing w:after="0" w:line="240" w:lineRule="auto"/>
              <w:ind w:left="0" w:firstLine="0"/>
              <w:rPr>
                <w:rFonts w:ascii="Times New Roman" w:eastAsia="Times New Roman" w:hAnsi="Times New Roman" w:cs="Times New Roman"/>
                <w:b/>
                <w:bCs/>
                <w:color w:val="000000"/>
                <w:sz w:val="28"/>
                <w:szCs w:val="28"/>
              </w:rPr>
            </w:pPr>
          </w:p>
        </w:tc>
        <w:tc>
          <w:tcPr>
            <w:tcW w:w="900" w:type="dxa"/>
            <w:noWrap/>
            <w:vAlign w:val="bottom"/>
            <w:hideMark/>
          </w:tcPr>
          <w:p w14:paraId="17FDC864"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1893</w:t>
            </w:r>
          </w:p>
        </w:tc>
        <w:tc>
          <w:tcPr>
            <w:tcW w:w="1080" w:type="dxa"/>
            <w:noWrap/>
            <w:vAlign w:val="bottom"/>
            <w:hideMark/>
          </w:tcPr>
          <w:p w14:paraId="7DFD667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7310</w:t>
            </w:r>
          </w:p>
        </w:tc>
        <w:tc>
          <w:tcPr>
            <w:tcW w:w="1530" w:type="dxa"/>
            <w:noWrap/>
            <w:vAlign w:val="bottom"/>
            <w:hideMark/>
          </w:tcPr>
          <w:p w14:paraId="7D51C929"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32921,36</w:t>
            </w:r>
          </w:p>
        </w:tc>
        <w:tc>
          <w:tcPr>
            <w:tcW w:w="1710" w:type="dxa"/>
            <w:noWrap/>
            <w:vAlign w:val="bottom"/>
            <w:hideMark/>
          </w:tcPr>
          <w:p w14:paraId="459F1E8F"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51333,71</w:t>
            </w:r>
          </w:p>
        </w:tc>
        <w:tc>
          <w:tcPr>
            <w:tcW w:w="1354" w:type="dxa"/>
            <w:noWrap/>
            <w:vAlign w:val="bottom"/>
            <w:hideMark/>
          </w:tcPr>
          <w:p w14:paraId="046426C0"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38178,53</w:t>
            </w:r>
          </w:p>
        </w:tc>
        <w:tc>
          <w:tcPr>
            <w:tcW w:w="1560" w:type="dxa"/>
            <w:noWrap/>
            <w:vAlign w:val="bottom"/>
            <w:hideMark/>
          </w:tcPr>
          <w:p w14:paraId="112F3C37"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29576,39</w:t>
            </w:r>
          </w:p>
        </w:tc>
      </w:tr>
      <w:tr w:rsidR="00E71528" w:rsidRPr="00E71528" w14:paraId="7246221C" w14:textId="77777777" w:rsidTr="00A51628">
        <w:trPr>
          <w:trHeight w:val="292"/>
        </w:trPr>
        <w:tc>
          <w:tcPr>
            <w:tcW w:w="1165" w:type="dxa"/>
          </w:tcPr>
          <w:p w14:paraId="2F607D7D" w14:textId="77777777" w:rsidR="00E71528" w:rsidRPr="00041A96" w:rsidRDefault="00E71528" w:rsidP="00A36585">
            <w:pPr>
              <w:pStyle w:val="a7"/>
              <w:numPr>
                <w:ilvl w:val="0"/>
                <w:numId w:val="17"/>
              </w:numPr>
              <w:suppressAutoHyphens/>
              <w:spacing w:after="0" w:line="240" w:lineRule="auto"/>
              <w:ind w:left="0" w:firstLine="0"/>
              <w:rPr>
                <w:rFonts w:ascii="Times New Roman" w:eastAsia="Times New Roman" w:hAnsi="Times New Roman" w:cs="Times New Roman"/>
                <w:b/>
                <w:bCs/>
                <w:color w:val="000000"/>
                <w:sz w:val="28"/>
                <w:szCs w:val="28"/>
              </w:rPr>
            </w:pPr>
          </w:p>
        </w:tc>
        <w:tc>
          <w:tcPr>
            <w:tcW w:w="900" w:type="dxa"/>
            <w:noWrap/>
            <w:vAlign w:val="bottom"/>
            <w:hideMark/>
          </w:tcPr>
          <w:p w14:paraId="23BAE1EE"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2019</w:t>
            </w:r>
          </w:p>
        </w:tc>
        <w:tc>
          <w:tcPr>
            <w:tcW w:w="1080" w:type="dxa"/>
            <w:noWrap/>
            <w:vAlign w:val="bottom"/>
            <w:hideMark/>
          </w:tcPr>
          <w:p w14:paraId="537A1FCE"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7357</w:t>
            </w:r>
          </w:p>
        </w:tc>
        <w:tc>
          <w:tcPr>
            <w:tcW w:w="1530" w:type="dxa"/>
            <w:noWrap/>
            <w:vAlign w:val="bottom"/>
            <w:hideMark/>
          </w:tcPr>
          <w:p w14:paraId="0F231275"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33010,39</w:t>
            </w:r>
          </w:p>
        </w:tc>
        <w:tc>
          <w:tcPr>
            <w:tcW w:w="1710" w:type="dxa"/>
            <w:noWrap/>
            <w:vAlign w:val="bottom"/>
            <w:hideMark/>
          </w:tcPr>
          <w:p w14:paraId="4F87C634"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51349,65</w:t>
            </w:r>
          </w:p>
        </w:tc>
        <w:tc>
          <w:tcPr>
            <w:tcW w:w="1354" w:type="dxa"/>
            <w:noWrap/>
            <w:vAlign w:val="bottom"/>
            <w:hideMark/>
          </w:tcPr>
          <w:p w14:paraId="26CB9F7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38085,48</w:t>
            </w:r>
          </w:p>
        </w:tc>
        <w:tc>
          <w:tcPr>
            <w:tcW w:w="1560" w:type="dxa"/>
            <w:noWrap/>
            <w:vAlign w:val="bottom"/>
            <w:hideMark/>
          </w:tcPr>
          <w:p w14:paraId="6CB18B9E"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29752,05</w:t>
            </w:r>
          </w:p>
        </w:tc>
      </w:tr>
      <w:tr w:rsidR="00E71528" w:rsidRPr="00E71528" w14:paraId="1FFBD2DD" w14:textId="77777777" w:rsidTr="00A51628">
        <w:trPr>
          <w:trHeight w:val="292"/>
        </w:trPr>
        <w:tc>
          <w:tcPr>
            <w:tcW w:w="1165" w:type="dxa"/>
          </w:tcPr>
          <w:p w14:paraId="079773CD" w14:textId="77777777" w:rsidR="00E71528" w:rsidRPr="00041A96" w:rsidRDefault="00E71528" w:rsidP="00A36585">
            <w:pPr>
              <w:pStyle w:val="a7"/>
              <w:numPr>
                <w:ilvl w:val="0"/>
                <w:numId w:val="17"/>
              </w:numPr>
              <w:suppressAutoHyphens/>
              <w:spacing w:after="0" w:line="240" w:lineRule="auto"/>
              <w:ind w:left="0" w:firstLine="0"/>
              <w:rPr>
                <w:rFonts w:ascii="Times New Roman" w:eastAsia="Times New Roman" w:hAnsi="Times New Roman" w:cs="Times New Roman"/>
                <w:b/>
                <w:bCs/>
                <w:color w:val="000000"/>
                <w:sz w:val="28"/>
                <w:szCs w:val="28"/>
              </w:rPr>
            </w:pPr>
          </w:p>
        </w:tc>
        <w:tc>
          <w:tcPr>
            <w:tcW w:w="900" w:type="dxa"/>
            <w:noWrap/>
            <w:vAlign w:val="bottom"/>
            <w:hideMark/>
          </w:tcPr>
          <w:p w14:paraId="58423B0A"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2111</w:t>
            </w:r>
          </w:p>
        </w:tc>
        <w:tc>
          <w:tcPr>
            <w:tcW w:w="1080" w:type="dxa"/>
            <w:noWrap/>
            <w:vAlign w:val="bottom"/>
            <w:hideMark/>
          </w:tcPr>
          <w:p w14:paraId="7FDFD7FA"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7404</w:t>
            </w:r>
          </w:p>
        </w:tc>
        <w:tc>
          <w:tcPr>
            <w:tcW w:w="1530" w:type="dxa"/>
            <w:noWrap/>
            <w:vAlign w:val="bottom"/>
            <w:hideMark/>
          </w:tcPr>
          <w:p w14:paraId="496DA0DC"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30719,88</w:t>
            </w:r>
          </w:p>
        </w:tc>
        <w:tc>
          <w:tcPr>
            <w:tcW w:w="1710" w:type="dxa"/>
            <w:noWrap/>
            <w:vAlign w:val="bottom"/>
            <w:hideMark/>
          </w:tcPr>
          <w:p w14:paraId="0DC0E85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48504,08</w:t>
            </w:r>
          </w:p>
        </w:tc>
        <w:tc>
          <w:tcPr>
            <w:tcW w:w="1354" w:type="dxa"/>
            <w:noWrap/>
            <w:vAlign w:val="bottom"/>
            <w:hideMark/>
          </w:tcPr>
          <w:p w14:paraId="3C9D67CF"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36171,15</w:t>
            </w:r>
          </w:p>
        </w:tc>
        <w:tc>
          <w:tcPr>
            <w:tcW w:w="1560" w:type="dxa"/>
            <w:noWrap/>
            <w:vAlign w:val="bottom"/>
            <w:hideMark/>
          </w:tcPr>
          <w:p w14:paraId="7DA437C1"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27892,53</w:t>
            </w:r>
          </w:p>
        </w:tc>
      </w:tr>
      <w:tr w:rsidR="00E71528" w:rsidRPr="00E71528" w14:paraId="727BB8EC" w14:textId="77777777" w:rsidTr="00A51628">
        <w:trPr>
          <w:trHeight w:val="292"/>
        </w:trPr>
        <w:tc>
          <w:tcPr>
            <w:tcW w:w="1165" w:type="dxa"/>
          </w:tcPr>
          <w:p w14:paraId="1AD5238E" w14:textId="77777777" w:rsidR="00E71528" w:rsidRPr="00041A96" w:rsidRDefault="00E71528" w:rsidP="00A36585">
            <w:pPr>
              <w:pStyle w:val="a7"/>
              <w:numPr>
                <w:ilvl w:val="0"/>
                <w:numId w:val="17"/>
              </w:numPr>
              <w:suppressAutoHyphens/>
              <w:spacing w:after="0" w:line="240" w:lineRule="auto"/>
              <w:ind w:left="0" w:firstLine="0"/>
              <w:rPr>
                <w:rFonts w:ascii="Times New Roman" w:eastAsia="Times New Roman" w:hAnsi="Times New Roman" w:cs="Times New Roman"/>
                <w:b/>
                <w:bCs/>
                <w:color w:val="000000"/>
                <w:sz w:val="28"/>
                <w:szCs w:val="28"/>
              </w:rPr>
            </w:pPr>
          </w:p>
        </w:tc>
        <w:tc>
          <w:tcPr>
            <w:tcW w:w="900" w:type="dxa"/>
            <w:noWrap/>
            <w:vAlign w:val="bottom"/>
            <w:hideMark/>
          </w:tcPr>
          <w:p w14:paraId="7DC1CC0F"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2236</w:t>
            </w:r>
          </w:p>
        </w:tc>
        <w:tc>
          <w:tcPr>
            <w:tcW w:w="1080" w:type="dxa"/>
            <w:noWrap/>
            <w:vAlign w:val="bottom"/>
            <w:hideMark/>
          </w:tcPr>
          <w:p w14:paraId="0EBE549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7452</w:t>
            </w:r>
          </w:p>
        </w:tc>
        <w:tc>
          <w:tcPr>
            <w:tcW w:w="1530" w:type="dxa"/>
            <w:noWrap/>
            <w:vAlign w:val="bottom"/>
            <w:hideMark/>
          </w:tcPr>
          <w:p w14:paraId="36C0B392"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33226,79</w:t>
            </w:r>
          </w:p>
        </w:tc>
        <w:tc>
          <w:tcPr>
            <w:tcW w:w="1710" w:type="dxa"/>
            <w:noWrap/>
            <w:vAlign w:val="bottom"/>
            <w:hideMark/>
          </w:tcPr>
          <w:p w14:paraId="19B5CC25"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52053,5</w:t>
            </w:r>
          </w:p>
        </w:tc>
        <w:tc>
          <w:tcPr>
            <w:tcW w:w="1354" w:type="dxa"/>
            <w:noWrap/>
            <w:vAlign w:val="bottom"/>
            <w:hideMark/>
          </w:tcPr>
          <w:p w14:paraId="6E6574B1"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38450,84</w:t>
            </w:r>
          </w:p>
        </w:tc>
        <w:tc>
          <w:tcPr>
            <w:tcW w:w="1560" w:type="dxa"/>
            <w:noWrap/>
            <w:vAlign w:val="bottom"/>
            <w:hideMark/>
          </w:tcPr>
          <w:p w14:paraId="453A8E8E"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31387,22</w:t>
            </w:r>
          </w:p>
        </w:tc>
      </w:tr>
      <w:tr w:rsidR="00E71528" w:rsidRPr="00E71528" w14:paraId="25ED8C3E" w14:textId="77777777" w:rsidTr="00A51628">
        <w:trPr>
          <w:trHeight w:val="292"/>
        </w:trPr>
        <w:tc>
          <w:tcPr>
            <w:tcW w:w="1165" w:type="dxa"/>
          </w:tcPr>
          <w:p w14:paraId="0F721FB0" w14:textId="77777777" w:rsidR="00E71528" w:rsidRPr="00041A96" w:rsidRDefault="00E71528" w:rsidP="00A36585">
            <w:pPr>
              <w:pStyle w:val="a7"/>
              <w:numPr>
                <w:ilvl w:val="0"/>
                <w:numId w:val="17"/>
              </w:numPr>
              <w:suppressAutoHyphens/>
              <w:spacing w:after="0" w:line="240" w:lineRule="auto"/>
              <w:ind w:left="0" w:firstLine="0"/>
              <w:rPr>
                <w:rFonts w:ascii="Times New Roman" w:eastAsia="Times New Roman" w:hAnsi="Times New Roman" w:cs="Times New Roman"/>
                <w:b/>
                <w:bCs/>
                <w:color w:val="000000"/>
                <w:sz w:val="28"/>
                <w:szCs w:val="28"/>
              </w:rPr>
            </w:pPr>
          </w:p>
        </w:tc>
        <w:tc>
          <w:tcPr>
            <w:tcW w:w="900" w:type="dxa"/>
            <w:noWrap/>
            <w:vAlign w:val="bottom"/>
            <w:hideMark/>
          </w:tcPr>
          <w:p w14:paraId="2836506C"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2360</w:t>
            </w:r>
          </w:p>
        </w:tc>
        <w:tc>
          <w:tcPr>
            <w:tcW w:w="1080" w:type="dxa"/>
            <w:noWrap/>
            <w:vAlign w:val="bottom"/>
            <w:hideMark/>
          </w:tcPr>
          <w:p w14:paraId="46B7FC87"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7500</w:t>
            </w:r>
          </w:p>
        </w:tc>
        <w:tc>
          <w:tcPr>
            <w:tcW w:w="1530" w:type="dxa"/>
            <w:noWrap/>
            <w:vAlign w:val="bottom"/>
            <w:hideMark/>
          </w:tcPr>
          <w:p w14:paraId="1B5F90DA"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35348,55</w:t>
            </w:r>
          </w:p>
        </w:tc>
        <w:tc>
          <w:tcPr>
            <w:tcW w:w="1710" w:type="dxa"/>
            <w:noWrap/>
            <w:vAlign w:val="bottom"/>
            <w:hideMark/>
          </w:tcPr>
          <w:p w14:paraId="3C44AB7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56073,35</w:t>
            </w:r>
          </w:p>
        </w:tc>
        <w:tc>
          <w:tcPr>
            <w:tcW w:w="1354" w:type="dxa"/>
            <w:noWrap/>
            <w:vAlign w:val="bottom"/>
            <w:hideMark/>
          </w:tcPr>
          <w:p w14:paraId="317233B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41414,79</w:t>
            </w:r>
          </w:p>
        </w:tc>
        <w:tc>
          <w:tcPr>
            <w:tcW w:w="1560" w:type="dxa"/>
            <w:noWrap/>
            <w:vAlign w:val="bottom"/>
            <w:hideMark/>
          </w:tcPr>
          <w:p w14:paraId="0536E4A0"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34960,26</w:t>
            </w:r>
          </w:p>
        </w:tc>
      </w:tr>
      <w:tr w:rsidR="00E71528" w:rsidRPr="00E71528" w14:paraId="6920FDC5" w14:textId="77777777" w:rsidTr="00A51628">
        <w:trPr>
          <w:trHeight w:val="292"/>
        </w:trPr>
        <w:tc>
          <w:tcPr>
            <w:tcW w:w="1165" w:type="dxa"/>
          </w:tcPr>
          <w:p w14:paraId="2529F041" w14:textId="77777777" w:rsidR="00E71528" w:rsidRPr="00041A96" w:rsidRDefault="00E71528" w:rsidP="00A36585">
            <w:pPr>
              <w:pStyle w:val="a7"/>
              <w:numPr>
                <w:ilvl w:val="0"/>
                <w:numId w:val="17"/>
              </w:numPr>
              <w:suppressAutoHyphens/>
              <w:spacing w:after="0" w:line="240" w:lineRule="auto"/>
              <w:ind w:left="0" w:firstLine="0"/>
              <w:rPr>
                <w:rFonts w:ascii="Times New Roman" w:eastAsia="Times New Roman" w:hAnsi="Times New Roman" w:cs="Times New Roman"/>
                <w:b/>
                <w:bCs/>
                <w:color w:val="000000"/>
                <w:sz w:val="28"/>
                <w:szCs w:val="28"/>
              </w:rPr>
            </w:pPr>
          </w:p>
        </w:tc>
        <w:tc>
          <w:tcPr>
            <w:tcW w:w="900" w:type="dxa"/>
            <w:noWrap/>
            <w:vAlign w:val="bottom"/>
            <w:hideMark/>
          </w:tcPr>
          <w:p w14:paraId="54F2BD4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2515</w:t>
            </w:r>
          </w:p>
        </w:tc>
        <w:tc>
          <w:tcPr>
            <w:tcW w:w="1080" w:type="dxa"/>
            <w:noWrap/>
            <w:vAlign w:val="bottom"/>
            <w:hideMark/>
          </w:tcPr>
          <w:p w14:paraId="7F539066"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7592</w:t>
            </w:r>
          </w:p>
        </w:tc>
        <w:tc>
          <w:tcPr>
            <w:tcW w:w="1530" w:type="dxa"/>
            <w:noWrap/>
            <w:vAlign w:val="bottom"/>
            <w:hideMark/>
          </w:tcPr>
          <w:p w14:paraId="43D789D2"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35662,25</w:t>
            </w:r>
          </w:p>
        </w:tc>
        <w:tc>
          <w:tcPr>
            <w:tcW w:w="1710" w:type="dxa"/>
            <w:noWrap/>
            <w:vAlign w:val="bottom"/>
            <w:hideMark/>
          </w:tcPr>
          <w:p w14:paraId="3ECF255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58124,9</w:t>
            </w:r>
          </w:p>
        </w:tc>
        <w:tc>
          <w:tcPr>
            <w:tcW w:w="1354" w:type="dxa"/>
            <w:noWrap/>
            <w:vAlign w:val="bottom"/>
            <w:hideMark/>
          </w:tcPr>
          <w:p w14:paraId="2BD94617"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44140,12</w:t>
            </w:r>
          </w:p>
        </w:tc>
        <w:tc>
          <w:tcPr>
            <w:tcW w:w="1560" w:type="dxa"/>
            <w:noWrap/>
            <w:vAlign w:val="bottom"/>
            <w:hideMark/>
          </w:tcPr>
          <w:p w14:paraId="4962AA02"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36537,35</w:t>
            </w:r>
          </w:p>
        </w:tc>
      </w:tr>
      <w:tr w:rsidR="00E71528" w:rsidRPr="00E71528" w14:paraId="0B40138E" w14:textId="77777777" w:rsidTr="00A51628">
        <w:trPr>
          <w:trHeight w:val="292"/>
        </w:trPr>
        <w:tc>
          <w:tcPr>
            <w:tcW w:w="1165" w:type="dxa"/>
          </w:tcPr>
          <w:p w14:paraId="31B44FC0" w14:textId="77777777" w:rsidR="00E71528" w:rsidRPr="00041A96" w:rsidRDefault="00E71528" w:rsidP="00A36585">
            <w:pPr>
              <w:pStyle w:val="a7"/>
              <w:numPr>
                <w:ilvl w:val="0"/>
                <w:numId w:val="17"/>
              </w:numPr>
              <w:suppressAutoHyphens/>
              <w:spacing w:after="0" w:line="240" w:lineRule="auto"/>
              <w:ind w:left="0" w:firstLine="0"/>
              <w:rPr>
                <w:rFonts w:ascii="Times New Roman" w:eastAsia="Times New Roman" w:hAnsi="Times New Roman" w:cs="Times New Roman"/>
                <w:b/>
                <w:bCs/>
                <w:color w:val="000000"/>
                <w:sz w:val="28"/>
                <w:szCs w:val="28"/>
              </w:rPr>
            </w:pPr>
          </w:p>
        </w:tc>
        <w:tc>
          <w:tcPr>
            <w:tcW w:w="900" w:type="dxa"/>
            <w:noWrap/>
            <w:vAlign w:val="bottom"/>
            <w:hideMark/>
          </w:tcPr>
          <w:p w14:paraId="6D6442C7"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2608</w:t>
            </w:r>
          </w:p>
        </w:tc>
        <w:tc>
          <w:tcPr>
            <w:tcW w:w="1080" w:type="dxa"/>
            <w:noWrap/>
            <w:vAlign w:val="bottom"/>
            <w:hideMark/>
          </w:tcPr>
          <w:p w14:paraId="3A62B7D1"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7639</w:t>
            </w:r>
          </w:p>
        </w:tc>
        <w:tc>
          <w:tcPr>
            <w:tcW w:w="1530" w:type="dxa"/>
            <w:noWrap/>
            <w:vAlign w:val="bottom"/>
            <w:hideMark/>
          </w:tcPr>
          <w:p w14:paraId="7832999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33049,84</w:t>
            </w:r>
          </w:p>
        </w:tc>
        <w:tc>
          <w:tcPr>
            <w:tcW w:w="1710" w:type="dxa"/>
            <w:noWrap/>
            <w:vAlign w:val="bottom"/>
            <w:hideMark/>
          </w:tcPr>
          <w:p w14:paraId="483A95A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55088,7</w:t>
            </w:r>
          </w:p>
        </w:tc>
        <w:tc>
          <w:tcPr>
            <w:tcW w:w="1354" w:type="dxa"/>
            <w:noWrap/>
            <w:vAlign w:val="bottom"/>
            <w:hideMark/>
          </w:tcPr>
          <w:p w14:paraId="0A8B6429"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42765,54</w:t>
            </w:r>
          </w:p>
        </w:tc>
        <w:tc>
          <w:tcPr>
            <w:tcW w:w="1560" w:type="dxa"/>
            <w:noWrap/>
            <w:vAlign w:val="bottom"/>
            <w:hideMark/>
          </w:tcPr>
          <w:p w14:paraId="208E397C"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34290,42</w:t>
            </w:r>
          </w:p>
        </w:tc>
      </w:tr>
      <w:tr w:rsidR="00E71528" w:rsidRPr="00E71528" w14:paraId="57782E42" w14:textId="77777777" w:rsidTr="00A51628">
        <w:trPr>
          <w:trHeight w:val="292"/>
        </w:trPr>
        <w:tc>
          <w:tcPr>
            <w:tcW w:w="1165" w:type="dxa"/>
          </w:tcPr>
          <w:p w14:paraId="343AE955"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531624F0"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2764</w:t>
            </w:r>
          </w:p>
        </w:tc>
        <w:tc>
          <w:tcPr>
            <w:tcW w:w="1080" w:type="dxa"/>
            <w:noWrap/>
            <w:vAlign w:val="bottom"/>
            <w:hideMark/>
          </w:tcPr>
          <w:p w14:paraId="1393FAD5"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7688</w:t>
            </w:r>
          </w:p>
        </w:tc>
        <w:tc>
          <w:tcPr>
            <w:tcW w:w="1530" w:type="dxa"/>
            <w:noWrap/>
            <w:vAlign w:val="bottom"/>
            <w:hideMark/>
          </w:tcPr>
          <w:p w14:paraId="2F0A8995"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31692,16</w:t>
            </w:r>
          </w:p>
        </w:tc>
        <w:tc>
          <w:tcPr>
            <w:tcW w:w="1710" w:type="dxa"/>
            <w:noWrap/>
            <w:vAlign w:val="bottom"/>
            <w:hideMark/>
          </w:tcPr>
          <w:p w14:paraId="424CE88E"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54250,04</w:t>
            </w:r>
          </w:p>
        </w:tc>
        <w:tc>
          <w:tcPr>
            <w:tcW w:w="1354" w:type="dxa"/>
            <w:noWrap/>
            <w:vAlign w:val="bottom"/>
            <w:hideMark/>
          </w:tcPr>
          <w:p w14:paraId="1B8257BF"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42231,75</w:t>
            </w:r>
          </w:p>
        </w:tc>
        <w:tc>
          <w:tcPr>
            <w:tcW w:w="1560" w:type="dxa"/>
            <w:noWrap/>
            <w:vAlign w:val="bottom"/>
            <w:hideMark/>
          </w:tcPr>
          <w:p w14:paraId="726CEACA"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34138,8</w:t>
            </w:r>
          </w:p>
        </w:tc>
      </w:tr>
      <w:tr w:rsidR="00E71528" w:rsidRPr="00E71528" w14:paraId="08EB08E9" w14:textId="77777777" w:rsidTr="00A51628">
        <w:trPr>
          <w:trHeight w:val="292"/>
        </w:trPr>
        <w:tc>
          <w:tcPr>
            <w:tcW w:w="1165" w:type="dxa"/>
          </w:tcPr>
          <w:p w14:paraId="389382F4"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0E13907A"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2891</w:t>
            </w:r>
          </w:p>
        </w:tc>
        <w:tc>
          <w:tcPr>
            <w:tcW w:w="1080" w:type="dxa"/>
            <w:noWrap/>
            <w:vAlign w:val="bottom"/>
            <w:hideMark/>
          </w:tcPr>
          <w:p w14:paraId="1F9A56E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7693</w:t>
            </w:r>
          </w:p>
        </w:tc>
        <w:tc>
          <w:tcPr>
            <w:tcW w:w="1530" w:type="dxa"/>
            <w:noWrap/>
            <w:vAlign w:val="bottom"/>
            <w:hideMark/>
          </w:tcPr>
          <w:p w14:paraId="7F040FA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31623,7</w:t>
            </w:r>
          </w:p>
        </w:tc>
        <w:tc>
          <w:tcPr>
            <w:tcW w:w="1710" w:type="dxa"/>
            <w:noWrap/>
            <w:vAlign w:val="bottom"/>
            <w:hideMark/>
          </w:tcPr>
          <w:p w14:paraId="59D8E3D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54135,65</w:t>
            </w:r>
          </w:p>
        </w:tc>
        <w:tc>
          <w:tcPr>
            <w:tcW w:w="1354" w:type="dxa"/>
            <w:noWrap/>
            <w:vAlign w:val="bottom"/>
            <w:hideMark/>
          </w:tcPr>
          <w:p w14:paraId="70AA74A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42211,09</w:t>
            </w:r>
          </w:p>
        </w:tc>
        <w:tc>
          <w:tcPr>
            <w:tcW w:w="1560" w:type="dxa"/>
            <w:noWrap/>
            <w:vAlign w:val="bottom"/>
            <w:hideMark/>
          </w:tcPr>
          <w:p w14:paraId="564AA6BA"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34733,63</w:t>
            </w:r>
          </w:p>
        </w:tc>
      </w:tr>
      <w:tr w:rsidR="00E71528" w:rsidRPr="00E71528" w14:paraId="666ACD32" w14:textId="77777777" w:rsidTr="00A51628">
        <w:trPr>
          <w:trHeight w:val="292"/>
        </w:trPr>
        <w:tc>
          <w:tcPr>
            <w:tcW w:w="1165" w:type="dxa"/>
          </w:tcPr>
          <w:p w14:paraId="3BC1963B"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0CAD2922"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3047</w:t>
            </w:r>
          </w:p>
        </w:tc>
        <w:tc>
          <w:tcPr>
            <w:tcW w:w="1080" w:type="dxa"/>
            <w:noWrap/>
            <w:vAlign w:val="bottom"/>
            <w:hideMark/>
          </w:tcPr>
          <w:p w14:paraId="6A0FACB4"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7742</w:t>
            </w:r>
          </w:p>
        </w:tc>
        <w:tc>
          <w:tcPr>
            <w:tcW w:w="1530" w:type="dxa"/>
            <w:noWrap/>
            <w:vAlign w:val="bottom"/>
            <w:hideMark/>
          </w:tcPr>
          <w:p w14:paraId="76616DCC"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33836,17</w:t>
            </w:r>
          </w:p>
        </w:tc>
        <w:tc>
          <w:tcPr>
            <w:tcW w:w="1710" w:type="dxa"/>
            <w:noWrap/>
            <w:vAlign w:val="bottom"/>
            <w:hideMark/>
          </w:tcPr>
          <w:p w14:paraId="12BE275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57455,19</w:t>
            </w:r>
          </w:p>
        </w:tc>
        <w:tc>
          <w:tcPr>
            <w:tcW w:w="1354" w:type="dxa"/>
            <w:noWrap/>
            <w:vAlign w:val="bottom"/>
            <w:hideMark/>
          </w:tcPr>
          <w:p w14:paraId="23F814BE"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44864,34</w:t>
            </w:r>
          </w:p>
        </w:tc>
        <w:tc>
          <w:tcPr>
            <w:tcW w:w="1560" w:type="dxa"/>
            <w:noWrap/>
            <w:vAlign w:val="bottom"/>
            <w:hideMark/>
          </w:tcPr>
          <w:p w14:paraId="7F40723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36660,98</w:t>
            </w:r>
          </w:p>
        </w:tc>
      </w:tr>
      <w:tr w:rsidR="00E71528" w:rsidRPr="00E71528" w14:paraId="3AF998DF" w14:textId="77777777" w:rsidTr="00A51628">
        <w:trPr>
          <w:trHeight w:val="292"/>
        </w:trPr>
        <w:tc>
          <w:tcPr>
            <w:tcW w:w="1165" w:type="dxa"/>
          </w:tcPr>
          <w:p w14:paraId="2A4EE4F0"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2FB182A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3142</w:t>
            </w:r>
          </w:p>
        </w:tc>
        <w:tc>
          <w:tcPr>
            <w:tcW w:w="1080" w:type="dxa"/>
            <w:noWrap/>
            <w:vAlign w:val="bottom"/>
            <w:hideMark/>
          </w:tcPr>
          <w:p w14:paraId="47ED6A9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7745</w:t>
            </w:r>
          </w:p>
        </w:tc>
        <w:tc>
          <w:tcPr>
            <w:tcW w:w="1530" w:type="dxa"/>
            <w:noWrap/>
            <w:vAlign w:val="bottom"/>
            <w:hideMark/>
          </w:tcPr>
          <w:p w14:paraId="7A1E6E8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33180,1</w:t>
            </w:r>
          </w:p>
        </w:tc>
        <w:tc>
          <w:tcPr>
            <w:tcW w:w="1710" w:type="dxa"/>
            <w:noWrap/>
            <w:vAlign w:val="bottom"/>
            <w:hideMark/>
          </w:tcPr>
          <w:p w14:paraId="7C841FAA"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56154,1</w:t>
            </w:r>
          </w:p>
        </w:tc>
        <w:tc>
          <w:tcPr>
            <w:tcW w:w="1354" w:type="dxa"/>
            <w:noWrap/>
            <w:vAlign w:val="bottom"/>
            <w:hideMark/>
          </w:tcPr>
          <w:p w14:paraId="73BFB41E"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44101,52</w:t>
            </w:r>
          </w:p>
        </w:tc>
        <w:tc>
          <w:tcPr>
            <w:tcW w:w="1560" w:type="dxa"/>
            <w:noWrap/>
            <w:vAlign w:val="bottom"/>
            <w:hideMark/>
          </w:tcPr>
          <w:p w14:paraId="1C6DCA60"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37121,19</w:t>
            </w:r>
          </w:p>
        </w:tc>
      </w:tr>
      <w:tr w:rsidR="00E71528" w:rsidRPr="00E71528" w14:paraId="0D42F949" w14:textId="77777777" w:rsidTr="00A51628">
        <w:trPr>
          <w:trHeight w:val="292"/>
        </w:trPr>
        <w:tc>
          <w:tcPr>
            <w:tcW w:w="1165" w:type="dxa"/>
          </w:tcPr>
          <w:p w14:paraId="146A6E3E"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52140216"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3298</w:t>
            </w:r>
          </w:p>
        </w:tc>
        <w:tc>
          <w:tcPr>
            <w:tcW w:w="1080" w:type="dxa"/>
            <w:noWrap/>
            <w:vAlign w:val="bottom"/>
            <w:hideMark/>
          </w:tcPr>
          <w:p w14:paraId="64A0DD5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7793</w:t>
            </w:r>
          </w:p>
        </w:tc>
        <w:tc>
          <w:tcPr>
            <w:tcW w:w="1530" w:type="dxa"/>
            <w:noWrap/>
            <w:vAlign w:val="bottom"/>
            <w:hideMark/>
          </w:tcPr>
          <w:p w14:paraId="0A58E452"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28302,42</w:t>
            </w:r>
          </w:p>
        </w:tc>
        <w:tc>
          <w:tcPr>
            <w:tcW w:w="1710" w:type="dxa"/>
            <w:noWrap/>
            <w:vAlign w:val="bottom"/>
            <w:hideMark/>
          </w:tcPr>
          <w:p w14:paraId="0F3BE5B9"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51951,66</w:t>
            </w:r>
          </w:p>
        </w:tc>
        <w:tc>
          <w:tcPr>
            <w:tcW w:w="1354" w:type="dxa"/>
            <w:noWrap/>
            <w:vAlign w:val="bottom"/>
            <w:hideMark/>
          </w:tcPr>
          <w:p w14:paraId="07E8AC1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42764,85</w:t>
            </w:r>
          </w:p>
        </w:tc>
        <w:tc>
          <w:tcPr>
            <w:tcW w:w="1560" w:type="dxa"/>
            <w:noWrap/>
            <w:vAlign w:val="bottom"/>
            <w:hideMark/>
          </w:tcPr>
          <w:p w14:paraId="041DFB6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32243,49</w:t>
            </w:r>
          </w:p>
        </w:tc>
      </w:tr>
      <w:tr w:rsidR="00E71528" w:rsidRPr="00E71528" w14:paraId="0B702613" w14:textId="77777777" w:rsidTr="00A51628">
        <w:trPr>
          <w:trHeight w:val="292"/>
        </w:trPr>
        <w:tc>
          <w:tcPr>
            <w:tcW w:w="1165" w:type="dxa"/>
          </w:tcPr>
          <w:p w14:paraId="5D622EF3"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1AAFFA6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3393</w:t>
            </w:r>
          </w:p>
        </w:tc>
        <w:tc>
          <w:tcPr>
            <w:tcW w:w="1080" w:type="dxa"/>
            <w:noWrap/>
            <w:vAlign w:val="bottom"/>
            <w:hideMark/>
          </w:tcPr>
          <w:p w14:paraId="6C26A20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7796</w:t>
            </w:r>
          </w:p>
        </w:tc>
        <w:tc>
          <w:tcPr>
            <w:tcW w:w="1530" w:type="dxa"/>
            <w:noWrap/>
            <w:vAlign w:val="bottom"/>
            <w:hideMark/>
          </w:tcPr>
          <w:p w14:paraId="2123BBFE"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31830,62</w:t>
            </w:r>
          </w:p>
        </w:tc>
        <w:tc>
          <w:tcPr>
            <w:tcW w:w="1710" w:type="dxa"/>
            <w:noWrap/>
            <w:vAlign w:val="bottom"/>
            <w:hideMark/>
          </w:tcPr>
          <w:p w14:paraId="72EFCF12"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58171,2</w:t>
            </w:r>
          </w:p>
        </w:tc>
        <w:tc>
          <w:tcPr>
            <w:tcW w:w="1354" w:type="dxa"/>
            <w:noWrap/>
            <w:vAlign w:val="bottom"/>
            <w:hideMark/>
          </w:tcPr>
          <w:p w14:paraId="74E7D089"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47941,44</w:t>
            </w:r>
          </w:p>
        </w:tc>
        <w:tc>
          <w:tcPr>
            <w:tcW w:w="1560" w:type="dxa"/>
            <w:noWrap/>
            <w:vAlign w:val="bottom"/>
            <w:hideMark/>
          </w:tcPr>
          <w:p w14:paraId="7C38004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36816,9</w:t>
            </w:r>
          </w:p>
        </w:tc>
      </w:tr>
      <w:tr w:rsidR="00E71528" w:rsidRPr="00E71528" w14:paraId="374D0DC0" w14:textId="77777777" w:rsidTr="00A51628">
        <w:trPr>
          <w:trHeight w:val="292"/>
        </w:trPr>
        <w:tc>
          <w:tcPr>
            <w:tcW w:w="1165" w:type="dxa"/>
          </w:tcPr>
          <w:p w14:paraId="68715EDF"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60518526"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3518</w:t>
            </w:r>
          </w:p>
        </w:tc>
        <w:tc>
          <w:tcPr>
            <w:tcW w:w="1080" w:type="dxa"/>
            <w:noWrap/>
            <w:vAlign w:val="bottom"/>
            <w:hideMark/>
          </w:tcPr>
          <w:p w14:paraId="326DF17A"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7844</w:t>
            </w:r>
          </w:p>
        </w:tc>
        <w:tc>
          <w:tcPr>
            <w:tcW w:w="1530" w:type="dxa"/>
            <w:noWrap/>
            <w:vAlign w:val="bottom"/>
            <w:hideMark/>
          </w:tcPr>
          <w:p w14:paraId="3ED593A9"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28809,65</w:t>
            </w:r>
          </w:p>
        </w:tc>
        <w:tc>
          <w:tcPr>
            <w:tcW w:w="1710" w:type="dxa"/>
            <w:noWrap/>
            <w:vAlign w:val="bottom"/>
            <w:hideMark/>
          </w:tcPr>
          <w:p w14:paraId="228E990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50953</w:t>
            </w:r>
          </w:p>
        </w:tc>
        <w:tc>
          <w:tcPr>
            <w:tcW w:w="1354" w:type="dxa"/>
            <w:noWrap/>
            <w:vAlign w:val="bottom"/>
            <w:hideMark/>
          </w:tcPr>
          <w:p w14:paraId="53918B31"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41329</w:t>
            </w:r>
          </w:p>
        </w:tc>
        <w:tc>
          <w:tcPr>
            <w:tcW w:w="1560" w:type="dxa"/>
            <w:noWrap/>
            <w:vAlign w:val="bottom"/>
            <w:hideMark/>
          </w:tcPr>
          <w:p w14:paraId="1195B4F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32690,37</w:t>
            </w:r>
          </w:p>
        </w:tc>
      </w:tr>
      <w:tr w:rsidR="00E71528" w:rsidRPr="00E71528" w14:paraId="5AEF4854" w14:textId="77777777" w:rsidTr="00A51628">
        <w:trPr>
          <w:trHeight w:val="292"/>
        </w:trPr>
        <w:tc>
          <w:tcPr>
            <w:tcW w:w="1165" w:type="dxa"/>
          </w:tcPr>
          <w:p w14:paraId="22154F4D"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268FFA91"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3676</w:t>
            </w:r>
          </w:p>
        </w:tc>
        <w:tc>
          <w:tcPr>
            <w:tcW w:w="1080" w:type="dxa"/>
            <w:noWrap/>
            <w:vAlign w:val="bottom"/>
            <w:hideMark/>
          </w:tcPr>
          <w:p w14:paraId="7C8C4BF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7850</w:t>
            </w:r>
          </w:p>
        </w:tc>
        <w:tc>
          <w:tcPr>
            <w:tcW w:w="1530" w:type="dxa"/>
            <w:noWrap/>
            <w:vAlign w:val="bottom"/>
            <w:hideMark/>
          </w:tcPr>
          <w:p w14:paraId="2D4C156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36652,02</w:t>
            </w:r>
          </w:p>
        </w:tc>
        <w:tc>
          <w:tcPr>
            <w:tcW w:w="1710" w:type="dxa"/>
            <w:noWrap/>
            <w:vAlign w:val="bottom"/>
            <w:hideMark/>
          </w:tcPr>
          <w:p w14:paraId="5ADE113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62353,43</w:t>
            </w:r>
          </w:p>
        </w:tc>
        <w:tc>
          <w:tcPr>
            <w:tcW w:w="1354" w:type="dxa"/>
            <w:noWrap/>
            <w:vAlign w:val="bottom"/>
            <w:hideMark/>
          </w:tcPr>
          <w:p w14:paraId="14477467"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50182,58</w:t>
            </w:r>
          </w:p>
        </w:tc>
        <w:tc>
          <w:tcPr>
            <w:tcW w:w="1560" w:type="dxa"/>
            <w:noWrap/>
            <w:vAlign w:val="bottom"/>
            <w:hideMark/>
          </w:tcPr>
          <w:p w14:paraId="14494BD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39482,78</w:t>
            </w:r>
          </w:p>
        </w:tc>
      </w:tr>
      <w:tr w:rsidR="00E71528" w:rsidRPr="00E71528" w14:paraId="11E0793E" w14:textId="77777777" w:rsidTr="00A51628">
        <w:trPr>
          <w:trHeight w:val="292"/>
        </w:trPr>
        <w:tc>
          <w:tcPr>
            <w:tcW w:w="1165" w:type="dxa"/>
          </w:tcPr>
          <w:p w14:paraId="28B69476"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7F6A3374"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4641</w:t>
            </w:r>
          </w:p>
        </w:tc>
        <w:tc>
          <w:tcPr>
            <w:tcW w:w="1080" w:type="dxa"/>
            <w:noWrap/>
            <w:vAlign w:val="bottom"/>
            <w:hideMark/>
          </w:tcPr>
          <w:p w14:paraId="2844D90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3712</w:t>
            </w:r>
          </w:p>
        </w:tc>
        <w:tc>
          <w:tcPr>
            <w:tcW w:w="1530" w:type="dxa"/>
            <w:noWrap/>
            <w:vAlign w:val="bottom"/>
            <w:hideMark/>
          </w:tcPr>
          <w:p w14:paraId="744602E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17135,32</w:t>
            </w:r>
          </w:p>
        </w:tc>
        <w:tc>
          <w:tcPr>
            <w:tcW w:w="1710" w:type="dxa"/>
            <w:noWrap/>
            <w:vAlign w:val="bottom"/>
            <w:hideMark/>
          </w:tcPr>
          <w:p w14:paraId="3CEA6EAD"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36037,67</w:t>
            </w:r>
          </w:p>
        </w:tc>
        <w:tc>
          <w:tcPr>
            <w:tcW w:w="1354" w:type="dxa"/>
            <w:noWrap/>
            <w:vAlign w:val="bottom"/>
            <w:hideMark/>
          </w:tcPr>
          <w:p w14:paraId="08A4A803"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31811,91</w:t>
            </w:r>
          </w:p>
        </w:tc>
        <w:tc>
          <w:tcPr>
            <w:tcW w:w="1560" w:type="dxa"/>
            <w:noWrap/>
            <w:vAlign w:val="bottom"/>
            <w:hideMark/>
          </w:tcPr>
          <w:p w14:paraId="2FCE214E"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12363,02</w:t>
            </w:r>
          </w:p>
        </w:tc>
      </w:tr>
      <w:tr w:rsidR="00E71528" w:rsidRPr="00E71528" w14:paraId="13235600" w14:textId="77777777" w:rsidTr="00A51628">
        <w:trPr>
          <w:trHeight w:val="292"/>
        </w:trPr>
        <w:tc>
          <w:tcPr>
            <w:tcW w:w="1165" w:type="dxa"/>
          </w:tcPr>
          <w:p w14:paraId="6B97F312"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3F54F88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4687</w:t>
            </w:r>
          </w:p>
        </w:tc>
        <w:tc>
          <w:tcPr>
            <w:tcW w:w="1080" w:type="dxa"/>
            <w:noWrap/>
            <w:vAlign w:val="bottom"/>
            <w:hideMark/>
          </w:tcPr>
          <w:p w14:paraId="39CFC1D7"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3322</w:t>
            </w:r>
          </w:p>
        </w:tc>
        <w:tc>
          <w:tcPr>
            <w:tcW w:w="1530" w:type="dxa"/>
            <w:noWrap/>
            <w:vAlign w:val="bottom"/>
            <w:hideMark/>
          </w:tcPr>
          <w:p w14:paraId="724C2AAC"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18866,38</w:t>
            </w:r>
          </w:p>
        </w:tc>
        <w:tc>
          <w:tcPr>
            <w:tcW w:w="1710" w:type="dxa"/>
            <w:noWrap/>
            <w:vAlign w:val="bottom"/>
            <w:hideMark/>
          </w:tcPr>
          <w:p w14:paraId="6F0DF2F4"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33220,33</w:t>
            </w:r>
          </w:p>
        </w:tc>
        <w:tc>
          <w:tcPr>
            <w:tcW w:w="1354" w:type="dxa"/>
            <w:noWrap/>
            <w:vAlign w:val="bottom"/>
            <w:hideMark/>
          </w:tcPr>
          <w:p w14:paraId="052E7F31"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26361,13</w:t>
            </w:r>
          </w:p>
        </w:tc>
        <w:tc>
          <w:tcPr>
            <w:tcW w:w="1560" w:type="dxa"/>
            <w:noWrap/>
            <w:vAlign w:val="bottom"/>
            <w:hideMark/>
          </w:tcPr>
          <w:p w14:paraId="63D23AB6"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17574,29</w:t>
            </w:r>
          </w:p>
        </w:tc>
      </w:tr>
      <w:tr w:rsidR="00E71528" w:rsidRPr="00E71528" w14:paraId="790CAC42" w14:textId="77777777" w:rsidTr="00A51628">
        <w:trPr>
          <w:trHeight w:val="292"/>
        </w:trPr>
        <w:tc>
          <w:tcPr>
            <w:tcW w:w="1165" w:type="dxa"/>
          </w:tcPr>
          <w:p w14:paraId="4DA6F778"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19709CA6"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4626</w:t>
            </w:r>
          </w:p>
        </w:tc>
        <w:tc>
          <w:tcPr>
            <w:tcW w:w="1080" w:type="dxa"/>
            <w:noWrap/>
            <w:vAlign w:val="bottom"/>
            <w:hideMark/>
          </w:tcPr>
          <w:p w14:paraId="10364EE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3234</w:t>
            </w:r>
          </w:p>
        </w:tc>
        <w:tc>
          <w:tcPr>
            <w:tcW w:w="1530" w:type="dxa"/>
            <w:noWrap/>
            <w:vAlign w:val="bottom"/>
            <w:hideMark/>
          </w:tcPr>
          <w:p w14:paraId="0E7E5335"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22691,57</w:t>
            </w:r>
          </w:p>
        </w:tc>
        <w:tc>
          <w:tcPr>
            <w:tcW w:w="1710" w:type="dxa"/>
            <w:noWrap/>
            <w:vAlign w:val="bottom"/>
            <w:hideMark/>
          </w:tcPr>
          <w:p w14:paraId="1F4AD6D2"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38676,51</w:t>
            </w:r>
          </w:p>
        </w:tc>
        <w:tc>
          <w:tcPr>
            <w:tcW w:w="1354" w:type="dxa"/>
            <w:noWrap/>
            <w:vAlign w:val="bottom"/>
            <w:hideMark/>
          </w:tcPr>
          <w:p w14:paraId="1520037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29564</w:t>
            </w:r>
          </w:p>
        </w:tc>
        <w:tc>
          <w:tcPr>
            <w:tcW w:w="1560" w:type="dxa"/>
            <w:noWrap/>
            <w:vAlign w:val="bottom"/>
            <w:hideMark/>
          </w:tcPr>
          <w:p w14:paraId="0831C985"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22500,47</w:t>
            </w:r>
          </w:p>
        </w:tc>
      </w:tr>
      <w:tr w:rsidR="00E71528" w:rsidRPr="00E71528" w14:paraId="03467C66" w14:textId="77777777" w:rsidTr="00A51628">
        <w:trPr>
          <w:trHeight w:val="292"/>
        </w:trPr>
        <w:tc>
          <w:tcPr>
            <w:tcW w:w="1165" w:type="dxa"/>
          </w:tcPr>
          <w:p w14:paraId="763961F9" w14:textId="77777777" w:rsidR="00E71528" w:rsidRPr="00041A96"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900" w:type="dxa"/>
            <w:noWrap/>
            <w:vAlign w:val="bottom"/>
            <w:hideMark/>
          </w:tcPr>
          <w:p w14:paraId="1270935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4600</w:t>
            </w:r>
          </w:p>
        </w:tc>
        <w:tc>
          <w:tcPr>
            <w:tcW w:w="1080" w:type="dxa"/>
            <w:noWrap/>
            <w:vAlign w:val="bottom"/>
            <w:hideMark/>
          </w:tcPr>
          <w:p w14:paraId="03D1D451"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3060</w:t>
            </w:r>
          </w:p>
        </w:tc>
        <w:tc>
          <w:tcPr>
            <w:tcW w:w="1530" w:type="dxa"/>
            <w:noWrap/>
            <w:vAlign w:val="bottom"/>
            <w:hideMark/>
          </w:tcPr>
          <w:p w14:paraId="23CADB21"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33203,87</w:t>
            </w:r>
          </w:p>
        </w:tc>
        <w:tc>
          <w:tcPr>
            <w:tcW w:w="1710" w:type="dxa"/>
            <w:noWrap/>
            <w:vAlign w:val="bottom"/>
            <w:hideMark/>
          </w:tcPr>
          <w:p w14:paraId="38454134"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52824,18</w:t>
            </w:r>
          </w:p>
        </w:tc>
        <w:tc>
          <w:tcPr>
            <w:tcW w:w="1354" w:type="dxa"/>
            <w:noWrap/>
            <w:vAlign w:val="bottom"/>
            <w:hideMark/>
          </w:tcPr>
          <w:p w14:paraId="53E334EB"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37969,63</w:t>
            </w:r>
          </w:p>
        </w:tc>
        <w:tc>
          <w:tcPr>
            <w:tcW w:w="1560" w:type="dxa"/>
            <w:noWrap/>
            <w:vAlign w:val="bottom"/>
            <w:hideMark/>
          </w:tcPr>
          <w:p w14:paraId="4E71EAB8" w14:textId="77777777" w:rsidR="00E71528" w:rsidRPr="00E71528" w:rsidRDefault="00E71528" w:rsidP="00DA107C">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37625,6</w:t>
            </w:r>
          </w:p>
        </w:tc>
      </w:tr>
      <w:tr w:rsidR="00E71528" w:rsidRPr="00E71528" w14:paraId="539B89C3" w14:textId="77777777" w:rsidTr="00A51628">
        <w:trPr>
          <w:trHeight w:val="292"/>
        </w:trPr>
        <w:tc>
          <w:tcPr>
            <w:tcW w:w="1165" w:type="dxa"/>
          </w:tcPr>
          <w:p w14:paraId="421F0994"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BBF5945"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4573</w:t>
            </w:r>
          </w:p>
        </w:tc>
        <w:tc>
          <w:tcPr>
            <w:tcW w:w="1080" w:type="dxa"/>
            <w:noWrap/>
            <w:vAlign w:val="bottom"/>
            <w:hideMark/>
          </w:tcPr>
          <w:p w14:paraId="36D08921"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2971</w:t>
            </w:r>
          </w:p>
        </w:tc>
        <w:tc>
          <w:tcPr>
            <w:tcW w:w="1530" w:type="dxa"/>
            <w:noWrap/>
            <w:vAlign w:val="bottom"/>
            <w:hideMark/>
          </w:tcPr>
          <w:p w14:paraId="79298164"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32427,78</w:t>
            </w:r>
          </w:p>
        </w:tc>
        <w:tc>
          <w:tcPr>
            <w:tcW w:w="1710" w:type="dxa"/>
            <w:noWrap/>
            <w:vAlign w:val="bottom"/>
            <w:hideMark/>
          </w:tcPr>
          <w:p w14:paraId="4855C154"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51010,03</w:t>
            </w:r>
          </w:p>
        </w:tc>
        <w:tc>
          <w:tcPr>
            <w:tcW w:w="1354" w:type="dxa"/>
            <w:noWrap/>
            <w:vAlign w:val="bottom"/>
            <w:hideMark/>
          </w:tcPr>
          <w:p w14:paraId="1CE691DA"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36666,08</w:t>
            </w:r>
          </w:p>
        </w:tc>
        <w:tc>
          <w:tcPr>
            <w:tcW w:w="1560" w:type="dxa"/>
            <w:noWrap/>
            <w:vAlign w:val="bottom"/>
            <w:hideMark/>
          </w:tcPr>
          <w:p w14:paraId="547625F8"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38304,16</w:t>
            </w:r>
          </w:p>
        </w:tc>
      </w:tr>
      <w:tr w:rsidR="00E71528" w:rsidRPr="00E71528" w14:paraId="3A718288" w14:textId="77777777" w:rsidTr="00A51628">
        <w:trPr>
          <w:trHeight w:val="292"/>
        </w:trPr>
        <w:tc>
          <w:tcPr>
            <w:tcW w:w="1165" w:type="dxa"/>
          </w:tcPr>
          <w:p w14:paraId="1100E28C"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69FFCD21"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4482</w:t>
            </w:r>
          </w:p>
        </w:tc>
        <w:tc>
          <w:tcPr>
            <w:tcW w:w="1080" w:type="dxa"/>
            <w:noWrap/>
            <w:vAlign w:val="bottom"/>
            <w:hideMark/>
          </w:tcPr>
          <w:p w14:paraId="156D54A4"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2838</w:t>
            </w:r>
          </w:p>
        </w:tc>
        <w:tc>
          <w:tcPr>
            <w:tcW w:w="1530" w:type="dxa"/>
            <w:noWrap/>
            <w:vAlign w:val="bottom"/>
            <w:hideMark/>
          </w:tcPr>
          <w:p w14:paraId="1E54CF67"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32921,44</w:t>
            </w:r>
          </w:p>
        </w:tc>
        <w:tc>
          <w:tcPr>
            <w:tcW w:w="1710" w:type="dxa"/>
            <w:noWrap/>
            <w:vAlign w:val="bottom"/>
            <w:hideMark/>
          </w:tcPr>
          <w:p w14:paraId="36A56242"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52187,91</w:t>
            </w:r>
          </w:p>
        </w:tc>
        <w:tc>
          <w:tcPr>
            <w:tcW w:w="1354" w:type="dxa"/>
            <w:noWrap/>
            <w:vAlign w:val="bottom"/>
            <w:hideMark/>
          </w:tcPr>
          <w:p w14:paraId="01B74E8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37989,29</w:t>
            </w:r>
          </w:p>
        </w:tc>
        <w:tc>
          <w:tcPr>
            <w:tcW w:w="1560" w:type="dxa"/>
            <w:noWrap/>
            <w:vAlign w:val="bottom"/>
            <w:hideMark/>
          </w:tcPr>
          <w:p w14:paraId="704C4EA2"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40089,89</w:t>
            </w:r>
          </w:p>
        </w:tc>
      </w:tr>
      <w:tr w:rsidR="00E71528" w:rsidRPr="00E71528" w14:paraId="2B36F531" w14:textId="77777777" w:rsidTr="00A51628">
        <w:trPr>
          <w:trHeight w:val="292"/>
        </w:trPr>
        <w:tc>
          <w:tcPr>
            <w:tcW w:w="1165" w:type="dxa"/>
          </w:tcPr>
          <w:p w14:paraId="2FA9788B"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13823DDF"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4426</w:t>
            </w:r>
          </w:p>
        </w:tc>
        <w:tc>
          <w:tcPr>
            <w:tcW w:w="1080" w:type="dxa"/>
            <w:noWrap/>
            <w:vAlign w:val="bottom"/>
            <w:hideMark/>
          </w:tcPr>
          <w:p w14:paraId="068C5188"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2662</w:t>
            </w:r>
          </w:p>
        </w:tc>
        <w:tc>
          <w:tcPr>
            <w:tcW w:w="1530" w:type="dxa"/>
            <w:noWrap/>
            <w:vAlign w:val="bottom"/>
            <w:hideMark/>
          </w:tcPr>
          <w:p w14:paraId="502086C0"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40692,84</w:t>
            </w:r>
          </w:p>
        </w:tc>
        <w:tc>
          <w:tcPr>
            <w:tcW w:w="1710" w:type="dxa"/>
            <w:noWrap/>
            <w:vAlign w:val="bottom"/>
            <w:hideMark/>
          </w:tcPr>
          <w:p w14:paraId="0ADE645F"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63848,23</w:t>
            </w:r>
          </w:p>
        </w:tc>
        <w:tc>
          <w:tcPr>
            <w:tcW w:w="1354" w:type="dxa"/>
            <w:noWrap/>
            <w:vAlign w:val="bottom"/>
            <w:hideMark/>
          </w:tcPr>
          <w:p w14:paraId="10BD443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46228,53</w:t>
            </w:r>
          </w:p>
        </w:tc>
        <w:tc>
          <w:tcPr>
            <w:tcW w:w="1560" w:type="dxa"/>
            <w:noWrap/>
            <w:vAlign w:val="bottom"/>
            <w:hideMark/>
          </w:tcPr>
          <w:p w14:paraId="47EEB232"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48593,76</w:t>
            </w:r>
          </w:p>
        </w:tc>
      </w:tr>
      <w:tr w:rsidR="00E71528" w:rsidRPr="00E71528" w14:paraId="0FB24F55" w14:textId="77777777" w:rsidTr="00A51628">
        <w:trPr>
          <w:trHeight w:val="292"/>
        </w:trPr>
        <w:tc>
          <w:tcPr>
            <w:tcW w:w="1165" w:type="dxa"/>
          </w:tcPr>
          <w:p w14:paraId="76692826"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B36215B"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4362</w:t>
            </w:r>
          </w:p>
        </w:tc>
        <w:tc>
          <w:tcPr>
            <w:tcW w:w="1080" w:type="dxa"/>
            <w:noWrap/>
            <w:vAlign w:val="bottom"/>
            <w:hideMark/>
          </w:tcPr>
          <w:p w14:paraId="26AA7B19"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2660</w:t>
            </w:r>
          </w:p>
        </w:tc>
        <w:tc>
          <w:tcPr>
            <w:tcW w:w="1530" w:type="dxa"/>
            <w:noWrap/>
            <w:vAlign w:val="bottom"/>
            <w:hideMark/>
          </w:tcPr>
          <w:p w14:paraId="75413C28"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38942,71</w:t>
            </w:r>
          </w:p>
        </w:tc>
        <w:tc>
          <w:tcPr>
            <w:tcW w:w="1710" w:type="dxa"/>
            <w:noWrap/>
            <w:vAlign w:val="bottom"/>
            <w:hideMark/>
          </w:tcPr>
          <w:p w14:paraId="62ADAEB5"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62143,67</w:t>
            </w:r>
          </w:p>
        </w:tc>
        <w:tc>
          <w:tcPr>
            <w:tcW w:w="1354" w:type="dxa"/>
            <w:noWrap/>
            <w:vAlign w:val="bottom"/>
            <w:hideMark/>
          </w:tcPr>
          <w:p w14:paraId="3C145069"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46148,39</w:t>
            </w:r>
          </w:p>
        </w:tc>
        <w:tc>
          <w:tcPr>
            <w:tcW w:w="1560" w:type="dxa"/>
            <w:noWrap/>
            <w:vAlign w:val="bottom"/>
            <w:hideMark/>
          </w:tcPr>
          <w:p w14:paraId="725DB33E"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45250,8</w:t>
            </w:r>
          </w:p>
        </w:tc>
      </w:tr>
      <w:tr w:rsidR="00E71528" w:rsidRPr="00E71528" w14:paraId="71420DCA" w14:textId="77777777" w:rsidTr="00A51628">
        <w:trPr>
          <w:trHeight w:val="292"/>
        </w:trPr>
        <w:tc>
          <w:tcPr>
            <w:tcW w:w="1165" w:type="dxa"/>
          </w:tcPr>
          <w:p w14:paraId="469A2275"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2228AD49"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4302</w:t>
            </w:r>
          </w:p>
        </w:tc>
        <w:tc>
          <w:tcPr>
            <w:tcW w:w="1080" w:type="dxa"/>
            <w:noWrap/>
            <w:vAlign w:val="bottom"/>
            <w:hideMark/>
          </w:tcPr>
          <w:p w14:paraId="0D8C87A3"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2571</w:t>
            </w:r>
          </w:p>
        </w:tc>
        <w:tc>
          <w:tcPr>
            <w:tcW w:w="1530" w:type="dxa"/>
            <w:noWrap/>
            <w:vAlign w:val="bottom"/>
            <w:hideMark/>
          </w:tcPr>
          <w:p w14:paraId="633C41F1"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39133,77</w:t>
            </w:r>
          </w:p>
        </w:tc>
        <w:tc>
          <w:tcPr>
            <w:tcW w:w="1710" w:type="dxa"/>
            <w:noWrap/>
            <w:vAlign w:val="bottom"/>
            <w:hideMark/>
          </w:tcPr>
          <w:p w14:paraId="19BAB091"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63776,54</w:t>
            </w:r>
          </w:p>
        </w:tc>
        <w:tc>
          <w:tcPr>
            <w:tcW w:w="1354" w:type="dxa"/>
            <w:noWrap/>
            <w:vAlign w:val="bottom"/>
            <w:hideMark/>
          </w:tcPr>
          <w:p w14:paraId="2A14616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48770,95</w:t>
            </w:r>
          </w:p>
        </w:tc>
        <w:tc>
          <w:tcPr>
            <w:tcW w:w="1560" w:type="dxa"/>
            <w:noWrap/>
            <w:vAlign w:val="bottom"/>
            <w:hideMark/>
          </w:tcPr>
          <w:p w14:paraId="6AE86A4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44064,17</w:t>
            </w:r>
          </w:p>
        </w:tc>
      </w:tr>
      <w:tr w:rsidR="00E71528" w:rsidRPr="00E71528" w14:paraId="4D39A140" w14:textId="77777777" w:rsidTr="00A51628">
        <w:trPr>
          <w:trHeight w:val="292"/>
        </w:trPr>
        <w:tc>
          <w:tcPr>
            <w:tcW w:w="1165" w:type="dxa"/>
          </w:tcPr>
          <w:p w14:paraId="0E180316"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4A3B0A7B"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4243</w:t>
            </w:r>
          </w:p>
        </w:tc>
        <w:tc>
          <w:tcPr>
            <w:tcW w:w="1080" w:type="dxa"/>
            <w:noWrap/>
            <w:vAlign w:val="bottom"/>
            <w:hideMark/>
          </w:tcPr>
          <w:p w14:paraId="560DDFF5"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2439</w:t>
            </w:r>
          </w:p>
        </w:tc>
        <w:tc>
          <w:tcPr>
            <w:tcW w:w="1530" w:type="dxa"/>
            <w:noWrap/>
            <w:vAlign w:val="bottom"/>
            <w:hideMark/>
          </w:tcPr>
          <w:p w14:paraId="6D559A96"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34790,93</w:t>
            </w:r>
          </w:p>
        </w:tc>
        <w:tc>
          <w:tcPr>
            <w:tcW w:w="1710" w:type="dxa"/>
            <w:noWrap/>
            <w:vAlign w:val="bottom"/>
            <w:hideMark/>
          </w:tcPr>
          <w:p w14:paraId="08184B81"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57240,31</w:t>
            </w:r>
          </w:p>
        </w:tc>
        <w:tc>
          <w:tcPr>
            <w:tcW w:w="1354" w:type="dxa"/>
            <w:noWrap/>
            <w:vAlign w:val="bottom"/>
            <w:hideMark/>
          </w:tcPr>
          <w:p w14:paraId="271553A1"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44413,74</w:t>
            </w:r>
          </w:p>
        </w:tc>
        <w:tc>
          <w:tcPr>
            <w:tcW w:w="1560" w:type="dxa"/>
            <w:noWrap/>
            <w:vAlign w:val="bottom"/>
            <w:hideMark/>
          </w:tcPr>
          <w:p w14:paraId="78361111"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36988,37</w:t>
            </w:r>
          </w:p>
        </w:tc>
      </w:tr>
      <w:tr w:rsidR="00E71528" w:rsidRPr="00E71528" w14:paraId="0BB1D474" w14:textId="77777777" w:rsidTr="00A51628">
        <w:trPr>
          <w:trHeight w:val="292"/>
        </w:trPr>
        <w:tc>
          <w:tcPr>
            <w:tcW w:w="1165" w:type="dxa"/>
          </w:tcPr>
          <w:p w14:paraId="36EBF9A1"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15D4661D"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4215</w:t>
            </w:r>
          </w:p>
        </w:tc>
        <w:tc>
          <w:tcPr>
            <w:tcW w:w="1080" w:type="dxa"/>
            <w:noWrap/>
            <w:vAlign w:val="bottom"/>
            <w:hideMark/>
          </w:tcPr>
          <w:p w14:paraId="105E2B19"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2350</w:t>
            </w:r>
          </w:p>
        </w:tc>
        <w:tc>
          <w:tcPr>
            <w:tcW w:w="1530" w:type="dxa"/>
            <w:noWrap/>
            <w:vAlign w:val="bottom"/>
            <w:hideMark/>
          </w:tcPr>
          <w:p w14:paraId="07A81947"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35444,48</w:t>
            </w:r>
          </w:p>
        </w:tc>
        <w:tc>
          <w:tcPr>
            <w:tcW w:w="1710" w:type="dxa"/>
            <w:noWrap/>
            <w:vAlign w:val="bottom"/>
            <w:hideMark/>
          </w:tcPr>
          <w:p w14:paraId="56DE7F4D"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59136,38</w:t>
            </w:r>
          </w:p>
        </w:tc>
        <w:tc>
          <w:tcPr>
            <w:tcW w:w="1354" w:type="dxa"/>
            <w:noWrap/>
            <w:vAlign w:val="bottom"/>
            <w:hideMark/>
          </w:tcPr>
          <w:p w14:paraId="30C683E4"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46432,02</w:t>
            </w:r>
          </w:p>
        </w:tc>
        <w:tc>
          <w:tcPr>
            <w:tcW w:w="1560" w:type="dxa"/>
            <w:noWrap/>
            <w:vAlign w:val="bottom"/>
            <w:hideMark/>
          </w:tcPr>
          <w:p w14:paraId="4ABE904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37978,31</w:t>
            </w:r>
          </w:p>
        </w:tc>
      </w:tr>
      <w:tr w:rsidR="00E71528" w:rsidRPr="00E71528" w14:paraId="12B576FD" w14:textId="77777777" w:rsidTr="00A51628">
        <w:trPr>
          <w:trHeight w:val="292"/>
        </w:trPr>
        <w:tc>
          <w:tcPr>
            <w:tcW w:w="1165" w:type="dxa"/>
          </w:tcPr>
          <w:p w14:paraId="403025C1"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12253F1F"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4125</w:t>
            </w:r>
          </w:p>
        </w:tc>
        <w:tc>
          <w:tcPr>
            <w:tcW w:w="1080" w:type="dxa"/>
            <w:noWrap/>
            <w:vAlign w:val="bottom"/>
            <w:hideMark/>
          </w:tcPr>
          <w:p w14:paraId="39F35237"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2217</w:t>
            </w:r>
          </w:p>
        </w:tc>
        <w:tc>
          <w:tcPr>
            <w:tcW w:w="1530" w:type="dxa"/>
            <w:noWrap/>
            <w:vAlign w:val="bottom"/>
            <w:hideMark/>
          </w:tcPr>
          <w:p w14:paraId="46A5EC89"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35451,08</w:t>
            </w:r>
          </w:p>
        </w:tc>
        <w:tc>
          <w:tcPr>
            <w:tcW w:w="1710" w:type="dxa"/>
            <w:noWrap/>
            <w:vAlign w:val="bottom"/>
            <w:hideMark/>
          </w:tcPr>
          <w:p w14:paraId="66701477"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58261,78</w:t>
            </w:r>
          </w:p>
        </w:tc>
        <w:tc>
          <w:tcPr>
            <w:tcW w:w="1354" w:type="dxa"/>
            <w:noWrap/>
            <w:vAlign w:val="bottom"/>
            <w:hideMark/>
          </w:tcPr>
          <w:p w14:paraId="74CE0B1E"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45127,83</w:t>
            </w:r>
          </w:p>
        </w:tc>
        <w:tc>
          <w:tcPr>
            <w:tcW w:w="1560" w:type="dxa"/>
            <w:noWrap/>
            <w:vAlign w:val="bottom"/>
            <w:hideMark/>
          </w:tcPr>
          <w:p w14:paraId="1F8D81B3"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38670,38</w:t>
            </w:r>
          </w:p>
        </w:tc>
      </w:tr>
      <w:tr w:rsidR="00E71528" w:rsidRPr="00E71528" w14:paraId="334593FD" w14:textId="77777777" w:rsidTr="00A51628">
        <w:trPr>
          <w:trHeight w:val="292"/>
        </w:trPr>
        <w:tc>
          <w:tcPr>
            <w:tcW w:w="1165" w:type="dxa"/>
          </w:tcPr>
          <w:p w14:paraId="56A27BE9"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27875BC"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3483</w:t>
            </w:r>
          </w:p>
        </w:tc>
        <w:tc>
          <w:tcPr>
            <w:tcW w:w="1080" w:type="dxa"/>
            <w:noWrap/>
            <w:vAlign w:val="bottom"/>
            <w:hideMark/>
          </w:tcPr>
          <w:p w14:paraId="524969D7"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7931</w:t>
            </w:r>
          </w:p>
        </w:tc>
        <w:tc>
          <w:tcPr>
            <w:tcW w:w="1530" w:type="dxa"/>
            <w:noWrap/>
            <w:vAlign w:val="bottom"/>
            <w:hideMark/>
          </w:tcPr>
          <w:p w14:paraId="656E2DF3"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34922,95</w:t>
            </w:r>
          </w:p>
        </w:tc>
        <w:tc>
          <w:tcPr>
            <w:tcW w:w="1710" w:type="dxa"/>
            <w:noWrap/>
            <w:vAlign w:val="bottom"/>
            <w:hideMark/>
          </w:tcPr>
          <w:p w14:paraId="4EE5C31B"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62428,28</w:t>
            </w:r>
          </w:p>
        </w:tc>
        <w:tc>
          <w:tcPr>
            <w:tcW w:w="1354" w:type="dxa"/>
            <w:noWrap/>
            <w:vAlign w:val="bottom"/>
            <w:hideMark/>
          </w:tcPr>
          <w:p w14:paraId="5F7AB80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50977,04</w:t>
            </w:r>
          </w:p>
        </w:tc>
        <w:tc>
          <w:tcPr>
            <w:tcW w:w="1560" w:type="dxa"/>
            <w:noWrap/>
            <w:vAlign w:val="bottom"/>
            <w:hideMark/>
          </w:tcPr>
          <w:p w14:paraId="01F1C60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39099,33</w:t>
            </w:r>
          </w:p>
        </w:tc>
      </w:tr>
      <w:tr w:rsidR="00E71528" w:rsidRPr="00E71528" w14:paraId="3D5587DA" w14:textId="77777777" w:rsidTr="00A51628">
        <w:trPr>
          <w:trHeight w:val="292"/>
        </w:trPr>
        <w:tc>
          <w:tcPr>
            <w:tcW w:w="1165" w:type="dxa"/>
          </w:tcPr>
          <w:p w14:paraId="0F4B2E47"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523B0A59"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3510</w:t>
            </w:r>
          </w:p>
        </w:tc>
        <w:tc>
          <w:tcPr>
            <w:tcW w:w="1080" w:type="dxa"/>
            <w:noWrap/>
            <w:vAlign w:val="bottom"/>
            <w:hideMark/>
          </w:tcPr>
          <w:p w14:paraId="3E08C6C8"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8062</w:t>
            </w:r>
          </w:p>
        </w:tc>
        <w:tc>
          <w:tcPr>
            <w:tcW w:w="1530" w:type="dxa"/>
            <w:noWrap/>
            <w:vAlign w:val="bottom"/>
            <w:hideMark/>
          </w:tcPr>
          <w:p w14:paraId="71BEC750"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34775,61</w:t>
            </w:r>
          </w:p>
        </w:tc>
        <w:tc>
          <w:tcPr>
            <w:tcW w:w="1710" w:type="dxa"/>
            <w:noWrap/>
            <w:vAlign w:val="bottom"/>
            <w:hideMark/>
          </w:tcPr>
          <w:p w14:paraId="3EF12E0A"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62081,32</w:t>
            </w:r>
          </w:p>
        </w:tc>
        <w:tc>
          <w:tcPr>
            <w:tcW w:w="1354" w:type="dxa"/>
            <w:noWrap/>
            <w:vAlign w:val="bottom"/>
            <w:hideMark/>
          </w:tcPr>
          <w:p w14:paraId="458017B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50418,22</w:t>
            </w:r>
          </w:p>
        </w:tc>
        <w:tc>
          <w:tcPr>
            <w:tcW w:w="1560" w:type="dxa"/>
            <w:noWrap/>
            <w:vAlign w:val="bottom"/>
            <w:hideMark/>
          </w:tcPr>
          <w:p w14:paraId="5E1A986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39061,78</w:t>
            </w:r>
          </w:p>
        </w:tc>
      </w:tr>
      <w:tr w:rsidR="00E71528" w:rsidRPr="00E71528" w14:paraId="73C49D02" w14:textId="77777777" w:rsidTr="00A51628">
        <w:trPr>
          <w:trHeight w:val="292"/>
        </w:trPr>
        <w:tc>
          <w:tcPr>
            <w:tcW w:w="1165" w:type="dxa"/>
          </w:tcPr>
          <w:p w14:paraId="15498745"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40D72A13" w14:textId="77777777" w:rsidR="00E71528" w:rsidRPr="00E71528" w:rsidRDefault="00E71528" w:rsidP="00B27602">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3537</w:t>
            </w:r>
          </w:p>
        </w:tc>
        <w:tc>
          <w:tcPr>
            <w:tcW w:w="1080" w:type="dxa"/>
            <w:noWrap/>
            <w:vAlign w:val="bottom"/>
            <w:hideMark/>
          </w:tcPr>
          <w:p w14:paraId="1975E3BC"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8192</w:t>
            </w:r>
          </w:p>
        </w:tc>
        <w:tc>
          <w:tcPr>
            <w:tcW w:w="1530" w:type="dxa"/>
            <w:noWrap/>
            <w:vAlign w:val="bottom"/>
            <w:hideMark/>
          </w:tcPr>
          <w:p w14:paraId="5AAE6C0D"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36464,78</w:t>
            </w:r>
          </w:p>
        </w:tc>
        <w:tc>
          <w:tcPr>
            <w:tcW w:w="1710" w:type="dxa"/>
            <w:noWrap/>
            <w:vAlign w:val="bottom"/>
            <w:hideMark/>
          </w:tcPr>
          <w:p w14:paraId="707416DF"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65414,32</w:t>
            </w:r>
          </w:p>
        </w:tc>
        <w:tc>
          <w:tcPr>
            <w:tcW w:w="1354" w:type="dxa"/>
            <w:noWrap/>
            <w:vAlign w:val="bottom"/>
            <w:hideMark/>
          </w:tcPr>
          <w:p w14:paraId="309E5549"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53606,98</w:t>
            </w:r>
          </w:p>
        </w:tc>
        <w:tc>
          <w:tcPr>
            <w:tcW w:w="1560" w:type="dxa"/>
            <w:noWrap/>
            <w:vAlign w:val="bottom"/>
            <w:hideMark/>
          </w:tcPr>
          <w:p w14:paraId="453A9721"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40862,6</w:t>
            </w:r>
          </w:p>
        </w:tc>
      </w:tr>
      <w:tr w:rsidR="00E71528" w:rsidRPr="00E71528" w14:paraId="4A4C727C" w14:textId="77777777" w:rsidTr="00A51628">
        <w:trPr>
          <w:trHeight w:val="292"/>
        </w:trPr>
        <w:tc>
          <w:tcPr>
            <w:tcW w:w="1165" w:type="dxa"/>
          </w:tcPr>
          <w:p w14:paraId="58C855A1"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1889DDBA"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3562</w:t>
            </w:r>
          </w:p>
        </w:tc>
        <w:tc>
          <w:tcPr>
            <w:tcW w:w="1080" w:type="dxa"/>
            <w:noWrap/>
            <w:vAlign w:val="bottom"/>
            <w:hideMark/>
          </w:tcPr>
          <w:p w14:paraId="7C0BF30C"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8367</w:t>
            </w:r>
          </w:p>
        </w:tc>
        <w:tc>
          <w:tcPr>
            <w:tcW w:w="1530" w:type="dxa"/>
            <w:noWrap/>
            <w:vAlign w:val="bottom"/>
            <w:hideMark/>
          </w:tcPr>
          <w:p w14:paraId="71780253"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35937,93</w:t>
            </w:r>
          </w:p>
        </w:tc>
        <w:tc>
          <w:tcPr>
            <w:tcW w:w="1710" w:type="dxa"/>
            <w:noWrap/>
            <w:vAlign w:val="bottom"/>
            <w:hideMark/>
          </w:tcPr>
          <w:p w14:paraId="23FE2AC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65005,76</w:t>
            </w:r>
          </w:p>
        </w:tc>
        <w:tc>
          <w:tcPr>
            <w:tcW w:w="1354" w:type="dxa"/>
            <w:noWrap/>
            <w:vAlign w:val="bottom"/>
            <w:hideMark/>
          </w:tcPr>
          <w:p w14:paraId="68BCF60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53847,66</w:t>
            </w:r>
          </w:p>
        </w:tc>
        <w:tc>
          <w:tcPr>
            <w:tcW w:w="1560" w:type="dxa"/>
            <w:noWrap/>
            <w:vAlign w:val="bottom"/>
            <w:hideMark/>
          </w:tcPr>
          <w:p w14:paraId="3437588A"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40009,17</w:t>
            </w:r>
          </w:p>
        </w:tc>
      </w:tr>
      <w:tr w:rsidR="00E71528" w:rsidRPr="00E71528" w14:paraId="0667DEB1" w14:textId="77777777" w:rsidTr="00A51628">
        <w:trPr>
          <w:trHeight w:val="292"/>
        </w:trPr>
        <w:tc>
          <w:tcPr>
            <w:tcW w:w="1165" w:type="dxa"/>
          </w:tcPr>
          <w:p w14:paraId="71D0DC68"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74A4680E"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3559</w:t>
            </w:r>
          </w:p>
        </w:tc>
        <w:tc>
          <w:tcPr>
            <w:tcW w:w="1080" w:type="dxa"/>
            <w:noWrap/>
            <w:vAlign w:val="bottom"/>
            <w:hideMark/>
          </w:tcPr>
          <w:p w14:paraId="6238DF0A"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8454</w:t>
            </w:r>
          </w:p>
        </w:tc>
        <w:tc>
          <w:tcPr>
            <w:tcW w:w="1530" w:type="dxa"/>
            <w:noWrap/>
            <w:vAlign w:val="bottom"/>
            <w:hideMark/>
          </w:tcPr>
          <w:p w14:paraId="3AD16983"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32990,46</w:t>
            </w:r>
          </w:p>
        </w:tc>
        <w:tc>
          <w:tcPr>
            <w:tcW w:w="1710" w:type="dxa"/>
            <w:noWrap/>
            <w:vAlign w:val="bottom"/>
            <w:hideMark/>
          </w:tcPr>
          <w:p w14:paraId="0EC98921"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60012,68</w:t>
            </w:r>
          </w:p>
        </w:tc>
        <w:tc>
          <w:tcPr>
            <w:tcW w:w="1354" w:type="dxa"/>
            <w:noWrap/>
            <w:vAlign w:val="bottom"/>
            <w:hideMark/>
          </w:tcPr>
          <w:p w14:paraId="649E75DA"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49807,56</w:t>
            </w:r>
          </w:p>
        </w:tc>
        <w:tc>
          <w:tcPr>
            <w:tcW w:w="1560" w:type="dxa"/>
            <w:noWrap/>
            <w:vAlign w:val="bottom"/>
            <w:hideMark/>
          </w:tcPr>
          <w:p w14:paraId="2E1C153F"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36945,76</w:t>
            </w:r>
          </w:p>
        </w:tc>
      </w:tr>
      <w:tr w:rsidR="00E71528" w:rsidRPr="00E71528" w14:paraId="00637DAD" w14:textId="77777777" w:rsidTr="00A51628">
        <w:trPr>
          <w:trHeight w:val="292"/>
        </w:trPr>
        <w:tc>
          <w:tcPr>
            <w:tcW w:w="1165" w:type="dxa"/>
          </w:tcPr>
          <w:p w14:paraId="59D6E6BE"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245EFAF1"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3586</w:t>
            </w:r>
          </w:p>
        </w:tc>
        <w:tc>
          <w:tcPr>
            <w:tcW w:w="1080" w:type="dxa"/>
            <w:noWrap/>
            <w:vAlign w:val="bottom"/>
            <w:hideMark/>
          </w:tcPr>
          <w:p w14:paraId="6ACDA2F3"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8585</w:t>
            </w:r>
          </w:p>
        </w:tc>
        <w:tc>
          <w:tcPr>
            <w:tcW w:w="1530" w:type="dxa"/>
            <w:noWrap/>
            <w:vAlign w:val="bottom"/>
            <w:hideMark/>
          </w:tcPr>
          <w:p w14:paraId="6DF13557"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35196,92</w:t>
            </w:r>
          </w:p>
        </w:tc>
        <w:tc>
          <w:tcPr>
            <w:tcW w:w="1710" w:type="dxa"/>
            <w:noWrap/>
            <w:vAlign w:val="bottom"/>
            <w:hideMark/>
          </w:tcPr>
          <w:p w14:paraId="59984E8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65087,31</w:t>
            </w:r>
          </w:p>
        </w:tc>
        <w:tc>
          <w:tcPr>
            <w:tcW w:w="1354" w:type="dxa"/>
            <w:noWrap/>
            <w:vAlign w:val="bottom"/>
            <w:hideMark/>
          </w:tcPr>
          <w:p w14:paraId="430A727B"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54362,26</w:t>
            </w:r>
          </w:p>
        </w:tc>
        <w:tc>
          <w:tcPr>
            <w:tcW w:w="1560" w:type="dxa"/>
            <w:noWrap/>
            <w:vAlign w:val="bottom"/>
            <w:hideMark/>
          </w:tcPr>
          <w:p w14:paraId="02D6AACF"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39155,04</w:t>
            </w:r>
          </w:p>
        </w:tc>
      </w:tr>
      <w:tr w:rsidR="00E71528" w:rsidRPr="00E71528" w14:paraId="3DFCCCE3" w14:textId="77777777" w:rsidTr="00A51628">
        <w:trPr>
          <w:trHeight w:val="292"/>
        </w:trPr>
        <w:tc>
          <w:tcPr>
            <w:tcW w:w="1165" w:type="dxa"/>
          </w:tcPr>
          <w:p w14:paraId="03D90B5A"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8953A55"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3613</w:t>
            </w:r>
          </w:p>
        </w:tc>
        <w:tc>
          <w:tcPr>
            <w:tcW w:w="1080" w:type="dxa"/>
            <w:noWrap/>
            <w:vAlign w:val="bottom"/>
            <w:hideMark/>
          </w:tcPr>
          <w:p w14:paraId="4FEB92C6"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8717</w:t>
            </w:r>
          </w:p>
        </w:tc>
        <w:tc>
          <w:tcPr>
            <w:tcW w:w="1530" w:type="dxa"/>
            <w:noWrap/>
            <w:vAlign w:val="bottom"/>
            <w:hideMark/>
          </w:tcPr>
          <w:p w14:paraId="1B6A8E6C"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33364,48</w:t>
            </w:r>
          </w:p>
        </w:tc>
        <w:tc>
          <w:tcPr>
            <w:tcW w:w="1710" w:type="dxa"/>
            <w:noWrap/>
            <w:vAlign w:val="bottom"/>
            <w:hideMark/>
          </w:tcPr>
          <w:p w14:paraId="61E68C90"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62219,95</w:t>
            </w:r>
          </w:p>
        </w:tc>
        <w:tc>
          <w:tcPr>
            <w:tcW w:w="1354" w:type="dxa"/>
            <w:noWrap/>
            <w:vAlign w:val="bottom"/>
            <w:hideMark/>
          </w:tcPr>
          <w:p w14:paraId="64AB6D84"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52621,7</w:t>
            </w:r>
          </w:p>
        </w:tc>
        <w:tc>
          <w:tcPr>
            <w:tcW w:w="1560" w:type="dxa"/>
            <w:noWrap/>
            <w:vAlign w:val="bottom"/>
            <w:hideMark/>
          </w:tcPr>
          <w:p w14:paraId="1F954ECD"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35825,76</w:t>
            </w:r>
          </w:p>
        </w:tc>
      </w:tr>
      <w:tr w:rsidR="00E71528" w:rsidRPr="00E71528" w14:paraId="7A5D8377" w14:textId="77777777" w:rsidTr="00A51628">
        <w:trPr>
          <w:trHeight w:val="292"/>
        </w:trPr>
        <w:tc>
          <w:tcPr>
            <w:tcW w:w="1165" w:type="dxa"/>
          </w:tcPr>
          <w:p w14:paraId="264D0612"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73EE9FB3"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3639</w:t>
            </w:r>
          </w:p>
        </w:tc>
        <w:tc>
          <w:tcPr>
            <w:tcW w:w="1080" w:type="dxa"/>
            <w:noWrap/>
            <w:vAlign w:val="bottom"/>
            <w:hideMark/>
          </w:tcPr>
          <w:p w14:paraId="24719AF4"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8892</w:t>
            </w:r>
          </w:p>
        </w:tc>
        <w:tc>
          <w:tcPr>
            <w:tcW w:w="1530" w:type="dxa"/>
            <w:noWrap/>
            <w:vAlign w:val="bottom"/>
            <w:hideMark/>
          </w:tcPr>
          <w:p w14:paraId="35523F1C"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32155,03</w:t>
            </w:r>
          </w:p>
        </w:tc>
        <w:tc>
          <w:tcPr>
            <w:tcW w:w="1710" w:type="dxa"/>
            <w:noWrap/>
            <w:vAlign w:val="bottom"/>
            <w:hideMark/>
          </w:tcPr>
          <w:p w14:paraId="2F4BDF0D"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59371,89</w:t>
            </w:r>
          </w:p>
        </w:tc>
        <w:tc>
          <w:tcPr>
            <w:tcW w:w="1354" w:type="dxa"/>
            <w:noWrap/>
            <w:vAlign w:val="bottom"/>
            <w:hideMark/>
          </w:tcPr>
          <w:p w14:paraId="0CB8D35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50182,94</w:t>
            </w:r>
          </w:p>
        </w:tc>
        <w:tc>
          <w:tcPr>
            <w:tcW w:w="1560" w:type="dxa"/>
            <w:noWrap/>
            <w:vAlign w:val="bottom"/>
            <w:hideMark/>
          </w:tcPr>
          <w:p w14:paraId="298F5285"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33485,06</w:t>
            </w:r>
          </w:p>
        </w:tc>
      </w:tr>
      <w:tr w:rsidR="00E71528" w:rsidRPr="00E71528" w14:paraId="158D426D" w14:textId="77777777" w:rsidTr="00A51628">
        <w:trPr>
          <w:trHeight w:val="292"/>
        </w:trPr>
        <w:tc>
          <w:tcPr>
            <w:tcW w:w="1165" w:type="dxa"/>
          </w:tcPr>
          <w:p w14:paraId="7089738C"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6422C3DC"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3699</w:t>
            </w:r>
          </w:p>
        </w:tc>
        <w:tc>
          <w:tcPr>
            <w:tcW w:w="1080" w:type="dxa"/>
            <w:noWrap/>
            <w:vAlign w:val="bottom"/>
            <w:hideMark/>
          </w:tcPr>
          <w:p w14:paraId="24C0AE75"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8980</w:t>
            </w:r>
          </w:p>
        </w:tc>
        <w:tc>
          <w:tcPr>
            <w:tcW w:w="1530" w:type="dxa"/>
            <w:noWrap/>
            <w:vAlign w:val="bottom"/>
            <w:hideMark/>
          </w:tcPr>
          <w:p w14:paraId="0EF188B0"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33462,17</w:t>
            </w:r>
          </w:p>
        </w:tc>
        <w:tc>
          <w:tcPr>
            <w:tcW w:w="1710" w:type="dxa"/>
            <w:noWrap/>
            <w:vAlign w:val="bottom"/>
            <w:hideMark/>
          </w:tcPr>
          <w:p w14:paraId="631574AB"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62456,36</w:t>
            </w:r>
          </w:p>
        </w:tc>
        <w:tc>
          <w:tcPr>
            <w:tcW w:w="1354" w:type="dxa"/>
            <w:noWrap/>
            <w:vAlign w:val="bottom"/>
            <w:hideMark/>
          </w:tcPr>
          <w:p w14:paraId="4929AED2"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52956,81</w:t>
            </w:r>
          </w:p>
        </w:tc>
        <w:tc>
          <w:tcPr>
            <w:tcW w:w="1560" w:type="dxa"/>
            <w:noWrap/>
            <w:vAlign w:val="bottom"/>
            <w:hideMark/>
          </w:tcPr>
          <w:p w14:paraId="5F247AF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35364,47</w:t>
            </w:r>
          </w:p>
        </w:tc>
      </w:tr>
      <w:tr w:rsidR="00E71528" w:rsidRPr="00E71528" w14:paraId="77D6D11D" w14:textId="77777777" w:rsidTr="00A51628">
        <w:trPr>
          <w:trHeight w:val="292"/>
        </w:trPr>
        <w:tc>
          <w:tcPr>
            <w:tcW w:w="1165" w:type="dxa"/>
          </w:tcPr>
          <w:p w14:paraId="6739FF06"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6F9888F"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3724</w:t>
            </w:r>
          </w:p>
        </w:tc>
        <w:tc>
          <w:tcPr>
            <w:tcW w:w="1080" w:type="dxa"/>
            <w:noWrap/>
            <w:vAlign w:val="bottom"/>
            <w:hideMark/>
          </w:tcPr>
          <w:p w14:paraId="1DF8A7B3"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9155</w:t>
            </w:r>
          </w:p>
        </w:tc>
        <w:tc>
          <w:tcPr>
            <w:tcW w:w="1530" w:type="dxa"/>
            <w:noWrap/>
            <w:vAlign w:val="bottom"/>
            <w:hideMark/>
          </w:tcPr>
          <w:p w14:paraId="67463805"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35861,23</w:t>
            </w:r>
          </w:p>
        </w:tc>
        <w:tc>
          <w:tcPr>
            <w:tcW w:w="1710" w:type="dxa"/>
            <w:noWrap/>
            <w:vAlign w:val="bottom"/>
            <w:hideMark/>
          </w:tcPr>
          <w:p w14:paraId="0BE0084A"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64369,39</w:t>
            </w:r>
          </w:p>
        </w:tc>
        <w:tc>
          <w:tcPr>
            <w:tcW w:w="1354" w:type="dxa"/>
            <w:noWrap/>
            <w:vAlign w:val="bottom"/>
            <w:hideMark/>
          </w:tcPr>
          <w:p w14:paraId="2CAAA4A6"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53239,48</w:t>
            </w:r>
          </w:p>
        </w:tc>
        <w:tc>
          <w:tcPr>
            <w:tcW w:w="1560" w:type="dxa"/>
            <w:noWrap/>
            <w:vAlign w:val="bottom"/>
            <w:hideMark/>
          </w:tcPr>
          <w:p w14:paraId="297B3CC3"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38386,89</w:t>
            </w:r>
          </w:p>
        </w:tc>
      </w:tr>
      <w:tr w:rsidR="00E71528" w:rsidRPr="00E71528" w14:paraId="55F6C679" w14:textId="77777777" w:rsidTr="00A51628">
        <w:trPr>
          <w:trHeight w:val="292"/>
        </w:trPr>
        <w:tc>
          <w:tcPr>
            <w:tcW w:w="1165" w:type="dxa"/>
          </w:tcPr>
          <w:p w14:paraId="0721424B"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21F8FB5C"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3720</w:t>
            </w:r>
          </w:p>
        </w:tc>
        <w:tc>
          <w:tcPr>
            <w:tcW w:w="1080" w:type="dxa"/>
            <w:noWrap/>
            <w:vAlign w:val="bottom"/>
            <w:hideMark/>
          </w:tcPr>
          <w:p w14:paraId="67CFB02B"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9286</w:t>
            </w:r>
          </w:p>
        </w:tc>
        <w:tc>
          <w:tcPr>
            <w:tcW w:w="1530" w:type="dxa"/>
            <w:noWrap/>
            <w:vAlign w:val="bottom"/>
            <w:hideMark/>
          </w:tcPr>
          <w:p w14:paraId="25A640DB"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34615,44</w:t>
            </w:r>
          </w:p>
        </w:tc>
        <w:tc>
          <w:tcPr>
            <w:tcW w:w="1710" w:type="dxa"/>
            <w:noWrap/>
            <w:vAlign w:val="bottom"/>
            <w:hideMark/>
          </w:tcPr>
          <w:p w14:paraId="7612E639"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62465,31</w:t>
            </w:r>
          </w:p>
        </w:tc>
        <w:tc>
          <w:tcPr>
            <w:tcW w:w="1354" w:type="dxa"/>
            <w:noWrap/>
            <w:vAlign w:val="bottom"/>
            <w:hideMark/>
          </w:tcPr>
          <w:p w14:paraId="4E1722A6"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51272,79</w:t>
            </w:r>
          </w:p>
        </w:tc>
        <w:tc>
          <w:tcPr>
            <w:tcW w:w="1560" w:type="dxa"/>
            <w:noWrap/>
            <w:vAlign w:val="bottom"/>
            <w:hideMark/>
          </w:tcPr>
          <w:p w14:paraId="68992394"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37694,58</w:t>
            </w:r>
          </w:p>
        </w:tc>
      </w:tr>
      <w:tr w:rsidR="00E71528" w:rsidRPr="00E71528" w14:paraId="23D1BD06" w14:textId="77777777" w:rsidTr="00A51628">
        <w:trPr>
          <w:trHeight w:val="292"/>
        </w:trPr>
        <w:tc>
          <w:tcPr>
            <w:tcW w:w="1165" w:type="dxa"/>
          </w:tcPr>
          <w:p w14:paraId="7728E466"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76CF1217"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3779</w:t>
            </w:r>
          </w:p>
        </w:tc>
        <w:tc>
          <w:tcPr>
            <w:tcW w:w="1080" w:type="dxa"/>
            <w:noWrap/>
            <w:vAlign w:val="bottom"/>
            <w:hideMark/>
          </w:tcPr>
          <w:p w14:paraId="00F5F212"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9418</w:t>
            </w:r>
          </w:p>
        </w:tc>
        <w:tc>
          <w:tcPr>
            <w:tcW w:w="1530" w:type="dxa"/>
            <w:noWrap/>
            <w:vAlign w:val="bottom"/>
            <w:hideMark/>
          </w:tcPr>
          <w:p w14:paraId="76545DCC"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35286,84</w:t>
            </w:r>
          </w:p>
        </w:tc>
        <w:tc>
          <w:tcPr>
            <w:tcW w:w="1710" w:type="dxa"/>
            <w:noWrap/>
            <w:vAlign w:val="bottom"/>
            <w:hideMark/>
          </w:tcPr>
          <w:p w14:paraId="1D9F6355"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63214,13</w:t>
            </w:r>
          </w:p>
        </w:tc>
        <w:tc>
          <w:tcPr>
            <w:tcW w:w="1354" w:type="dxa"/>
            <w:noWrap/>
            <w:vAlign w:val="bottom"/>
            <w:hideMark/>
          </w:tcPr>
          <w:p w14:paraId="06B27B7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51761,6</w:t>
            </w:r>
          </w:p>
        </w:tc>
        <w:tc>
          <w:tcPr>
            <w:tcW w:w="1560" w:type="dxa"/>
            <w:noWrap/>
            <w:vAlign w:val="bottom"/>
            <w:hideMark/>
          </w:tcPr>
          <w:p w14:paraId="08363D13"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37214,93</w:t>
            </w:r>
          </w:p>
        </w:tc>
      </w:tr>
      <w:tr w:rsidR="00E71528" w:rsidRPr="00E71528" w14:paraId="75F5EC8B" w14:textId="77777777" w:rsidTr="00A51628">
        <w:trPr>
          <w:trHeight w:val="292"/>
        </w:trPr>
        <w:tc>
          <w:tcPr>
            <w:tcW w:w="1165" w:type="dxa"/>
          </w:tcPr>
          <w:p w14:paraId="404D4EB8"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70D1C3E1"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3805</w:t>
            </w:r>
          </w:p>
        </w:tc>
        <w:tc>
          <w:tcPr>
            <w:tcW w:w="1080" w:type="dxa"/>
            <w:noWrap/>
            <w:vAlign w:val="bottom"/>
            <w:hideMark/>
          </w:tcPr>
          <w:p w14:paraId="3A54832D"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9549</w:t>
            </w:r>
          </w:p>
        </w:tc>
        <w:tc>
          <w:tcPr>
            <w:tcW w:w="1530" w:type="dxa"/>
            <w:noWrap/>
            <w:vAlign w:val="bottom"/>
            <w:hideMark/>
          </w:tcPr>
          <w:p w14:paraId="573939AD"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34568,82</w:t>
            </w:r>
          </w:p>
        </w:tc>
        <w:tc>
          <w:tcPr>
            <w:tcW w:w="1710" w:type="dxa"/>
            <w:noWrap/>
            <w:vAlign w:val="bottom"/>
            <w:hideMark/>
          </w:tcPr>
          <w:p w14:paraId="49668401"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62491,73</w:t>
            </w:r>
          </w:p>
        </w:tc>
        <w:tc>
          <w:tcPr>
            <w:tcW w:w="1354" w:type="dxa"/>
            <w:noWrap/>
            <w:vAlign w:val="bottom"/>
            <w:hideMark/>
          </w:tcPr>
          <w:p w14:paraId="7CE2F24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52043,17</w:t>
            </w:r>
          </w:p>
        </w:tc>
        <w:tc>
          <w:tcPr>
            <w:tcW w:w="1560" w:type="dxa"/>
            <w:noWrap/>
            <w:vAlign w:val="bottom"/>
            <w:hideMark/>
          </w:tcPr>
          <w:p w14:paraId="297483ED"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35215,85</w:t>
            </w:r>
          </w:p>
        </w:tc>
      </w:tr>
      <w:tr w:rsidR="00E71528" w:rsidRPr="00E71528" w14:paraId="669E9384" w14:textId="77777777" w:rsidTr="00A51628">
        <w:trPr>
          <w:trHeight w:val="292"/>
        </w:trPr>
        <w:tc>
          <w:tcPr>
            <w:tcW w:w="1165" w:type="dxa"/>
          </w:tcPr>
          <w:p w14:paraId="76807B57"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A08B9B5"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3832</w:t>
            </w:r>
          </w:p>
        </w:tc>
        <w:tc>
          <w:tcPr>
            <w:tcW w:w="1080" w:type="dxa"/>
            <w:noWrap/>
            <w:vAlign w:val="bottom"/>
            <w:hideMark/>
          </w:tcPr>
          <w:p w14:paraId="7BC92D64"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9681</w:t>
            </w:r>
          </w:p>
        </w:tc>
        <w:tc>
          <w:tcPr>
            <w:tcW w:w="1530" w:type="dxa"/>
            <w:noWrap/>
            <w:vAlign w:val="bottom"/>
            <w:hideMark/>
          </w:tcPr>
          <w:p w14:paraId="6FDF50F5"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35040,66</w:t>
            </w:r>
          </w:p>
        </w:tc>
        <w:tc>
          <w:tcPr>
            <w:tcW w:w="1710" w:type="dxa"/>
            <w:noWrap/>
            <w:vAlign w:val="bottom"/>
            <w:hideMark/>
          </w:tcPr>
          <w:p w14:paraId="6531BC1D"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63653,7</w:t>
            </w:r>
          </w:p>
        </w:tc>
        <w:tc>
          <w:tcPr>
            <w:tcW w:w="1354" w:type="dxa"/>
            <w:noWrap/>
            <w:vAlign w:val="bottom"/>
            <w:hideMark/>
          </w:tcPr>
          <w:p w14:paraId="400AA124"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53345,37</w:t>
            </w:r>
          </w:p>
        </w:tc>
        <w:tc>
          <w:tcPr>
            <w:tcW w:w="1560" w:type="dxa"/>
            <w:noWrap/>
            <w:vAlign w:val="bottom"/>
            <w:hideMark/>
          </w:tcPr>
          <w:p w14:paraId="72D4BE89"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34851,16</w:t>
            </w:r>
          </w:p>
        </w:tc>
      </w:tr>
      <w:tr w:rsidR="00E71528" w:rsidRPr="00E71528" w14:paraId="18073FFD" w14:textId="77777777" w:rsidTr="00A51628">
        <w:trPr>
          <w:trHeight w:val="292"/>
        </w:trPr>
        <w:tc>
          <w:tcPr>
            <w:tcW w:w="1165" w:type="dxa"/>
          </w:tcPr>
          <w:p w14:paraId="6C8E11A2"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21475629"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3860</w:t>
            </w:r>
          </w:p>
        </w:tc>
        <w:tc>
          <w:tcPr>
            <w:tcW w:w="1080" w:type="dxa"/>
            <w:noWrap/>
            <w:vAlign w:val="bottom"/>
            <w:hideMark/>
          </w:tcPr>
          <w:p w14:paraId="48C1225C"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9812</w:t>
            </w:r>
          </w:p>
        </w:tc>
        <w:tc>
          <w:tcPr>
            <w:tcW w:w="1530" w:type="dxa"/>
            <w:noWrap/>
            <w:vAlign w:val="bottom"/>
            <w:hideMark/>
          </w:tcPr>
          <w:p w14:paraId="344FF77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34782,09</w:t>
            </w:r>
          </w:p>
        </w:tc>
        <w:tc>
          <w:tcPr>
            <w:tcW w:w="1710" w:type="dxa"/>
            <w:noWrap/>
            <w:vAlign w:val="bottom"/>
            <w:hideMark/>
          </w:tcPr>
          <w:p w14:paraId="7AD66EF7"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63253,85</w:t>
            </w:r>
          </w:p>
        </w:tc>
        <w:tc>
          <w:tcPr>
            <w:tcW w:w="1354" w:type="dxa"/>
            <w:noWrap/>
            <w:vAlign w:val="bottom"/>
            <w:hideMark/>
          </w:tcPr>
          <w:p w14:paraId="0F6C03E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53167,36</w:t>
            </w:r>
          </w:p>
        </w:tc>
        <w:tc>
          <w:tcPr>
            <w:tcW w:w="1560" w:type="dxa"/>
            <w:noWrap/>
            <w:vAlign w:val="bottom"/>
            <w:hideMark/>
          </w:tcPr>
          <w:p w14:paraId="3DDE664C"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34752,69</w:t>
            </w:r>
          </w:p>
        </w:tc>
      </w:tr>
      <w:tr w:rsidR="00E71528" w:rsidRPr="00E71528" w14:paraId="4ABFE8AE" w14:textId="77777777" w:rsidTr="00A51628">
        <w:trPr>
          <w:trHeight w:val="292"/>
        </w:trPr>
        <w:tc>
          <w:tcPr>
            <w:tcW w:w="1165" w:type="dxa"/>
          </w:tcPr>
          <w:p w14:paraId="692E803C"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7FA67E5"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3885</w:t>
            </w:r>
          </w:p>
        </w:tc>
        <w:tc>
          <w:tcPr>
            <w:tcW w:w="1080" w:type="dxa"/>
            <w:noWrap/>
            <w:vAlign w:val="bottom"/>
            <w:hideMark/>
          </w:tcPr>
          <w:p w14:paraId="1C709DD3"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9986</w:t>
            </w:r>
          </w:p>
        </w:tc>
        <w:tc>
          <w:tcPr>
            <w:tcW w:w="1530" w:type="dxa"/>
            <w:noWrap/>
            <w:vAlign w:val="bottom"/>
            <w:hideMark/>
          </w:tcPr>
          <w:p w14:paraId="27637521"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38120,35</w:t>
            </w:r>
          </w:p>
        </w:tc>
        <w:tc>
          <w:tcPr>
            <w:tcW w:w="1710" w:type="dxa"/>
            <w:noWrap/>
            <w:vAlign w:val="bottom"/>
            <w:hideMark/>
          </w:tcPr>
          <w:p w14:paraId="2D9145C9"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69017,37</w:t>
            </w:r>
          </w:p>
        </w:tc>
        <w:tc>
          <w:tcPr>
            <w:tcW w:w="1354" w:type="dxa"/>
            <w:noWrap/>
            <w:vAlign w:val="bottom"/>
            <w:hideMark/>
          </w:tcPr>
          <w:p w14:paraId="392EFED8"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57868,49</w:t>
            </w:r>
          </w:p>
        </w:tc>
        <w:tc>
          <w:tcPr>
            <w:tcW w:w="1560" w:type="dxa"/>
            <w:noWrap/>
            <w:vAlign w:val="bottom"/>
            <w:hideMark/>
          </w:tcPr>
          <w:p w14:paraId="5AF3819A"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36992,55</w:t>
            </w:r>
          </w:p>
        </w:tc>
      </w:tr>
      <w:tr w:rsidR="00E71528" w:rsidRPr="00E71528" w14:paraId="136E0E2C" w14:textId="77777777" w:rsidTr="00A51628">
        <w:trPr>
          <w:trHeight w:val="292"/>
        </w:trPr>
        <w:tc>
          <w:tcPr>
            <w:tcW w:w="1165" w:type="dxa"/>
          </w:tcPr>
          <w:p w14:paraId="3F4E3F17"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7D73411"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3943</w:t>
            </w:r>
          </w:p>
        </w:tc>
        <w:tc>
          <w:tcPr>
            <w:tcW w:w="1080" w:type="dxa"/>
            <w:noWrap/>
            <w:vAlign w:val="bottom"/>
            <w:hideMark/>
          </w:tcPr>
          <w:p w14:paraId="55F53A6E"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10120</w:t>
            </w:r>
          </w:p>
        </w:tc>
        <w:tc>
          <w:tcPr>
            <w:tcW w:w="1530" w:type="dxa"/>
            <w:noWrap/>
            <w:vAlign w:val="bottom"/>
            <w:hideMark/>
          </w:tcPr>
          <w:p w14:paraId="3BCF6806"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38509,9</w:t>
            </w:r>
          </w:p>
        </w:tc>
        <w:tc>
          <w:tcPr>
            <w:tcW w:w="1710" w:type="dxa"/>
            <w:noWrap/>
            <w:vAlign w:val="bottom"/>
            <w:hideMark/>
          </w:tcPr>
          <w:p w14:paraId="1ED694C2"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69106,52</w:t>
            </w:r>
          </w:p>
        </w:tc>
        <w:tc>
          <w:tcPr>
            <w:tcW w:w="1354" w:type="dxa"/>
            <w:noWrap/>
            <w:vAlign w:val="bottom"/>
            <w:hideMark/>
          </w:tcPr>
          <w:p w14:paraId="2915A381"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58017,35</w:t>
            </w:r>
          </w:p>
        </w:tc>
        <w:tc>
          <w:tcPr>
            <w:tcW w:w="1560" w:type="dxa"/>
            <w:noWrap/>
            <w:vAlign w:val="bottom"/>
            <w:hideMark/>
          </w:tcPr>
          <w:p w14:paraId="3E2E5B36"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37339,58</w:t>
            </w:r>
          </w:p>
        </w:tc>
      </w:tr>
      <w:tr w:rsidR="00E71528" w:rsidRPr="00E71528" w14:paraId="2D5291DC" w14:textId="77777777" w:rsidTr="00A51628">
        <w:trPr>
          <w:trHeight w:val="292"/>
        </w:trPr>
        <w:tc>
          <w:tcPr>
            <w:tcW w:w="1165" w:type="dxa"/>
          </w:tcPr>
          <w:p w14:paraId="00226283"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4229FBBB"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3969</w:t>
            </w:r>
          </w:p>
        </w:tc>
        <w:tc>
          <w:tcPr>
            <w:tcW w:w="1080" w:type="dxa"/>
            <w:noWrap/>
            <w:vAlign w:val="bottom"/>
            <w:hideMark/>
          </w:tcPr>
          <w:p w14:paraId="5FAAFAFE"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10294</w:t>
            </w:r>
          </w:p>
        </w:tc>
        <w:tc>
          <w:tcPr>
            <w:tcW w:w="1530" w:type="dxa"/>
            <w:noWrap/>
            <w:vAlign w:val="bottom"/>
            <w:hideMark/>
          </w:tcPr>
          <w:p w14:paraId="3D6BC421"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35800,91</w:t>
            </w:r>
          </w:p>
        </w:tc>
        <w:tc>
          <w:tcPr>
            <w:tcW w:w="1710" w:type="dxa"/>
            <w:noWrap/>
            <w:vAlign w:val="bottom"/>
            <w:hideMark/>
          </w:tcPr>
          <w:p w14:paraId="6A50085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63791,15</w:t>
            </w:r>
          </w:p>
        </w:tc>
        <w:tc>
          <w:tcPr>
            <w:tcW w:w="1354" w:type="dxa"/>
            <w:noWrap/>
            <w:vAlign w:val="bottom"/>
            <w:hideMark/>
          </w:tcPr>
          <w:p w14:paraId="1B5DEAF2"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53538,07</w:t>
            </w:r>
          </w:p>
        </w:tc>
        <w:tc>
          <w:tcPr>
            <w:tcW w:w="1560" w:type="dxa"/>
            <w:noWrap/>
            <w:vAlign w:val="bottom"/>
            <w:hideMark/>
          </w:tcPr>
          <w:p w14:paraId="7D0B15DC"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33858,06</w:t>
            </w:r>
          </w:p>
        </w:tc>
      </w:tr>
      <w:tr w:rsidR="00E71528" w:rsidRPr="00E71528" w14:paraId="1DDD3061" w14:textId="77777777" w:rsidTr="00A51628">
        <w:trPr>
          <w:trHeight w:val="292"/>
        </w:trPr>
        <w:tc>
          <w:tcPr>
            <w:tcW w:w="1165" w:type="dxa"/>
          </w:tcPr>
          <w:p w14:paraId="53B25EFE"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7CF30758"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3996</w:t>
            </w:r>
          </w:p>
        </w:tc>
        <w:tc>
          <w:tcPr>
            <w:tcW w:w="1080" w:type="dxa"/>
            <w:noWrap/>
            <w:vAlign w:val="bottom"/>
            <w:hideMark/>
          </w:tcPr>
          <w:p w14:paraId="126DA957"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10425</w:t>
            </w:r>
          </w:p>
        </w:tc>
        <w:tc>
          <w:tcPr>
            <w:tcW w:w="1530" w:type="dxa"/>
            <w:noWrap/>
            <w:vAlign w:val="bottom"/>
            <w:hideMark/>
          </w:tcPr>
          <w:p w14:paraId="14063784"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35597,9</w:t>
            </w:r>
          </w:p>
        </w:tc>
        <w:tc>
          <w:tcPr>
            <w:tcW w:w="1710" w:type="dxa"/>
            <w:noWrap/>
            <w:vAlign w:val="bottom"/>
            <w:hideMark/>
          </w:tcPr>
          <w:p w14:paraId="4D8C6C50"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63462,99</w:t>
            </w:r>
          </w:p>
        </w:tc>
        <w:tc>
          <w:tcPr>
            <w:tcW w:w="1354" w:type="dxa"/>
            <w:noWrap/>
            <w:vAlign w:val="bottom"/>
            <w:hideMark/>
          </w:tcPr>
          <w:p w14:paraId="1F241D18"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53268,57</w:t>
            </w:r>
          </w:p>
        </w:tc>
        <w:tc>
          <w:tcPr>
            <w:tcW w:w="1560" w:type="dxa"/>
            <w:noWrap/>
            <w:vAlign w:val="bottom"/>
            <w:hideMark/>
          </w:tcPr>
          <w:p w14:paraId="477CE80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33265,45</w:t>
            </w:r>
          </w:p>
        </w:tc>
      </w:tr>
      <w:tr w:rsidR="00E71528" w:rsidRPr="00E71528" w14:paraId="0DCF9992" w14:textId="77777777" w:rsidTr="00A51628">
        <w:trPr>
          <w:trHeight w:val="292"/>
        </w:trPr>
        <w:tc>
          <w:tcPr>
            <w:tcW w:w="1165" w:type="dxa"/>
          </w:tcPr>
          <w:p w14:paraId="4995ADB0"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0E351879"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4023</w:t>
            </w:r>
          </w:p>
        </w:tc>
        <w:tc>
          <w:tcPr>
            <w:tcW w:w="1080" w:type="dxa"/>
            <w:noWrap/>
            <w:vAlign w:val="bottom"/>
            <w:hideMark/>
          </w:tcPr>
          <w:p w14:paraId="25F8A423"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10556</w:t>
            </w:r>
          </w:p>
        </w:tc>
        <w:tc>
          <w:tcPr>
            <w:tcW w:w="1530" w:type="dxa"/>
            <w:noWrap/>
            <w:vAlign w:val="bottom"/>
            <w:hideMark/>
          </w:tcPr>
          <w:p w14:paraId="4EBDA5CF"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38549,36</w:t>
            </w:r>
          </w:p>
        </w:tc>
        <w:tc>
          <w:tcPr>
            <w:tcW w:w="1710" w:type="dxa"/>
            <w:noWrap/>
            <w:vAlign w:val="bottom"/>
            <w:hideMark/>
          </w:tcPr>
          <w:p w14:paraId="5C8EE0E5"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67230,32</w:t>
            </w:r>
          </w:p>
        </w:tc>
        <w:tc>
          <w:tcPr>
            <w:tcW w:w="1354" w:type="dxa"/>
            <w:noWrap/>
            <w:vAlign w:val="bottom"/>
            <w:hideMark/>
          </w:tcPr>
          <w:p w14:paraId="7056A434"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56317,83</w:t>
            </w:r>
          </w:p>
        </w:tc>
        <w:tc>
          <w:tcPr>
            <w:tcW w:w="1560" w:type="dxa"/>
            <w:noWrap/>
            <w:vAlign w:val="bottom"/>
            <w:hideMark/>
          </w:tcPr>
          <w:p w14:paraId="46E6582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35299,47</w:t>
            </w:r>
          </w:p>
        </w:tc>
      </w:tr>
      <w:tr w:rsidR="00E71528" w:rsidRPr="00E71528" w14:paraId="475FC9AF" w14:textId="77777777" w:rsidTr="00A51628">
        <w:trPr>
          <w:trHeight w:val="292"/>
        </w:trPr>
        <w:tc>
          <w:tcPr>
            <w:tcW w:w="1165" w:type="dxa"/>
          </w:tcPr>
          <w:p w14:paraId="704336A0"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5D9387FE"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4019</w:t>
            </w:r>
          </w:p>
        </w:tc>
        <w:tc>
          <w:tcPr>
            <w:tcW w:w="1080" w:type="dxa"/>
            <w:noWrap/>
            <w:vAlign w:val="bottom"/>
            <w:hideMark/>
          </w:tcPr>
          <w:p w14:paraId="7FD4FC74"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10687</w:t>
            </w:r>
          </w:p>
        </w:tc>
        <w:tc>
          <w:tcPr>
            <w:tcW w:w="1530" w:type="dxa"/>
            <w:noWrap/>
            <w:vAlign w:val="bottom"/>
            <w:hideMark/>
          </w:tcPr>
          <w:p w14:paraId="28E5DE89"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34644,84</w:t>
            </w:r>
          </w:p>
        </w:tc>
        <w:tc>
          <w:tcPr>
            <w:tcW w:w="1710" w:type="dxa"/>
            <w:noWrap/>
            <w:vAlign w:val="bottom"/>
            <w:hideMark/>
          </w:tcPr>
          <w:p w14:paraId="1596F2E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61485,42</w:t>
            </w:r>
          </w:p>
        </w:tc>
        <w:tc>
          <w:tcPr>
            <w:tcW w:w="1354" w:type="dxa"/>
            <w:noWrap/>
            <w:vAlign w:val="bottom"/>
            <w:hideMark/>
          </w:tcPr>
          <w:p w14:paraId="5AF26109"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51746,9</w:t>
            </w:r>
          </w:p>
        </w:tc>
        <w:tc>
          <w:tcPr>
            <w:tcW w:w="1560" w:type="dxa"/>
            <w:noWrap/>
            <w:vAlign w:val="bottom"/>
            <w:hideMark/>
          </w:tcPr>
          <w:p w14:paraId="1F81888A"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31698,76</w:t>
            </w:r>
          </w:p>
        </w:tc>
      </w:tr>
      <w:tr w:rsidR="00E71528" w:rsidRPr="00E71528" w14:paraId="3D9DECDA" w14:textId="77777777" w:rsidTr="00A51628">
        <w:trPr>
          <w:trHeight w:val="292"/>
        </w:trPr>
        <w:tc>
          <w:tcPr>
            <w:tcW w:w="1165" w:type="dxa"/>
          </w:tcPr>
          <w:p w14:paraId="40C91737"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7D8C6E3F"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4077</w:t>
            </w:r>
          </w:p>
        </w:tc>
        <w:tc>
          <w:tcPr>
            <w:tcW w:w="1080" w:type="dxa"/>
            <w:noWrap/>
            <w:vAlign w:val="bottom"/>
            <w:hideMark/>
          </w:tcPr>
          <w:p w14:paraId="0F6E5BDA"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10819</w:t>
            </w:r>
          </w:p>
        </w:tc>
        <w:tc>
          <w:tcPr>
            <w:tcW w:w="1530" w:type="dxa"/>
            <w:noWrap/>
            <w:vAlign w:val="bottom"/>
            <w:hideMark/>
          </w:tcPr>
          <w:p w14:paraId="17C68281"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38040,29</w:t>
            </w:r>
          </w:p>
        </w:tc>
        <w:tc>
          <w:tcPr>
            <w:tcW w:w="1710" w:type="dxa"/>
            <w:noWrap/>
            <w:vAlign w:val="bottom"/>
            <w:hideMark/>
          </w:tcPr>
          <w:p w14:paraId="35894D34"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65878,63</w:t>
            </w:r>
          </w:p>
        </w:tc>
        <w:tc>
          <w:tcPr>
            <w:tcW w:w="1354" w:type="dxa"/>
            <w:noWrap/>
            <w:vAlign w:val="bottom"/>
            <w:hideMark/>
          </w:tcPr>
          <w:p w14:paraId="6F63A286"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55051,47</w:t>
            </w:r>
          </w:p>
        </w:tc>
        <w:tc>
          <w:tcPr>
            <w:tcW w:w="1560" w:type="dxa"/>
            <w:noWrap/>
            <w:vAlign w:val="bottom"/>
            <w:hideMark/>
          </w:tcPr>
          <w:p w14:paraId="5C5ED854"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34430,74</w:t>
            </w:r>
          </w:p>
        </w:tc>
      </w:tr>
      <w:tr w:rsidR="00E71528" w:rsidRPr="00E71528" w14:paraId="3535CC6F" w14:textId="77777777" w:rsidTr="00A51628">
        <w:trPr>
          <w:trHeight w:val="292"/>
        </w:trPr>
        <w:tc>
          <w:tcPr>
            <w:tcW w:w="1165" w:type="dxa"/>
          </w:tcPr>
          <w:p w14:paraId="6E9434F8"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46C0FCC3"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3951</w:t>
            </w:r>
          </w:p>
        </w:tc>
        <w:tc>
          <w:tcPr>
            <w:tcW w:w="1080" w:type="dxa"/>
            <w:noWrap/>
            <w:vAlign w:val="bottom"/>
            <w:hideMark/>
          </w:tcPr>
          <w:p w14:paraId="74ADA99E"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10814</w:t>
            </w:r>
          </w:p>
        </w:tc>
        <w:tc>
          <w:tcPr>
            <w:tcW w:w="1530" w:type="dxa"/>
            <w:noWrap/>
            <w:vAlign w:val="bottom"/>
            <w:hideMark/>
          </w:tcPr>
          <w:p w14:paraId="4550F800"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34619,85</w:t>
            </w:r>
          </w:p>
        </w:tc>
        <w:tc>
          <w:tcPr>
            <w:tcW w:w="1710" w:type="dxa"/>
            <w:noWrap/>
            <w:vAlign w:val="bottom"/>
            <w:hideMark/>
          </w:tcPr>
          <w:p w14:paraId="4E46FD87"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61563,29</w:t>
            </w:r>
          </w:p>
        </w:tc>
        <w:tc>
          <w:tcPr>
            <w:tcW w:w="1354" w:type="dxa"/>
            <w:noWrap/>
            <w:vAlign w:val="bottom"/>
            <w:hideMark/>
          </w:tcPr>
          <w:p w14:paraId="1479029B"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51782,52</w:t>
            </w:r>
          </w:p>
        </w:tc>
        <w:tc>
          <w:tcPr>
            <w:tcW w:w="1560" w:type="dxa"/>
            <w:noWrap/>
            <w:vAlign w:val="bottom"/>
            <w:hideMark/>
          </w:tcPr>
          <w:p w14:paraId="0165B0A1"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31708,75</w:t>
            </w:r>
          </w:p>
        </w:tc>
      </w:tr>
      <w:tr w:rsidR="00E71528" w:rsidRPr="00E71528" w14:paraId="7E3DF2D2" w14:textId="77777777" w:rsidTr="00A51628">
        <w:trPr>
          <w:trHeight w:val="292"/>
        </w:trPr>
        <w:tc>
          <w:tcPr>
            <w:tcW w:w="1165" w:type="dxa"/>
          </w:tcPr>
          <w:p w14:paraId="6BF07DCA"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04168DF5"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3822</w:t>
            </w:r>
          </w:p>
        </w:tc>
        <w:tc>
          <w:tcPr>
            <w:tcW w:w="1080" w:type="dxa"/>
            <w:noWrap/>
            <w:vAlign w:val="bottom"/>
            <w:hideMark/>
          </w:tcPr>
          <w:p w14:paraId="7050AA85"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10897</w:t>
            </w:r>
          </w:p>
        </w:tc>
        <w:tc>
          <w:tcPr>
            <w:tcW w:w="1530" w:type="dxa"/>
            <w:noWrap/>
            <w:vAlign w:val="bottom"/>
            <w:hideMark/>
          </w:tcPr>
          <w:p w14:paraId="61AAAB32"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39478,28</w:t>
            </w:r>
          </w:p>
        </w:tc>
        <w:tc>
          <w:tcPr>
            <w:tcW w:w="1710" w:type="dxa"/>
            <w:noWrap/>
            <w:vAlign w:val="bottom"/>
            <w:hideMark/>
          </w:tcPr>
          <w:p w14:paraId="6B76992B"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70041,44</w:t>
            </w:r>
          </w:p>
        </w:tc>
        <w:tc>
          <w:tcPr>
            <w:tcW w:w="1354" w:type="dxa"/>
            <w:noWrap/>
            <w:vAlign w:val="bottom"/>
            <w:hideMark/>
          </w:tcPr>
          <w:p w14:paraId="3FDEF81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58892,43</w:t>
            </w:r>
          </w:p>
        </w:tc>
        <w:tc>
          <w:tcPr>
            <w:tcW w:w="1560" w:type="dxa"/>
            <w:noWrap/>
            <w:vAlign w:val="bottom"/>
            <w:hideMark/>
          </w:tcPr>
          <w:p w14:paraId="67DF57F3"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36511,13</w:t>
            </w:r>
          </w:p>
        </w:tc>
      </w:tr>
      <w:tr w:rsidR="00E71528" w:rsidRPr="00E71528" w14:paraId="3D283B46" w14:textId="77777777" w:rsidTr="00A51628">
        <w:trPr>
          <w:trHeight w:val="292"/>
        </w:trPr>
        <w:tc>
          <w:tcPr>
            <w:tcW w:w="1165" w:type="dxa"/>
          </w:tcPr>
          <w:p w14:paraId="2999518F"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79DAAABF"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3662</w:t>
            </w:r>
          </w:p>
        </w:tc>
        <w:tc>
          <w:tcPr>
            <w:tcW w:w="1080" w:type="dxa"/>
            <w:noWrap/>
            <w:vAlign w:val="bottom"/>
            <w:hideMark/>
          </w:tcPr>
          <w:p w14:paraId="54D54C62"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10934</w:t>
            </w:r>
          </w:p>
        </w:tc>
        <w:tc>
          <w:tcPr>
            <w:tcW w:w="1530" w:type="dxa"/>
            <w:noWrap/>
            <w:vAlign w:val="bottom"/>
            <w:hideMark/>
          </w:tcPr>
          <w:p w14:paraId="15E03421"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39081,14</w:t>
            </w:r>
          </w:p>
        </w:tc>
        <w:tc>
          <w:tcPr>
            <w:tcW w:w="1710" w:type="dxa"/>
            <w:noWrap/>
            <w:vAlign w:val="bottom"/>
            <w:hideMark/>
          </w:tcPr>
          <w:p w14:paraId="553C9860"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68990,71</w:t>
            </w:r>
          </w:p>
        </w:tc>
        <w:tc>
          <w:tcPr>
            <w:tcW w:w="1354" w:type="dxa"/>
            <w:noWrap/>
            <w:vAlign w:val="bottom"/>
            <w:hideMark/>
          </w:tcPr>
          <w:p w14:paraId="10AE722B"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57838,46</w:t>
            </w:r>
          </w:p>
        </w:tc>
        <w:tc>
          <w:tcPr>
            <w:tcW w:w="1560" w:type="dxa"/>
            <w:noWrap/>
            <w:vAlign w:val="bottom"/>
            <w:hideMark/>
          </w:tcPr>
          <w:p w14:paraId="0F5EA68D"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36107,53</w:t>
            </w:r>
          </w:p>
        </w:tc>
      </w:tr>
      <w:tr w:rsidR="00E71528" w:rsidRPr="00E71528" w14:paraId="35D10CB0" w14:textId="77777777" w:rsidTr="00A51628">
        <w:trPr>
          <w:trHeight w:val="292"/>
        </w:trPr>
        <w:tc>
          <w:tcPr>
            <w:tcW w:w="1165" w:type="dxa"/>
          </w:tcPr>
          <w:p w14:paraId="4B76D448"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28BA9E8E"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3535</w:t>
            </w:r>
          </w:p>
        </w:tc>
        <w:tc>
          <w:tcPr>
            <w:tcW w:w="1080" w:type="dxa"/>
            <w:noWrap/>
            <w:vAlign w:val="bottom"/>
            <w:hideMark/>
          </w:tcPr>
          <w:p w14:paraId="1A61839B"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10973</w:t>
            </w:r>
          </w:p>
        </w:tc>
        <w:tc>
          <w:tcPr>
            <w:tcW w:w="1530" w:type="dxa"/>
            <w:noWrap/>
            <w:vAlign w:val="bottom"/>
            <w:hideMark/>
          </w:tcPr>
          <w:p w14:paraId="2A0298D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40419,78</w:t>
            </w:r>
          </w:p>
        </w:tc>
        <w:tc>
          <w:tcPr>
            <w:tcW w:w="1710" w:type="dxa"/>
            <w:noWrap/>
            <w:vAlign w:val="bottom"/>
            <w:hideMark/>
          </w:tcPr>
          <w:p w14:paraId="40AF4208"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71198,95</w:t>
            </w:r>
          </w:p>
        </w:tc>
        <w:tc>
          <w:tcPr>
            <w:tcW w:w="1354" w:type="dxa"/>
            <w:noWrap/>
            <w:vAlign w:val="bottom"/>
            <w:hideMark/>
          </w:tcPr>
          <w:p w14:paraId="1E850E64"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59803,04</w:t>
            </w:r>
          </w:p>
        </w:tc>
        <w:tc>
          <w:tcPr>
            <w:tcW w:w="1560" w:type="dxa"/>
            <w:noWrap/>
            <w:vAlign w:val="bottom"/>
            <w:hideMark/>
          </w:tcPr>
          <w:p w14:paraId="7185D1DD"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37001,03</w:t>
            </w:r>
          </w:p>
        </w:tc>
      </w:tr>
      <w:tr w:rsidR="00E71528" w:rsidRPr="00E71528" w14:paraId="08CDE99F" w14:textId="77777777" w:rsidTr="00A51628">
        <w:trPr>
          <w:trHeight w:val="292"/>
        </w:trPr>
        <w:tc>
          <w:tcPr>
            <w:tcW w:w="1165" w:type="dxa"/>
          </w:tcPr>
          <w:p w14:paraId="2FE08A17"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541E5924"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3377</w:t>
            </w:r>
          </w:p>
        </w:tc>
        <w:tc>
          <w:tcPr>
            <w:tcW w:w="1080" w:type="dxa"/>
            <w:noWrap/>
            <w:vAlign w:val="bottom"/>
            <w:hideMark/>
          </w:tcPr>
          <w:p w14:paraId="2B4E8A2E"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10968</w:t>
            </w:r>
          </w:p>
        </w:tc>
        <w:tc>
          <w:tcPr>
            <w:tcW w:w="1530" w:type="dxa"/>
            <w:noWrap/>
            <w:vAlign w:val="bottom"/>
            <w:hideMark/>
          </w:tcPr>
          <w:p w14:paraId="7F17C0DA"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35463,97</w:t>
            </w:r>
          </w:p>
        </w:tc>
        <w:tc>
          <w:tcPr>
            <w:tcW w:w="1710" w:type="dxa"/>
            <w:noWrap/>
            <w:vAlign w:val="bottom"/>
            <w:hideMark/>
          </w:tcPr>
          <w:p w14:paraId="4D4E6999"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61632,84</w:t>
            </w:r>
          </w:p>
        </w:tc>
        <w:tc>
          <w:tcPr>
            <w:tcW w:w="1354" w:type="dxa"/>
            <w:noWrap/>
            <w:vAlign w:val="bottom"/>
            <w:hideMark/>
          </w:tcPr>
          <w:p w14:paraId="5435FCE8"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51616,5</w:t>
            </w:r>
          </w:p>
        </w:tc>
        <w:tc>
          <w:tcPr>
            <w:tcW w:w="1560" w:type="dxa"/>
            <w:noWrap/>
            <w:vAlign w:val="bottom"/>
            <w:hideMark/>
          </w:tcPr>
          <w:p w14:paraId="36342075"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32955,44</w:t>
            </w:r>
          </w:p>
        </w:tc>
      </w:tr>
      <w:tr w:rsidR="00E71528" w:rsidRPr="00E71528" w14:paraId="5A6C447C" w14:textId="77777777" w:rsidTr="00A51628">
        <w:trPr>
          <w:trHeight w:val="292"/>
        </w:trPr>
        <w:tc>
          <w:tcPr>
            <w:tcW w:w="1165" w:type="dxa"/>
          </w:tcPr>
          <w:p w14:paraId="5E882651"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2832DC0D"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3217</w:t>
            </w:r>
          </w:p>
        </w:tc>
        <w:tc>
          <w:tcPr>
            <w:tcW w:w="1080" w:type="dxa"/>
            <w:noWrap/>
            <w:vAlign w:val="bottom"/>
            <w:hideMark/>
          </w:tcPr>
          <w:p w14:paraId="4230A468"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11006</w:t>
            </w:r>
          </w:p>
        </w:tc>
        <w:tc>
          <w:tcPr>
            <w:tcW w:w="1530" w:type="dxa"/>
            <w:noWrap/>
            <w:vAlign w:val="bottom"/>
            <w:hideMark/>
          </w:tcPr>
          <w:p w14:paraId="5F2000C5"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36481,61</w:t>
            </w:r>
          </w:p>
        </w:tc>
        <w:tc>
          <w:tcPr>
            <w:tcW w:w="1710" w:type="dxa"/>
            <w:noWrap/>
            <w:vAlign w:val="bottom"/>
            <w:hideMark/>
          </w:tcPr>
          <w:p w14:paraId="69CA8159"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64096,52</w:t>
            </w:r>
          </w:p>
        </w:tc>
        <w:tc>
          <w:tcPr>
            <w:tcW w:w="1354" w:type="dxa"/>
            <w:noWrap/>
            <w:vAlign w:val="bottom"/>
            <w:hideMark/>
          </w:tcPr>
          <w:p w14:paraId="18D10FDF"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54003,98</w:t>
            </w:r>
          </w:p>
        </w:tc>
        <w:tc>
          <w:tcPr>
            <w:tcW w:w="1560" w:type="dxa"/>
            <w:noWrap/>
            <w:vAlign w:val="bottom"/>
            <w:hideMark/>
          </w:tcPr>
          <w:p w14:paraId="275A9E01"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33718,02</w:t>
            </w:r>
          </w:p>
        </w:tc>
      </w:tr>
      <w:tr w:rsidR="00E71528" w:rsidRPr="00E71528" w14:paraId="433AFA1B" w14:textId="77777777" w:rsidTr="00A51628">
        <w:trPr>
          <w:trHeight w:val="292"/>
        </w:trPr>
        <w:tc>
          <w:tcPr>
            <w:tcW w:w="1165" w:type="dxa"/>
          </w:tcPr>
          <w:p w14:paraId="068C24C3"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496B0CE7"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3254</w:t>
            </w:r>
          </w:p>
        </w:tc>
        <w:tc>
          <w:tcPr>
            <w:tcW w:w="1080" w:type="dxa"/>
            <w:noWrap/>
            <w:vAlign w:val="bottom"/>
            <w:hideMark/>
          </w:tcPr>
          <w:p w14:paraId="2ADADF5F"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10878</w:t>
            </w:r>
          </w:p>
        </w:tc>
        <w:tc>
          <w:tcPr>
            <w:tcW w:w="1530" w:type="dxa"/>
            <w:noWrap/>
            <w:vAlign w:val="bottom"/>
            <w:hideMark/>
          </w:tcPr>
          <w:p w14:paraId="29B8171B"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35799,66</w:t>
            </w:r>
          </w:p>
        </w:tc>
        <w:tc>
          <w:tcPr>
            <w:tcW w:w="1710" w:type="dxa"/>
            <w:noWrap/>
            <w:vAlign w:val="bottom"/>
            <w:hideMark/>
          </w:tcPr>
          <w:p w14:paraId="165B2740"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62853,58</w:t>
            </w:r>
          </w:p>
        </w:tc>
        <w:tc>
          <w:tcPr>
            <w:tcW w:w="1354" w:type="dxa"/>
            <w:noWrap/>
            <w:vAlign w:val="bottom"/>
            <w:hideMark/>
          </w:tcPr>
          <w:p w14:paraId="41FD7DD1"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52727,18</w:t>
            </w:r>
          </w:p>
        </w:tc>
        <w:tc>
          <w:tcPr>
            <w:tcW w:w="1560" w:type="dxa"/>
            <w:noWrap/>
            <w:vAlign w:val="bottom"/>
            <w:hideMark/>
          </w:tcPr>
          <w:p w14:paraId="34D0A44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33399,75</w:t>
            </w:r>
          </w:p>
        </w:tc>
      </w:tr>
      <w:tr w:rsidR="00E71528" w:rsidRPr="00E71528" w14:paraId="6A71AEC9" w14:textId="77777777" w:rsidTr="00A51628">
        <w:trPr>
          <w:trHeight w:val="292"/>
        </w:trPr>
        <w:tc>
          <w:tcPr>
            <w:tcW w:w="1165" w:type="dxa"/>
          </w:tcPr>
          <w:p w14:paraId="4899AE22"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4ABA1D67"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3226</w:t>
            </w:r>
          </w:p>
        </w:tc>
        <w:tc>
          <w:tcPr>
            <w:tcW w:w="1080" w:type="dxa"/>
            <w:noWrap/>
            <w:vAlign w:val="bottom"/>
            <w:hideMark/>
          </w:tcPr>
          <w:p w14:paraId="6106C418"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10745</w:t>
            </w:r>
          </w:p>
        </w:tc>
        <w:tc>
          <w:tcPr>
            <w:tcW w:w="1530" w:type="dxa"/>
            <w:noWrap/>
            <w:vAlign w:val="bottom"/>
            <w:hideMark/>
          </w:tcPr>
          <w:p w14:paraId="5B9DB817"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37759,88</w:t>
            </w:r>
          </w:p>
        </w:tc>
        <w:tc>
          <w:tcPr>
            <w:tcW w:w="1710" w:type="dxa"/>
            <w:noWrap/>
            <w:vAlign w:val="bottom"/>
            <w:hideMark/>
          </w:tcPr>
          <w:p w14:paraId="4CAC2F5C"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65464,93</w:t>
            </w:r>
          </w:p>
        </w:tc>
        <w:tc>
          <w:tcPr>
            <w:tcW w:w="1354" w:type="dxa"/>
            <w:noWrap/>
            <w:vAlign w:val="bottom"/>
            <w:hideMark/>
          </w:tcPr>
          <w:p w14:paraId="04A1B092"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54838,59</w:t>
            </w:r>
          </w:p>
        </w:tc>
        <w:tc>
          <w:tcPr>
            <w:tcW w:w="1560" w:type="dxa"/>
            <w:noWrap/>
            <w:vAlign w:val="bottom"/>
            <w:hideMark/>
          </w:tcPr>
          <w:p w14:paraId="49FF83D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34849,58</w:t>
            </w:r>
          </w:p>
        </w:tc>
      </w:tr>
      <w:tr w:rsidR="00E71528" w:rsidRPr="00E71528" w14:paraId="3C8238DA" w14:textId="77777777" w:rsidTr="00A51628">
        <w:trPr>
          <w:trHeight w:val="292"/>
        </w:trPr>
        <w:tc>
          <w:tcPr>
            <w:tcW w:w="1165" w:type="dxa"/>
          </w:tcPr>
          <w:p w14:paraId="264B5380"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2CF205B"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3201</w:t>
            </w:r>
          </w:p>
        </w:tc>
        <w:tc>
          <w:tcPr>
            <w:tcW w:w="1080" w:type="dxa"/>
            <w:noWrap/>
            <w:vAlign w:val="bottom"/>
            <w:hideMark/>
          </w:tcPr>
          <w:p w14:paraId="4F190824"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10571</w:t>
            </w:r>
          </w:p>
        </w:tc>
        <w:tc>
          <w:tcPr>
            <w:tcW w:w="1530" w:type="dxa"/>
            <w:noWrap/>
            <w:vAlign w:val="bottom"/>
            <w:hideMark/>
          </w:tcPr>
          <w:p w14:paraId="0E5A390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40116,97</w:t>
            </w:r>
          </w:p>
        </w:tc>
        <w:tc>
          <w:tcPr>
            <w:tcW w:w="1710" w:type="dxa"/>
            <w:noWrap/>
            <w:vAlign w:val="bottom"/>
            <w:hideMark/>
          </w:tcPr>
          <w:p w14:paraId="364B77BF"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70115,71</w:t>
            </w:r>
          </w:p>
        </w:tc>
        <w:tc>
          <w:tcPr>
            <w:tcW w:w="1354" w:type="dxa"/>
            <w:noWrap/>
            <w:vAlign w:val="bottom"/>
            <w:hideMark/>
          </w:tcPr>
          <w:p w14:paraId="083DB3EE"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58824,09</w:t>
            </w:r>
          </w:p>
        </w:tc>
        <w:tc>
          <w:tcPr>
            <w:tcW w:w="1560" w:type="dxa"/>
            <w:noWrap/>
            <w:vAlign w:val="bottom"/>
            <w:hideMark/>
          </w:tcPr>
          <w:p w14:paraId="422C6742"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37563,27</w:t>
            </w:r>
          </w:p>
        </w:tc>
      </w:tr>
      <w:tr w:rsidR="00E71528" w:rsidRPr="00E71528" w14:paraId="740E2394" w14:textId="77777777" w:rsidTr="00A51628">
        <w:trPr>
          <w:trHeight w:val="292"/>
        </w:trPr>
        <w:tc>
          <w:tcPr>
            <w:tcW w:w="1165" w:type="dxa"/>
          </w:tcPr>
          <w:p w14:paraId="6ACBCFEB"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27F46A93"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3143</w:t>
            </w:r>
          </w:p>
        </w:tc>
        <w:tc>
          <w:tcPr>
            <w:tcW w:w="1080" w:type="dxa"/>
            <w:noWrap/>
            <w:vAlign w:val="bottom"/>
            <w:hideMark/>
          </w:tcPr>
          <w:p w14:paraId="66A95B26"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10439</w:t>
            </w:r>
          </w:p>
        </w:tc>
        <w:tc>
          <w:tcPr>
            <w:tcW w:w="1530" w:type="dxa"/>
            <w:noWrap/>
            <w:vAlign w:val="bottom"/>
            <w:hideMark/>
          </w:tcPr>
          <w:p w14:paraId="0A1AA12B"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37017,86</w:t>
            </w:r>
          </w:p>
        </w:tc>
        <w:tc>
          <w:tcPr>
            <w:tcW w:w="1710" w:type="dxa"/>
            <w:noWrap/>
            <w:vAlign w:val="bottom"/>
            <w:hideMark/>
          </w:tcPr>
          <w:p w14:paraId="3AA5925D"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65115</w:t>
            </w:r>
          </w:p>
        </w:tc>
        <w:tc>
          <w:tcPr>
            <w:tcW w:w="1354" w:type="dxa"/>
            <w:noWrap/>
            <w:vAlign w:val="bottom"/>
            <w:hideMark/>
          </w:tcPr>
          <w:p w14:paraId="7CECC5E9"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54618,94</w:t>
            </w:r>
          </w:p>
        </w:tc>
        <w:tc>
          <w:tcPr>
            <w:tcW w:w="1560" w:type="dxa"/>
            <w:noWrap/>
            <w:vAlign w:val="bottom"/>
            <w:hideMark/>
          </w:tcPr>
          <w:p w14:paraId="22716A7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35625,86</w:t>
            </w:r>
          </w:p>
        </w:tc>
      </w:tr>
      <w:tr w:rsidR="00E71528" w:rsidRPr="00E71528" w14:paraId="7678BD71" w14:textId="77777777" w:rsidTr="00A51628">
        <w:trPr>
          <w:trHeight w:val="292"/>
        </w:trPr>
        <w:tc>
          <w:tcPr>
            <w:tcW w:w="1165" w:type="dxa"/>
          </w:tcPr>
          <w:p w14:paraId="5D77E87D"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5C1EE9D6"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3115</w:t>
            </w:r>
          </w:p>
        </w:tc>
        <w:tc>
          <w:tcPr>
            <w:tcW w:w="1080" w:type="dxa"/>
            <w:noWrap/>
            <w:vAlign w:val="bottom"/>
            <w:hideMark/>
          </w:tcPr>
          <w:p w14:paraId="28FD9C32"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10307</w:t>
            </w:r>
          </w:p>
        </w:tc>
        <w:tc>
          <w:tcPr>
            <w:tcW w:w="1530" w:type="dxa"/>
            <w:noWrap/>
            <w:vAlign w:val="bottom"/>
            <w:hideMark/>
          </w:tcPr>
          <w:p w14:paraId="245E01C2"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38557,66</w:t>
            </w:r>
          </w:p>
        </w:tc>
        <w:tc>
          <w:tcPr>
            <w:tcW w:w="1710" w:type="dxa"/>
            <w:noWrap/>
            <w:vAlign w:val="bottom"/>
            <w:hideMark/>
          </w:tcPr>
          <w:p w14:paraId="45762FEA"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67637,52</w:t>
            </w:r>
          </w:p>
        </w:tc>
        <w:tc>
          <w:tcPr>
            <w:tcW w:w="1354" w:type="dxa"/>
            <w:noWrap/>
            <w:vAlign w:val="bottom"/>
            <w:hideMark/>
          </w:tcPr>
          <w:p w14:paraId="621905F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56604,5</w:t>
            </w:r>
          </w:p>
        </w:tc>
        <w:tc>
          <w:tcPr>
            <w:tcW w:w="1560" w:type="dxa"/>
            <w:noWrap/>
            <w:vAlign w:val="bottom"/>
            <w:hideMark/>
          </w:tcPr>
          <w:p w14:paraId="7505B189"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37226,06</w:t>
            </w:r>
          </w:p>
        </w:tc>
      </w:tr>
      <w:tr w:rsidR="00E71528" w:rsidRPr="00E71528" w14:paraId="79813D73" w14:textId="77777777" w:rsidTr="00A51628">
        <w:trPr>
          <w:trHeight w:val="292"/>
        </w:trPr>
        <w:tc>
          <w:tcPr>
            <w:tcW w:w="1165" w:type="dxa"/>
          </w:tcPr>
          <w:p w14:paraId="11088ED1"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105B97A9"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3120</w:t>
            </w:r>
          </w:p>
        </w:tc>
        <w:tc>
          <w:tcPr>
            <w:tcW w:w="1080" w:type="dxa"/>
            <w:noWrap/>
            <w:vAlign w:val="bottom"/>
            <w:hideMark/>
          </w:tcPr>
          <w:p w14:paraId="24D5D68F"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10177</w:t>
            </w:r>
          </w:p>
        </w:tc>
        <w:tc>
          <w:tcPr>
            <w:tcW w:w="1530" w:type="dxa"/>
            <w:noWrap/>
            <w:vAlign w:val="bottom"/>
            <w:hideMark/>
          </w:tcPr>
          <w:p w14:paraId="3A94ED36"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39821,81</w:t>
            </w:r>
          </w:p>
        </w:tc>
        <w:tc>
          <w:tcPr>
            <w:tcW w:w="1710" w:type="dxa"/>
            <w:noWrap/>
            <w:vAlign w:val="bottom"/>
            <w:hideMark/>
          </w:tcPr>
          <w:p w14:paraId="7E5D1278"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70591,36</w:t>
            </w:r>
          </w:p>
        </w:tc>
        <w:tc>
          <w:tcPr>
            <w:tcW w:w="1354" w:type="dxa"/>
            <w:noWrap/>
            <w:vAlign w:val="bottom"/>
            <w:hideMark/>
          </w:tcPr>
          <w:p w14:paraId="539A8E56"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59015,55</w:t>
            </w:r>
          </w:p>
        </w:tc>
        <w:tc>
          <w:tcPr>
            <w:tcW w:w="1560" w:type="dxa"/>
            <w:noWrap/>
            <w:vAlign w:val="bottom"/>
            <w:hideMark/>
          </w:tcPr>
          <w:p w14:paraId="6B53661C"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38778,07</w:t>
            </w:r>
          </w:p>
        </w:tc>
      </w:tr>
      <w:tr w:rsidR="00E71528" w:rsidRPr="00E71528" w14:paraId="639FABA2" w14:textId="77777777" w:rsidTr="00A51628">
        <w:trPr>
          <w:trHeight w:val="292"/>
        </w:trPr>
        <w:tc>
          <w:tcPr>
            <w:tcW w:w="1165" w:type="dxa"/>
          </w:tcPr>
          <w:p w14:paraId="6E1F5997"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43BCD697"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3093</w:t>
            </w:r>
          </w:p>
        </w:tc>
        <w:tc>
          <w:tcPr>
            <w:tcW w:w="1080" w:type="dxa"/>
            <w:noWrap/>
            <w:vAlign w:val="bottom"/>
            <w:hideMark/>
          </w:tcPr>
          <w:p w14:paraId="3E812583"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10046</w:t>
            </w:r>
          </w:p>
        </w:tc>
        <w:tc>
          <w:tcPr>
            <w:tcW w:w="1530" w:type="dxa"/>
            <w:noWrap/>
            <w:vAlign w:val="bottom"/>
            <w:hideMark/>
          </w:tcPr>
          <w:p w14:paraId="7B88F771"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39456,76</w:t>
            </w:r>
          </w:p>
        </w:tc>
        <w:tc>
          <w:tcPr>
            <w:tcW w:w="1710" w:type="dxa"/>
            <w:noWrap/>
            <w:vAlign w:val="bottom"/>
            <w:hideMark/>
          </w:tcPr>
          <w:p w14:paraId="5089969F"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70135,38</w:t>
            </w:r>
          </w:p>
        </w:tc>
        <w:tc>
          <w:tcPr>
            <w:tcW w:w="1354" w:type="dxa"/>
            <w:noWrap/>
            <w:vAlign w:val="bottom"/>
            <w:hideMark/>
          </w:tcPr>
          <w:p w14:paraId="4964333E"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58423,89</w:t>
            </w:r>
          </w:p>
        </w:tc>
        <w:tc>
          <w:tcPr>
            <w:tcW w:w="1560" w:type="dxa"/>
            <w:noWrap/>
            <w:vAlign w:val="bottom"/>
            <w:hideMark/>
          </w:tcPr>
          <w:p w14:paraId="240EB76E"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38395,82</w:t>
            </w:r>
          </w:p>
        </w:tc>
      </w:tr>
      <w:tr w:rsidR="00E71528" w:rsidRPr="00E71528" w14:paraId="6C681488" w14:textId="77777777" w:rsidTr="00A51628">
        <w:trPr>
          <w:trHeight w:val="292"/>
        </w:trPr>
        <w:tc>
          <w:tcPr>
            <w:tcW w:w="1165" w:type="dxa"/>
          </w:tcPr>
          <w:p w14:paraId="7F885A49"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2CFCAD10"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3067</w:t>
            </w:r>
          </w:p>
        </w:tc>
        <w:tc>
          <w:tcPr>
            <w:tcW w:w="1080" w:type="dxa"/>
            <w:noWrap/>
            <w:vAlign w:val="bottom"/>
            <w:hideMark/>
          </w:tcPr>
          <w:p w14:paraId="7488131B"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9914</w:t>
            </w:r>
          </w:p>
        </w:tc>
        <w:tc>
          <w:tcPr>
            <w:tcW w:w="1530" w:type="dxa"/>
            <w:noWrap/>
            <w:vAlign w:val="bottom"/>
            <w:hideMark/>
          </w:tcPr>
          <w:p w14:paraId="2351D9E9"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38455,8</w:t>
            </w:r>
          </w:p>
        </w:tc>
        <w:tc>
          <w:tcPr>
            <w:tcW w:w="1710" w:type="dxa"/>
            <w:noWrap/>
            <w:vAlign w:val="bottom"/>
            <w:hideMark/>
          </w:tcPr>
          <w:p w14:paraId="16219717"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68614,93</w:t>
            </w:r>
          </w:p>
        </w:tc>
        <w:tc>
          <w:tcPr>
            <w:tcW w:w="1354" w:type="dxa"/>
            <w:noWrap/>
            <w:vAlign w:val="bottom"/>
            <w:hideMark/>
          </w:tcPr>
          <w:p w14:paraId="21ADFFDC"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57187,06</w:t>
            </w:r>
          </w:p>
        </w:tc>
        <w:tc>
          <w:tcPr>
            <w:tcW w:w="1560" w:type="dxa"/>
            <w:noWrap/>
            <w:vAlign w:val="bottom"/>
            <w:hideMark/>
          </w:tcPr>
          <w:p w14:paraId="2B3D5EBC"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38477,1</w:t>
            </w:r>
          </w:p>
        </w:tc>
      </w:tr>
      <w:tr w:rsidR="00E71528" w:rsidRPr="00E71528" w14:paraId="5F234F2E" w14:textId="77777777" w:rsidTr="00A51628">
        <w:trPr>
          <w:trHeight w:val="292"/>
        </w:trPr>
        <w:tc>
          <w:tcPr>
            <w:tcW w:w="1165" w:type="dxa"/>
          </w:tcPr>
          <w:p w14:paraId="6FE8951F"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48ADBFDF"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2977</w:t>
            </w:r>
          </w:p>
        </w:tc>
        <w:tc>
          <w:tcPr>
            <w:tcW w:w="1080" w:type="dxa"/>
            <w:noWrap/>
            <w:vAlign w:val="bottom"/>
            <w:hideMark/>
          </w:tcPr>
          <w:p w14:paraId="4CA6A05C"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9737</w:t>
            </w:r>
          </w:p>
        </w:tc>
        <w:tc>
          <w:tcPr>
            <w:tcW w:w="1530" w:type="dxa"/>
            <w:noWrap/>
            <w:vAlign w:val="bottom"/>
            <w:hideMark/>
          </w:tcPr>
          <w:p w14:paraId="2F62B4CD"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41507,14</w:t>
            </w:r>
          </w:p>
        </w:tc>
        <w:tc>
          <w:tcPr>
            <w:tcW w:w="1710" w:type="dxa"/>
            <w:noWrap/>
            <w:vAlign w:val="bottom"/>
            <w:hideMark/>
          </w:tcPr>
          <w:p w14:paraId="78BEEBF8"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74130,67</w:t>
            </w:r>
          </w:p>
        </w:tc>
        <w:tc>
          <w:tcPr>
            <w:tcW w:w="1354" w:type="dxa"/>
            <w:noWrap/>
            <w:vAlign w:val="bottom"/>
            <w:hideMark/>
          </w:tcPr>
          <w:p w14:paraId="4F6F7E95"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61961,22</w:t>
            </w:r>
          </w:p>
        </w:tc>
        <w:tc>
          <w:tcPr>
            <w:tcW w:w="1560" w:type="dxa"/>
            <w:noWrap/>
            <w:vAlign w:val="bottom"/>
            <w:hideMark/>
          </w:tcPr>
          <w:p w14:paraId="0357ECC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41722,18</w:t>
            </w:r>
          </w:p>
        </w:tc>
      </w:tr>
      <w:tr w:rsidR="00E71528" w:rsidRPr="00E71528" w14:paraId="4ABFA789" w14:textId="77777777" w:rsidTr="00A51628">
        <w:trPr>
          <w:trHeight w:val="292"/>
        </w:trPr>
        <w:tc>
          <w:tcPr>
            <w:tcW w:w="1165" w:type="dxa"/>
          </w:tcPr>
          <w:p w14:paraId="68A17D16"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1648ABFB"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2983</w:t>
            </w:r>
          </w:p>
        </w:tc>
        <w:tc>
          <w:tcPr>
            <w:tcW w:w="1080" w:type="dxa"/>
            <w:noWrap/>
            <w:vAlign w:val="bottom"/>
            <w:hideMark/>
          </w:tcPr>
          <w:p w14:paraId="7CFA80BD"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9564</w:t>
            </w:r>
          </w:p>
        </w:tc>
        <w:tc>
          <w:tcPr>
            <w:tcW w:w="1530" w:type="dxa"/>
            <w:noWrap/>
            <w:vAlign w:val="bottom"/>
            <w:hideMark/>
          </w:tcPr>
          <w:p w14:paraId="3129DA95"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43112,79</w:t>
            </w:r>
          </w:p>
        </w:tc>
        <w:tc>
          <w:tcPr>
            <w:tcW w:w="1710" w:type="dxa"/>
            <w:noWrap/>
            <w:vAlign w:val="bottom"/>
            <w:hideMark/>
          </w:tcPr>
          <w:p w14:paraId="2DB34CCA"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76763,88</w:t>
            </w:r>
          </w:p>
        </w:tc>
        <w:tc>
          <w:tcPr>
            <w:tcW w:w="1354" w:type="dxa"/>
            <w:noWrap/>
            <w:vAlign w:val="bottom"/>
            <w:hideMark/>
          </w:tcPr>
          <w:p w14:paraId="52959FDF"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63652,19</w:t>
            </w:r>
          </w:p>
        </w:tc>
        <w:tc>
          <w:tcPr>
            <w:tcW w:w="1560" w:type="dxa"/>
            <w:noWrap/>
            <w:vAlign w:val="bottom"/>
            <w:hideMark/>
          </w:tcPr>
          <w:p w14:paraId="51231A95"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44378,2</w:t>
            </w:r>
          </w:p>
        </w:tc>
      </w:tr>
      <w:tr w:rsidR="00E71528" w:rsidRPr="00E71528" w14:paraId="6166490C" w14:textId="77777777" w:rsidTr="00A51628">
        <w:trPr>
          <w:trHeight w:val="292"/>
        </w:trPr>
        <w:tc>
          <w:tcPr>
            <w:tcW w:w="1165" w:type="dxa"/>
          </w:tcPr>
          <w:p w14:paraId="358B11B4"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333058D"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2925</w:t>
            </w:r>
          </w:p>
        </w:tc>
        <w:tc>
          <w:tcPr>
            <w:tcW w:w="1080" w:type="dxa"/>
            <w:noWrap/>
            <w:vAlign w:val="bottom"/>
            <w:hideMark/>
          </w:tcPr>
          <w:p w14:paraId="4768BFEC"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9432</w:t>
            </w:r>
          </w:p>
        </w:tc>
        <w:tc>
          <w:tcPr>
            <w:tcW w:w="1530" w:type="dxa"/>
            <w:noWrap/>
            <w:vAlign w:val="bottom"/>
            <w:hideMark/>
          </w:tcPr>
          <w:p w14:paraId="1897A870"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39722,92</w:t>
            </w:r>
          </w:p>
        </w:tc>
        <w:tc>
          <w:tcPr>
            <w:tcW w:w="1710" w:type="dxa"/>
            <w:noWrap/>
            <w:vAlign w:val="bottom"/>
            <w:hideMark/>
          </w:tcPr>
          <w:p w14:paraId="0D259327"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72508,87</w:t>
            </w:r>
          </w:p>
        </w:tc>
        <w:tc>
          <w:tcPr>
            <w:tcW w:w="1354" w:type="dxa"/>
            <w:noWrap/>
            <w:vAlign w:val="bottom"/>
            <w:hideMark/>
          </w:tcPr>
          <w:p w14:paraId="758AF71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60892,84</w:t>
            </w:r>
          </w:p>
        </w:tc>
        <w:tc>
          <w:tcPr>
            <w:tcW w:w="1560" w:type="dxa"/>
            <w:noWrap/>
            <w:vAlign w:val="bottom"/>
            <w:hideMark/>
          </w:tcPr>
          <w:p w14:paraId="6F350DFB"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40011,76</w:t>
            </w:r>
          </w:p>
        </w:tc>
      </w:tr>
      <w:tr w:rsidR="00E71528" w:rsidRPr="00E71528" w14:paraId="5673EF7C" w14:textId="77777777" w:rsidTr="00A51628">
        <w:trPr>
          <w:trHeight w:val="292"/>
        </w:trPr>
        <w:tc>
          <w:tcPr>
            <w:tcW w:w="1165" w:type="dxa"/>
          </w:tcPr>
          <w:p w14:paraId="2C0D3CBC"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12DFB6F1"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2900</w:t>
            </w:r>
          </w:p>
        </w:tc>
        <w:tc>
          <w:tcPr>
            <w:tcW w:w="1080" w:type="dxa"/>
            <w:noWrap/>
            <w:vAlign w:val="bottom"/>
            <w:hideMark/>
          </w:tcPr>
          <w:p w14:paraId="2B79E955"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9257</w:t>
            </w:r>
          </w:p>
        </w:tc>
        <w:tc>
          <w:tcPr>
            <w:tcW w:w="1530" w:type="dxa"/>
            <w:noWrap/>
            <w:vAlign w:val="bottom"/>
            <w:hideMark/>
          </w:tcPr>
          <w:p w14:paraId="7EF93B0A"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40703,27</w:t>
            </w:r>
          </w:p>
        </w:tc>
        <w:tc>
          <w:tcPr>
            <w:tcW w:w="1710" w:type="dxa"/>
            <w:noWrap/>
            <w:vAlign w:val="bottom"/>
            <w:hideMark/>
          </w:tcPr>
          <w:p w14:paraId="3A5AF4A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72467,76</w:t>
            </w:r>
          </w:p>
        </w:tc>
        <w:tc>
          <w:tcPr>
            <w:tcW w:w="1354" w:type="dxa"/>
            <w:noWrap/>
            <w:vAlign w:val="bottom"/>
            <w:hideMark/>
          </w:tcPr>
          <w:p w14:paraId="4E698F67"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59899,03</w:t>
            </w:r>
          </w:p>
        </w:tc>
        <w:tc>
          <w:tcPr>
            <w:tcW w:w="1560" w:type="dxa"/>
            <w:noWrap/>
            <w:vAlign w:val="bottom"/>
            <w:hideMark/>
          </w:tcPr>
          <w:p w14:paraId="42AF343D"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42870,42</w:t>
            </w:r>
          </w:p>
        </w:tc>
      </w:tr>
      <w:tr w:rsidR="00E71528" w:rsidRPr="00E71528" w14:paraId="46ED7A09" w14:textId="77777777" w:rsidTr="00A51628">
        <w:trPr>
          <w:trHeight w:val="292"/>
        </w:trPr>
        <w:tc>
          <w:tcPr>
            <w:tcW w:w="1165" w:type="dxa"/>
          </w:tcPr>
          <w:p w14:paraId="38B75465"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6C2D7331"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2872</w:t>
            </w:r>
          </w:p>
        </w:tc>
        <w:tc>
          <w:tcPr>
            <w:tcW w:w="1080" w:type="dxa"/>
            <w:noWrap/>
            <w:vAlign w:val="bottom"/>
            <w:hideMark/>
          </w:tcPr>
          <w:p w14:paraId="26A90A1A"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9125</w:t>
            </w:r>
          </w:p>
        </w:tc>
        <w:tc>
          <w:tcPr>
            <w:tcW w:w="1530" w:type="dxa"/>
            <w:noWrap/>
            <w:vAlign w:val="bottom"/>
            <w:hideMark/>
          </w:tcPr>
          <w:p w14:paraId="3DF53F1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36047,26</w:t>
            </w:r>
          </w:p>
        </w:tc>
        <w:tc>
          <w:tcPr>
            <w:tcW w:w="1710" w:type="dxa"/>
            <w:noWrap/>
            <w:vAlign w:val="bottom"/>
            <w:hideMark/>
          </w:tcPr>
          <w:p w14:paraId="04833A2B"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64656,78</w:t>
            </w:r>
          </w:p>
        </w:tc>
        <w:tc>
          <w:tcPr>
            <w:tcW w:w="1354" w:type="dxa"/>
            <w:noWrap/>
            <w:vAlign w:val="bottom"/>
            <w:hideMark/>
          </w:tcPr>
          <w:p w14:paraId="395B360C"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53378,15</w:t>
            </w:r>
          </w:p>
        </w:tc>
        <w:tc>
          <w:tcPr>
            <w:tcW w:w="1560" w:type="dxa"/>
            <w:noWrap/>
            <w:vAlign w:val="bottom"/>
            <w:hideMark/>
          </w:tcPr>
          <w:p w14:paraId="7B354D90"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38254,48</w:t>
            </w:r>
          </w:p>
        </w:tc>
      </w:tr>
      <w:tr w:rsidR="00E71528" w:rsidRPr="00E71528" w14:paraId="34726DEE" w14:textId="77777777" w:rsidTr="00A51628">
        <w:trPr>
          <w:trHeight w:val="292"/>
        </w:trPr>
        <w:tc>
          <w:tcPr>
            <w:tcW w:w="1165" w:type="dxa"/>
          </w:tcPr>
          <w:p w14:paraId="1F6F7454"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11CE71D1"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2845</w:t>
            </w:r>
          </w:p>
        </w:tc>
        <w:tc>
          <w:tcPr>
            <w:tcW w:w="1080" w:type="dxa"/>
            <w:noWrap/>
            <w:vAlign w:val="bottom"/>
            <w:hideMark/>
          </w:tcPr>
          <w:p w14:paraId="37F1145A"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8994</w:t>
            </w:r>
          </w:p>
        </w:tc>
        <w:tc>
          <w:tcPr>
            <w:tcW w:w="1530" w:type="dxa"/>
            <w:noWrap/>
            <w:vAlign w:val="bottom"/>
            <w:hideMark/>
          </w:tcPr>
          <w:p w14:paraId="36A687BA"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40354,28</w:t>
            </w:r>
          </w:p>
        </w:tc>
        <w:tc>
          <w:tcPr>
            <w:tcW w:w="1710" w:type="dxa"/>
            <w:noWrap/>
            <w:vAlign w:val="bottom"/>
            <w:hideMark/>
          </w:tcPr>
          <w:p w14:paraId="2DB1CBE7"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70899,66</w:t>
            </w:r>
          </w:p>
        </w:tc>
        <w:tc>
          <w:tcPr>
            <w:tcW w:w="1354" w:type="dxa"/>
            <w:noWrap/>
            <w:vAlign w:val="bottom"/>
            <w:hideMark/>
          </w:tcPr>
          <w:p w14:paraId="18E834E3"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58008,27</w:t>
            </w:r>
          </w:p>
        </w:tc>
        <w:tc>
          <w:tcPr>
            <w:tcW w:w="1560" w:type="dxa"/>
            <w:noWrap/>
            <w:vAlign w:val="bottom"/>
            <w:hideMark/>
          </w:tcPr>
          <w:p w14:paraId="1F41A562"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43454,24</w:t>
            </w:r>
          </w:p>
        </w:tc>
      </w:tr>
      <w:tr w:rsidR="00E71528" w:rsidRPr="00E71528" w14:paraId="5D083540" w14:textId="77777777" w:rsidTr="00A51628">
        <w:trPr>
          <w:trHeight w:val="292"/>
        </w:trPr>
        <w:tc>
          <w:tcPr>
            <w:tcW w:w="1165" w:type="dxa"/>
          </w:tcPr>
          <w:p w14:paraId="24F00852"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277C08DC"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2820</w:t>
            </w:r>
          </w:p>
        </w:tc>
        <w:tc>
          <w:tcPr>
            <w:tcW w:w="1080" w:type="dxa"/>
            <w:noWrap/>
            <w:vAlign w:val="bottom"/>
            <w:hideMark/>
          </w:tcPr>
          <w:p w14:paraId="5C6C95F2"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8820</w:t>
            </w:r>
          </w:p>
        </w:tc>
        <w:tc>
          <w:tcPr>
            <w:tcW w:w="1530" w:type="dxa"/>
            <w:noWrap/>
            <w:vAlign w:val="bottom"/>
            <w:hideMark/>
          </w:tcPr>
          <w:p w14:paraId="4CC13D54"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40181,84</w:t>
            </w:r>
          </w:p>
        </w:tc>
        <w:tc>
          <w:tcPr>
            <w:tcW w:w="1710" w:type="dxa"/>
            <w:noWrap/>
            <w:vAlign w:val="bottom"/>
            <w:hideMark/>
          </w:tcPr>
          <w:p w14:paraId="2C5AA63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68540,23</w:t>
            </w:r>
          </w:p>
        </w:tc>
        <w:tc>
          <w:tcPr>
            <w:tcW w:w="1354" w:type="dxa"/>
            <w:noWrap/>
            <w:vAlign w:val="bottom"/>
            <w:hideMark/>
          </w:tcPr>
          <w:p w14:paraId="2CA8737D"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55148,86</w:t>
            </w:r>
          </w:p>
        </w:tc>
        <w:tc>
          <w:tcPr>
            <w:tcW w:w="1560" w:type="dxa"/>
            <w:noWrap/>
            <w:vAlign w:val="bottom"/>
            <w:hideMark/>
          </w:tcPr>
          <w:p w14:paraId="55634984"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43967,28</w:t>
            </w:r>
          </w:p>
        </w:tc>
      </w:tr>
      <w:tr w:rsidR="00E71528" w:rsidRPr="00E71528" w14:paraId="4A6FD8A5" w14:textId="77777777" w:rsidTr="00A51628">
        <w:trPr>
          <w:trHeight w:val="292"/>
        </w:trPr>
        <w:tc>
          <w:tcPr>
            <w:tcW w:w="1165" w:type="dxa"/>
          </w:tcPr>
          <w:p w14:paraId="1EEFD276"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7169B628"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2761</w:t>
            </w:r>
          </w:p>
        </w:tc>
        <w:tc>
          <w:tcPr>
            <w:tcW w:w="1080" w:type="dxa"/>
            <w:noWrap/>
            <w:vAlign w:val="bottom"/>
            <w:hideMark/>
          </w:tcPr>
          <w:p w14:paraId="7F7E0CB2"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8688</w:t>
            </w:r>
          </w:p>
        </w:tc>
        <w:tc>
          <w:tcPr>
            <w:tcW w:w="1530" w:type="dxa"/>
            <w:noWrap/>
            <w:vAlign w:val="bottom"/>
            <w:hideMark/>
          </w:tcPr>
          <w:p w14:paraId="21BA05B9"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37574,88</w:t>
            </w:r>
          </w:p>
        </w:tc>
        <w:tc>
          <w:tcPr>
            <w:tcW w:w="1710" w:type="dxa"/>
            <w:noWrap/>
            <w:vAlign w:val="bottom"/>
            <w:hideMark/>
          </w:tcPr>
          <w:p w14:paraId="787A43D3"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62579,63</w:t>
            </w:r>
          </w:p>
        </w:tc>
        <w:tc>
          <w:tcPr>
            <w:tcW w:w="1354" w:type="dxa"/>
            <w:noWrap/>
            <w:vAlign w:val="bottom"/>
            <w:hideMark/>
          </w:tcPr>
          <w:p w14:paraId="0588E9A5"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49616,42</w:t>
            </w:r>
          </w:p>
        </w:tc>
        <w:tc>
          <w:tcPr>
            <w:tcW w:w="1560" w:type="dxa"/>
            <w:noWrap/>
            <w:vAlign w:val="bottom"/>
            <w:hideMark/>
          </w:tcPr>
          <w:p w14:paraId="7078194F"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41335,21</w:t>
            </w:r>
          </w:p>
        </w:tc>
      </w:tr>
      <w:tr w:rsidR="00E71528" w:rsidRPr="00E71528" w14:paraId="4AA4B081" w14:textId="77777777" w:rsidTr="00A51628">
        <w:trPr>
          <w:trHeight w:val="292"/>
        </w:trPr>
        <w:tc>
          <w:tcPr>
            <w:tcW w:w="1165" w:type="dxa"/>
          </w:tcPr>
          <w:p w14:paraId="3FD70FFA"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88CC216"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2734</w:t>
            </w:r>
          </w:p>
        </w:tc>
        <w:tc>
          <w:tcPr>
            <w:tcW w:w="1080" w:type="dxa"/>
            <w:noWrap/>
            <w:vAlign w:val="bottom"/>
            <w:hideMark/>
          </w:tcPr>
          <w:p w14:paraId="0AFE9EC9"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8555</w:t>
            </w:r>
          </w:p>
        </w:tc>
        <w:tc>
          <w:tcPr>
            <w:tcW w:w="1530" w:type="dxa"/>
            <w:noWrap/>
            <w:vAlign w:val="bottom"/>
            <w:hideMark/>
          </w:tcPr>
          <w:p w14:paraId="651E41DC"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37664,32</w:t>
            </w:r>
          </w:p>
        </w:tc>
        <w:tc>
          <w:tcPr>
            <w:tcW w:w="1710" w:type="dxa"/>
            <w:noWrap/>
            <w:vAlign w:val="bottom"/>
            <w:hideMark/>
          </w:tcPr>
          <w:p w14:paraId="54D181A4"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61185,91</w:t>
            </w:r>
          </w:p>
        </w:tc>
        <w:tc>
          <w:tcPr>
            <w:tcW w:w="1354" w:type="dxa"/>
            <w:noWrap/>
            <w:vAlign w:val="bottom"/>
            <w:hideMark/>
          </w:tcPr>
          <w:p w14:paraId="04675FED"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47313,63</w:t>
            </w:r>
          </w:p>
        </w:tc>
        <w:tc>
          <w:tcPr>
            <w:tcW w:w="1560" w:type="dxa"/>
            <w:noWrap/>
            <w:vAlign w:val="bottom"/>
            <w:hideMark/>
          </w:tcPr>
          <w:p w14:paraId="0CD7B76E"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41928,11</w:t>
            </w:r>
          </w:p>
        </w:tc>
      </w:tr>
      <w:tr w:rsidR="00E71528" w:rsidRPr="00E71528" w14:paraId="44039487" w14:textId="77777777" w:rsidTr="00A51628">
        <w:trPr>
          <w:trHeight w:val="292"/>
        </w:trPr>
        <w:tc>
          <w:tcPr>
            <w:tcW w:w="1165" w:type="dxa"/>
          </w:tcPr>
          <w:p w14:paraId="2B1431E3"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40CA8FF5"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2707</w:t>
            </w:r>
          </w:p>
        </w:tc>
        <w:tc>
          <w:tcPr>
            <w:tcW w:w="1080" w:type="dxa"/>
            <w:noWrap/>
            <w:vAlign w:val="bottom"/>
            <w:hideMark/>
          </w:tcPr>
          <w:p w14:paraId="36017036" w14:textId="77777777" w:rsidR="00E71528" w:rsidRPr="00E71528" w:rsidRDefault="00E71528" w:rsidP="00EF42D7">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8425</w:t>
            </w:r>
          </w:p>
        </w:tc>
        <w:tc>
          <w:tcPr>
            <w:tcW w:w="1530" w:type="dxa"/>
            <w:noWrap/>
            <w:vAlign w:val="bottom"/>
            <w:hideMark/>
          </w:tcPr>
          <w:p w14:paraId="703AA905"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38269,51</w:t>
            </w:r>
          </w:p>
        </w:tc>
        <w:tc>
          <w:tcPr>
            <w:tcW w:w="1710" w:type="dxa"/>
            <w:noWrap/>
            <w:vAlign w:val="bottom"/>
            <w:hideMark/>
          </w:tcPr>
          <w:p w14:paraId="15732A1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61302,54</w:t>
            </w:r>
          </w:p>
        </w:tc>
        <w:tc>
          <w:tcPr>
            <w:tcW w:w="1354" w:type="dxa"/>
            <w:noWrap/>
            <w:vAlign w:val="bottom"/>
            <w:hideMark/>
          </w:tcPr>
          <w:p w14:paraId="7E2379C4"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46459,25</w:t>
            </w:r>
          </w:p>
        </w:tc>
        <w:tc>
          <w:tcPr>
            <w:tcW w:w="1560" w:type="dxa"/>
            <w:noWrap/>
            <w:vAlign w:val="bottom"/>
            <w:hideMark/>
          </w:tcPr>
          <w:p w14:paraId="32034F3D"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42898,79</w:t>
            </w:r>
          </w:p>
        </w:tc>
      </w:tr>
      <w:tr w:rsidR="00E71528" w:rsidRPr="00E71528" w14:paraId="0D5CCE09" w14:textId="77777777" w:rsidTr="00A51628">
        <w:trPr>
          <w:trHeight w:val="292"/>
        </w:trPr>
        <w:tc>
          <w:tcPr>
            <w:tcW w:w="1165" w:type="dxa"/>
          </w:tcPr>
          <w:p w14:paraId="5865CFD1"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54E2576C"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2681</w:t>
            </w:r>
          </w:p>
        </w:tc>
        <w:tc>
          <w:tcPr>
            <w:tcW w:w="1080" w:type="dxa"/>
            <w:noWrap/>
            <w:vAlign w:val="bottom"/>
            <w:hideMark/>
          </w:tcPr>
          <w:p w14:paraId="0A40A38D" w14:textId="77777777" w:rsidR="00E71528" w:rsidRPr="00E71528" w:rsidRDefault="00E71528" w:rsidP="004B2EA6">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8294</w:t>
            </w:r>
          </w:p>
        </w:tc>
        <w:tc>
          <w:tcPr>
            <w:tcW w:w="1530" w:type="dxa"/>
            <w:noWrap/>
            <w:vAlign w:val="bottom"/>
            <w:hideMark/>
          </w:tcPr>
          <w:p w14:paraId="6CCF1F7A"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37392,37</w:t>
            </w:r>
          </w:p>
        </w:tc>
        <w:tc>
          <w:tcPr>
            <w:tcW w:w="1710" w:type="dxa"/>
            <w:noWrap/>
            <w:vAlign w:val="bottom"/>
            <w:hideMark/>
          </w:tcPr>
          <w:p w14:paraId="60F7818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60150,85</w:t>
            </w:r>
          </w:p>
        </w:tc>
        <w:tc>
          <w:tcPr>
            <w:tcW w:w="1354" w:type="dxa"/>
            <w:noWrap/>
            <w:vAlign w:val="bottom"/>
            <w:hideMark/>
          </w:tcPr>
          <w:p w14:paraId="123216B4"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45227,45</w:t>
            </w:r>
          </w:p>
        </w:tc>
        <w:tc>
          <w:tcPr>
            <w:tcW w:w="1560" w:type="dxa"/>
            <w:noWrap/>
            <w:vAlign w:val="bottom"/>
            <w:hideMark/>
          </w:tcPr>
          <w:p w14:paraId="269DC35F"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42530,39</w:t>
            </w:r>
          </w:p>
        </w:tc>
      </w:tr>
      <w:tr w:rsidR="00E71528" w:rsidRPr="00E71528" w14:paraId="605DA267" w14:textId="77777777" w:rsidTr="00A51628">
        <w:trPr>
          <w:trHeight w:val="292"/>
        </w:trPr>
        <w:tc>
          <w:tcPr>
            <w:tcW w:w="1165" w:type="dxa"/>
          </w:tcPr>
          <w:p w14:paraId="3C58DD6D"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3833743E"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2623</w:t>
            </w:r>
          </w:p>
        </w:tc>
        <w:tc>
          <w:tcPr>
            <w:tcW w:w="1080" w:type="dxa"/>
            <w:noWrap/>
            <w:vAlign w:val="bottom"/>
            <w:hideMark/>
          </w:tcPr>
          <w:p w14:paraId="28FF399A" w14:textId="77777777" w:rsidR="00E71528" w:rsidRPr="00E71528" w:rsidRDefault="00E71528" w:rsidP="004B2EA6">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8118</w:t>
            </w:r>
          </w:p>
        </w:tc>
        <w:tc>
          <w:tcPr>
            <w:tcW w:w="1530" w:type="dxa"/>
            <w:noWrap/>
            <w:vAlign w:val="bottom"/>
            <w:hideMark/>
          </w:tcPr>
          <w:p w14:paraId="6251A2EF"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29107,63</w:t>
            </w:r>
          </w:p>
        </w:tc>
        <w:tc>
          <w:tcPr>
            <w:tcW w:w="1710" w:type="dxa"/>
            <w:noWrap/>
            <w:vAlign w:val="bottom"/>
            <w:hideMark/>
          </w:tcPr>
          <w:p w14:paraId="70E48A6E"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47998,65</w:t>
            </w:r>
          </w:p>
        </w:tc>
        <w:tc>
          <w:tcPr>
            <w:tcW w:w="1354" w:type="dxa"/>
            <w:noWrap/>
            <w:vAlign w:val="bottom"/>
            <w:hideMark/>
          </w:tcPr>
          <w:p w14:paraId="0A9F957A"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37013,66</w:t>
            </w:r>
          </w:p>
        </w:tc>
        <w:tc>
          <w:tcPr>
            <w:tcW w:w="1560" w:type="dxa"/>
            <w:noWrap/>
            <w:vAlign w:val="bottom"/>
            <w:hideMark/>
          </w:tcPr>
          <w:p w14:paraId="27361202"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32611,44</w:t>
            </w:r>
          </w:p>
        </w:tc>
      </w:tr>
      <w:tr w:rsidR="00E71528" w:rsidRPr="00E71528" w14:paraId="7DA6C61B" w14:textId="77777777" w:rsidTr="00A51628">
        <w:trPr>
          <w:trHeight w:val="292"/>
        </w:trPr>
        <w:tc>
          <w:tcPr>
            <w:tcW w:w="1165" w:type="dxa"/>
          </w:tcPr>
          <w:p w14:paraId="032C34CB" w14:textId="77777777" w:rsidR="00E71528" w:rsidRPr="00E71528" w:rsidRDefault="00E71528" w:rsidP="00E71528">
            <w:pPr>
              <w:pStyle w:val="a7"/>
              <w:numPr>
                <w:ilvl w:val="0"/>
                <w:numId w:val="17"/>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900" w:type="dxa"/>
            <w:noWrap/>
            <w:vAlign w:val="bottom"/>
            <w:hideMark/>
          </w:tcPr>
          <w:p w14:paraId="51F20E63" w14:textId="77777777" w:rsidR="00E71528" w:rsidRPr="00E71528" w:rsidRDefault="00E71528" w:rsidP="002C4B18">
            <w:pPr>
              <w:spacing w:after="0" w:line="240" w:lineRule="auto"/>
              <w:jc w:val="right"/>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2596</w:t>
            </w:r>
          </w:p>
        </w:tc>
        <w:tc>
          <w:tcPr>
            <w:tcW w:w="1080" w:type="dxa"/>
            <w:noWrap/>
            <w:vAlign w:val="bottom"/>
            <w:hideMark/>
          </w:tcPr>
          <w:p w14:paraId="4E1EC01C" w14:textId="77777777" w:rsidR="00E71528" w:rsidRPr="00E71528" w:rsidRDefault="00E71528" w:rsidP="004B2EA6">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7986</w:t>
            </w:r>
          </w:p>
        </w:tc>
        <w:tc>
          <w:tcPr>
            <w:tcW w:w="1530" w:type="dxa"/>
            <w:noWrap/>
            <w:vAlign w:val="bottom"/>
            <w:hideMark/>
          </w:tcPr>
          <w:p w14:paraId="0CBCE258"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30821,13</w:t>
            </w:r>
          </w:p>
        </w:tc>
        <w:tc>
          <w:tcPr>
            <w:tcW w:w="1710" w:type="dxa"/>
            <w:noWrap/>
            <w:vAlign w:val="bottom"/>
            <w:hideMark/>
          </w:tcPr>
          <w:p w14:paraId="4543FA39" w14:textId="77777777" w:rsidR="00E71528" w:rsidRPr="00E71528" w:rsidRDefault="00E71528" w:rsidP="00EB4970">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49796,85</w:t>
            </w:r>
          </w:p>
        </w:tc>
        <w:tc>
          <w:tcPr>
            <w:tcW w:w="1354" w:type="dxa"/>
            <w:noWrap/>
            <w:vAlign w:val="bottom"/>
            <w:hideMark/>
          </w:tcPr>
          <w:p w14:paraId="5BE335A5"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38004,57</w:t>
            </w:r>
          </w:p>
        </w:tc>
        <w:tc>
          <w:tcPr>
            <w:tcW w:w="1560" w:type="dxa"/>
            <w:noWrap/>
            <w:vAlign w:val="bottom"/>
            <w:hideMark/>
          </w:tcPr>
          <w:p w14:paraId="368DEC16" w14:textId="77777777" w:rsidR="00E71528" w:rsidRPr="00E71528" w:rsidRDefault="00E71528" w:rsidP="00741583">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33595,66</w:t>
            </w:r>
          </w:p>
        </w:tc>
      </w:tr>
    </w:tbl>
    <w:p w14:paraId="06FCBFA9" w14:textId="77777777" w:rsidR="009B06AD" w:rsidRDefault="009B06AD" w:rsidP="009B06AD">
      <w:pPr>
        <w:spacing w:after="0" w:line="240" w:lineRule="auto"/>
        <w:jc w:val="both"/>
        <w:rPr>
          <w:rFonts w:ascii="Times New Roman" w:hAnsi="Times New Roman" w:cs="Times New Roman"/>
          <w:color w:val="000000" w:themeColor="text1"/>
          <w:sz w:val="28"/>
          <w:szCs w:val="28"/>
          <w:lang w:val="ru-RU"/>
        </w:rPr>
      </w:pPr>
    </w:p>
    <w:p w14:paraId="42024760" w14:textId="6FDC6C83" w:rsidR="0050367B" w:rsidRPr="003D07D0" w:rsidRDefault="0050367B" w:rsidP="009B06AD">
      <w:pPr>
        <w:spacing w:after="0" w:line="240" w:lineRule="auto"/>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ab/>
      </w:r>
      <w:r w:rsidR="007B673A" w:rsidRPr="007B673A">
        <w:rPr>
          <w:rFonts w:ascii="Times New Roman" w:hAnsi="Times New Roman" w:cs="Times New Roman"/>
          <w:color w:val="000000" w:themeColor="text1"/>
          <w:sz w:val="28"/>
          <w:szCs w:val="28"/>
          <w:lang w:val="ru-RU"/>
        </w:rPr>
        <w:t>8</w:t>
      </w:r>
      <w:r w:rsidR="003D07D0" w:rsidRPr="003D07D0">
        <w:rPr>
          <w:rFonts w:ascii="Times New Roman" w:hAnsi="Times New Roman" w:cs="Times New Roman"/>
          <w:color w:val="000000" w:themeColor="text1"/>
          <w:sz w:val="28"/>
          <w:szCs w:val="28"/>
          <w:lang w:val="ru-RU"/>
        </w:rPr>
        <w:t>-</w:t>
      </w:r>
      <w:r w:rsidR="003D07D0">
        <w:rPr>
          <w:rFonts w:ascii="Times New Roman" w:hAnsi="Times New Roman" w:cs="Times New Roman"/>
          <w:color w:val="000000" w:themeColor="text1"/>
          <w:sz w:val="28"/>
          <w:szCs w:val="28"/>
          <w:lang w:val="ru-RU"/>
        </w:rPr>
        <w:t xml:space="preserve">кестеде </w:t>
      </w:r>
      <w:r w:rsidR="00AA1EDC">
        <w:rPr>
          <w:rFonts w:ascii="Times New Roman" w:hAnsi="Times New Roman" w:cs="Times New Roman"/>
          <w:color w:val="000000" w:themeColor="text1"/>
          <w:sz w:val="28"/>
          <w:szCs w:val="28"/>
          <w:lang w:val="ru-RU"/>
        </w:rPr>
        <w:t>е</w:t>
      </w:r>
      <w:r>
        <w:rPr>
          <w:rFonts w:ascii="Times New Roman" w:hAnsi="Times New Roman" w:cs="Times New Roman"/>
          <w:color w:val="000000" w:themeColor="text1"/>
          <w:sz w:val="28"/>
          <w:szCs w:val="28"/>
          <w:lang w:val="ru-RU"/>
        </w:rPr>
        <w:t xml:space="preserve">рте тұздануды анықтауға </w:t>
      </w:r>
      <w:r w:rsidR="004631BE">
        <w:rPr>
          <w:rFonts w:ascii="Times New Roman" w:hAnsi="Times New Roman" w:cs="Times New Roman"/>
          <w:color w:val="000000" w:themeColor="text1"/>
          <w:sz w:val="28"/>
          <w:szCs w:val="28"/>
          <w:lang w:val="ru-RU"/>
        </w:rPr>
        <w:t>пайдалы, топырақ тұздануына арнай</w:t>
      </w:r>
      <w:r w:rsidR="003D07D0">
        <w:rPr>
          <w:rFonts w:ascii="Times New Roman" w:hAnsi="Times New Roman" w:cs="Times New Roman"/>
          <w:color w:val="000000" w:themeColor="text1"/>
          <w:sz w:val="28"/>
          <w:szCs w:val="28"/>
          <w:lang w:val="ru-RU"/>
        </w:rPr>
        <w:t xml:space="preserve">ы әзірленген </w:t>
      </w:r>
      <w:r w:rsidR="003D07D0">
        <w:rPr>
          <w:rFonts w:ascii="Times New Roman" w:hAnsi="Times New Roman" w:cs="Times New Roman"/>
          <w:color w:val="000000" w:themeColor="text1"/>
          <w:sz w:val="28"/>
          <w:szCs w:val="28"/>
          <w:lang w:val="en-US"/>
        </w:rPr>
        <w:t>SSRI</w:t>
      </w:r>
      <w:r w:rsidR="003D07D0" w:rsidRPr="003D07D0">
        <w:rPr>
          <w:rFonts w:ascii="Times New Roman" w:hAnsi="Times New Roman" w:cs="Times New Roman"/>
          <w:color w:val="000000" w:themeColor="text1"/>
          <w:sz w:val="28"/>
          <w:szCs w:val="28"/>
          <w:lang w:val="ru-RU"/>
        </w:rPr>
        <w:t xml:space="preserve"> </w:t>
      </w:r>
      <w:r w:rsidR="003D07D0">
        <w:rPr>
          <w:rFonts w:ascii="Times New Roman" w:hAnsi="Times New Roman" w:cs="Times New Roman"/>
          <w:color w:val="000000" w:themeColor="text1"/>
          <w:sz w:val="28"/>
          <w:szCs w:val="28"/>
          <w:lang w:val="ru-RU"/>
        </w:rPr>
        <w:t xml:space="preserve">және </w:t>
      </w:r>
      <w:r w:rsidR="003D07D0">
        <w:rPr>
          <w:rFonts w:ascii="Times New Roman" w:hAnsi="Times New Roman" w:cs="Times New Roman"/>
          <w:color w:val="000000" w:themeColor="text1"/>
          <w:sz w:val="28"/>
          <w:szCs w:val="28"/>
          <w:lang w:val="en-US"/>
        </w:rPr>
        <w:t>NDSI</w:t>
      </w:r>
      <w:r w:rsidR="003D07D0" w:rsidRPr="003D07D0">
        <w:rPr>
          <w:rFonts w:ascii="Times New Roman" w:hAnsi="Times New Roman" w:cs="Times New Roman"/>
          <w:color w:val="000000" w:themeColor="text1"/>
          <w:sz w:val="28"/>
          <w:szCs w:val="28"/>
          <w:lang w:val="ru-RU"/>
        </w:rPr>
        <w:t xml:space="preserve"> </w:t>
      </w:r>
      <w:r w:rsidR="003D07D0">
        <w:rPr>
          <w:rFonts w:ascii="Times New Roman" w:hAnsi="Times New Roman" w:cs="Times New Roman"/>
          <w:color w:val="000000" w:themeColor="text1"/>
          <w:sz w:val="28"/>
          <w:szCs w:val="28"/>
          <w:lang w:val="ru-RU"/>
        </w:rPr>
        <w:t>индекстерінің сандық көрсеткіштері берілген.</w:t>
      </w:r>
    </w:p>
    <w:p w14:paraId="7B4EFBF5" w14:textId="77777777" w:rsidR="0050367B" w:rsidRPr="0050367B" w:rsidRDefault="0050367B" w:rsidP="009B06AD">
      <w:pPr>
        <w:spacing w:after="0" w:line="240" w:lineRule="auto"/>
        <w:jc w:val="both"/>
        <w:rPr>
          <w:rFonts w:ascii="Times New Roman" w:hAnsi="Times New Roman" w:cs="Times New Roman"/>
          <w:color w:val="000000" w:themeColor="text1"/>
          <w:sz w:val="28"/>
          <w:szCs w:val="28"/>
          <w:lang w:val="ru-RU"/>
        </w:rPr>
      </w:pPr>
    </w:p>
    <w:p w14:paraId="18325A3A" w14:textId="6F54421D" w:rsidR="00F62FED" w:rsidRPr="005B2939" w:rsidRDefault="00F62FED" w:rsidP="00271900">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ru-RU"/>
        </w:rPr>
        <w:t>Кесте</w:t>
      </w:r>
      <w:r w:rsidRPr="004A3B12">
        <w:rPr>
          <w:rFonts w:ascii="Times New Roman" w:hAnsi="Times New Roman" w:cs="Times New Roman"/>
          <w:color w:val="000000" w:themeColor="text1"/>
          <w:sz w:val="28"/>
          <w:szCs w:val="28"/>
          <w:lang w:val="ru-RU"/>
        </w:rPr>
        <w:t xml:space="preserve"> </w:t>
      </w:r>
      <w:r w:rsidR="007B673A" w:rsidRPr="007B673A">
        <w:rPr>
          <w:rFonts w:ascii="Times New Roman" w:hAnsi="Times New Roman" w:cs="Times New Roman"/>
          <w:color w:val="000000" w:themeColor="text1"/>
          <w:sz w:val="28"/>
          <w:szCs w:val="28"/>
          <w:lang w:val="ru-RU"/>
        </w:rPr>
        <w:t>8</w:t>
      </w:r>
      <w:r w:rsidRPr="004A3B12">
        <w:rPr>
          <w:rFonts w:ascii="Times New Roman" w:hAnsi="Times New Roman" w:cs="Times New Roman"/>
          <w:color w:val="000000" w:themeColor="text1"/>
          <w:sz w:val="28"/>
          <w:szCs w:val="28"/>
          <w:lang w:val="ru-RU"/>
        </w:rPr>
        <w:t xml:space="preserve"> –</w:t>
      </w:r>
      <w:r w:rsidR="005B2939" w:rsidRPr="005B2939">
        <w:rPr>
          <w:rFonts w:ascii="Times New Roman" w:hAnsi="Times New Roman" w:cs="Times New Roman"/>
          <w:color w:val="000000" w:themeColor="text1"/>
          <w:sz w:val="28"/>
          <w:szCs w:val="28"/>
          <w:lang w:val="ru-RU"/>
        </w:rPr>
        <w:t xml:space="preserve"> </w:t>
      </w:r>
      <w:r w:rsidR="005B2939">
        <w:rPr>
          <w:rFonts w:ascii="Times New Roman" w:hAnsi="Times New Roman" w:cs="Times New Roman"/>
          <w:color w:val="000000" w:themeColor="text1"/>
          <w:sz w:val="28"/>
          <w:szCs w:val="28"/>
          <w:lang w:val="ru-RU"/>
        </w:rPr>
        <w:t>Оптикалық спутниктік сурет негізінде есептелген қалыпқа келтірі</w:t>
      </w:r>
      <w:r w:rsidR="00271900">
        <w:rPr>
          <w:rFonts w:ascii="Times New Roman" w:hAnsi="Times New Roman" w:cs="Times New Roman"/>
          <w:color w:val="000000" w:themeColor="text1"/>
          <w:sz w:val="28"/>
          <w:szCs w:val="28"/>
          <w:lang w:val="ru-RU"/>
        </w:rPr>
        <w:t>лген</w:t>
      </w:r>
      <w:r w:rsidR="005B2939">
        <w:rPr>
          <w:rFonts w:ascii="Times New Roman" w:hAnsi="Times New Roman" w:cs="Times New Roman"/>
          <w:color w:val="000000" w:themeColor="text1"/>
          <w:sz w:val="28"/>
          <w:szCs w:val="28"/>
          <w:lang w:val="ru-RU"/>
        </w:rPr>
        <w:t xml:space="preserve"> тұздану индекстері (Шелек ауданы үшін)</w:t>
      </w:r>
    </w:p>
    <w:p w14:paraId="04A9C387" w14:textId="77777777" w:rsidR="00A15A40" w:rsidRPr="005B2939" w:rsidRDefault="00A15A40" w:rsidP="008E42D9">
      <w:pPr>
        <w:spacing w:after="0" w:line="240" w:lineRule="auto"/>
        <w:jc w:val="both"/>
        <w:rPr>
          <w:rFonts w:ascii="Times New Roman" w:hAnsi="Times New Roman" w:cs="Times New Roman"/>
          <w:color w:val="000000" w:themeColor="text1"/>
          <w:sz w:val="28"/>
          <w:szCs w:val="28"/>
        </w:rPr>
      </w:pP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5"/>
        <w:gridCol w:w="1350"/>
        <w:gridCol w:w="1440"/>
        <w:gridCol w:w="1530"/>
        <w:gridCol w:w="1493"/>
        <w:gridCol w:w="1837"/>
      </w:tblGrid>
      <w:tr w:rsidR="00B160B8" w:rsidRPr="00E71528" w14:paraId="4A2B70B8" w14:textId="77777777" w:rsidTr="00EF177B">
        <w:trPr>
          <w:trHeight w:val="292"/>
        </w:trPr>
        <w:tc>
          <w:tcPr>
            <w:tcW w:w="1525" w:type="dxa"/>
          </w:tcPr>
          <w:p w14:paraId="057E40EA" w14:textId="77777777" w:rsidR="00B160B8" w:rsidRPr="00041A96" w:rsidRDefault="00B160B8" w:rsidP="002C4B18">
            <w:pPr>
              <w:spacing w:after="0" w:line="240" w:lineRule="auto"/>
              <w:rPr>
                <w:rFonts w:ascii="Times New Roman" w:eastAsia="Times New Roman" w:hAnsi="Times New Roman" w:cs="Times New Roman"/>
                <w:b/>
                <w:color w:val="000000"/>
                <w:sz w:val="28"/>
                <w:szCs w:val="28"/>
                <w:lang w:val="ru-RU"/>
              </w:rPr>
            </w:pPr>
            <w:r w:rsidRPr="00041A96">
              <w:rPr>
                <w:rFonts w:ascii="Times New Roman" w:eastAsia="Times New Roman" w:hAnsi="Times New Roman" w:cs="Times New Roman"/>
                <w:b/>
                <w:color w:val="000000"/>
                <w:sz w:val="28"/>
                <w:szCs w:val="28"/>
                <w:lang w:val="ru-RU"/>
              </w:rPr>
              <w:t>№</w:t>
            </w:r>
          </w:p>
        </w:tc>
        <w:tc>
          <w:tcPr>
            <w:tcW w:w="1350" w:type="dxa"/>
            <w:noWrap/>
            <w:hideMark/>
          </w:tcPr>
          <w:p w14:paraId="578D14AB" w14:textId="77777777" w:rsidR="00B160B8" w:rsidRPr="00E71528" w:rsidRDefault="00B160B8" w:rsidP="002C4B18">
            <w:pPr>
              <w:spacing w:after="0" w:line="240" w:lineRule="auto"/>
              <w:rPr>
                <w:rFonts w:ascii="Times New Roman" w:eastAsia="Times New Roman" w:hAnsi="Times New Roman" w:cs="Times New Roman"/>
                <w:b/>
                <w:bCs/>
                <w:color w:val="000000"/>
                <w:sz w:val="28"/>
                <w:szCs w:val="28"/>
              </w:rPr>
            </w:pPr>
            <w:r w:rsidRPr="00E71528">
              <w:rPr>
                <w:rFonts w:ascii="Times New Roman" w:eastAsia="Times New Roman" w:hAnsi="Times New Roman" w:cs="Times New Roman"/>
                <w:b/>
                <w:bCs/>
                <w:color w:val="000000"/>
                <w:sz w:val="28"/>
                <w:szCs w:val="28"/>
              </w:rPr>
              <w:t>X</w:t>
            </w:r>
          </w:p>
        </w:tc>
        <w:tc>
          <w:tcPr>
            <w:tcW w:w="1440" w:type="dxa"/>
            <w:noWrap/>
            <w:hideMark/>
          </w:tcPr>
          <w:p w14:paraId="5A5EBEC8" w14:textId="77777777" w:rsidR="00B160B8" w:rsidRPr="00E71528" w:rsidRDefault="00B160B8" w:rsidP="002C4B18">
            <w:pPr>
              <w:spacing w:after="0" w:line="240" w:lineRule="auto"/>
              <w:rPr>
                <w:rFonts w:ascii="Times New Roman" w:eastAsia="Times New Roman" w:hAnsi="Times New Roman" w:cs="Times New Roman"/>
                <w:b/>
                <w:bCs/>
                <w:color w:val="000000"/>
                <w:sz w:val="28"/>
                <w:szCs w:val="28"/>
              </w:rPr>
            </w:pPr>
            <w:r w:rsidRPr="00E71528">
              <w:rPr>
                <w:rFonts w:ascii="Times New Roman" w:eastAsia="Times New Roman" w:hAnsi="Times New Roman" w:cs="Times New Roman"/>
                <w:b/>
                <w:bCs/>
                <w:color w:val="000000"/>
                <w:sz w:val="28"/>
                <w:szCs w:val="28"/>
              </w:rPr>
              <w:t>Y</w:t>
            </w:r>
          </w:p>
        </w:tc>
        <w:tc>
          <w:tcPr>
            <w:tcW w:w="1530" w:type="dxa"/>
            <w:noWrap/>
            <w:hideMark/>
          </w:tcPr>
          <w:p w14:paraId="7FC9F69D" w14:textId="6008D596" w:rsidR="00B160B8" w:rsidRPr="00E71528" w:rsidRDefault="00B160B8" w:rsidP="002C4B18">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NDSI</w:t>
            </w:r>
          </w:p>
        </w:tc>
        <w:tc>
          <w:tcPr>
            <w:tcW w:w="1493" w:type="dxa"/>
            <w:noWrap/>
            <w:hideMark/>
          </w:tcPr>
          <w:p w14:paraId="0206DDD3" w14:textId="7A3A9D3E" w:rsidR="00B160B8" w:rsidRPr="00E71528" w:rsidRDefault="00B160B8" w:rsidP="002C4B18">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SSRI</w:t>
            </w:r>
          </w:p>
        </w:tc>
        <w:tc>
          <w:tcPr>
            <w:tcW w:w="1837" w:type="dxa"/>
            <w:noWrap/>
            <w:hideMark/>
          </w:tcPr>
          <w:p w14:paraId="5C7893A2" w14:textId="0E627315" w:rsidR="00B160B8" w:rsidRPr="00E71528" w:rsidRDefault="00B160B8" w:rsidP="002C4B18">
            <w:pPr>
              <w:spacing w:after="0" w:line="240" w:lineRule="auto"/>
              <w:ind w:right="69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NDSIre</w:t>
            </w:r>
          </w:p>
        </w:tc>
      </w:tr>
      <w:tr w:rsidR="00F62FED" w:rsidRPr="00E71528" w14:paraId="5E5EFD65" w14:textId="77777777" w:rsidTr="00EF177B">
        <w:trPr>
          <w:trHeight w:val="292"/>
        </w:trPr>
        <w:tc>
          <w:tcPr>
            <w:tcW w:w="1525" w:type="dxa"/>
          </w:tcPr>
          <w:p w14:paraId="7F902F43" w14:textId="77777777" w:rsidR="00F62FED" w:rsidRPr="00E71528" w:rsidRDefault="00F62FED" w:rsidP="00EF177B">
            <w:pPr>
              <w:pStyle w:val="a7"/>
              <w:numPr>
                <w:ilvl w:val="0"/>
                <w:numId w:val="19"/>
              </w:numPr>
              <w:tabs>
                <w:tab w:val="left" w:pos="360"/>
              </w:tabs>
              <w:suppressAutoHyphens/>
              <w:spacing w:after="0" w:line="240" w:lineRule="auto"/>
              <w:ind w:left="333"/>
              <w:rPr>
                <w:rFonts w:ascii="Times New Roman" w:eastAsia="Times New Roman" w:hAnsi="Times New Roman" w:cs="Times New Roman"/>
                <w:color w:val="000000"/>
                <w:sz w:val="28"/>
                <w:szCs w:val="28"/>
                <w:lang w:val="en-US"/>
              </w:rPr>
            </w:pPr>
          </w:p>
        </w:tc>
        <w:tc>
          <w:tcPr>
            <w:tcW w:w="1350" w:type="dxa"/>
            <w:noWrap/>
            <w:vAlign w:val="bottom"/>
            <w:hideMark/>
          </w:tcPr>
          <w:p w14:paraId="5972172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1581</w:t>
            </w:r>
          </w:p>
        </w:tc>
        <w:tc>
          <w:tcPr>
            <w:tcW w:w="1440" w:type="dxa"/>
            <w:noWrap/>
            <w:vAlign w:val="bottom"/>
            <w:hideMark/>
          </w:tcPr>
          <w:p w14:paraId="08EFDA50"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7212</w:t>
            </w:r>
          </w:p>
        </w:tc>
        <w:tc>
          <w:tcPr>
            <w:tcW w:w="1530" w:type="dxa"/>
            <w:noWrap/>
            <w:vAlign w:val="bottom"/>
          </w:tcPr>
          <w:p w14:paraId="7496F50B" w14:textId="77C37575"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0,18</w:t>
            </w:r>
          </w:p>
        </w:tc>
        <w:tc>
          <w:tcPr>
            <w:tcW w:w="1493" w:type="dxa"/>
            <w:noWrap/>
            <w:vAlign w:val="bottom"/>
          </w:tcPr>
          <w:p w14:paraId="5E4399DC" w14:textId="5A5CFDBB"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0,72</w:t>
            </w:r>
          </w:p>
        </w:tc>
        <w:tc>
          <w:tcPr>
            <w:tcW w:w="1837" w:type="dxa"/>
            <w:noWrap/>
            <w:vAlign w:val="bottom"/>
          </w:tcPr>
          <w:p w14:paraId="6272784B" w14:textId="12741827"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-0,03</w:t>
            </w:r>
          </w:p>
        </w:tc>
      </w:tr>
      <w:tr w:rsidR="00F62FED" w:rsidRPr="00E71528" w14:paraId="5B38283C" w14:textId="77777777" w:rsidTr="00EF177B">
        <w:trPr>
          <w:trHeight w:val="292"/>
        </w:trPr>
        <w:tc>
          <w:tcPr>
            <w:tcW w:w="1525" w:type="dxa"/>
          </w:tcPr>
          <w:p w14:paraId="7D2BE4DA" w14:textId="77777777" w:rsidR="00F62FED" w:rsidRPr="00041A96" w:rsidRDefault="00F62FED" w:rsidP="00EF177B">
            <w:pPr>
              <w:pStyle w:val="a7"/>
              <w:numPr>
                <w:ilvl w:val="0"/>
                <w:numId w:val="19"/>
              </w:numPr>
              <w:suppressAutoHyphens/>
              <w:spacing w:after="0" w:line="240" w:lineRule="auto"/>
              <w:ind w:left="0" w:firstLine="0"/>
              <w:rPr>
                <w:rFonts w:ascii="Times New Roman" w:eastAsia="Times New Roman" w:hAnsi="Times New Roman" w:cs="Times New Roman"/>
                <w:b/>
                <w:bCs/>
                <w:color w:val="000000"/>
                <w:sz w:val="28"/>
                <w:szCs w:val="28"/>
              </w:rPr>
            </w:pPr>
          </w:p>
        </w:tc>
        <w:tc>
          <w:tcPr>
            <w:tcW w:w="1350" w:type="dxa"/>
            <w:noWrap/>
            <w:vAlign w:val="bottom"/>
            <w:hideMark/>
          </w:tcPr>
          <w:p w14:paraId="17F7853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1768</w:t>
            </w:r>
          </w:p>
        </w:tc>
        <w:tc>
          <w:tcPr>
            <w:tcW w:w="1440" w:type="dxa"/>
            <w:noWrap/>
            <w:vAlign w:val="bottom"/>
            <w:hideMark/>
          </w:tcPr>
          <w:p w14:paraId="0DBF73B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7262</w:t>
            </w:r>
          </w:p>
        </w:tc>
        <w:tc>
          <w:tcPr>
            <w:tcW w:w="1530" w:type="dxa"/>
            <w:noWrap/>
            <w:vAlign w:val="bottom"/>
          </w:tcPr>
          <w:p w14:paraId="04C7054E" w14:textId="207E121A"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0,23</w:t>
            </w:r>
          </w:p>
        </w:tc>
        <w:tc>
          <w:tcPr>
            <w:tcW w:w="1493" w:type="dxa"/>
            <w:noWrap/>
            <w:vAlign w:val="bottom"/>
          </w:tcPr>
          <w:p w14:paraId="6223424C" w14:textId="3C7ED523"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0,66</w:t>
            </w:r>
          </w:p>
        </w:tc>
        <w:tc>
          <w:tcPr>
            <w:tcW w:w="1837" w:type="dxa"/>
            <w:noWrap/>
            <w:vAlign w:val="bottom"/>
          </w:tcPr>
          <w:p w14:paraId="7DB349F4" w14:textId="0ACF4572"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14F6F853" w14:textId="77777777" w:rsidTr="00EF177B">
        <w:trPr>
          <w:trHeight w:val="292"/>
        </w:trPr>
        <w:tc>
          <w:tcPr>
            <w:tcW w:w="1525" w:type="dxa"/>
          </w:tcPr>
          <w:p w14:paraId="146C6ACE" w14:textId="77777777" w:rsidR="00F62FED" w:rsidRPr="00041A96" w:rsidRDefault="00F62FED" w:rsidP="00EF177B">
            <w:pPr>
              <w:pStyle w:val="a7"/>
              <w:numPr>
                <w:ilvl w:val="0"/>
                <w:numId w:val="19"/>
              </w:numPr>
              <w:suppressAutoHyphens/>
              <w:spacing w:after="0" w:line="240" w:lineRule="auto"/>
              <w:ind w:left="0" w:firstLine="0"/>
              <w:rPr>
                <w:rFonts w:ascii="Times New Roman" w:eastAsia="Times New Roman" w:hAnsi="Times New Roman" w:cs="Times New Roman"/>
                <w:b/>
                <w:bCs/>
                <w:color w:val="000000"/>
                <w:sz w:val="28"/>
                <w:szCs w:val="28"/>
              </w:rPr>
            </w:pPr>
          </w:p>
        </w:tc>
        <w:tc>
          <w:tcPr>
            <w:tcW w:w="1350" w:type="dxa"/>
            <w:noWrap/>
            <w:vAlign w:val="bottom"/>
            <w:hideMark/>
          </w:tcPr>
          <w:p w14:paraId="1E4A0E9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1893</w:t>
            </w:r>
          </w:p>
        </w:tc>
        <w:tc>
          <w:tcPr>
            <w:tcW w:w="1440" w:type="dxa"/>
            <w:noWrap/>
            <w:vAlign w:val="bottom"/>
            <w:hideMark/>
          </w:tcPr>
          <w:p w14:paraId="1A1F9C9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7310</w:t>
            </w:r>
          </w:p>
        </w:tc>
        <w:tc>
          <w:tcPr>
            <w:tcW w:w="1530" w:type="dxa"/>
            <w:noWrap/>
            <w:vAlign w:val="bottom"/>
          </w:tcPr>
          <w:p w14:paraId="49C61FFF" w14:textId="1F892805"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0,23</w:t>
            </w:r>
          </w:p>
        </w:tc>
        <w:tc>
          <w:tcPr>
            <w:tcW w:w="1493" w:type="dxa"/>
            <w:noWrap/>
            <w:vAlign w:val="bottom"/>
          </w:tcPr>
          <w:p w14:paraId="50C651C0" w14:textId="68C37043"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0,65</w:t>
            </w:r>
          </w:p>
        </w:tc>
        <w:tc>
          <w:tcPr>
            <w:tcW w:w="1837" w:type="dxa"/>
            <w:noWrap/>
            <w:vAlign w:val="bottom"/>
          </w:tcPr>
          <w:p w14:paraId="633B23F7" w14:textId="4CA7DF82"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02778914" w14:textId="77777777" w:rsidTr="00EF177B">
        <w:trPr>
          <w:trHeight w:val="292"/>
        </w:trPr>
        <w:tc>
          <w:tcPr>
            <w:tcW w:w="1525" w:type="dxa"/>
          </w:tcPr>
          <w:p w14:paraId="61A131E3" w14:textId="77777777" w:rsidR="00F62FED" w:rsidRPr="00041A96" w:rsidRDefault="00F62FED" w:rsidP="00EF177B">
            <w:pPr>
              <w:pStyle w:val="a7"/>
              <w:numPr>
                <w:ilvl w:val="0"/>
                <w:numId w:val="19"/>
              </w:numPr>
              <w:suppressAutoHyphens/>
              <w:spacing w:after="0" w:line="240" w:lineRule="auto"/>
              <w:ind w:left="0" w:firstLine="0"/>
              <w:rPr>
                <w:rFonts w:ascii="Times New Roman" w:eastAsia="Times New Roman" w:hAnsi="Times New Roman" w:cs="Times New Roman"/>
                <w:b/>
                <w:bCs/>
                <w:color w:val="000000"/>
                <w:sz w:val="28"/>
                <w:szCs w:val="28"/>
              </w:rPr>
            </w:pPr>
          </w:p>
        </w:tc>
        <w:tc>
          <w:tcPr>
            <w:tcW w:w="1350" w:type="dxa"/>
            <w:noWrap/>
            <w:vAlign w:val="bottom"/>
            <w:hideMark/>
          </w:tcPr>
          <w:p w14:paraId="0003B1F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2019</w:t>
            </w:r>
          </w:p>
        </w:tc>
        <w:tc>
          <w:tcPr>
            <w:tcW w:w="1440" w:type="dxa"/>
            <w:noWrap/>
            <w:vAlign w:val="bottom"/>
            <w:hideMark/>
          </w:tcPr>
          <w:p w14:paraId="28CF7580"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7357</w:t>
            </w:r>
          </w:p>
        </w:tc>
        <w:tc>
          <w:tcPr>
            <w:tcW w:w="1530" w:type="dxa"/>
            <w:noWrap/>
            <w:vAlign w:val="bottom"/>
          </w:tcPr>
          <w:p w14:paraId="39DB7363" w14:textId="6BD1009C"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0,24</w:t>
            </w:r>
          </w:p>
        </w:tc>
        <w:tc>
          <w:tcPr>
            <w:tcW w:w="1493" w:type="dxa"/>
            <w:noWrap/>
            <w:vAlign w:val="bottom"/>
          </w:tcPr>
          <w:p w14:paraId="32E673FF" w14:textId="2CB69E4C"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0,64</w:t>
            </w:r>
          </w:p>
        </w:tc>
        <w:tc>
          <w:tcPr>
            <w:tcW w:w="1837" w:type="dxa"/>
            <w:noWrap/>
            <w:vAlign w:val="bottom"/>
          </w:tcPr>
          <w:p w14:paraId="4DFCC352" w14:textId="5F3667CD"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22010F60" w14:textId="77777777" w:rsidTr="00EF177B">
        <w:trPr>
          <w:trHeight w:val="292"/>
        </w:trPr>
        <w:tc>
          <w:tcPr>
            <w:tcW w:w="1525" w:type="dxa"/>
          </w:tcPr>
          <w:p w14:paraId="3ED27A70" w14:textId="77777777" w:rsidR="00F62FED" w:rsidRPr="00041A96" w:rsidRDefault="00F62FED" w:rsidP="00EF177B">
            <w:pPr>
              <w:pStyle w:val="a7"/>
              <w:numPr>
                <w:ilvl w:val="0"/>
                <w:numId w:val="19"/>
              </w:numPr>
              <w:suppressAutoHyphens/>
              <w:spacing w:after="0" w:line="240" w:lineRule="auto"/>
              <w:ind w:left="0" w:firstLine="0"/>
              <w:rPr>
                <w:rFonts w:ascii="Times New Roman" w:eastAsia="Times New Roman" w:hAnsi="Times New Roman" w:cs="Times New Roman"/>
                <w:b/>
                <w:bCs/>
                <w:color w:val="000000"/>
                <w:sz w:val="28"/>
                <w:szCs w:val="28"/>
              </w:rPr>
            </w:pPr>
          </w:p>
        </w:tc>
        <w:tc>
          <w:tcPr>
            <w:tcW w:w="1350" w:type="dxa"/>
            <w:noWrap/>
            <w:vAlign w:val="bottom"/>
            <w:hideMark/>
          </w:tcPr>
          <w:p w14:paraId="2BB0010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2111</w:t>
            </w:r>
          </w:p>
        </w:tc>
        <w:tc>
          <w:tcPr>
            <w:tcW w:w="1440" w:type="dxa"/>
            <w:noWrap/>
            <w:vAlign w:val="bottom"/>
            <w:hideMark/>
          </w:tcPr>
          <w:p w14:paraId="1A24D21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7404</w:t>
            </w:r>
          </w:p>
        </w:tc>
        <w:tc>
          <w:tcPr>
            <w:tcW w:w="1530" w:type="dxa"/>
            <w:noWrap/>
            <w:vAlign w:val="bottom"/>
          </w:tcPr>
          <w:p w14:paraId="119DC1E9" w14:textId="4C1154BC"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w:t>
            </w:r>
          </w:p>
        </w:tc>
        <w:tc>
          <w:tcPr>
            <w:tcW w:w="1493" w:type="dxa"/>
            <w:noWrap/>
            <w:vAlign w:val="bottom"/>
          </w:tcPr>
          <w:p w14:paraId="6C24C888" w14:textId="74E388EC"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0,69</w:t>
            </w:r>
          </w:p>
        </w:tc>
        <w:tc>
          <w:tcPr>
            <w:tcW w:w="1837" w:type="dxa"/>
            <w:noWrap/>
            <w:vAlign w:val="bottom"/>
          </w:tcPr>
          <w:p w14:paraId="5A2DEEC8" w14:textId="4538FAB0"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-0,03</w:t>
            </w:r>
          </w:p>
        </w:tc>
      </w:tr>
      <w:tr w:rsidR="00F62FED" w:rsidRPr="00E71528" w14:paraId="1751A42D" w14:textId="77777777" w:rsidTr="00EF177B">
        <w:trPr>
          <w:trHeight w:val="292"/>
        </w:trPr>
        <w:tc>
          <w:tcPr>
            <w:tcW w:w="1525" w:type="dxa"/>
          </w:tcPr>
          <w:p w14:paraId="1DB78CF3" w14:textId="77777777" w:rsidR="00F62FED" w:rsidRPr="00041A96" w:rsidRDefault="00F62FED" w:rsidP="00EF177B">
            <w:pPr>
              <w:pStyle w:val="a7"/>
              <w:numPr>
                <w:ilvl w:val="0"/>
                <w:numId w:val="19"/>
              </w:numPr>
              <w:suppressAutoHyphens/>
              <w:spacing w:after="0" w:line="240" w:lineRule="auto"/>
              <w:ind w:left="0" w:firstLine="0"/>
              <w:rPr>
                <w:rFonts w:ascii="Times New Roman" w:eastAsia="Times New Roman" w:hAnsi="Times New Roman" w:cs="Times New Roman"/>
                <w:b/>
                <w:bCs/>
                <w:color w:val="000000"/>
                <w:sz w:val="28"/>
                <w:szCs w:val="28"/>
              </w:rPr>
            </w:pPr>
          </w:p>
        </w:tc>
        <w:tc>
          <w:tcPr>
            <w:tcW w:w="1350" w:type="dxa"/>
            <w:noWrap/>
            <w:vAlign w:val="bottom"/>
            <w:hideMark/>
          </w:tcPr>
          <w:p w14:paraId="25A70D29"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2236</w:t>
            </w:r>
          </w:p>
        </w:tc>
        <w:tc>
          <w:tcPr>
            <w:tcW w:w="1440" w:type="dxa"/>
            <w:noWrap/>
            <w:vAlign w:val="bottom"/>
            <w:hideMark/>
          </w:tcPr>
          <w:p w14:paraId="14B0B14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7452</w:t>
            </w:r>
          </w:p>
        </w:tc>
        <w:tc>
          <w:tcPr>
            <w:tcW w:w="1530" w:type="dxa"/>
            <w:noWrap/>
            <w:vAlign w:val="bottom"/>
          </w:tcPr>
          <w:p w14:paraId="598E4417" w14:textId="4FEC9812"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0,23</w:t>
            </w:r>
          </w:p>
        </w:tc>
        <w:tc>
          <w:tcPr>
            <w:tcW w:w="1493" w:type="dxa"/>
            <w:noWrap/>
            <w:vAlign w:val="bottom"/>
          </w:tcPr>
          <w:p w14:paraId="41D708E3" w14:textId="5808B23B"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0,67</w:t>
            </w:r>
          </w:p>
        </w:tc>
        <w:tc>
          <w:tcPr>
            <w:tcW w:w="1837" w:type="dxa"/>
            <w:noWrap/>
            <w:vAlign w:val="bottom"/>
          </w:tcPr>
          <w:p w14:paraId="717CC0D5" w14:textId="35F61C43"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44152F2E" w14:textId="77777777" w:rsidTr="00EF177B">
        <w:trPr>
          <w:trHeight w:val="292"/>
        </w:trPr>
        <w:tc>
          <w:tcPr>
            <w:tcW w:w="1525" w:type="dxa"/>
          </w:tcPr>
          <w:p w14:paraId="32140C32" w14:textId="77777777" w:rsidR="00F62FED" w:rsidRPr="00041A96" w:rsidRDefault="00F62FED" w:rsidP="00EF177B">
            <w:pPr>
              <w:pStyle w:val="a7"/>
              <w:numPr>
                <w:ilvl w:val="0"/>
                <w:numId w:val="19"/>
              </w:numPr>
              <w:suppressAutoHyphens/>
              <w:spacing w:after="0" w:line="240" w:lineRule="auto"/>
              <w:ind w:left="0" w:firstLine="0"/>
              <w:rPr>
                <w:rFonts w:ascii="Times New Roman" w:eastAsia="Times New Roman" w:hAnsi="Times New Roman" w:cs="Times New Roman"/>
                <w:b/>
                <w:bCs/>
                <w:color w:val="000000"/>
                <w:sz w:val="28"/>
                <w:szCs w:val="28"/>
              </w:rPr>
            </w:pPr>
          </w:p>
        </w:tc>
        <w:tc>
          <w:tcPr>
            <w:tcW w:w="1350" w:type="dxa"/>
            <w:noWrap/>
            <w:vAlign w:val="bottom"/>
            <w:hideMark/>
          </w:tcPr>
          <w:p w14:paraId="46249655"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2360</w:t>
            </w:r>
          </w:p>
        </w:tc>
        <w:tc>
          <w:tcPr>
            <w:tcW w:w="1440" w:type="dxa"/>
            <w:noWrap/>
            <w:vAlign w:val="bottom"/>
            <w:hideMark/>
          </w:tcPr>
          <w:p w14:paraId="04A80F4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7500</w:t>
            </w:r>
          </w:p>
        </w:tc>
        <w:tc>
          <w:tcPr>
            <w:tcW w:w="1530" w:type="dxa"/>
            <w:noWrap/>
            <w:vAlign w:val="bottom"/>
          </w:tcPr>
          <w:p w14:paraId="3E5DD1F5" w14:textId="4292DA55"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w:t>
            </w:r>
          </w:p>
        </w:tc>
        <w:tc>
          <w:tcPr>
            <w:tcW w:w="1493" w:type="dxa"/>
            <w:noWrap/>
            <w:vAlign w:val="bottom"/>
          </w:tcPr>
          <w:p w14:paraId="304C7753" w14:textId="60AA5BDF"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0,71</w:t>
            </w:r>
          </w:p>
        </w:tc>
        <w:tc>
          <w:tcPr>
            <w:tcW w:w="1837" w:type="dxa"/>
            <w:noWrap/>
            <w:vAlign w:val="bottom"/>
          </w:tcPr>
          <w:p w14:paraId="008A8465" w14:textId="3DA70683"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3D448234" w14:textId="77777777" w:rsidTr="00EF177B">
        <w:trPr>
          <w:trHeight w:val="292"/>
        </w:trPr>
        <w:tc>
          <w:tcPr>
            <w:tcW w:w="1525" w:type="dxa"/>
          </w:tcPr>
          <w:p w14:paraId="7BBFCE66" w14:textId="77777777" w:rsidR="00F62FED" w:rsidRPr="00041A96" w:rsidRDefault="00F62FED" w:rsidP="00EF177B">
            <w:pPr>
              <w:pStyle w:val="a7"/>
              <w:numPr>
                <w:ilvl w:val="0"/>
                <w:numId w:val="19"/>
              </w:numPr>
              <w:suppressAutoHyphens/>
              <w:spacing w:after="0" w:line="240" w:lineRule="auto"/>
              <w:ind w:left="0" w:firstLine="0"/>
              <w:rPr>
                <w:rFonts w:ascii="Times New Roman" w:eastAsia="Times New Roman" w:hAnsi="Times New Roman" w:cs="Times New Roman"/>
                <w:b/>
                <w:bCs/>
                <w:color w:val="000000"/>
                <w:sz w:val="28"/>
                <w:szCs w:val="28"/>
              </w:rPr>
            </w:pPr>
          </w:p>
        </w:tc>
        <w:tc>
          <w:tcPr>
            <w:tcW w:w="1350" w:type="dxa"/>
            <w:noWrap/>
            <w:vAlign w:val="bottom"/>
            <w:hideMark/>
          </w:tcPr>
          <w:p w14:paraId="085E255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2515</w:t>
            </w:r>
          </w:p>
        </w:tc>
        <w:tc>
          <w:tcPr>
            <w:tcW w:w="1440" w:type="dxa"/>
            <w:noWrap/>
            <w:vAlign w:val="bottom"/>
            <w:hideMark/>
          </w:tcPr>
          <w:p w14:paraId="1ECACE2D"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7592</w:t>
            </w:r>
          </w:p>
        </w:tc>
        <w:tc>
          <w:tcPr>
            <w:tcW w:w="1530" w:type="dxa"/>
            <w:noWrap/>
            <w:vAlign w:val="bottom"/>
          </w:tcPr>
          <w:p w14:paraId="655452D6" w14:textId="16CEC905"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0,14</w:t>
            </w:r>
          </w:p>
        </w:tc>
        <w:tc>
          <w:tcPr>
            <w:tcW w:w="1493" w:type="dxa"/>
            <w:noWrap/>
            <w:vAlign w:val="bottom"/>
          </w:tcPr>
          <w:p w14:paraId="6EFAC850" w14:textId="02935D12"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w:t>
            </w:r>
          </w:p>
        </w:tc>
        <w:tc>
          <w:tcPr>
            <w:tcW w:w="1837" w:type="dxa"/>
            <w:noWrap/>
            <w:vAlign w:val="bottom"/>
          </w:tcPr>
          <w:p w14:paraId="25E38679" w14:textId="4BB1B711"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506A5A9C" w14:textId="77777777" w:rsidTr="00EF177B">
        <w:trPr>
          <w:trHeight w:val="292"/>
        </w:trPr>
        <w:tc>
          <w:tcPr>
            <w:tcW w:w="1525" w:type="dxa"/>
          </w:tcPr>
          <w:p w14:paraId="0843D298" w14:textId="77777777" w:rsidR="00F62FED" w:rsidRPr="00041A96" w:rsidRDefault="00F62FED" w:rsidP="00EF177B">
            <w:pPr>
              <w:pStyle w:val="a7"/>
              <w:numPr>
                <w:ilvl w:val="0"/>
                <w:numId w:val="19"/>
              </w:numPr>
              <w:suppressAutoHyphens/>
              <w:spacing w:after="0" w:line="240" w:lineRule="auto"/>
              <w:ind w:left="0" w:firstLine="0"/>
              <w:rPr>
                <w:rFonts w:ascii="Times New Roman" w:eastAsia="Times New Roman" w:hAnsi="Times New Roman" w:cs="Times New Roman"/>
                <w:b/>
                <w:bCs/>
                <w:color w:val="000000"/>
                <w:sz w:val="28"/>
                <w:szCs w:val="28"/>
              </w:rPr>
            </w:pPr>
          </w:p>
        </w:tc>
        <w:tc>
          <w:tcPr>
            <w:tcW w:w="1350" w:type="dxa"/>
            <w:noWrap/>
            <w:vAlign w:val="bottom"/>
            <w:hideMark/>
          </w:tcPr>
          <w:p w14:paraId="2CF2D28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2608</w:t>
            </w:r>
          </w:p>
        </w:tc>
        <w:tc>
          <w:tcPr>
            <w:tcW w:w="1440" w:type="dxa"/>
            <w:noWrap/>
            <w:vAlign w:val="bottom"/>
            <w:hideMark/>
          </w:tcPr>
          <w:p w14:paraId="7A847A6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7639</w:t>
            </w:r>
          </w:p>
        </w:tc>
        <w:tc>
          <w:tcPr>
            <w:tcW w:w="1530" w:type="dxa"/>
            <w:noWrap/>
            <w:vAlign w:val="bottom"/>
          </w:tcPr>
          <w:p w14:paraId="4758EC67" w14:textId="16028C00"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0,09</w:t>
            </w:r>
          </w:p>
        </w:tc>
        <w:tc>
          <w:tcPr>
            <w:tcW w:w="1493" w:type="dxa"/>
            <w:noWrap/>
            <w:vAlign w:val="bottom"/>
          </w:tcPr>
          <w:p w14:paraId="397218BD" w14:textId="6A6633F5"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0,88</w:t>
            </w:r>
          </w:p>
        </w:tc>
        <w:tc>
          <w:tcPr>
            <w:tcW w:w="1837" w:type="dxa"/>
            <w:noWrap/>
            <w:vAlign w:val="bottom"/>
          </w:tcPr>
          <w:p w14:paraId="692BE506" w14:textId="7BC8DB18"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67F0F261" w14:textId="77777777" w:rsidTr="00EF177B">
        <w:trPr>
          <w:trHeight w:val="292"/>
        </w:trPr>
        <w:tc>
          <w:tcPr>
            <w:tcW w:w="1525" w:type="dxa"/>
          </w:tcPr>
          <w:p w14:paraId="1B22E386"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247F3EC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2764</w:t>
            </w:r>
          </w:p>
        </w:tc>
        <w:tc>
          <w:tcPr>
            <w:tcW w:w="1440" w:type="dxa"/>
            <w:noWrap/>
            <w:vAlign w:val="bottom"/>
            <w:hideMark/>
          </w:tcPr>
          <w:p w14:paraId="409853D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7688</w:t>
            </w:r>
          </w:p>
        </w:tc>
        <w:tc>
          <w:tcPr>
            <w:tcW w:w="1530" w:type="dxa"/>
            <w:noWrap/>
            <w:vAlign w:val="bottom"/>
          </w:tcPr>
          <w:p w14:paraId="2ED599D4" w14:textId="7AC1A4E7"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537B265E" w14:textId="6DE43597"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0,95</w:t>
            </w:r>
          </w:p>
        </w:tc>
        <w:tc>
          <w:tcPr>
            <w:tcW w:w="1837" w:type="dxa"/>
            <w:noWrap/>
            <w:vAlign w:val="bottom"/>
          </w:tcPr>
          <w:p w14:paraId="367BC183" w14:textId="638A1257"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74A71FC8" w14:textId="77777777" w:rsidTr="00EF177B">
        <w:trPr>
          <w:trHeight w:val="292"/>
        </w:trPr>
        <w:tc>
          <w:tcPr>
            <w:tcW w:w="1525" w:type="dxa"/>
          </w:tcPr>
          <w:p w14:paraId="218F5313"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1272BF9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2891</w:t>
            </w:r>
          </w:p>
        </w:tc>
        <w:tc>
          <w:tcPr>
            <w:tcW w:w="1440" w:type="dxa"/>
            <w:noWrap/>
            <w:vAlign w:val="bottom"/>
            <w:hideMark/>
          </w:tcPr>
          <w:p w14:paraId="572CECD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7693</w:t>
            </w:r>
          </w:p>
        </w:tc>
        <w:tc>
          <w:tcPr>
            <w:tcW w:w="1530" w:type="dxa"/>
            <w:noWrap/>
            <w:vAlign w:val="bottom"/>
          </w:tcPr>
          <w:p w14:paraId="71866D36" w14:textId="71E02801"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4D18958C" w14:textId="66E8CECD"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0,95</w:t>
            </w:r>
          </w:p>
        </w:tc>
        <w:tc>
          <w:tcPr>
            <w:tcW w:w="1837" w:type="dxa"/>
            <w:noWrap/>
            <w:vAlign w:val="bottom"/>
          </w:tcPr>
          <w:p w14:paraId="432DE91C" w14:textId="42EE7FBA" w:rsidR="00F62FED" w:rsidRPr="00F62FED" w:rsidRDefault="00F62FED" w:rsidP="00F62FED">
            <w:pPr>
              <w:spacing w:after="0" w:line="240" w:lineRule="auto"/>
              <w:rPr>
                <w:rFonts w:ascii="Times New Roman" w:eastAsia="Times New Roman" w:hAnsi="Times New Roman" w:cs="Times New Roman"/>
                <w:color w:val="000000"/>
                <w:sz w:val="28"/>
                <w:szCs w:val="28"/>
                <w:lang w:val="en-US"/>
              </w:rPr>
            </w:pPr>
            <w:r w:rsidRPr="00F62FED">
              <w:rPr>
                <w:rFonts w:ascii="Times New Roman" w:eastAsia="Times New Roman" w:hAnsi="Times New Roman" w:cs="Times New Roman"/>
                <w:color w:val="000000"/>
                <w:sz w:val="28"/>
                <w:szCs w:val="28"/>
              </w:rPr>
              <w:t>0</w:t>
            </w:r>
          </w:p>
        </w:tc>
      </w:tr>
      <w:tr w:rsidR="00F62FED" w:rsidRPr="00E71528" w14:paraId="358D3FF6" w14:textId="77777777" w:rsidTr="00EF177B">
        <w:trPr>
          <w:trHeight w:val="292"/>
        </w:trPr>
        <w:tc>
          <w:tcPr>
            <w:tcW w:w="1525" w:type="dxa"/>
          </w:tcPr>
          <w:p w14:paraId="4A7B3E08"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750794D7"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3047</w:t>
            </w:r>
          </w:p>
        </w:tc>
        <w:tc>
          <w:tcPr>
            <w:tcW w:w="1440" w:type="dxa"/>
            <w:noWrap/>
            <w:vAlign w:val="bottom"/>
            <w:hideMark/>
          </w:tcPr>
          <w:p w14:paraId="3EE5F770"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7742</w:t>
            </w:r>
          </w:p>
        </w:tc>
        <w:tc>
          <w:tcPr>
            <w:tcW w:w="1530" w:type="dxa"/>
            <w:noWrap/>
            <w:vAlign w:val="bottom"/>
          </w:tcPr>
          <w:p w14:paraId="17525CEE" w14:textId="3F6B9265"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4DC3D6C0" w14:textId="0C526C83"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0,93</w:t>
            </w:r>
          </w:p>
        </w:tc>
        <w:tc>
          <w:tcPr>
            <w:tcW w:w="1837" w:type="dxa"/>
            <w:noWrap/>
            <w:vAlign w:val="bottom"/>
          </w:tcPr>
          <w:p w14:paraId="6D1257BE" w14:textId="52A6E088"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64149136" w14:textId="77777777" w:rsidTr="00EF177B">
        <w:trPr>
          <w:trHeight w:val="292"/>
        </w:trPr>
        <w:tc>
          <w:tcPr>
            <w:tcW w:w="1525" w:type="dxa"/>
          </w:tcPr>
          <w:p w14:paraId="06DB97D0"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315BB91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3142</w:t>
            </w:r>
          </w:p>
        </w:tc>
        <w:tc>
          <w:tcPr>
            <w:tcW w:w="1440" w:type="dxa"/>
            <w:noWrap/>
            <w:vAlign w:val="bottom"/>
            <w:hideMark/>
          </w:tcPr>
          <w:p w14:paraId="26D784FD"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7745</w:t>
            </w:r>
          </w:p>
        </w:tc>
        <w:tc>
          <w:tcPr>
            <w:tcW w:w="1530" w:type="dxa"/>
            <w:noWrap/>
            <w:vAlign w:val="bottom"/>
          </w:tcPr>
          <w:p w14:paraId="3515A026" w14:textId="1CDBF30D"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19AD9B2A" w14:textId="51198F7E"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0,92</w:t>
            </w:r>
          </w:p>
        </w:tc>
        <w:tc>
          <w:tcPr>
            <w:tcW w:w="1837" w:type="dxa"/>
            <w:noWrap/>
            <w:vAlign w:val="bottom"/>
          </w:tcPr>
          <w:p w14:paraId="34264711" w14:textId="670092B4"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06E8AF67" w14:textId="77777777" w:rsidTr="00EF177B">
        <w:trPr>
          <w:trHeight w:val="292"/>
        </w:trPr>
        <w:tc>
          <w:tcPr>
            <w:tcW w:w="1525" w:type="dxa"/>
          </w:tcPr>
          <w:p w14:paraId="0413BE3B"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0475895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3298</w:t>
            </w:r>
          </w:p>
        </w:tc>
        <w:tc>
          <w:tcPr>
            <w:tcW w:w="1440" w:type="dxa"/>
            <w:noWrap/>
            <w:vAlign w:val="bottom"/>
            <w:hideMark/>
          </w:tcPr>
          <w:p w14:paraId="2C22B96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7793</w:t>
            </w:r>
          </w:p>
        </w:tc>
        <w:tc>
          <w:tcPr>
            <w:tcW w:w="1530" w:type="dxa"/>
            <w:noWrap/>
            <w:vAlign w:val="bottom"/>
          </w:tcPr>
          <w:p w14:paraId="4B2E91DC" w14:textId="3D0802B4"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549E73AC" w14:textId="5CA2AD90"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1,17</w:t>
            </w:r>
          </w:p>
        </w:tc>
        <w:tc>
          <w:tcPr>
            <w:tcW w:w="1837" w:type="dxa"/>
            <w:noWrap/>
            <w:vAlign w:val="bottom"/>
          </w:tcPr>
          <w:p w14:paraId="5DC863A7" w14:textId="1C08E04E"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-0,06</w:t>
            </w:r>
          </w:p>
        </w:tc>
      </w:tr>
      <w:tr w:rsidR="00F62FED" w:rsidRPr="00E71528" w14:paraId="29A6B557" w14:textId="77777777" w:rsidTr="00EF177B">
        <w:trPr>
          <w:trHeight w:val="292"/>
        </w:trPr>
        <w:tc>
          <w:tcPr>
            <w:tcW w:w="1525" w:type="dxa"/>
          </w:tcPr>
          <w:p w14:paraId="279DBE4A"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6999D560"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3393</w:t>
            </w:r>
          </w:p>
        </w:tc>
        <w:tc>
          <w:tcPr>
            <w:tcW w:w="1440" w:type="dxa"/>
            <w:noWrap/>
            <w:vAlign w:val="bottom"/>
            <w:hideMark/>
          </w:tcPr>
          <w:p w14:paraId="4D9BC26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7796</w:t>
            </w:r>
          </w:p>
        </w:tc>
        <w:tc>
          <w:tcPr>
            <w:tcW w:w="1530" w:type="dxa"/>
            <w:noWrap/>
            <w:vAlign w:val="bottom"/>
          </w:tcPr>
          <w:p w14:paraId="6B7EC7C8" w14:textId="775C8A14"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79C32AFB" w14:textId="67E95084"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1,16</w:t>
            </w:r>
          </w:p>
        </w:tc>
        <w:tc>
          <w:tcPr>
            <w:tcW w:w="1837" w:type="dxa"/>
            <w:noWrap/>
            <w:vAlign w:val="bottom"/>
          </w:tcPr>
          <w:p w14:paraId="4F54CB9B" w14:textId="1B91CCCE"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-0,07</w:t>
            </w:r>
          </w:p>
        </w:tc>
      </w:tr>
      <w:tr w:rsidR="00F62FED" w:rsidRPr="00E71528" w14:paraId="6C55A2EA" w14:textId="77777777" w:rsidTr="00EF177B">
        <w:trPr>
          <w:trHeight w:val="292"/>
        </w:trPr>
        <w:tc>
          <w:tcPr>
            <w:tcW w:w="1525" w:type="dxa"/>
          </w:tcPr>
          <w:p w14:paraId="7B87A4E5"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1DCDD15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3518</w:t>
            </w:r>
          </w:p>
        </w:tc>
        <w:tc>
          <w:tcPr>
            <w:tcW w:w="1440" w:type="dxa"/>
            <w:noWrap/>
            <w:vAlign w:val="bottom"/>
            <w:hideMark/>
          </w:tcPr>
          <w:p w14:paraId="7BE3C81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7844</w:t>
            </w:r>
          </w:p>
        </w:tc>
        <w:tc>
          <w:tcPr>
            <w:tcW w:w="1530" w:type="dxa"/>
            <w:noWrap/>
            <w:vAlign w:val="bottom"/>
          </w:tcPr>
          <w:p w14:paraId="6C803F58" w14:textId="342A278A"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-0,01</w:t>
            </w:r>
          </w:p>
        </w:tc>
        <w:tc>
          <w:tcPr>
            <w:tcW w:w="1493" w:type="dxa"/>
            <w:noWrap/>
            <w:vAlign w:val="bottom"/>
          </w:tcPr>
          <w:p w14:paraId="0F0B1246" w14:textId="7CC2C4AC"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1,06</w:t>
            </w:r>
          </w:p>
        </w:tc>
        <w:tc>
          <w:tcPr>
            <w:tcW w:w="1837" w:type="dxa"/>
            <w:noWrap/>
            <w:vAlign w:val="bottom"/>
          </w:tcPr>
          <w:p w14:paraId="36C8D249" w14:textId="436AC4B7"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-0,05</w:t>
            </w:r>
          </w:p>
        </w:tc>
      </w:tr>
      <w:tr w:rsidR="00F62FED" w:rsidRPr="00E71528" w14:paraId="76B6A5E8" w14:textId="77777777" w:rsidTr="00EF177B">
        <w:trPr>
          <w:trHeight w:val="292"/>
        </w:trPr>
        <w:tc>
          <w:tcPr>
            <w:tcW w:w="1525" w:type="dxa"/>
          </w:tcPr>
          <w:p w14:paraId="2C57E165"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426EB93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3676</w:t>
            </w:r>
          </w:p>
        </w:tc>
        <w:tc>
          <w:tcPr>
            <w:tcW w:w="1440" w:type="dxa"/>
            <w:noWrap/>
            <w:vAlign w:val="bottom"/>
            <w:hideMark/>
          </w:tcPr>
          <w:p w14:paraId="2CC4E899"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7850</w:t>
            </w:r>
          </w:p>
        </w:tc>
        <w:tc>
          <w:tcPr>
            <w:tcW w:w="1530" w:type="dxa"/>
            <w:noWrap/>
            <w:vAlign w:val="bottom"/>
          </w:tcPr>
          <w:p w14:paraId="191BF918" w14:textId="503B9FCA"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0,03</w:t>
            </w:r>
          </w:p>
        </w:tc>
        <w:tc>
          <w:tcPr>
            <w:tcW w:w="1493" w:type="dxa"/>
            <w:noWrap/>
            <w:vAlign w:val="bottom"/>
          </w:tcPr>
          <w:p w14:paraId="612FDA72" w14:textId="56FFE9D4"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0,95</w:t>
            </w:r>
          </w:p>
        </w:tc>
        <w:tc>
          <w:tcPr>
            <w:tcW w:w="1837" w:type="dxa"/>
            <w:noWrap/>
            <w:vAlign w:val="bottom"/>
          </w:tcPr>
          <w:p w14:paraId="03DC2142" w14:textId="72097E10"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1B15A180" w14:textId="77777777" w:rsidTr="00EF177B">
        <w:trPr>
          <w:trHeight w:val="292"/>
        </w:trPr>
        <w:tc>
          <w:tcPr>
            <w:tcW w:w="1525" w:type="dxa"/>
          </w:tcPr>
          <w:p w14:paraId="5807A9DE"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390C9BC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4641</w:t>
            </w:r>
          </w:p>
        </w:tc>
        <w:tc>
          <w:tcPr>
            <w:tcW w:w="1440" w:type="dxa"/>
            <w:noWrap/>
            <w:vAlign w:val="bottom"/>
            <w:hideMark/>
          </w:tcPr>
          <w:p w14:paraId="33C07A2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3712</w:t>
            </w:r>
          </w:p>
        </w:tc>
        <w:tc>
          <w:tcPr>
            <w:tcW w:w="1530" w:type="dxa"/>
            <w:noWrap/>
            <w:vAlign w:val="bottom"/>
          </w:tcPr>
          <w:p w14:paraId="7A1C1797" w14:textId="1A6DED3D"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-0,22</w:t>
            </w:r>
          </w:p>
        </w:tc>
        <w:tc>
          <w:tcPr>
            <w:tcW w:w="1493" w:type="dxa"/>
            <w:noWrap/>
            <w:vAlign w:val="bottom"/>
          </w:tcPr>
          <w:p w14:paraId="22C1F6BD" w14:textId="32BA40DC"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1,56</w:t>
            </w:r>
          </w:p>
        </w:tc>
        <w:tc>
          <w:tcPr>
            <w:tcW w:w="1837" w:type="dxa"/>
            <w:noWrap/>
            <w:vAlign w:val="bottom"/>
          </w:tcPr>
          <w:p w14:paraId="0623864F" w14:textId="713626FE"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-0,18</w:t>
            </w:r>
          </w:p>
        </w:tc>
      </w:tr>
      <w:tr w:rsidR="00F62FED" w:rsidRPr="00E71528" w14:paraId="49BF7132" w14:textId="77777777" w:rsidTr="00EF177B">
        <w:trPr>
          <w:trHeight w:val="292"/>
        </w:trPr>
        <w:tc>
          <w:tcPr>
            <w:tcW w:w="1525" w:type="dxa"/>
          </w:tcPr>
          <w:p w14:paraId="27E164BF"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0CE2C48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4687</w:t>
            </w:r>
          </w:p>
        </w:tc>
        <w:tc>
          <w:tcPr>
            <w:tcW w:w="1440" w:type="dxa"/>
            <w:noWrap/>
            <w:vAlign w:val="bottom"/>
            <w:hideMark/>
          </w:tcPr>
          <w:p w14:paraId="729A8AB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3322</w:t>
            </w:r>
          </w:p>
        </w:tc>
        <w:tc>
          <w:tcPr>
            <w:tcW w:w="1530" w:type="dxa"/>
            <w:noWrap/>
            <w:vAlign w:val="bottom"/>
          </w:tcPr>
          <w:p w14:paraId="2DC98619" w14:textId="0633035F"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0,01</w:t>
            </w:r>
          </w:p>
        </w:tc>
        <w:tc>
          <w:tcPr>
            <w:tcW w:w="1493" w:type="dxa"/>
            <w:noWrap/>
            <w:vAlign w:val="bottom"/>
          </w:tcPr>
          <w:p w14:paraId="272A364A" w14:textId="2E56FF68"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1,04</w:t>
            </w:r>
          </w:p>
        </w:tc>
        <w:tc>
          <w:tcPr>
            <w:tcW w:w="1837" w:type="dxa"/>
            <w:noWrap/>
            <w:vAlign w:val="bottom"/>
          </w:tcPr>
          <w:p w14:paraId="19717A1F" w14:textId="4582CFCA"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72200F8A" w14:textId="77777777" w:rsidTr="00EF177B">
        <w:trPr>
          <w:trHeight w:val="292"/>
        </w:trPr>
        <w:tc>
          <w:tcPr>
            <w:tcW w:w="1525" w:type="dxa"/>
          </w:tcPr>
          <w:p w14:paraId="50666574"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034EE843"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4626</w:t>
            </w:r>
          </w:p>
        </w:tc>
        <w:tc>
          <w:tcPr>
            <w:tcW w:w="1440" w:type="dxa"/>
            <w:noWrap/>
            <w:vAlign w:val="bottom"/>
            <w:hideMark/>
          </w:tcPr>
          <w:p w14:paraId="05311302"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3234</w:t>
            </w:r>
          </w:p>
        </w:tc>
        <w:tc>
          <w:tcPr>
            <w:tcW w:w="1530" w:type="dxa"/>
            <w:noWrap/>
            <w:vAlign w:val="bottom"/>
          </w:tcPr>
          <w:p w14:paraId="46B2DDD7" w14:textId="6E150E8D"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0,08</w:t>
            </w:r>
          </w:p>
        </w:tc>
        <w:tc>
          <w:tcPr>
            <w:tcW w:w="1493" w:type="dxa"/>
            <w:noWrap/>
            <w:vAlign w:val="bottom"/>
          </w:tcPr>
          <w:p w14:paraId="56F54EB9" w14:textId="5A90F732"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0,93</w:t>
            </w:r>
          </w:p>
        </w:tc>
        <w:tc>
          <w:tcPr>
            <w:tcW w:w="1837" w:type="dxa"/>
            <w:noWrap/>
            <w:vAlign w:val="bottom"/>
          </w:tcPr>
          <w:p w14:paraId="1BD9E0A8" w14:textId="466A596A"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7E7712D3" w14:textId="77777777" w:rsidTr="00EF177B">
        <w:trPr>
          <w:trHeight w:val="292"/>
        </w:trPr>
        <w:tc>
          <w:tcPr>
            <w:tcW w:w="1525" w:type="dxa"/>
          </w:tcPr>
          <w:p w14:paraId="53011220" w14:textId="77777777" w:rsidR="00F62FED" w:rsidRPr="00041A96"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b/>
                <w:bCs/>
                <w:color w:val="000000"/>
                <w:sz w:val="28"/>
                <w:szCs w:val="28"/>
              </w:rPr>
            </w:pPr>
          </w:p>
        </w:tc>
        <w:tc>
          <w:tcPr>
            <w:tcW w:w="1350" w:type="dxa"/>
            <w:noWrap/>
            <w:vAlign w:val="bottom"/>
            <w:hideMark/>
          </w:tcPr>
          <w:p w14:paraId="6B212C2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4600</w:t>
            </w:r>
          </w:p>
        </w:tc>
        <w:tc>
          <w:tcPr>
            <w:tcW w:w="1440" w:type="dxa"/>
            <w:noWrap/>
            <w:vAlign w:val="bottom"/>
            <w:hideMark/>
          </w:tcPr>
          <w:p w14:paraId="72A83F97"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3060</w:t>
            </w:r>
          </w:p>
        </w:tc>
        <w:tc>
          <w:tcPr>
            <w:tcW w:w="1530" w:type="dxa"/>
            <w:noWrap/>
            <w:vAlign w:val="bottom"/>
          </w:tcPr>
          <w:p w14:paraId="3B9C7945" w14:textId="38DC3C85"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0,22</w:t>
            </w:r>
          </w:p>
        </w:tc>
        <w:tc>
          <w:tcPr>
            <w:tcW w:w="1493" w:type="dxa"/>
            <w:noWrap/>
            <w:vAlign w:val="bottom"/>
          </w:tcPr>
          <w:p w14:paraId="7CE517D1" w14:textId="06681EC5"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0,7</w:t>
            </w:r>
          </w:p>
        </w:tc>
        <w:tc>
          <w:tcPr>
            <w:tcW w:w="1837" w:type="dxa"/>
            <w:noWrap/>
            <w:vAlign w:val="bottom"/>
          </w:tcPr>
          <w:p w14:paraId="7BCF9F43" w14:textId="78F519F6"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0,05</w:t>
            </w:r>
          </w:p>
        </w:tc>
      </w:tr>
      <w:tr w:rsidR="00F62FED" w:rsidRPr="00E71528" w14:paraId="2AE52D2A" w14:textId="77777777" w:rsidTr="00EF177B">
        <w:trPr>
          <w:trHeight w:val="292"/>
        </w:trPr>
        <w:tc>
          <w:tcPr>
            <w:tcW w:w="1525" w:type="dxa"/>
          </w:tcPr>
          <w:p w14:paraId="391A2363"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3ACC54D2"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4573</w:t>
            </w:r>
          </w:p>
        </w:tc>
        <w:tc>
          <w:tcPr>
            <w:tcW w:w="1440" w:type="dxa"/>
            <w:noWrap/>
            <w:vAlign w:val="bottom"/>
            <w:hideMark/>
          </w:tcPr>
          <w:p w14:paraId="4BDEDD8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2971</w:t>
            </w:r>
          </w:p>
        </w:tc>
        <w:tc>
          <w:tcPr>
            <w:tcW w:w="1530" w:type="dxa"/>
            <w:noWrap/>
            <w:vAlign w:val="bottom"/>
          </w:tcPr>
          <w:p w14:paraId="3FE614DB" w14:textId="740A998C"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0,24</w:t>
            </w:r>
          </w:p>
        </w:tc>
        <w:tc>
          <w:tcPr>
            <w:tcW w:w="1493" w:type="dxa"/>
            <w:noWrap/>
            <w:vAlign w:val="bottom"/>
          </w:tcPr>
          <w:p w14:paraId="78BAFCF5" w14:textId="63712ABB"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0,67</w:t>
            </w:r>
          </w:p>
        </w:tc>
        <w:tc>
          <w:tcPr>
            <w:tcW w:w="1837" w:type="dxa"/>
            <w:noWrap/>
            <w:vAlign w:val="bottom"/>
          </w:tcPr>
          <w:p w14:paraId="38873652" w14:textId="6DF1E621"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0,04</w:t>
            </w:r>
          </w:p>
        </w:tc>
      </w:tr>
      <w:tr w:rsidR="00F62FED" w:rsidRPr="00E71528" w14:paraId="08BD29FF" w14:textId="77777777" w:rsidTr="00EF177B">
        <w:trPr>
          <w:trHeight w:val="292"/>
        </w:trPr>
        <w:tc>
          <w:tcPr>
            <w:tcW w:w="1525" w:type="dxa"/>
          </w:tcPr>
          <w:p w14:paraId="35027AA7"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3B281CB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4482</w:t>
            </w:r>
          </w:p>
        </w:tc>
        <w:tc>
          <w:tcPr>
            <w:tcW w:w="1440" w:type="dxa"/>
            <w:noWrap/>
            <w:vAlign w:val="bottom"/>
            <w:hideMark/>
          </w:tcPr>
          <w:p w14:paraId="0CE1FC89"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2838</w:t>
            </w:r>
          </w:p>
        </w:tc>
        <w:tc>
          <w:tcPr>
            <w:tcW w:w="1530" w:type="dxa"/>
            <w:noWrap/>
            <w:vAlign w:val="bottom"/>
          </w:tcPr>
          <w:p w14:paraId="54A1D0C3" w14:textId="55B18AE4"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0,22</w:t>
            </w:r>
          </w:p>
        </w:tc>
        <w:tc>
          <w:tcPr>
            <w:tcW w:w="1493" w:type="dxa"/>
            <w:noWrap/>
            <w:vAlign w:val="bottom"/>
          </w:tcPr>
          <w:p w14:paraId="5ED29D22" w14:textId="0781267F"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0,7</w:t>
            </w:r>
          </w:p>
        </w:tc>
        <w:tc>
          <w:tcPr>
            <w:tcW w:w="1837" w:type="dxa"/>
            <w:noWrap/>
            <w:vAlign w:val="bottom"/>
          </w:tcPr>
          <w:p w14:paraId="50E30874" w14:textId="74167240"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0,03</w:t>
            </w:r>
          </w:p>
        </w:tc>
      </w:tr>
      <w:tr w:rsidR="00F62FED" w:rsidRPr="00E71528" w14:paraId="44C45F19" w14:textId="77777777" w:rsidTr="00EF177B">
        <w:trPr>
          <w:trHeight w:val="292"/>
        </w:trPr>
        <w:tc>
          <w:tcPr>
            <w:tcW w:w="1525" w:type="dxa"/>
          </w:tcPr>
          <w:p w14:paraId="5C00DF72"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2889010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4426</w:t>
            </w:r>
          </w:p>
        </w:tc>
        <w:tc>
          <w:tcPr>
            <w:tcW w:w="1440" w:type="dxa"/>
            <w:noWrap/>
            <w:vAlign w:val="bottom"/>
            <w:hideMark/>
          </w:tcPr>
          <w:p w14:paraId="2AF8BFC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2662</w:t>
            </w:r>
          </w:p>
        </w:tc>
        <w:tc>
          <w:tcPr>
            <w:tcW w:w="1530" w:type="dxa"/>
            <w:noWrap/>
            <w:vAlign w:val="bottom"/>
            <w:hideMark/>
          </w:tcPr>
          <w:p w14:paraId="23E33B5F" w14:textId="4895AEB9"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0,24</w:t>
            </w:r>
          </w:p>
        </w:tc>
        <w:tc>
          <w:tcPr>
            <w:tcW w:w="1493" w:type="dxa"/>
            <w:noWrap/>
            <w:vAlign w:val="bottom"/>
          </w:tcPr>
          <w:p w14:paraId="5F6976D0" w14:textId="00AE9275"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0,66</w:t>
            </w:r>
          </w:p>
        </w:tc>
        <w:tc>
          <w:tcPr>
            <w:tcW w:w="1837" w:type="dxa"/>
            <w:noWrap/>
            <w:vAlign w:val="bottom"/>
          </w:tcPr>
          <w:p w14:paraId="6BFFF874" w14:textId="1C2A019B"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44E6A7B4" w14:textId="77777777" w:rsidTr="00EF177B">
        <w:trPr>
          <w:trHeight w:val="292"/>
        </w:trPr>
        <w:tc>
          <w:tcPr>
            <w:tcW w:w="1525" w:type="dxa"/>
          </w:tcPr>
          <w:p w14:paraId="3C810D76"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3DEE375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4362</w:t>
            </w:r>
          </w:p>
        </w:tc>
        <w:tc>
          <w:tcPr>
            <w:tcW w:w="1440" w:type="dxa"/>
            <w:noWrap/>
            <w:vAlign w:val="bottom"/>
            <w:hideMark/>
          </w:tcPr>
          <w:p w14:paraId="76CEE045"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2660</w:t>
            </w:r>
          </w:p>
        </w:tc>
        <w:tc>
          <w:tcPr>
            <w:tcW w:w="1530" w:type="dxa"/>
            <w:noWrap/>
            <w:vAlign w:val="bottom"/>
            <w:hideMark/>
          </w:tcPr>
          <w:p w14:paraId="797EB013" w14:textId="4E7FEFB4"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0,19</w:t>
            </w:r>
          </w:p>
        </w:tc>
        <w:tc>
          <w:tcPr>
            <w:tcW w:w="1493" w:type="dxa"/>
            <w:noWrap/>
            <w:vAlign w:val="bottom"/>
          </w:tcPr>
          <w:p w14:paraId="0C35B03B" w14:textId="44354E72"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0,73</w:t>
            </w:r>
          </w:p>
        </w:tc>
        <w:tc>
          <w:tcPr>
            <w:tcW w:w="1837" w:type="dxa"/>
            <w:noWrap/>
            <w:vAlign w:val="bottom"/>
          </w:tcPr>
          <w:p w14:paraId="02B68D7F" w14:textId="128C50A2"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0,03</w:t>
            </w:r>
          </w:p>
        </w:tc>
      </w:tr>
      <w:tr w:rsidR="00F62FED" w:rsidRPr="00E71528" w14:paraId="254FE25C" w14:textId="77777777" w:rsidTr="00EF177B">
        <w:trPr>
          <w:trHeight w:val="292"/>
        </w:trPr>
        <w:tc>
          <w:tcPr>
            <w:tcW w:w="1525" w:type="dxa"/>
          </w:tcPr>
          <w:p w14:paraId="5FBC7370"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5BA581B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4302</w:t>
            </w:r>
          </w:p>
        </w:tc>
        <w:tc>
          <w:tcPr>
            <w:tcW w:w="1440" w:type="dxa"/>
            <w:noWrap/>
            <w:vAlign w:val="bottom"/>
            <w:hideMark/>
          </w:tcPr>
          <w:p w14:paraId="776EA7F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2571</w:t>
            </w:r>
          </w:p>
        </w:tc>
        <w:tc>
          <w:tcPr>
            <w:tcW w:w="1530" w:type="dxa"/>
            <w:noWrap/>
            <w:vAlign w:val="bottom"/>
            <w:hideMark/>
          </w:tcPr>
          <w:p w14:paraId="6B2DAD8D" w14:textId="4BBBD4F7"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0,13</w:t>
            </w:r>
          </w:p>
        </w:tc>
        <w:tc>
          <w:tcPr>
            <w:tcW w:w="1493" w:type="dxa"/>
            <w:noWrap/>
            <w:vAlign w:val="bottom"/>
          </w:tcPr>
          <w:p w14:paraId="5267F4BB" w14:textId="4C0F513E"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w:t>
            </w:r>
          </w:p>
        </w:tc>
        <w:tc>
          <w:tcPr>
            <w:tcW w:w="1837" w:type="dxa"/>
            <w:noWrap/>
            <w:vAlign w:val="bottom"/>
          </w:tcPr>
          <w:p w14:paraId="7924832C" w14:textId="2BFE089B"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0,04</w:t>
            </w:r>
          </w:p>
        </w:tc>
      </w:tr>
      <w:tr w:rsidR="00F62FED" w:rsidRPr="00E71528" w14:paraId="77AD9CCB" w14:textId="77777777" w:rsidTr="00EF177B">
        <w:trPr>
          <w:trHeight w:val="292"/>
        </w:trPr>
        <w:tc>
          <w:tcPr>
            <w:tcW w:w="1525" w:type="dxa"/>
          </w:tcPr>
          <w:p w14:paraId="04ABBC97"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4B6EA62D"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4243</w:t>
            </w:r>
          </w:p>
        </w:tc>
        <w:tc>
          <w:tcPr>
            <w:tcW w:w="1440" w:type="dxa"/>
            <w:noWrap/>
            <w:vAlign w:val="bottom"/>
            <w:hideMark/>
          </w:tcPr>
          <w:p w14:paraId="6EE9E476"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2439</w:t>
            </w:r>
          </w:p>
        </w:tc>
        <w:tc>
          <w:tcPr>
            <w:tcW w:w="1530" w:type="dxa"/>
            <w:noWrap/>
            <w:vAlign w:val="bottom"/>
            <w:hideMark/>
          </w:tcPr>
          <w:p w14:paraId="1DEE7416" w14:textId="2EE94849"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0,11</w:t>
            </w:r>
          </w:p>
        </w:tc>
        <w:tc>
          <w:tcPr>
            <w:tcW w:w="1493" w:type="dxa"/>
            <w:noWrap/>
            <w:vAlign w:val="bottom"/>
          </w:tcPr>
          <w:p w14:paraId="5FE83526" w14:textId="02AC9710"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0,84</w:t>
            </w:r>
          </w:p>
        </w:tc>
        <w:tc>
          <w:tcPr>
            <w:tcW w:w="1837" w:type="dxa"/>
            <w:noWrap/>
            <w:vAlign w:val="bottom"/>
          </w:tcPr>
          <w:p w14:paraId="6A4BE5BE" w14:textId="4B9CED29"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0F0A751E" w14:textId="77777777" w:rsidTr="00EF177B">
        <w:trPr>
          <w:trHeight w:val="292"/>
        </w:trPr>
        <w:tc>
          <w:tcPr>
            <w:tcW w:w="1525" w:type="dxa"/>
          </w:tcPr>
          <w:p w14:paraId="5A6516C0"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73269917"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4215</w:t>
            </w:r>
          </w:p>
        </w:tc>
        <w:tc>
          <w:tcPr>
            <w:tcW w:w="1440" w:type="dxa"/>
            <w:noWrap/>
            <w:vAlign w:val="bottom"/>
            <w:hideMark/>
          </w:tcPr>
          <w:p w14:paraId="2ACC034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2350</w:t>
            </w:r>
          </w:p>
        </w:tc>
        <w:tc>
          <w:tcPr>
            <w:tcW w:w="1530" w:type="dxa"/>
            <w:noWrap/>
            <w:vAlign w:val="bottom"/>
            <w:hideMark/>
          </w:tcPr>
          <w:p w14:paraId="6FA6F224" w14:textId="3E972CED"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0,08</w:t>
            </w:r>
          </w:p>
        </w:tc>
        <w:tc>
          <w:tcPr>
            <w:tcW w:w="1493" w:type="dxa"/>
            <w:noWrap/>
            <w:vAlign w:val="bottom"/>
          </w:tcPr>
          <w:p w14:paraId="72A43B1F" w14:textId="322BE4A1"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0,88</w:t>
            </w:r>
          </w:p>
        </w:tc>
        <w:tc>
          <w:tcPr>
            <w:tcW w:w="1837" w:type="dxa"/>
            <w:noWrap/>
            <w:vAlign w:val="bottom"/>
          </w:tcPr>
          <w:p w14:paraId="217D11C5" w14:textId="5E432957"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2D60B91D" w14:textId="77777777" w:rsidTr="00EF177B">
        <w:trPr>
          <w:trHeight w:val="292"/>
        </w:trPr>
        <w:tc>
          <w:tcPr>
            <w:tcW w:w="1525" w:type="dxa"/>
          </w:tcPr>
          <w:p w14:paraId="1F3BBC85"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51BBEBC5"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4125</w:t>
            </w:r>
          </w:p>
        </w:tc>
        <w:tc>
          <w:tcPr>
            <w:tcW w:w="1440" w:type="dxa"/>
            <w:noWrap/>
            <w:vAlign w:val="bottom"/>
            <w:hideMark/>
          </w:tcPr>
          <w:p w14:paraId="3150B9E9"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2217</w:t>
            </w:r>
          </w:p>
        </w:tc>
        <w:tc>
          <w:tcPr>
            <w:tcW w:w="1530" w:type="dxa"/>
            <w:noWrap/>
            <w:vAlign w:val="bottom"/>
            <w:hideMark/>
          </w:tcPr>
          <w:p w14:paraId="00F8F538" w14:textId="3E2B58F2"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0,11</w:t>
            </w:r>
          </w:p>
        </w:tc>
        <w:tc>
          <w:tcPr>
            <w:tcW w:w="1493" w:type="dxa"/>
            <w:noWrap/>
            <w:vAlign w:val="bottom"/>
          </w:tcPr>
          <w:p w14:paraId="69E40317" w14:textId="58EEC796"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0,83</w:t>
            </w:r>
          </w:p>
        </w:tc>
        <w:tc>
          <w:tcPr>
            <w:tcW w:w="1837" w:type="dxa"/>
            <w:noWrap/>
            <w:vAlign w:val="bottom"/>
          </w:tcPr>
          <w:p w14:paraId="6B576777" w14:textId="5195DA94"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0,03</w:t>
            </w:r>
          </w:p>
        </w:tc>
      </w:tr>
      <w:tr w:rsidR="00F62FED" w:rsidRPr="00E71528" w14:paraId="6B8B7914" w14:textId="77777777" w:rsidTr="00EF177B">
        <w:trPr>
          <w:trHeight w:val="292"/>
        </w:trPr>
        <w:tc>
          <w:tcPr>
            <w:tcW w:w="1525" w:type="dxa"/>
          </w:tcPr>
          <w:p w14:paraId="72AA6067"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0D414B9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3483</w:t>
            </w:r>
          </w:p>
        </w:tc>
        <w:tc>
          <w:tcPr>
            <w:tcW w:w="1440" w:type="dxa"/>
            <w:noWrap/>
            <w:vAlign w:val="bottom"/>
            <w:hideMark/>
          </w:tcPr>
          <w:p w14:paraId="1CFD1F7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7931</w:t>
            </w:r>
          </w:p>
        </w:tc>
        <w:tc>
          <w:tcPr>
            <w:tcW w:w="1530" w:type="dxa"/>
            <w:noWrap/>
            <w:vAlign w:val="bottom"/>
            <w:hideMark/>
          </w:tcPr>
          <w:p w14:paraId="35ADFD7D" w14:textId="3DC564FE"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-0,03</w:t>
            </w:r>
          </w:p>
        </w:tc>
        <w:tc>
          <w:tcPr>
            <w:tcW w:w="1493" w:type="dxa"/>
            <w:noWrap/>
            <w:vAlign w:val="bottom"/>
          </w:tcPr>
          <w:p w14:paraId="6EE280A5" w14:textId="5B6BA0D4"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1,09</w:t>
            </w:r>
          </w:p>
        </w:tc>
        <w:tc>
          <w:tcPr>
            <w:tcW w:w="1837" w:type="dxa"/>
            <w:noWrap/>
            <w:vAlign w:val="bottom"/>
          </w:tcPr>
          <w:p w14:paraId="026E2ACA" w14:textId="7CEF2FC9"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-0,05</w:t>
            </w:r>
          </w:p>
        </w:tc>
      </w:tr>
      <w:tr w:rsidR="00F62FED" w:rsidRPr="00E71528" w14:paraId="35A8FA00" w14:textId="77777777" w:rsidTr="00EF177B">
        <w:trPr>
          <w:trHeight w:val="292"/>
        </w:trPr>
        <w:tc>
          <w:tcPr>
            <w:tcW w:w="1525" w:type="dxa"/>
          </w:tcPr>
          <w:p w14:paraId="60B0F78A"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00154BF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3510</w:t>
            </w:r>
          </w:p>
        </w:tc>
        <w:tc>
          <w:tcPr>
            <w:tcW w:w="1440" w:type="dxa"/>
            <w:noWrap/>
            <w:vAlign w:val="bottom"/>
            <w:hideMark/>
          </w:tcPr>
          <w:p w14:paraId="4C100C9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8062</w:t>
            </w:r>
          </w:p>
        </w:tc>
        <w:tc>
          <w:tcPr>
            <w:tcW w:w="1530" w:type="dxa"/>
            <w:noWrap/>
            <w:vAlign w:val="bottom"/>
            <w:hideMark/>
          </w:tcPr>
          <w:p w14:paraId="1EC09A43" w14:textId="62F066A3"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-0,02</w:t>
            </w:r>
          </w:p>
        </w:tc>
        <w:tc>
          <w:tcPr>
            <w:tcW w:w="1493" w:type="dxa"/>
            <w:noWrap/>
            <w:vAlign w:val="bottom"/>
          </w:tcPr>
          <w:p w14:paraId="5DEAB86E" w14:textId="4B05CEF7"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1,09</w:t>
            </w:r>
          </w:p>
        </w:tc>
        <w:tc>
          <w:tcPr>
            <w:tcW w:w="1837" w:type="dxa"/>
            <w:noWrap/>
            <w:vAlign w:val="bottom"/>
          </w:tcPr>
          <w:p w14:paraId="10B247BA" w14:textId="7F0931EB"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-0,04</w:t>
            </w:r>
          </w:p>
        </w:tc>
      </w:tr>
      <w:tr w:rsidR="00F62FED" w:rsidRPr="00E71528" w14:paraId="0F4FF70C" w14:textId="77777777" w:rsidTr="00EF177B">
        <w:trPr>
          <w:trHeight w:val="292"/>
        </w:trPr>
        <w:tc>
          <w:tcPr>
            <w:tcW w:w="1525" w:type="dxa"/>
          </w:tcPr>
          <w:p w14:paraId="2E8BAEC3"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3FBC43B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3537</w:t>
            </w:r>
          </w:p>
        </w:tc>
        <w:tc>
          <w:tcPr>
            <w:tcW w:w="1440" w:type="dxa"/>
            <w:noWrap/>
            <w:vAlign w:val="bottom"/>
            <w:hideMark/>
          </w:tcPr>
          <w:p w14:paraId="347F556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8192</w:t>
            </w:r>
          </w:p>
        </w:tc>
        <w:tc>
          <w:tcPr>
            <w:tcW w:w="1530" w:type="dxa"/>
            <w:noWrap/>
            <w:vAlign w:val="bottom"/>
            <w:hideMark/>
          </w:tcPr>
          <w:p w14:paraId="13FCC6B6" w14:textId="446B492C"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-0,03</w:t>
            </w:r>
          </w:p>
        </w:tc>
        <w:tc>
          <w:tcPr>
            <w:tcW w:w="1493" w:type="dxa"/>
            <w:noWrap/>
            <w:vAlign w:val="bottom"/>
          </w:tcPr>
          <w:p w14:paraId="635FE99D" w14:textId="38E1AD6D"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w:t>
            </w:r>
          </w:p>
        </w:tc>
        <w:tc>
          <w:tcPr>
            <w:tcW w:w="1837" w:type="dxa"/>
            <w:noWrap/>
            <w:vAlign w:val="bottom"/>
          </w:tcPr>
          <w:p w14:paraId="71922065" w14:textId="1ECD06F9"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-0,05</w:t>
            </w:r>
          </w:p>
        </w:tc>
      </w:tr>
      <w:tr w:rsidR="00F62FED" w:rsidRPr="00E71528" w14:paraId="5F1C67E2" w14:textId="77777777" w:rsidTr="00EF177B">
        <w:trPr>
          <w:trHeight w:val="292"/>
        </w:trPr>
        <w:tc>
          <w:tcPr>
            <w:tcW w:w="1525" w:type="dxa"/>
          </w:tcPr>
          <w:p w14:paraId="09C540C2"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6F520B32"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3562</w:t>
            </w:r>
          </w:p>
        </w:tc>
        <w:tc>
          <w:tcPr>
            <w:tcW w:w="1440" w:type="dxa"/>
            <w:noWrap/>
            <w:vAlign w:val="bottom"/>
            <w:hideMark/>
          </w:tcPr>
          <w:p w14:paraId="39846A43"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8367</w:t>
            </w:r>
          </w:p>
        </w:tc>
        <w:tc>
          <w:tcPr>
            <w:tcW w:w="1530" w:type="dxa"/>
            <w:noWrap/>
            <w:vAlign w:val="bottom"/>
            <w:hideMark/>
          </w:tcPr>
          <w:p w14:paraId="27ED51CD" w14:textId="373818EE"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5667E78F" w14:textId="44C70451"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1,13</w:t>
            </w:r>
          </w:p>
        </w:tc>
        <w:tc>
          <w:tcPr>
            <w:tcW w:w="1837" w:type="dxa"/>
            <w:noWrap/>
            <w:vAlign w:val="bottom"/>
          </w:tcPr>
          <w:p w14:paraId="6B2B3ABA" w14:textId="3A914903"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-0,06</w:t>
            </w:r>
          </w:p>
        </w:tc>
      </w:tr>
      <w:tr w:rsidR="00F62FED" w:rsidRPr="00E71528" w14:paraId="6D743CA1" w14:textId="77777777" w:rsidTr="00EF177B">
        <w:trPr>
          <w:trHeight w:val="292"/>
        </w:trPr>
        <w:tc>
          <w:tcPr>
            <w:tcW w:w="1525" w:type="dxa"/>
          </w:tcPr>
          <w:p w14:paraId="5FCA3F1D"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6CE4189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3559</w:t>
            </w:r>
          </w:p>
        </w:tc>
        <w:tc>
          <w:tcPr>
            <w:tcW w:w="1440" w:type="dxa"/>
            <w:noWrap/>
            <w:vAlign w:val="bottom"/>
            <w:hideMark/>
          </w:tcPr>
          <w:p w14:paraId="05906FFD"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8454</w:t>
            </w:r>
          </w:p>
        </w:tc>
        <w:tc>
          <w:tcPr>
            <w:tcW w:w="1530" w:type="dxa"/>
            <w:noWrap/>
            <w:vAlign w:val="bottom"/>
            <w:hideMark/>
          </w:tcPr>
          <w:p w14:paraId="1124FEA0" w14:textId="5AE83518"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5348FF10" w14:textId="21FD6979"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1,14</w:t>
            </w:r>
          </w:p>
        </w:tc>
        <w:tc>
          <w:tcPr>
            <w:tcW w:w="1837" w:type="dxa"/>
            <w:noWrap/>
            <w:vAlign w:val="bottom"/>
          </w:tcPr>
          <w:p w14:paraId="326DF8D5" w14:textId="72AAC7A9"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-0,07</w:t>
            </w:r>
          </w:p>
        </w:tc>
      </w:tr>
      <w:tr w:rsidR="00F62FED" w:rsidRPr="00E71528" w14:paraId="2EA25EE4" w14:textId="77777777" w:rsidTr="00EF177B">
        <w:trPr>
          <w:trHeight w:val="292"/>
        </w:trPr>
        <w:tc>
          <w:tcPr>
            <w:tcW w:w="1525" w:type="dxa"/>
          </w:tcPr>
          <w:p w14:paraId="1F46DCE2"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7C948F42"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3586</w:t>
            </w:r>
          </w:p>
        </w:tc>
        <w:tc>
          <w:tcPr>
            <w:tcW w:w="1440" w:type="dxa"/>
            <w:noWrap/>
            <w:vAlign w:val="bottom"/>
            <w:hideMark/>
          </w:tcPr>
          <w:p w14:paraId="6A48C9E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8585</w:t>
            </w:r>
          </w:p>
        </w:tc>
        <w:tc>
          <w:tcPr>
            <w:tcW w:w="1530" w:type="dxa"/>
            <w:noWrap/>
            <w:vAlign w:val="bottom"/>
            <w:hideMark/>
          </w:tcPr>
          <w:p w14:paraId="0577086D" w14:textId="3C6BBBC2"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-0,08</w:t>
            </w:r>
          </w:p>
        </w:tc>
        <w:tc>
          <w:tcPr>
            <w:tcW w:w="1493" w:type="dxa"/>
            <w:noWrap/>
            <w:vAlign w:val="bottom"/>
          </w:tcPr>
          <w:p w14:paraId="428AFF16" w14:textId="11C41CD4"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1,19</w:t>
            </w:r>
          </w:p>
        </w:tc>
        <w:tc>
          <w:tcPr>
            <w:tcW w:w="1837" w:type="dxa"/>
            <w:noWrap/>
            <w:vAlign w:val="bottom"/>
          </w:tcPr>
          <w:p w14:paraId="6968BF63" w14:textId="1CBA9ADA"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-0,07</w:t>
            </w:r>
          </w:p>
        </w:tc>
      </w:tr>
      <w:tr w:rsidR="00F62FED" w:rsidRPr="00E71528" w14:paraId="10877718" w14:textId="77777777" w:rsidTr="00EF177B">
        <w:trPr>
          <w:trHeight w:val="292"/>
        </w:trPr>
        <w:tc>
          <w:tcPr>
            <w:tcW w:w="1525" w:type="dxa"/>
          </w:tcPr>
          <w:p w14:paraId="261F164A"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11A6D6F9"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3613</w:t>
            </w:r>
          </w:p>
        </w:tc>
        <w:tc>
          <w:tcPr>
            <w:tcW w:w="1440" w:type="dxa"/>
            <w:noWrap/>
            <w:vAlign w:val="bottom"/>
            <w:hideMark/>
          </w:tcPr>
          <w:p w14:paraId="4891C9E0"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8717</w:t>
            </w:r>
          </w:p>
        </w:tc>
        <w:tc>
          <w:tcPr>
            <w:tcW w:w="1530" w:type="dxa"/>
            <w:noWrap/>
            <w:vAlign w:val="bottom"/>
            <w:hideMark/>
          </w:tcPr>
          <w:p w14:paraId="1BFA71CA" w14:textId="30CCC66D"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w:t>
            </w:r>
          </w:p>
        </w:tc>
        <w:tc>
          <w:tcPr>
            <w:tcW w:w="1493" w:type="dxa"/>
            <w:noWrap/>
            <w:vAlign w:val="bottom"/>
          </w:tcPr>
          <w:p w14:paraId="71EC1CEF" w14:textId="2B92AAA3"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1,22</w:t>
            </w:r>
          </w:p>
        </w:tc>
        <w:tc>
          <w:tcPr>
            <w:tcW w:w="1837" w:type="dxa"/>
            <w:noWrap/>
            <w:vAlign w:val="bottom"/>
          </w:tcPr>
          <w:p w14:paraId="0A1EF2C4" w14:textId="3DD36BCC"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-0,08</w:t>
            </w:r>
          </w:p>
        </w:tc>
      </w:tr>
      <w:tr w:rsidR="00F62FED" w:rsidRPr="00E71528" w14:paraId="77EBAED0" w14:textId="77777777" w:rsidTr="00EF177B">
        <w:trPr>
          <w:trHeight w:val="292"/>
        </w:trPr>
        <w:tc>
          <w:tcPr>
            <w:tcW w:w="1525" w:type="dxa"/>
          </w:tcPr>
          <w:p w14:paraId="37F08CBD"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22541145"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3639</w:t>
            </w:r>
          </w:p>
        </w:tc>
        <w:tc>
          <w:tcPr>
            <w:tcW w:w="1440" w:type="dxa"/>
            <w:noWrap/>
            <w:vAlign w:val="bottom"/>
            <w:hideMark/>
          </w:tcPr>
          <w:p w14:paraId="0E27390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8892</w:t>
            </w:r>
          </w:p>
        </w:tc>
        <w:tc>
          <w:tcPr>
            <w:tcW w:w="1530" w:type="dxa"/>
            <w:noWrap/>
            <w:vAlign w:val="bottom"/>
            <w:hideMark/>
          </w:tcPr>
          <w:p w14:paraId="11C41E96" w14:textId="02342889"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-0,09</w:t>
            </w:r>
          </w:p>
        </w:tc>
        <w:tc>
          <w:tcPr>
            <w:tcW w:w="1493" w:type="dxa"/>
            <w:noWrap/>
            <w:vAlign w:val="bottom"/>
          </w:tcPr>
          <w:p w14:paraId="2BD60DD3" w14:textId="34A8FCD7"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1,19</w:t>
            </w:r>
          </w:p>
        </w:tc>
        <w:tc>
          <w:tcPr>
            <w:tcW w:w="1837" w:type="dxa"/>
            <w:noWrap/>
            <w:vAlign w:val="bottom"/>
          </w:tcPr>
          <w:p w14:paraId="4DDD2D5F" w14:textId="72DB3956"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-0,07</w:t>
            </w:r>
          </w:p>
        </w:tc>
      </w:tr>
      <w:tr w:rsidR="00F62FED" w:rsidRPr="00E71528" w14:paraId="3AB80095" w14:textId="77777777" w:rsidTr="00EF177B">
        <w:trPr>
          <w:trHeight w:val="292"/>
        </w:trPr>
        <w:tc>
          <w:tcPr>
            <w:tcW w:w="1525" w:type="dxa"/>
          </w:tcPr>
          <w:p w14:paraId="279E67E9"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03052359"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3699</w:t>
            </w:r>
          </w:p>
        </w:tc>
        <w:tc>
          <w:tcPr>
            <w:tcW w:w="1440" w:type="dxa"/>
            <w:noWrap/>
            <w:vAlign w:val="bottom"/>
            <w:hideMark/>
          </w:tcPr>
          <w:p w14:paraId="7729CEA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8980</w:t>
            </w:r>
          </w:p>
        </w:tc>
        <w:tc>
          <w:tcPr>
            <w:tcW w:w="1530" w:type="dxa"/>
            <w:noWrap/>
            <w:vAlign w:val="bottom"/>
            <w:hideMark/>
          </w:tcPr>
          <w:p w14:paraId="19EA5EF3" w14:textId="7B09C6AD"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w:t>
            </w:r>
          </w:p>
        </w:tc>
        <w:tc>
          <w:tcPr>
            <w:tcW w:w="1493" w:type="dxa"/>
            <w:noWrap/>
            <w:vAlign w:val="bottom"/>
          </w:tcPr>
          <w:p w14:paraId="4F495F2D" w14:textId="51F8A4D6"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1,22</w:t>
            </w:r>
          </w:p>
        </w:tc>
        <w:tc>
          <w:tcPr>
            <w:tcW w:w="1837" w:type="dxa"/>
            <w:noWrap/>
            <w:vAlign w:val="bottom"/>
          </w:tcPr>
          <w:p w14:paraId="4CD52574" w14:textId="5F339C57"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-0,08</w:t>
            </w:r>
          </w:p>
        </w:tc>
      </w:tr>
      <w:tr w:rsidR="00F62FED" w:rsidRPr="00E71528" w14:paraId="17D4A35E" w14:textId="77777777" w:rsidTr="00EF177B">
        <w:trPr>
          <w:trHeight w:val="292"/>
        </w:trPr>
        <w:tc>
          <w:tcPr>
            <w:tcW w:w="1525" w:type="dxa"/>
          </w:tcPr>
          <w:p w14:paraId="3FFB2F51"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2253127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3724</w:t>
            </w:r>
          </w:p>
        </w:tc>
        <w:tc>
          <w:tcPr>
            <w:tcW w:w="1440" w:type="dxa"/>
            <w:noWrap/>
            <w:vAlign w:val="bottom"/>
            <w:hideMark/>
          </w:tcPr>
          <w:p w14:paraId="67F72E9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9155</w:t>
            </w:r>
          </w:p>
        </w:tc>
        <w:tc>
          <w:tcPr>
            <w:tcW w:w="1530" w:type="dxa"/>
            <w:noWrap/>
            <w:vAlign w:val="bottom"/>
            <w:hideMark/>
          </w:tcPr>
          <w:p w14:paraId="10C48519" w14:textId="4AAE79E2"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5E32C2CF" w14:textId="4AD892B0"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1,11</w:t>
            </w:r>
          </w:p>
        </w:tc>
        <w:tc>
          <w:tcPr>
            <w:tcW w:w="1837" w:type="dxa"/>
            <w:noWrap/>
            <w:vAlign w:val="bottom"/>
          </w:tcPr>
          <w:p w14:paraId="5C6857EA" w14:textId="5A01986F"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-0,04</w:t>
            </w:r>
          </w:p>
        </w:tc>
      </w:tr>
      <w:tr w:rsidR="00F62FED" w:rsidRPr="00E71528" w14:paraId="762880BC" w14:textId="77777777" w:rsidTr="00EF177B">
        <w:trPr>
          <w:trHeight w:val="292"/>
        </w:trPr>
        <w:tc>
          <w:tcPr>
            <w:tcW w:w="1525" w:type="dxa"/>
          </w:tcPr>
          <w:p w14:paraId="538C15C1"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402B675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3720</w:t>
            </w:r>
          </w:p>
        </w:tc>
        <w:tc>
          <w:tcPr>
            <w:tcW w:w="1440" w:type="dxa"/>
            <w:noWrap/>
            <w:vAlign w:val="bottom"/>
            <w:hideMark/>
          </w:tcPr>
          <w:p w14:paraId="5C27CFA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9286</w:t>
            </w:r>
          </w:p>
        </w:tc>
        <w:tc>
          <w:tcPr>
            <w:tcW w:w="1530" w:type="dxa"/>
            <w:noWrap/>
            <w:vAlign w:val="bottom"/>
            <w:hideMark/>
          </w:tcPr>
          <w:p w14:paraId="7E5697E7" w14:textId="216F24B4"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-0,04</w:t>
            </w:r>
          </w:p>
        </w:tc>
        <w:tc>
          <w:tcPr>
            <w:tcW w:w="1493" w:type="dxa"/>
            <w:noWrap/>
            <w:vAlign w:val="bottom"/>
          </w:tcPr>
          <w:p w14:paraId="5B0E6F61" w14:textId="718047D2"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1,12</w:t>
            </w:r>
          </w:p>
        </w:tc>
        <w:tc>
          <w:tcPr>
            <w:tcW w:w="1837" w:type="dxa"/>
            <w:noWrap/>
            <w:vAlign w:val="bottom"/>
          </w:tcPr>
          <w:p w14:paraId="53D3BCD2" w14:textId="0A41CA92"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2A5FACAC" w14:textId="77777777" w:rsidTr="00EF177B">
        <w:trPr>
          <w:trHeight w:val="292"/>
        </w:trPr>
        <w:tc>
          <w:tcPr>
            <w:tcW w:w="1525" w:type="dxa"/>
          </w:tcPr>
          <w:p w14:paraId="0ADF9C51"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3F7C982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3779</w:t>
            </w:r>
          </w:p>
        </w:tc>
        <w:tc>
          <w:tcPr>
            <w:tcW w:w="1440" w:type="dxa"/>
            <w:noWrap/>
            <w:vAlign w:val="bottom"/>
            <w:hideMark/>
          </w:tcPr>
          <w:p w14:paraId="29E704DD"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9418</w:t>
            </w:r>
          </w:p>
        </w:tc>
        <w:tc>
          <w:tcPr>
            <w:tcW w:w="1530" w:type="dxa"/>
            <w:noWrap/>
            <w:vAlign w:val="bottom"/>
            <w:hideMark/>
          </w:tcPr>
          <w:p w14:paraId="1EB25832" w14:textId="06D42C5E"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-0,03</w:t>
            </w:r>
          </w:p>
        </w:tc>
        <w:tc>
          <w:tcPr>
            <w:tcW w:w="1493" w:type="dxa"/>
            <w:noWrap/>
            <w:vAlign w:val="bottom"/>
          </w:tcPr>
          <w:p w14:paraId="3AEE3BB3" w14:textId="615033FB"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w:t>
            </w:r>
          </w:p>
        </w:tc>
        <w:tc>
          <w:tcPr>
            <w:tcW w:w="1837" w:type="dxa"/>
            <w:noWrap/>
            <w:vAlign w:val="bottom"/>
          </w:tcPr>
          <w:p w14:paraId="60750B15" w14:textId="1904FA44"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70D01408" w14:textId="77777777" w:rsidTr="00EF177B">
        <w:trPr>
          <w:trHeight w:val="292"/>
        </w:trPr>
        <w:tc>
          <w:tcPr>
            <w:tcW w:w="1525" w:type="dxa"/>
          </w:tcPr>
          <w:p w14:paraId="33700984"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6C29EE4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3805</w:t>
            </w:r>
          </w:p>
        </w:tc>
        <w:tc>
          <w:tcPr>
            <w:tcW w:w="1440" w:type="dxa"/>
            <w:noWrap/>
            <w:vAlign w:val="bottom"/>
            <w:hideMark/>
          </w:tcPr>
          <w:p w14:paraId="1FA73E7D"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9549</w:t>
            </w:r>
          </w:p>
        </w:tc>
        <w:tc>
          <w:tcPr>
            <w:tcW w:w="1530" w:type="dxa"/>
            <w:noWrap/>
            <w:vAlign w:val="bottom"/>
            <w:hideMark/>
          </w:tcPr>
          <w:p w14:paraId="6E14FE79" w14:textId="41278F8D"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36736995" w14:textId="5CE70537"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1,13</w:t>
            </w:r>
          </w:p>
        </w:tc>
        <w:tc>
          <w:tcPr>
            <w:tcW w:w="1837" w:type="dxa"/>
            <w:noWrap/>
            <w:vAlign w:val="bottom"/>
          </w:tcPr>
          <w:p w14:paraId="04A65C43" w14:textId="6F01B128"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3C46874D" w14:textId="77777777" w:rsidTr="00EF177B">
        <w:trPr>
          <w:trHeight w:val="292"/>
        </w:trPr>
        <w:tc>
          <w:tcPr>
            <w:tcW w:w="1525" w:type="dxa"/>
          </w:tcPr>
          <w:p w14:paraId="799D73A9"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286B04D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3832</w:t>
            </w:r>
          </w:p>
        </w:tc>
        <w:tc>
          <w:tcPr>
            <w:tcW w:w="1440" w:type="dxa"/>
            <w:noWrap/>
            <w:vAlign w:val="bottom"/>
            <w:hideMark/>
          </w:tcPr>
          <w:p w14:paraId="2CA696D6"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9681</w:t>
            </w:r>
          </w:p>
        </w:tc>
        <w:tc>
          <w:tcPr>
            <w:tcW w:w="1530" w:type="dxa"/>
            <w:noWrap/>
            <w:vAlign w:val="bottom"/>
            <w:hideMark/>
          </w:tcPr>
          <w:p w14:paraId="0DF54F96" w14:textId="0CCAAA54"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-0,07</w:t>
            </w:r>
          </w:p>
        </w:tc>
        <w:tc>
          <w:tcPr>
            <w:tcW w:w="1493" w:type="dxa"/>
            <w:noWrap/>
            <w:vAlign w:val="bottom"/>
          </w:tcPr>
          <w:p w14:paraId="16FAD7AE" w14:textId="25BFF170"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1,14</w:t>
            </w:r>
          </w:p>
        </w:tc>
        <w:tc>
          <w:tcPr>
            <w:tcW w:w="1837" w:type="dxa"/>
            <w:noWrap/>
            <w:vAlign w:val="bottom"/>
          </w:tcPr>
          <w:p w14:paraId="3030EBCE" w14:textId="2EF63D0D"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167248D7" w14:textId="77777777" w:rsidTr="00EF177B">
        <w:trPr>
          <w:trHeight w:val="292"/>
        </w:trPr>
        <w:tc>
          <w:tcPr>
            <w:tcW w:w="1525" w:type="dxa"/>
          </w:tcPr>
          <w:p w14:paraId="78C16F68"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2FDBF233"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3860</w:t>
            </w:r>
          </w:p>
        </w:tc>
        <w:tc>
          <w:tcPr>
            <w:tcW w:w="1440" w:type="dxa"/>
            <w:noWrap/>
            <w:vAlign w:val="bottom"/>
            <w:hideMark/>
          </w:tcPr>
          <w:p w14:paraId="23E76D77"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9812</w:t>
            </w:r>
          </w:p>
        </w:tc>
        <w:tc>
          <w:tcPr>
            <w:tcW w:w="1530" w:type="dxa"/>
            <w:noWrap/>
            <w:vAlign w:val="bottom"/>
            <w:hideMark/>
          </w:tcPr>
          <w:p w14:paraId="005F2708" w14:textId="348684B2"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-0,07</w:t>
            </w:r>
          </w:p>
        </w:tc>
        <w:tc>
          <w:tcPr>
            <w:tcW w:w="1493" w:type="dxa"/>
            <w:noWrap/>
            <w:vAlign w:val="bottom"/>
          </w:tcPr>
          <w:p w14:paraId="5D69053E" w14:textId="4F9E2316"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1,14</w:t>
            </w:r>
          </w:p>
        </w:tc>
        <w:tc>
          <w:tcPr>
            <w:tcW w:w="1837" w:type="dxa"/>
            <w:noWrap/>
            <w:vAlign w:val="bottom"/>
          </w:tcPr>
          <w:p w14:paraId="20FB033A" w14:textId="3790D664"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7DA5E265" w14:textId="77777777" w:rsidTr="00EF177B">
        <w:trPr>
          <w:trHeight w:val="292"/>
        </w:trPr>
        <w:tc>
          <w:tcPr>
            <w:tcW w:w="1525" w:type="dxa"/>
          </w:tcPr>
          <w:p w14:paraId="39610EF0"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5B86D4D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3885</w:t>
            </w:r>
          </w:p>
        </w:tc>
        <w:tc>
          <w:tcPr>
            <w:tcW w:w="1440" w:type="dxa"/>
            <w:noWrap/>
            <w:vAlign w:val="bottom"/>
            <w:hideMark/>
          </w:tcPr>
          <w:p w14:paraId="5E9F48A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9986</w:t>
            </w:r>
          </w:p>
        </w:tc>
        <w:tc>
          <w:tcPr>
            <w:tcW w:w="1530" w:type="dxa"/>
            <w:noWrap/>
            <w:vAlign w:val="bottom"/>
            <w:hideMark/>
          </w:tcPr>
          <w:p w14:paraId="1FB298F1" w14:textId="6009D1AE"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-0,07</w:t>
            </w:r>
          </w:p>
        </w:tc>
        <w:tc>
          <w:tcPr>
            <w:tcW w:w="1493" w:type="dxa"/>
            <w:noWrap/>
            <w:vAlign w:val="bottom"/>
          </w:tcPr>
          <w:p w14:paraId="21A21577" w14:textId="00B4F530"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1,13</w:t>
            </w:r>
          </w:p>
        </w:tc>
        <w:tc>
          <w:tcPr>
            <w:tcW w:w="1837" w:type="dxa"/>
            <w:noWrap/>
            <w:vAlign w:val="bottom"/>
          </w:tcPr>
          <w:p w14:paraId="621E4DBF" w14:textId="4A7D9CC9"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05A03130" w14:textId="77777777" w:rsidTr="00EF177B">
        <w:trPr>
          <w:trHeight w:val="292"/>
        </w:trPr>
        <w:tc>
          <w:tcPr>
            <w:tcW w:w="1525" w:type="dxa"/>
          </w:tcPr>
          <w:p w14:paraId="5FEB25AA"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5B10D707"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3943</w:t>
            </w:r>
          </w:p>
        </w:tc>
        <w:tc>
          <w:tcPr>
            <w:tcW w:w="1440" w:type="dxa"/>
            <w:noWrap/>
            <w:vAlign w:val="bottom"/>
            <w:hideMark/>
          </w:tcPr>
          <w:p w14:paraId="3016137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10120</w:t>
            </w:r>
          </w:p>
        </w:tc>
        <w:tc>
          <w:tcPr>
            <w:tcW w:w="1530" w:type="dxa"/>
            <w:noWrap/>
            <w:vAlign w:val="bottom"/>
            <w:hideMark/>
          </w:tcPr>
          <w:p w14:paraId="59F49F1B" w14:textId="571502DD"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1888AC79" w14:textId="392EDF05"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w:t>
            </w:r>
          </w:p>
        </w:tc>
        <w:tc>
          <w:tcPr>
            <w:tcW w:w="1837" w:type="dxa"/>
            <w:noWrap/>
            <w:vAlign w:val="bottom"/>
          </w:tcPr>
          <w:p w14:paraId="4E4D5361" w14:textId="4FF4986B"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552B5B6E" w14:textId="77777777" w:rsidTr="00EF177B">
        <w:trPr>
          <w:trHeight w:val="292"/>
        </w:trPr>
        <w:tc>
          <w:tcPr>
            <w:tcW w:w="1525" w:type="dxa"/>
          </w:tcPr>
          <w:p w14:paraId="6D8BB00A"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22ED52E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3969</w:t>
            </w:r>
          </w:p>
        </w:tc>
        <w:tc>
          <w:tcPr>
            <w:tcW w:w="1440" w:type="dxa"/>
            <w:noWrap/>
            <w:vAlign w:val="bottom"/>
            <w:hideMark/>
          </w:tcPr>
          <w:p w14:paraId="0592A86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10294</w:t>
            </w:r>
          </w:p>
        </w:tc>
        <w:tc>
          <w:tcPr>
            <w:tcW w:w="1530" w:type="dxa"/>
            <w:noWrap/>
            <w:vAlign w:val="bottom"/>
            <w:hideMark/>
          </w:tcPr>
          <w:p w14:paraId="66538FF8" w14:textId="31F9D458"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2EC71667" w14:textId="562E9F94"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1,08</w:t>
            </w:r>
          </w:p>
        </w:tc>
        <w:tc>
          <w:tcPr>
            <w:tcW w:w="1837" w:type="dxa"/>
            <w:noWrap/>
            <w:vAlign w:val="bottom"/>
          </w:tcPr>
          <w:p w14:paraId="26B34A2E" w14:textId="7588330F"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5DE4A9D9" w14:textId="77777777" w:rsidTr="00EF177B">
        <w:trPr>
          <w:trHeight w:val="292"/>
        </w:trPr>
        <w:tc>
          <w:tcPr>
            <w:tcW w:w="1525" w:type="dxa"/>
          </w:tcPr>
          <w:p w14:paraId="7B5F67CB"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161DD8F9"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3996</w:t>
            </w:r>
          </w:p>
        </w:tc>
        <w:tc>
          <w:tcPr>
            <w:tcW w:w="1440" w:type="dxa"/>
            <w:noWrap/>
            <w:vAlign w:val="bottom"/>
            <w:hideMark/>
          </w:tcPr>
          <w:p w14:paraId="1219969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10425</w:t>
            </w:r>
          </w:p>
        </w:tc>
        <w:tc>
          <w:tcPr>
            <w:tcW w:w="1530" w:type="dxa"/>
            <w:noWrap/>
            <w:vAlign w:val="bottom"/>
            <w:hideMark/>
          </w:tcPr>
          <w:p w14:paraId="7AB3A374" w14:textId="29B4261E"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58928F9A" w14:textId="55ACD11F"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1,08</w:t>
            </w:r>
          </w:p>
        </w:tc>
        <w:tc>
          <w:tcPr>
            <w:tcW w:w="1837" w:type="dxa"/>
            <w:noWrap/>
            <w:vAlign w:val="bottom"/>
          </w:tcPr>
          <w:p w14:paraId="099BE788" w14:textId="051BBFC3"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08B245FF" w14:textId="77777777" w:rsidTr="00EF177B">
        <w:trPr>
          <w:trHeight w:val="292"/>
        </w:trPr>
        <w:tc>
          <w:tcPr>
            <w:tcW w:w="1525" w:type="dxa"/>
          </w:tcPr>
          <w:p w14:paraId="2854D9C7"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5A33690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4023</w:t>
            </w:r>
          </w:p>
        </w:tc>
        <w:tc>
          <w:tcPr>
            <w:tcW w:w="1440" w:type="dxa"/>
            <w:noWrap/>
            <w:vAlign w:val="bottom"/>
            <w:hideMark/>
          </w:tcPr>
          <w:p w14:paraId="015030A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10556</w:t>
            </w:r>
          </w:p>
        </w:tc>
        <w:tc>
          <w:tcPr>
            <w:tcW w:w="1530" w:type="dxa"/>
            <w:noWrap/>
            <w:vAlign w:val="bottom"/>
            <w:hideMark/>
          </w:tcPr>
          <w:p w14:paraId="7C67D9C6" w14:textId="18F255C5"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-0,03</w:t>
            </w:r>
          </w:p>
        </w:tc>
        <w:tc>
          <w:tcPr>
            <w:tcW w:w="1493" w:type="dxa"/>
            <w:noWrap/>
            <w:vAlign w:val="bottom"/>
          </w:tcPr>
          <w:p w14:paraId="371A6FFA" w14:textId="61DF82BA"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1,02</w:t>
            </w:r>
          </w:p>
        </w:tc>
        <w:tc>
          <w:tcPr>
            <w:tcW w:w="1837" w:type="dxa"/>
            <w:noWrap/>
            <w:vAlign w:val="bottom"/>
          </w:tcPr>
          <w:p w14:paraId="0C46902E" w14:textId="14985251"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07F5F314" w14:textId="77777777" w:rsidTr="00EF177B">
        <w:trPr>
          <w:trHeight w:val="292"/>
        </w:trPr>
        <w:tc>
          <w:tcPr>
            <w:tcW w:w="1525" w:type="dxa"/>
          </w:tcPr>
          <w:p w14:paraId="3A34012F"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781E2EB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4019</w:t>
            </w:r>
          </w:p>
        </w:tc>
        <w:tc>
          <w:tcPr>
            <w:tcW w:w="1440" w:type="dxa"/>
            <w:noWrap/>
            <w:vAlign w:val="bottom"/>
            <w:hideMark/>
          </w:tcPr>
          <w:p w14:paraId="38F3A0C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10687</w:t>
            </w:r>
          </w:p>
        </w:tc>
        <w:tc>
          <w:tcPr>
            <w:tcW w:w="1530" w:type="dxa"/>
            <w:noWrap/>
            <w:vAlign w:val="bottom"/>
            <w:hideMark/>
          </w:tcPr>
          <w:p w14:paraId="756C2BBD" w14:textId="2A4DCDBC"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51D6E101" w14:textId="56A70C0F"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1,07</w:t>
            </w:r>
          </w:p>
        </w:tc>
        <w:tc>
          <w:tcPr>
            <w:tcW w:w="1837" w:type="dxa"/>
            <w:noWrap/>
            <w:vAlign w:val="bottom"/>
          </w:tcPr>
          <w:p w14:paraId="3B82BA35" w14:textId="329AA2ED"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3E6EB0C8" w14:textId="77777777" w:rsidTr="00EF177B">
        <w:trPr>
          <w:trHeight w:val="292"/>
        </w:trPr>
        <w:tc>
          <w:tcPr>
            <w:tcW w:w="1525" w:type="dxa"/>
          </w:tcPr>
          <w:p w14:paraId="017B0582"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678F0B6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4077</w:t>
            </w:r>
          </w:p>
        </w:tc>
        <w:tc>
          <w:tcPr>
            <w:tcW w:w="1440" w:type="dxa"/>
            <w:noWrap/>
            <w:vAlign w:val="bottom"/>
            <w:hideMark/>
          </w:tcPr>
          <w:p w14:paraId="75B4D9E3"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10819</w:t>
            </w:r>
          </w:p>
        </w:tc>
        <w:tc>
          <w:tcPr>
            <w:tcW w:w="1530" w:type="dxa"/>
            <w:noWrap/>
            <w:vAlign w:val="bottom"/>
            <w:hideMark/>
          </w:tcPr>
          <w:p w14:paraId="3617C79C" w14:textId="2910019D"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-0,02</w:t>
            </w:r>
          </w:p>
        </w:tc>
        <w:tc>
          <w:tcPr>
            <w:tcW w:w="1493" w:type="dxa"/>
            <w:noWrap/>
            <w:vAlign w:val="bottom"/>
          </w:tcPr>
          <w:p w14:paraId="4951861C" w14:textId="61868A44"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0,99</w:t>
            </w:r>
          </w:p>
        </w:tc>
        <w:tc>
          <w:tcPr>
            <w:tcW w:w="1837" w:type="dxa"/>
            <w:noWrap/>
            <w:vAlign w:val="bottom"/>
          </w:tcPr>
          <w:p w14:paraId="5792C33A" w14:textId="71692C18"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7AD632D2" w14:textId="77777777" w:rsidTr="00EF177B">
        <w:trPr>
          <w:trHeight w:val="292"/>
        </w:trPr>
        <w:tc>
          <w:tcPr>
            <w:tcW w:w="1525" w:type="dxa"/>
          </w:tcPr>
          <w:p w14:paraId="3780BE9A"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611CDA8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3951</w:t>
            </w:r>
          </w:p>
        </w:tc>
        <w:tc>
          <w:tcPr>
            <w:tcW w:w="1440" w:type="dxa"/>
            <w:noWrap/>
            <w:vAlign w:val="bottom"/>
            <w:hideMark/>
          </w:tcPr>
          <w:p w14:paraId="2AF88347"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10814</w:t>
            </w:r>
          </w:p>
        </w:tc>
        <w:tc>
          <w:tcPr>
            <w:tcW w:w="1530" w:type="dxa"/>
            <w:noWrap/>
            <w:vAlign w:val="bottom"/>
            <w:hideMark/>
          </w:tcPr>
          <w:p w14:paraId="1AD0F58A" w14:textId="29D398FB"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-0,06</w:t>
            </w:r>
          </w:p>
        </w:tc>
        <w:tc>
          <w:tcPr>
            <w:tcW w:w="1493" w:type="dxa"/>
            <w:noWrap/>
            <w:vAlign w:val="bottom"/>
          </w:tcPr>
          <w:p w14:paraId="5D687231" w14:textId="01734559"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1,08</w:t>
            </w:r>
          </w:p>
        </w:tc>
        <w:tc>
          <w:tcPr>
            <w:tcW w:w="1837" w:type="dxa"/>
            <w:noWrap/>
            <w:vAlign w:val="bottom"/>
          </w:tcPr>
          <w:p w14:paraId="0AF1B173" w14:textId="6ACD984A"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4A1A3C90" w14:textId="77777777" w:rsidTr="00EF177B">
        <w:trPr>
          <w:trHeight w:val="292"/>
        </w:trPr>
        <w:tc>
          <w:tcPr>
            <w:tcW w:w="1525" w:type="dxa"/>
          </w:tcPr>
          <w:p w14:paraId="066890D0"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74882C0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3822</w:t>
            </w:r>
          </w:p>
        </w:tc>
        <w:tc>
          <w:tcPr>
            <w:tcW w:w="1440" w:type="dxa"/>
            <w:noWrap/>
            <w:vAlign w:val="bottom"/>
            <w:hideMark/>
          </w:tcPr>
          <w:p w14:paraId="270E697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10897</w:t>
            </w:r>
          </w:p>
        </w:tc>
        <w:tc>
          <w:tcPr>
            <w:tcW w:w="1530" w:type="dxa"/>
            <w:noWrap/>
            <w:vAlign w:val="bottom"/>
            <w:hideMark/>
          </w:tcPr>
          <w:p w14:paraId="6EF1523F" w14:textId="6EDA9CB2"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3AED2E6D" w14:textId="3E38175D"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1,07</w:t>
            </w:r>
          </w:p>
        </w:tc>
        <w:tc>
          <w:tcPr>
            <w:tcW w:w="1837" w:type="dxa"/>
            <w:noWrap/>
            <w:vAlign w:val="bottom"/>
          </w:tcPr>
          <w:p w14:paraId="381AE909" w14:textId="6C584D96"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5D3DCA66" w14:textId="77777777" w:rsidTr="00EF177B">
        <w:trPr>
          <w:trHeight w:val="292"/>
        </w:trPr>
        <w:tc>
          <w:tcPr>
            <w:tcW w:w="1525" w:type="dxa"/>
          </w:tcPr>
          <w:p w14:paraId="6B924098"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64C4F0B7"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3662</w:t>
            </w:r>
          </w:p>
        </w:tc>
        <w:tc>
          <w:tcPr>
            <w:tcW w:w="1440" w:type="dxa"/>
            <w:noWrap/>
            <w:vAlign w:val="bottom"/>
            <w:hideMark/>
          </w:tcPr>
          <w:p w14:paraId="72539317"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10934</w:t>
            </w:r>
          </w:p>
        </w:tc>
        <w:tc>
          <w:tcPr>
            <w:tcW w:w="1530" w:type="dxa"/>
            <w:noWrap/>
            <w:vAlign w:val="bottom"/>
            <w:hideMark/>
          </w:tcPr>
          <w:p w14:paraId="0B3EC7CE" w14:textId="2DDC1AD0"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0283D36D" w14:textId="08E50ED3"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1,05</w:t>
            </w:r>
          </w:p>
        </w:tc>
        <w:tc>
          <w:tcPr>
            <w:tcW w:w="1837" w:type="dxa"/>
            <w:noWrap/>
            <w:vAlign w:val="bottom"/>
          </w:tcPr>
          <w:p w14:paraId="1652A8CF" w14:textId="12A55354"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38407CC8" w14:textId="77777777" w:rsidTr="00EF177B">
        <w:trPr>
          <w:trHeight w:val="292"/>
        </w:trPr>
        <w:tc>
          <w:tcPr>
            <w:tcW w:w="1525" w:type="dxa"/>
          </w:tcPr>
          <w:p w14:paraId="268A98AD"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2E0FF4B9"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3535</w:t>
            </w:r>
          </w:p>
        </w:tc>
        <w:tc>
          <w:tcPr>
            <w:tcW w:w="1440" w:type="dxa"/>
            <w:noWrap/>
            <w:vAlign w:val="bottom"/>
            <w:hideMark/>
          </w:tcPr>
          <w:p w14:paraId="352C28D0"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10973</w:t>
            </w:r>
          </w:p>
        </w:tc>
        <w:tc>
          <w:tcPr>
            <w:tcW w:w="1530" w:type="dxa"/>
            <w:noWrap/>
            <w:vAlign w:val="bottom"/>
            <w:hideMark/>
          </w:tcPr>
          <w:p w14:paraId="7A26719A" w14:textId="66E0BE5C"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2FE10A12" w14:textId="567670E5"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1,05</w:t>
            </w:r>
          </w:p>
        </w:tc>
        <w:tc>
          <w:tcPr>
            <w:tcW w:w="1837" w:type="dxa"/>
            <w:noWrap/>
            <w:vAlign w:val="bottom"/>
          </w:tcPr>
          <w:p w14:paraId="674C2862" w14:textId="6B7A7D47"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7684400D" w14:textId="77777777" w:rsidTr="00EF177B">
        <w:trPr>
          <w:trHeight w:val="292"/>
        </w:trPr>
        <w:tc>
          <w:tcPr>
            <w:tcW w:w="1525" w:type="dxa"/>
          </w:tcPr>
          <w:p w14:paraId="1CFFDB5A"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1E8EC53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3377</w:t>
            </w:r>
          </w:p>
        </w:tc>
        <w:tc>
          <w:tcPr>
            <w:tcW w:w="1440" w:type="dxa"/>
            <w:noWrap/>
            <w:vAlign w:val="bottom"/>
            <w:hideMark/>
          </w:tcPr>
          <w:p w14:paraId="6631A22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10968</w:t>
            </w:r>
          </w:p>
        </w:tc>
        <w:tc>
          <w:tcPr>
            <w:tcW w:w="1530" w:type="dxa"/>
            <w:noWrap/>
            <w:vAlign w:val="bottom"/>
            <w:hideMark/>
          </w:tcPr>
          <w:p w14:paraId="1927A391" w14:textId="5F51E2BF"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-0,03</w:t>
            </w:r>
          </w:p>
        </w:tc>
        <w:tc>
          <w:tcPr>
            <w:tcW w:w="1493" w:type="dxa"/>
            <w:noWrap/>
            <w:vAlign w:val="bottom"/>
          </w:tcPr>
          <w:p w14:paraId="20BAB7E3" w14:textId="18D5DC88"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w:t>
            </w:r>
          </w:p>
        </w:tc>
        <w:tc>
          <w:tcPr>
            <w:tcW w:w="1837" w:type="dxa"/>
            <w:noWrap/>
            <w:vAlign w:val="bottom"/>
          </w:tcPr>
          <w:p w14:paraId="362D3A82" w14:textId="5524FCBC"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4486EE1D" w14:textId="77777777" w:rsidTr="00EF177B">
        <w:trPr>
          <w:trHeight w:val="292"/>
        </w:trPr>
        <w:tc>
          <w:tcPr>
            <w:tcW w:w="1525" w:type="dxa"/>
          </w:tcPr>
          <w:p w14:paraId="4A9A26CA"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16CEE32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3217</w:t>
            </w:r>
          </w:p>
        </w:tc>
        <w:tc>
          <w:tcPr>
            <w:tcW w:w="1440" w:type="dxa"/>
            <w:noWrap/>
            <w:vAlign w:val="bottom"/>
            <w:hideMark/>
          </w:tcPr>
          <w:p w14:paraId="19EE46B6"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11006</w:t>
            </w:r>
          </w:p>
        </w:tc>
        <w:tc>
          <w:tcPr>
            <w:tcW w:w="1530" w:type="dxa"/>
            <w:noWrap/>
            <w:vAlign w:val="bottom"/>
            <w:hideMark/>
          </w:tcPr>
          <w:p w14:paraId="651B7647" w14:textId="0F26315C"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69956A8A" w14:textId="5F7A10FD"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1,04</w:t>
            </w:r>
          </w:p>
        </w:tc>
        <w:tc>
          <w:tcPr>
            <w:tcW w:w="1837" w:type="dxa"/>
            <w:noWrap/>
            <w:vAlign w:val="bottom"/>
          </w:tcPr>
          <w:p w14:paraId="24252DCA" w14:textId="0700A087"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7503EDE6" w14:textId="77777777" w:rsidTr="00EF177B">
        <w:trPr>
          <w:trHeight w:val="292"/>
        </w:trPr>
        <w:tc>
          <w:tcPr>
            <w:tcW w:w="1525" w:type="dxa"/>
          </w:tcPr>
          <w:p w14:paraId="0769B664"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7D86C45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3254</w:t>
            </w:r>
          </w:p>
        </w:tc>
        <w:tc>
          <w:tcPr>
            <w:tcW w:w="1440" w:type="dxa"/>
            <w:noWrap/>
            <w:vAlign w:val="bottom"/>
            <w:hideMark/>
          </w:tcPr>
          <w:p w14:paraId="3627F9C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10878</w:t>
            </w:r>
          </w:p>
        </w:tc>
        <w:tc>
          <w:tcPr>
            <w:tcW w:w="1530" w:type="dxa"/>
            <w:noWrap/>
            <w:vAlign w:val="bottom"/>
            <w:hideMark/>
          </w:tcPr>
          <w:p w14:paraId="36A71B65" w14:textId="09400425"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-0,04</w:t>
            </w:r>
          </w:p>
        </w:tc>
        <w:tc>
          <w:tcPr>
            <w:tcW w:w="1493" w:type="dxa"/>
            <w:noWrap/>
            <w:vAlign w:val="bottom"/>
          </w:tcPr>
          <w:p w14:paraId="43D2B713" w14:textId="68EAB3F7"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1,04</w:t>
            </w:r>
          </w:p>
        </w:tc>
        <w:tc>
          <w:tcPr>
            <w:tcW w:w="1837" w:type="dxa"/>
            <w:noWrap/>
            <w:vAlign w:val="bottom"/>
          </w:tcPr>
          <w:p w14:paraId="05C63563" w14:textId="3E1B018E"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6B12AEFA" w14:textId="77777777" w:rsidTr="00EF177B">
        <w:trPr>
          <w:trHeight w:val="292"/>
        </w:trPr>
        <w:tc>
          <w:tcPr>
            <w:tcW w:w="1525" w:type="dxa"/>
          </w:tcPr>
          <w:p w14:paraId="32CA84FF"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1E5CE89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3226</w:t>
            </w:r>
          </w:p>
        </w:tc>
        <w:tc>
          <w:tcPr>
            <w:tcW w:w="1440" w:type="dxa"/>
            <w:noWrap/>
            <w:vAlign w:val="bottom"/>
            <w:hideMark/>
          </w:tcPr>
          <w:p w14:paraId="6D543E19"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10745</w:t>
            </w:r>
          </w:p>
        </w:tc>
        <w:tc>
          <w:tcPr>
            <w:tcW w:w="1530" w:type="dxa"/>
            <w:noWrap/>
            <w:vAlign w:val="bottom"/>
            <w:hideMark/>
          </w:tcPr>
          <w:p w14:paraId="53DF4356" w14:textId="25FCCCE9"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-0,03</w:t>
            </w:r>
          </w:p>
        </w:tc>
        <w:tc>
          <w:tcPr>
            <w:tcW w:w="1493" w:type="dxa"/>
            <w:noWrap/>
            <w:vAlign w:val="bottom"/>
          </w:tcPr>
          <w:p w14:paraId="372716A1" w14:textId="0F0706D1"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w:t>
            </w:r>
          </w:p>
        </w:tc>
        <w:tc>
          <w:tcPr>
            <w:tcW w:w="1837" w:type="dxa"/>
            <w:noWrap/>
            <w:vAlign w:val="bottom"/>
          </w:tcPr>
          <w:p w14:paraId="719BF6E7" w14:textId="2D178C5D"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25EAAC48" w14:textId="77777777" w:rsidTr="00EF177B">
        <w:trPr>
          <w:trHeight w:val="292"/>
        </w:trPr>
        <w:tc>
          <w:tcPr>
            <w:tcW w:w="1525" w:type="dxa"/>
          </w:tcPr>
          <w:p w14:paraId="46CFA142"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266A454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3201</w:t>
            </w:r>
          </w:p>
        </w:tc>
        <w:tc>
          <w:tcPr>
            <w:tcW w:w="1440" w:type="dxa"/>
            <w:noWrap/>
            <w:vAlign w:val="bottom"/>
            <w:hideMark/>
          </w:tcPr>
          <w:p w14:paraId="55F1A37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10571</w:t>
            </w:r>
          </w:p>
        </w:tc>
        <w:tc>
          <w:tcPr>
            <w:tcW w:w="1530" w:type="dxa"/>
            <w:noWrap/>
            <w:vAlign w:val="bottom"/>
            <w:hideMark/>
          </w:tcPr>
          <w:p w14:paraId="3219F0AA" w14:textId="39A76961"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-0,04</w:t>
            </w:r>
          </w:p>
        </w:tc>
        <w:tc>
          <w:tcPr>
            <w:tcW w:w="1493" w:type="dxa"/>
            <w:noWrap/>
            <w:vAlign w:val="bottom"/>
          </w:tcPr>
          <w:p w14:paraId="28328612" w14:textId="1B9D2B9D"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1,02</w:t>
            </w:r>
          </w:p>
        </w:tc>
        <w:tc>
          <w:tcPr>
            <w:tcW w:w="1837" w:type="dxa"/>
            <w:noWrap/>
            <w:vAlign w:val="bottom"/>
          </w:tcPr>
          <w:p w14:paraId="354E31FD" w14:textId="7B709536"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55445EEF" w14:textId="77777777" w:rsidTr="00EF177B">
        <w:trPr>
          <w:trHeight w:val="292"/>
        </w:trPr>
        <w:tc>
          <w:tcPr>
            <w:tcW w:w="1525" w:type="dxa"/>
          </w:tcPr>
          <w:p w14:paraId="36E010C9"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4CF0C590"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3143</w:t>
            </w:r>
          </w:p>
        </w:tc>
        <w:tc>
          <w:tcPr>
            <w:tcW w:w="1440" w:type="dxa"/>
            <w:noWrap/>
            <w:vAlign w:val="bottom"/>
            <w:hideMark/>
          </w:tcPr>
          <w:p w14:paraId="4BD7F749"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10439</w:t>
            </w:r>
          </w:p>
        </w:tc>
        <w:tc>
          <w:tcPr>
            <w:tcW w:w="1530" w:type="dxa"/>
            <w:noWrap/>
            <w:vAlign w:val="bottom"/>
            <w:hideMark/>
          </w:tcPr>
          <w:p w14:paraId="37367A6B" w14:textId="3769476C"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-0,04</w:t>
            </w:r>
          </w:p>
        </w:tc>
        <w:tc>
          <w:tcPr>
            <w:tcW w:w="1493" w:type="dxa"/>
            <w:noWrap/>
            <w:vAlign w:val="bottom"/>
          </w:tcPr>
          <w:p w14:paraId="40033EFA" w14:textId="779ED589"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1,04</w:t>
            </w:r>
          </w:p>
        </w:tc>
        <w:tc>
          <w:tcPr>
            <w:tcW w:w="1837" w:type="dxa"/>
            <w:noWrap/>
            <w:vAlign w:val="bottom"/>
          </w:tcPr>
          <w:p w14:paraId="5793CA12" w14:textId="2919391F"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26AE581F" w14:textId="77777777" w:rsidTr="00EF177B">
        <w:trPr>
          <w:trHeight w:val="292"/>
        </w:trPr>
        <w:tc>
          <w:tcPr>
            <w:tcW w:w="1525" w:type="dxa"/>
          </w:tcPr>
          <w:p w14:paraId="3AFAD2D6"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437737A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3115</w:t>
            </w:r>
          </w:p>
        </w:tc>
        <w:tc>
          <w:tcPr>
            <w:tcW w:w="1440" w:type="dxa"/>
            <w:noWrap/>
            <w:vAlign w:val="bottom"/>
            <w:hideMark/>
          </w:tcPr>
          <w:p w14:paraId="4F9FE32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10307</w:t>
            </w:r>
          </w:p>
        </w:tc>
        <w:tc>
          <w:tcPr>
            <w:tcW w:w="1530" w:type="dxa"/>
            <w:noWrap/>
            <w:vAlign w:val="bottom"/>
            <w:hideMark/>
          </w:tcPr>
          <w:p w14:paraId="43DB34CD" w14:textId="78226D47"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-0,04</w:t>
            </w:r>
          </w:p>
        </w:tc>
        <w:tc>
          <w:tcPr>
            <w:tcW w:w="1493" w:type="dxa"/>
            <w:noWrap/>
            <w:vAlign w:val="bottom"/>
          </w:tcPr>
          <w:p w14:paraId="4B857530" w14:textId="2372EF1E"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1,03</w:t>
            </w:r>
          </w:p>
        </w:tc>
        <w:tc>
          <w:tcPr>
            <w:tcW w:w="1837" w:type="dxa"/>
            <w:noWrap/>
            <w:vAlign w:val="bottom"/>
          </w:tcPr>
          <w:p w14:paraId="59ED8EAC" w14:textId="47B12185"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3018A95C" w14:textId="77777777" w:rsidTr="00EF177B">
        <w:trPr>
          <w:trHeight w:val="292"/>
        </w:trPr>
        <w:tc>
          <w:tcPr>
            <w:tcW w:w="1525" w:type="dxa"/>
          </w:tcPr>
          <w:p w14:paraId="0977777B"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472F517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3120</w:t>
            </w:r>
          </w:p>
        </w:tc>
        <w:tc>
          <w:tcPr>
            <w:tcW w:w="1440" w:type="dxa"/>
            <w:noWrap/>
            <w:vAlign w:val="bottom"/>
            <w:hideMark/>
          </w:tcPr>
          <w:p w14:paraId="7D5553BD"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10177</w:t>
            </w:r>
          </w:p>
        </w:tc>
        <w:tc>
          <w:tcPr>
            <w:tcW w:w="1530" w:type="dxa"/>
            <w:noWrap/>
            <w:vAlign w:val="bottom"/>
            <w:hideMark/>
          </w:tcPr>
          <w:p w14:paraId="4D7A701F" w14:textId="04FD5A14"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6D2C35D8" w14:textId="0B4C1F9A"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1,07</w:t>
            </w:r>
          </w:p>
        </w:tc>
        <w:tc>
          <w:tcPr>
            <w:tcW w:w="1837" w:type="dxa"/>
            <w:noWrap/>
            <w:vAlign w:val="bottom"/>
          </w:tcPr>
          <w:p w14:paraId="541A7E7A" w14:textId="715FBB30"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1407BDE8" w14:textId="77777777" w:rsidTr="00EF177B">
        <w:trPr>
          <w:trHeight w:val="292"/>
        </w:trPr>
        <w:tc>
          <w:tcPr>
            <w:tcW w:w="1525" w:type="dxa"/>
          </w:tcPr>
          <w:p w14:paraId="3D25F022"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737A2DA7"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3093</w:t>
            </w:r>
          </w:p>
        </w:tc>
        <w:tc>
          <w:tcPr>
            <w:tcW w:w="1440" w:type="dxa"/>
            <w:noWrap/>
            <w:vAlign w:val="bottom"/>
            <w:hideMark/>
          </w:tcPr>
          <w:p w14:paraId="31364FB0"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10046</w:t>
            </w:r>
          </w:p>
        </w:tc>
        <w:tc>
          <w:tcPr>
            <w:tcW w:w="1530" w:type="dxa"/>
            <w:noWrap/>
            <w:vAlign w:val="bottom"/>
            <w:hideMark/>
          </w:tcPr>
          <w:p w14:paraId="0B9BDBB2" w14:textId="600E458C"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7547FD73" w14:textId="02651849"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1,08</w:t>
            </w:r>
          </w:p>
        </w:tc>
        <w:tc>
          <w:tcPr>
            <w:tcW w:w="1837" w:type="dxa"/>
            <w:noWrap/>
            <w:vAlign w:val="bottom"/>
          </w:tcPr>
          <w:p w14:paraId="65D3110C" w14:textId="009D1268"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5D81DEFF" w14:textId="77777777" w:rsidTr="00EF177B">
        <w:trPr>
          <w:trHeight w:val="292"/>
        </w:trPr>
        <w:tc>
          <w:tcPr>
            <w:tcW w:w="1525" w:type="dxa"/>
          </w:tcPr>
          <w:p w14:paraId="080D2076"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7AA304AA"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3067</w:t>
            </w:r>
          </w:p>
        </w:tc>
        <w:tc>
          <w:tcPr>
            <w:tcW w:w="1440" w:type="dxa"/>
            <w:noWrap/>
            <w:vAlign w:val="bottom"/>
            <w:hideMark/>
          </w:tcPr>
          <w:p w14:paraId="5AF6D7A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9914</w:t>
            </w:r>
          </w:p>
        </w:tc>
        <w:tc>
          <w:tcPr>
            <w:tcW w:w="1530" w:type="dxa"/>
            <w:noWrap/>
            <w:vAlign w:val="bottom"/>
            <w:hideMark/>
          </w:tcPr>
          <w:p w14:paraId="4ABB2EA7" w14:textId="6EFA0890"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09F99D7B" w14:textId="7B616AFA"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1,09</w:t>
            </w:r>
          </w:p>
        </w:tc>
        <w:tc>
          <w:tcPr>
            <w:tcW w:w="1837" w:type="dxa"/>
            <w:noWrap/>
            <w:vAlign w:val="bottom"/>
          </w:tcPr>
          <w:p w14:paraId="481B1EDF" w14:textId="24D7DDE6"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1CC0E3AA" w14:textId="77777777" w:rsidTr="00EF177B">
        <w:trPr>
          <w:trHeight w:val="292"/>
        </w:trPr>
        <w:tc>
          <w:tcPr>
            <w:tcW w:w="1525" w:type="dxa"/>
          </w:tcPr>
          <w:p w14:paraId="5A54BA25"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7F7611A7"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2977</w:t>
            </w:r>
          </w:p>
        </w:tc>
        <w:tc>
          <w:tcPr>
            <w:tcW w:w="1440" w:type="dxa"/>
            <w:noWrap/>
            <w:vAlign w:val="bottom"/>
            <w:hideMark/>
          </w:tcPr>
          <w:p w14:paraId="6F90294E"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9737</w:t>
            </w:r>
          </w:p>
        </w:tc>
        <w:tc>
          <w:tcPr>
            <w:tcW w:w="1530" w:type="dxa"/>
            <w:noWrap/>
            <w:vAlign w:val="bottom"/>
            <w:hideMark/>
          </w:tcPr>
          <w:p w14:paraId="088D7612" w14:textId="47FDE703"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-0,05</w:t>
            </w:r>
          </w:p>
        </w:tc>
        <w:tc>
          <w:tcPr>
            <w:tcW w:w="1493" w:type="dxa"/>
            <w:noWrap/>
            <w:vAlign w:val="bottom"/>
          </w:tcPr>
          <w:p w14:paraId="35F75733" w14:textId="6351FD72"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1,09</w:t>
            </w:r>
          </w:p>
        </w:tc>
        <w:tc>
          <w:tcPr>
            <w:tcW w:w="1837" w:type="dxa"/>
            <w:noWrap/>
            <w:vAlign w:val="bottom"/>
          </w:tcPr>
          <w:p w14:paraId="6CD8FE04" w14:textId="08688A4A"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1B47E9E4" w14:textId="77777777" w:rsidTr="00EF177B">
        <w:trPr>
          <w:trHeight w:val="292"/>
        </w:trPr>
        <w:tc>
          <w:tcPr>
            <w:tcW w:w="1525" w:type="dxa"/>
          </w:tcPr>
          <w:p w14:paraId="2EEAB04C"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7C7A2EA5"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2983</w:t>
            </w:r>
          </w:p>
        </w:tc>
        <w:tc>
          <w:tcPr>
            <w:tcW w:w="1440" w:type="dxa"/>
            <w:noWrap/>
            <w:vAlign w:val="bottom"/>
            <w:hideMark/>
          </w:tcPr>
          <w:p w14:paraId="765C646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9564</w:t>
            </w:r>
          </w:p>
        </w:tc>
        <w:tc>
          <w:tcPr>
            <w:tcW w:w="1530" w:type="dxa"/>
            <w:noWrap/>
            <w:vAlign w:val="bottom"/>
            <w:hideMark/>
          </w:tcPr>
          <w:p w14:paraId="5183C191" w14:textId="3AF619D9"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-0,04</w:t>
            </w:r>
          </w:p>
        </w:tc>
        <w:tc>
          <w:tcPr>
            <w:tcW w:w="1493" w:type="dxa"/>
            <w:noWrap/>
            <w:vAlign w:val="bottom"/>
          </w:tcPr>
          <w:p w14:paraId="46A5B9E8" w14:textId="5B74DC4C"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1,08</w:t>
            </w:r>
          </w:p>
        </w:tc>
        <w:tc>
          <w:tcPr>
            <w:tcW w:w="1837" w:type="dxa"/>
            <w:noWrap/>
            <w:vAlign w:val="bottom"/>
          </w:tcPr>
          <w:p w14:paraId="5ED9D824" w14:textId="2D8DEDAC"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4D399AF6" w14:textId="77777777" w:rsidTr="00EF177B">
        <w:trPr>
          <w:trHeight w:val="292"/>
        </w:trPr>
        <w:tc>
          <w:tcPr>
            <w:tcW w:w="1525" w:type="dxa"/>
          </w:tcPr>
          <w:p w14:paraId="30E490CB"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4B9381B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2925</w:t>
            </w:r>
          </w:p>
        </w:tc>
        <w:tc>
          <w:tcPr>
            <w:tcW w:w="1440" w:type="dxa"/>
            <w:noWrap/>
            <w:vAlign w:val="bottom"/>
            <w:hideMark/>
          </w:tcPr>
          <w:p w14:paraId="74E4AF6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9432</w:t>
            </w:r>
          </w:p>
        </w:tc>
        <w:tc>
          <w:tcPr>
            <w:tcW w:w="1530" w:type="dxa"/>
            <w:noWrap/>
            <w:vAlign w:val="bottom"/>
            <w:hideMark/>
          </w:tcPr>
          <w:p w14:paraId="042B20A0" w14:textId="5AAE8EDC"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-0,08</w:t>
            </w:r>
          </w:p>
        </w:tc>
        <w:tc>
          <w:tcPr>
            <w:tcW w:w="1493" w:type="dxa"/>
            <w:noWrap/>
            <w:vAlign w:val="bottom"/>
          </w:tcPr>
          <w:p w14:paraId="058F51CD" w14:textId="2D34404E"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1,15</w:t>
            </w:r>
          </w:p>
        </w:tc>
        <w:tc>
          <w:tcPr>
            <w:tcW w:w="1837" w:type="dxa"/>
            <w:noWrap/>
            <w:vAlign w:val="bottom"/>
          </w:tcPr>
          <w:p w14:paraId="6641D75F" w14:textId="38E3A4D5"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-0,03</w:t>
            </w:r>
          </w:p>
        </w:tc>
      </w:tr>
      <w:tr w:rsidR="00F62FED" w:rsidRPr="00E71528" w14:paraId="234679BF" w14:textId="77777777" w:rsidTr="00EF177B">
        <w:trPr>
          <w:trHeight w:val="292"/>
        </w:trPr>
        <w:tc>
          <w:tcPr>
            <w:tcW w:w="1525" w:type="dxa"/>
          </w:tcPr>
          <w:p w14:paraId="35FABC17"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6F0E8755"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2900</w:t>
            </w:r>
          </w:p>
        </w:tc>
        <w:tc>
          <w:tcPr>
            <w:tcW w:w="1440" w:type="dxa"/>
            <w:noWrap/>
            <w:vAlign w:val="bottom"/>
            <w:hideMark/>
          </w:tcPr>
          <w:p w14:paraId="1B6AC4F0"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9257</w:t>
            </w:r>
          </w:p>
        </w:tc>
        <w:tc>
          <w:tcPr>
            <w:tcW w:w="1530" w:type="dxa"/>
            <w:noWrap/>
            <w:vAlign w:val="bottom"/>
            <w:hideMark/>
          </w:tcPr>
          <w:p w14:paraId="6A11E4CE" w14:textId="4E535782"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-0,04</w:t>
            </w:r>
          </w:p>
        </w:tc>
        <w:tc>
          <w:tcPr>
            <w:tcW w:w="1493" w:type="dxa"/>
            <w:noWrap/>
            <w:vAlign w:val="bottom"/>
          </w:tcPr>
          <w:p w14:paraId="4B83A6D3" w14:textId="4893AB01"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1,08</w:t>
            </w:r>
          </w:p>
        </w:tc>
        <w:tc>
          <w:tcPr>
            <w:tcW w:w="1837" w:type="dxa"/>
            <w:noWrap/>
            <w:vAlign w:val="bottom"/>
          </w:tcPr>
          <w:p w14:paraId="14A3CD63" w14:textId="10374A33"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178D0F03" w14:textId="77777777" w:rsidTr="00EF177B">
        <w:trPr>
          <w:trHeight w:val="292"/>
        </w:trPr>
        <w:tc>
          <w:tcPr>
            <w:tcW w:w="1525" w:type="dxa"/>
          </w:tcPr>
          <w:p w14:paraId="61B95ECA"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1F765363"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2872</w:t>
            </w:r>
          </w:p>
        </w:tc>
        <w:tc>
          <w:tcPr>
            <w:tcW w:w="1440" w:type="dxa"/>
            <w:noWrap/>
            <w:vAlign w:val="bottom"/>
            <w:hideMark/>
          </w:tcPr>
          <w:p w14:paraId="1969B4F0"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9125</w:t>
            </w:r>
          </w:p>
        </w:tc>
        <w:tc>
          <w:tcPr>
            <w:tcW w:w="1530" w:type="dxa"/>
            <w:noWrap/>
            <w:vAlign w:val="bottom"/>
            <w:hideMark/>
          </w:tcPr>
          <w:p w14:paraId="074F28F8" w14:textId="327E0931"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-0,04</w:t>
            </w:r>
          </w:p>
        </w:tc>
        <w:tc>
          <w:tcPr>
            <w:tcW w:w="1493" w:type="dxa"/>
            <w:noWrap/>
            <w:vAlign w:val="bottom"/>
          </w:tcPr>
          <w:p w14:paraId="02E3540A" w14:textId="641427D1"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1,1</w:t>
            </w:r>
          </w:p>
        </w:tc>
        <w:tc>
          <w:tcPr>
            <w:tcW w:w="1837" w:type="dxa"/>
            <w:noWrap/>
            <w:vAlign w:val="bottom"/>
          </w:tcPr>
          <w:p w14:paraId="661BC1F9" w14:textId="342634FC"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34EDF74C" w14:textId="77777777" w:rsidTr="00EF177B">
        <w:trPr>
          <w:trHeight w:val="292"/>
        </w:trPr>
        <w:tc>
          <w:tcPr>
            <w:tcW w:w="1525" w:type="dxa"/>
          </w:tcPr>
          <w:p w14:paraId="198594D9"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34AC097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2845</w:t>
            </w:r>
          </w:p>
        </w:tc>
        <w:tc>
          <w:tcPr>
            <w:tcW w:w="1440" w:type="dxa"/>
            <w:noWrap/>
            <w:vAlign w:val="bottom"/>
            <w:hideMark/>
          </w:tcPr>
          <w:p w14:paraId="46F51D9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8994</w:t>
            </w:r>
          </w:p>
        </w:tc>
        <w:tc>
          <w:tcPr>
            <w:tcW w:w="1530" w:type="dxa"/>
            <w:noWrap/>
            <w:vAlign w:val="bottom"/>
            <w:hideMark/>
          </w:tcPr>
          <w:p w14:paraId="447DC6A8" w14:textId="5A133AF9"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-0,02</w:t>
            </w:r>
          </w:p>
        </w:tc>
        <w:tc>
          <w:tcPr>
            <w:tcW w:w="1493" w:type="dxa"/>
            <w:noWrap/>
            <w:vAlign w:val="bottom"/>
          </w:tcPr>
          <w:p w14:paraId="283B04D5" w14:textId="744870B0"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1,04</w:t>
            </w:r>
          </w:p>
        </w:tc>
        <w:tc>
          <w:tcPr>
            <w:tcW w:w="1837" w:type="dxa"/>
            <w:noWrap/>
            <w:vAlign w:val="bottom"/>
          </w:tcPr>
          <w:p w14:paraId="7B352522" w14:textId="38CB72B3"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152B4FDF" w14:textId="77777777" w:rsidTr="00EF177B">
        <w:trPr>
          <w:trHeight w:val="292"/>
        </w:trPr>
        <w:tc>
          <w:tcPr>
            <w:tcW w:w="1525" w:type="dxa"/>
          </w:tcPr>
          <w:p w14:paraId="2834E318"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0FF8EA4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2820</w:t>
            </w:r>
          </w:p>
        </w:tc>
        <w:tc>
          <w:tcPr>
            <w:tcW w:w="1440" w:type="dxa"/>
            <w:noWrap/>
            <w:vAlign w:val="bottom"/>
            <w:hideMark/>
          </w:tcPr>
          <w:p w14:paraId="5B41A35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8820</w:t>
            </w:r>
          </w:p>
        </w:tc>
        <w:tc>
          <w:tcPr>
            <w:tcW w:w="1530" w:type="dxa"/>
            <w:noWrap/>
            <w:vAlign w:val="bottom"/>
            <w:hideMark/>
          </w:tcPr>
          <w:p w14:paraId="0023A410" w14:textId="201EB9C8"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0,03</w:t>
            </w:r>
          </w:p>
        </w:tc>
        <w:tc>
          <w:tcPr>
            <w:tcW w:w="1493" w:type="dxa"/>
            <w:noWrap/>
            <w:vAlign w:val="bottom"/>
          </w:tcPr>
          <w:p w14:paraId="7259A56B" w14:textId="1A180221"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0,95</w:t>
            </w:r>
          </w:p>
        </w:tc>
        <w:tc>
          <w:tcPr>
            <w:tcW w:w="1837" w:type="dxa"/>
            <w:noWrap/>
            <w:vAlign w:val="bottom"/>
          </w:tcPr>
          <w:p w14:paraId="742BEF22" w14:textId="6FFC1DFB"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171E304A" w14:textId="77777777" w:rsidTr="00EF177B">
        <w:trPr>
          <w:trHeight w:val="292"/>
        </w:trPr>
        <w:tc>
          <w:tcPr>
            <w:tcW w:w="1525" w:type="dxa"/>
          </w:tcPr>
          <w:p w14:paraId="39A3ED23"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60CD2A5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2761</w:t>
            </w:r>
          </w:p>
        </w:tc>
        <w:tc>
          <w:tcPr>
            <w:tcW w:w="1440" w:type="dxa"/>
            <w:noWrap/>
            <w:vAlign w:val="bottom"/>
            <w:hideMark/>
          </w:tcPr>
          <w:p w14:paraId="39DEF2A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8688</w:t>
            </w:r>
          </w:p>
        </w:tc>
        <w:tc>
          <w:tcPr>
            <w:tcW w:w="1530" w:type="dxa"/>
            <w:noWrap/>
            <w:vAlign w:val="bottom"/>
            <w:hideMark/>
          </w:tcPr>
          <w:p w14:paraId="391095DD" w14:textId="4129F4D8"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0,07</w:t>
            </w:r>
          </w:p>
        </w:tc>
        <w:tc>
          <w:tcPr>
            <w:tcW w:w="1493" w:type="dxa"/>
            <w:noWrap/>
            <w:vAlign w:val="bottom"/>
          </w:tcPr>
          <w:p w14:paraId="4C520FE8" w14:textId="26167EF0"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0,88</w:t>
            </w:r>
          </w:p>
        </w:tc>
        <w:tc>
          <w:tcPr>
            <w:tcW w:w="1837" w:type="dxa"/>
            <w:noWrap/>
            <w:vAlign w:val="bottom"/>
          </w:tcPr>
          <w:p w14:paraId="03392235" w14:textId="36172809"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32A08890" w14:textId="77777777" w:rsidTr="00EF177B">
        <w:trPr>
          <w:trHeight w:val="292"/>
        </w:trPr>
        <w:tc>
          <w:tcPr>
            <w:tcW w:w="1525" w:type="dxa"/>
          </w:tcPr>
          <w:p w14:paraId="7C2F4E70"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3DE10A6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2734</w:t>
            </w:r>
          </w:p>
        </w:tc>
        <w:tc>
          <w:tcPr>
            <w:tcW w:w="1440" w:type="dxa"/>
            <w:noWrap/>
            <w:vAlign w:val="bottom"/>
            <w:hideMark/>
          </w:tcPr>
          <w:p w14:paraId="7D5A25F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8555</w:t>
            </w:r>
          </w:p>
        </w:tc>
        <w:tc>
          <w:tcPr>
            <w:tcW w:w="1530" w:type="dxa"/>
            <w:noWrap/>
            <w:vAlign w:val="bottom"/>
            <w:hideMark/>
          </w:tcPr>
          <w:p w14:paraId="066EF57C" w14:textId="61B0BFF0"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0,13</w:t>
            </w:r>
          </w:p>
        </w:tc>
        <w:tc>
          <w:tcPr>
            <w:tcW w:w="1493" w:type="dxa"/>
            <w:noWrap/>
            <w:vAlign w:val="bottom"/>
          </w:tcPr>
          <w:p w14:paraId="69CC42A1" w14:textId="48107396"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w:t>
            </w:r>
          </w:p>
        </w:tc>
        <w:tc>
          <w:tcPr>
            <w:tcW w:w="1837" w:type="dxa"/>
            <w:noWrap/>
            <w:vAlign w:val="bottom"/>
          </w:tcPr>
          <w:p w14:paraId="5C24F740" w14:textId="3167B2DE"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5269CC87" w14:textId="77777777" w:rsidTr="00EF177B">
        <w:trPr>
          <w:trHeight w:val="292"/>
        </w:trPr>
        <w:tc>
          <w:tcPr>
            <w:tcW w:w="1525" w:type="dxa"/>
          </w:tcPr>
          <w:p w14:paraId="53A3D926"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4FCE62A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2707</w:t>
            </w:r>
          </w:p>
        </w:tc>
        <w:tc>
          <w:tcPr>
            <w:tcW w:w="1440" w:type="dxa"/>
            <w:noWrap/>
            <w:vAlign w:val="bottom"/>
            <w:hideMark/>
          </w:tcPr>
          <w:p w14:paraId="3BAC081F"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8425</w:t>
            </w:r>
          </w:p>
        </w:tc>
        <w:tc>
          <w:tcPr>
            <w:tcW w:w="1530" w:type="dxa"/>
            <w:noWrap/>
            <w:vAlign w:val="bottom"/>
            <w:hideMark/>
          </w:tcPr>
          <w:p w14:paraId="51C06A79" w14:textId="6CAFCCA4"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0,17</w:t>
            </w:r>
          </w:p>
        </w:tc>
        <w:tc>
          <w:tcPr>
            <w:tcW w:w="1493" w:type="dxa"/>
            <w:noWrap/>
            <w:vAlign w:val="bottom"/>
          </w:tcPr>
          <w:p w14:paraId="5DC17C4C" w14:textId="3A2F1663"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0,75</w:t>
            </w:r>
          </w:p>
        </w:tc>
        <w:tc>
          <w:tcPr>
            <w:tcW w:w="1837" w:type="dxa"/>
            <w:noWrap/>
            <w:vAlign w:val="bottom"/>
          </w:tcPr>
          <w:p w14:paraId="62CA4F5E" w14:textId="7245C111"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3DBA7561" w14:textId="77777777" w:rsidTr="00EF177B">
        <w:trPr>
          <w:trHeight w:val="292"/>
        </w:trPr>
        <w:tc>
          <w:tcPr>
            <w:tcW w:w="1525" w:type="dxa"/>
          </w:tcPr>
          <w:p w14:paraId="3FD842DD"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668A00B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2681</w:t>
            </w:r>
          </w:p>
        </w:tc>
        <w:tc>
          <w:tcPr>
            <w:tcW w:w="1440" w:type="dxa"/>
            <w:noWrap/>
            <w:vAlign w:val="bottom"/>
            <w:hideMark/>
          </w:tcPr>
          <w:p w14:paraId="574B0E14"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8294</w:t>
            </w:r>
          </w:p>
        </w:tc>
        <w:tc>
          <w:tcPr>
            <w:tcW w:w="1530" w:type="dxa"/>
            <w:noWrap/>
            <w:vAlign w:val="bottom"/>
            <w:hideMark/>
          </w:tcPr>
          <w:p w14:paraId="7567F0AD" w14:textId="5ED082C7"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0,17</w:t>
            </w:r>
          </w:p>
        </w:tc>
        <w:tc>
          <w:tcPr>
            <w:tcW w:w="1493" w:type="dxa"/>
            <w:noWrap/>
            <w:vAlign w:val="bottom"/>
          </w:tcPr>
          <w:p w14:paraId="2F890DC4" w14:textId="3B7AA616"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0,76</w:t>
            </w:r>
          </w:p>
        </w:tc>
        <w:tc>
          <w:tcPr>
            <w:tcW w:w="1837" w:type="dxa"/>
            <w:noWrap/>
            <w:vAlign w:val="bottom"/>
          </w:tcPr>
          <w:p w14:paraId="37E1E7DA" w14:textId="790CA1E2"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53013DCE" w14:textId="77777777" w:rsidTr="00EF177B">
        <w:trPr>
          <w:trHeight w:val="292"/>
        </w:trPr>
        <w:tc>
          <w:tcPr>
            <w:tcW w:w="1525" w:type="dxa"/>
          </w:tcPr>
          <w:p w14:paraId="3535F251"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719DCC5D"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2623</w:t>
            </w:r>
          </w:p>
        </w:tc>
        <w:tc>
          <w:tcPr>
            <w:tcW w:w="1440" w:type="dxa"/>
            <w:noWrap/>
            <w:vAlign w:val="bottom"/>
            <w:hideMark/>
          </w:tcPr>
          <w:p w14:paraId="4DB5FBCD"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8118</w:t>
            </w:r>
          </w:p>
        </w:tc>
        <w:tc>
          <w:tcPr>
            <w:tcW w:w="1530" w:type="dxa"/>
            <w:noWrap/>
            <w:vAlign w:val="bottom"/>
            <w:hideMark/>
          </w:tcPr>
          <w:p w14:paraId="5989D697" w14:textId="3322E5FA"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0,11</w:t>
            </w:r>
          </w:p>
        </w:tc>
        <w:tc>
          <w:tcPr>
            <w:tcW w:w="1493" w:type="dxa"/>
            <w:noWrap/>
            <w:vAlign w:val="bottom"/>
          </w:tcPr>
          <w:p w14:paraId="17FA4702" w14:textId="6B4276D3"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0,84</w:t>
            </w:r>
          </w:p>
        </w:tc>
        <w:tc>
          <w:tcPr>
            <w:tcW w:w="1837" w:type="dxa"/>
            <w:noWrap/>
            <w:vAlign w:val="bottom"/>
          </w:tcPr>
          <w:p w14:paraId="7782DDA2" w14:textId="74AB4CEA"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-0,02</w:t>
            </w:r>
          </w:p>
        </w:tc>
      </w:tr>
      <w:tr w:rsidR="00F62FED" w:rsidRPr="00E71528" w14:paraId="623EB969" w14:textId="77777777" w:rsidTr="00EF177B">
        <w:trPr>
          <w:trHeight w:val="292"/>
        </w:trPr>
        <w:tc>
          <w:tcPr>
            <w:tcW w:w="1525" w:type="dxa"/>
          </w:tcPr>
          <w:p w14:paraId="71ACE592"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10EFF4C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2596</w:t>
            </w:r>
          </w:p>
        </w:tc>
        <w:tc>
          <w:tcPr>
            <w:tcW w:w="1440" w:type="dxa"/>
            <w:noWrap/>
            <w:vAlign w:val="bottom"/>
            <w:hideMark/>
          </w:tcPr>
          <w:p w14:paraId="608EF92B"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7986</w:t>
            </w:r>
          </w:p>
        </w:tc>
        <w:tc>
          <w:tcPr>
            <w:tcW w:w="1530" w:type="dxa"/>
            <w:noWrap/>
            <w:vAlign w:val="bottom"/>
            <w:hideMark/>
          </w:tcPr>
          <w:p w14:paraId="67F9D643" w14:textId="3568971F"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0,15</w:t>
            </w:r>
          </w:p>
        </w:tc>
        <w:tc>
          <w:tcPr>
            <w:tcW w:w="1493" w:type="dxa"/>
            <w:noWrap/>
            <w:vAlign w:val="bottom"/>
          </w:tcPr>
          <w:p w14:paraId="769DBAE7" w14:textId="6FD57EE0"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0,78</w:t>
            </w:r>
          </w:p>
        </w:tc>
        <w:tc>
          <w:tcPr>
            <w:tcW w:w="1837" w:type="dxa"/>
            <w:noWrap/>
            <w:vAlign w:val="bottom"/>
          </w:tcPr>
          <w:p w14:paraId="1C1825B5" w14:textId="6AB2A9E9"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-0,01</w:t>
            </w:r>
          </w:p>
        </w:tc>
      </w:tr>
      <w:tr w:rsidR="00F62FED" w:rsidRPr="00E71528" w14:paraId="39098A97" w14:textId="77777777" w:rsidTr="00EF177B">
        <w:trPr>
          <w:trHeight w:val="292"/>
        </w:trPr>
        <w:tc>
          <w:tcPr>
            <w:tcW w:w="1525" w:type="dxa"/>
          </w:tcPr>
          <w:p w14:paraId="1B5BD806"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2D7B20B8"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2570</w:t>
            </w:r>
          </w:p>
        </w:tc>
        <w:tc>
          <w:tcPr>
            <w:tcW w:w="1440" w:type="dxa"/>
            <w:noWrap/>
            <w:vAlign w:val="bottom"/>
            <w:hideMark/>
          </w:tcPr>
          <w:p w14:paraId="67A2F1B5"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7855</w:t>
            </w:r>
          </w:p>
        </w:tc>
        <w:tc>
          <w:tcPr>
            <w:tcW w:w="1530" w:type="dxa"/>
            <w:noWrap/>
            <w:vAlign w:val="bottom"/>
            <w:hideMark/>
          </w:tcPr>
          <w:p w14:paraId="711F95CD" w14:textId="58C58A48"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0,12</w:t>
            </w:r>
          </w:p>
        </w:tc>
        <w:tc>
          <w:tcPr>
            <w:tcW w:w="1493" w:type="dxa"/>
            <w:noWrap/>
            <w:vAlign w:val="bottom"/>
          </w:tcPr>
          <w:p w14:paraId="63C2CCA3" w14:textId="6C714BE3"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0,82</w:t>
            </w:r>
          </w:p>
        </w:tc>
        <w:tc>
          <w:tcPr>
            <w:tcW w:w="1837" w:type="dxa"/>
            <w:noWrap/>
            <w:vAlign w:val="bottom"/>
          </w:tcPr>
          <w:p w14:paraId="43316A19" w14:textId="632D480D"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r w:rsidR="00F62FED" w:rsidRPr="00E71528" w14:paraId="789A127A" w14:textId="77777777" w:rsidTr="00EF177B">
        <w:trPr>
          <w:trHeight w:val="292"/>
        </w:trPr>
        <w:tc>
          <w:tcPr>
            <w:tcW w:w="1525" w:type="dxa"/>
          </w:tcPr>
          <w:p w14:paraId="3E168DEF" w14:textId="77777777" w:rsidR="00F62FED" w:rsidRPr="00E71528" w:rsidRDefault="00F62FED" w:rsidP="00F62FED">
            <w:pPr>
              <w:pStyle w:val="a7"/>
              <w:numPr>
                <w:ilvl w:val="0"/>
                <w:numId w:val="19"/>
              </w:numPr>
              <w:suppressAutoHyphens/>
              <w:spacing w:after="0" w:line="240" w:lineRule="auto"/>
              <w:ind w:left="0" w:firstLine="0"/>
              <w:jc w:val="right"/>
              <w:rPr>
                <w:rFonts w:ascii="Times New Roman" w:eastAsia="Times New Roman" w:hAnsi="Times New Roman" w:cs="Times New Roman"/>
                <w:color w:val="000000"/>
                <w:sz w:val="28"/>
                <w:szCs w:val="28"/>
              </w:rPr>
            </w:pPr>
          </w:p>
        </w:tc>
        <w:tc>
          <w:tcPr>
            <w:tcW w:w="1350" w:type="dxa"/>
            <w:noWrap/>
            <w:vAlign w:val="bottom"/>
            <w:hideMark/>
          </w:tcPr>
          <w:p w14:paraId="024FE3D1"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2543</w:t>
            </w:r>
          </w:p>
        </w:tc>
        <w:tc>
          <w:tcPr>
            <w:tcW w:w="1440" w:type="dxa"/>
            <w:noWrap/>
            <w:vAlign w:val="bottom"/>
            <w:hideMark/>
          </w:tcPr>
          <w:p w14:paraId="4DE3822C" w14:textId="77777777" w:rsidR="00F62FED" w:rsidRPr="00E71528" w:rsidRDefault="00F62FED" w:rsidP="00F62FED">
            <w:pPr>
              <w:spacing w:after="0" w:line="240" w:lineRule="auto"/>
              <w:rPr>
                <w:rFonts w:ascii="Times New Roman" w:eastAsia="Times New Roman" w:hAnsi="Times New Roman" w:cs="Times New Roman"/>
                <w:color w:val="000000"/>
                <w:sz w:val="28"/>
                <w:szCs w:val="28"/>
              </w:rPr>
            </w:pPr>
            <w:r w:rsidRPr="00E71528">
              <w:rPr>
                <w:rFonts w:ascii="Times New Roman" w:eastAsia="Times New Roman" w:hAnsi="Times New Roman" w:cs="Times New Roman"/>
                <w:color w:val="000000"/>
                <w:sz w:val="28"/>
                <w:szCs w:val="28"/>
              </w:rPr>
              <w:t>7724</w:t>
            </w:r>
          </w:p>
        </w:tc>
        <w:tc>
          <w:tcPr>
            <w:tcW w:w="1530" w:type="dxa"/>
            <w:noWrap/>
            <w:vAlign w:val="bottom"/>
            <w:hideMark/>
          </w:tcPr>
          <w:p w14:paraId="2C05A323" w14:textId="74B47C48" w:rsidR="00F62FED" w:rsidRPr="00B160B8" w:rsidRDefault="00F62FED" w:rsidP="00F62FED">
            <w:pPr>
              <w:spacing w:after="0" w:line="240" w:lineRule="auto"/>
              <w:rPr>
                <w:rFonts w:ascii="Times New Roman" w:eastAsia="Times New Roman" w:hAnsi="Times New Roman" w:cs="Times New Roman"/>
                <w:color w:val="000000"/>
                <w:sz w:val="28"/>
                <w:szCs w:val="28"/>
              </w:rPr>
            </w:pPr>
            <w:r w:rsidRPr="00B160B8">
              <w:rPr>
                <w:rFonts w:ascii="Times New Roman" w:eastAsia="Times New Roman" w:hAnsi="Times New Roman" w:cs="Times New Roman"/>
                <w:color w:val="000000"/>
                <w:sz w:val="28"/>
                <w:szCs w:val="28"/>
              </w:rPr>
              <w:t>0,13</w:t>
            </w:r>
          </w:p>
        </w:tc>
        <w:tc>
          <w:tcPr>
            <w:tcW w:w="1493" w:type="dxa"/>
            <w:noWrap/>
            <w:vAlign w:val="bottom"/>
          </w:tcPr>
          <w:p w14:paraId="6F503554" w14:textId="51792EB0" w:rsidR="00F62FED" w:rsidRPr="00674D77" w:rsidRDefault="00F62FED" w:rsidP="00F62FED">
            <w:pPr>
              <w:spacing w:after="0" w:line="240" w:lineRule="auto"/>
              <w:rPr>
                <w:rFonts w:ascii="Times New Roman" w:eastAsia="Times New Roman" w:hAnsi="Times New Roman" w:cs="Times New Roman"/>
                <w:color w:val="000000"/>
                <w:sz w:val="28"/>
                <w:szCs w:val="28"/>
              </w:rPr>
            </w:pPr>
            <w:r w:rsidRPr="00674D77">
              <w:rPr>
                <w:rFonts w:ascii="Times New Roman" w:eastAsia="Times New Roman" w:hAnsi="Times New Roman" w:cs="Times New Roman"/>
                <w:color w:val="000000"/>
                <w:sz w:val="28"/>
                <w:szCs w:val="28"/>
              </w:rPr>
              <w:t>0,81</w:t>
            </w:r>
          </w:p>
        </w:tc>
        <w:tc>
          <w:tcPr>
            <w:tcW w:w="1837" w:type="dxa"/>
            <w:noWrap/>
            <w:vAlign w:val="bottom"/>
          </w:tcPr>
          <w:p w14:paraId="731AB985" w14:textId="5B3216F4" w:rsidR="00F62FED" w:rsidRPr="00F62FED" w:rsidRDefault="00F62FED" w:rsidP="00F62FED">
            <w:pPr>
              <w:spacing w:after="0" w:line="240" w:lineRule="auto"/>
              <w:rPr>
                <w:rFonts w:ascii="Times New Roman" w:eastAsia="Times New Roman" w:hAnsi="Times New Roman" w:cs="Times New Roman"/>
                <w:color w:val="000000"/>
                <w:sz w:val="28"/>
                <w:szCs w:val="28"/>
              </w:rPr>
            </w:pPr>
            <w:r w:rsidRPr="00F62FED">
              <w:rPr>
                <w:rFonts w:ascii="Times New Roman" w:eastAsia="Times New Roman" w:hAnsi="Times New Roman" w:cs="Times New Roman"/>
                <w:color w:val="000000"/>
                <w:sz w:val="28"/>
                <w:szCs w:val="28"/>
              </w:rPr>
              <w:t>0</w:t>
            </w:r>
          </w:p>
        </w:tc>
      </w:tr>
    </w:tbl>
    <w:p w14:paraId="6ED6320D" w14:textId="77777777" w:rsidR="005C669B" w:rsidRPr="00E049DE" w:rsidRDefault="005C669B" w:rsidP="00B62EEF">
      <w:pPr>
        <w:spacing w:after="0" w:line="240" w:lineRule="auto"/>
        <w:jc w:val="both"/>
        <w:rPr>
          <w:rFonts w:ascii="Times New Roman" w:hAnsi="Times New Roman" w:cs="Times New Roman"/>
          <w:color w:val="000000" w:themeColor="text1"/>
          <w:sz w:val="28"/>
          <w:szCs w:val="28"/>
          <w:lang w:val="ru-RU"/>
        </w:rPr>
      </w:pPr>
    </w:p>
    <w:p w14:paraId="7785BEB4" w14:textId="5B01211A" w:rsidR="00964452" w:rsidRPr="007B673A" w:rsidRDefault="00846D0D" w:rsidP="00963D9C">
      <w:pPr>
        <w:spacing w:after="0" w:line="240" w:lineRule="auto"/>
        <w:ind w:firstLine="720"/>
        <w:jc w:val="both"/>
        <w:rPr>
          <w:rFonts w:ascii="Times New Roman" w:hAnsi="Times New Roman" w:cs="Times New Roman"/>
          <w:color w:val="000000" w:themeColor="text1"/>
          <w:sz w:val="28"/>
          <w:szCs w:val="28"/>
          <w:lang w:val="ru-RU"/>
        </w:rPr>
      </w:pPr>
      <w:r>
        <w:rPr>
          <w:rFonts w:ascii="Times New Roman" w:hAnsi="Times New Roman" w:cs="Times New Roman"/>
          <w:noProof/>
          <w:color w:val="000000" w:themeColor="text1"/>
          <w:sz w:val="28"/>
          <w:szCs w:val="28"/>
        </w:rPr>
        <w:lastRenderedPageBreak/>
        <w:drawing>
          <wp:anchor distT="0" distB="0" distL="114300" distR="114300" simplePos="0" relativeHeight="251659264" behindDoc="0" locked="0" layoutInCell="1" allowOverlap="1" wp14:anchorId="72071474" wp14:editId="0BA3FC11">
            <wp:simplePos x="0" y="0"/>
            <wp:positionH relativeFrom="column">
              <wp:posOffset>7642884</wp:posOffset>
            </wp:positionH>
            <wp:positionV relativeFrom="paragraph">
              <wp:posOffset>224761</wp:posOffset>
            </wp:positionV>
            <wp:extent cx="2364482" cy="2992250"/>
            <wp:effectExtent l="0" t="0" r="0" b="0"/>
            <wp:wrapNone/>
            <wp:docPr id="396896487" name="Рисунок 356696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896487" name="Рисунок 356696195"/>
                    <pic:cNvPicPr>
                      <a:picLocks noChangeAspect="1"/>
                    </pic:cNvPicPr>
                  </pic:nvPicPr>
                  <pic:blipFill rotWithShape="1">
                    <a:blip r:embed="rId48"/>
                    <a:srcRect t="1060" r="54990"/>
                    <a:stretch/>
                  </pic:blipFill>
                  <pic:spPr>
                    <a:xfrm>
                      <a:off x="0" y="0"/>
                      <a:ext cx="2364482" cy="2992250"/>
                    </a:xfrm>
                    <a:prstGeom prst="rect">
                      <a:avLst/>
                    </a:prstGeom>
                  </pic:spPr>
                </pic:pic>
              </a:graphicData>
            </a:graphic>
          </wp:anchor>
        </w:drawing>
      </w:r>
      <w:r w:rsidR="00B270EF">
        <w:rPr>
          <w:rFonts w:ascii="Times New Roman" w:hAnsi="Times New Roman" w:cs="Times New Roman"/>
          <w:color w:val="000000" w:themeColor="text1"/>
          <w:sz w:val="28"/>
          <w:szCs w:val="28"/>
          <w:lang w:val="ru-RU"/>
        </w:rPr>
        <w:t>Далалық</w:t>
      </w:r>
      <w:r w:rsidR="00B270EF" w:rsidRPr="00B62EEF">
        <w:rPr>
          <w:rFonts w:ascii="Times New Roman" w:hAnsi="Times New Roman" w:cs="Times New Roman"/>
          <w:color w:val="000000" w:themeColor="text1"/>
          <w:sz w:val="28"/>
          <w:szCs w:val="28"/>
          <w:lang w:val="ru-RU"/>
        </w:rPr>
        <w:t xml:space="preserve"> </w:t>
      </w:r>
      <w:r w:rsidR="00B270EF">
        <w:rPr>
          <w:rFonts w:ascii="Times New Roman" w:hAnsi="Times New Roman" w:cs="Times New Roman"/>
          <w:color w:val="000000" w:themeColor="text1"/>
          <w:sz w:val="28"/>
          <w:szCs w:val="28"/>
          <w:lang w:val="ru-RU"/>
        </w:rPr>
        <w:t>зерттеу</w:t>
      </w:r>
      <w:r w:rsidR="00B270EF" w:rsidRPr="00B62EEF">
        <w:rPr>
          <w:rFonts w:ascii="Times New Roman" w:hAnsi="Times New Roman" w:cs="Times New Roman"/>
          <w:color w:val="000000" w:themeColor="text1"/>
          <w:sz w:val="28"/>
          <w:szCs w:val="28"/>
          <w:lang w:val="ru-RU"/>
        </w:rPr>
        <w:t xml:space="preserve"> </w:t>
      </w:r>
      <w:r w:rsidR="00B270EF">
        <w:rPr>
          <w:rFonts w:ascii="Times New Roman" w:hAnsi="Times New Roman" w:cs="Times New Roman"/>
          <w:color w:val="000000" w:themeColor="text1"/>
          <w:sz w:val="28"/>
          <w:szCs w:val="28"/>
          <w:lang w:val="ru-RU"/>
        </w:rPr>
        <w:t>нәтижесінде</w:t>
      </w:r>
      <w:r w:rsidR="00B270EF" w:rsidRPr="00B62EEF">
        <w:rPr>
          <w:rFonts w:ascii="Times New Roman" w:hAnsi="Times New Roman" w:cs="Times New Roman"/>
          <w:color w:val="000000" w:themeColor="text1"/>
          <w:sz w:val="28"/>
          <w:szCs w:val="28"/>
          <w:lang w:val="ru-RU"/>
        </w:rPr>
        <w:t xml:space="preserve"> </w:t>
      </w:r>
      <w:r w:rsidR="00B270EF">
        <w:rPr>
          <w:rFonts w:ascii="Times New Roman" w:hAnsi="Times New Roman" w:cs="Times New Roman"/>
          <w:color w:val="000000" w:themeColor="text1"/>
          <w:sz w:val="28"/>
          <w:szCs w:val="28"/>
          <w:lang w:val="ru-RU"/>
        </w:rPr>
        <w:t>алынған</w:t>
      </w:r>
      <w:r w:rsidR="00B270EF" w:rsidRPr="00B62EEF">
        <w:rPr>
          <w:rFonts w:ascii="Times New Roman" w:hAnsi="Times New Roman" w:cs="Times New Roman"/>
          <w:color w:val="000000" w:themeColor="text1"/>
          <w:sz w:val="28"/>
          <w:szCs w:val="28"/>
          <w:lang w:val="ru-RU"/>
        </w:rPr>
        <w:t xml:space="preserve"> </w:t>
      </w:r>
      <w:r w:rsidR="00B270EF">
        <w:rPr>
          <w:rFonts w:ascii="Times New Roman" w:hAnsi="Times New Roman" w:cs="Times New Roman"/>
          <w:color w:val="000000" w:themeColor="text1"/>
          <w:sz w:val="28"/>
          <w:szCs w:val="28"/>
          <w:lang w:val="ru-RU"/>
        </w:rPr>
        <w:t>геофизикалық</w:t>
      </w:r>
      <w:r w:rsidR="00B270EF" w:rsidRPr="00B62EEF">
        <w:rPr>
          <w:rFonts w:ascii="Times New Roman" w:hAnsi="Times New Roman" w:cs="Times New Roman"/>
          <w:color w:val="000000" w:themeColor="text1"/>
          <w:sz w:val="28"/>
          <w:szCs w:val="28"/>
          <w:lang w:val="ru-RU"/>
        </w:rPr>
        <w:t xml:space="preserve"> </w:t>
      </w:r>
      <w:r w:rsidR="00B270EF">
        <w:rPr>
          <w:rFonts w:ascii="Times New Roman" w:hAnsi="Times New Roman" w:cs="Times New Roman"/>
          <w:color w:val="000000" w:themeColor="text1"/>
          <w:sz w:val="28"/>
          <w:szCs w:val="28"/>
          <w:lang w:val="ru-RU"/>
        </w:rPr>
        <w:t>деректер</w:t>
      </w:r>
      <w:r w:rsidR="00B270EF" w:rsidRPr="00B62EEF">
        <w:rPr>
          <w:rFonts w:ascii="Times New Roman" w:hAnsi="Times New Roman" w:cs="Times New Roman"/>
          <w:color w:val="000000" w:themeColor="text1"/>
          <w:sz w:val="28"/>
          <w:szCs w:val="28"/>
          <w:lang w:val="ru-RU"/>
        </w:rPr>
        <w:t xml:space="preserve">, </w:t>
      </w:r>
      <w:r w:rsidR="00B270EF">
        <w:rPr>
          <w:rFonts w:ascii="Times New Roman" w:hAnsi="Times New Roman" w:cs="Times New Roman"/>
          <w:color w:val="000000" w:themeColor="text1"/>
          <w:sz w:val="28"/>
          <w:szCs w:val="28"/>
          <w:lang w:val="ru-RU"/>
        </w:rPr>
        <w:t>радарлық</w:t>
      </w:r>
      <w:r w:rsidR="00B270EF" w:rsidRPr="00B62EEF">
        <w:rPr>
          <w:rFonts w:ascii="Times New Roman" w:hAnsi="Times New Roman" w:cs="Times New Roman"/>
          <w:color w:val="000000" w:themeColor="text1"/>
          <w:sz w:val="28"/>
          <w:szCs w:val="28"/>
          <w:lang w:val="ru-RU"/>
        </w:rPr>
        <w:t xml:space="preserve"> </w:t>
      </w:r>
      <w:r w:rsidR="00B270EF">
        <w:rPr>
          <w:rFonts w:ascii="Times New Roman" w:hAnsi="Times New Roman" w:cs="Times New Roman"/>
          <w:color w:val="000000" w:themeColor="text1"/>
          <w:sz w:val="28"/>
          <w:szCs w:val="28"/>
          <w:lang w:val="ru-RU"/>
        </w:rPr>
        <w:t>спутник</w:t>
      </w:r>
      <w:r w:rsidR="00B270EF" w:rsidRPr="00B62EEF">
        <w:rPr>
          <w:rFonts w:ascii="Times New Roman" w:hAnsi="Times New Roman" w:cs="Times New Roman"/>
          <w:color w:val="000000" w:themeColor="text1"/>
          <w:sz w:val="28"/>
          <w:szCs w:val="28"/>
          <w:lang w:val="ru-RU"/>
        </w:rPr>
        <w:t xml:space="preserve"> </w:t>
      </w:r>
      <w:r w:rsidR="00B270EF">
        <w:rPr>
          <w:rFonts w:ascii="Times New Roman" w:hAnsi="Times New Roman" w:cs="Times New Roman"/>
          <w:color w:val="000000" w:themeColor="text1"/>
          <w:sz w:val="28"/>
          <w:szCs w:val="28"/>
          <w:lang w:val="ru-RU"/>
        </w:rPr>
        <w:t>негізінде</w:t>
      </w:r>
      <w:r w:rsidR="00B270EF" w:rsidRPr="00B62EEF">
        <w:rPr>
          <w:rFonts w:ascii="Times New Roman" w:hAnsi="Times New Roman" w:cs="Times New Roman"/>
          <w:color w:val="000000" w:themeColor="text1"/>
          <w:sz w:val="28"/>
          <w:szCs w:val="28"/>
          <w:lang w:val="ru-RU"/>
        </w:rPr>
        <w:t xml:space="preserve"> </w:t>
      </w:r>
      <w:r w:rsidR="00B270EF">
        <w:rPr>
          <w:rFonts w:ascii="Times New Roman" w:hAnsi="Times New Roman" w:cs="Times New Roman"/>
          <w:color w:val="000000" w:themeColor="text1"/>
          <w:sz w:val="28"/>
          <w:szCs w:val="28"/>
          <w:lang w:val="ru-RU"/>
        </w:rPr>
        <w:t>алынған</w:t>
      </w:r>
      <w:r w:rsidR="00B270EF"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текстуралық</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белгілер</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және</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оптикалық</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спутник</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жолақтарының</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сандық</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мәндері</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арқылы</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есептелген</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спектрлік</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индекстер</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бір</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деректер</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жиынына</w:t>
      </w:r>
      <w:r w:rsidR="00963D9C" w:rsidRPr="00B62EEF">
        <w:rPr>
          <w:rFonts w:ascii="Times New Roman" w:hAnsi="Times New Roman" w:cs="Times New Roman"/>
          <w:color w:val="000000" w:themeColor="text1"/>
          <w:sz w:val="28"/>
          <w:szCs w:val="28"/>
          <w:lang w:val="ru-RU"/>
        </w:rPr>
        <w:t xml:space="preserve"> </w:t>
      </w:r>
      <w:r w:rsidR="00963D9C">
        <w:rPr>
          <w:rFonts w:ascii="Times New Roman" w:hAnsi="Times New Roman" w:cs="Times New Roman"/>
          <w:color w:val="000000" w:themeColor="text1"/>
          <w:sz w:val="28"/>
          <w:szCs w:val="28"/>
          <w:lang w:val="ru-RU"/>
        </w:rPr>
        <w:t>біріктірілді</w:t>
      </w:r>
      <w:r w:rsidR="00963D9C" w:rsidRPr="00B62EEF">
        <w:rPr>
          <w:rFonts w:ascii="Times New Roman" w:hAnsi="Times New Roman" w:cs="Times New Roman"/>
          <w:color w:val="000000" w:themeColor="text1"/>
          <w:sz w:val="28"/>
          <w:szCs w:val="28"/>
          <w:lang w:val="ru-RU"/>
        </w:rPr>
        <w:t xml:space="preserve"> (</w:t>
      </w:r>
      <w:r w:rsidR="007B673A" w:rsidRPr="007B673A">
        <w:rPr>
          <w:rFonts w:ascii="Times New Roman" w:hAnsi="Times New Roman" w:cs="Times New Roman"/>
          <w:color w:val="000000" w:themeColor="text1"/>
          <w:sz w:val="28"/>
          <w:szCs w:val="28"/>
          <w:lang w:val="ru-RU"/>
        </w:rPr>
        <w:t>14</w:t>
      </w:r>
      <w:r w:rsidR="00963D9C" w:rsidRPr="00B62EEF">
        <w:rPr>
          <w:rFonts w:ascii="Times New Roman" w:hAnsi="Times New Roman" w:cs="Times New Roman"/>
          <w:color w:val="000000" w:themeColor="text1"/>
          <w:sz w:val="28"/>
          <w:szCs w:val="28"/>
          <w:lang w:val="ru-RU"/>
        </w:rPr>
        <w:t>-</w:t>
      </w:r>
      <w:r w:rsidR="00963D9C">
        <w:rPr>
          <w:rFonts w:ascii="Times New Roman" w:hAnsi="Times New Roman" w:cs="Times New Roman"/>
          <w:color w:val="000000" w:themeColor="text1"/>
          <w:sz w:val="28"/>
          <w:szCs w:val="28"/>
          <w:lang w:val="ru-RU"/>
        </w:rPr>
        <w:t>сурет</w:t>
      </w:r>
      <w:r w:rsidR="00963D9C" w:rsidRPr="00B62EEF">
        <w:rPr>
          <w:rFonts w:ascii="Times New Roman" w:hAnsi="Times New Roman" w:cs="Times New Roman"/>
          <w:color w:val="000000" w:themeColor="text1"/>
          <w:sz w:val="28"/>
          <w:szCs w:val="28"/>
          <w:lang w:val="ru-RU"/>
        </w:rPr>
        <w:t>).</w:t>
      </w:r>
    </w:p>
    <w:p w14:paraId="56621BB2" w14:textId="77777777" w:rsidR="007B673A" w:rsidRPr="007B673A" w:rsidRDefault="007B673A" w:rsidP="00963D9C">
      <w:pPr>
        <w:spacing w:after="0" w:line="240" w:lineRule="auto"/>
        <w:ind w:firstLine="720"/>
        <w:jc w:val="both"/>
        <w:rPr>
          <w:rFonts w:ascii="Times New Roman" w:hAnsi="Times New Roman" w:cs="Times New Roman"/>
          <w:color w:val="000000" w:themeColor="text1"/>
          <w:sz w:val="28"/>
          <w:szCs w:val="28"/>
          <w:lang w:val="ru-RU"/>
        </w:rPr>
      </w:pPr>
    </w:p>
    <w:p w14:paraId="4CEF4D04" w14:textId="1112FB40" w:rsidR="00964452" w:rsidRDefault="00846D0D" w:rsidP="00964452">
      <w:pPr>
        <w:spacing w:after="0" w:line="240" w:lineRule="auto"/>
        <w:jc w:val="both"/>
        <w:rPr>
          <w:rFonts w:ascii="Times New Roman" w:hAnsi="Times New Roman" w:cs="Times New Roman"/>
          <w:color w:val="000000" w:themeColor="text1"/>
          <w:sz w:val="28"/>
          <w:szCs w:val="28"/>
        </w:rPr>
      </w:pPr>
      <w:r w:rsidRPr="00846D0D">
        <w:rPr>
          <w:rFonts w:ascii="Times New Roman" w:hAnsi="Times New Roman" w:cs="Times New Roman"/>
          <w:noProof/>
          <w:color w:val="000000" w:themeColor="text1"/>
          <w:sz w:val="28"/>
          <w:szCs w:val="28"/>
        </w:rPr>
        <w:drawing>
          <wp:inline distT="0" distB="0" distL="0" distR="0" wp14:anchorId="629386CB" wp14:editId="375A53DC">
            <wp:extent cx="3811509" cy="2242100"/>
            <wp:effectExtent l="0" t="0" r="0" b="635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rotWithShape="1">
                    <a:blip r:embed="rId49"/>
                    <a:srcRect r="39334"/>
                    <a:stretch/>
                  </pic:blipFill>
                  <pic:spPr>
                    <a:xfrm>
                      <a:off x="0" y="0"/>
                      <a:ext cx="3835707" cy="2256334"/>
                    </a:xfrm>
                    <a:prstGeom prst="rect">
                      <a:avLst/>
                    </a:prstGeom>
                  </pic:spPr>
                </pic:pic>
              </a:graphicData>
            </a:graphic>
          </wp:inline>
        </w:drawing>
      </w:r>
      <w:r w:rsidR="00523E4F" w:rsidRPr="00523E4F">
        <w:rPr>
          <w:rFonts w:ascii="Times New Roman" w:hAnsi="Times New Roman" w:cs="Times New Roman"/>
          <w:noProof/>
          <w:color w:val="000000" w:themeColor="text1"/>
          <w:sz w:val="28"/>
          <w:szCs w:val="28"/>
        </w:rPr>
        <w:drawing>
          <wp:inline distT="0" distB="0" distL="0" distR="0" wp14:anchorId="203D7B4D" wp14:editId="3121B275">
            <wp:extent cx="1912406" cy="2240734"/>
            <wp:effectExtent l="0" t="0" r="0" b="7620"/>
            <wp:docPr id="22" name="Рисунок 21" descr="Изображение выглядит как текст, снимок экрана, Шрифт, числ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descr="Изображение выглядит как текст, снимок экрана, Шрифт, число&#10;&#10;Содержимое, созданное искусственным интеллектом, может быть неверным."/>
                    <pic:cNvPicPr>
                      <a:picLocks noChangeAspect="1"/>
                    </pic:cNvPicPr>
                  </pic:nvPicPr>
                  <pic:blipFill rotWithShape="1">
                    <a:blip r:embed="rId49"/>
                    <a:srcRect l="69542"/>
                    <a:stretch/>
                  </pic:blipFill>
                  <pic:spPr>
                    <a:xfrm>
                      <a:off x="0" y="0"/>
                      <a:ext cx="1912406" cy="2240734"/>
                    </a:xfrm>
                    <a:prstGeom prst="rect">
                      <a:avLst/>
                    </a:prstGeom>
                  </pic:spPr>
                </pic:pic>
              </a:graphicData>
            </a:graphic>
          </wp:inline>
        </w:drawing>
      </w:r>
    </w:p>
    <w:p w14:paraId="0F34297A" w14:textId="77777777" w:rsidR="00F77B24" w:rsidRDefault="00F77B24" w:rsidP="00964452">
      <w:pPr>
        <w:spacing w:after="0" w:line="240" w:lineRule="auto"/>
        <w:jc w:val="both"/>
        <w:rPr>
          <w:rFonts w:ascii="Times New Roman" w:hAnsi="Times New Roman" w:cs="Times New Roman"/>
          <w:color w:val="000000" w:themeColor="text1"/>
          <w:sz w:val="28"/>
          <w:szCs w:val="28"/>
        </w:rPr>
      </w:pPr>
    </w:p>
    <w:p w14:paraId="315EF302" w14:textId="333B9264" w:rsidR="00846D0D" w:rsidRPr="00CE6003" w:rsidRDefault="00F77B24" w:rsidP="004F0228">
      <w:pPr>
        <w:spacing w:after="0" w:line="240" w:lineRule="auto"/>
        <w:jc w:val="center"/>
        <w:rPr>
          <w:rFonts w:ascii="Times New Roman" w:hAnsi="Times New Roman" w:cs="Times New Roman"/>
          <w:color w:val="000000" w:themeColor="text1"/>
          <w:sz w:val="28"/>
          <w:szCs w:val="28"/>
        </w:rPr>
      </w:pPr>
      <w:r w:rsidRPr="00CE6003">
        <w:rPr>
          <w:rFonts w:ascii="Times New Roman" w:hAnsi="Times New Roman" w:cs="Times New Roman"/>
          <w:color w:val="000000" w:themeColor="text1"/>
          <w:sz w:val="28"/>
          <w:szCs w:val="28"/>
        </w:rPr>
        <w:t xml:space="preserve">Cурет </w:t>
      </w:r>
      <w:r w:rsidR="008D5EC6" w:rsidRPr="00CD5FD6">
        <w:rPr>
          <w:rFonts w:ascii="Times New Roman" w:hAnsi="Times New Roman" w:cs="Times New Roman"/>
          <w:color w:val="000000" w:themeColor="text1"/>
          <w:sz w:val="28"/>
          <w:szCs w:val="28"/>
        </w:rPr>
        <w:t>1</w:t>
      </w:r>
      <w:r w:rsidRPr="004A3B12">
        <w:rPr>
          <w:rFonts w:ascii="Times New Roman" w:hAnsi="Times New Roman" w:cs="Times New Roman"/>
          <w:color w:val="000000" w:themeColor="text1"/>
          <w:sz w:val="28"/>
          <w:szCs w:val="28"/>
        </w:rPr>
        <w:t>4</w:t>
      </w:r>
      <w:r w:rsidRPr="00CE6003">
        <w:rPr>
          <w:rFonts w:ascii="Times New Roman" w:hAnsi="Times New Roman" w:cs="Times New Roman"/>
          <w:color w:val="000000" w:themeColor="text1"/>
          <w:sz w:val="28"/>
          <w:szCs w:val="28"/>
        </w:rPr>
        <w:t xml:space="preserve"> –</w:t>
      </w:r>
      <w:r w:rsidR="00BA5890" w:rsidRPr="00CE6003">
        <w:rPr>
          <w:rFonts w:ascii="Times New Roman" w:hAnsi="Times New Roman" w:cs="Times New Roman"/>
          <w:color w:val="000000" w:themeColor="text1"/>
          <w:sz w:val="28"/>
          <w:szCs w:val="28"/>
        </w:rPr>
        <w:t xml:space="preserve"> Деректер жиыны</w:t>
      </w:r>
    </w:p>
    <w:p w14:paraId="08C738D6" w14:textId="77777777" w:rsidR="00E06750" w:rsidRPr="00CE6003" w:rsidRDefault="00E06750" w:rsidP="00637C1E">
      <w:pPr>
        <w:spacing w:after="0" w:line="240" w:lineRule="auto"/>
        <w:rPr>
          <w:rFonts w:ascii="Times New Roman" w:hAnsi="Times New Roman" w:cs="Times New Roman"/>
          <w:color w:val="000000" w:themeColor="text1"/>
          <w:sz w:val="28"/>
          <w:szCs w:val="28"/>
        </w:rPr>
      </w:pPr>
    </w:p>
    <w:p w14:paraId="2DCC8371" w14:textId="27307BEB" w:rsidR="00637C1E" w:rsidRPr="00637C1E" w:rsidRDefault="00637C1E" w:rsidP="0062039D">
      <w:pPr>
        <w:spacing w:after="0" w:line="240" w:lineRule="auto"/>
        <w:ind w:firstLine="720"/>
        <w:rPr>
          <w:rFonts w:ascii="Times New Roman" w:hAnsi="Times New Roman" w:cs="Times New Roman"/>
          <w:color w:val="000000" w:themeColor="text1"/>
          <w:sz w:val="28"/>
          <w:szCs w:val="28"/>
          <w:lang w:val="kk-KZ"/>
        </w:rPr>
      </w:pPr>
      <w:r w:rsidRPr="00CE6003">
        <w:rPr>
          <w:rFonts w:ascii="Times New Roman" w:hAnsi="Times New Roman" w:cs="Times New Roman"/>
          <w:color w:val="000000" w:themeColor="text1"/>
          <w:sz w:val="28"/>
          <w:szCs w:val="28"/>
        </w:rPr>
        <w:t xml:space="preserve">Барлығы 203 жазбадан </w:t>
      </w:r>
      <w:r>
        <w:rPr>
          <w:rFonts w:ascii="Times New Roman" w:hAnsi="Times New Roman" w:cs="Times New Roman"/>
          <w:color w:val="000000" w:themeColor="text1"/>
          <w:sz w:val="28"/>
          <w:szCs w:val="28"/>
          <w:lang w:val="kk-KZ"/>
        </w:rPr>
        <w:t>құралған деректер жиыны</w:t>
      </w:r>
      <w:r w:rsidR="0062039D">
        <w:rPr>
          <w:rFonts w:ascii="Times New Roman" w:hAnsi="Times New Roman" w:cs="Times New Roman"/>
          <w:color w:val="000000" w:themeColor="text1"/>
          <w:sz w:val="28"/>
          <w:szCs w:val="28"/>
          <w:lang w:val="kk-KZ"/>
        </w:rPr>
        <w:t xml:space="preserve"> әрі қарай машиналық оқытуға берілді</w:t>
      </w:r>
      <w:r w:rsidR="00C2516F">
        <w:rPr>
          <w:rFonts w:ascii="Times New Roman" w:hAnsi="Times New Roman" w:cs="Times New Roman"/>
          <w:color w:val="000000" w:themeColor="text1"/>
          <w:sz w:val="28"/>
          <w:szCs w:val="28"/>
          <w:lang w:val="kk-KZ"/>
        </w:rPr>
        <w:t>.</w:t>
      </w:r>
    </w:p>
    <w:p w14:paraId="2B132FCC" w14:textId="77777777" w:rsidR="00637C1E" w:rsidRPr="00CE6003" w:rsidRDefault="00637C1E" w:rsidP="00637C1E">
      <w:pPr>
        <w:spacing w:after="0" w:line="240" w:lineRule="auto"/>
        <w:rPr>
          <w:rFonts w:ascii="Times New Roman" w:hAnsi="Times New Roman" w:cs="Times New Roman"/>
          <w:color w:val="000000" w:themeColor="text1"/>
          <w:sz w:val="28"/>
          <w:szCs w:val="28"/>
        </w:rPr>
      </w:pPr>
    </w:p>
    <w:p w14:paraId="4F7643EC" w14:textId="77777777" w:rsidR="00B62EEF" w:rsidRPr="00CE6003" w:rsidRDefault="00B62EEF" w:rsidP="002A49F7">
      <w:pPr>
        <w:pStyle w:val="2"/>
        <w:spacing w:before="0" w:after="0"/>
        <w:ind w:firstLine="720"/>
        <w:rPr>
          <w:rFonts w:ascii="Times New Roman" w:hAnsi="Times New Roman" w:cs="Times New Roman"/>
          <w:b/>
          <w:bCs/>
          <w:color w:val="000000" w:themeColor="text1"/>
          <w:sz w:val="28"/>
          <w:szCs w:val="28"/>
        </w:rPr>
      </w:pPr>
      <w:bookmarkStart w:id="13" w:name="_Toc223961216"/>
      <w:r w:rsidRPr="00CE6003">
        <w:rPr>
          <w:rFonts w:ascii="Times New Roman" w:hAnsi="Times New Roman" w:cs="Times New Roman"/>
          <w:b/>
          <w:bCs/>
          <w:color w:val="000000" w:themeColor="text1"/>
          <w:sz w:val="28"/>
          <w:szCs w:val="28"/>
        </w:rPr>
        <w:t>2.2 Машиналық оқыту моделдерін таңдау</w:t>
      </w:r>
      <w:bookmarkEnd w:id="13"/>
    </w:p>
    <w:p w14:paraId="0A573AC5" w14:textId="77777777" w:rsidR="00B62EEF" w:rsidRDefault="00B62EEF" w:rsidP="00B62EEF">
      <w:pPr>
        <w:spacing w:after="0" w:line="240" w:lineRule="auto"/>
        <w:jc w:val="both"/>
        <w:rPr>
          <w:rFonts w:ascii="Times New Roman" w:hAnsi="Times New Roman" w:cs="Times New Roman"/>
          <w:color w:val="000000" w:themeColor="text1"/>
          <w:sz w:val="28"/>
          <w:szCs w:val="28"/>
        </w:rPr>
      </w:pPr>
    </w:p>
    <w:p w14:paraId="464BD71E" w14:textId="6C58AEB2" w:rsidR="009D3208" w:rsidRPr="007B673A" w:rsidRDefault="009F1185" w:rsidP="00AD40B3">
      <w:pPr>
        <w:spacing w:after="0" w:line="240" w:lineRule="auto"/>
        <w:ind w:firstLine="720"/>
        <w:jc w:val="both"/>
        <w:rPr>
          <w:rFonts w:ascii="Times New Roman" w:hAnsi="Times New Roman" w:cs="Times New Roman"/>
          <w:color w:val="000000" w:themeColor="text1"/>
          <w:sz w:val="28"/>
          <w:szCs w:val="28"/>
          <w:lang w:val="ru-RU"/>
        </w:rPr>
      </w:pPr>
      <w:r w:rsidRPr="00C44BDF">
        <w:rPr>
          <w:rFonts w:ascii="Times New Roman" w:hAnsi="Times New Roman" w:cs="Times New Roman"/>
          <w:color w:val="000000" w:themeColor="text1"/>
          <w:sz w:val="28"/>
          <w:szCs w:val="28"/>
        </w:rPr>
        <w:t xml:space="preserve">Машиналық оқыту модельдерін оқыту үшін әртүрлі тұздылық мәндері бар нысандардың шамамен тең таралуы қажет. </w:t>
      </w:r>
      <w:r w:rsidR="007B673A">
        <w:rPr>
          <w:rFonts w:ascii="Times New Roman" w:hAnsi="Times New Roman" w:cs="Times New Roman"/>
          <w:color w:val="000000" w:themeColor="text1"/>
          <w:sz w:val="28"/>
          <w:szCs w:val="28"/>
          <w:lang w:val="ru-RU"/>
        </w:rPr>
        <w:t xml:space="preserve">Кіріс параметрлерінің оқыту және тестілік таңдамаларға үлестірілуі </w:t>
      </w:r>
      <w:r w:rsidR="007B673A">
        <w:rPr>
          <w:rFonts w:ascii="Times New Roman" w:hAnsi="Times New Roman" w:cs="Times New Roman"/>
          <w:color w:val="000000" w:themeColor="text1"/>
          <w:sz w:val="28"/>
          <w:szCs w:val="28"/>
          <w:lang w:val="en-US"/>
        </w:rPr>
        <w:t>15-</w:t>
      </w:r>
      <w:r w:rsidR="007B673A">
        <w:rPr>
          <w:rFonts w:ascii="Times New Roman" w:hAnsi="Times New Roman" w:cs="Times New Roman"/>
          <w:color w:val="000000" w:themeColor="text1"/>
          <w:sz w:val="28"/>
          <w:szCs w:val="28"/>
          <w:lang w:val="ru-RU"/>
        </w:rPr>
        <w:t>суретте көрсетілген.</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83"/>
      </w:tblGrid>
      <w:tr w:rsidR="00F95395" w14:paraId="0B3A65D4" w14:textId="77777777" w:rsidTr="004A3B12">
        <w:tc>
          <w:tcPr>
            <w:tcW w:w="4673" w:type="dxa"/>
          </w:tcPr>
          <w:p w14:paraId="161F0740" w14:textId="77777777" w:rsidR="00F95395" w:rsidRDefault="00F95395" w:rsidP="009D3208">
            <w:pPr>
              <w:jc w:val="both"/>
              <w:rPr>
                <w:rFonts w:ascii="Times New Roman" w:hAnsi="Times New Roman" w:cs="Times New Roman"/>
                <w:color w:val="000000" w:themeColor="text1"/>
                <w:sz w:val="28"/>
                <w:szCs w:val="28"/>
                <w:lang w:val="ru-RU"/>
              </w:rPr>
            </w:pPr>
            <w:r w:rsidRPr="009D3208">
              <w:rPr>
                <w:rFonts w:ascii="Times New Roman" w:hAnsi="Times New Roman" w:cs="Times New Roman"/>
                <w:noProof/>
                <w:color w:val="000000" w:themeColor="text1"/>
                <w:sz w:val="28"/>
                <w:szCs w:val="28"/>
              </w:rPr>
              <w:drawing>
                <wp:inline distT="0" distB="0" distL="0" distR="0" wp14:anchorId="320D84CE" wp14:editId="4BACA1BC">
                  <wp:extent cx="2922890" cy="2251705"/>
                  <wp:effectExtent l="0" t="0" r="0" b="0"/>
                  <wp:docPr id="8" name="Рисунок 7">
                    <a:extLst xmlns:a="http://schemas.openxmlformats.org/drawingml/2006/main">
                      <a:ext uri="{FF2B5EF4-FFF2-40B4-BE49-F238E27FC236}">
                        <a16:creationId xmlns:a16="http://schemas.microsoft.com/office/drawing/2014/main" id="{56BA14E0-2EDD-38FB-B6BE-59F6474779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56BA14E0-2EDD-38FB-B6BE-59F647477924}"/>
                              </a:ext>
                            </a:extLst>
                          </pic:cNvPr>
                          <pic:cNvPicPr>
                            <a:picLocks noChangeAspect="1"/>
                          </pic:cNvPicPr>
                        </pic:nvPicPr>
                        <pic:blipFill rotWithShape="1">
                          <a:blip r:embed="rId50" cstate="print">
                            <a:extLst>
                              <a:ext uri="{28A0092B-C50C-407E-A947-70E740481C1C}">
                                <a14:useLocalDpi xmlns:a14="http://schemas.microsoft.com/office/drawing/2010/main" val="0"/>
                              </a:ext>
                            </a:extLst>
                          </a:blip>
                          <a:srcRect l="10977"/>
                          <a:stretch/>
                        </pic:blipFill>
                        <pic:spPr>
                          <a:xfrm>
                            <a:off x="0" y="0"/>
                            <a:ext cx="2922890" cy="2251705"/>
                          </a:xfrm>
                          <a:prstGeom prst="rect">
                            <a:avLst/>
                          </a:prstGeom>
                        </pic:spPr>
                      </pic:pic>
                    </a:graphicData>
                  </a:graphic>
                </wp:inline>
              </w:drawing>
            </w:r>
          </w:p>
          <w:p w14:paraId="0EFC298F" w14:textId="2F39D6E9" w:rsidR="00F95395" w:rsidRDefault="00F95395" w:rsidP="00F95395">
            <w:pPr>
              <w:jc w:val="center"/>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ru-RU"/>
              </w:rPr>
              <w:t>а</w:t>
            </w:r>
            <w:r w:rsidR="007B673A">
              <w:rPr>
                <w:rFonts w:ascii="Times New Roman" w:hAnsi="Times New Roman" w:cs="Times New Roman"/>
                <w:color w:val="000000" w:themeColor="text1"/>
                <w:sz w:val="28"/>
                <w:szCs w:val="28"/>
                <w:lang w:val="ru-RU"/>
              </w:rPr>
              <w:t>)</w:t>
            </w:r>
          </w:p>
        </w:tc>
        <w:tc>
          <w:tcPr>
            <w:tcW w:w="4682" w:type="dxa"/>
          </w:tcPr>
          <w:p w14:paraId="31FAB3B7" w14:textId="77777777" w:rsidR="00F95395" w:rsidRDefault="00F95395" w:rsidP="009D3208">
            <w:pPr>
              <w:jc w:val="both"/>
              <w:rPr>
                <w:rFonts w:ascii="Times New Roman" w:hAnsi="Times New Roman" w:cs="Times New Roman"/>
                <w:color w:val="000000" w:themeColor="text1"/>
                <w:sz w:val="28"/>
                <w:szCs w:val="28"/>
                <w:lang w:val="ru-RU"/>
              </w:rPr>
            </w:pPr>
            <w:r w:rsidRPr="00F95395">
              <w:rPr>
                <w:rFonts w:ascii="Times New Roman" w:hAnsi="Times New Roman" w:cs="Times New Roman"/>
                <w:noProof/>
                <w:color w:val="000000" w:themeColor="text1"/>
                <w:sz w:val="28"/>
                <w:szCs w:val="28"/>
              </w:rPr>
              <w:drawing>
                <wp:inline distT="0" distB="0" distL="0" distR="0" wp14:anchorId="7E563343" wp14:editId="7FA13DD5">
                  <wp:extent cx="2975683" cy="2251704"/>
                  <wp:effectExtent l="0" t="0" r="0" b="0"/>
                  <wp:docPr id="9" name="Рисунок 8" descr="Изображение выглядит как снимок экрана, линия, График&#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24407E55-4C41-8203-A4C3-A0E4F5709F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descr="Изображение выглядит как снимок экрана, линия, График&#10;&#10;Содержимое, созданное искусственным интеллектом, может быть неверным.">
                            <a:extLst>
                              <a:ext uri="{FF2B5EF4-FFF2-40B4-BE49-F238E27FC236}">
                                <a16:creationId xmlns:a16="http://schemas.microsoft.com/office/drawing/2014/main" id="{24407E55-4C41-8203-A4C3-A0E4F5709F9B}"/>
                              </a:ext>
                            </a:extLst>
                          </pic:cNvPr>
                          <pic:cNvPicPr>
                            <a:picLocks noChangeAspect="1"/>
                          </pic:cNvPicPr>
                        </pic:nvPicPr>
                        <pic:blipFill rotWithShape="1">
                          <a:blip r:embed="rId51" cstate="print">
                            <a:extLst>
                              <a:ext uri="{28A0092B-C50C-407E-A947-70E740481C1C}">
                                <a14:useLocalDpi xmlns:a14="http://schemas.microsoft.com/office/drawing/2010/main" val="0"/>
                              </a:ext>
                            </a:extLst>
                          </a:blip>
                          <a:srcRect l="11899"/>
                          <a:stretch/>
                        </pic:blipFill>
                        <pic:spPr>
                          <a:xfrm>
                            <a:off x="0" y="0"/>
                            <a:ext cx="2975683" cy="2251704"/>
                          </a:xfrm>
                          <a:prstGeom prst="rect">
                            <a:avLst/>
                          </a:prstGeom>
                        </pic:spPr>
                      </pic:pic>
                    </a:graphicData>
                  </a:graphic>
                </wp:inline>
              </w:drawing>
            </w:r>
          </w:p>
          <w:p w14:paraId="7AD2FCD5" w14:textId="1C83779D" w:rsidR="00F95395" w:rsidRPr="007B673A" w:rsidRDefault="00F95395" w:rsidP="007B673A">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ru-RU"/>
              </w:rPr>
              <w:t>ә</w:t>
            </w:r>
            <w:r w:rsidR="007B673A">
              <w:rPr>
                <w:rFonts w:ascii="Times New Roman" w:hAnsi="Times New Roman" w:cs="Times New Roman"/>
                <w:color w:val="000000" w:themeColor="text1"/>
                <w:sz w:val="28"/>
                <w:szCs w:val="28"/>
                <w:lang w:val="en-US"/>
              </w:rPr>
              <w:t>)</w:t>
            </w:r>
          </w:p>
        </w:tc>
      </w:tr>
      <w:tr w:rsidR="00F95395" w14:paraId="16738D3D" w14:textId="77777777" w:rsidTr="004A3B12">
        <w:tc>
          <w:tcPr>
            <w:tcW w:w="4673" w:type="dxa"/>
          </w:tcPr>
          <w:p w14:paraId="0BF90456" w14:textId="77777777" w:rsidR="00F95395" w:rsidRDefault="00F95395" w:rsidP="009D3208">
            <w:pPr>
              <w:jc w:val="both"/>
              <w:rPr>
                <w:rFonts w:ascii="Times New Roman" w:hAnsi="Times New Roman" w:cs="Times New Roman"/>
                <w:color w:val="000000" w:themeColor="text1"/>
                <w:sz w:val="28"/>
                <w:szCs w:val="28"/>
                <w:lang w:val="ru-RU"/>
              </w:rPr>
            </w:pPr>
            <w:r w:rsidRPr="00F95395">
              <w:rPr>
                <w:rFonts w:ascii="Times New Roman" w:hAnsi="Times New Roman" w:cs="Times New Roman"/>
                <w:noProof/>
                <w:color w:val="000000" w:themeColor="text1"/>
                <w:sz w:val="28"/>
                <w:szCs w:val="28"/>
              </w:rPr>
              <w:lastRenderedPageBreak/>
              <w:drawing>
                <wp:inline distT="0" distB="0" distL="0" distR="0" wp14:anchorId="5C7EBF64" wp14:editId="0A77387C">
                  <wp:extent cx="2969190" cy="2047875"/>
                  <wp:effectExtent l="0" t="0" r="0" b="0"/>
                  <wp:docPr id="11" name="Рисунок 10" descr="Изображение выглядит как снимок экрана, линия, График, диаграмм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D0AB0B0D-833F-B29A-4154-48A1BDD3A6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Изображение выглядит как снимок экрана, линия, График, диаграмма&#10;&#10;Содержимое, созданное искусственным интеллектом, может быть неверным.">
                            <a:extLst>
                              <a:ext uri="{FF2B5EF4-FFF2-40B4-BE49-F238E27FC236}">
                                <a16:creationId xmlns:a16="http://schemas.microsoft.com/office/drawing/2014/main" id="{D0AB0B0D-833F-B29A-4154-48A1BDD3A6F1}"/>
                              </a:ext>
                            </a:extLst>
                          </pic:cNvPr>
                          <pic:cNvPicPr>
                            <a:picLocks noChangeAspect="1"/>
                          </pic:cNvPicPr>
                        </pic:nvPicPr>
                        <pic:blipFill rotWithShape="1">
                          <a:blip r:embed="rId52" cstate="print">
                            <a:extLst>
                              <a:ext uri="{28A0092B-C50C-407E-A947-70E740481C1C}">
                                <a14:useLocalDpi xmlns:a14="http://schemas.microsoft.com/office/drawing/2010/main" val="0"/>
                              </a:ext>
                            </a:extLst>
                          </a:blip>
                          <a:srcRect l="12066" t="9026"/>
                          <a:stretch>
                            <a:fillRect/>
                          </a:stretch>
                        </pic:blipFill>
                        <pic:spPr bwMode="auto">
                          <a:xfrm>
                            <a:off x="0" y="0"/>
                            <a:ext cx="2970021" cy="2048448"/>
                          </a:xfrm>
                          <a:prstGeom prst="rect">
                            <a:avLst/>
                          </a:prstGeom>
                          <a:ln>
                            <a:noFill/>
                          </a:ln>
                          <a:extLst>
                            <a:ext uri="{53640926-AAD7-44D8-BBD7-CCE9431645EC}">
                              <a14:shadowObscured xmlns:a14="http://schemas.microsoft.com/office/drawing/2010/main"/>
                            </a:ext>
                          </a:extLst>
                        </pic:spPr>
                      </pic:pic>
                    </a:graphicData>
                  </a:graphic>
                </wp:inline>
              </w:drawing>
            </w:r>
          </w:p>
          <w:p w14:paraId="5A611F99" w14:textId="7A907BA7" w:rsidR="00F95395" w:rsidRPr="007B673A" w:rsidRDefault="00F95395" w:rsidP="00F9539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ru-RU"/>
              </w:rPr>
              <w:t>б</w:t>
            </w:r>
            <w:r w:rsidR="007B673A">
              <w:rPr>
                <w:rFonts w:ascii="Times New Roman" w:hAnsi="Times New Roman" w:cs="Times New Roman"/>
                <w:color w:val="000000" w:themeColor="text1"/>
                <w:sz w:val="28"/>
                <w:szCs w:val="28"/>
                <w:lang w:val="en-US"/>
              </w:rPr>
              <w:t>)</w:t>
            </w:r>
          </w:p>
        </w:tc>
        <w:tc>
          <w:tcPr>
            <w:tcW w:w="4682" w:type="dxa"/>
          </w:tcPr>
          <w:p w14:paraId="36E511B8" w14:textId="77777777" w:rsidR="00F95395" w:rsidRDefault="00F95395" w:rsidP="009D3208">
            <w:pPr>
              <w:jc w:val="both"/>
              <w:rPr>
                <w:rFonts w:ascii="Times New Roman" w:hAnsi="Times New Roman" w:cs="Times New Roman"/>
                <w:color w:val="000000" w:themeColor="text1"/>
                <w:sz w:val="28"/>
                <w:szCs w:val="28"/>
                <w:lang w:val="ru-RU"/>
              </w:rPr>
            </w:pPr>
            <w:r w:rsidRPr="00F95395">
              <w:rPr>
                <w:rFonts w:ascii="Times New Roman" w:hAnsi="Times New Roman" w:cs="Times New Roman"/>
                <w:noProof/>
                <w:color w:val="000000" w:themeColor="text1"/>
                <w:sz w:val="28"/>
                <w:szCs w:val="28"/>
              </w:rPr>
              <w:drawing>
                <wp:inline distT="0" distB="0" distL="0" distR="0" wp14:anchorId="044C14CD" wp14:editId="51B3F3EA">
                  <wp:extent cx="2788285" cy="2035028"/>
                  <wp:effectExtent l="0" t="0" r="0" b="3810"/>
                  <wp:docPr id="10" name="Рисунок 9" descr="Изображение выглядит как снимок экрана, линия, График, диаграмм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89C0FCE7-C70B-B53F-E0B3-229267E71E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descr="Изображение выглядит как снимок экрана, линия, График, диаграмма&#10;&#10;Содержимое, созданное искусственным интеллектом, может быть неверным.">
                            <a:extLst>
                              <a:ext uri="{FF2B5EF4-FFF2-40B4-BE49-F238E27FC236}">
                                <a16:creationId xmlns:a16="http://schemas.microsoft.com/office/drawing/2014/main" id="{89C0FCE7-C70B-B53F-E0B3-229267E71E25}"/>
                              </a:ext>
                            </a:extLst>
                          </pic:cNvPr>
                          <pic:cNvPicPr>
                            <a:picLocks noChangeAspect="1"/>
                          </pic:cNvPicPr>
                        </pic:nvPicPr>
                        <pic:blipFill rotWithShape="1">
                          <a:blip r:embed="rId53" cstate="print">
                            <a:extLst>
                              <a:ext uri="{28A0092B-C50C-407E-A947-70E740481C1C}">
                                <a14:useLocalDpi xmlns:a14="http://schemas.microsoft.com/office/drawing/2010/main" val="0"/>
                              </a:ext>
                            </a:extLst>
                          </a:blip>
                          <a:srcRect l="11899" t="9592" r="5520"/>
                          <a:stretch>
                            <a:fillRect/>
                          </a:stretch>
                        </pic:blipFill>
                        <pic:spPr bwMode="auto">
                          <a:xfrm>
                            <a:off x="0" y="0"/>
                            <a:ext cx="2789248" cy="2035731"/>
                          </a:xfrm>
                          <a:prstGeom prst="rect">
                            <a:avLst/>
                          </a:prstGeom>
                          <a:ln>
                            <a:noFill/>
                          </a:ln>
                          <a:extLst>
                            <a:ext uri="{53640926-AAD7-44D8-BBD7-CCE9431645EC}">
                              <a14:shadowObscured xmlns:a14="http://schemas.microsoft.com/office/drawing/2010/main"/>
                            </a:ext>
                          </a:extLst>
                        </pic:spPr>
                      </pic:pic>
                    </a:graphicData>
                  </a:graphic>
                </wp:inline>
              </w:drawing>
            </w:r>
          </w:p>
          <w:p w14:paraId="43337523" w14:textId="77777777" w:rsidR="00F95395" w:rsidRDefault="00F95395" w:rsidP="00F95395">
            <w:pPr>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ru-RU"/>
              </w:rPr>
              <w:t>в</w:t>
            </w:r>
            <w:r w:rsidR="007B673A">
              <w:rPr>
                <w:rFonts w:ascii="Times New Roman" w:hAnsi="Times New Roman" w:cs="Times New Roman"/>
                <w:color w:val="000000" w:themeColor="text1"/>
                <w:sz w:val="28"/>
                <w:szCs w:val="28"/>
                <w:lang w:val="en-US"/>
              </w:rPr>
              <w:t>)</w:t>
            </w:r>
          </w:p>
          <w:p w14:paraId="5B062984" w14:textId="3AA95912" w:rsidR="007B673A" w:rsidRPr="007B673A" w:rsidRDefault="007B673A" w:rsidP="00F95395">
            <w:pPr>
              <w:jc w:val="center"/>
              <w:rPr>
                <w:rFonts w:ascii="Times New Roman" w:hAnsi="Times New Roman" w:cs="Times New Roman"/>
                <w:color w:val="000000" w:themeColor="text1"/>
                <w:sz w:val="28"/>
                <w:szCs w:val="28"/>
                <w:lang w:val="en-US"/>
              </w:rPr>
            </w:pPr>
          </w:p>
        </w:tc>
      </w:tr>
    </w:tbl>
    <w:p w14:paraId="34BCBD91" w14:textId="2A79287A" w:rsidR="000D4B40" w:rsidRPr="000D4B40" w:rsidRDefault="004A3B12" w:rsidP="000D4B40">
      <w:pPr>
        <w:spacing w:after="0" w:line="240" w:lineRule="auto"/>
        <w:jc w:val="center"/>
        <w:rPr>
          <w:rFonts w:ascii="Times New Roman" w:hAnsi="Times New Roman" w:cs="Times New Roman"/>
          <w:color w:val="000000" w:themeColor="text1"/>
          <w:sz w:val="28"/>
          <w:szCs w:val="28"/>
        </w:rPr>
      </w:pPr>
      <w:r w:rsidRPr="003F3E63">
        <w:rPr>
          <w:rFonts w:ascii="Times New Roman" w:hAnsi="Times New Roman" w:cs="Times New Roman"/>
          <w:color w:val="000000" w:themeColor="text1"/>
          <w:sz w:val="28"/>
          <w:szCs w:val="28"/>
        </w:rPr>
        <w:t xml:space="preserve">Cурет </w:t>
      </w:r>
      <w:r w:rsidR="008D5EC6" w:rsidRPr="008D5EC6">
        <w:rPr>
          <w:rFonts w:ascii="Times New Roman" w:hAnsi="Times New Roman" w:cs="Times New Roman"/>
          <w:color w:val="000000" w:themeColor="text1"/>
          <w:sz w:val="28"/>
          <w:szCs w:val="28"/>
        </w:rPr>
        <w:t>1</w:t>
      </w:r>
      <w:r w:rsidR="008D5EC6">
        <w:rPr>
          <w:rFonts w:ascii="Times New Roman" w:hAnsi="Times New Roman" w:cs="Times New Roman"/>
          <w:color w:val="000000" w:themeColor="text1"/>
          <w:sz w:val="28"/>
          <w:szCs w:val="28"/>
        </w:rPr>
        <w:t>5</w:t>
      </w:r>
      <w:r w:rsidRPr="003F3E63">
        <w:rPr>
          <w:rFonts w:ascii="Times New Roman" w:hAnsi="Times New Roman" w:cs="Times New Roman"/>
          <w:color w:val="000000" w:themeColor="text1"/>
          <w:sz w:val="28"/>
          <w:szCs w:val="28"/>
        </w:rPr>
        <w:t xml:space="preserve"> –</w:t>
      </w:r>
      <w:r w:rsidR="00346C9B" w:rsidRPr="00346C9B">
        <w:t xml:space="preserve"> </w:t>
      </w:r>
      <w:r w:rsidR="00346C9B" w:rsidRPr="003F3E63">
        <w:rPr>
          <w:rFonts w:ascii="Times New Roman" w:hAnsi="Times New Roman" w:cs="Times New Roman"/>
          <w:color w:val="000000" w:themeColor="text1"/>
          <w:sz w:val="28"/>
          <w:szCs w:val="28"/>
        </w:rPr>
        <w:t>Оқыту және тестілік деректер жиынында белгілердің үлестірілуі</w:t>
      </w:r>
      <w:r w:rsidR="000D4B40" w:rsidRPr="003F3E63">
        <w:rPr>
          <w:rFonts w:ascii="Times New Roman" w:hAnsi="Times New Roman" w:cs="Times New Roman"/>
          <w:color w:val="000000" w:themeColor="text1"/>
          <w:sz w:val="28"/>
          <w:szCs w:val="28"/>
        </w:rPr>
        <w:t xml:space="preserve">: </w:t>
      </w:r>
      <w:r w:rsidR="000D4B40" w:rsidRPr="000D4B40">
        <w:rPr>
          <w:rFonts w:ascii="Times New Roman" w:hAnsi="Times New Roman" w:cs="Times New Roman"/>
          <w:color w:val="000000" w:themeColor="text1"/>
          <w:sz w:val="28"/>
          <w:szCs w:val="28"/>
        </w:rPr>
        <w:t>(</w:t>
      </w:r>
      <w:r w:rsidR="000D4B40" w:rsidRPr="003F3E63">
        <w:rPr>
          <w:rFonts w:ascii="Times New Roman" w:hAnsi="Times New Roman" w:cs="Times New Roman"/>
          <w:color w:val="000000" w:themeColor="text1"/>
          <w:sz w:val="28"/>
          <w:szCs w:val="28"/>
        </w:rPr>
        <w:t>а</w:t>
      </w:r>
      <w:r w:rsidR="000D4B40" w:rsidRPr="000D4B40">
        <w:rPr>
          <w:rFonts w:ascii="Times New Roman" w:hAnsi="Times New Roman" w:cs="Times New Roman"/>
          <w:color w:val="000000" w:themeColor="text1"/>
          <w:sz w:val="28"/>
          <w:szCs w:val="28"/>
        </w:rPr>
        <w:t xml:space="preserve">) – </w:t>
      </w:r>
      <w:r w:rsidR="00B94C27" w:rsidRPr="003F3E63">
        <w:rPr>
          <w:rFonts w:ascii="Times New Roman" w:hAnsi="Times New Roman" w:cs="Times New Roman"/>
          <w:color w:val="000000" w:themeColor="text1"/>
          <w:sz w:val="28"/>
          <w:szCs w:val="28"/>
        </w:rPr>
        <w:t>барлығы</w:t>
      </w:r>
      <w:r w:rsidR="000D4B40" w:rsidRPr="000D4B40">
        <w:rPr>
          <w:rFonts w:ascii="Times New Roman" w:hAnsi="Times New Roman" w:cs="Times New Roman"/>
          <w:color w:val="000000" w:themeColor="text1"/>
          <w:sz w:val="28"/>
          <w:szCs w:val="28"/>
        </w:rPr>
        <w:t>; (</w:t>
      </w:r>
      <w:r w:rsidR="000D4B40" w:rsidRPr="003F3E63">
        <w:rPr>
          <w:rFonts w:ascii="Times New Roman" w:hAnsi="Times New Roman" w:cs="Times New Roman"/>
          <w:color w:val="000000" w:themeColor="text1"/>
          <w:sz w:val="28"/>
          <w:szCs w:val="28"/>
        </w:rPr>
        <w:t>ә</w:t>
      </w:r>
      <w:r w:rsidR="000D4B40" w:rsidRPr="000D4B40">
        <w:rPr>
          <w:rFonts w:ascii="Times New Roman" w:hAnsi="Times New Roman" w:cs="Times New Roman"/>
          <w:color w:val="000000" w:themeColor="text1"/>
          <w:sz w:val="28"/>
          <w:szCs w:val="28"/>
        </w:rPr>
        <w:t xml:space="preserve">) – </w:t>
      </w:r>
      <w:r w:rsidR="00B94C27" w:rsidRPr="003F3E63">
        <w:rPr>
          <w:rFonts w:ascii="Times New Roman" w:hAnsi="Times New Roman" w:cs="Times New Roman"/>
          <w:color w:val="000000" w:themeColor="text1"/>
          <w:sz w:val="28"/>
          <w:szCs w:val="28"/>
        </w:rPr>
        <w:t>Алакөл</w:t>
      </w:r>
      <w:r w:rsidR="000D4B40" w:rsidRPr="000D4B40">
        <w:rPr>
          <w:rFonts w:ascii="Times New Roman" w:hAnsi="Times New Roman" w:cs="Times New Roman"/>
          <w:color w:val="000000" w:themeColor="text1"/>
          <w:sz w:val="28"/>
          <w:szCs w:val="28"/>
        </w:rPr>
        <w:t>; (</w:t>
      </w:r>
      <w:r w:rsidR="000D4B40" w:rsidRPr="003F3E63">
        <w:rPr>
          <w:rFonts w:ascii="Times New Roman" w:hAnsi="Times New Roman" w:cs="Times New Roman"/>
          <w:color w:val="000000" w:themeColor="text1"/>
          <w:sz w:val="28"/>
          <w:szCs w:val="28"/>
        </w:rPr>
        <w:t>б</w:t>
      </w:r>
      <w:r w:rsidR="000D4B40" w:rsidRPr="000D4B40">
        <w:rPr>
          <w:rFonts w:ascii="Times New Roman" w:hAnsi="Times New Roman" w:cs="Times New Roman"/>
          <w:color w:val="000000" w:themeColor="text1"/>
          <w:sz w:val="28"/>
          <w:szCs w:val="28"/>
        </w:rPr>
        <w:t xml:space="preserve">) </w:t>
      </w:r>
      <w:r w:rsidR="00B94C27">
        <w:rPr>
          <w:rFonts w:ascii="Times New Roman" w:hAnsi="Times New Roman" w:cs="Times New Roman"/>
          <w:color w:val="000000" w:themeColor="text1"/>
          <w:sz w:val="28"/>
          <w:szCs w:val="28"/>
        </w:rPr>
        <w:t>–</w:t>
      </w:r>
      <w:r w:rsidR="000D4B40" w:rsidRPr="000D4B40">
        <w:rPr>
          <w:rFonts w:ascii="Times New Roman" w:hAnsi="Times New Roman" w:cs="Times New Roman"/>
          <w:color w:val="000000" w:themeColor="text1"/>
          <w:sz w:val="28"/>
          <w:szCs w:val="28"/>
        </w:rPr>
        <w:t xml:space="preserve"> </w:t>
      </w:r>
      <w:r w:rsidR="00B94C27" w:rsidRPr="003F3E63">
        <w:rPr>
          <w:rFonts w:ascii="Times New Roman" w:hAnsi="Times New Roman" w:cs="Times New Roman"/>
          <w:color w:val="000000" w:themeColor="text1"/>
          <w:sz w:val="28"/>
          <w:szCs w:val="28"/>
        </w:rPr>
        <w:t xml:space="preserve">Қонаев; </w:t>
      </w:r>
      <w:r w:rsidR="00B94C27" w:rsidRPr="000D4B40">
        <w:rPr>
          <w:rFonts w:ascii="Times New Roman" w:hAnsi="Times New Roman" w:cs="Times New Roman"/>
          <w:color w:val="000000" w:themeColor="text1"/>
          <w:sz w:val="28"/>
          <w:szCs w:val="28"/>
        </w:rPr>
        <w:t>(</w:t>
      </w:r>
      <w:r w:rsidR="00B94C27" w:rsidRPr="003F3E63">
        <w:rPr>
          <w:rFonts w:ascii="Times New Roman" w:hAnsi="Times New Roman" w:cs="Times New Roman"/>
          <w:color w:val="000000" w:themeColor="text1"/>
          <w:sz w:val="28"/>
          <w:szCs w:val="28"/>
        </w:rPr>
        <w:t>в</w:t>
      </w:r>
      <w:r w:rsidR="00B94C27" w:rsidRPr="000D4B40">
        <w:rPr>
          <w:rFonts w:ascii="Times New Roman" w:hAnsi="Times New Roman" w:cs="Times New Roman"/>
          <w:color w:val="000000" w:themeColor="text1"/>
          <w:sz w:val="28"/>
          <w:szCs w:val="28"/>
        </w:rPr>
        <w:t xml:space="preserve">) – </w:t>
      </w:r>
      <w:r w:rsidR="00B94C27" w:rsidRPr="003F3E63">
        <w:rPr>
          <w:rFonts w:ascii="Times New Roman" w:hAnsi="Times New Roman" w:cs="Times New Roman"/>
          <w:color w:val="000000" w:themeColor="text1"/>
          <w:sz w:val="28"/>
          <w:szCs w:val="28"/>
        </w:rPr>
        <w:t>Шелек</w:t>
      </w:r>
    </w:p>
    <w:p w14:paraId="2DC3C723" w14:textId="77777777" w:rsidR="004A3B12" w:rsidRPr="003F3E63" w:rsidRDefault="004A3B12" w:rsidP="00AD40B3">
      <w:pPr>
        <w:spacing w:after="0" w:line="240" w:lineRule="auto"/>
        <w:jc w:val="both"/>
        <w:rPr>
          <w:rFonts w:ascii="Times New Roman" w:hAnsi="Times New Roman" w:cs="Times New Roman"/>
          <w:color w:val="000000" w:themeColor="text1"/>
          <w:sz w:val="28"/>
          <w:szCs w:val="28"/>
        </w:rPr>
      </w:pPr>
    </w:p>
    <w:p w14:paraId="6000EB4A" w14:textId="5EE6758F" w:rsidR="009F1185" w:rsidRPr="002F4704" w:rsidRDefault="00AD40B3" w:rsidP="008703D3">
      <w:pPr>
        <w:spacing w:after="0" w:line="240" w:lineRule="auto"/>
        <w:ind w:firstLine="720"/>
        <w:jc w:val="both"/>
        <w:rPr>
          <w:rFonts w:ascii="Times New Roman" w:hAnsi="Times New Roman" w:cs="Times New Roman"/>
          <w:color w:val="000000" w:themeColor="text1"/>
          <w:sz w:val="28"/>
          <w:szCs w:val="28"/>
        </w:rPr>
      </w:pPr>
      <w:r w:rsidRPr="003F3E63">
        <w:rPr>
          <w:rFonts w:ascii="Times New Roman" w:hAnsi="Times New Roman" w:cs="Times New Roman"/>
          <w:color w:val="000000" w:themeColor="text1"/>
          <w:sz w:val="28"/>
          <w:szCs w:val="28"/>
        </w:rPr>
        <w:t>Тұздану</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кластары</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бойынша</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үлгілердің</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таралуы</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шамамен</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бірдей</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болғандықтан</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деректер</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жиынтығын</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оқыту</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жиынтығына</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бөліп</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оны</w:t>
      </w:r>
      <w:r w:rsidR="009F1185" w:rsidRPr="002F4704">
        <w:rPr>
          <w:rFonts w:ascii="Times New Roman" w:hAnsi="Times New Roman" w:cs="Times New Roman"/>
          <w:color w:val="000000" w:themeColor="text1"/>
          <w:sz w:val="28"/>
          <w:szCs w:val="28"/>
        </w:rPr>
        <w:t xml:space="preserve"> Sklearn </w:t>
      </w:r>
      <w:r w:rsidR="009F1185" w:rsidRPr="00C44BDF">
        <w:rPr>
          <w:rFonts w:ascii="Times New Roman" w:hAnsi="Times New Roman" w:cs="Times New Roman"/>
          <w:color w:val="000000" w:themeColor="text1"/>
          <w:sz w:val="28"/>
          <w:szCs w:val="28"/>
        </w:rPr>
        <w:t>кітапханасының</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стандартты</w:t>
      </w:r>
      <w:r w:rsidR="009F1185" w:rsidRPr="002F4704">
        <w:rPr>
          <w:rFonts w:ascii="Times New Roman" w:hAnsi="Times New Roman" w:cs="Times New Roman"/>
          <w:color w:val="000000" w:themeColor="text1"/>
          <w:sz w:val="28"/>
          <w:szCs w:val="28"/>
        </w:rPr>
        <w:t xml:space="preserve"> train_test_split </w:t>
      </w:r>
      <w:r w:rsidR="009F1185" w:rsidRPr="00C44BDF">
        <w:rPr>
          <w:rFonts w:ascii="Times New Roman" w:hAnsi="Times New Roman" w:cs="Times New Roman"/>
          <w:color w:val="000000" w:themeColor="text1"/>
          <w:sz w:val="28"/>
          <w:szCs w:val="28"/>
        </w:rPr>
        <w:t>утилитасын</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пайдаланып</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кездейсоқ</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түрде</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тексеру</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туралы</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шешім</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қабылданды</w:t>
      </w:r>
      <w:r w:rsidR="009F1185" w:rsidRPr="002F4704">
        <w:rPr>
          <w:rFonts w:ascii="Times New Roman" w:hAnsi="Times New Roman" w:cs="Times New Roman"/>
          <w:color w:val="000000" w:themeColor="text1"/>
          <w:sz w:val="28"/>
          <w:szCs w:val="28"/>
        </w:rPr>
        <w:t xml:space="preserve"> [</w:t>
      </w:r>
      <w:r w:rsidR="008703D3" w:rsidRPr="002F4704">
        <w:rPr>
          <w:rFonts w:ascii="Times New Roman" w:hAnsi="Times New Roman" w:cs="Times New Roman"/>
          <w:color w:val="000000" w:themeColor="text1"/>
          <w:sz w:val="28"/>
          <w:szCs w:val="28"/>
        </w:rPr>
        <w:t>101</w:t>
      </w:r>
      <w:r w:rsidR="009F1185" w:rsidRPr="002F4704">
        <w:rPr>
          <w:rFonts w:ascii="Times New Roman" w:hAnsi="Times New Roman" w:cs="Times New Roman"/>
          <w:color w:val="000000" w:themeColor="text1"/>
          <w:sz w:val="28"/>
          <w:szCs w:val="28"/>
        </w:rPr>
        <w:t>].</w:t>
      </w:r>
      <w:r w:rsidR="008703D3"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Осыған</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байланысты</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Алакөл</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Қапшағай</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және</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Шелек</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деректерінің</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ішкі</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жиынтықтарындағы</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машиналық</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оқыту</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модельдерінің</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өнімділігін</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тек</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бірге</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ғана</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емес</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сонымен</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қатар</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бөлек</w:t>
      </w:r>
      <w:r w:rsidR="009F1185" w:rsidRPr="002F4704">
        <w:rPr>
          <w:rFonts w:ascii="Times New Roman" w:hAnsi="Times New Roman" w:cs="Times New Roman"/>
          <w:color w:val="000000" w:themeColor="text1"/>
          <w:sz w:val="28"/>
          <w:szCs w:val="28"/>
        </w:rPr>
        <w:t xml:space="preserve"> </w:t>
      </w:r>
      <w:r w:rsidR="009F1185" w:rsidRPr="00C44BDF">
        <w:rPr>
          <w:rFonts w:ascii="Times New Roman" w:hAnsi="Times New Roman" w:cs="Times New Roman"/>
          <w:color w:val="000000" w:themeColor="text1"/>
          <w:sz w:val="28"/>
          <w:szCs w:val="28"/>
        </w:rPr>
        <w:t>бағалау</w:t>
      </w:r>
      <w:r w:rsidR="009F1185" w:rsidRPr="002F4704">
        <w:rPr>
          <w:rFonts w:ascii="Times New Roman" w:hAnsi="Times New Roman" w:cs="Times New Roman"/>
          <w:color w:val="000000" w:themeColor="text1"/>
          <w:sz w:val="28"/>
          <w:szCs w:val="28"/>
        </w:rPr>
        <w:t xml:space="preserve"> </w:t>
      </w:r>
      <w:r w:rsidR="00077D70" w:rsidRPr="003F3E63">
        <w:rPr>
          <w:rFonts w:ascii="Times New Roman" w:hAnsi="Times New Roman" w:cs="Times New Roman"/>
          <w:color w:val="000000" w:themeColor="text1"/>
          <w:sz w:val="28"/>
          <w:szCs w:val="28"/>
        </w:rPr>
        <w:t>орындалды</w:t>
      </w:r>
      <w:r w:rsidR="009F1185" w:rsidRPr="002F4704">
        <w:rPr>
          <w:rFonts w:ascii="Times New Roman" w:hAnsi="Times New Roman" w:cs="Times New Roman"/>
          <w:color w:val="000000" w:themeColor="text1"/>
          <w:sz w:val="28"/>
          <w:szCs w:val="28"/>
        </w:rPr>
        <w:t>.</w:t>
      </w:r>
    </w:p>
    <w:p w14:paraId="63F73AC6" w14:textId="3888CFD1" w:rsidR="009F1185" w:rsidRPr="002F4704" w:rsidRDefault="009F1185" w:rsidP="005163A5">
      <w:pPr>
        <w:spacing w:after="0" w:line="240" w:lineRule="auto"/>
        <w:ind w:firstLine="720"/>
        <w:jc w:val="both"/>
        <w:rPr>
          <w:rFonts w:ascii="Times New Roman" w:hAnsi="Times New Roman" w:cs="Times New Roman"/>
          <w:color w:val="000000" w:themeColor="text1"/>
          <w:sz w:val="28"/>
          <w:szCs w:val="28"/>
        </w:rPr>
      </w:pPr>
      <w:r w:rsidRPr="00C44BDF">
        <w:rPr>
          <w:rFonts w:ascii="Times New Roman" w:hAnsi="Times New Roman" w:cs="Times New Roman"/>
          <w:color w:val="000000" w:themeColor="text1"/>
          <w:sz w:val="28"/>
          <w:szCs w:val="28"/>
        </w:rPr>
        <w:t>Кейбір</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кіріс</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параметрлері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артық</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болуы</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мүмкін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екенін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және</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тіпті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модельдің</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өнімділік</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сапасын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төмендетуі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мүмкін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екенін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атап</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өткен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жөн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Генетикалық</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алгоритм</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сияқты</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кездейсоқ</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іздеу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алгоритмдері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мүмкіндіктер</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жиынтығын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оңтайландыру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үшін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қолданылады</w:t>
      </w:r>
      <w:r w:rsidRPr="002F4704">
        <w:rPr>
          <w:rFonts w:ascii="Times New Roman" w:hAnsi="Times New Roman" w:cs="Times New Roman"/>
          <w:color w:val="000000" w:themeColor="text1"/>
          <w:sz w:val="28"/>
          <w:szCs w:val="28"/>
        </w:rPr>
        <w:t xml:space="preserve"> [1</w:t>
      </w:r>
      <w:r w:rsidR="008703D3" w:rsidRPr="002F4704">
        <w:rPr>
          <w:rFonts w:ascii="Times New Roman" w:hAnsi="Times New Roman" w:cs="Times New Roman"/>
          <w:color w:val="000000" w:themeColor="text1"/>
          <w:sz w:val="28"/>
          <w:szCs w:val="28"/>
        </w:rPr>
        <w:t>02</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Бұл</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тәсілдің</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кемшілігі</w:t>
      </w:r>
      <w:r w:rsidRPr="002F4704">
        <w:rPr>
          <w:rFonts w:ascii="Times New Roman" w:hAnsi="Times New Roman" w:cs="Times New Roman"/>
          <w:color w:val="000000" w:themeColor="text1"/>
          <w:sz w:val="28"/>
          <w:szCs w:val="28"/>
        </w:rPr>
        <w:t xml:space="preserve"> - </w:t>
      </w:r>
      <w:r w:rsidRPr="00C44BDF">
        <w:rPr>
          <w:rFonts w:ascii="Times New Roman" w:hAnsi="Times New Roman" w:cs="Times New Roman"/>
          <w:color w:val="000000" w:themeColor="text1"/>
          <w:sz w:val="28"/>
          <w:szCs w:val="28"/>
        </w:rPr>
        <w:t>оның</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айтарлықтай</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есептеу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шығындары</w:t>
      </w:r>
      <w:r w:rsidRPr="002F4704">
        <w:rPr>
          <w:rFonts w:ascii="Times New Roman" w:hAnsi="Times New Roman" w:cs="Times New Roman"/>
          <w:color w:val="000000" w:themeColor="text1"/>
          <w:sz w:val="28"/>
          <w:szCs w:val="28"/>
        </w:rPr>
        <w:t>.</w:t>
      </w:r>
      <w:r w:rsidR="005163A5"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Қарастыруды</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қажет</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ететін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екінші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мәселе</w:t>
      </w:r>
      <w:r w:rsidRPr="002F4704">
        <w:rPr>
          <w:rFonts w:ascii="Times New Roman" w:hAnsi="Times New Roman" w:cs="Times New Roman"/>
          <w:color w:val="000000" w:themeColor="text1"/>
          <w:sz w:val="28"/>
          <w:szCs w:val="28"/>
        </w:rPr>
        <w:t xml:space="preserve"> - </w:t>
      </w:r>
      <w:r w:rsidRPr="00C44BDF">
        <w:rPr>
          <w:rFonts w:ascii="Times New Roman" w:hAnsi="Times New Roman" w:cs="Times New Roman"/>
          <w:color w:val="000000" w:themeColor="text1"/>
          <w:sz w:val="28"/>
          <w:szCs w:val="28"/>
        </w:rPr>
        <w:t>модель</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нәтижелерін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түсіндіру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үшін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қажетті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кіріс</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параметрлерінің</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ерекшеліктерінің</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модельдің</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шығысына</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әсерін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қалай</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бағалау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керек</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Бұл</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мәселені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шешу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үшін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модельге</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тән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және</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модельге</w:t>
      </w:r>
      <w:r w:rsidRPr="002F4704">
        <w:rPr>
          <w:rFonts w:ascii="Times New Roman" w:hAnsi="Times New Roman" w:cs="Times New Roman"/>
          <w:color w:val="000000" w:themeColor="text1"/>
          <w:sz w:val="28"/>
          <w:szCs w:val="28"/>
        </w:rPr>
        <w:t>-</w:t>
      </w:r>
      <w:r w:rsidRPr="00C44BDF">
        <w:rPr>
          <w:rFonts w:ascii="Times New Roman" w:hAnsi="Times New Roman" w:cs="Times New Roman"/>
          <w:color w:val="000000" w:themeColor="text1"/>
          <w:sz w:val="28"/>
          <w:szCs w:val="28"/>
        </w:rPr>
        <w:t>агностикалық</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модельге</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тәуелсіз</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машиналық</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оқытуды</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түсіндіру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әдістері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қолданылады</w:t>
      </w:r>
      <w:r w:rsidRPr="002F4704">
        <w:rPr>
          <w:rFonts w:ascii="Times New Roman" w:hAnsi="Times New Roman" w:cs="Times New Roman"/>
          <w:color w:val="000000" w:themeColor="text1"/>
          <w:sz w:val="28"/>
          <w:szCs w:val="28"/>
        </w:rPr>
        <w:t xml:space="preserve"> [1</w:t>
      </w:r>
      <w:r w:rsidR="00C3707C" w:rsidRPr="002F4704">
        <w:rPr>
          <w:rFonts w:ascii="Times New Roman" w:hAnsi="Times New Roman" w:cs="Times New Roman"/>
          <w:color w:val="000000" w:themeColor="text1"/>
          <w:sz w:val="28"/>
          <w:szCs w:val="28"/>
        </w:rPr>
        <w:t>03</w:t>
      </w:r>
      <w:r w:rsidRPr="002F4704">
        <w:rPr>
          <w:rFonts w:ascii="Times New Roman" w:hAnsi="Times New Roman" w:cs="Times New Roman"/>
          <w:color w:val="000000" w:themeColor="text1"/>
          <w:sz w:val="28"/>
          <w:szCs w:val="28"/>
        </w:rPr>
        <w:t xml:space="preserve">].  </w:t>
      </w:r>
      <w:r w:rsidR="00A4049E" w:rsidRPr="003F3E63">
        <w:rPr>
          <w:rFonts w:ascii="Times New Roman" w:hAnsi="Times New Roman" w:cs="Times New Roman"/>
          <w:color w:val="000000" w:themeColor="text1"/>
          <w:sz w:val="28"/>
          <w:szCs w:val="28"/>
        </w:rPr>
        <w:t>М</w:t>
      </w:r>
      <w:r w:rsidRPr="00C44BDF">
        <w:rPr>
          <w:rFonts w:ascii="Times New Roman" w:hAnsi="Times New Roman" w:cs="Times New Roman"/>
          <w:color w:val="000000" w:themeColor="text1"/>
          <w:sz w:val="28"/>
          <w:szCs w:val="28"/>
        </w:rPr>
        <w:t>ашиналық</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оқыту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модельдерін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әртүрлі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математикалық</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принциптерге</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негізделген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талдайтындықтан</w:t>
      </w:r>
      <w:r w:rsidRPr="002F4704">
        <w:rPr>
          <w:rFonts w:ascii="Times New Roman" w:hAnsi="Times New Roman" w:cs="Times New Roman"/>
          <w:color w:val="000000" w:themeColor="text1"/>
          <w:sz w:val="28"/>
          <w:szCs w:val="28"/>
        </w:rPr>
        <w:t xml:space="preserve">, Shapley </w:t>
      </w:r>
      <w:r w:rsidRPr="00C44BDF">
        <w:rPr>
          <w:rFonts w:ascii="Times New Roman" w:hAnsi="Times New Roman" w:cs="Times New Roman"/>
          <w:color w:val="000000" w:themeColor="text1"/>
          <w:sz w:val="28"/>
          <w:szCs w:val="28"/>
        </w:rPr>
        <w:t>аддитивті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түсіндірмелері</w:t>
      </w:r>
      <w:r w:rsidRPr="002F4704">
        <w:rPr>
          <w:rFonts w:ascii="Times New Roman" w:hAnsi="Times New Roman" w:cs="Times New Roman"/>
          <w:color w:val="000000" w:themeColor="text1"/>
          <w:sz w:val="28"/>
          <w:szCs w:val="28"/>
        </w:rPr>
        <w:t xml:space="preserve"> (SHAP) </w:t>
      </w:r>
      <w:r w:rsidRPr="00C44BDF">
        <w:rPr>
          <w:rFonts w:ascii="Times New Roman" w:hAnsi="Times New Roman" w:cs="Times New Roman"/>
          <w:color w:val="000000" w:themeColor="text1"/>
          <w:sz w:val="28"/>
          <w:szCs w:val="28"/>
        </w:rPr>
        <w:t>сияқты</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агностикалық</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түсіндіру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моделін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пайдалану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ыңғайлы</w:t>
      </w:r>
      <w:r w:rsidRPr="002F4704">
        <w:rPr>
          <w:rFonts w:ascii="Times New Roman" w:hAnsi="Times New Roman" w:cs="Times New Roman"/>
          <w:color w:val="000000" w:themeColor="text1"/>
          <w:sz w:val="28"/>
          <w:szCs w:val="28"/>
        </w:rPr>
        <w:t xml:space="preserve"> [1</w:t>
      </w:r>
      <w:r w:rsidR="00C3707C" w:rsidRPr="002F4704">
        <w:rPr>
          <w:rFonts w:ascii="Times New Roman" w:hAnsi="Times New Roman" w:cs="Times New Roman"/>
          <w:color w:val="000000" w:themeColor="text1"/>
          <w:sz w:val="28"/>
          <w:szCs w:val="28"/>
        </w:rPr>
        <w:t>04</w:t>
      </w:r>
      <w:r w:rsidRPr="002F4704">
        <w:rPr>
          <w:rFonts w:ascii="Times New Roman" w:hAnsi="Times New Roman" w:cs="Times New Roman"/>
          <w:color w:val="000000" w:themeColor="text1"/>
          <w:sz w:val="28"/>
          <w:szCs w:val="28"/>
        </w:rPr>
        <w:t xml:space="preserve">]. </w:t>
      </w:r>
      <w:r w:rsidR="0057448C" w:rsidRPr="003F3E63">
        <w:rPr>
          <w:rFonts w:ascii="Times New Roman" w:hAnsi="Times New Roman" w:cs="Times New Roman"/>
          <w:color w:val="000000" w:themeColor="text1"/>
          <w:sz w:val="28"/>
          <w:szCs w:val="28"/>
        </w:rPr>
        <w:t>Б</w:t>
      </w:r>
      <w:r w:rsidRPr="00C44BDF">
        <w:rPr>
          <w:rFonts w:ascii="Times New Roman" w:hAnsi="Times New Roman" w:cs="Times New Roman"/>
          <w:color w:val="000000" w:themeColor="text1"/>
          <w:sz w:val="28"/>
          <w:szCs w:val="28"/>
        </w:rPr>
        <w:t>ұл</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модельді</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функциялар</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үшін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кіріс</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параметрлерінің</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тізімін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оңтайландыру</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үшін</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де</w:t>
      </w:r>
      <w:r w:rsidRPr="002F4704">
        <w:rPr>
          <w:rFonts w:ascii="Times New Roman" w:hAnsi="Times New Roman" w:cs="Times New Roman"/>
          <w:color w:val="000000" w:themeColor="text1"/>
          <w:sz w:val="28"/>
          <w:szCs w:val="28"/>
        </w:rPr>
        <w:t xml:space="preserve"> </w:t>
      </w:r>
      <w:r w:rsidRPr="00C44BDF">
        <w:rPr>
          <w:rFonts w:ascii="Times New Roman" w:hAnsi="Times New Roman" w:cs="Times New Roman"/>
          <w:color w:val="000000" w:themeColor="text1"/>
          <w:sz w:val="28"/>
          <w:szCs w:val="28"/>
        </w:rPr>
        <w:t>пайдалан</w:t>
      </w:r>
      <w:r w:rsidR="0057448C" w:rsidRPr="003F3E63">
        <w:rPr>
          <w:rFonts w:ascii="Times New Roman" w:hAnsi="Times New Roman" w:cs="Times New Roman"/>
          <w:color w:val="000000" w:themeColor="text1"/>
          <w:sz w:val="28"/>
          <w:szCs w:val="28"/>
        </w:rPr>
        <w:t>ыл</w:t>
      </w:r>
      <w:r w:rsidRPr="00C44BDF">
        <w:rPr>
          <w:rFonts w:ascii="Times New Roman" w:hAnsi="Times New Roman" w:cs="Times New Roman"/>
          <w:color w:val="000000" w:themeColor="text1"/>
          <w:sz w:val="28"/>
          <w:szCs w:val="28"/>
        </w:rPr>
        <w:t>ды</w:t>
      </w:r>
      <w:r w:rsidRPr="002F4704">
        <w:rPr>
          <w:rFonts w:ascii="Times New Roman" w:hAnsi="Times New Roman" w:cs="Times New Roman"/>
          <w:color w:val="000000" w:themeColor="text1"/>
          <w:sz w:val="28"/>
          <w:szCs w:val="28"/>
        </w:rPr>
        <w:t>.</w:t>
      </w:r>
    </w:p>
    <w:p w14:paraId="5DD556E0" w14:textId="1D703B14" w:rsidR="0057448C" w:rsidRPr="002F4704" w:rsidRDefault="0057448C" w:rsidP="005163A5">
      <w:pPr>
        <w:spacing w:after="0" w:line="240" w:lineRule="auto"/>
        <w:ind w:firstLine="720"/>
        <w:jc w:val="both"/>
        <w:rPr>
          <w:rFonts w:ascii="Times New Roman" w:hAnsi="Times New Roman" w:cs="Times New Roman"/>
          <w:color w:val="000000" w:themeColor="text1"/>
          <w:sz w:val="28"/>
          <w:szCs w:val="28"/>
        </w:rPr>
      </w:pPr>
      <w:r w:rsidRPr="003F3E63">
        <w:rPr>
          <w:rFonts w:ascii="Times New Roman" w:hAnsi="Times New Roman" w:cs="Times New Roman"/>
          <w:color w:val="000000" w:themeColor="text1"/>
          <w:sz w:val="28"/>
          <w:szCs w:val="28"/>
        </w:rPr>
        <w:t>Алдын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ала</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классикалық</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және</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қазіргі</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заманғы</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машиналық</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оқыту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алгоритмдерінің</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кең</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ауқымын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қолдану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мүмкіндігін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қарастырылды</w:t>
      </w:r>
      <w:r w:rsidRPr="002F4704">
        <w:rPr>
          <w:rFonts w:ascii="Times New Roman" w:hAnsi="Times New Roman" w:cs="Times New Roman"/>
          <w:color w:val="000000" w:themeColor="text1"/>
          <w:sz w:val="28"/>
          <w:szCs w:val="28"/>
        </w:rPr>
        <w:t xml:space="preserve"> [</w:t>
      </w:r>
      <w:r w:rsidR="00792D1C" w:rsidRPr="002F4704">
        <w:rPr>
          <w:rFonts w:ascii="Times New Roman" w:hAnsi="Times New Roman" w:cs="Times New Roman"/>
          <w:color w:val="000000" w:themeColor="text1"/>
          <w:sz w:val="28"/>
          <w:szCs w:val="28"/>
        </w:rPr>
        <w:t>105</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Терең</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оқыту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модельдерін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пайдалану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жақсы</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нәтиже</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бере</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алатыны</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анық</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Дегенмен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жасалған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деректер</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жиынтығы</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салыстырмалы</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түрде</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аз</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Сонымен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қатар</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тұздылықты</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бағалау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мәселесін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шешуге</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арналған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ұқсас</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айтарлықтай</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өлшемді</w:t>
      </w:r>
      <w:r w:rsidRPr="002F4704">
        <w:rPr>
          <w:rFonts w:ascii="Times New Roman" w:hAnsi="Times New Roman" w:cs="Times New Roman"/>
          <w:color w:val="000000" w:themeColor="text1"/>
          <w:sz w:val="28"/>
          <w:szCs w:val="28"/>
        </w:rPr>
        <w:t xml:space="preserve"> SAR </w:t>
      </w:r>
      <w:r w:rsidRPr="003F3E63">
        <w:rPr>
          <w:rFonts w:ascii="Times New Roman" w:hAnsi="Times New Roman" w:cs="Times New Roman"/>
          <w:color w:val="000000" w:themeColor="text1"/>
          <w:sz w:val="28"/>
          <w:szCs w:val="28"/>
        </w:rPr>
        <w:t>дереккөздерінің</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деректер</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жиынтығын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немесе</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алдын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ала</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дайындалған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терең</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нейрондық</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желі</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модельдерін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білмейді</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бұл</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оны</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баптау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үшін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трансферлік</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оқыту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әдістерін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қолдануға</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мүмкіндік</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береді</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Сондықтан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терең</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оқыту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lastRenderedPageBreak/>
        <w:t>модельдерін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пайдалану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орынсыз</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деп</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саналды</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Салыстырмалы</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талдау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үшін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эталон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анықтамалық</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нүкте</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ретінде</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күшейту</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модельдерін</w:t>
      </w:r>
      <w:r w:rsidRPr="002F4704">
        <w:rPr>
          <w:rFonts w:ascii="Times New Roman" w:hAnsi="Times New Roman" w:cs="Times New Roman"/>
          <w:color w:val="000000" w:themeColor="text1"/>
          <w:sz w:val="28"/>
          <w:szCs w:val="28"/>
        </w:rPr>
        <w:t xml:space="preserve"> [1</w:t>
      </w:r>
      <w:r w:rsidR="00792D1C" w:rsidRPr="002F4704">
        <w:rPr>
          <w:rFonts w:ascii="Times New Roman" w:hAnsi="Times New Roman" w:cs="Times New Roman"/>
          <w:color w:val="000000" w:themeColor="text1"/>
          <w:sz w:val="28"/>
          <w:szCs w:val="28"/>
        </w:rPr>
        <w:t>06</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тірек</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векторлық</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машиналарды</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және</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классикалық</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регрессия</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алгоритмдерін</w:t>
      </w:r>
      <w:r w:rsidRPr="002F4704">
        <w:rPr>
          <w:rFonts w:ascii="Times New Roman" w:hAnsi="Times New Roman" w:cs="Times New Roman"/>
          <w:color w:val="000000" w:themeColor="text1"/>
          <w:sz w:val="28"/>
          <w:szCs w:val="28"/>
        </w:rPr>
        <w:t xml:space="preserve"> </w:t>
      </w:r>
      <w:r w:rsidRPr="003F3E63">
        <w:rPr>
          <w:rFonts w:ascii="Times New Roman" w:hAnsi="Times New Roman" w:cs="Times New Roman"/>
          <w:color w:val="000000" w:themeColor="text1"/>
          <w:sz w:val="28"/>
          <w:szCs w:val="28"/>
        </w:rPr>
        <w:t>пайдаланылды</w:t>
      </w:r>
      <w:r w:rsidRPr="002F4704">
        <w:rPr>
          <w:rFonts w:ascii="Times New Roman" w:hAnsi="Times New Roman" w:cs="Times New Roman"/>
          <w:color w:val="000000" w:themeColor="text1"/>
          <w:sz w:val="28"/>
          <w:szCs w:val="28"/>
        </w:rPr>
        <w:t xml:space="preserve"> (</w:t>
      </w:r>
      <w:r w:rsidR="007B673A">
        <w:rPr>
          <w:rFonts w:ascii="Times New Roman" w:hAnsi="Times New Roman" w:cs="Times New Roman"/>
          <w:color w:val="000000" w:themeColor="text1"/>
          <w:sz w:val="28"/>
          <w:szCs w:val="28"/>
        </w:rPr>
        <w:t>9</w:t>
      </w:r>
      <w:r w:rsidRPr="002F4704">
        <w:rPr>
          <w:rFonts w:ascii="Times New Roman" w:hAnsi="Times New Roman" w:cs="Times New Roman"/>
          <w:color w:val="000000" w:themeColor="text1"/>
          <w:sz w:val="28"/>
          <w:szCs w:val="28"/>
        </w:rPr>
        <w:t>-</w:t>
      </w:r>
      <w:r w:rsidRPr="003F3E63">
        <w:rPr>
          <w:rFonts w:ascii="Times New Roman" w:hAnsi="Times New Roman" w:cs="Times New Roman"/>
          <w:color w:val="000000" w:themeColor="text1"/>
          <w:sz w:val="28"/>
          <w:szCs w:val="28"/>
        </w:rPr>
        <w:t>кесте</w:t>
      </w:r>
      <w:r w:rsidRPr="002F4704">
        <w:rPr>
          <w:rFonts w:ascii="Times New Roman" w:hAnsi="Times New Roman" w:cs="Times New Roman"/>
          <w:color w:val="000000" w:themeColor="text1"/>
          <w:sz w:val="28"/>
          <w:szCs w:val="28"/>
        </w:rPr>
        <w:t>).</w:t>
      </w:r>
    </w:p>
    <w:p w14:paraId="3AB66911" w14:textId="77777777" w:rsidR="0057448C" w:rsidRPr="002F4704" w:rsidRDefault="0057448C" w:rsidP="00D03568">
      <w:pPr>
        <w:spacing w:after="0" w:line="240" w:lineRule="auto"/>
        <w:jc w:val="both"/>
        <w:rPr>
          <w:rFonts w:ascii="Times New Roman" w:hAnsi="Times New Roman" w:cs="Times New Roman"/>
          <w:color w:val="000000" w:themeColor="text1"/>
          <w:sz w:val="28"/>
          <w:szCs w:val="28"/>
        </w:rPr>
      </w:pPr>
    </w:p>
    <w:p w14:paraId="725CAF8A" w14:textId="2BBF11C0" w:rsidR="000E7BF3" w:rsidRPr="007B673A" w:rsidRDefault="00F77B24" w:rsidP="00D03568">
      <w:pPr>
        <w:spacing w:after="0" w:line="240" w:lineRule="auto"/>
        <w:jc w:val="both"/>
        <w:rPr>
          <w:rFonts w:ascii="Times New Roman" w:hAnsi="Times New Roman" w:cs="Times New Roman"/>
          <w:color w:val="000000" w:themeColor="text1"/>
          <w:sz w:val="28"/>
          <w:szCs w:val="28"/>
        </w:rPr>
      </w:pPr>
      <w:r w:rsidRPr="003F3E63">
        <w:rPr>
          <w:rFonts w:ascii="Times New Roman" w:hAnsi="Times New Roman" w:cs="Times New Roman"/>
          <w:color w:val="000000" w:themeColor="text1"/>
          <w:sz w:val="28"/>
          <w:szCs w:val="28"/>
        </w:rPr>
        <w:t>Кесте</w:t>
      </w:r>
      <w:r w:rsidRPr="002F4704">
        <w:rPr>
          <w:rFonts w:ascii="Times New Roman" w:hAnsi="Times New Roman" w:cs="Times New Roman"/>
          <w:color w:val="000000" w:themeColor="text1"/>
          <w:sz w:val="28"/>
          <w:szCs w:val="28"/>
        </w:rPr>
        <w:t xml:space="preserve"> </w:t>
      </w:r>
      <w:r w:rsidR="007B673A">
        <w:rPr>
          <w:rFonts w:ascii="Times New Roman" w:hAnsi="Times New Roman" w:cs="Times New Roman"/>
          <w:color w:val="000000" w:themeColor="text1"/>
          <w:sz w:val="28"/>
          <w:szCs w:val="28"/>
        </w:rPr>
        <w:t>9</w:t>
      </w:r>
      <w:r w:rsidRPr="002F4704">
        <w:rPr>
          <w:rFonts w:ascii="Times New Roman" w:hAnsi="Times New Roman" w:cs="Times New Roman"/>
          <w:color w:val="000000" w:themeColor="text1"/>
          <w:sz w:val="28"/>
          <w:szCs w:val="28"/>
        </w:rPr>
        <w:t xml:space="preserve"> – </w:t>
      </w:r>
      <w:r w:rsidR="000E7BF3" w:rsidRPr="003F3E63">
        <w:rPr>
          <w:rFonts w:ascii="Times New Roman" w:hAnsi="Times New Roman" w:cs="Times New Roman"/>
          <w:color w:val="000000" w:themeColor="text1"/>
          <w:sz w:val="28"/>
          <w:szCs w:val="28"/>
        </w:rPr>
        <w:t>Зерттеу</w:t>
      </w:r>
      <w:r w:rsidR="000E7BF3" w:rsidRPr="002F4704">
        <w:rPr>
          <w:rFonts w:ascii="Times New Roman" w:hAnsi="Times New Roman" w:cs="Times New Roman"/>
          <w:color w:val="000000" w:themeColor="text1"/>
          <w:sz w:val="28"/>
          <w:szCs w:val="28"/>
        </w:rPr>
        <w:t xml:space="preserve"> </w:t>
      </w:r>
      <w:r w:rsidR="000E7BF3" w:rsidRPr="003F3E63">
        <w:rPr>
          <w:rFonts w:ascii="Times New Roman" w:hAnsi="Times New Roman" w:cs="Times New Roman"/>
          <w:color w:val="000000" w:themeColor="text1"/>
          <w:sz w:val="28"/>
          <w:szCs w:val="28"/>
        </w:rPr>
        <w:t>жұмысында</w:t>
      </w:r>
      <w:r w:rsidR="000E7BF3" w:rsidRPr="002F4704">
        <w:rPr>
          <w:rFonts w:ascii="Times New Roman" w:hAnsi="Times New Roman" w:cs="Times New Roman"/>
          <w:color w:val="000000" w:themeColor="text1"/>
          <w:sz w:val="28"/>
          <w:szCs w:val="28"/>
        </w:rPr>
        <w:t xml:space="preserve"> </w:t>
      </w:r>
      <w:r w:rsidR="000E7BF3" w:rsidRPr="003F3E63">
        <w:rPr>
          <w:rFonts w:ascii="Times New Roman" w:hAnsi="Times New Roman" w:cs="Times New Roman"/>
          <w:color w:val="000000" w:themeColor="text1"/>
          <w:sz w:val="28"/>
          <w:szCs w:val="28"/>
        </w:rPr>
        <w:t>қолданылған</w:t>
      </w:r>
      <w:r w:rsidR="000E7BF3" w:rsidRPr="002F4704">
        <w:rPr>
          <w:rFonts w:ascii="Times New Roman" w:hAnsi="Times New Roman" w:cs="Times New Roman"/>
          <w:color w:val="000000" w:themeColor="text1"/>
          <w:sz w:val="28"/>
          <w:szCs w:val="28"/>
        </w:rPr>
        <w:t xml:space="preserve"> </w:t>
      </w:r>
      <w:r w:rsidR="000E7BF3" w:rsidRPr="003F3E63">
        <w:rPr>
          <w:rFonts w:ascii="Times New Roman" w:hAnsi="Times New Roman" w:cs="Times New Roman"/>
          <w:color w:val="000000" w:themeColor="text1"/>
          <w:sz w:val="28"/>
          <w:szCs w:val="28"/>
        </w:rPr>
        <w:t>машиналық</w:t>
      </w:r>
      <w:r w:rsidR="000E7BF3" w:rsidRPr="002F4704">
        <w:rPr>
          <w:rFonts w:ascii="Times New Roman" w:hAnsi="Times New Roman" w:cs="Times New Roman"/>
          <w:color w:val="000000" w:themeColor="text1"/>
          <w:sz w:val="28"/>
          <w:szCs w:val="28"/>
        </w:rPr>
        <w:t xml:space="preserve"> </w:t>
      </w:r>
      <w:r w:rsidR="000E7BF3" w:rsidRPr="003F3E63">
        <w:rPr>
          <w:rFonts w:ascii="Times New Roman" w:hAnsi="Times New Roman" w:cs="Times New Roman"/>
          <w:color w:val="000000" w:themeColor="text1"/>
          <w:sz w:val="28"/>
          <w:szCs w:val="28"/>
        </w:rPr>
        <w:t>оқыту</w:t>
      </w:r>
      <w:r w:rsidR="000E7BF3" w:rsidRPr="002F4704">
        <w:rPr>
          <w:rFonts w:ascii="Times New Roman" w:hAnsi="Times New Roman" w:cs="Times New Roman"/>
          <w:color w:val="000000" w:themeColor="text1"/>
          <w:sz w:val="28"/>
          <w:szCs w:val="28"/>
        </w:rPr>
        <w:t xml:space="preserve"> </w:t>
      </w:r>
      <w:r w:rsidR="000E7BF3" w:rsidRPr="003F3E63">
        <w:rPr>
          <w:rFonts w:ascii="Times New Roman" w:hAnsi="Times New Roman" w:cs="Times New Roman"/>
          <w:color w:val="000000" w:themeColor="text1"/>
          <w:sz w:val="28"/>
          <w:szCs w:val="28"/>
        </w:rPr>
        <w:t>модельдері</w:t>
      </w:r>
    </w:p>
    <w:p w14:paraId="3DC9B5E6" w14:textId="77777777" w:rsidR="007B673A" w:rsidRPr="007B673A" w:rsidRDefault="007B673A" w:rsidP="00D03568">
      <w:pPr>
        <w:spacing w:after="0" w:line="240" w:lineRule="auto"/>
        <w:jc w:val="both"/>
        <w:rPr>
          <w:rFonts w:ascii="Times New Roman" w:hAnsi="Times New Roman" w:cs="Times New Roman"/>
          <w:color w:val="000000" w:themeColor="text1"/>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1656"/>
        <w:gridCol w:w="1457"/>
        <w:gridCol w:w="5088"/>
        <w:gridCol w:w="1144"/>
      </w:tblGrid>
      <w:tr w:rsidR="00D03568" w:rsidRPr="00F279B3" w14:paraId="6CE38746"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0661C6AB" w14:textId="798612D1" w:rsidR="00D03568" w:rsidRPr="00F279B3" w:rsidRDefault="00D03568" w:rsidP="002407AF">
            <w:pPr>
              <w:spacing w:after="0" w:line="240" w:lineRule="auto"/>
              <w:rPr>
                <w:rFonts w:ascii="Times New Roman" w:eastAsia="Times New Roman" w:hAnsi="Times New Roman" w:cs="Times New Roman"/>
                <w:kern w:val="0"/>
                <w:sz w:val="28"/>
                <w:szCs w:val="28"/>
                <w:lang w:val="ru-RU"/>
                <w14:ligatures w14:val="none"/>
              </w:rPr>
            </w:pPr>
            <w:r w:rsidRPr="00F279B3">
              <w:rPr>
                <w:rFonts w:ascii="Times New Roman" w:eastAsia="Times New Roman" w:hAnsi="Times New Roman" w:cs="Times New Roman"/>
                <w:b/>
                <w:bCs/>
                <w:color w:val="000000"/>
                <w:kern w:val="0"/>
                <w:sz w:val="28"/>
                <w:szCs w:val="28"/>
                <w:lang w:val="ru-RU"/>
                <w14:ligatures w14:val="none"/>
              </w:rPr>
              <w:t>Регрессия моделі</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00F4018" w14:textId="183997E4" w:rsidR="00D03568" w:rsidRPr="00F279B3" w:rsidRDefault="00D03568" w:rsidP="002407AF">
            <w:pPr>
              <w:spacing w:after="0" w:line="240" w:lineRule="auto"/>
              <w:rPr>
                <w:rFonts w:ascii="Times New Roman" w:eastAsia="Times New Roman" w:hAnsi="Times New Roman" w:cs="Times New Roman"/>
                <w:b/>
                <w:bCs/>
                <w:kern w:val="0"/>
                <w:sz w:val="28"/>
                <w:szCs w:val="28"/>
                <w:lang w:val="ru-RU"/>
                <w14:ligatures w14:val="none"/>
              </w:rPr>
            </w:pPr>
            <w:r w:rsidRPr="00F279B3">
              <w:rPr>
                <w:rFonts w:ascii="Times New Roman" w:eastAsia="Times New Roman" w:hAnsi="Times New Roman" w:cs="Times New Roman"/>
                <w:b/>
                <w:bCs/>
                <w:kern w:val="0"/>
                <w:sz w:val="28"/>
                <w:szCs w:val="28"/>
                <w:lang w:val="ru-RU"/>
                <w14:ligatures w14:val="none"/>
              </w:rPr>
              <w:t>Қы</w:t>
            </w:r>
            <w:r w:rsidR="00E91A5F" w:rsidRPr="00F279B3">
              <w:rPr>
                <w:rFonts w:ascii="Times New Roman" w:eastAsia="Times New Roman" w:hAnsi="Times New Roman" w:cs="Times New Roman"/>
                <w:b/>
                <w:bCs/>
                <w:kern w:val="0"/>
                <w:sz w:val="28"/>
                <w:szCs w:val="28"/>
                <w:lang w:val="ru-RU"/>
                <w14:ligatures w14:val="none"/>
              </w:rPr>
              <w:t>сқаша атауы</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1ADED8" w14:textId="7C54F58A" w:rsidR="00D03568" w:rsidRPr="00F279B3" w:rsidRDefault="00E91A5F" w:rsidP="002407AF">
            <w:pPr>
              <w:spacing w:after="0" w:line="240" w:lineRule="auto"/>
              <w:rPr>
                <w:rFonts w:ascii="Times New Roman" w:eastAsia="Times New Roman" w:hAnsi="Times New Roman" w:cs="Times New Roman"/>
                <w:kern w:val="0"/>
                <w:sz w:val="28"/>
                <w:szCs w:val="28"/>
                <w:lang w:val="ru-RU"/>
                <w14:ligatures w14:val="none"/>
              </w:rPr>
            </w:pPr>
            <w:r w:rsidRPr="00F279B3">
              <w:rPr>
                <w:rFonts w:ascii="Times New Roman" w:eastAsia="Times New Roman" w:hAnsi="Times New Roman" w:cs="Times New Roman"/>
                <w:b/>
                <w:bCs/>
                <w:color w:val="000000"/>
                <w:kern w:val="0"/>
                <w:sz w:val="28"/>
                <w:szCs w:val="28"/>
                <w:lang w:val="ru-RU"/>
                <w14:ligatures w14:val="none"/>
              </w:rPr>
              <w:t>Әдіс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5E3BD56" w14:textId="72B09527" w:rsidR="00D03568" w:rsidRPr="00F279B3" w:rsidRDefault="00E91A5F" w:rsidP="00D03568">
            <w:pPr>
              <w:spacing w:after="0" w:line="240" w:lineRule="auto"/>
              <w:jc w:val="center"/>
              <w:rPr>
                <w:rFonts w:ascii="Times New Roman" w:eastAsia="Times New Roman" w:hAnsi="Times New Roman" w:cs="Times New Roman"/>
                <w:kern w:val="0"/>
                <w:sz w:val="28"/>
                <w:szCs w:val="28"/>
                <w:lang w:val="ru-RU"/>
                <w14:ligatures w14:val="none"/>
              </w:rPr>
            </w:pPr>
            <w:r w:rsidRPr="00F279B3">
              <w:rPr>
                <w:rFonts w:ascii="Times New Roman" w:eastAsia="Times New Roman" w:hAnsi="Times New Roman" w:cs="Times New Roman"/>
                <w:b/>
                <w:bCs/>
                <w:color w:val="000000"/>
                <w:kern w:val="0"/>
                <w:sz w:val="28"/>
                <w:szCs w:val="28"/>
                <w:lang w:val="ru-RU"/>
                <w14:ligatures w14:val="none"/>
              </w:rPr>
              <w:t>Сілтеме</w:t>
            </w:r>
          </w:p>
        </w:tc>
      </w:tr>
      <w:tr w:rsidR="00D03568" w:rsidRPr="00F279B3" w14:paraId="1CA76418"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6FC96C02" w14:textId="7777777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XGBoost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D417201" w14:textId="7777777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XGB</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2BF4BC7" w14:textId="66D0A23F" w:rsidR="00D03568" w:rsidRPr="00F279B3" w:rsidRDefault="00522CEB" w:rsidP="00522CEB">
            <w:pPr>
              <w:spacing w:after="0" w:line="240" w:lineRule="auto"/>
              <w:jc w:val="center"/>
              <w:rPr>
                <w:rFonts w:ascii="Times New Roman" w:eastAsia="Times New Roman" w:hAnsi="Times New Roman" w:cs="Times New Roman"/>
                <w:color w:val="000000"/>
                <w:kern w:val="0"/>
                <w:sz w:val="28"/>
                <w:szCs w:val="28"/>
                <w14:ligatures w14:val="none"/>
              </w:rPr>
            </w:pPr>
            <w:r w:rsidRPr="00F279B3">
              <w:rPr>
                <w:rFonts w:ascii="Times New Roman" w:eastAsia="Times New Roman" w:hAnsi="Times New Roman" w:cs="Times New Roman"/>
                <w:color w:val="000000"/>
                <w:kern w:val="0"/>
                <w:sz w:val="28"/>
                <w:szCs w:val="28"/>
                <w14:ligatures w14:val="none"/>
              </w:rPr>
              <w:t>Градиентті күшейтілген ағаш алгоритміне негізделген ансамбльдік оқыту әдісі</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FCB1312" w14:textId="3899C92B"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[1</w:t>
            </w:r>
            <w:r w:rsidR="00C77035">
              <w:rPr>
                <w:rFonts w:ascii="Times New Roman" w:eastAsia="Times New Roman" w:hAnsi="Times New Roman" w:cs="Times New Roman"/>
                <w:color w:val="000000"/>
                <w:kern w:val="0"/>
                <w:sz w:val="28"/>
                <w:szCs w:val="28"/>
                <w:lang w:val="en-US"/>
                <w14:ligatures w14:val="none"/>
              </w:rPr>
              <w:t>07</w:t>
            </w:r>
            <w:r w:rsidRPr="00F279B3">
              <w:rPr>
                <w:rFonts w:ascii="Times New Roman" w:eastAsia="Times New Roman" w:hAnsi="Times New Roman" w:cs="Times New Roman"/>
                <w:color w:val="000000"/>
                <w:kern w:val="0"/>
                <w:sz w:val="28"/>
                <w:szCs w:val="28"/>
                <w14:ligatures w14:val="none"/>
              </w:rPr>
              <w:t>]</w:t>
            </w:r>
          </w:p>
        </w:tc>
      </w:tr>
      <w:tr w:rsidR="00D03568" w:rsidRPr="00F279B3" w14:paraId="388DB0E4"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5CB7BC4B" w14:textId="7777777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LightGBM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FBF5F58" w14:textId="7777777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LGBM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BB95B22" w14:textId="0DD581C5" w:rsidR="00D03568" w:rsidRPr="00F279B3" w:rsidRDefault="00522CEB"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Градиентті күшейтілген ағаш алгоритміне негізделген ансамбльдік оқыту әдісі</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0E9E89D" w14:textId="5D6EFE72"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[1</w:t>
            </w:r>
            <w:r w:rsidR="00C77035">
              <w:rPr>
                <w:rFonts w:ascii="Times New Roman" w:eastAsia="Times New Roman" w:hAnsi="Times New Roman" w:cs="Times New Roman"/>
                <w:color w:val="000000"/>
                <w:kern w:val="0"/>
                <w:sz w:val="28"/>
                <w:szCs w:val="28"/>
                <w14:ligatures w14:val="none"/>
              </w:rPr>
              <w:t>08</w:t>
            </w:r>
            <w:r w:rsidRPr="00F279B3">
              <w:rPr>
                <w:rFonts w:ascii="Times New Roman" w:eastAsia="Times New Roman" w:hAnsi="Times New Roman" w:cs="Times New Roman"/>
                <w:color w:val="000000"/>
                <w:kern w:val="0"/>
                <w:sz w:val="28"/>
                <w:szCs w:val="28"/>
                <w14:ligatures w14:val="none"/>
              </w:rPr>
              <w:t>–1</w:t>
            </w:r>
            <w:r w:rsidR="00C77035">
              <w:rPr>
                <w:rFonts w:ascii="Times New Roman" w:eastAsia="Times New Roman" w:hAnsi="Times New Roman" w:cs="Times New Roman"/>
                <w:color w:val="000000"/>
                <w:kern w:val="0"/>
                <w:sz w:val="28"/>
                <w:szCs w:val="28"/>
                <w14:ligatures w14:val="none"/>
              </w:rPr>
              <w:t>10</w:t>
            </w:r>
            <w:r w:rsidRPr="00F279B3">
              <w:rPr>
                <w:rFonts w:ascii="Times New Roman" w:eastAsia="Times New Roman" w:hAnsi="Times New Roman" w:cs="Times New Roman"/>
                <w:color w:val="000000"/>
                <w:kern w:val="0"/>
                <w:sz w:val="28"/>
                <w:szCs w:val="28"/>
                <w14:ligatures w14:val="none"/>
              </w:rPr>
              <w:t>]</w:t>
            </w:r>
          </w:p>
        </w:tc>
      </w:tr>
      <w:tr w:rsidR="00D03568" w:rsidRPr="00F279B3" w14:paraId="2B83C35F"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2EC7FD36" w14:textId="79CB31F8" w:rsidR="00D03568" w:rsidRPr="00F279B3" w:rsidRDefault="00E91A5F"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Random Forest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49C70D" w14:textId="7777777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RF</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07141F6" w14:textId="77777777" w:rsidR="009C70BC" w:rsidRPr="003F3E63" w:rsidRDefault="009C70BC" w:rsidP="00D03568">
            <w:pPr>
              <w:spacing w:after="0" w:line="240" w:lineRule="auto"/>
              <w:jc w:val="center"/>
              <w:rPr>
                <w:rFonts w:ascii="Times New Roman" w:eastAsia="Times New Roman" w:hAnsi="Times New Roman" w:cs="Times New Roman"/>
                <w:color w:val="000000"/>
                <w:kern w:val="0"/>
                <w:sz w:val="28"/>
                <w:szCs w:val="28"/>
                <w14:ligatures w14:val="none"/>
              </w:rPr>
            </w:pPr>
            <w:r w:rsidRPr="003F3E63">
              <w:rPr>
                <w:rFonts w:ascii="Times New Roman" w:eastAsia="Times New Roman" w:hAnsi="Times New Roman" w:cs="Times New Roman"/>
                <w:color w:val="000000"/>
                <w:kern w:val="0"/>
                <w:sz w:val="28"/>
                <w:szCs w:val="28"/>
                <w14:ligatures w14:val="none"/>
              </w:rPr>
              <w:t>Б</w:t>
            </w:r>
            <w:r w:rsidR="00D03568" w:rsidRPr="00F279B3">
              <w:rPr>
                <w:rFonts w:ascii="Times New Roman" w:eastAsia="Times New Roman" w:hAnsi="Times New Roman" w:cs="Times New Roman"/>
                <w:color w:val="000000"/>
                <w:kern w:val="0"/>
                <w:sz w:val="28"/>
                <w:szCs w:val="28"/>
                <w14:ligatures w14:val="none"/>
              </w:rPr>
              <w:t>эггинг</w:t>
            </w:r>
            <w:r w:rsidRPr="00F279B3">
              <w:rPr>
                <w:sz w:val="28"/>
                <w:szCs w:val="28"/>
              </w:rPr>
              <w:t xml:space="preserve"> </w:t>
            </w:r>
            <w:r w:rsidRPr="00F279B3">
              <w:rPr>
                <w:rFonts w:ascii="Times New Roman" w:eastAsia="Times New Roman" w:hAnsi="Times New Roman" w:cs="Times New Roman"/>
                <w:color w:val="000000"/>
                <w:kern w:val="0"/>
                <w:sz w:val="28"/>
                <w:szCs w:val="28"/>
                <w14:ligatures w14:val="none"/>
              </w:rPr>
              <w:t xml:space="preserve">техникасына негізделген ансамбльдік </w:t>
            </w:r>
          </w:p>
          <w:p w14:paraId="2E660DAC" w14:textId="622A00E5" w:rsidR="00D03568" w:rsidRPr="003F3E63" w:rsidRDefault="009C70BC"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оқыту әдісі</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C27520F" w14:textId="0CA9435E"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[1</w:t>
            </w:r>
            <w:r w:rsidR="00C77035">
              <w:rPr>
                <w:rFonts w:ascii="Times New Roman" w:eastAsia="Times New Roman" w:hAnsi="Times New Roman" w:cs="Times New Roman"/>
                <w:color w:val="000000"/>
                <w:kern w:val="0"/>
                <w:sz w:val="28"/>
                <w:szCs w:val="28"/>
                <w14:ligatures w14:val="none"/>
              </w:rPr>
              <w:t>11</w:t>
            </w:r>
            <w:r w:rsidRPr="00F279B3">
              <w:rPr>
                <w:rFonts w:ascii="Times New Roman" w:eastAsia="Times New Roman" w:hAnsi="Times New Roman" w:cs="Times New Roman"/>
                <w:color w:val="000000"/>
                <w:kern w:val="0"/>
                <w:sz w:val="28"/>
                <w:szCs w:val="28"/>
                <w14:ligatures w14:val="none"/>
              </w:rPr>
              <w:t>]</w:t>
            </w:r>
          </w:p>
        </w:tc>
      </w:tr>
      <w:tr w:rsidR="00D03568" w:rsidRPr="00F279B3" w14:paraId="3BC6CC43"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78EAD6A5" w14:textId="509DAE84" w:rsidR="00D03568" w:rsidRPr="00F279B3" w:rsidRDefault="00E91A5F"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kern w:val="0"/>
                <w:sz w:val="28"/>
                <w:szCs w:val="28"/>
                <w14:ligatures w14:val="none"/>
              </w:rPr>
              <w:t>Support Vector Machine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4396E8D" w14:textId="7777777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SVM</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A5305BF" w14:textId="7D483D78" w:rsidR="00D03568" w:rsidRPr="003F3E63" w:rsidRDefault="00ED1993"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shd w:val="clear" w:color="auto" w:fill="FFFFFF"/>
                <w14:ligatures w14:val="none"/>
              </w:rPr>
              <w:t>Ядролық трюк деп аталатын әдіске негізделген сызықтық және сызықтық емес жіктеу</w:t>
            </w:r>
            <w:r w:rsidRPr="003F3E63">
              <w:rPr>
                <w:rFonts w:ascii="Times New Roman" w:eastAsia="Times New Roman" w:hAnsi="Times New Roman" w:cs="Times New Roman"/>
                <w:color w:val="000000"/>
                <w:kern w:val="0"/>
                <w:sz w:val="28"/>
                <w:szCs w:val="28"/>
                <w:shd w:val="clear" w:color="auto" w:fill="FFFFFF"/>
                <w14:ligatures w14:val="none"/>
              </w:rPr>
              <w:t xml:space="preserve"> әдісі</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E1020CB" w14:textId="2555349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[1</w:t>
            </w:r>
            <w:r w:rsidR="00C77035">
              <w:rPr>
                <w:rFonts w:ascii="Times New Roman" w:eastAsia="Times New Roman" w:hAnsi="Times New Roman" w:cs="Times New Roman"/>
                <w:color w:val="000000"/>
                <w:kern w:val="0"/>
                <w:sz w:val="28"/>
                <w:szCs w:val="28"/>
                <w14:ligatures w14:val="none"/>
              </w:rPr>
              <w:t>12</w:t>
            </w:r>
            <w:r w:rsidRPr="00F279B3">
              <w:rPr>
                <w:rFonts w:ascii="Times New Roman" w:eastAsia="Times New Roman" w:hAnsi="Times New Roman" w:cs="Times New Roman"/>
                <w:color w:val="000000"/>
                <w:kern w:val="0"/>
                <w:sz w:val="28"/>
                <w:szCs w:val="28"/>
                <w14:ligatures w14:val="none"/>
              </w:rPr>
              <w:t>]</w:t>
            </w:r>
          </w:p>
        </w:tc>
      </w:tr>
      <w:tr w:rsidR="00D03568" w:rsidRPr="00F279B3" w14:paraId="5008527F"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5496E8E0" w14:textId="6084F2F7" w:rsidR="00D03568" w:rsidRPr="00F279B3" w:rsidRDefault="00E91A5F"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 xml:space="preserve">Linear </w:t>
            </w:r>
            <w:r w:rsidR="00BD050B" w:rsidRPr="00F279B3">
              <w:rPr>
                <w:rFonts w:ascii="Times New Roman" w:eastAsia="Times New Roman" w:hAnsi="Times New Roman" w:cs="Times New Roman"/>
                <w:color w:val="000000"/>
                <w:kern w:val="0"/>
                <w:sz w:val="28"/>
                <w:szCs w:val="28"/>
                <w:lang w:val="en-US"/>
                <w14:ligatures w14:val="none"/>
              </w:rPr>
              <w:t>r</w:t>
            </w:r>
            <w:r w:rsidRPr="00F279B3">
              <w:rPr>
                <w:rFonts w:ascii="Times New Roman" w:eastAsia="Times New Roman" w:hAnsi="Times New Roman" w:cs="Times New Roman"/>
                <w:color w:val="000000"/>
                <w:kern w:val="0"/>
                <w:sz w:val="28"/>
                <w:szCs w:val="28"/>
                <w14:ligatures w14:val="none"/>
              </w:rPr>
              <w:t>egression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C70BE9B" w14:textId="7777777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LR</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C4D02FF" w14:textId="59B22CDF" w:rsidR="00D03568" w:rsidRPr="003F3E63" w:rsidRDefault="003676BD"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shd w:val="clear" w:color="auto" w:fill="FFFFFF"/>
                <w14:ligatures w14:val="none"/>
              </w:rPr>
              <w:t xml:space="preserve">Тәуелді айнымалыларға немесе мақсатты айнымалыларға тәуелсіз айнымалылардың әсерін модельдеуге сызықтық </w:t>
            </w:r>
            <w:r w:rsidR="00636EC1" w:rsidRPr="003F3E63">
              <w:rPr>
                <w:rFonts w:ascii="Times New Roman" w:eastAsia="Times New Roman" w:hAnsi="Times New Roman" w:cs="Times New Roman"/>
                <w:color w:val="000000"/>
                <w:kern w:val="0"/>
                <w:sz w:val="28"/>
                <w:szCs w:val="28"/>
                <w:shd w:val="clear" w:color="auto" w:fill="FFFFFF"/>
                <w14:ligatures w14:val="none"/>
              </w:rPr>
              <w:t>әдіс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178BD70" w14:textId="30467460"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[1</w:t>
            </w:r>
            <w:r w:rsidR="00C77035">
              <w:rPr>
                <w:rFonts w:ascii="Times New Roman" w:eastAsia="Times New Roman" w:hAnsi="Times New Roman" w:cs="Times New Roman"/>
                <w:color w:val="000000"/>
                <w:kern w:val="0"/>
                <w:sz w:val="28"/>
                <w:szCs w:val="28"/>
                <w14:ligatures w14:val="none"/>
              </w:rPr>
              <w:t>13</w:t>
            </w:r>
            <w:r w:rsidRPr="00F279B3">
              <w:rPr>
                <w:rFonts w:ascii="Times New Roman" w:eastAsia="Times New Roman" w:hAnsi="Times New Roman" w:cs="Times New Roman"/>
                <w:color w:val="000000"/>
                <w:kern w:val="0"/>
                <w:sz w:val="28"/>
                <w:szCs w:val="28"/>
                <w14:ligatures w14:val="none"/>
              </w:rPr>
              <w:t>]</w:t>
            </w:r>
          </w:p>
        </w:tc>
      </w:tr>
      <w:tr w:rsidR="00D03568" w:rsidRPr="00F279B3" w14:paraId="76695348"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6A519FAF" w14:textId="0725F793"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Lasso</w:t>
            </w:r>
            <w:r w:rsidR="00BD050B" w:rsidRPr="00F279B3">
              <w:rPr>
                <w:rFonts w:ascii="Times New Roman" w:eastAsia="Times New Roman" w:hAnsi="Times New Roman" w:cs="Times New Roman"/>
                <w:color w:val="000000"/>
                <w:kern w:val="0"/>
                <w:sz w:val="28"/>
                <w:szCs w:val="28"/>
                <w14:ligatures w14:val="none"/>
              </w:rPr>
              <w:t xml:space="preserve"> </w:t>
            </w:r>
            <w:r w:rsidR="00E91A5F" w:rsidRPr="00F279B3">
              <w:rPr>
                <w:rFonts w:ascii="Times New Roman" w:eastAsia="Times New Roman" w:hAnsi="Times New Roman" w:cs="Times New Roman"/>
                <w:color w:val="000000"/>
                <w:kern w:val="0"/>
                <w:sz w:val="28"/>
                <w:szCs w:val="28"/>
                <w14:ligatures w14:val="none"/>
              </w:rPr>
              <w:t>re</w:t>
            </w:r>
            <w:r w:rsidR="00BD050B" w:rsidRPr="00F279B3">
              <w:rPr>
                <w:rFonts w:ascii="Times New Roman" w:eastAsia="Times New Roman" w:hAnsi="Times New Roman" w:cs="Times New Roman"/>
                <w:color w:val="000000"/>
                <w:kern w:val="0"/>
                <w:sz w:val="28"/>
                <w:szCs w:val="28"/>
                <w14:ligatures w14:val="none"/>
              </w:rPr>
              <w:t>gression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867FCB3" w14:textId="7777777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Lasso</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8565019" w14:textId="1818F790" w:rsidR="00D03568" w:rsidRPr="00F279B3" w:rsidRDefault="00625654" w:rsidP="00D03568">
            <w:pPr>
              <w:spacing w:after="0" w:line="240" w:lineRule="auto"/>
              <w:jc w:val="center"/>
              <w:rPr>
                <w:rFonts w:ascii="Times New Roman" w:eastAsia="Times New Roman" w:hAnsi="Times New Roman" w:cs="Times New Roman"/>
                <w:kern w:val="0"/>
                <w:sz w:val="28"/>
                <w:szCs w:val="28"/>
                <w14:ligatures w14:val="none"/>
              </w:rPr>
            </w:pPr>
            <w:r w:rsidRPr="003F3E63">
              <w:rPr>
                <w:rFonts w:ascii="Times New Roman" w:eastAsia="Times New Roman" w:hAnsi="Times New Roman" w:cs="Times New Roman"/>
                <w:color w:val="000000"/>
                <w:kern w:val="0"/>
                <w:sz w:val="28"/>
                <w:szCs w:val="28"/>
                <w14:ligatures w14:val="none"/>
              </w:rPr>
              <w:t xml:space="preserve">Қайта оқытуды азайтып қана қоймай, белгілерді таңдауда да </w:t>
            </w:r>
            <w:r w:rsidR="00636EC1" w:rsidRPr="003F3E63">
              <w:rPr>
                <w:rFonts w:ascii="Times New Roman" w:eastAsia="Times New Roman" w:hAnsi="Times New Roman" w:cs="Times New Roman"/>
                <w:color w:val="000000"/>
                <w:kern w:val="0"/>
                <w:sz w:val="28"/>
                <w:szCs w:val="28"/>
                <w14:ligatures w14:val="none"/>
              </w:rPr>
              <w:t>көмектесетін реттеу механизміне негізделген әдіс</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24B863B" w14:textId="21CD08B0"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[1</w:t>
            </w:r>
            <w:r w:rsidR="00C77035">
              <w:rPr>
                <w:rFonts w:ascii="Times New Roman" w:eastAsia="Times New Roman" w:hAnsi="Times New Roman" w:cs="Times New Roman"/>
                <w:color w:val="000000"/>
                <w:kern w:val="0"/>
                <w:sz w:val="28"/>
                <w:szCs w:val="28"/>
                <w14:ligatures w14:val="none"/>
              </w:rPr>
              <w:t>14</w:t>
            </w:r>
            <w:r w:rsidRPr="00F279B3">
              <w:rPr>
                <w:rFonts w:ascii="Times New Roman" w:eastAsia="Times New Roman" w:hAnsi="Times New Roman" w:cs="Times New Roman"/>
                <w:color w:val="000000"/>
                <w:kern w:val="0"/>
                <w:sz w:val="28"/>
                <w:szCs w:val="28"/>
                <w14:ligatures w14:val="none"/>
              </w:rPr>
              <w:t>]</w:t>
            </w:r>
          </w:p>
        </w:tc>
      </w:tr>
      <w:tr w:rsidR="00D03568" w:rsidRPr="00F279B3" w14:paraId="2D236030"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1ACE6CB" w14:textId="0C6DDD34" w:rsidR="00D03568" w:rsidRPr="00F279B3" w:rsidRDefault="00C86CCF"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Ridge</w:t>
            </w:r>
            <w:r w:rsidR="00BD050B" w:rsidRPr="00F279B3">
              <w:rPr>
                <w:rFonts w:ascii="Times New Roman" w:eastAsia="Times New Roman" w:hAnsi="Times New Roman" w:cs="Times New Roman"/>
                <w:color w:val="000000"/>
                <w:kern w:val="0"/>
                <w:sz w:val="28"/>
                <w:szCs w:val="28"/>
                <w14:ligatures w14:val="none"/>
              </w:rPr>
              <w:t xml:space="preserve"> regression</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11EDA7B" w14:textId="7777777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Ridge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B06744" w14:textId="590749BD" w:rsidR="00D03568" w:rsidRPr="003F3E63" w:rsidRDefault="00636EC1" w:rsidP="00F279B3">
            <w:pPr>
              <w:spacing w:after="0" w:line="240" w:lineRule="auto"/>
              <w:jc w:val="center"/>
              <w:rPr>
                <w:rFonts w:ascii="Times New Roman" w:eastAsia="Times New Roman" w:hAnsi="Times New Roman" w:cs="Times New Roman"/>
                <w:color w:val="000000"/>
                <w:kern w:val="0"/>
                <w:sz w:val="28"/>
                <w:szCs w:val="28"/>
                <w14:ligatures w14:val="none"/>
              </w:rPr>
            </w:pPr>
            <w:r w:rsidRPr="003F3E63">
              <w:rPr>
                <w:rFonts w:ascii="Times New Roman" w:eastAsia="Times New Roman" w:hAnsi="Times New Roman" w:cs="Times New Roman"/>
                <w:color w:val="000000"/>
                <w:kern w:val="0"/>
                <w:sz w:val="28"/>
                <w:szCs w:val="28"/>
                <w14:ligatures w14:val="none"/>
              </w:rPr>
              <w:t xml:space="preserve">Қайта оқытудың алдын алуға арналған </w:t>
            </w:r>
            <w:r w:rsidR="00F279B3" w:rsidRPr="003F3E63">
              <w:rPr>
                <w:rFonts w:ascii="Times New Roman" w:eastAsia="Times New Roman" w:hAnsi="Times New Roman" w:cs="Times New Roman"/>
                <w:color w:val="000000"/>
                <w:kern w:val="0"/>
                <w:sz w:val="28"/>
                <w:szCs w:val="28"/>
                <w14:ligatures w14:val="none"/>
              </w:rPr>
              <w:t>реттеу механизмі</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5767998" w14:textId="74ABA9E1"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shd w:val="clear" w:color="auto" w:fill="FFFFFF"/>
                <w14:ligatures w14:val="none"/>
              </w:rPr>
              <w:t>[1</w:t>
            </w:r>
            <w:r w:rsidR="00C77035">
              <w:rPr>
                <w:rFonts w:ascii="Times New Roman" w:eastAsia="Times New Roman" w:hAnsi="Times New Roman" w:cs="Times New Roman"/>
                <w:color w:val="000000"/>
                <w:kern w:val="0"/>
                <w:sz w:val="28"/>
                <w:szCs w:val="28"/>
                <w:shd w:val="clear" w:color="auto" w:fill="FFFFFF"/>
                <w14:ligatures w14:val="none"/>
              </w:rPr>
              <w:t>15</w:t>
            </w:r>
            <w:r w:rsidRPr="00F279B3">
              <w:rPr>
                <w:rFonts w:ascii="Times New Roman" w:eastAsia="Times New Roman" w:hAnsi="Times New Roman" w:cs="Times New Roman"/>
                <w:color w:val="000000"/>
                <w:kern w:val="0"/>
                <w:sz w:val="28"/>
                <w:szCs w:val="28"/>
                <w:shd w:val="clear" w:color="auto" w:fill="FFFFFF"/>
                <w14:ligatures w14:val="none"/>
              </w:rPr>
              <w:t>,1</w:t>
            </w:r>
            <w:r w:rsidR="00C77035">
              <w:rPr>
                <w:rFonts w:ascii="Times New Roman" w:eastAsia="Times New Roman" w:hAnsi="Times New Roman" w:cs="Times New Roman"/>
                <w:color w:val="000000"/>
                <w:kern w:val="0"/>
                <w:sz w:val="28"/>
                <w:szCs w:val="28"/>
                <w:shd w:val="clear" w:color="auto" w:fill="FFFFFF"/>
                <w14:ligatures w14:val="none"/>
              </w:rPr>
              <w:t>16</w:t>
            </w:r>
            <w:r w:rsidRPr="00F279B3">
              <w:rPr>
                <w:rFonts w:ascii="Times New Roman" w:eastAsia="Times New Roman" w:hAnsi="Times New Roman" w:cs="Times New Roman"/>
                <w:color w:val="000000"/>
                <w:kern w:val="0"/>
                <w:sz w:val="28"/>
                <w:szCs w:val="28"/>
                <w:shd w:val="clear" w:color="auto" w:fill="FFFFFF"/>
                <w14:ligatures w14:val="none"/>
              </w:rPr>
              <w:t>]</w:t>
            </w:r>
          </w:p>
        </w:tc>
      </w:tr>
      <w:tr w:rsidR="00D03568" w:rsidRPr="00F279B3" w14:paraId="3F7CFB29" w14:textId="77777777">
        <w:tc>
          <w:tcPr>
            <w:tcW w:w="0" w:type="auto"/>
            <w:tcBorders>
              <w:top w:val="single" w:sz="4" w:space="0" w:color="000000"/>
              <w:left w:val="single" w:sz="4" w:space="0" w:color="000000"/>
              <w:bottom w:val="single" w:sz="4" w:space="0" w:color="000000"/>
              <w:right w:val="single" w:sz="4" w:space="0" w:color="000000"/>
            </w:tcBorders>
            <w:vAlign w:val="center"/>
            <w:hideMark/>
          </w:tcPr>
          <w:p w14:paraId="412DCC1B" w14:textId="0695F624" w:rsidR="00D03568" w:rsidRPr="00F279B3" w:rsidRDefault="00C86CCF"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shd w:val="clear" w:color="auto" w:fill="FFFFFF"/>
                <w14:ligatures w14:val="none"/>
              </w:rPr>
              <w:t>ElasticNet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FC0A44" w14:textId="77777777"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ElasticNet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422A01B" w14:textId="017A5835" w:rsidR="00D03568" w:rsidRPr="003F3E63" w:rsidRDefault="00F279B3" w:rsidP="00F279B3">
            <w:pPr>
              <w:spacing w:after="0" w:line="240" w:lineRule="auto"/>
              <w:jc w:val="center"/>
              <w:rPr>
                <w:rFonts w:ascii="Times New Roman" w:eastAsia="Times New Roman" w:hAnsi="Times New Roman" w:cs="Times New Roman"/>
                <w:color w:val="000000"/>
                <w:kern w:val="0"/>
                <w:sz w:val="28"/>
                <w:szCs w:val="28"/>
                <w:shd w:val="clear" w:color="auto" w:fill="FFFFFF"/>
                <w14:ligatures w14:val="none"/>
              </w:rPr>
            </w:pPr>
            <w:r w:rsidRPr="00F279B3">
              <w:rPr>
                <w:rFonts w:ascii="Times New Roman" w:eastAsia="Times New Roman" w:hAnsi="Times New Roman" w:cs="Times New Roman"/>
                <w:color w:val="000000"/>
                <w:kern w:val="0"/>
                <w:sz w:val="28"/>
                <w:szCs w:val="28"/>
                <w:shd w:val="clear" w:color="auto" w:fill="FFFFFF"/>
                <w14:ligatures w14:val="none"/>
              </w:rPr>
              <w:t xml:space="preserve">Ridge </w:t>
            </w:r>
            <w:r w:rsidRPr="003F3E63">
              <w:rPr>
                <w:rFonts w:ascii="Times New Roman" w:eastAsia="Times New Roman" w:hAnsi="Times New Roman" w:cs="Times New Roman"/>
                <w:color w:val="000000"/>
                <w:kern w:val="0"/>
                <w:sz w:val="28"/>
                <w:szCs w:val="28"/>
                <w:shd w:val="clear" w:color="auto" w:fill="FFFFFF"/>
                <w14:ligatures w14:val="none"/>
              </w:rPr>
              <w:t xml:space="preserve">және </w:t>
            </w:r>
            <w:r w:rsidRPr="00F279B3">
              <w:rPr>
                <w:rFonts w:ascii="Times New Roman" w:eastAsia="Times New Roman" w:hAnsi="Times New Roman" w:cs="Times New Roman"/>
                <w:color w:val="000000"/>
                <w:kern w:val="0"/>
                <w:sz w:val="28"/>
                <w:szCs w:val="28"/>
                <w:shd w:val="clear" w:color="auto" w:fill="FFFFFF"/>
                <w14:ligatures w14:val="none"/>
              </w:rPr>
              <w:t xml:space="preserve">Lasso </w:t>
            </w:r>
            <w:r w:rsidRPr="003F3E63">
              <w:rPr>
                <w:rFonts w:ascii="Times New Roman" w:eastAsia="Times New Roman" w:hAnsi="Times New Roman" w:cs="Times New Roman"/>
                <w:color w:val="000000"/>
                <w:kern w:val="0"/>
                <w:sz w:val="28"/>
                <w:szCs w:val="28"/>
                <w:shd w:val="clear" w:color="auto" w:fill="FFFFFF"/>
                <w14:ligatures w14:val="none"/>
              </w:rPr>
              <w:t>алгоритмдерінің гибриді</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64F7A2" w14:textId="0FD577C2" w:rsidR="00D03568" w:rsidRPr="00F279B3" w:rsidRDefault="00D03568" w:rsidP="00D03568">
            <w:pPr>
              <w:spacing w:after="0" w:line="240" w:lineRule="auto"/>
              <w:jc w:val="center"/>
              <w:rPr>
                <w:rFonts w:ascii="Times New Roman" w:eastAsia="Times New Roman" w:hAnsi="Times New Roman" w:cs="Times New Roman"/>
                <w:kern w:val="0"/>
                <w:sz w:val="28"/>
                <w:szCs w:val="28"/>
                <w14:ligatures w14:val="none"/>
              </w:rPr>
            </w:pPr>
            <w:r w:rsidRPr="00F279B3">
              <w:rPr>
                <w:rFonts w:ascii="Times New Roman" w:eastAsia="Times New Roman" w:hAnsi="Times New Roman" w:cs="Times New Roman"/>
                <w:color w:val="000000"/>
                <w:kern w:val="0"/>
                <w:sz w:val="28"/>
                <w:szCs w:val="28"/>
                <w14:ligatures w14:val="none"/>
              </w:rPr>
              <w:t>[1</w:t>
            </w:r>
            <w:r w:rsidR="00C77035">
              <w:rPr>
                <w:rFonts w:ascii="Times New Roman" w:eastAsia="Times New Roman" w:hAnsi="Times New Roman" w:cs="Times New Roman"/>
                <w:color w:val="000000"/>
                <w:kern w:val="0"/>
                <w:sz w:val="28"/>
                <w:szCs w:val="28"/>
                <w14:ligatures w14:val="none"/>
              </w:rPr>
              <w:t>17</w:t>
            </w:r>
            <w:r w:rsidRPr="00F279B3">
              <w:rPr>
                <w:rFonts w:ascii="Times New Roman" w:eastAsia="Times New Roman" w:hAnsi="Times New Roman" w:cs="Times New Roman"/>
                <w:color w:val="000000"/>
                <w:kern w:val="0"/>
                <w:sz w:val="28"/>
                <w:szCs w:val="28"/>
                <w14:ligatures w14:val="none"/>
              </w:rPr>
              <w:t>]</w:t>
            </w:r>
          </w:p>
        </w:tc>
      </w:tr>
    </w:tbl>
    <w:p w14:paraId="69FAC029" w14:textId="77777777" w:rsidR="00D03568" w:rsidRPr="00D03568" w:rsidRDefault="00D03568" w:rsidP="00D03568">
      <w:pPr>
        <w:spacing w:after="0" w:line="240" w:lineRule="auto"/>
        <w:jc w:val="both"/>
        <w:rPr>
          <w:rFonts w:ascii="Times New Roman" w:hAnsi="Times New Roman" w:cs="Times New Roman"/>
          <w:color w:val="000000" w:themeColor="text1"/>
          <w:sz w:val="28"/>
          <w:szCs w:val="28"/>
          <w:lang w:val="en-US"/>
        </w:rPr>
      </w:pPr>
    </w:p>
    <w:p w14:paraId="63472E20" w14:textId="28A119F8" w:rsidR="009F1185" w:rsidRPr="00666CBF" w:rsidRDefault="00666CBF" w:rsidP="00C44BDF">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lang w:val="en-US"/>
        </w:rPr>
        <w:tab/>
      </w:r>
      <w:r w:rsidRPr="00666CBF">
        <w:rPr>
          <w:rFonts w:ascii="Times New Roman" w:hAnsi="Times New Roman" w:cs="Times New Roman"/>
          <w:color w:val="000000" w:themeColor="text1"/>
          <w:sz w:val="28"/>
          <w:szCs w:val="28"/>
          <w:lang w:val="en-US"/>
        </w:rPr>
        <w:t>Регрессиялық модельдердің сапасын бағалау үшін келесі дәлдік көрсеткіштері жиі қолданылады: детерминация коэффициенті (R</w:t>
      </w:r>
      <w:r w:rsidRPr="00C8647B">
        <w:rPr>
          <w:rFonts w:ascii="Times New Roman" w:hAnsi="Times New Roman" w:cs="Times New Roman"/>
          <w:color w:val="000000" w:themeColor="text1"/>
          <w:sz w:val="28"/>
          <w:szCs w:val="28"/>
          <w:vertAlign w:val="superscript"/>
          <w:lang w:val="en-US"/>
        </w:rPr>
        <w:t>2</w:t>
      </w:r>
      <w:r w:rsidRPr="00666CBF">
        <w:rPr>
          <w:rFonts w:ascii="Times New Roman" w:hAnsi="Times New Roman" w:cs="Times New Roman"/>
          <w:color w:val="000000" w:themeColor="text1"/>
          <w:sz w:val="28"/>
          <w:szCs w:val="28"/>
          <w:lang w:val="en-US"/>
        </w:rPr>
        <w:t>), орташа квадраттық қате (</w:t>
      </w:r>
      <w:r w:rsidR="007B673A">
        <w:rPr>
          <w:rFonts w:ascii="Times New Roman" w:hAnsi="Times New Roman" w:cs="Times New Roman"/>
          <w:color w:val="000000" w:themeColor="text1"/>
          <w:sz w:val="28"/>
          <w:szCs w:val="28"/>
          <w:lang w:val="en-US"/>
        </w:rPr>
        <w:t>R</w:t>
      </w:r>
      <w:r w:rsidRPr="00666CBF">
        <w:rPr>
          <w:rFonts w:ascii="Times New Roman" w:hAnsi="Times New Roman" w:cs="Times New Roman"/>
          <w:color w:val="000000" w:themeColor="text1"/>
          <w:sz w:val="28"/>
          <w:szCs w:val="28"/>
          <w:lang w:val="en-US"/>
        </w:rPr>
        <w:t xml:space="preserve">MSE) және орташа абсолютті </w:t>
      </w:r>
      <w:r w:rsidR="007B673A">
        <w:rPr>
          <w:rFonts w:ascii="Times New Roman" w:hAnsi="Times New Roman" w:cs="Times New Roman"/>
          <w:color w:val="000000" w:themeColor="text1"/>
          <w:sz w:val="28"/>
          <w:szCs w:val="28"/>
          <w:lang w:val="ru-RU"/>
        </w:rPr>
        <w:t>пайыздық</w:t>
      </w:r>
      <w:r w:rsidR="007B673A" w:rsidRPr="007B673A">
        <w:rPr>
          <w:rFonts w:ascii="Times New Roman" w:hAnsi="Times New Roman" w:cs="Times New Roman"/>
          <w:color w:val="000000" w:themeColor="text1"/>
          <w:sz w:val="28"/>
          <w:szCs w:val="28"/>
          <w:lang w:val="en-US"/>
        </w:rPr>
        <w:t xml:space="preserve"> </w:t>
      </w:r>
      <w:r w:rsidRPr="00666CBF">
        <w:rPr>
          <w:rFonts w:ascii="Times New Roman" w:hAnsi="Times New Roman" w:cs="Times New Roman"/>
          <w:color w:val="000000" w:themeColor="text1"/>
          <w:sz w:val="28"/>
          <w:szCs w:val="28"/>
          <w:lang w:val="en-US"/>
        </w:rPr>
        <w:t>қате (MA</w:t>
      </w:r>
      <w:r w:rsidR="007B673A">
        <w:rPr>
          <w:rFonts w:ascii="Times New Roman" w:hAnsi="Times New Roman" w:cs="Times New Roman"/>
          <w:color w:val="000000" w:themeColor="text1"/>
          <w:sz w:val="28"/>
          <w:szCs w:val="28"/>
          <w:lang w:val="en-US"/>
        </w:rPr>
        <w:t>P</w:t>
      </w:r>
      <w:r w:rsidRPr="00666CBF">
        <w:rPr>
          <w:rFonts w:ascii="Times New Roman" w:hAnsi="Times New Roman" w:cs="Times New Roman"/>
          <w:color w:val="000000" w:themeColor="text1"/>
          <w:sz w:val="28"/>
          <w:szCs w:val="28"/>
          <w:lang w:val="en-US"/>
        </w:rPr>
        <w:t xml:space="preserve">E). Регрессорларды бағалау үшін қолданылатын сапа көрсеткіштері, сондай-ақ сәйкес </w:t>
      </w:r>
      <w:r w:rsidR="00F84026">
        <w:rPr>
          <w:rFonts w:ascii="Times New Roman" w:hAnsi="Times New Roman" w:cs="Times New Roman"/>
          <w:color w:val="000000" w:themeColor="text1"/>
          <w:sz w:val="28"/>
          <w:szCs w:val="28"/>
          <w:lang w:val="ru-RU"/>
        </w:rPr>
        <w:t>формулалар</w:t>
      </w:r>
      <w:r w:rsidRPr="00666CBF">
        <w:rPr>
          <w:rFonts w:ascii="Times New Roman" w:hAnsi="Times New Roman" w:cs="Times New Roman"/>
          <w:color w:val="000000" w:themeColor="text1"/>
          <w:sz w:val="28"/>
          <w:szCs w:val="28"/>
          <w:lang w:val="en-US"/>
        </w:rPr>
        <w:t xml:space="preserve"> </w:t>
      </w:r>
      <w:r w:rsidR="007B673A">
        <w:rPr>
          <w:rFonts w:ascii="Times New Roman" w:hAnsi="Times New Roman" w:cs="Times New Roman"/>
          <w:color w:val="000000" w:themeColor="text1"/>
          <w:sz w:val="28"/>
          <w:szCs w:val="28"/>
          <w:lang w:val="en-US"/>
        </w:rPr>
        <w:t>10</w:t>
      </w:r>
      <w:r w:rsidRPr="00666CBF">
        <w:rPr>
          <w:rFonts w:ascii="Times New Roman" w:hAnsi="Times New Roman" w:cs="Times New Roman"/>
          <w:color w:val="000000" w:themeColor="text1"/>
          <w:sz w:val="28"/>
          <w:szCs w:val="28"/>
          <w:lang w:val="en-US"/>
        </w:rPr>
        <w:t>-кестеде келтірілген.</w:t>
      </w:r>
    </w:p>
    <w:p w14:paraId="76211CF4" w14:textId="77777777" w:rsidR="002465BA" w:rsidRPr="002D5F6F" w:rsidRDefault="002465BA" w:rsidP="00C44BDF">
      <w:pPr>
        <w:spacing w:after="0" w:line="240" w:lineRule="auto"/>
        <w:jc w:val="both"/>
        <w:rPr>
          <w:rFonts w:ascii="Times New Roman" w:hAnsi="Times New Roman" w:cs="Times New Roman"/>
          <w:color w:val="000000" w:themeColor="text1"/>
          <w:lang w:val="en-US"/>
        </w:rPr>
      </w:pPr>
    </w:p>
    <w:p w14:paraId="6D909B08" w14:textId="208F8C60" w:rsidR="000E7BF3" w:rsidRDefault="00F77B24" w:rsidP="00C44BDF">
      <w:pPr>
        <w:spacing w:after="0" w:line="240" w:lineRule="auto"/>
        <w:jc w:val="both"/>
        <w:rPr>
          <w:rFonts w:ascii="Times New Roman" w:hAnsi="Times New Roman" w:cs="Times New Roman"/>
          <w:color w:val="000000" w:themeColor="text1"/>
          <w:sz w:val="28"/>
          <w:szCs w:val="28"/>
          <w:lang w:val="en-US"/>
        </w:rPr>
      </w:pPr>
      <w:r w:rsidRPr="00F77B24">
        <w:rPr>
          <w:rFonts w:ascii="Times New Roman" w:hAnsi="Times New Roman" w:cs="Times New Roman"/>
          <w:color w:val="000000" w:themeColor="text1"/>
          <w:sz w:val="28"/>
          <w:szCs w:val="28"/>
          <w:lang w:val="ru-RU"/>
        </w:rPr>
        <w:t>Кесте 1</w:t>
      </w:r>
      <w:r w:rsidR="007B673A" w:rsidRPr="007B673A">
        <w:rPr>
          <w:rFonts w:ascii="Times New Roman" w:hAnsi="Times New Roman" w:cs="Times New Roman"/>
          <w:color w:val="000000" w:themeColor="text1"/>
          <w:sz w:val="28"/>
          <w:szCs w:val="28"/>
          <w:lang w:val="ru-RU"/>
        </w:rPr>
        <w:t>0</w:t>
      </w:r>
      <w:r w:rsidRPr="00F77B24">
        <w:rPr>
          <w:rFonts w:ascii="Times New Roman" w:hAnsi="Times New Roman" w:cs="Times New Roman"/>
          <w:color w:val="000000" w:themeColor="text1"/>
          <w:sz w:val="28"/>
          <w:szCs w:val="28"/>
          <w:lang w:val="ru-RU"/>
        </w:rPr>
        <w:t xml:space="preserve"> – </w:t>
      </w:r>
      <w:r w:rsidR="000E7BF3" w:rsidRPr="000E7BF3">
        <w:rPr>
          <w:rFonts w:ascii="Times New Roman" w:hAnsi="Times New Roman" w:cs="Times New Roman"/>
          <w:color w:val="000000" w:themeColor="text1"/>
          <w:sz w:val="28"/>
          <w:szCs w:val="28"/>
          <w:lang w:val="ru-RU"/>
        </w:rPr>
        <w:t>Регрессия модельдерін бағалау метрикалары</w:t>
      </w:r>
    </w:p>
    <w:p w14:paraId="6135C3E0" w14:textId="77777777" w:rsidR="00507F1C" w:rsidRPr="00507F1C" w:rsidRDefault="00507F1C" w:rsidP="00C44BDF">
      <w:pPr>
        <w:spacing w:after="0" w:line="240" w:lineRule="auto"/>
        <w:jc w:val="both"/>
        <w:rPr>
          <w:rFonts w:ascii="Times New Roman" w:hAnsi="Times New Roman" w:cs="Times New Roman"/>
          <w:color w:val="000000" w:themeColor="text1"/>
          <w:sz w:val="28"/>
          <w:szCs w:val="28"/>
          <w:lang w:val="en-US"/>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335"/>
        <w:gridCol w:w="3420"/>
        <w:gridCol w:w="1155"/>
        <w:gridCol w:w="2435"/>
      </w:tblGrid>
      <w:tr w:rsidR="00DB59B5" w:rsidRPr="00FE0178" w14:paraId="0D55211C" w14:textId="77777777" w:rsidTr="00DB59B5">
        <w:trPr>
          <w:jc w:val="center"/>
        </w:trPr>
        <w:tc>
          <w:tcPr>
            <w:tcW w:w="2335" w:type="dxa"/>
            <w:tcBorders>
              <w:top w:val="single" w:sz="4" w:space="0" w:color="000000"/>
              <w:left w:val="single" w:sz="4" w:space="0" w:color="000000"/>
              <w:bottom w:val="single" w:sz="4" w:space="0" w:color="000000"/>
              <w:right w:val="single" w:sz="4" w:space="0" w:color="000000"/>
            </w:tcBorders>
            <w:vAlign w:val="center"/>
            <w:hideMark/>
          </w:tcPr>
          <w:p w14:paraId="3821EA1E" w14:textId="74EB7855" w:rsidR="00DB59B5" w:rsidRPr="00FE0178" w:rsidRDefault="00DB59B5" w:rsidP="00FB3079">
            <w:pPr>
              <w:spacing w:after="0" w:line="240" w:lineRule="auto"/>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b/>
                <w:bCs/>
                <w:color w:val="000000"/>
                <w:kern w:val="0"/>
                <w:sz w:val="28"/>
                <w:szCs w:val="28"/>
                <w:lang w:val="ru-RU"/>
                <w14:ligatures w14:val="none"/>
              </w:rPr>
              <w:t>Бағалау метрикасы</w:t>
            </w:r>
          </w:p>
        </w:tc>
        <w:tc>
          <w:tcPr>
            <w:tcW w:w="3420" w:type="dxa"/>
            <w:tcBorders>
              <w:top w:val="single" w:sz="4" w:space="0" w:color="000000"/>
              <w:left w:val="single" w:sz="4" w:space="0" w:color="000000"/>
              <w:bottom w:val="single" w:sz="4" w:space="0" w:color="000000"/>
            </w:tcBorders>
            <w:vAlign w:val="center"/>
            <w:hideMark/>
          </w:tcPr>
          <w:p w14:paraId="31E98460" w14:textId="7E62CB9B" w:rsidR="00DB59B5" w:rsidRPr="00FE0178" w:rsidRDefault="00DB59B5" w:rsidP="00FB3079">
            <w:pPr>
              <w:spacing w:after="0" w:line="240" w:lineRule="auto"/>
              <w:rPr>
                <w:rFonts w:ascii="Times New Roman" w:eastAsia="Times New Roman" w:hAnsi="Times New Roman" w:cs="Times New Roman"/>
                <w:b/>
                <w:bCs/>
                <w:kern w:val="0"/>
                <w:sz w:val="28"/>
                <w:szCs w:val="28"/>
                <w:lang w:val="ru-RU"/>
                <w14:ligatures w14:val="none"/>
              </w:rPr>
            </w:pPr>
            <w:r w:rsidRPr="00FE0178">
              <w:rPr>
                <w:rFonts w:ascii="Times New Roman" w:eastAsia="Times New Roman" w:hAnsi="Times New Roman" w:cs="Times New Roman"/>
                <w:b/>
                <w:bCs/>
                <w:kern w:val="0"/>
                <w:sz w:val="28"/>
                <w:szCs w:val="28"/>
                <w:lang w:val="ru-RU"/>
                <w14:ligatures w14:val="none"/>
              </w:rPr>
              <w:t>Формула</w:t>
            </w:r>
          </w:p>
        </w:tc>
        <w:tc>
          <w:tcPr>
            <w:tcW w:w="1155" w:type="dxa"/>
            <w:tcBorders>
              <w:top w:val="single" w:sz="4" w:space="0" w:color="000000"/>
              <w:bottom w:val="single" w:sz="4" w:space="0" w:color="000000"/>
              <w:right w:val="single" w:sz="4" w:space="0" w:color="000000"/>
            </w:tcBorders>
          </w:tcPr>
          <w:p w14:paraId="36F04919" w14:textId="77777777" w:rsidR="00DB59B5" w:rsidRDefault="00DB59B5" w:rsidP="00FB3079">
            <w:pPr>
              <w:spacing w:after="0" w:line="240" w:lineRule="auto"/>
              <w:rPr>
                <w:rFonts w:ascii="Times New Roman" w:eastAsia="Times New Roman" w:hAnsi="Times New Roman" w:cs="Times New Roman"/>
                <w:b/>
                <w:bCs/>
                <w:color w:val="000000"/>
                <w:kern w:val="0"/>
                <w:sz w:val="28"/>
                <w:szCs w:val="28"/>
                <w:lang w:val="ru-RU"/>
                <w14:ligatures w14:val="none"/>
              </w:rPr>
            </w:pPr>
          </w:p>
        </w:tc>
        <w:tc>
          <w:tcPr>
            <w:tcW w:w="2435" w:type="dxa"/>
            <w:tcBorders>
              <w:top w:val="single" w:sz="4" w:space="0" w:color="000000"/>
              <w:left w:val="single" w:sz="4" w:space="0" w:color="000000"/>
              <w:bottom w:val="single" w:sz="4" w:space="0" w:color="000000"/>
              <w:right w:val="single" w:sz="4" w:space="0" w:color="000000"/>
            </w:tcBorders>
            <w:vAlign w:val="center"/>
            <w:hideMark/>
          </w:tcPr>
          <w:p w14:paraId="66881331" w14:textId="0ADF6347" w:rsidR="00DB59B5" w:rsidRPr="00FE0178" w:rsidRDefault="00DB59B5" w:rsidP="00FB3079">
            <w:pPr>
              <w:spacing w:after="0" w:line="240" w:lineRule="auto"/>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b/>
                <w:bCs/>
                <w:color w:val="000000"/>
                <w:kern w:val="0"/>
                <w:sz w:val="28"/>
                <w:szCs w:val="28"/>
                <w:lang w:val="ru-RU"/>
                <w14:ligatures w14:val="none"/>
              </w:rPr>
              <w:t>Анықтама</w:t>
            </w:r>
          </w:p>
        </w:tc>
      </w:tr>
      <w:tr w:rsidR="00DB59B5" w:rsidRPr="00FE0178" w14:paraId="2928E6D2" w14:textId="77777777" w:rsidTr="00DB59B5">
        <w:trPr>
          <w:jc w:val="center"/>
        </w:trPr>
        <w:tc>
          <w:tcPr>
            <w:tcW w:w="2335" w:type="dxa"/>
            <w:tcBorders>
              <w:top w:val="single" w:sz="4" w:space="0" w:color="000000"/>
              <w:left w:val="single" w:sz="4" w:space="0" w:color="000000"/>
              <w:bottom w:val="single" w:sz="4" w:space="0" w:color="000000"/>
              <w:right w:val="single" w:sz="4" w:space="0" w:color="000000"/>
            </w:tcBorders>
            <w:vAlign w:val="center"/>
            <w:hideMark/>
          </w:tcPr>
          <w:p w14:paraId="15E3EEA4" w14:textId="2CA8E8E8" w:rsidR="00DB59B5" w:rsidRPr="00DB59B5" w:rsidRDefault="00DB59B5" w:rsidP="00FB3079">
            <w:pPr>
              <w:spacing w:after="0" w:line="240" w:lineRule="auto"/>
              <w:rPr>
                <w:rFonts w:ascii="Times New Roman" w:eastAsia="Times New Roman" w:hAnsi="Times New Roman" w:cs="Times New Roman"/>
                <w:kern w:val="0"/>
                <w:sz w:val="28"/>
                <w:szCs w:val="28"/>
                <w:vertAlign w:val="superscript"/>
                <w14:ligatures w14:val="none"/>
              </w:rPr>
            </w:pPr>
            <w:r>
              <w:rPr>
                <w:rFonts w:ascii="Times New Roman" w:hAnsi="Times New Roman" w:cs="Times New Roman"/>
                <w:color w:val="000000" w:themeColor="text1"/>
                <w:sz w:val="28"/>
                <w:szCs w:val="28"/>
                <w:lang w:val="ru-RU"/>
              </w:rPr>
              <w:lastRenderedPageBreak/>
              <w:t>Д</w:t>
            </w:r>
            <w:r w:rsidRPr="00666CBF">
              <w:rPr>
                <w:rFonts w:ascii="Times New Roman" w:hAnsi="Times New Roman" w:cs="Times New Roman"/>
                <w:color w:val="000000" w:themeColor="text1"/>
                <w:sz w:val="28"/>
                <w:szCs w:val="28"/>
                <w:lang w:val="en-US"/>
              </w:rPr>
              <w:t>етерминация коэффициенті</w:t>
            </w:r>
            <w:r>
              <w:rPr>
                <w:rFonts w:ascii="Times New Roman" w:hAnsi="Times New Roman" w:cs="Times New Roman"/>
                <w:color w:val="000000" w:themeColor="text1"/>
                <w:sz w:val="28"/>
                <w:szCs w:val="28"/>
                <w:lang w:val="en-US"/>
              </w:rPr>
              <w:t xml:space="preserve"> R</w:t>
            </w:r>
            <w:r>
              <w:rPr>
                <w:rFonts w:ascii="Times New Roman" w:hAnsi="Times New Roman" w:cs="Times New Roman"/>
                <w:color w:val="000000" w:themeColor="text1"/>
                <w:sz w:val="28"/>
                <w:szCs w:val="28"/>
                <w:vertAlign w:val="superscript"/>
                <w:lang w:val="en-US"/>
              </w:rPr>
              <w:t>2</w:t>
            </w:r>
          </w:p>
        </w:tc>
        <w:tc>
          <w:tcPr>
            <w:tcW w:w="3420" w:type="dxa"/>
            <w:tcBorders>
              <w:top w:val="single" w:sz="4" w:space="0" w:color="000000"/>
              <w:left w:val="single" w:sz="4" w:space="0" w:color="000000"/>
              <w:bottom w:val="single" w:sz="4" w:space="0" w:color="000000"/>
            </w:tcBorders>
            <w:vAlign w:val="center"/>
            <w:hideMark/>
          </w:tcPr>
          <w:p w14:paraId="4D399F4F" w14:textId="14E5ED00" w:rsidR="00DB59B5" w:rsidRPr="004A38A9" w:rsidRDefault="0017155A" w:rsidP="00FB3079">
            <w:pPr>
              <w:spacing w:after="0" w:line="240" w:lineRule="auto"/>
              <w:rPr>
                <w:rFonts w:ascii="Cambria Math" w:eastAsia="Times New Roman" w:hAnsi="Cambria Math" w:cs="Times New Roman"/>
                <w:color w:val="000000"/>
                <w:kern w:val="0"/>
                <w:sz w:val="28"/>
                <w:szCs w:val="28"/>
                <w:lang w:val="en-US"/>
                <w14:ligatures w14:val="none"/>
              </w:rPr>
            </w:pPr>
            <m:oMathPara>
              <m:oMathParaPr>
                <m:jc m:val="left"/>
              </m:oMathParaPr>
              <m:oMath>
                <m:sSup>
                  <m:sSupPr>
                    <m:ctrlPr>
                      <w:rPr>
                        <w:rFonts w:ascii="Cambria Math" w:eastAsia="Times New Roman" w:hAnsi="Cambria Math" w:cs="Times New Roman"/>
                        <w:kern w:val="0"/>
                        <w:sz w:val="28"/>
                        <w:szCs w:val="28"/>
                        <w14:ligatures w14:val="none"/>
                      </w:rPr>
                    </m:ctrlPr>
                  </m:sSupPr>
                  <m:e>
                    <m:r>
                      <m:rPr>
                        <m:sty m:val="p"/>
                      </m:rPr>
                      <w:rPr>
                        <w:rFonts w:ascii="Cambria Math" w:eastAsia="Times New Roman" w:hAnsi="Cambria Math" w:cs="Times New Roman"/>
                        <w:kern w:val="0"/>
                        <w:sz w:val="28"/>
                        <w:szCs w:val="28"/>
                        <w:lang w:val="en-US"/>
                        <w14:ligatures w14:val="none"/>
                      </w:rPr>
                      <m:t>R</m:t>
                    </m:r>
                  </m:e>
                  <m:sup>
                    <m:r>
                      <m:rPr>
                        <m:sty m:val="p"/>
                      </m:rPr>
                      <w:rPr>
                        <w:rFonts w:ascii="Cambria Math" w:eastAsia="Times New Roman" w:hAnsi="Cambria Math" w:cs="Times New Roman"/>
                        <w:kern w:val="0"/>
                        <w:sz w:val="28"/>
                        <w:szCs w:val="28"/>
                        <w14:ligatures w14:val="none"/>
                      </w:rPr>
                      <m:t>2</m:t>
                    </m:r>
                  </m:sup>
                </m:sSup>
                <m:r>
                  <m:rPr>
                    <m:sty m:val="p"/>
                  </m:rPr>
                  <w:rPr>
                    <w:rFonts w:ascii="Cambria Math" w:eastAsia="Times New Roman" w:hAnsi="Cambria Math" w:cs="Times New Roman"/>
                    <w:kern w:val="0"/>
                    <w:sz w:val="28"/>
                    <w:szCs w:val="28"/>
                    <w14:ligatures w14:val="none"/>
                  </w:rPr>
                  <m:t>=1-</m:t>
                </m:r>
                <m:f>
                  <m:fPr>
                    <m:ctrlPr>
                      <w:rPr>
                        <w:rFonts w:ascii="Cambria Math" w:eastAsia="Times New Roman" w:hAnsi="Cambria Math" w:cs="Times New Roman"/>
                        <w:kern w:val="0"/>
                        <w:sz w:val="28"/>
                        <w:szCs w:val="28"/>
                        <w14:ligatures w14:val="none"/>
                      </w:rPr>
                    </m:ctrlPr>
                  </m:fPr>
                  <m:num>
                    <m:sSub>
                      <m:sSubPr>
                        <m:ctrlPr>
                          <w:rPr>
                            <w:rFonts w:ascii="Cambria Math" w:eastAsia="Times New Roman" w:hAnsi="Cambria Math" w:cs="Times New Roman"/>
                            <w:kern w:val="0"/>
                            <w:sz w:val="28"/>
                            <w:szCs w:val="28"/>
                            <w14:ligatures w14:val="none"/>
                          </w:rPr>
                        </m:ctrlPr>
                      </m:sSubPr>
                      <m:e>
                        <m:r>
                          <m:rPr>
                            <m:sty m:val="p"/>
                          </m:rPr>
                          <w:rPr>
                            <w:rFonts w:ascii="Cambria Math" w:eastAsia="Times New Roman" w:hAnsi="Cambria Math" w:cs="Times New Roman"/>
                            <w:kern w:val="0"/>
                            <w:sz w:val="28"/>
                            <w:szCs w:val="28"/>
                            <w14:ligatures w14:val="none"/>
                          </w:rPr>
                          <m:t>SS</m:t>
                        </m:r>
                      </m:e>
                      <m:sub>
                        <m:r>
                          <m:rPr>
                            <m:sty m:val="p"/>
                          </m:rPr>
                          <w:rPr>
                            <w:rFonts w:ascii="Cambria Math" w:eastAsia="Times New Roman" w:hAnsi="Cambria Math" w:cs="Times New Roman"/>
                            <w:kern w:val="0"/>
                            <w:sz w:val="28"/>
                            <w:szCs w:val="28"/>
                            <w14:ligatures w14:val="none"/>
                          </w:rPr>
                          <m:t>res</m:t>
                        </m:r>
                      </m:sub>
                    </m:sSub>
                  </m:num>
                  <m:den>
                    <m:sSub>
                      <m:sSubPr>
                        <m:ctrlPr>
                          <w:rPr>
                            <w:rFonts w:ascii="Cambria Math" w:eastAsia="Times New Roman" w:hAnsi="Cambria Math" w:cs="Times New Roman"/>
                            <w:kern w:val="0"/>
                            <w:sz w:val="28"/>
                            <w:szCs w:val="28"/>
                            <w14:ligatures w14:val="none"/>
                          </w:rPr>
                        </m:ctrlPr>
                      </m:sSubPr>
                      <m:e>
                        <m:r>
                          <m:rPr>
                            <m:sty m:val="p"/>
                          </m:rPr>
                          <w:rPr>
                            <w:rFonts w:ascii="Cambria Math" w:eastAsia="Times New Roman" w:hAnsi="Cambria Math" w:cs="Times New Roman"/>
                            <w:kern w:val="0"/>
                            <w:sz w:val="28"/>
                            <w:szCs w:val="28"/>
                            <w14:ligatures w14:val="none"/>
                          </w:rPr>
                          <m:t>SS</m:t>
                        </m:r>
                      </m:e>
                      <m:sub>
                        <m:r>
                          <m:rPr>
                            <m:sty m:val="p"/>
                          </m:rPr>
                          <w:rPr>
                            <w:rFonts w:ascii="Cambria Math" w:eastAsia="Times New Roman" w:hAnsi="Cambria Math" w:cs="Times New Roman"/>
                            <w:kern w:val="0"/>
                            <w:sz w:val="28"/>
                            <w:szCs w:val="28"/>
                            <w14:ligatures w14:val="none"/>
                          </w:rPr>
                          <m:t>tot</m:t>
                        </m:r>
                      </m:sub>
                    </m:sSub>
                  </m:den>
                </m:f>
              </m:oMath>
            </m:oMathPara>
          </w:p>
          <w:p w14:paraId="433A41EA" w14:textId="2A6BDD99" w:rsidR="00DB59B5" w:rsidRPr="004A38A9" w:rsidRDefault="0017155A" w:rsidP="00FB3079">
            <w:pPr>
              <w:spacing w:after="0" w:line="240" w:lineRule="auto"/>
              <w:rPr>
                <w:rFonts w:ascii="Cambria Math" w:eastAsia="Times New Roman" w:hAnsi="Cambria Math" w:cs="Times New Roman"/>
                <w:iCs/>
                <w:color w:val="000000"/>
                <w:kern w:val="0"/>
                <w:sz w:val="28"/>
                <w:szCs w:val="28"/>
                <w:lang w:val="en-US"/>
                <w14:ligatures w14:val="none"/>
              </w:rPr>
            </w:pPr>
            <m:oMathPara>
              <m:oMathParaPr>
                <m:jc m:val="left"/>
              </m:oMathParaPr>
              <m:oMath>
                <m:sSub>
                  <m:sSubPr>
                    <m:ctrlPr>
                      <w:rPr>
                        <w:rFonts w:ascii="Cambria Math" w:eastAsia="Times New Roman" w:hAnsi="Cambria Math" w:cs="Times New Roman"/>
                        <w:iCs/>
                        <w:color w:val="000000"/>
                        <w:kern w:val="0"/>
                        <w:sz w:val="28"/>
                        <w:szCs w:val="28"/>
                        <w:lang w:val="en-US"/>
                        <w14:ligatures w14:val="none"/>
                      </w:rPr>
                    </m:ctrlPr>
                  </m:sSubPr>
                  <m:e>
                    <m:r>
                      <m:rPr>
                        <m:sty m:val="p"/>
                      </m:rPr>
                      <w:rPr>
                        <w:rFonts w:ascii="Cambria Math" w:eastAsia="Times New Roman" w:hAnsi="Cambria Math" w:cs="Times New Roman"/>
                        <w:color w:val="000000"/>
                        <w:kern w:val="0"/>
                        <w:sz w:val="28"/>
                        <w:szCs w:val="28"/>
                        <w:lang w:val="en-US"/>
                        <w14:ligatures w14:val="none"/>
                      </w:rPr>
                      <m:t>SS</m:t>
                    </m:r>
                  </m:e>
                  <m:sub>
                    <m:r>
                      <m:rPr>
                        <m:sty m:val="p"/>
                      </m:rPr>
                      <w:rPr>
                        <w:rFonts w:ascii="Cambria Math" w:eastAsia="Times New Roman" w:hAnsi="Cambria Math" w:cs="Times New Roman"/>
                        <w:color w:val="000000"/>
                        <w:kern w:val="0"/>
                        <w:sz w:val="28"/>
                        <w:szCs w:val="28"/>
                        <w:lang w:val="en-US"/>
                        <w14:ligatures w14:val="none"/>
                      </w:rPr>
                      <m:t>res</m:t>
                    </m:r>
                  </m:sub>
                </m:sSub>
                <m:r>
                  <m:rPr>
                    <m:sty m:val="p"/>
                  </m:rPr>
                  <w:rPr>
                    <w:rFonts w:ascii="Cambria Math" w:eastAsia="Times New Roman" w:hAnsi="Cambria Math" w:cs="Times New Roman"/>
                    <w:color w:val="000000"/>
                    <w:kern w:val="0"/>
                    <w:sz w:val="28"/>
                    <w:szCs w:val="28"/>
                    <w:lang w:val="en-US"/>
                    <w14:ligatures w14:val="none"/>
                  </w:rPr>
                  <m:t>=</m:t>
                </m:r>
                <m:nary>
                  <m:naryPr>
                    <m:chr m:val="∑"/>
                    <m:limLoc m:val="undOvr"/>
                    <m:ctrlPr>
                      <w:rPr>
                        <w:rFonts w:ascii="Cambria Math" w:eastAsia="Times New Roman" w:hAnsi="Cambria Math" w:cs="Times New Roman"/>
                        <w:iCs/>
                        <w:color w:val="000000"/>
                        <w:kern w:val="0"/>
                        <w:sz w:val="28"/>
                        <w:szCs w:val="28"/>
                        <w:lang w:val="en-US"/>
                        <w14:ligatures w14:val="none"/>
                      </w:rPr>
                    </m:ctrlPr>
                  </m:naryPr>
                  <m:sub>
                    <m:r>
                      <m:rPr>
                        <m:sty m:val="p"/>
                      </m:rPr>
                      <w:rPr>
                        <w:rFonts w:ascii="Cambria Math" w:eastAsia="Times New Roman" w:hAnsi="Cambria Math" w:cs="Times New Roman"/>
                        <w:color w:val="000000"/>
                        <w:kern w:val="0"/>
                        <w:sz w:val="28"/>
                        <w:szCs w:val="28"/>
                        <w:lang w:val="en-US"/>
                        <w14:ligatures w14:val="none"/>
                      </w:rPr>
                      <m:t>i=1</m:t>
                    </m:r>
                  </m:sub>
                  <m:sup>
                    <m:sSub>
                      <m:sSubPr>
                        <m:ctrlPr>
                          <w:rPr>
                            <w:rFonts w:ascii="Cambria Math" w:eastAsia="Times New Roman" w:hAnsi="Cambria Math" w:cs="Times New Roman"/>
                            <w:iCs/>
                            <w:color w:val="000000"/>
                            <w:kern w:val="0"/>
                            <w:sz w:val="28"/>
                            <w:szCs w:val="28"/>
                            <w:lang w:val="en-US"/>
                            <w14:ligatures w14:val="none"/>
                          </w:rPr>
                        </m:ctrlPr>
                      </m:sSubPr>
                      <m:e>
                        <m:r>
                          <m:rPr>
                            <m:sty m:val="p"/>
                          </m:rPr>
                          <w:rPr>
                            <w:rFonts w:ascii="Cambria Math" w:eastAsia="Times New Roman" w:hAnsi="Cambria Math" w:cs="Times New Roman"/>
                            <w:color w:val="000000"/>
                            <w:kern w:val="0"/>
                            <w:sz w:val="28"/>
                            <w:szCs w:val="28"/>
                            <w:lang w:val="en-US"/>
                            <w14:ligatures w14:val="none"/>
                          </w:rPr>
                          <m:t>m</m:t>
                        </m:r>
                      </m:e>
                      <m:sub>
                        <m:r>
                          <m:rPr>
                            <m:sty m:val="p"/>
                          </m:rPr>
                          <w:rPr>
                            <w:rFonts w:ascii="Cambria Math" w:eastAsia="Times New Roman" w:hAnsi="Cambria Math" w:cs="Times New Roman"/>
                            <w:color w:val="000000"/>
                            <w:kern w:val="0"/>
                            <w:sz w:val="28"/>
                            <w:szCs w:val="28"/>
                            <w:lang w:val="en-US"/>
                            <w14:ligatures w14:val="none"/>
                          </w:rPr>
                          <m:t>k</m:t>
                        </m:r>
                      </m:sub>
                    </m:sSub>
                  </m:sup>
                  <m:e>
                    <m:sSup>
                      <m:sSupPr>
                        <m:ctrlPr>
                          <w:rPr>
                            <w:rFonts w:ascii="Cambria Math" w:eastAsia="Times New Roman" w:hAnsi="Cambria Math" w:cs="Times New Roman"/>
                            <w:iCs/>
                            <w:color w:val="000000"/>
                            <w:kern w:val="0"/>
                            <w:sz w:val="28"/>
                            <w:szCs w:val="28"/>
                            <w:lang w:val="en-US"/>
                            <w14:ligatures w14:val="none"/>
                          </w:rPr>
                        </m:ctrlPr>
                      </m:sSupPr>
                      <m:e>
                        <m:sSup>
                          <m:sSupPr>
                            <m:ctrlPr>
                              <w:rPr>
                                <w:rFonts w:ascii="Cambria Math" w:eastAsia="Times New Roman" w:hAnsi="Cambria Math" w:cs="Times New Roman"/>
                                <w:iCs/>
                                <w:color w:val="000000"/>
                                <w:kern w:val="0"/>
                                <w:sz w:val="28"/>
                                <w:szCs w:val="28"/>
                                <w:lang w:val="en-US"/>
                                <w14:ligatures w14:val="none"/>
                              </w:rPr>
                            </m:ctrlPr>
                          </m:sSupPr>
                          <m:e>
                            <m:r>
                              <m:rPr>
                                <m:sty m:val="p"/>
                              </m:rPr>
                              <w:rPr>
                                <w:rFonts w:ascii="Cambria Math" w:eastAsia="Times New Roman" w:hAnsi="Cambria Math" w:cs="Times New Roman"/>
                                <w:color w:val="000000"/>
                                <w:kern w:val="0"/>
                                <w:sz w:val="28"/>
                                <w:szCs w:val="28"/>
                                <w:lang w:val="en-US"/>
                                <w14:ligatures w14:val="none"/>
                              </w:rPr>
                              <m:t>(y</m:t>
                            </m:r>
                          </m:e>
                          <m:sup>
                            <m:r>
                              <m:rPr>
                                <m:sty m:val="p"/>
                              </m:rPr>
                              <w:rPr>
                                <w:rFonts w:ascii="Cambria Math" w:eastAsia="Times New Roman" w:hAnsi="Cambria Math" w:cs="Times New Roman"/>
                                <w:color w:val="000000"/>
                                <w:kern w:val="0"/>
                                <w:sz w:val="28"/>
                                <w:szCs w:val="28"/>
                                <w:lang w:val="en-US"/>
                                <w14:ligatures w14:val="none"/>
                              </w:rPr>
                              <m:t>(i)</m:t>
                            </m:r>
                          </m:sup>
                        </m:sSup>
                        <m:r>
                          <m:rPr>
                            <m:sty m:val="p"/>
                          </m:rPr>
                          <w:rPr>
                            <w:rFonts w:ascii="Cambria Math" w:eastAsia="Times New Roman" w:hAnsi="Cambria Math" w:cs="Times New Roman"/>
                            <w:color w:val="000000"/>
                            <w:kern w:val="0"/>
                            <w:sz w:val="28"/>
                            <w:szCs w:val="28"/>
                            <w:lang w:val="en-US"/>
                            <w14:ligatures w14:val="none"/>
                          </w:rPr>
                          <m:t>-</m:t>
                        </m:r>
                        <m:sSup>
                          <m:sSupPr>
                            <m:ctrlPr>
                              <w:rPr>
                                <w:rFonts w:ascii="Cambria Math" w:eastAsia="Times New Roman" w:hAnsi="Cambria Math" w:cs="Times New Roman"/>
                                <w:iCs/>
                                <w:color w:val="000000"/>
                                <w:kern w:val="0"/>
                                <w:sz w:val="28"/>
                                <w:szCs w:val="28"/>
                                <w:lang w:val="en-US"/>
                                <w14:ligatures w14:val="none"/>
                              </w:rPr>
                            </m:ctrlPr>
                          </m:sSupPr>
                          <m:e>
                            <m:r>
                              <m:rPr>
                                <m:sty m:val="p"/>
                              </m:rPr>
                              <w:rPr>
                                <w:rFonts w:ascii="Cambria Math" w:eastAsia="Times New Roman" w:hAnsi="Cambria Math" w:cs="Times New Roman"/>
                                <w:color w:val="000000"/>
                                <w:kern w:val="0"/>
                                <w:sz w:val="28"/>
                                <w:szCs w:val="28"/>
                                <w:lang w:val="en-US"/>
                                <w14:ligatures w14:val="none"/>
                              </w:rPr>
                              <m:t>h</m:t>
                            </m:r>
                          </m:e>
                          <m:sup>
                            <m:d>
                              <m:dPr>
                                <m:ctrlPr>
                                  <w:rPr>
                                    <w:rFonts w:ascii="Cambria Math" w:eastAsia="Times New Roman" w:hAnsi="Cambria Math" w:cs="Times New Roman"/>
                                    <w:iCs/>
                                    <w:color w:val="000000"/>
                                    <w:kern w:val="0"/>
                                    <w:sz w:val="28"/>
                                    <w:szCs w:val="28"/>
                                    <w:lang w:val="en-US"/>
                                    <w14:ligatures w14:val="none"/>
                                  </w:rPr>
                                </m:ctrlPr>
                              </m:dPr>
                              <m:e>
                                <m:r>
                                  <m:rPr>
                                    <m:sty m:val="p"/>
                                  </m:rPr>
                                  <w:rPr>
                                    <w:rFonts w:ascii="Cambria Math" w:eastAsia="Times New Roman" w:hAnsi="Cambria Math" w:cs="Times New Roman"/>
                                    <w:color w:val="000000"/>
                                    <w:kern w:val="0"/>
                                    <w:sz w:val="28"/>
                                    <w:szCs w:val="28"/>
                                    <w:lang w:val="en-US"/>
                                    <w14:ligatures w14:val="none"/>
                                  </w:rPr>
                                  <m:t>i</m:t>
                                </m:r>
                              </m:e>
                            </m:d>
                          </m:sup>
                        </m:sSup>
                        <m:r>
                          <m:rPr>
                            <m:sty m:val="p"/>
                          </m:rPr>
                          <w:rPr>
                            <w:rFonts w:ascii="Cambria Math" w:eastAsia="Times New Roman" w:hAnsi="Cambria Math" w:cs="Times New Roman"/>
                            <w:color w:val="000000"/>
                            <w:kern w:val="0"/>
                            <w:sz w:val="28"/>
                            <w:szCs w:val="28"/>
                            <w:lang w:val="en-US"/>
                            <w14:ligatures w14:val="none"/>
                          </w:rPr>
                          <m:t>)</m:t>
                        </m:r>
                      </m:e>
                      <m:sup>
                        <m:r>
                          <m:rPr>
                            <m:sty m:val="p"/>
                          </m:rPr>
                          <w:rPr>
                            <w:rFonts w:ascii="Cambria Math" w:eastAsia="Times New Roman" w:hAnsi="Cambria Math" w:cs="Times New Roman"/>
                            <w:color w:val="000000"/>
                            <w:kern w:val="0"/>
                            <w:sz w:val="28"/>
                            <w:szCs w:val="28"/>
                            <w:lang w:val="en-US"/>
                            <w14:ligatures w14:val="none"/>
                          </w:rPr>
                          <m:t>2</m:t>
                        </m:r>
                      </m:sup>
                    </m:sSup>
                  </m:e>
                </m:nary>
              </m:oMath>
            </m:oMathPara>
          </w:p>
          <w:p w14:paraId="0FEFD9B0" w14:textId="1E27511A" w:rsidR="00DB59B5" w:rsidRPr="004A38A9" w:rsidRDefault="0017155A" w:rsidP="00FB3079">
            <w:pPr>
              <w:spacing w:after="0" w:line="240" w:lineRule="auto"/>
              <w:rPr>
                <w:rFonts w:ascii="Cambria Math" w:eastAsia="Times New Roman" w:hAnsi="Cambria Math" w:cs="Times New Roman"/>
                <w:iCs/>
                <w:color w:val="000000"/>
                <w:kern w:val="0"/>
                <w:sz w:val="28"/>
                <w:szCs w:val="28"/>
                <w:lang w:val="en-US"/>
                <w14:ligatures w14:val="none"/>
              </w:rPr>
            </w:pPr>
            <m:oMathPara>
              <m:oMathParaPr>
                <m:jc m:val="left"/>
              </m:oMathParaPr>
              <m:oMath>
                <m:sSub>
                  <m:sSubPr>
                    <m:ctrlPr>
                      <w:rPr>
                        <w:rFonts w:ascii="Cambria Math" w:eastAsia="Times New Roman" w:hAnsi="Cambria Math" w:cs="Times New Roman"/>
                        <w:iCs/>
                        <w:color w:val="000000"/>
                        <w:kern w:val="0"/>
                        <w:sz w:val="28"/>
                        <w:szCs w:val="28"/>
                        <w:lang w:val="en-US"/>
                        <w14:ligatures w14:val="none"/>
                      </w:rPr>
                    </m:ctrlPr>
                  </m:sSubPr>
                  <m:e>
                    <m:r>
                      <m:rPr>
                        <m:sty m:val="p"/>
                      </m:rPr>
                      <w:rPr>
                        <w:rFonts w:ascii="Cambria Math" w:eastAsia="Times New Roman" w:hAnsi="Cambria Math" w:cs="Times New Roman"/>
                        <w:color w:val="000000"/>
                        <w:kern w:val="0"/>
                        <w:sz w:val="28"/>
                        <w:szCs w:val="28"/>
                        <w:lang w:val="en-US"/>
                        <w14:ligatures w14:val="none"/>
                      </w:rPr>
                      <m:t>SS</m:t>
                    </m:r>
                  </m:e>
                  <m:sub>
                    <m:r>
                      <m:rPr>
                        <m:sty m:val="p"/>
                      </m:rPr>
                      <w:rPr>
                        <w:rFonts w:ascii="Cambria Math" w:eastAsia="Times New Roman" w:hAnsi="Cambria Math" w:cs="Times New Roman"/>
                        <w:color w:val="000000"/>
                        <w:kern w:val="0"/>
                        <w:sz w:val="28"/>
                        <w:szCs w:val="28"/>
                        <w:lang w:val="en-US"/>
                        <w14:ligatures w14:val="none"/>
                      </w:rPr>
                      <m:t>tot</m:t>
                    </m:r>
                  </m:sub>
                </m:sSub>
                <m:r>
                  <m:rPr>
                    <m:sty m:val="p"/>
                  </m:rPr>
                  <w:rPr>
                    <w:rFonts w:ascii="Cambria Math" w:eastAsia="Times New Roman" w:hAnsi="Cambria Math" w:cs="Times New Roman"/>
                    <w:color w:val="000000"/>
                    <w:kern w:val="0"/>
                    <w:sz w:val="28"/>
                    <w:szCs w:val="28"/>
                    <w:lang w:val="en-US"/>
                    <w14:ligatures w14:val="none"/>
                  </w:rPr>
                  <m:t>=</m:t>
                </m:r>
                <m:nary>
                  <m:naryPr>
                    <m:chr m:val="∑"/>
                    <m:limLoc m:val="undOvr"/>
                    <m:ctrlPr>
                      <w:rPr>
                        <w:rFonts w:ascii="Cambria Math" w:eastAsia="Times New Roman" w:hAnsi="Cambria Math" w:cs="Times New Roman"/>
                        <w:iCs/>
                        <w:color w:val="000000"/>
                        <w:kern w:val="0"/>
                        <w:sz w:val="28"/>
                        <w:szCs w:val="28"/>
                        <w:lang w:val="en-US"/>
                        <w14:ligatures w14:val="none"/>
                      </w:rPr>
                    </m:ctrlPr>
                  </m:naryPr>
                  <m:sub>
                    <m:r>
                      <m:rPr>
                        <m:sty m:val="p"/>
                      </m:rPr>
                      <w:rPr>
                        <w:rFonts w:ascii="Cambria Math" w:eastAsia="Times New Roman" w:hAnsi="Cambria Math" w:cs="Times New Roman"/>
                        <w:color w:val="000000"/>
                        <w:kern w:val="0"/>
                        <w:sz w:val="28"/>
                        <w:szCs w:val="28"/>
                        <w:lang w:val="en-US"/>
                        <w14:ligatures w14:val="none"/>
                      </w:rPr>
                      <m:t>i=1</m:t>
                    </m:r>
                  </m:sub>
                  <m:sup>
                    <m:sSub>
                      <m:sSubPr>
                        <m:ctrlPr>
                          <w:rPr>
                            <w:rFonts w:ascii="Cambria Math" w:eastAsia="Times New Roman" w:hAnsi="Cambria Math" w:cs="Times New Roman"/>
                            <w:iCs/>
                            <w:color w:val="000000"/>
                            <w:kern w:val="0"/>
                            <w:sz w:val="28"/>
                            <w:szCs w:val="28"/>
                            <w:lang w:val="en-US"/>
                            <w14:ligatures w14:val="none"/>
                          </w:rPr>
                        </m:ctrlPr>
                      </m:sSubPr>
                      <m:e>
                        <m:r>
                          <m:rPr>
                            <m:sty m:val="p"/>
                          </m:rPr>
                          <w:rPr>
                            <w:rFonts w:ascii="Cambria Math" w:eastAsia="Times New Roman" w:hAnsi="Cambria Math" w:cs="Times New Roman"/>
                            <w:color w:val="000000"/>
                            <w:kern w:val="0"/>
                            <w:sz w:val="28"/>
                            <w:szCs w:val="28"/>
                            <w:lang w:val="en-US"/>
                            <w14:ligatures w14:val="none"/>
                          </w:rPr>
                          <m:t>m</m:t>
                        </m:r>
                      </m:e>
                      <m:sub>
                        <m:r>
                          <m:rPr>
                            <m:sty m:val="p"/>
                          </m:rPr>
                          <w:rPr>
                            <w:rFonts w:ascii="Cambria Math" w:eastAsia="Times New Roman" w:hAnsi="Cambria Math" w:cs="Times New Roman"/>
                            <w:color w:val="000000"/>
                            <w:kern w:val="0"/>
                            <w:sz w:val="28"/>
                            <w:szCs w:val="28"/>
                            <w:lang w:val="en-US"/>
                            <w14:ligatures w14:val="none"/>
                          </w:rPr>
                          <m:t>k</m:t>
                        </m:r>
                      </m:sub>
                    </m:sSub>
                  </m:sup>
                  <m:e>
                    <m:sSup>
                      <m:sSupPr>
                        <m:ctrlPr>
                          <w:rPr>
                            <w:rFonts w:ascii="Cambria Math" w:eastAsia="Times New Roman" w:hAnsi="Cambria Math" w:cs="Times New Roman"/>
                            <w:iCs/>
                            <w:color w:val="000000"/>
                            <w:kern w:val="0"/>
                            <w:sz w:val="28"/>
                            <w:szCs w:val="28"/>
                            <w:lang w:val="en-US"/>
                            <w14:ligatures w14:val="none"/>
                          </w:rPr>
                        </m:ctrlPr>
                      </m:sSupPr>
                      <m:e>
                        <m:sSup>
                          <m:sSupPr>
                            <m:ctrlPr>
                              <w:rPr>
                                <w:rFonts w:ascii="Cambria Math" w:eastAsia="Times New Roman" w:hAnsi="Cambria Math" w:cs="Times New Roman"/>
                                <w:iCs/>
                                <w:color w:val="000000"/>
                                <w:kern w:val="0"/>
                                <w:sz w:val="28"/>
                                <w:szCs w:val="28"/>
                                <w:lang w:val="en-US"/>
                                <w14:ligatures w14:val="none"/>
                              </w:rPr>
                            </m:ctrlPr>
                          </m:sSupPr>
                          <m:e>
                            <m:r>
                              <m:rPr>
                                <m:sty m:val="p"/>
                              </m:rPr>
                              <w:rPr>
                                <w:rFonts w:ascii="Cambria Math" w:eastAsia="Times New Roman" w:hAnsi="Cambria Math" w:cs="Times New Roman"/>
                                <w:color w:val="000000"/>
                                <w:kern w:val="0"/>
                                <w:sz w:val="28"/>
                                <w:szCs w:val="28"/>
                                <w:lang w:val="en-US"/>
                                <w14:ligatures w14:val="none"/>
                              </w:rPr>
                              <m:t>(y</m:t>
                            </m:r>
                          </m:e>
                          <m:sup>
                            <m:d>
                              <m:dPr>
                                <m:ctrlPr>
                                  <w:rPr>
                                    <w:rFonts w:ascii="Cambria Math" w:eastAsia="Times New Roman" w:hAnsi="Cambria Math" w:cs="Times New Roman"/>
                                    <w:iCs/>
                                    <w:color w:val="000000"/>
                                    <w:kern w:val="0"/>
                                    <w:sz w:val="28"/>
                                    <w:szCs w:val="28"/>
                                    <w:lang w:val="en-US"/>
                                    <w14:ligatures w14:val="none"/>
                                  </w:rPr>
                                </m:ctrlPr>
                              </m:dPr>
                              <m:e>
                                <m:r>
                                  <m:rPr>
                                    <m:sty m:val="p"/>
                                  </m:rPr>
                                  <w:rPr>
                                    <w:rFonts w:ascii="Cambria Math" w:eastAsia="Times New Roman" w:hAnsi="Cambria Math" w:cs="Times New Roman"/>
                                    <w:color w:val="000000"/>
                                    <w:kern w:val="0"/>
                                    <w:sz w:val="28"/>
                                    <w:szCs w:val="28"/>
                                    <w:lang w:val="en-US"/>
                                    <w14:ligatures w14:val="none"/>
                                  </w:rPr>
                                  <m:t>i</m:t>
                                </m:r>
                              </m:e>
                            </m:d>
                          </m:sup>
                        </m:sSup>
                        <m:r>
                          <m:rPr>
                            <m:sty m:val="p"/>
                          </m:rPr>
                          <w:rPr>
                            <w:rFonts w:ascii="Cambria Math" w:eastAsia="Times New Roman" w:hAnsi="Cambria Math" w:cs="Times New Roman"/>
                            <w:color w:val="000000"/>
                            <w:kern w:val="0"/>
                            <w:sz w:val="28"/>
                            <w:szCs w:val="28"/>
                            <w:lang w:val="en-US"/>
                            <w14:ligatures w14:val="none"/>
                          </w:rPr>
                          <m:t>-ȳ)</m:t>
                        </m:r>
                      </m:e>
                      <m:sup>
                        <m:r>
                          <m:rPr>
                            <m:sty m:val="p"/>
                          </m:rPr>
                          <w:rPr>
                            <w:rFonts w:ascii="Cambria Math" w:eastAsia="Times New Roman" w:hAnsi="Cambria Math" w:cs="Times New Roman"/>
                            <w:color w:val="000000"/>
                            <w:kern w:val="0"/>
                            <w:sz w:val="28"/>
                            <w:szCs w:val="28"/>
                            <w:lang w:val="en-US"/>
                            <w14:ligatures w14:val="none"/>
                          </w:rPr>
                          <m:t>2</m:t>
                        </m:r>
                      </m:sup>
                    </m:sSup>
                    <m:r>
                      <m:rPr>
                        <m:sty m:val="p"/>
                      </m:rPr>
                      <w:rPr>
                        <w:rFonts w:ascii="Cambria Math" w:eastAsia="Times New Roman" w:hAnsi="Cambria Math" w:cs="Times New Roman"/>
                        <w:color w:val="000000"/>
                        <w:kern w:val="0"/>
                        <w:sz w:val="28"/>
                        <w:szCs w:val="28"/>
                        <w:lang w:val="en-US"/>
                        <w14:ligatures w14:val="none"/>
                      </w:rPr>
                      <m:t xml:space="preserve">, </m:t>
                    </m:r>
                  </m:e>
                </m:nary>
                <m:r>
                  <m:rPr>
                    <m:sty m:val="p"/>
                  </m:rPr>
                  <w:rPr>
                    <w:rFonts w:ascii="Cambria Math" w:eastAsia="Times New Roman" w:hAnsi="Cambria Math" w:cs="Times New Roman"/>
                    <w:color w:val="000000"/>
                    <w:kern w:val="0"/>
                    <w:sz w:val="28"/>
                    <w:szCs w:val="28"/>
                    <w:lang w:val="en-US"/>
                    <w14:ligatures w14:val="none"/>
                  </w:rPr>
                  <m:t xml:space="preserve"> </m:t>
                </m:r>
              </m:oMath>
            </m:oMathPara>
          </w:p>
          <w:p w14:paraId="215FCCDD" w14:textId="0BDAF9F2" w:rsidR="00DB59B5" w:rsidRPr="004A38A9" w:rsidRDefault="00DB59B5" w:rsidP="00FB3079">
            <w:pPr>
              <w:spacing w:after="0" w:line="240" w:lineRule="auto"/>
              <w:rPr>
                <w:rFonts w:ascii="Cambria Math" w:eastAsia="Times New Roman" w:hAnsi="Cambria Math" w:cs="Times New Roman"/>
                <w:iCs/>
                <w:color w:val="000000"/>
                <w:kern w:val="0"/>
                <w:sz w:val="28"/>
                <w:szCs w:val="28"/>
                <w:lang w:val="en-US"/>
                <w14:ligatures w14:val="none"/>
              </w:rPr>
            </w:pPr>
            <m:oMathPara>
              <m:oMathParaPr>
                <m:jc m:val="left"/>
              </m:oMathParaPr>
              <m:oMath>
                <m:r>
                  <m:rPr>
                    <m:sty m:val="p"/>
                  </m:rPr>
                  <w:rPr>
                    <w:rFonts w:ascii="Cambria Math" w:eastAsia="Times New Roman" w:hAnsi="Cambria Math" w:cs="Times New Roman"/>
                    <w:color w:val="000000"/>
                    <w:kern w:val="0"/>
                    <w:sz w:val="28"/>
                    <w:szCs w:val="28"/>
                    <w:lang w:val="en-US"/>
                    <w14:ligatures w14:val="none"/>
                  </w:rPr>
                  <m:t>ȳ=</m:t>
                </m:r>
                <m:f>
                  <m:fPr>
                    <m:ctrlPr>
                      <w:rPr>
                        <w:rFonts w:ascii="Cambria Math" w:eastAsia="Times New Roman" w:hAnsi="Cambria Math" w:cs="Times New Roman"/>
                        <w:iCs/>
                        <w:color w:val="000000"/>
                        <w:kern w:val="0"/>
                        <w:sz w:val="28"/>
                        <w:szCs w:val="28"/>
                        <w:lang w:val="en-US"/>
                        <w14:ligatures w14:val="none"/>
                      </w:rPr>
                    </m:ctrlPr>
                  </m:fPr>
                  <m:num>
                    <m:r>
                      <m:rPr>
                        <m:sty m:val="p"/>
                      </m:rPr>
                      <w:rPr>
                        <w:rFonts w:ascii="Cambria Math" w:eastAsia="Times New Roman" w:hAnsi="Cambria Math" w:cs="Times New Roman"/>
                        <w:color w:val="000000"/>
                        <w:kern w:val="0"/>
                        <w:sz w:val="28"/>
                        <w:szCs w:val="28"/>
                        <w:lang w:val="en-US"/>
                        <w14:ligatures w14:val="none"/>
                      </w:rPr>
                      <m:t>1</m:t>
                    </m:r>
                  </m:num>
                  <m:den>
                    <m:sSub>
                      <m:sSubPr>
                        <m:ctrlPr>
                          <w:rPr>
                            <w:rFonts w:ascii="Cambria Math" w:eastAsia="Times New Roman" w:hAnsi="Cambria Math" w:cs="Times New Roman"/>
                            <w:iCs/>
                            <w:color w:val="000000"/>
                            <w:kern w:val="0"/>
                            <w:sz w:val="28"/>
                            <w:szCs w:val="28"/>
                            <w:lang w:val="en-US"/>
                            <w14:ligatures w14:val="none"/>
                          </w:rPr>
                        </m:ctrlPr>
                      </m:sSubPr>
                      <m:e>
                        <m:r>
                          <m:rPr>
                            <m:sty m:val="p"/>
                          </m:rPr>
                          <w:rPr>
                            <w:rFonts w:ascii="Cambria Math" w:eastAsia="Times New Roman" w:hAnsi="Cambria Math" w:cs="Times New Roman"/>
                            <w:color w:val="000000"/>
                            <w:kern w:val="0"/>
                            <w:sz w:val="28"/>
                            <w:szCs w:val="28"/>
                            <w:lang w:val="en-US"/>
                            <w14:ligatures w14:val="none"/>
                          </w:rPr>
                          <m:t>m</m:t>
                        </m:r>
                      </m:e>
                      <m:sub>
                        <m:r>
                          <m:rPr>
                            <m:sty m:val="p"/>
                          </m:rPr>
                          <w:rPr>
                            <w:rFonts w:ascii="Cambria Math" w:eastAsia="Times New Roman" w:hAnsi="Cambria Math" w:cs="Times New Roman"/>
                            <w:color w:val="000000"/>
                            <w:kern w:val="0"/>
                            <w:sz w:val="28"/>
                            <w:szCs w:val="28"/>
                            <w:lang w:val="en-US"/>
                            <w14:ligatures w14:val="none"/>
                          </w:rPr>
                          <m:t>k</m:t>
                        </m:r>
                      </m:sub>
                    </m:sSub>
                  </m:den>
                </m:f>
                <m:nary>
                  <m:naryPr>
                    <m:chr m:val="∑"/>
                    <m:limLoc m:val="undOvr"/>
                    <m:ctrlPr>
                      <w:rPr>
                        <w:rFonts w:ascii="Cambria Math" w:eastAsia="Times New Roman" w:hAnsi="Cambria Math" w:cs="Times New Roman"/>
                        <w:iCs/>
                        <w:color w:val="000000"/>
                        <w:kern w:val="0"/>
                        <w:sz w:val="28"/>
                        <w:szCs w:val="28"/>
                        <w:lang w:val="en-US"/>
                        <w14:ligatures w14:val="none"/>
                      </w:rPr>
                    </m:ctrlPr>
                  </m:naryPr>
                  <m:sub>
                    <m:r>
                      <m:rPr>
                        <m:sty m:val="p"/>
                      </m:rPr>
                      <w:rPr>
                        <w:rFonts w:ascii="Cambria Math" w:eastAsia="Times New Roman" w:hAnsi="Cambria Math" w:cs="Times New Roman"/>
                        <w:color w:val="000000"/>
                        <w:kern w:val="0"/>
                        <w:sz w:val="28"/>
                        <w:szCs w:val="28"/>
                        <w:lang w:val="en-US"/>
                        <w14:ligatures w14:val="none"/>
                      </w:rPr>
                      <m:t>i=1</m:t>
                    </m:r>
                  </m:sub>
                  <m:sup>
                    <m:sSub>
                      <m:sSubPr>
                        <m:ctrlPr>
                          <w:rPr>
                            <w:rFonts w:ascii="Cambria Math" w:eastAsia="Times New Roman" w:hAnsi="Cambria Math" w:cs="Times New Roman"/>
                            <w:iCs/>
                            <w:color w:val="000000"/>
                            <w:kern w:val="0"/>
                            <w:sz w:val="28"/>
                            <w:szCs w:val="28"/>
                            <w:lang w:val="en-US"/>
                            <w14:ligatures w14:val="none"/>
                          </w:rPr>
                        </m:ctrlPr>
                      </m:sSubPr>
                      <m:e>
                        <m:r>
                          <m:rPr>
                            <m:sty m:val="p"/>
                          </m:rPr>
                          <w:rPr>
                            <w:rFonts w:ascii="Cambria Math" w:eastAsia="Times New Roman" w:hAnsi="Cambria Math" w:cs="Times New Roman"/>
                            <w:color w:val="000000"/>
                            <w:kern w:val="0"/>
                            <w:sz w:val="28"/>
                            <w:szCs w:val="28"/>
                            <w:lang w:val="en-US"/>
                            <w14:ligatures w14:val="none"/>
                          </w:rPr>
                          <m:t>m</m:t>
                        </m:r>
                      </m:e>
                      <m:sub>
                        <m:r>
                          <m:rPr>
                            <m:sty m:val="p"/>
                          </m:rPr>
                          <w:rPr>
                            <w:rFonts w:ascii="Cambria Math" w:eastAsia="Times New Roman" w:hAnsi="Cambria Math" w:cs="Times New Roman"/>
                            <w:color w:val="000000"/>
                            <w:kern w:val="0"/>
                            <w:sz w:val="28"/>
                            <w:szCs w:val="28"/>
                            <w:lang w:val="en-US"/>
                            <w14:ligatures w14:val="none"/>
                          </w:rPr>
                          <m:t>k</m:t>
                        </m:r>
                      </m:sub>
                    </m:sSub>
                  </m:sup>
                  <m:e>
                    <m:sSup>
                      <m:sSupPr>
                        <m:ctrlPr>
                          <w:rPr>
                            <w:rFonts w:ascii="Cambria Math" w:eastAsia="Times New Roman" w:hAnsi="Cambria Math" w:cs="Times New Roman"/>
                            <w:iCs/>
                            <w:color w:val="000000"/>
                            <w:kern w:val="0"/>
                            <w:sz w:val="28"/>
                            <w:szCs w:val="28"/>
                            <w:lang w:val="en-US"/>
                            <w14:ligatures w14:val="none"/>
                          </w:rPr>
                        </m:ctrlPr>
                      </m:sSupPr>
                      <m:e>
                        <m:r>
                          <m:rPr>
                            <m:sty m:val="p"/>
                          </m:rPr>
                          <w:rPr>
                            <w:rFonts w:ascii="Cambria Math" w:eastAsia="Times New Roman" w:hAnsi="Cambria Math" w:cs="Times New Roman"/>
                            <w:color w:val="000000"/>
                            <w:kern w:val="0"/>
                            <w:sz w:val="28"/>
                            <w:szCs w:val="28"/>
                            <w:lang w:val="en-US"/>
                            <w14:ligatures w14:val="none"/>
                          </w:rPr>
                          <m:t>y</m:t>
                        </m:r>
                      </m:e>
                      <m:sup>
                        <m:r>
                          <m:rPr>
                            <m:sty m:val="p"/>
                          </m:rPr>
                          <w:rPr>
                            <w:rFonts w:ascii="Cambria Math" w:eastAsia="Times New Roman" w:hAnsi="Cambria Math" w:cs="Times New Roman"/>
                            <w:color w:val="000000"/>
                            <w:kern w:val="0"/>
                            <w:sz w:val="28"/>
                            <w:szCs w:val="28"/>
                            <w:lang w:val="en-US"/>
                            <w14:ligatures w14:val="none"/>
                          </w:rPr>
                          <m:t>(i)</m:t>
                        </m:r>
                      </m:sup>
                    </m:sSup>
                  </m:e>
                </m:nary>
              </m:oMath>
            </m:oMathPara>
          </w:p>
          <w:p w14:paraId="6E8481CA" w14:textId="096E5C3D" w:rsidR="00DB59B5" w:rsidRPr="00FE0178" w:rsidRDefault="00DB59B5" w:rsidP="00FB3079">
            <w:pPr>
              <w:spacing w:after="0" w:line="240" w:lineRule="auto"/>
              <w:rPr>
                <w:rFonts w:ascii="Times New Roman" w:eastAsia="Times New Roman" w:hAnsi="Times New Roman" w:cs="Times New Roman"/>
                <w:kern w:val="0"/>
                <w:sz w:val="28"/>
                <w:szCs w:val="28"/>
                <w:lang w:val="en-US"/>
                <w14:ligatures w14:val="none"/>
              </w:rPr>
            </w:pPr>
          </w:p>
        </w:tc>
        <w:tc>
          <w:tcPr>
            <w:tcW w:w="1155" w:type="dxa"/>
            <w:tcBorders>
              <w:top w:val="single" w:sz="4" w:space="0" w:color="000000"/>
              <w:bottom w:val="single" w:sz="4" w:space="0" w:color="000000"/>
              <w:right w:val="single" w:sz="4" w:space="0" w:color="000000"/>
            </w:tcBorders>
            <w:vAlign w:val="center"/>
          </w:tcPr>
          <w:p w14:paraId="43C7EB92" w14:textId="2A62E616" w:rsidR="00DB59B5" w:rsidRDefault="00DB59B5" w:rsidP="00DB59B5">
            <w:pPr>
              <w:spacing w:after="0" w:line="240" w:lineRule="auto"/>
              <w:jc w:val="center"/>
              <w:rPr>
                <w:rFonts w:ascii="Times New Roman" w:eastAsia="Aptos" w:hAnsi="Times New Roman" w:cs="Times New Roman"/>
                <w:iCs/>
                <w:color w:val="000000"/>
                <w:kern w:val="0"/>
                <w:sz w:val="28"/>
                <w:szCs w:val="28"/>
                <w:lang w:val="en-US"/>
                <w14:ligatures w14:val="none"/>
              </w:rPr>
            </w:pPr>
            <w:r>
              <w:rPr>
                <w:rFonts w:ascii="Times New Roman" w:eastAsia="Aptos" w:hAnsi="Times New Roman" w:cs="Times New Roman"/>
                <w:iCs/>
                <w:color w:val="000000"/>
                <w:kern w:val="0"/>
                <w:sz w:val="28"/>
                <w:szCs w:val="28"/>
                <w:lang w:val="en-US"/>
                <w14:ligatures w14:val="none"/>
              </w:rPr>
              <w:t>(2.35)</w:t>
            </w:r>
          </w:p>
        </w:tc>
        <w:tc>
          <w:tcPr>
            <w:tcW w:w="2435" w:type="dxa"/>
            <w:tcBorders>
              <w:top w:val="single" w:sz="4" w:space="0" w:color="000000"/>
              <w:left w:val="single" w:sz="4" w:space="0" w:color="000000"/>
              <w:bottom w:val="single" w:sz="4" w:space="0" w:color="000000"/>
              <w:right w:val="single" w:sz="4" w:space="0" w:color="000000"/>
            </w:tcBorders>
            <w:vAlign w:val="center"/>
            <w:hideMark/>
          </w:tcPr>
          <w:p w14:paraId="0868D69E" w14:textId="01520CF6" w:rsidR="00DB59B5" w:rsidRPr="00071740" w:rsidRDefault="0017155A" w:rsidP="00FB3079">
            <w:pPr>
              <w:spacing w:after="0" w:line="240" w:lineRule="auto"/>
              <w:rPr>
                <w:rFonts w:ascii="Times New Roman" w:eastAsia="Times New Roman" w:hAnsi="Times New Roman" w:cs="Times New Roman"/>
                <w:iCs/>
                <w:color w:val="000000"/>
                <w:kern w:val="0"/>
                <w:sz w:val="28"/>
                <w:szCs w:val="28"/>
                <w:lang w:val="en-US"/>
                <w14:ligatures w14:val="none"/>
              </w:rPr>
            </w:pPr>
            <m:oMath>
              <m:sSup>
                <m:sSupPr>
                  <m:ctrlPr>
                    <w:rPr>
                      <w:rFonts w:ascii="Cambria Math" w:eastAsia="Times New Roman" w:hAnsi="Cambria Math" w:cs="Times New Roman"/>
                      <w:iCs/>
                      <w:color w:val="000000"/>
                      <w:kern w:val="0"/>
                      <w:sz w:val="28"/>
                      <w:szCs w:val="28"/>
                      <w:lang w:val="en-US"/>
                      <w14:ligatures w14:val="none"/>
                    </w:rPr>
                  </m:ctrlPr>
                </m:sSupPr>
                <m:e>
                  <m:r>
                    <m:rPr>
                      <m:sty m:val="p"/>
                    </m:rPr>
                    <w:rPr>
                      <w:rFonts w:ascii="Cambria Math" w:eastAsia="Times New Roman" w:hAnsi="Cambria Math" w:cs="Times New Roman"/>
                      <w:color w:val="000000"/>
                      <w:kern w:val="0"/>
                      <w:sz w:val="28"/>
                      <w:szCs w:val="28"/>
                      <w:lang w:val="en-US"/>
                      <w14:ligatures w14:val="none"/>
                    </w:rPr>
                    <m:t>y</m:t>
                  </m:r>
                </m:e>
                <m:sup>
                  <m:r>
                    <m:rPr>
                      <m:sty m:val="p"/>
                    </m:rPr>
                    <w:rPr>
                      <w:rFonts w:ascii="Cambria Math" w:eastAsia="Times New Roman" w:hAnsi="Cambria Math" w:cs="Times New Roman"/>
                      <w:color w:val="000000"/>
                      <w:kern w:val="0"/>
                      <w:sz w:val="28"/>
                      <w:szCs w:val="28"/>
                      <w:lang w:val="en-US"/>
                      <w14:ligatures w14:val="none"/>
                    </w:rPr>
                    <m:t>(i)</m:t>
                  </m:r>
                </m:sup>
              </m:sSup>
            </m:oMath>
            <w:r w:rsidR="00DB59B5">
              <w:rPr>
                <w:rFonts w:ascii="Times New Roman" w:eastAsia="Times New Roman" w:hAnsi="Times New Roman" w:cs="Times New Roman"/>
                <w:iCs/>
                <w:color w:val="000000"/>
                <w:kern w:val="0"/>
                <w:sz w:val="28"/>
                <w:szCs w:val="28"/>
                <w:lang w:val="en-US"/>
                <w14:ligatures w14:val="none"/>
              </w:rPr>
              <w:t xml:space="preserve"> – i-</w:t>
            </w:r>
            <w:r w:rsidR="00DB59B5">
              <w:rPr>
                <w:rFonts w:ascii="Times New Roman" w:eastAsia="Times New Roman" w:hAnsi="Times New Roman" w:cs="Times New Roman"/>
                <w:iCs/>
                <w:color w:val="000000"/>
                <w:kern w:val="0"/>
                <w:sz w:val="28"/>
                <w:szCs w:val="28"/>
                <w:lang w:val="ru-RU"/>
                <w14:ligatures w14:val="none"/>
              </w:rPr>
              <w:t>ші</w:t>
            </w:r>
            <w:r w:rsidR="00DB59B5" w:rsidRPr="00515F43">
              <w:rPr>
                <w:rFonts w:ascii="Times New Roman" w:eastAsia="Times New Roman" w:hAnsi="Times New Roman" w:cs="Times New Roman"/>
                <w:iCs/>
                <w:color w:val="000000"/>
                <w:kern w:val="0"/>
                <w:sz w:val="28"/>
                <w:szCs w:val="28"/>
                <w:lang w:val="en-US"/>
                <w14:ligatures w14:val="none"/>
              </w:rPr>
              <w:t xml:space="preserve"> </w:t>
            </w:r>
            <w:r w:rsidR="00DB59B5">
              <w:rPr>
                <w:rFonts w:ascii="Times New Roman" w:eastAsia="Times New Roman" w:hAnsi="Times New Roman" w:cs="Times New Roman"/>
                <w:iCs/>
                <w:color w:val="000000"/>
                <w:kern w:val="0"/>
                <w:sz w:val="28"/>
                <w:szCs w:val="28"/>
                <w:lang w:val="ru-RU"/>
                <w14:ligatures w14:val="none"/>
              </w:rPr>
              <w:t>таңдама</w:t>
            </w:r>
            <w:r w:rsidR="00DB59B5" w:rsidRPr="00515F43">
              <w:rPr>
                <w:rFonts w:ascii="Times New Roman" w:eastAsia="Times New Roman" w:hAnsi="Times New Roman" w:cs="Times New Roman"/>
                <w:iCs/>
                <w:color w:val="000000"/>
                <w:kern w:val="0"/>
                <w:sz w:val="28"/>
                <w:szCs w:val="28"/>
                <w:lang w:val="en-US"/>
                <w14:ligatures w14:val="none"/>
              </w:rPr>
              <w:t xml:space="preserve"> </w:t>
            </w:r>
            <w:r w:rsidR="00DB59B5">
              <w:rPr>
                <w:rFonts w:ascii="Times New Roman" w:eastAsia="Times New Roman" w:hAnsi="Times New Roman" w:cs="Times New Roman"/>
                <w:iCs/>
                <w:color w:val="000000"/>
                <w:kern w:val="0"/>
                <w:sz w:val="28"/>
                <w:szCs w:val="28"/>
                <w:lang w:val="ru-RU"/>
                <w14:ligatures w14:val="none"/>
              </w:rPr>
              <w:t>үшін</w:t>
            </w:r>
            <w:r w:rsidR="00DB59B5">
              <w:rPr>
                <w:rFonts w:ascii="Times New Roman" w:eastAsia="Times New Roman" w:hAnsi="Times New Roman" w:cs="Times New Roman"/>
                <w:iCs/>
                <w:color w:val="000000"/>
                <w:kern w:val="0"/>
                <w:sz w:val="28"/>
                <w:szCs w:val="28"/>
                <w:lang w:val="en-US"/>
                <w14:ligatures w14:val="none"/>
              </w:rPr>
              <w:t xml:space="preserve"> </w:t>
            </w:r>
            <w:r w:rsidR="00DB59B5">
              <w:rPr>
                <w:rFonts w:ascii="Times New Roman" w:eastAsia="Times New Roman" w:hAnsi="Times New Roman" w:cs="Times New Roman"/>
                <w:iCs/>
                <w:color w:val="000000"/>
                <w:kern w:val="0"/>
                <w:sz w:val="28"/>
                <w:szCs w:val="28"/>
                <w:lang w:val="ru-RU"/>
                <w14:ligatures w14:val="none"/>
              </w:rPr>
              <w:t>нақты</w:t>
            </w:r>
            <w:r w:rsidR="00DB59B5" w:rsidRPr="00515F43">
              <w:rPr>
                <w:rFonts w:ascii="Times New Roman" w:eastAsia="Times New Roman" w:hAnsi="Times New Roman" w:cs="Times New Roman"/>
                <w:iCs/>
                <w:color w:val="000000"/>
                <w:kern w:val="0"/>
                <w:sz w:val="28"/>
                <w:szCs w:val="28"/>
                <w:lang w:val="en-US"/>
                <w14:ligatures w14:val="none"/>
              </w:rPr>
              <w:t xml:space="preserve"> </w:t>
            </w:r>
            <w:proofErr w:type="gramStart"/>
            <w:r w:rsidR="00DB59B5">
              <w:rPr>
                <w:rFonts w:ascii="Times New Roman" w:eastAsia="Times New Roman" w:hAnsi="Times New Roman" w:cs="Times New Roman"/>
                <w:iCs/>
                <w:color w:val="000000"/>
                <w:kern w:val="0"/>
                <w:sz w:val="28"/>
                <w:szCs w:val="28"/>
                <w:lang w:val="ru-RU"/>
                <w14:ligatures w14:val="none"/>
              </w:rPr>
              <w:t>мәні</w:t>
            </w:r>
            <w:r w:rsidR="00DB59B5" w:rsidRPr="00071740">
              <w:rPr>
                <w:rFonts w:ascii="Times New Roman" w:eastAsia="Times New Roman" w:hAnsi="Times New Roman" w:cs="Times New Roman"/>
                <w:iCs/>
                <w:color w:val="000000"/>
                <w:kern w:val="0"/>
                <w:sz w:val="28"/>
                <w:szCs w:val="28"/>
                <w:lang w:val="en-US"/>
                <w14:ligatures w14:val="none"/>
              </w:rPr>
              <w:t>;</w:t>
            </w:r>
            <w:proofErr w:type="gramEnd"/>
          </w:p>
          <w:p w14:paraId="43B2A9F5" w14:textId="2B48BE73" w:rsidR="00DB59B5" w:rsidRPr="00515F43" w:rsidRDefault="0017155A" w:rsidP="00FB3079">
            <w:pPr>
              <w:spacing w:after="0" w:line="240" w:lineRule="auto"/>
              <w:rPr>
                <w:rFonts w:ascii="Times New Roman" w:eastAsia="Times New Roman" w:hAnsi="Times New Roman" w:cs="Times New Roman"/>
                <w:color w:val="000000"/>
                <w:kern w:val="0"/>
                <w:sz w:val="28"/>
                <w:szCs w:val="28"/>
                <w:lang w:val="ru-RU"/>
                <w14:ligatures w14:val="none"/>
              </w:rPr>
            </w:pPr>
            <m:oMath>
              <m:sSup>
                <m:sSupPr>
                  <m:ctrlPr>
                    <w:rPr>
                      <w:rFonts w:ascii="Cambria Math" w:eastAsia="Times New Roman" w:hAnsi="Cambria Math" w:cs="Times New Roman"/>
                      <w:iCs/>
                      <w:color w:val="000000"/>
                      <w:kern w:val="0"/>
                      <w:sz w:val="28"/>
                      <w:szCs w:val="28"/>
                      <w:lang w:val="en-US"/>
                      <w14:ligatures w14:val="none"/>
                    </w:rPr>
                  </m:ctrlPr>
                </m:sSupPr>
                <m:e>
                  <m:r>
                    <m:rPr>
                      <m:sty m:val="p"/>
                    </m:rPr>
                    <w:rPr>
                      <w:rFonts w:ascii="Cambria Math" w:eastAsia="Times New Roman" w:hAnsi="Cambria Math" w:cs="Times New Roman"/>
                      <w:color w:val="000000"/>
                      <w:kern w:val="0"/>
                      <w:sz w:val="28"/>
                      <w:szCs w:val="28"/>
                      <w:lang w:val="en-US"/>
                      <w14:ligatures w14:val="none"/>
                    </w:rPr>
                    <m:t>h</m:t>
                  </m:r>
                </m:e>
                <m:sup>
                  <m:d>
                    <m:dPr>
                      <m:ctrlPr>
                        <w:rPr>
                          <w:rFonts w:ascii="Cambria Math" w:eastAsia="Times New Roman" w:hAnsi="Cambria Math" w:cs="Times New Roman"/>
                          <w:iCs/>
                          <w:color w:val="000000"/>
                          <w:kern w:val="0"/>
                          <w:sz w:val="28"/>
                          <w:szCs w:val="28"/>
                          <w:lang w:val="en-US"/>
                          <w14:ligatures w14:val="none"/>
                        </w:rPr>
                      </m:ctrlPr>
                    </m:dPr>
                    <m:e>
                      <m:r>
                        <m:rPr>
                          <m:sty m:val="p"/>
                        </m:rPr>
                        <w:rPr>
                          <w:rFonts w:ascii="Cambria Math" w:eastAsia="Times New Roman" w:hAnsi="Cambria Math" w:cs="Times New Roman"/>
                          <w:color w:val="000000"/>
                          <w:kern w:val="0"/>
                          <w:sz w:val="28"/>
                          <w:szCs w:val="28"/>
                          <w:lang w:val="en-US"/>
                          <w14:ligatures w14:val="none"/>
                        </w:rPr>
                        <m:t>i</m:t>
                      </m:r>
                    </m:e>
                  </m:d>
                </m:sup>
              </m:sSup>
            </m:oMath>
            <w:r w:rsidR="00DB59B5" w:rsidRPr="00515F43">
              <w:rPr>
                <w:rFonts w:ascii="Times New Roman" w:eastAsia="Times New Roman" w:hAnsi="Times New Roman" w:cs="Times New Roman"/>
                <w:iCs/>
                <w:color w:val="000000"/>
                <w:kern w:val="0"/>
                <w:sz w:val="28"/>
                <w:szCs w:val="28"/>
                <w:lang w:val="ru-RU"/>
                <w14:ligatures w14:val="none"/>
              </w:rPr>
              <w:t xml:space="preserve"> –</w:t>
            </w:r>
            <w:r w:rsidR="00DB59B5">
              <w:rPr>
                <w:rFonts w:ascii="Times New Roman" w:eastAsia="Times New Roman" w:hAnsi="Times New Roman" w:cs="Times New Roman"/>
                <w:iCs/>
                <w:color w:val="000000"/>
                <w:kern w:val="0"/>
                <w:sz w:val="28"/>
                <w:szCs w:val="28"/>
                <w:lang w:val="ru-RU"/>
                <w14:ligatures w14:val="none"/>
              </w:rPr>
              <w:t xml:space="preserve"> болжам функциясының мәні;</w:t>
            </w:r>
          </w:p>
          <w:p w14:paraId="096058A0" w14:textId="1D5BABC0" w:rsidR="00DB59B5" w:rsidRPr="006A5493" w:rsidRDefault="0017155A" w:rsidP="00FB3079">
            <w:pPr>
              <w:spacing w:after="0" w:line="240" w:lineRule="auto"/>
              <w:rPr>
                <w:rFonts w:ascii="Times New Roman" w:eastAsia="Times New Roman" w:hAnsi="Times New Roman" w:cs="Times New Roman"/>
                <w:color w:val="000000"/>
                <w:kern w:val="0"/>
                <w:sz w:val="28"/>
                <w:szCs w:val="28"/>
                <w:lang w:val="ru-RU"/>
                <w14:ligatures w14:val="none"/>
              </w:rPr>
            </w:pPr>
            <m:oMath>
              <m:sSub>
                <m:sSubPr>
                  <m:ctrlPr>
                    <w:rPr>
                      <w:rFonts w:ascii="Cambria Math" w:eastAsia="Times New Roman" w:hAnsi="Cambria Math" w:cs="Times New Roman"/>
                      <w:color w:val="000000"/>
                      <w:kern w:val="0"/>
                      <w:sz w:val="28"/>
                      <w:szCs w:val="28"/>
                      <w:lang w:val="en-US"/>
                      <w14:ligatures w14:val="none"/>
                    </w:rPr>
                  </m:ctrlPr>
                </m:sSubPr>
                <m:e>
                  <m:r>
                    <m:rPr>
                      <m:sty m:val="p"/>
                    </m:rPr>
                    <w:rPr>
                      <w:rFonts w:ascii="Cambria Math" w:eastAsia="Times New Roman" w:hAnsi="Cambria Math" w:cs="Times New Roman"/>
                      <w:color w:val="000000"/>
                      <w:kern w:val="0"/>
                      <w:sz w:val="28"/>
                      <w:szCs w:val="28"/>
                      <w:lang w:val="en-US"/>
                      <w14:ligatures w14:val="none"/>
                    </w:rPr>
                    <m:t>m</m:t>
                  </m:r>
                </m:e>
                <m:sub>
                  <m:r>
                    <m:rPr>
                      <m:sty m:val="p"/>
                    </m:rPr>
                    <w:rPr>
                      <w:rFonts w:ascii="Cambria Math" w:eastAsia="Times New Roman" w:hAnsi="Cambria Math" w:cs="Times New Roman"/>
                      <w:color w:val="000000"/>
                      <w:kern w:val="0"/>
                      <w:sz w:val="28"/>
                      <w:szCs w:val="28"/>
                      <w:lang w:val="en-US"/>
                      <w14:ligatures w14:val="none"/>
                    </w:rPr>
                    <m:t>k</m:t>
                  </m:r>
                </m:sub>
              </m:sSub>
              <m:r>
                <m:rPr>
                  <m:sty m:val="p"/>
                </m:rPr>
                <w:rPr>
                  <w:rFonts w:ascii="Cambria Math" w:eastAsia="Times New Roman" w:hAnsi="Cambria Math" w:cs="Times New Roman"/>
                  <w:color w:val="000000"/>
                  <w:kern w:val="0"/>
                  <w:sz w:val="28"/>
                  <w:szCs w:val="28"/>
                  <w:lang w:val="en-US"/>
                  <w14:ligatures w14:val="none"/>
                </w:rPr>
                <m:t>ϵm</m:t>
              </m:r>
            </m:oMath>
            <w:r w:rsidR="00DB59B5" w:rsidRPr="00071740">
              <w:rPr>
                <w:rFonts w:ascii="Times New Roman" w:eastAsia="Times New Roman" w:hAnsi="Times New Roman" w:cs="Times New Roman"/>
                <w:color w:val="000000"/>
                <w:kern w:val="0"/>
                <w:sz w:val="28"/>
                <w:szCs w:val="28"/>
                <w:lang w:val="ru-RU"/>
                <w14:ligatures w14:val="none"/>
              </w:rPr>
              <w:t xml:space="preserve"> – </w:t>
            </w:r>
            <w:r w:rsidR="00DB59B5">
              <w:rPr>
                <w:rFonts w:ascii="Times New Roman" w:eastAsia="Times New Roman" w:hAnsi="Times New Roman" w:cs="Times New Roman"/>
                <w:color w:val="000000"/>
                <w:kern w:val="0"/>
                <w:sz w:val="28"/>
                <w:szCs w:val="28"/>
                <w:lang w:val="ru-RU"/>
                <w14:ligatures w14:val="none"/>
              </w:rPr>
              <w:t>оқыту таңдамасының (белгіленген нысандар жиынтығының) бөлігі</w:t>
            </w:r>
          </w:p>
          <w:p w14:paraId="39A57CC3" w14:textId="6B5E56F3" w:rsidR="00DB59B5" w:rsidRPr="00FE0178" w:rsidRDefault="00DB59B5" w:rsidP="00FB3079">
            <w:pPr>
              <w:spacing w:after="0" w:line="240" w:lineRule="auto"/>
              <w:rPr>
                <w:rFonts w:ascii="Times New Roman" w:eastAsia="Times New Roman" w:hAnsi="Times New Roman" w:cs="Times New Roman"/>
                <w:kern w:val="0"/>
                <w:sz w:val="28"/>
                <w:szCs w:val="28"/>
                <w14:ligatures w14:val="none"/>
              </w:rPr>
            </w:pPr>
          </w:p>
          <w:p w14:paraId="1CB00E7F" w14:textId="60D89C6C" w:rsidR="00DB59B5" w:rsidRPr="00071740" w:rsidRDefault="00DB59B5" w:rsidP="00FB3079">
            <w:pPr>
              <w:spacing w:after="0" w:line="240" w:lineRule="auto"/>
              <w:rPr>
                <w:rFonts w:ascii="Times New Roman" w:eastAsia="Times New Roman" w:hAnsi="Times New Roman" w:cs="Times New Roman"/>
                <w:kern w:val="0"/>
                <w:sz w:val="28"/>
                <w:szCs w:val="28"/>
                <w:lang w:val="ru-RU"/>
                <w14:ligatures w14:val="none"/>
              </w:rPr>
            </w:pPr>
          </w:p>
        </w:tc>
      </w:tr>
      <w:tr w:rsidR="00DB59B5" w:rsidRPr="00FE0178" w14:paraId="50D745E0" w14:textId="77777777" w:rsidTr="00DB59B5">
        <w:trPr>
          <w:jc w:val="center"/>
        </w:trPr>
        <w:tc>
          <w:tcPr>
            <w:tcW w:w="2335" w:type="dxa"/>
            <w:tcBorders>
              <w:top w:val="single" w:sz="4" w:space="0" w:color="000000"/>
              <w:left w:val="single" w:sz="4" w:space="0" w:color="000000"/>
              <w:bottom w:val="single" w:sz="4" w:space="0" w:color="000000"/>
              <w:right w:val="single" w:sz="4" w:space="0" w:color="000000"/>
            </w:tcBorders>
            <w:vAlign w:val="center"/>
            <w:hideMark/>
          </w:tcPr>
          <w:p w14:paraId="6AC472BE" w14:textId="5F54FC81" w:rsidR="00DB59B5" w:rsidRPr="00DB59B5" w:rsidRDefault="00DB59B5" w:rsidP="00FB3079">
            <w:pPr>
              <w:spacing w:after="0" w:line="240" w:lineRule="auto"/>
              <w:rPr>
                <w:rFonts w:ascii="Times New Roman" w:eastAsia="Times New Roman" w:hAnsi="Times New Roman" w:cs="Times New Roman"/>
                <w:color w:val="000000"/>
                <w:kern w:val="0"/>
                <w:sz w:val="28"/>
                <w:szCs w:val="28"/>
                <w14:ligatures w14:val="none"/>
              </w:rPr>
            </w:pPr>
            <w:r>
              <w:rPr>
                <w:rFonts w:ascii="Times New Roman" w:hAnsi="Times New Roman" w:cs="Times New Roman"/>
                <w:color w:val="000000" w:themeColor="text1"/>
                <w:sz w:val="28"/>
                <w:szCs w:val="28"/>
                <w:lang w:val="ru-RU"/>
              </w:rPr>
              <w:t>О</w:t>
            </w:r>
            <w:r w:rsidRPr="00DB59B5">
              <w:rPr>
                <w:rFonts w:ascii="Times New Roman" w:hAnsi="Times New Roman" w:cs="Times New Roman"/>
                <w:color w:val="000000" w:themeColor="text1"/>
                <w:sz w:val="28"/>
                <w:szCs w:val="28"/>
              </w:rPr>
              <w:t xml:space="preserve">рташа абсолютті </w:t>
            </w:r>
            <w:r>
              <w:rPr>
                <w:rFonts w:ascii="Times New Roman" w:hAnsi="Times New Roman" w:cs="Times New Roman"/>
                <w:color w:val="000000" w:themeColor="text1"/>
                <w:sz w:val="28"/>
                <w:szCs w:val="28"/>
                <w:lang w:val="ru-RU"/>
              </w:rPr>
              <w:t>пайыздық</w:t>
            </w:r>
            <w:r w:rsidRPr="00DB59B5">
              <w:rPr>
                <w:rFonts w:ascii="Times New Roman" w:hAnsi="Times New Roman" w:cs="Times New Roman"/>
                <w:color w:val="000000" w:themeColor="text1"/>
                <w:sz w:val="28"/>
                <w:szCs w:val="28"/>
              </w:rPr>
              <w:t xml:space="preserve"> қате MAP</w:t>
            </w:r>
            <w:r>
              <w:rPr>
                <w:rFonts w:ascii="Times New Roman" w:hAnsi="Times New Roman" w:cs="Times New Roman"/>
                <w:color w:val="000000" w:themeColor="text1"/>
                <w:sz w:val="28"/>
                <w:szCs w:val="28"/>
              </w:rPr>
              <w:t>E</w:t>
            </w:r>
          </w:p>
          <w:p w14:paraId="212BC11C" w14:textId="58CE67FD" w:rsidR="00DB59B5" w:rsidRPr="00FE0178" w:rsidRDefault="00DB59B5" w:rsidP="00FB3079">
            <w:pPr>
              <w:spacing w:after="0" w:line="240" w:lineRule="auto"/>
              <w:rPr>
                <w:rFonts w:ascii="Times New Roman" w:eastAsia="Times New Roman" w:hAnsi="Times New Roman" w:cs="Times New Roman"/>
                <w:kern w:val="0"/>
                <w:sz w:val="28"/>
                <w:szCs w:val="28"/>
                <w14:ligatures w14:val="none"/>
              </w:rPr>
            </w:pPr>
          </w:p>
        </w:tc>
        <w:tc>
          <w:tcPr>
            <w:tcW w:w="3420" w:type="dxa"/>
            <w:tcBorders>
              <w:top w:val="single" w:sz="4" w:space="0" w:color="000000"/>
              <w:left w:val="single" w:sz="4" w:space="0" w:color="000000"/>
              <w:bottom w:val="single" w:sz="4" w:space="0" w:color="000000"/>
            </w:tcBorders>
            <w:vAlign w:val="center"/>
            <w:hideMark/>
          </w:tcPr>
          <w:p w14:paraId="4D7FA50D" w14:textId="77A20D15" w:rsidR="00DB59B5" w:rsidRPr="00F04354" w:rsidRDefault="00DB59B5" w:rsidP="00FB3079">
            <w:pPr>
              <w:spacing w:after="0" w:line="240" w:lineRule="auto"/>
              <w:rPr>
                <w:rFonts w:ascii="Times New Roman" w:eastAsia="Times New Roman" w:hAnsi="Times New Roman" w:cs="Times New Roman"/>
                <w:kern w:val="0"/>
                <w:sz w:val="28"/>
                <w:szCs w:val="28"/>
                <w:lang w:val="en-US"/>
                <w14:ligatures w14:val="none"/>
              </w:rPr>
            </w:pPr>
            <m:oMathPara>
              <m:oMathParaPr>
                <m:jc m:val="left"/>
              </m:oMathParaPr>
              <m:oMath>
                <m:r>
                  <m:rPr>
                    <m:sty m:val="p"/>
                  </m:rPr>
                  <w:rPr>
                    <w:rFonts w:ascii="Cambria Math" w:eastAsia="Times New Roman" w:hAnsi="Cambria Math" w:cs="Times New Roman"/>
                    <w:kern w:val="0"/>
                    <w:sz w:val="28"/>
                    <w:szCs w:val="28"/>
                    <w:lang w:val="en-US"/>
                    <w14:ligatures w14:val="none"/>
                  </w:rPr>
                  <m:t>MAPE=</m:t>
                </m:r>
                <m:f>
                  <m:fPr>
                    <m:ctrlPr>
                      <w:rPr>
                        <w:rFonts w:ascii="Cambria Math" w:eastAsia="Times New Roman" w:hAnsi="Cambria Math" w:cs="Times New Roman"/>
                        <w:kern w:val="0"/>
                        <w:sz w:val="28"/>
                        <w:szCs w:val="28"/>
                        <w:lang w:val="en-US"/>
                        <w14:ligatures w14:val="none"/>
                      </w:rPr>
                    </m:ctrlPr>
                  </m:fPr>
                  <m:num>
                    <m:r>
                      <m:rPr>
                        <m:sty m:val="p"/>
                      </m:rPr>
                      <w:rPr>
                        <w:rFonts w:ascii="Cambria Math" w:eastAsia="Times New Roman" w:hAnsi="Cambria Math" w:cs="Times New Roman"/>
                        <w:kern w:val="0"/>
                        <w:sz w:val="28"/>
                        <w:szCs w:val="28"/>
                        <w:lang w:val="en-US"/>
                        <w14:ligatures w14:val="none"/>
                      </w:rPr>
                      <m:t>1</m:t>
                    </m:r>
                  </m:num>
                  <m:den>
                    <m:r>
                      <m:rPr>
                        <m:sty m:val="p"/>
                      </m:rPr>
                      <w:rPr>
                        <w:rFonts w:ascii="Cambria Math" w:eastAsia="Times New Roman" w:hAnsi="Cambria Math" w:cs="Times New Roman"/>
                        <w:kern w:val="0"/>
                        <w:sz w:val="28"/>
                        <w:szCs w:val="28"/>
                        <w:lang w:val="en-US"/>
                        <w14:ligatures w14:val="none"/>
                      </w:rPr>
                      <m:t>n</m:t>
                    </m:r>
                  </m:den>
                </m:f>
                <m:nary>
                  <m:naryPr>
                    <m:chr m:val="∑"/>
                    <m:limLoc m:val="undOvr"/>
                    <m:ctrlPr>
                      <w:rPr>
                        <w:rFonts w:ascii="Cambria Math" w:eastAsia="Times New Roman" w:hAnsi="Cambria Math" w:cs="Times New Roman"/>
                        <w:kern w:val="0"/>
                        <w:sz w:val="28"/>
                        <w:szCs w:val="28"/>
                        <w:lang w:val="en-US"/>
                        <w14:ligatures w14:val="none"/>
                      </w:rPr>
                    </m:ctrlPr>
                  </m:naryPr>
                  <m:sub>
                    <m:r>
                      <m:rPr>
                        <m:sty m:val="p"/>
                      </m:rPr>
                      <w:rPr>
                        <w:rFonts w:ascii="Cambria Math" w:eastAsia="Times New Roman" w:hAnsi="Cambria Math" w:cs="Times New Roman"/>
                        <w:kern w:val="0"/>
                        <w:sz w:val="28"/>
                        <w:szCs w:val="28"/>
                        <w:lang w:val="en-US"/>
                        <w14:ligatures w14:val="none"/>
                      </w:rPr>
                      <m:t>i=1</m:t>
                    </m:r>
                  </m:sub>
                  <m:sup>
                    <m:r>
                      <m:rPr>
                        <m:sty m:val="p"/>
                      </m:rPr>
                      <w:rPr>
                        <w:rFonts w:ascii="Cambria Math" w:eastAsia="Times New Roman" w:hAnsi="Cambria Math" w:cs="Times New Roman"/>
                        <w:kern w:val="0"/>
                        <w:sz w:val="28"/>
                        <w:szCs w:val="28"/>
                        <w:lang w:val="en-US"/>
                        <w14:ligatures w14:val="none"/>
                      </w:rPr>
                      <m:t>n</m:t>
                    </m:r>
                  </m:sup>
                  <m:e>
                    <m:d>
                      <m:dPr>
                        <m:begChr m:val="|"/>
                        <m:endChr m:val="|"/>
                        <m:ctrlPr>
                          <w:rPr>
                            <w:rFonts w:ascii="Cambria Math" w:eastAsia="Times New Roman" w:hAnsi="Cambria Math" w:cs="Times New Roman"/>
                            <w:kern w:val="0"/>
                            <w:sz w:val="28"/>
                            <w:szCs w:val="28"/>
                            <w:lang w:val="en-US"/>
                            <w14:ligatures w14:val="none"/>
                          </w:rPr>
                        </m:ctrlPr>
                      </m:dPr>
                      <m:e>
                        <m:f>
                          <m:fPr>
                            <m:ctrlPr>
                              <w:rPr>
                                <w:rFonts w:ascii="Cambria Math" w:eastAsia="Times New Roman" w:hAnsi="Cambria Math" w:cs="Times New Roman"/>
                                <w:kern w:val="0"/>
                                <w:sz w:val="28"/>
                                <w:szCs w:val="28"/>
                                <w:lang w:val="en-US"/>
                                <w14:ligatures w14:val="none"/>
                              </w:rPr>
                            </m:ctrlPr>
                          </m:fPr>
                          <m:num>
                            <m:sSup>
                              <m:sSupPr>
                                <m:ctrlPr>
                                  <w:rPr>
                                    <w:rFonts w:ascii="Cambria Math" w:eastAsia="Times New Roman" w:hAnsi="Cambria Math" w:cs="Times New Roman"/>
                                    <w:color w:val="000000"/>
                                    <w:kern w:val="0"/>
                                    <w:sz w:val="28"/>
                                    <w:szCs w:val="28"/>
                                    <w:lang w:val="en-US"/>
                                    <w14:ligatures w14:val="none"/>
                                  </w:rPr>
                                </m:ctrlPr>
                              </m:sSupPr>
                              <m:e>
                                <m:r>
                                  <m:rPr>
                                    <m:sty m:val="p"/>
                                  </m:rPr>
                                  <w:rPr>
                                    <w:rFonts w:ascii="Cambria Math" w:eastAsia="Times New Roman" w:hAnsi="Cambria Math" w:cs="Times New Roman"/>
                                    <w:color w:val="000000"/>
                                    <w:kern w:val="0"/>
                                    <w:sz w:val="28"/>
                                    <w:szCs w:val="28"/>
                                    <w:lang w:val="en-US"/>
                                    <w14:ligatures w14:val="none"/>
                                  </w:rPr>
                                  <m:t>(y</m:t>
                                </m:r>
                              </m:e>
                              <m:sup>
                                <m:r>
                                  <m:rPr>
                                    <m:sty m:val="p"/>
                                  </m:rPr>
                                  <w:rPr>
                                    <w:rFonts w:ascii="Cambria Math" w:eastAsia="Times New Roman" w:hAnsi="Cambria Math" w:cs="Times New Roman"/>
                                    <w:color w:val="000000"/>
                                    <w:kern w:val="0"/>
                                    <w:sz w:val="28"/>
                                    <w:szCs w:val="28"/>
                                    <w:lang w:val="en-US"/>
                                    <w14:ligatures w14:val="none"/>
                                  </w:rPr>
                                  <m:t>(i)</m:t>
                                </m:r>
                              </m:sup>
                            </m:sSup>
                            <m:r>
                              <m:rPr>
                                <m:sty m:val="p"/>
                              </m:rPr>
                              <w:rPr>
                                <w:rFonts w:ascii="Cambria Math" w:eastAsia="Times New Roman" w:hAnsi="Cambria Math" w:cs="Times New Roman"/>
                                <w:color w:val="000000"/>
                                <w:kern w:val="0"/>
                                <w:sz w:val="28"/>
                                <w:szCs w:val="28"/>
                                <w:lang w:val="en-US"/>
                                <w14:ligatures w14:val="none"/>
                              </w:rPr>
                              <m:t>-</m:t>
                            </m:r>
                            <m:sSup>
                              <m:sSupPr>
                                <m:ctrlPr>
                                  <w:rPr>
                                    <w:rFonts w:ascii="Cambria Math" w:eastAsia="Times New Roman" w:hAnsi="Cambria Math" w:cs="Times New Roman"/>
                                    <w:color w:val="000000"/>
                                    <w:kern w:val="0"/>
                                    <w:sz w:val="28"/>
                                    <w:szCs w:val="28"/>
                                    <w:lang w:val="en-US"/>
                                    <w14:ligatures w14:val="none"/>
                                  </w:rPr>
                                </m:ctrlPr>
                              </m:sSupPr>
                              <m:e>
                                <m:r>
                                  <m:rPr>
                                    <m:sty m:val="p"/>
                                  </m:rPr>
                                  <w:rPr>
                                    <w:rFonts w:ascii="Cambria Math" w:eastAsia="Times New Roman" w:hAnsi="Cambria Math" w:cs="Times New Roman"/>
                                    <w:color w:val="000000"/>
                                    <w:kern w:val="0"/>
                                    <w:sz w:val="28"/>
                                    <w:szCs w:val="28"/>
                                    <w:lang w:val="en-US"/>
                                    <w14:ligatures w14:val="none"/>
                                  </w:rPr>
                                  <m:t>h</m:t>
                                </m:r>
                              </m:e>
                              <m:sup>
                                <m:d>
                                  <m:dPr>
                                    <m:ctrlPr>
                                      <w:rPr>
                                        <w:rFonts w:ascii="Cambria Math" w:eastAsia="Times New Roman" w:hAnsi="Cambria Math" w:cs="Times New Roman"/>
                                        <w:color w:val="000000"/>
                                        <w:kern w:val="0"/>
                                        <w:sz w:val="28"/>
                                        <w:szCs w:val="28"/>
                                        <w:lang w:val="en-US"/>
                                        <w14:ligatures w14:val="none"/>
                                      </w:rPr>
                                    </m:ctrlPr>
                                  </m:dPr>
                                  <m:e>
                                    <m:r>
                                      <m:rPr>
                                        <m:sty m:val="p"/>
                                      </m:rPr>
                                      <w:rPr>
                                        <w:rFonts w:ascii="Cambria Math" w:eastAsia="Times New Roman" w:hAnsi="Cambria Math" w:cs="Times New Roman"/>
                                        <w:color w:val="000000"/>
                                        <w:kern w:val="0"/>
                                        <w:sz w:val="28"/>
                                        <w:szCs w:val="28"/>
                                        <w:lang w:val="en-US"/>
                                        <w14:ligatures w14:val="none"/>
                                      </w:rPr>
                                      <m:t>i</m:t>
                                    </m:r>
                                  </m:e>
                                </m:d>
                              </m:sup>
                            </m:sSup>
                          </m:num>
                          <m:den>
                            <m:sSup>
                              <m:sSupPr>
                                <m:ctrlPr>
                                  <w:rPr>
                                    <w:rFonts w:ascii="Cambria Math" w:eastAsia="Times New Roman" w:hAnsi="Cambria Math" w:cs="Times New Roman"/>
                                    <w:color w:val="000000"/>
                                    <w:kern w:val="0"/>
                                    <w:sz w:val="28"/>
                                    <w:szCs w:val="28"/>
                                    <w:lang w:val="en-US"/>
                                    <w14:ligatures w14:val="none"/>
                                  </w:rPr>
                                </m:ctrlPr>
                              </m:sSupPr>
                              <m:e>
                                <m:r>
                                  <m:rPr>
                                    <m:sty m:val="p"/>
                                  </m:rPr>
                                  <w:rPr>
                                    <w:rFonts w:ascii="Cambria Math" w:eastAsia="Times New Roman" w:hAnsi="Cambria Math" w:cs="Times New Roman"/>
                                    <w:color w:val="000000"/>
                                    <w:kern w:val="0"/>
                                    <w:sz w:val="28"/>
                                    <w:szCs w:val="28"/>
                                    <w:lang w:val="en-US"/>
                                    <w14:ligatures w14:val="none"/>
                                  </w:rPr>
                                  <m:t>(y</m:t>
                                </m:r>
                              </m:e>
                              <m:sup>
                                <m:d>
                                  <m:dPr>
                                    <m:ctrlPr>
                                      <w:rPr>
                                        <w:rFonts w:ascii="Cambria Math" w:eastAsia="Times New Roman" w:hAnsi="Cambria Math" w:cs="Times New Roman"/>
                                        <w:color w:val="000000"/>
                                        <w:kern w:val="0"/>
                                        <w:sz w:val="28"/>
                                        <w:szCs w:val="28"/>
                                        <w:lang w:val="en-US"/>
                                        <w14:ligatures w14:val="none"/>
                                      </w:rPr>
                                    </m:ctrlPr>
                                  </m:dPr>
                                  <m:e>
                                    <m:r>
                                      <m:rPr>
                                        <m:sty m:val="p"/>
                                      </m:rPr>
                                      <w:rPr>
                                        <w:rFonts w:ascii="Cambria Math" w:eastAsia="Times New Roman" w:hAnsi="Cambria Math" w:cs="Times New Roman"/>
                                        <w:color w:val="000000"/>
                                        <w:kern w:val="0"/>
                                        <w:sz w:val="28"/>
                                        <w:szCs w:val="28"/>
                                        <w:lang w:val="en-US"/>
                                        <w14:ligatures w14:val="none"/>
                                      </w:rPr>
                                      <m:t>i</m:t>
                                    </m:r>
                                  </m:e>
                                </m:d>
                              </m:sup>
                            </m:sSup>
                          </m:den>
                        </m:f>
                      </m:e>
                    </m:d>
                  </m:e>
                </m:nary>
              </m:oMath>
            </m:oMathPara>
          </w:p>
        </w:tc>
        <w:tc>
          <w:tcPr>
            <w:tcW w:w="1155" w:type="dxa"/>
            <w:tcBorders>
              <w:top w:val="single" w:sz="4" w:space="0" w:color="000000"/>
              <w:bottom w:val="single" w:sz="4" w:space="0" w:color="000000"/>
              <w:right w:val="single" w:sz="4" w:space="0" w:color="000000"/>
            </w:tcBorders>
            <w:vAlign w:val="center"/>
          </w:tcPr>
          <w:p w14:paraId="253E8F0B" w14:textId="56C87B31" w:rsidR="00DB59B5" w:rsidRDefault="00DB59B5" w:rsidP="00DB59B5">
            <w:pPr>
              <w:spacing w:after="0" w:line="240" w:lineRule="auto"/>
              <w:jc w:val="center"/>
              <w:rPr>
                <w:rFonts w:ascii="Times New Roman" w:eastAsia="Aptos" w:hAnsi="Times New Roman" w:cs="Times New Roman"/>
                <w:kern w:val="0"/>
                <w:sz w:val="28"/>
                <w:szCs w:val="28"/>
                <w:lang w:val="en-US"/>
                <w14:ligatures w14:val="none"/>
              </w:rPr>
            </w:pPr>
            <w:r>
              <w:rPr>
                <w:rFonts w:ascii="Times New Roman" w:eastAsia="Aptos" w:hAnsi="Times New Roman" w:cs="Times New Roman"/>
                <w:kern w:val="0"/>
                <w:sz w:val="28"/>
                <w:szCs w:val="28"/>
                <w:lang w:val="en-US"/>
                <w14:ligatures w14:val="none"/>
              </w:rPr>
              <w:t>(2.36)</w:t>
            </w:r>
          </w:p>
        </w:tc>
        <w:tc>
          <w:tcPr>
            <w:tcW w:w="2435" w:type="dxa"/>
            <w:tcBorders>
              <w:top w:val="single" w:sz="4" w:space="0" w:color="000000"/>
              <w:left w:val="single" w:sz="4" w:space="0" w:color="000000"/>
              <w:bottom w:val="single" w:sz="4" w:space="0" w:color="000000"/>
              <w:right w:val="single" w:sz="4" w:space="0" w:color="000000"/>
            </w:tcBorders>
            <w:vAlign w:val="center"/>
            <w:hideMark/>
          </w:tcPr>
          <w:p w14:paraId="34EBB04D" w14:textId="79CC1495" w:rsidR="00DB59B5" w:rsidRPr="00EA1594" w:rsidRDefault="00DB59B5" w:rsidP="00FB3079">
            <w:pPr>
              <w:spacing w:after="0" w:line="240" w:lineRule="auto"/>
              <w:rPr>
                <w:rFonts w:ascii="Times New Roman" w:eastAsia="Times New Roman" w:hAnsi="Times New Roman" w:cs="Times New Roman"/>
                <w:kern w:val="0"/>
                <w:sz w:val="28"/>
                <w:szCs w:val="28"/>
                <w:lang w:val="ru-RU"/>
                <w14:ligatures w14:val="none"/>
              </w:rPr>
            </w:pPr>
            <m:oMath>
              <m:r>
                <m:rPr>
                  <m:sty m:val="p"/>
                </m:rPr>
                <w:rPr>
                  <w:rFonts w:ascii="Cambria Math" w:eastAsia="Times New Roman" w:hAnsi="Cambria Math" w:cs="Times New Roman"/>
                  <w:kern w:val="0"/>
                  <w:sz w:val="28"/>
                  <w:szCs w:val="28"/>
                  <w:lang w:val="en-US"/>
                  <w14:ligatures w14:val="none"/>
                </w:rPr>
                <m:t>n</m:t>
              </m:r>
            </m:oMath>
            <w:r>
              <w:rPr>
                <w:rFonts w:ascii="Times New Roman" w:eastAsia="Times New Roman" w:hAnsi="Times New Roman" w:cs="Times New Roman"/>
                <w:iCs/>
                <w:kern w:val="0"/>
                <w:sz w:val="28"/>
                <w:szCs w:val="28"/>
                <w:lang w:val="ru-RU"/>
                <w14:ligatures w14:val="none"/>
              </w:rPr>
              <w:t xml:space="preserve"> </w:t>
            </w:r>
            <w:r>
              <w:rPr>
                <w:rFonts w:ascii="Times New Roman" w:eastAsia="Times New Roman" w:hAnsi="Times New Roman" w:cs="Times New Roman"/>
                <w:iCs/>
                <w:kern w:val="0"/>
                <w:sz w:val="28"/>
                <w:szCs w:val="28"/>
                <w:lang w:val="en-US"/>
                <w14:ligatures w14:val="none"/>
              </w:rPr>
              <w:t xml:space="preserve">– </w:t>
            </w:r>
            <w:r>
              <w:rPr>
                <w:rFonts w:ascii="Times New Roman" w:eastAsia="Times New Roman" w:hAnsi="Times New Roman" w:cs="Times New Roman"/>
                <w:iCs/>
                <w:kern w:val="0"/>
                <w:sz w:val="28"/>
                <w:szCs w:val="28"/>
                <w:lang w:val="ru-RU"/>
                <w14:ligatures w14:val="none"/>
              </w:rPr>
              <w:t>тестілік жиынының өлшемі</w:t>
            </w:r>
          </w:p>
        </w:tc>
      </w:tr>
      <w:tr w:rsidR="00DB59B5" w:rsidRPr="00FD776E" w14:paraId="719B19DB" w14:textId="77777777" w:rsidTr="00DB59B5">
        <w:trPr>
          <w:jc w:val="center"/>
        </w:trPr>
        <w:tc>
          <w:tcPr>
            <w:tcW w:w="2335" w:type="dxa"/>
            <w:tcBorders>
              <w:top w:val="single" w:sz="4" w:space="0" w:color="000000"/>
              <w:left w:val="single" w:sz="4" w:space="0" w:color="000000"/>
              <w:bottom w:val="single" w:sz="4" w:space="0" w:color="000000"/>
              <w:right w:val="single" w:sz="4" w:space="0" w:color="000000"/>
            </w:tcBorders>
            <w:vAlign w:val="center"/>
            <w:hideMark/>
          </w:tcPr>
          <w:p w14:paraId="6DA07C49" w14:textId="4B64A5C8" w:rsidR="00DB59B5" w:rsidRPr="00FE0178" w:rsidRDefault="00DB59B5" w:rsidP="00FB3079">
            <w:pPr>
              <w:spacing w:after="0" w:line="240" w:lineRule="auto"/>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color w:val="000000"/>
                <w:kern w:val="0"/>
                <w:sz w:val="28"/>
                <w:szCs w:val="28"/>
                <w:lang w:val="ru-RU"/>
                <w14:ligatures w14:val="none"/>
              </w:rPr>
              <w:t>О</w:t>
            </w:r>
            <w:r w:rsidRPr="00FE0178">
              <w:rPr>
                <w:rFonts w:ascii="Times New Roman" w:eastAsia="Times New Roman" w:hAnsi="Times New Roman" w:cs="Times New Roman"/>
                <w:color w:val="000000"/>
                <w:kern w:val="0"/>
                <w:sz w:val="28"/>
                <w:szCs w:val="28"/>
                <w14:ligatures w14:val="none"/>
              </w:rPr>
              <w:t>рташа квадраттық қате</w:t>
            </w:r>
            <w:r>
              <w:rPr>
                <w:rFonts w:ascii="Times New Roman" w:eastAsia="Times New Roman" w:hAnsi="Times New Roman" w:cs="Times New Roman"/>
                <w:color w:val="000000"/>
                <w:kern w:val="0"/>
                <w:sz w:val="28"/>
                <w:szCs w:val="28"/>
                <w14:ligatures w14:val="none"/>
              </w:rPr>
              <w:t xml:space="preserve"> RMSE</w:t>
            </w:r>
          </w:p>
        </w:tc>
        <w:tc>
          <w:tcPr>
            <w:tcW w:w="3420" w:type="dxa"/>
            <w:tcBorders>
              <w:top w:val="single" w:sz="4" w:space="0" w:color="000000"/>
              <w:left w:val="single" w:sz="4" w:space="0" w:color="000000"/>
              <w:bottom w:val="single" w:sz="4" w:space="0" w:color="000000"/>
            </w:tcBorders>
            <w:vAlign w:val="center"/>
            <w:hideMark/>
          </w:tcPr>
          <w:p w14:paraId="12DA1907" w14:textId="7F020635" w:rsidR="00DB59B5" w:rsidRPr="004A38A9" w:rsidRDefault="00DB59B5" w:rsidP="00FB3079">
            <w:pPr>
              <w:spacing w:after="0" w:line="240" w:lineRule="auto"/>
              <w:rPr>
                <w:rFonts w:ascii="Times New Roman" w:eastAsia="Times New Roman" w:hAnsi="Times New Roman" w:cs="Times New Roman"/>
                <w:iCs/>
                <w:kern w:val="0"/>
                <w:sz w:val="28"/>
                <w:szCs w:val="28"/>
                <w:lang w:val="en-US"/>
                <w14:ligatures w14:val="none"/>
              </w:rPr>
            </w:pPr>
            <m:oMathPara>
              <m:oMathParaPr>
                <m:jc m:val="left"/>
              </m:oMathParaPr>
              <m:oMath>
                <m:r>
                  <m:rPr>
                    <m:sty m:val="p"/>
                  </m:rPr>
                  <w:rPr>
                    <w:rFonts w:ascii="Cambria Math" w:eastAsia="Times New Roman" w:hAnsi="Cambria Math" w:cs="Times New Roman"/>
                    <w:kern w:val="0"/>
                    <w:sz w:val="28"/>
                    <w:szCs w:val="28"/>
                    <w:lang w:val="en-US"/>
                    <w14:ligatures w14:val="none"/>
                  </w:rPr>
                  <m:t>RMSE=</m:t>
                </m:r>
                <m:rad>
                  <m:radPr>
                    <m:degHide m:val="1"/>
                    <m:ctrlPr>
                      <w:rPr>
                        <w:rFonts w:ascii="Cambria Math" w:eastAsia="Times New Roman" w:hAnsi="Cambria Math" w:cs="Times New Roman"/>
                        <w:iCs/>
                        <w:kern w:val="0"/>
                        <w:sz w:val="28"/>
                        <w:szCs w:val="28"/>
                        <w:lang w:val="en-US"/>
                        <w14:ligatures w14:val="none"/>
                      </w:rPr>
                    </m:ctrlPr>
                  </m:radPr>
                  <m:deg/>
                  <m:e>
                    <m:f>
                      <m:fPr>
                        <m:ctrlPr>
                          <w:rPr>
                            <w:rFonts w:ascii="Cambria Math" w:eastAsia="Times New Roman" w:hAnsi="Cambria Math" w:cs="Times New Roman"/>
                            <w:iCs/>
                            <w:kern w:val="0"/>
                            <w:sz w:val="28"/>
                            <w:szCs w:val="28"/>
                            <w:lang w:val="en-US"/>
                            <w14:ligatures w14:val="none"/>
                          </w:rPr>
                        </m:ctrlPr>
                      </m:fPr>
                      <m:num>
                        <m:nary>
                          <m:naryPr>
                            <m:chr m:val="∑"/>
                            <m:limLoc m:val="undOvr"/>
                            <m:ctrlPr>
                              <w:rPr>
                                <w:rFonts w:ascii="Cambria Math" w:eastAsia="Times New Roman" w:hAnsi="Cambria Math" w:cs="Times New Roman"/>
                                <w:iCs/>
                                <w:kern w:val="0"/>
                                <w:sz w:val="28"/>
                                <w:szCs w:val="28"/>
                                <w:lang w:val="en-US"/>
                                <w14:ligatures w14:val="none"/>
                              </w:rPr>
                            </m:ctrlPr>
                          </m:naryPr>
                          <m:sub>
                            <m:r>
                              <m:rPr>
                                <m:sty m:val="p"/>
                              </m:rPr>
                              <w:rPr>
                                <w:rFonts w:ascii="Cambria Math" w:eastAsia="Times New Roman" w:hAnsi="Cambria Math" w:cs="Times New Roman"/>
                                <w:kern w:val="0"/>
                                <w:sz w:val="28"/>
                                <w:szCs w:val="28"/>
                                <w:lang w:val="en-US"/>
                                <w14:ligatures w14:val="none"/>
                              </w:rPr>
                              <m:t>i=1</m:t>
                            </m:r>
                          </m:sub>
                          <m:sup>
                            <m:r>
                              <m:rPr>
                                <m:sty m:val="p"/>
                              </m:rPr>
                              <w:rPr>
                                <w:rFonts w:ascii="Cambria Math" w:eastAsia="Times New Roman" w:hAnsi="Cambria Math" w:cs="Times New Roman"/>
                                <w:kern w:val="0"/>
                                <w:sz w:val="28"/>
                                <w:szCs w:val="28"/>
                                <w:lang w:val="en-US"/>
                                <w14:ligatures w14:val="none"/>
                              </w:rPr>
                              <m:t>n</m:t>
                            </m:r>
                          </m:sup>
                          <m:e>
                            <m:sSup>
                              <m:sSupPr>
                                <m:ctrlPr>
                                  <w:rPr>
                                    <w:rFonts w:ascii="Cambria Math" w:eastAsia="Times New Roman" w:hAnsi="Cambria Math" w:cs="Times New Roman"/>
                                    <w:iCs/>
                                    <w:kern w:val="0"/>
                                    <w:sz w:val="28"/>
                                    <w:szCs w:val="28"/>
                                    <w:lang w:val="en-US"/>
                                    <w14:ligatures w14:val="none"/>
                                  </w:rPr>
                                </m:ctrlPr>
                              </m:sSupPr>
                              <m:e>
                                <m:r>
                                  <m:rPr>
                                    <m:sty m:val="p"/>
                                  </m:rPr>
                                  <w:rPr>
                                    <w:rFonts w:ascii="Cambria Math" w:eastAsia="Times New Roman" w:hAnsi="Cambria Math" w:cs="Times New Roman"/>
                                    <w:kern w:val="0"/>
                                    <w:sz w:val="28"/>
                                    <w:szCs w:val="28"/>
                                    <w:lang w:val="en-US"/>
                                    <w14:ligatures w14:val="none"/>
                                  </w:rPr>
                                  <m:t>(</m:t>
                                </m:r>
                                <m:sSup>
                                  <m:sSupPr>
                                    <m:ctrlPr>
                                      <w:rPr>
                                        <w:rFonts w:ascii="Cambria Math" w:eastAsia="Times New Roman" w:hAnsi="Cambria Math" w:cs="Times New Roman"/>
                                        <w:iCs/>
                                        <w:kern w:val="0"/>
                                        <w:sz w:val="28"/>
                                        <w:szCs w:val="28"/>
                                        <w:lang w:val="en-US"/>
                                        <w14:ligatures w14:val="none"/>
                                      </w:rPr>
                                    </m:ctrlPr>
                                  </m:sSupPr>
                                  <m:e>
                                    <m:r>
                                      <m:rPr>
                                        <m:sty m:val="p"/>
                                      </m:rPr>
                                      <w:rPr>
                                        <w:rFonts w:ascii="Cambria Math" w:eastAsia="Times New Roman" w:hAnsi="Cambria Math" w:cs="Times New Roman"/>
                                        <w:kern w:val="0"/>
                                        <w:sz w:val="28"/>
                                        <w:szCs w:val="28"/>
                                        <w:lang w:val="en-US"/>
                                        <w14:ligatures w14:val="none"/>
                                      </w:rPr>
                                      <m:t>y</m:t>
                                    </m:r>
                                  </m:e>
                                  <m:sup>
                                    <m:d>
                                      <m:dPr>
                                        <m:ctrlPr>
                                          <w:rPr>
                                            <w:rFonts w:ascii="Cambria Math" w:eastAsia="Times New Roman" w:hAnsi="Cambria Math" w:cs="Times New Roman"/>
                                            <w:iCs/>
                                            <w:kern w:val="0"/>
                                            <w:sz w:val="28"/>
                                            <w:szCs w:val="28"/>
                                            <w:lang w:val="en-US"/>
                                            <w14:ligatures w14:val="none"/>
                                          </w:rPr>
                                        </m:ctrlPr>
                                      </m:dPr>
                                      <m:e>
                                        <m:r>
                                          <m:rPr>
                                            <m:sty m:val="p"/>
                                          </m:rPr>
                                          <w:rPr>
                                            <w:rFonts w:ascii="Cambria Math" w:eastAsia="Times New Roman" w:hAnsi="Cambria Math" w:cs="Times New Roman"/>
                                            <w:kern w:val="0"/>
                                            <w:sz w:val="28"/>
                                            <w:szCs w:val="28"/>
                                            <w:lang w:val="en-US"/>
                                            <w14:ligatures w14:val="none"/>
                                          </w:rPr>
                                          <m:t>i</m:t>
                                        </m:r>
                                      </m:e>
                                    </m:d>
                                  </m:sup>
                                </m:sSup>
                                <m:r>
                                  <m:rPr>
                                    <m:sty m:val="p"/>
                                  </m:rPr>
                                  <w:rPr>
                                    <w:rFonts w:ascii="Cambria Math" w:eastAsia="Times New Roman" w:hAnsi="Cambria Math" w:cs="Times New Roman"/>
                                    <w:kern w:val="0"/>
                                    <w:sz w:val="28"/>
                                    <w:szCs w:val="28"/>
                                    <w:lang w:val="en-US"/>
                                    <w14:ligatures w14:val="none"/>
                                  </w:rPr>
                                  <m:t>-</m:t>
                                </m:r>
                                <m:sSup>
                                  <m:sSupPr>
                                    <m:ctrlPr>
                                      <w:rPr>
                                        <w:rFonts w:ascii="Cambria Math" w:eastAsia="Times New Roman" w:hAnsi="Cambria Math" w:cs="Times New Roman"/>
                                        <w:iCs/>
                                        <w:kern w:val="0"/>
                                        <w:sz w:val="28"/>
                                        <w:szCs w:val="28"/>
                                        <w:lang w:val="en-US"/>
                                        <w14:ligatures w14:val="none"/>
                                      </w:rPr>
                                    </m:ctrlPr>
                                  </m:sSupPr>
                                  <m:e>
                                    <m:r>
                                      <m:rPr>
                                        <m:sty m:val="p"/>
                                      </m:rPr>
                                      <w:rPr>
                                        <w:rFonts w:ascii="Cambria Math" w:eastAsia="Times New Roman" w:hAnsi="Cambria Math" w:cs="Times New Roman"/>
                                        <w:kern w:val="0"/>
                                        <w:sz w:val="28"/>
                                        <w:szCs w:val="28"/>
                                        <w:lang w:val="en-US"/>
                                        <w14:ligatures w14:val="none"/>
                                      </w:rPr>
                                      <m:t>h</m:t>
                                    </m:r>
                                  </m:e>
                                  <m:sup>
                                    <m:d>
                                      <m:dPr>
                                        <m:ctrlPr>
                                          <w:rPr>
                                            <w:rFonts w:ascii="Cambria Math" w:eastAsia="Times New Roman" w:hAnsi="Cambria Math" w:cs="Times New Roman"/>
                                            <w:iCs/>
                                            <w:kern w:val="0"/>
                                            <w:sz w:val="28"/>
                                            <w:szCs w:val="28"/>
                                            <w:lang w:val="en-US"/>
                                            <w14:ligatures w14:val="none"/>
                                          </w:rPr>
                                        </m:ctrlPr>
                                      </m:dPr>
                                      <m:e>
                                        <m:r>
                                          <m:rPr>
                                            <m:sty m:val="p"/>
                                          </m:rPr>
                                          <w:rPr>
                                            <w:rFonts w:ascii="Cambria Math" w:eastAsia="Times New Roman" w:hAnsi="Cambria Math" w:cs="Times New Roman"/>
                                            <w:kern w:val="0"/>
                                            <w:sz w:val="28"/>
                                            <w:szCs w:val="28"/>
                                            <w:lang w:val="en-US"/>
                                            <w14:ligatures w14:val="none"/>
                                          </w:rPr>
                                          <m:t>i</m:t>
                                        </m:r>
                                      </m:e>
                                    </m:d>
                                  </m:sup>
                                </m:sSup>
                                <m:r>
                                  <m:rPr>
                                    <m:sty m:val="p"/>
                                  </m:rPr>
                                  <w:rPr>
                                    <w:rFonts w:ascii="Cambria Math" w:eastAsia="Times New Roman" w:hAnsi="Cambria Math" w:cs="Times New Roman"/>
                                    <w:kern w:val="0"/>
                                    <w:sz w:val="28"/>
                                    <w:szCs w:val="28"/>
                                    <w:lang w:val="en-US"/>
                                    <w14:ligatures w14:val="none"/>
                                  </w:rPr>
                                  <m:t>)</m:t>
                                </m:r>
                              </m:e>
                              <m:sup>
                                <m:r>
                                  <m:rPr>
                                    <m:sty m:val="p"/>
                                  </m:rPr>
                                  <w:rPr>
                                    <w:rFonts w:ascii="Cambria Math" w:eastAsia="Times New Roman" w:hAnsi="Cambria Math" w:cs="Times New Roman"/>
                                    <w:kern w:val="0"/>
                                    <w:sz w:val="28"/>
                                    <w:szCs w:val="28"/>
                                    <w:lang w:val="en-US"/>
                                    <w14:ligatures w14:val="none"/>
                                  </w:rPr>
                                  <m:t>2</m:t>
                                </m:r>
                              </m:sup>
                            </m:sSup>
                          </m:e>
                        </m:nary>
                      </m:num>
                      <m:den>
                        <m:r>
                          <m:rPr>
                            <m:sty m:val="p"/>
                          </m:rPr>
                          <w:rPr>
                            <w:rFonts w:ascii="Cambria Math" w:eastAsia="Times New Roman" w:hAnsi="Cambria Math" w:cs="Times New Roman"/>
                            <w:kern w:val="0"/>
                            <w:sz w:val="28"/>
                            <w:szCs w:val="28"/>
                            <w:lang w:val="en-US"/>
                            <w14:ligatures w14:val="none"/>
                          </w:rPr>
                          <m:t>n</m:t>
                        </m:r>
                      </m:den>
                    </m:f>
                  </m:e>
                </m:rad>
              </m:oMath>
            </m:oMathPara>
          </w:p>
        </w:tc>
        <w:tc>
          <w:tcPr>
            <w:tcW w:w="1155" w:type="dxa"/>
            <w:tcBorders>
              <w:top w:val="single" w:sz="4" w:space="0" w:color="000000"/>
              <w:bottom w:val="single" w:sz="4" w:space="0" w:color="000000"/>
              <w:right w:val="single" w:sz="4" w:space="0" w:color="000000"/>
            </w:tcBorders>
            <w:vAlign w:val="center"/>
          </w:tcPr>
          <w:p w14:paraId="32429D48" w14:textId="0C8F2DA2" w:rsidR="00DB59B5" w:rsidRPr="00FE0178" w:rsidRDefault="00DB59B5" w:rsidP="00DB59B5">
            <w:pPr>
              <w:spacing w:after="0" w:line="240" w:lineRule="auto"/>
              <w:jc w:val="center"/>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(2.37)</w:t>
            </w:r>
          </w:p>
        </w:tc>
        <w:tc>
          <w:tcPr>
            <w:tcW w:w="2435" w:type="dxa"/>
            <w:tcBorders>
              <w:top w:val="single" w:sz="4" w:space="0" w:color="000000"/>
              <w:left w:val="single" w:sz="4" w:space="0" w:color="000000"/>
              <w:bottom w:val="single" w:sz="4" w:space="0" w:color="000000"/>
              <w:right w:val="single" w:sz="4" w:space="0" w:color="000000"/>
            </w:tcBorders>
            <w:vAlign w:val="center"/>
            <w:hideMark/>
          </w:tcPr>
          <w:p w14:paraId="53FED0BF" w14:textId="56C72E28" w:rsidR="00DB59B5" w:rsidRPr="00FE0178" w:rsidRDefault="00DB59B5" w:rsidP="00FB3079">
            <w:pPr>
              <w:spacing w:after="0" w:line="240" w:lineRule="auto"/>
              <w:rPr>
                <w:rFonts w:ascii="Times New Roman" w:eastAsia="Times New Roman" w:hAnsi="Times New Roman" w:cs="Times New Roman"/>
                <w:kern w:val="0"/>
                <w:sz w:val="28"/>
                <w:szCs w:val="28"/>
                <w:lang w:val="en-US"/>
                <w14:ligatures w14:val="none"/>
              </w:rPr>
            </w:pPr>
          </w:p>
        </w:tc>
      </w:tr>
    </w:tbl>
    <w:p w14:paraId="7280C044" w14:textId="77777777" w:rsidR="00666CBF" w:rsidRDefault="00666CBF" w:rsidP="00C44BDF">
      <w:pPr>
        <w:spacing w:after="0" w:line="240" w:lineRule="auto"/>
        <w:jc w:val="both"/>
        <w:rPr>
          <w:rFonts w:ascii="Times New Roman" w:hAnsi="Times New Roman" w:cs="Times New Roman"/>
          <w:color w:val="000000" w:themeColor="text1"/>
          <w:lang w:val="ru-RU"/>
        </w:rPr>
      </w:pPr>
    </w:p>
    <w:p w14:paraId="7EB2D06E" w14:textId="76086DBC" w:rsidR="005C669B" w:rsidRDefault="005C669B" w:rsidP="002A49F7">
      <w:pPr>
        <w:pStyle w:val="2"/>
        <w:spacing w:before="0" w:after="0"/>
        <w:ind w:firstLine="720"/>
        <w:rPr>
          <w:rFonts w:ascii="Times New Roman" w:hAnsi="Times New Roman" w:cs="Times New Roman"/>
          <w:b/>
          <w:bCs/>
          <w:color w:val="000000" w:themeColor="text1"/>
          <w:sz w:val="28"/>
          <w:szCs w:val="28"/>
          <w:lang w:val="en-US"/>
        </w:rPr>
      </w:pPr>
      <w:bookmarkStart w:id="14" w:name="_Toc223961217"/>
      <w:r w:rsidRPr="005C669B">
        <w:rPr>
          <w:rFonts w:ascii="Times New Roman" w:hAnsi="Times New Roman" w:cs="Times New Roman"/>
          <w:b/>
          <w:bCs/>
          <w:color w:val="000000" w:themeColor="text1"/>
          <w:sz w:val="28"/>
          <w:szCs w:val="28"/>
          <w:lang w:val="ru-RU"/>
        </w:rPr>
        <w:t>2.3 Зерттеу нәтижелері</w:t>
      </w:r>
      <w:bookmarkEnd w:id="14"/>
    </w:p>
    <w:p w14:paraId="3B82AE14" w14:textId="546EE68B" w:rsidR="00B62EEF" w:rsidRPr="003256AD" w:rsidRDefault="003256AD" w:rsidP="00C44BDF">
      <w:pPr>
        <w:spacing w:after="0" w:line="240" w:lineRule="auto"/>
        <w:jc w:val="both"/>
        <w:rPr>
          <w:rFonts w:ascii="Times New Roman" w:hAnsi="Times New Roman" w:cs="Times New Roman"/>
          <w:color w:val="000000" w:themeColor="text1"/>
          <w:sz w:val="28"/>
          <w:szCs w:val="28"/>
          <w:lang w:val="ru-RU"/>
        </w:rPr>
      </w:pPr>
      <w:r>
        <w:rPr>
          <w:rFonts w:ascii="Times New Roman" w:hAnsi="Times New Roman" w:cs="Times New Roman"/>
          <w:b/>
          <w:bCs/>
          <w:color w:val="000000" w:themeColor="text1"/>
          <w:sz w:val="28"/>
          <w:szCs w:val="28"/>
          <w:lang w:val="ru-RU"/>
        </w:rPr>
        <w:tab/>
      </w:r>
    </w:p>
    <w:p w14:paraId="4C9D7F4F" w14:textId="31C386CC" w:rsidR="00906C63" w:rsidRPr="003256AD" w:rsidRDefault="003256AD" w:rsidP="00C44BDF">
      <w:pPr>
        <w:spacing w:after="0" w:line="240" w:lineRule="auto"/>
        <w:jc w:val="both"/>
        <w:rPr>
          <w:rFonts w:ascii="Times New Roman" w:hAnsi="Times New Roman" w:cs="Times New Roman"/>
          <w:color w:val="000000" w:themeColor="text1"/>
          <w:sz w:val="28"/>
          <w:szCs w:val="28"/>
          <w:lang w:val="ru-RU"/>
        </w:rPr>
      </w:pPr>
      <w:r w:rsidRPr="003256AD">
        <w:rPr>
          <w:rFonts w:ascii="Times New Roman" w:hAnsi="Times New Roman" w:cs="Times New Roman"/>
          <w:color w:val="000000" w:themeColor="text1"/>
          <w:sz w:val="28"/>
          <w:szCs w:val="28"/>
          <w:lang w:val="ru-RU"/>
        </w:rPr>
        <w:tab/>
        <w:t xml:space="preserve">Машиналық оқыту модельдерінің өнімділігі кездейсоқ кросс-валидация әдісі (ShuffleSplit) арқылы бағаланды. Бұл әдісте шикі деректер кездейсоқ түрде белгілі бір пропорцияда оқыту және тест жиынтықтарына бөлінеді (бұл жағдайда 80% оқыту деректері және 20% тест деректері). Статистикалық маңыздылықты қамтамасыз ету үшін бұл бөлу әрбір регрессорлық модель үшін 200 рет орындалды. </w:t>
      </w:r>
      <w:r w:rsidR="00296457" w:rsidRPr="00906C63">
        <w:rPr>
          <w:rFonts w:ascii="Times New Roman" w:hAnsi="Times New Roman" w:cs="Times New Roman"/>
          <w:color w:val="000000" w:themeColor="text1"/>
          <w:sz w:val="28"/>
          <w:szCs w:val="28"/>
          <w:lang w:val="ru-RU"/>
        </w:rPr>
        <w:t xml:space="preserve">Зерттеу </w:t>
      </w:r>
      <w:r w:rsidR="00906C63" w:rsidRPr="00906C63">
        <w:rPr>
          <w:rFonts w:ascii="Times New Roman" w:hAnsi="Times New Roman" w:cs="Times New Roman"/>
          <w:color w:val="000000" w:themeColor="text1"/>
          <w:sz w:val="28"/>
          <w:szCs w:val="28"/>
          <w:lang w:val="ru-RU"/>
        </w:rPr>
        <w:t xml:space="preserve">нәтижелері </w:t>
      </w:r>
      <w:r w:rsidR="00A13FB0" w:rsidRPr="003F3E63">
        <w:rPr>
          <w:rFonts w:ascii="Times New Roman" w:hAnsi="Times New Roman" w:cs="Times New Roman"/>
          <w:color w:val="000000" w:themeColor="text1"/>
          <w:sz w:val="28"/>
          <w:szCs w:val="28"/>
          <w:lang w:val="ru-RU"/>
        </w:rPr>
        <w:t>11</w:t>
      </w:r>
      <w:r w:rsidR="00A13FB0" w:rsidRPr="002D5F6F">
        <w:rPr>
          <w:rFonts w:ascii="Times New Roman" w:hAnsi="Times New Roman" w:cs="Times New Roman"/>
          <w:color w:val="000000" w:themeColor="text1"/>
          <w:sz w:val="28"/>
          <w:szCs w:val="28"/>
          <w:lang w:val="ru-RU"/>
        </w:rPr>
        <w:t xml:space="preserve">–14 </w:t>
      </w:r>
      <w:r w:rsidR="00906C63" w:rsidRPr="00906C63">
        <w:rPr>
          <w:rFonts w:ascii="Times New Roman" w:hAnsi="Times New Roman" w:cs="Times New Roman"/>
          <w:color w:val="000000" w:themeColor="text1"/>
          <w:sz w:val="28"/>
          <w:szCs w:val="28"/>
          <w:lang w:val="ru-RU"/>
        </w:rPr>
        <w:t>кестелерінде көрсетілген</w:t>
      </w:r>
      <w:r w:rsidR="00906C63">
        <w:rPr>
          <w:rFonts w:ascii="Times New Roman" w:hAnsi="Times New Roman" w:cs="Times New Roman"/>
          <w:color w:val="000000" w:themeColor="text1"/>
          <w:lang w:val="ru-RU"/>
        </w:rPr>
        <w:t xml:space="preserve">. </w:t>
      </w:r>
    </w:p>
    <w:p w14:paraId="0ACF8CE9" w14:textId="33D6A5A5" w:rsidR="00A2519E" w:rsidRPr="00A2519E" w:rsidRDefault="00296457" w:rsidP="00C44BDF">
      <w:pPr>
        <w:spacing w:after="0" w:line="240" w:lineRule="auto"/>
        <w:jc w:val="both"/>
        <w:rPr>
          <w:rFonts w:ascii="Times New Roman" w:hAnsi="Times New Roman" w:cs="Times New Roman"/>
          <w:color w:val="000000" w:themeColor="text1"/>
          <w:lang w:val="ru-RU"/>
        </w:rPr>
      </w:pPr>
      <w:r>
        <w:rPr>
          <w:rFonts w:ascii="Times New Roman" w:hAnsi="Times New Roman" w:cs="Times New Roman"/>
          <w:color w:val="000000" w:themeColor="text1"/>
          <w:lang w:val="ru-RU"/>
        </w:rPr>
        <w:t xml:space="preserve"> </w:t>
      </w:r>
    </w:p>
    <w:p w14:paraId="195EDCEC" w14:textId="709EA95B" w:rsidR="00666CBF" w:rsidRPr="003F3E63" w:rsidRDefault="00F77B24" w:rsidP="00C44BDF">
      <w:pPr>
        <w:spacing w:after="0" w:line="240" w:lineRule="auto"/>
        <w:jc w:val="both"/>
        <w:rPr>
          <w:rFonts w:ascii="Times New Roman" w:hAnsi="Times New Roman" w:cs="Times New Roman"/>
          <w:color w:val="000000" w:themeColor="text1"/>
          <w:sz w:val="28"/>
          <w:szCs w:val="28"/>
          <w:lang w:val="ru-RU"/>
        </w:rPr>
      </w:pPr>
      <w:r w:rsidRPr="00F77B24">
        <w:rPr>
          <w:rFonts w:ascii="Times New Roman" w:hAnsi="Times New Roman" w:cs="Times New Roman"/>
          <w:color w:val="000000" w:themeColor="text1"/>
          <w:sz w:val="28"/>
          <w:szCs w:val="28"/>
          <w:lang w:val="ru-RU"/>
        </w:rPr>
        <w:t>Кесте 1</w:t>
      </w:r>
      <w:r w:rsidR="00507F1C" w:rsidRPr="00507F1C">
        <w:rPr>
          <w:rFonts w:ascii="Times New Roman" w:hAnsi="Times New Roman" w:cs="Times New Roman"/>
          <w:color w:val="000000" w:themeColor="text1"/>
          <w:sz w:val="28"/>
          <w:szCs w:val="28"/>
          <w:lang w:val="ru-RU"/>
        </w:rPr>
        <w:t>1</w:t>
      </w:r>
      <w:r w:rsidRPr="00F77B24">
        <w:rPr>
          <w:rFonts w:ascii="Times New Roman" w:hAnsi="Times New Roman" w:cs="Times New Roman"/>
          <w:color w:val="000000" w:themeColor="text1"/>
          <w:sz w:val="28"/>
          <w:szCs w:val="28"/>
          <w:lang w:val="ru-RU"/>
        </w:rPr>
        <w:t xml:space="preserve"> – </w:t>
      </w:r>
      <w:r w:rsidR="00644817">
        <w:rPr>
          <w:rFonts w:ascii="Times New Roman" w:hAnsi="Times New Roman" w:cs="Times New Roman"/>
          <w:color w:val="000000" w:themeColor="text1"/>
          <w:sz w:val="28"/>
          <w:szCs w:val="28"/>
          <w:lang w:val="ru-RU"/>
        </w:rPr>
        <w:t>Машиналық оқыту модельдерінің нәтижелері (барлық үлгілер үшін)</w:t>
      </w:r>
    </w:p>
    <w:p w14:paraId="661ACE85" w14:textId="77777777" w:rsidR="00507F1C" w:rsidRPr="003F3E63" w:rsidRDefault="00507F1C" w:rsidP="00C44BDF">
      <w:pPr>
        <w:spacing w:after="0" w:line="240" w:lineRule="auto"/>
        <w:jc w:val="both"/>
        <w:rPr>
          <w:rFonts w:ascii="Times New Roman" w:hAnsi="Times New Roman" w:cs="Times New Roman"/>
          <w:color w:val="000000" w:themeColor="text1"/>
          <w:sz w:val="28"/>
          <w:szCs w:val="28"/>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2335"/>
        <w:gridCol w:w="1800"/>
        <w:gridCol w:w="1080"/>
        <w:gridCol w:w="1170"/>
        <w:gridCol w:w="1170"/>
        <w:gridCol w:w="1790"/>
      </w:tblGrid>
      <w:tr w:rsidR="00A2519E" w:rsidRPr="005F0B9D" w14:paraId="0BDBC8D4" w14:textId="77777777" w:rsidTr="005F0B9D">
        <w:tc>
          <w:tcPr>
            <w:tcW w:w="2335" w:type="dxa"/>
            <w:tcBorders>
              <w:top w:val="single" w:sz="4" w:space="0" w:color="000000"/>
              <w:left w:val="single" w:sz="4" w:space="0" w:color="000000"/>
              <w:bottom w:val="single" w:sz="4" w:space="0" w:color="000000"/>
              <w:right w:val="single" w:sz="4" w:space="0" w:color="000000"/>
            </w:tcBorders>
            <w:vAlign w:val="center"/>
            <w:hideMark/>
          </w:tcPr>
          <w:p w14:paraId="1EDAD689" w14:textId="0BFD313F" w:rsidR="00A2519E" w:rsidRPr="005F0B9D" w:rsidRDefault="00BC4A9D" w:rsidP="00A2519E">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Деректер жиыны</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C64FECA" w14:textId="7D6150AD" w:rsidR="00A2519E" w:rsidRPr="005F0B9D" w:rsidRDefault="00BC4A9D" w:rsidP="00A2519E">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Регрессия моделі</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598F6DFD" w14:textId="7BEDECE5" w:rsidR="00A2519E" w:rsidRPr="005F0B9D" w:rsidRDefault="00BC4A9D" w:rsidP="00BC4A9D">
            <w:pPr>
              <w:spacing w:after="0" w:line="240" w:lineRule="auto"/>
              <w:jc w:val="center"/>
              <w:rPr>
                <w:rFonts w:ascii="Times New Roman" w:eastAsia="Times New Roman" w:hAnsi="Times New Roman" w:cs="Times New Roman"/>
                <w:kern w:val="0"/>
                <w:sz w:val="28"/>
                <w:szCs w:val="28"/>
                <w:vertAlign w:val="superscript"/>
                <w14:ligatures w14:val="none"/>
              </w:rPr>
            </w:pPr>
            <w:r w:rsidRPr="005F0B9D">
              <w:rPr>
                <w:rFonts w:ascii="Times New Roman" w:eastAsia="Times New Roman" w:hAnsi="Times New Roman" w:cs="Times New Roman"/>
                <w:b/>
                <w:bCs/>
                <w:color w:val="000000"/>
                <w:kern w:val="0"/>
                <w:sz w:val="28"/>
                <w:szCs w:val="28"/>
                <w14:ligatures w14:val="none"/>
              </w:rPr>
              <w:t>R</w:t>
            </w:r>
            <w:r w:rsidRPr="005F0B9D">
              <w:rPr>
                <w:rFonts w:ascii="Times New Roman" w:eastAsia="Times New Roman" w:hAnsi="Times New Roman" w:cs="Times New Roman"/>
                <w:b/>
                <w:bCs/>
                <w:color w:val="000000"/>
                <w:kern w:val="0"/>
                <w:sz w:val="28"/>
                <w:szCs w:val="28"/>
                <w:vertAlign w:val="superscript"/>
                <w14:ligatures w14:val="none"/>
              </w:rPr>
              <w:t>2</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6E7B5E3F" w14:textId="14BA2C57" w:rsidR="00A2519E" w:rsidRPr="005F0B9D" w:rsidRDefault="00BC4A9D" w:rsidP="00BC4A9D">
            <w:pPr>
              <w:spacing w:after="0" w:line="240" w:lineRule="auto"/>
              <w:jc w:val="center"/>
              <w:rPr>
                <w:rFonts w:ascii="Times New Roman" w:eastAsia="Times New Roman" w:hAnsi="Times New Roman" w:cs="Times New Roman"/>
                <w:kern w:val="0"/>
                <w:sz w:val="28"/>
                <w:szCs w:val="28"/>
                <w14:ligatures w14:val="none"/>
              </w:rPr>
            </w:pPr>
            <w:r w:rsidRPr="005F0B9D">
              <w:rPr>
                <w:rFonts w:ascii="Times New Roman" w:eastAsia="Times New Roman" w:hAnsi="Times New Roman" w:cs="Times New Roman"/>
                <w:b/>
                <w:bCs/>
                <w:color w:val="000000"/>
                <w:kern w:val="0"/>
                <w:sz w:val="28"/>
                <w:szCs w:val="28"/>
                <w14:ligatures w14:val="none"/>
              </w:rPr>
              <w:t>RMSE</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0DDB80D7" w14:textId="0CFD27E4" w:rsidR="00A2519E" w:rsidRPr="005F0B9D" w:rsidRDefault="00BC4A9D" w:rsidP="00BC4A9D">
            <w:pPr>
              <w:spacing w:after="0" w:line="240" w:lineRule="auto"/>
              <w:jc w:val="center"/>
              <w:rPr>
                <w:rFonts w:ascii="Times New Roman" w:eastAsia="Times New Roman" w:hAnsi="Times New Roman" w:cs="Times New Roman"/>
                <w:b/>
                <w:bCs/>
                <w:kern w:val="0"/>
                <w:sz w:val="28"/>
                <w:szCs w:val="28"/>
                <w:lang w:val="en-US"/>
                <w14:ligatures w14:val="none"/>
              </w:rPr>
            </w:pPr>
            <w:r w:rsidRPr="005F0B9D">
              <w:rPr>
                <w:rFonts w:ascii="Times New Roman" w:eastAsia="Times New Roman" w:hAnsi="Times New Roman" w:cs="Times New Roman"/>
                <w:b/>
                <w:bCs/>
                <w:kern w:val="0"/>
                <w:sz w:val="28"/>
                <w:szCs w:val="28"/>
                <w:lang w:val="en-US"/>
                <w14:ligatures w14:val="none"/>
              </w:rPr>
              <w:t>MAPE</w:t>
            </w:r>
          </w:p>
        </w:tc>
        <w:tc>
          <w:tcPr>
            <w:tcW w:w="1790" w:type="dxa"/>
            <w:tcBorders>
              <w:top w:val="single" w:sz="4" w:space="0" w:color="000000"/>
              <w:left w:val="single" w:sz="4" w:space="0" w:color="000000"/>
              <w:bottom w:val="single" w:sz="4" w:space="0" w:color="000000"/>
              <w:right w:val="single" w:sz="4" w:space="0" w:color="000000"/>
            </w:tcBorders>
            <w:vAlign w:val="center"/>
            <w:hideMark/>
          </w:tcPr>
          <w:p w14:paraId="36C3AD4A" w14:textId="2EFE659A" w:rsidR="00A2519E" w:rsidRPr="005F0B9D" w:rsidRDefault="00BC4A9D" w:rsidP="00A2519E">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Ұзақтығы</w:t>
            </w:r>
          </w:p>
        </w:tc>
      </w:tr>
      <w:tr w:rsidR="006640DF" w:rsidRPr="005F0B9D" w14:paraId="0BFFC6D9" w14:textId="77777777" w:rsidTr="006640DF">
        <w:tc>
          <w:tcPr>
            <w:tcW w:w="2335" w:type="dxa"/>
            <w:vMerge w:val="restart"/>
            <w:tcBorders>
              <w:top w:val="single" w:sz="4" w:space="0" w:color="000000"/>
              <w:left w:val="single" w:sz="4" w:space="0" w:color="000000"/>
              <w:bottom w:val="single" w:sz="4" w:space="0" w:color="000000"/>
              <w:right w:val="single" w:sz="4" w:space="0" w:color="000000"/>
            </w:tcBorders>
            <w:vAlign w:val="center"/>
            <w:hideMark/>
          </w:tcPr>
          <w:p w14:paraId="09B4116F" w14:textId="52BA51AB" w:rsidR="006640DF" w:rsidRPr="00215553" w:rsidRDefault="00215553" w:rsidP="003008C2">
            <w:pPr>
              <w:spacing w:after="0" w:line="240" w:lineRule="auto"/>
              <w:jc w:val="center"/>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kern w:val="0"/>
                <w:sz w:val="28"/>
                <w:szCs w:val="28"/>
                <w:lang w:val="ru-RU"/>
                <w14:ligatures w14:val="none"/>
              </w:rPr>
              <w:t>Барлығы</w:t>
            </w:r>
          </w:p>
        </w:tc>
        <w:tc>
          <w:tcPr>
            <w:tcW w:w="1800" w:type="dxa"/>
            <w:tcBorders>
              <w:top w:val="single" w:sz="8" w:space="0" w:color="000000"/>
              <w:left w:val="single" w:sz="8" w:space="0" w:color="000000"/>
              <w:bottom w:val="single" w:sz="8" w:space="0" w:color="000000"/>
              <w:right w:val="single" w:sz="8" w:space="0" w:color="000000"/>
            </w:tcBorders>
            <w:hideMark/>
          </w:tcPr>
          <w:p w14:paraId="5C0D8D70" w14:textId="5F3BCD36"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kern w:val="24"/>
                <w:sz w:val="28"/>
                <w:szCs w:val="28"/>
                <w:lang w:val="en-US"/>
              </w:rPr>
              <w:t>ElasticNet</w:t>
            </w:r>
          </w:p>
        </w:tc>
        <w:tc>
          <w:tcPr>
            <w:tcW w:w="1080" w:type="dxa"/>
            <w:tcBorders>
              <w:top w:val="single" w:sz="8" w:space="0" w:color="000000"/>
              <w:left w:val="single" w:sz="8" w:space="0" w:color="000000"/>
              <w:bottom w:val="single" w:sz="8" w:space="0" w:color="000000"/>
              <w:right w:val="single" w:sz="8" w:space="0" w:color="000000"/>
            </w:tcBorders>
            <w:hideMark/>
          </w:tcPr>
          <w:p w14:paraId="0EF7F1C9" w14:textId="2724319F"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0,5</w:t>
            </w:r>
            <w:r w:rsidRPr="00CE195C">
              <w:rPr>
                <w:rFonts w:ascii="Times New Roman" w:hAnsi="Times New Roman" w:cs="Times New Roman"/>
                <w:color w:val="000000" w:themeColor="text1"/>
                <w:kern w:val="24"/>
                <w:sz w:val="28"/>
                <w:szCs w:val="28"/>
                <w:lang w:val="ru-RU"/>
              </w:rPr>
              <w:t>39</w:t>
            </w:r>
          </w:p>
        </w:tc>
        <w:tc>
          <w:tcPr>
            <w:tcW w:w="1170" w:type="dxa"/>
            <w:tcBorders>
              <w:top w:val="single" w:sz="8" w:space="0" w:color="000000"/>
              <w:left w:val="single" w:sz="8" w:space="0" w:color="000000"/>
              <w:bottom w:val="single" w:sz="8" w:space="0" w:color="000000"/>
              <w:right w:val="single" w:sz="8" w:space="0" w:color="000000"/>
            </w:tcBorders>
            <w:hideMark/>
          </w:tcPr>
          <w:p w14:paraId="5903554E" w14:textId="3632B0C1"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0,539</w:t>
            </w:r>
          </w:p>
        </w:tc>
        <w:tc>
          <w:tcPr>
            <w:tcW w:w="1170" w:type="dxa"/>
            <w:tcBorders>
              <w:top w:val="single" w:sz="8" w:space="0" w:color="000000"/>
              <w:left w:val="single" w:sz="8" w:space="0" w:color="000000"/>
              <w:bottom w:val="single" w:sz="8" w:space="0" w:color="000000"/>
              <w:right w:val="single" w:sz="8" w:space="0" w:color="000000"/>
            </w:tcBorders>
            <w:hideMark/>
          </w:tcPr>
          <w:p w14:paraId="6FEC6E65" w14:textId="2A4E7856" w:rsidR="006640DF" w:rsidRPr="00CE195C" w:rsidRDefault="006640DF" w:rsidP="003008C2">
            <w:pPr>
              <w:spacing w:after="0" w:line="240" w:lineRule="auto"/>
              <w:rPr>
                <w:rFonts w:ascii="Times New Roman" w:eastAsia="Times New Roman" w:hAnsi="Times New Roman" w:cs="Times New Roman"/>
                <w:i/>
                <w:iCs/>
                <w:kern w:val="0"/>
                <w:sz w:val="28"/>
                <w:szCs w:val="28"/>
                <w14:ligatures w14:val="none"/>
              </w:rPr>
            </w:pPr>
            <w:r w:rsidRPr="00CE195C">
              <w:rPr>
                <w:rFonts w:ascii="Times New Roman" w:hAnsi="Times New Roman" w:cs="Times New Roman"/>
                <w:color w:val="000000" w:themeColor="text1"/>
                <w:kern w:val="24"/>
                <w:sz w:val="28"/>
                <w:szCs w:val="28"/>
                <w:lang w:val="en-US"/>
              </w:rPr>
              <w:t>0,434</w:t>
            </w:r>
          </w:p>
        </w:tc>
        <w:tc>
          <w:tcPr>
            <w:tcW w:w="1790" w:type="dxa"/>
            <w:tcBorders>
              <w:top w:val="single" w:sz="4" w:space="0" w:color="000000"/>
              <w:left w:val="single" w:sz="4" w:space="0" w:color="000000"/>
              <w:bottom w:val="single" w:sz="4" w:space="0" w:color="000000"/>
              <w:right w:val="single" w:sz="4" w:space="0" w:color="000000"/>
            </w:tcBorders>
            <w:vAlign w:val="center"/>
          </w:tcPr>
          <w:p w14:paraId="5EE18031" w14:textId="04CA508C" w:rsidR="006640DF" w:rsidRPr="00FC5175" w:rsidRDefault="00B213DC" w:rsidP="003008C2">
            <w:pPr>
              <w:spacing w:after="0" w:line="240" w:lineRule="auto"/>
              <w:rPr>
                <w:rFonts w:ascii="Times New Roman" w:eastAsia="Times New Roman" w:hAnsi="Times New Roman" w:cs="Times New Roman"/>
                <w:kern w:val="0"/>
                <w:sz w:val="28"/>
                <w:szCs w:val="28"/>
                <w14:ligatures w14:val="none"/>
              </w:rPr>
            </w:pPr>
            <w:r w:rsidRPr="00FC5175">
              <w:rPr>
                <w:rFonts w:ascii="Times New Roman" w:hAnsi="Times New Roman" w:cs="Times New Roman"/>
                <w:sz w:val="28"/>
                <w:szCs w:val="28"/>
              </w:rPr>
              <w:t>0.338127</w:t>
            </w:r>
          </w:p>
        </w:tc>
      </w:tr>
      <w:tr w:rsidR="006640DF" w:rsidRPr="005F0B9D" w14:paraId="094537D8" w14:textId="77777777" w:rsidTr="006640DF">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6E7C2DA6" w14:textId="77777777" w:rsidR="006640DF" w:rsidRPr="005F0B9D" w:rsidRDefault="006640D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2CF029B3" w14:textId="6EE943DC"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eastAsia="Noto Serif CJK SC" w:hAnsi="Times New Roman" w:cs="Times New Roman"/>
                <w:color w:val="000000" w:themeColor="text1"/>
                <w:kern w:val="24"/>
                <w:sz w:val="28"/>
                <w:szCs w:val="28"/>
                <w:lang w:val="en-US"/>
              </w:rPr>
              <w:t>Lasso</w:t>
            </w:r>
          </w:p>
        </w:tc>
        <w:tc>
          <w:tcPr>
            <w:tcW w:w="1080" w:type="dxa"/>
            <w:tcBorders>
              <w:top w:val="single" w:sz="8" w:space="0" w:color="000000"/>
              <w:left w:val="single" w:sz="8" w:space="0" w:color="000000"/>
              <w:bottom w:val="single" w:sz="8" w:space="0" w:color="000000"/>
              <w:right w:val="single" w:sz="8" w:space="0" w:color="000000"/>
            </w:tcBorders>
            <w:hideMark/>
          </w:tcPr>
          <w:p w14:paraId="147C7D30" w14:textId="6AD36217"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0,528</w:t>
            </w:r>
          </w:p>
        </w:tc>
        <w:tc>
          <w:tcPr>
            <w:tcW w:w="1170" w:type="dxa"/>
            <w:tcBorders>
              <w:top w:val="single" w:sz="8" w:space="0" w:color="000000"/>
              <w:left w:val="single" w:sz="8" w:space="0" w:color="000000"/>
              <w:bottom w:val="single" w:sz="8" w:space="0" w:color="000000"/>
              <w:right w:val="single" w:sz="8" w:space="0" w:color="000000"/>
            </w:tcBorders>
            <w:hideMark/>
          </w:tcPr>
          <w:p w14:paraId="06DB6705" w14:textId="772CD9BD"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0,573</w:t>
            </w:r>
          </w:p>
        </w:tc>
        <w:tc>
          <w:tcPr>
            <w:tcW w:w="1170" w:type="dxa"/>
            <w:tcBorders>
              <w:top w:val="single" w:sz="8" w:space="0" w:color="000000"/>
              <w:left w:val="single" w:sz="8" w:space="0" w:color="000000"/>
              <w:bottom w:val="single" w:sz="8" w:space="0" w:color="000000"/>
              <w:right w:val="single" w:sz="8" w:space="0" w:color="000000"/>
            </w:tcBorders>
            <w:hideMark/>
          </w:tcPr>
          <w:p w14:paraId="2A0BD05B" w14:textId="71F12C37" w:rsidR="006640DF" w:rsidRPr="00CE195C" w:rsidRDefault="006640DF" w:rsidP="003008C2">
            <w:pPr>
              <w:spacing w:after="0" w:line="240" w:lineRule="auto"/>
              <w:rPr>
                <w:rFonts w:ascii="Times New Roman" w:eastAsia="Times New Roman" w:hAnsi="Times New Roman" w:cs="Times New Roman"/>
                <w:i/>
                <w:iCs/>
                <w:kern w:val="0"/>
                <w:sz w:val="28"/>
                <w:szCs w:val="28"/>
                <w14:ligatures w14:val="none"/>
              </w:rPr>
            </w:pPr>
            <w:r w:rsidRPr="00CE195C">
              <w:rPr>
                <w:rFonts w:ascii="Times New Roman" w:hAnsi="Times New Roman" w:cs="Times New Roman"/>
                <w:color w:val="000000" w:themeColor="text1"/>
                <w:kern w:val="24"/>
                <w:sz w:val="28"/>
                <w:szCs w:val="28"/>
                <w:lang w:val="en-US"/>
              </w:rPr>
              <w:t>0,459</w:t>
            </w:r>
          </w:p>
        </w:tc>
        <w:tc>
          <w:tcPr>
            <w:tcW w:w="1790" w:type="dxa"/>
            <w:tcBorders>
              <w:top w:val="single" w:sz="4" w:space="0" w:color="000000"/>
              <w:left w:val="single" w:sz="4" w:space="0" w:color="000000"/>
              <w:bottom w:val="single" w:sz="4" w:space="0" w:color="000000"/>
              <w:right w:val="single" w:sz="4" w:space="0" w:color="000000"/>
            </w:tcBorders>
            <w:vAlign w:val="center"/>
          </w:tcPr>
          <w:p w14:paraId="60787C4B" w14:textId="16614599" w:rsidR="006640DF" w:rsidRPr="00FC5175" w:rsidRDefault="00CE195C" w:rsidP="003008C2">
            <w:pPr>
              <w:spacing w:after="0" w:line="240" w:lineRule="auto"/>
              <w:rPr>
                <w:rFonts w:ascii="Times New Roman" w:eastAsia="Times New Roman" w:hAnsi="Times New Roman" w:cs="Times New Roman"/>
                <w:i/>
                <w:iCs/>
                <w:kern w:val="0"/>
                <w:sz w:val="28"/>
                <w:szCs w:val="28"/>
                <w14:ligatures w14:val="none"/>
              </w:rPr>
            </w:pPr>
            <w:r w:rsidRPr="00FC5175">
              <w:rPr>
                <w:rFonts w:ascii="Times New Roman" w:hAnsi="Times New Roman" w:cs="Times New Roman"/>
                <w:sz w:val="28"/>
                <w:szCs w:val="28"/>
              </w:rPr>
              <w:t>0.375001</w:t>
            </w:r>
          </w:p>
        </w:tc>
      </w:tr>
      <w:tr w:rsidR="006640DF" w:rsidRPr="005F0B9D" w14:paraId="4A847FF7" w14:textId="77777777" w:rsidTr="006640DF">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3F7C10D7" w14:textId="77777777" w:rsidR="006640DF" w:rsidRPr="005F0B9D" w:rsidRDefault="006640D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159EEADD" w14:textId="15009E15"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kern w:val="24"/>
                <w:sz w:val="28"/>
                <w:szCs w:val="28"/>
                <w:lang w:val="en-US"/>
              </w:rPr>
              <w:t>LightGBM</w:t>
            </w:r>
          </w:p>
        </w:tc>
        <w:tc>
          <w:tcPr>
            <w:tcW w:w="1080" w:type="dxa"/>
            <w:tcBorders>
              <w:top w:val="single" w:sz="8" w:space="0" w:color="000000"/>
              <w:left w:val="single" w:sz="8" w:space="0" w:color="000000"/>
              <w:bottom w:val="single" w:sz="8" w:space="0" w:color="000000"/>
              <w:right w:val="single" w:sz="8" w:space="0" w:color="000000"/>
            </w:tcBorders>
            <w:hideMark/>
          </w:tcPr>
          <w:p w14:paraId="0CA4E333" w14:textId="6C90902E"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0.859</w:t>
            </w:r>
          </w:p>
        </w:tc>
        <w:tc>
          <w:tcPr>
            <w:tcW w:w="1170" w:type="dxa"/>
            <w:tcBorders>
              <w:top w:val="single" w:sz="8" w:space="0" w:color="000000"/>
              <w:left w:val="single" w:sz="8" w:space="0" w:color="000000"/>
              <w:bottom w:val="single" w:sz="8" w:space="0" w:color="000000"/>
              <w:right w:val="single" w:sz="8" w:space="0" w:color="000000"/>
            </w:tcBorders>
            <w:hideMark/>
          </w:tcPr>
          <w:p w14:paraId="2CACD6DF" w14:textId="31019872"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0.353</w:t>
            </w:r>
          </w:p>
        </w:tc>
        <w:tc>
          <w:tcPr>
            <w:tcW w:w="1170" w:type="dxa"/>
            <w:tcBorders>
              <w:top w:val="single" w:sz="8" w:space="0" w:color="000000"/>
              <w:left w:val="single" w:sz="8" w:space="0" w:color="000000"/>
              <w:bottom w:val="single" w:sz="8" w:space="0" w:color="000000"/>
              <w:right w:val="single" w:sz="8" w:space="0" w:color="000000"/>
            </w:tcBorders>
            <w:hideMark/>
          </w:tcPr>
          <w:p w14:paraId="7DBBFD74" w14:textId="6E250DDB" w:rsidR="006640DF" w:rsidRPr="00CE195C" w:rsidRDefault="006640DF" w:rsidP="003008C2">
            <w:pPr>
              <w:spacing w:after="0" w:line="240" w:lineRule="auto"/>
              <w:rPr>
                <w:rFonts w:ascii="Times New Roman" w:eastAsia="Times New Roman" w:hAnsi="Times New Roman" w:cs="Times New Roman"/>
                <w:i/>
                <w:iCs/>
                <w:kern w:val="0"/>
                <w:sz w:val="28"/>
                <w:szCs w:val="28"/>
                <w14:ligatures w14:val="none"/>
              </w:rPr>
            </w:pPr>
            <w:r w:rsidRPr="00CE195C">
              <w:rPr>
                <w:rFonts w:ascii="Times New Roman" w:hAnsi="Times New Roman" w:cs="Times New Roman"/>
                <w:color w:val="000000" w:themeColor="text1"/>
                <w:kern w:val="24"/>
                <w:sz w:val="28"/>
                <w:szCs w:val="28"/>
                <w:lang w:val="en-US"/>
              </w:rPr>
              <w:t>0.273</w:t>
            </w:r>
          </w:p>
        </w:tc>
        <w:tc>
          <w:tcPr>
            <w:tcW w:w="1790" w:type="dxa"/>
            <w:tcBorders>
              <w:top w:val="single" w:sz="4" w:space="0" w:color="000000"/>
              <w:left w:val="single" w:sz="4" w:space="0" w:color="000000"/>
              <w:bottom w:val="single" w:sz="4" w:space="0" w:color="000000"/>
              <w:right w:val="single" w:sz="4" w:space="0" w:color="000000"/>
            </w:tcBorders>
            <w:vAlign w:val="center"/>
          </w:tcPr>
          <w:p w14:paraId="238899E4" w14:textId="06FDCCF3" w:rsidR="006640DF" w:rsidRPr="00FC5175" w:rsidRDefault="00CE195C" w:rsidP="003008C2">
            <w:pPr>
              <w:spacing w:after="0" w:line="240" w:lineRule="auto"/>
              <w:rPr>
                <w:rFonts w:ascii="Times New Roman" w:eastAsia="Times New Roman" w:hAnsi="Times New Roman" w:cs="Times New Roman"/>
                <w:i/>
                <w:iCs/>
                <w:kern w:val="0"/>
                <w:sz w:val="28"/>
                <w:szCs w:val="28"/>
                <w14:ligatures w14:val="none"/>
              </w:rPr>
            </w:pPr>
            <w:r w:rsidRPr="00FC5175">
              <w:rPr>
                <w:rFonts w:ascii="Times New Roman" w:hAnsi="Times New Roman" w:cs="Times New Roman"/>
                <w:sz w:val="28"/>
                <w:szCs w:val="28"/>
              </w:rPr>
              <w:t>11.27485</w:t>
            </w:r>
          </w:p>
        </w:tc>
      </w:tr>
      <w:tr w:rsidR="006640DF" w:rsidRPr="005F0B9D" w14:paraId="2F385046" w14:textId="77777777" w:rsidTr="006640DF">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582E1327" w14:textId="77777777" w:rsidR="006640DF" w:rsidRPr="005F0B9D" w:rsidRDefault="006640D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7AA192A3" w14:textId="215DFBA0"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kern w:val="24"/>
                <w:sz w:val="28"/>
                <w:szCs w:val="28"/>
                <w:lang w:val="en-US"/>
              </w:rPr>
              <w:t>LR</w:t>
            </w:r>
          </w:p>
        </w:tc>
        <w:tc>
          <w:tcPr>
            <w:tcW w:w="1080" w:type="dxa"/>
            <w:tcBorders>
              <w:top w:val="single" w:sz="8" w:space="0" w:color="000000"/>
              <w:left w:val="single" w:sz="8" w:space="0" w:color="000000"/>
              <w:bottom w:val="single" w:sz="8" w:space="0" w:color="000000"/>
              <w:right w:val="single" w:sz="8" w:space="0" w:color="000000"/>
            </w:tcBorders>
            <w:hideMark/>
          </w:tcPr>
          <w:p w14:paraId="23835E65" w14:textId="4D77624D"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0,587</w:t>
            </w:r>
          </w:p>
        </w:tc>
        <w:tc>
          <w:tcPr>
            <w:tcW w:w="1170" w:type="dxa"/>
            <w:tcBorders>
              <w:top w:val="single" w:sz="8" w:space="0" w:color="000000"/>
              <w:left w:val="single" w:sz="8" w:space="0" w:color="000000"/>
              <w:bottom w:val="single" w:sz="8" w:space="0" w:color="000000"/>
              <w:right w:val="single" w:sz="8" w:space="0" w:color="000000"/>
            </w:tcBorders>
            <w:hideMark/>
          </w:tcPr>
          <w:p w14:paraId="01C900D1" w14:textId="760858DC"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0,531</w:t>
            </w:r>
          </w:p>
        </w:tc>
        <w:tc>
          <w:tcPr>
            <w:tcW w:w="1170" w:type="dxa"/>
            <w:tcBorders>
              <w:top w:val="single" w:sz="8" w:space="0" w:color="000000"/>
              <w:left w:val="single" w:sz="8" w:space="0" w:color="000000"/>
              <w:bottom w:val="single" w:sz="8" w:space="0" w:color="000000"/>
              <w:right w:val="single" w:sz="8" w:space="0" w:color="000000"/>
            </w:tcBorders>
            <w:hideMark/>
          </w:tcPr>
          <w:p w14:paraId="17310747" w14:textId="503D4FE5" w:rsidR="006640DF" w:rsidRPr="00CE195C" w:rsidRDefault="006640DF" w:rsidP="003008C2">
            <w:pPr>
              <w:spacing w:after="0" w:line="240" w:lineRule="auto"/>
              <w:rPr>
                <w:rFonts w:ascii="Times New Roman" w:eastAsia="Times New Roman" w:hAnsi="Times New Roman" w:cs="Times New Roman"/>
                <w:i/>
                <w:iCs/>
                <w:kern w:val="0"/>
                <w:sz w:val="28"/>
                <w:szCs w:val="28"/>
                <w14:ligatures w14:val="none"/>
              </w:rPr>
            </w:pPr>
            <w:r w:rsidRPr="00CE195C">
              <w:rPr>
                <w:rFonts w:ascii="Times New Roman" w:hAnsi="Times New Roman" w:cs="Times New Roman"/>
                <w:color w:val="000000" w:themeColor="text1"/>
                <w:kern w:val="24"/>
                <w:sz w:val="28"/>
                <w:szCs w:val="28"/>
                <w:lang w:val="en-US"/>
              </w:rPr>
              <w:t>0,427</w:t>
            </w:r>
          </w:p>
        </w:tc>
        <w:tc>
          <w:tcPr>
            <w:tcW w:w="1790" w:type="dxa"/>
            <w:tcBorders>
              <w:top w:val="single" w:sz="4" w:space="0" w:color="000000"/>
              <w:left w:val="single" w:sz="4" w:space="0" w:color="000000"/>
              <w:bottom w:val="single" w:sz="4" w:space="0" w:color="000000"/>
              <w:right w:val="single" w:sz="4" w:space="0" w:color="000000"/>
            </w:tcBorders>
            <w:vAlign w:val="center"/>
          </w:tcPr>
          <w:p w14:paraId="350C2D72" w14:textId="4B185E05" w:rsidR="006640DF" w:rsidRPr="00FC5175" w:rsidRDefault="00B2106E" w:rsidP="003008C2">
            <w:pPr>
              <w:spacing w:after="0" w:line="240" w:lineRule="auto"/>
              <w:rPr>
                <w:rFonts w:ascii="Times New Roman" w:eastAsia="Times New Roman" w:hAnsi="Times New Roman" w:cs="Times New Roman"/>
                <w:i/>
                <w:iCs/>
                <w:kern w:val="0"/>
                <w:sz w:val="28"/>
                <w:szCs w:val="28"/>
                <w14:ligatures w14:val="none"/>
              </w:rPr>
            </w:pPr>
            <w:r w:rsidRPr="00FC5175">
              <w:rPr>
                <w:rFonts w:ascii="Times New Roman" w:hAnsi="Times New Roman" w:cs="Times New Roman"/>
                <w:sz w:val="28"/>
                <w:szCs w:val="28"/>
              </w:rPr>
              <w:t>0.409904</w:t>
            </w:r>
          </w:p>
        </w:tc>
      </w:tr>
      <w:tr w:rsidR="006640DF" w:rsidRPr="005F0B9D" w14:paraId="675CDF9E" w14:textId="77777777" w:rsidTr="006640DF">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1E6C4973" w14:textId="77777777" w:rsidR="006640DF" w:rsidRPr="005F0B9D" w:rsidRDefault="006640D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3B4A8736" w14:textId="4562D8EA"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eastAsia="Noto Serif CJK SC" w:hAnsi="Times New Roman" w:cs="Times New Roman"/>
                <w:color w:val="000000" w:themeColor="text1"/>
                <w:kern w:val="24"/>
                <w:sz w:val="28"/>
                <w:szCs w:val="28"/>
                <w:lang w:val="en-US"/>
              </w:rPr>
              <w:t>RF</w:t>
            </w:r>
          </w:p>
        </w:tc>
        <w:tc>
          <w:tcPr>
            <w:tcW w:w="1080" w:type="dxa"/>
            <w:tcBorders>
              <w:top w:val="single" w:sz="8" w:space="0" w:color="000000"/>
              <w:left w:val="single" w:sz="8" w:space="0" w:color="000000"/>
              <w:bottom w:val="single" w:sz="8" w:space="0" w:color="000000"/>
              <w:right w:val="single" w:sz="8" w:space="0" w:color="000000"/>
            </w:tcBorders>
            <w:hideMark/>
          </w:tcPr>
          <w:p w14:paraId="3531F291" w14:textId="2936EA84"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0,611</w:t>
            </w:r>
          </w:p>
        </w:tc>
        <w:tc>
          <w:tcPr>
            <w:tcW w:w="1170" w:type="dxa"/>
            <w:tcBorders>
              <w:top w:val="single" w:sz="8" w:space="0" w:color="000000"/>
              <w:left w:val="single" w:sz="8" w:space="0" w:color="000000"/>
              <w:bottom w:val="single" w:sz="8" w:space="0" w:color="000000"/>
              <w:right w:val="single" w:sz="8" w:space="0" w:color="000000"/>
            </w:tcBorders>
            <w:hideMark/>
          </w:tcPr>
          <w:p w14:paraId="5833773F" w14:textId="49FD3A1A"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0,501</w:t>
            </w:r>
          </w:p>
        </w:tc>
        <w:tc>
          <w:tcPr>
            <w:tcW w:w="1170" w:type="dxa"/>
            <w:tcBorders>
              <w:top w:val="single" w:sz="8" w:space="0" w:color="000000"/>
              <w:left w:val="single" w:sz="8" w:space="0" w:color="000000"/>
              <w:bottom w:val="single" w:sz="8" w:space="0" w:color="000000"/>
              <w:right w:val="single" w:sz="8" w:space="0" w:color="000000"/>
            </w:tcBorders>
            <w:hideMark/>
          </w:tcPr>
          <w:p w14:paraId="49728C2B" w14:textId="303F481F" w:rsidR="006640DF" w:rsidRPr="00CE195C" w:rsidRDefault="006640DF" w:rsidP="003008C2">
            <w:pPr>
              <w:spacing w:after="0" w:line="240" w:lineRule="auto"/>
              <w:rPr>
                <w:rFonts w:ascii="Times New Roman" w:eastAsia="Times New Roman" w:hAnsi="Times New Roman" w:cs="Times New Roman"/>
                <w:i/>
                <w:iCs/>
                <w:kern w:val="0"/>
                <w:sz w:val="28"/>
                <w:szCs w:val="28"/>
                <w14:ligatures w14:val="none"/>
              </w:rPr>
            </w:pPr>
            <w:r w:rsidRPr="00CE195C">
              <w:rPr>
                <w:rFonts w:ascii="Times New Roman" w:hAnsi="Times New Roman" w:cs="Times New Roman"/>
                <w:color w:val="000000" w:themeColor="text1"/>
                <w:kern w:val="24"/>
                <w:sz w:val="28"/>
                <w:szCs w:val="28"/>
                <w:lang w:val="en-US"/>
              </w:rPr>
              <w:t>0,405</w:t>
            </w:r>
          </w:p>
        </w:tc>
        <w:tc>
          <w:tcPr>
            <w:tcW w:w="1790" w:type="dxa"/>
            <w:tcBorders>
              <w:top w:val="single" w:sz="4" w:space="0" w:color="000000"/>
              <w:left w:val="single" w:sz="4" w:space="0" w:color="000000"/>
              <w:bottom w:val="single" w:sz="4" w:space="0" w:color="000000"/>
              <w:right w:val="single" w:sz="4" w:space="0" w:color="000000"/>
            </w:tcBorders>
            <w:vAlign w:val="center"/>
          </w:tcPr>
          <w:p w14:paraId="68E9AB48" w14:textId="794FDBBD" w:rsidR="006640DF" w:rsidRPr="00FC5175" w:rsidRDefault="00B2106E" w:rsidP="003008C2">
            <w:pPr>
              <w:spacing w:after="0" w:line="240" w:lineRule="auto"/>
              <w:rPr>
                <w:rFonts w:ascii="Times New Roman" w:eastAsia="Times New Roman" w:hAnsi="Times New Roman" w:cs="Times New Roman"/>
                <w:i/>
                <w:iCs/>
                <w:kern w:val="0"/>
                <w:sz w:val="28"/>
                <w:szCs w:val="28"/>
                <w14:ligatures w14:val="none"/>
              </w:rPr>
            </w:pPr>
            <w:r w:rsidRPr="00FC5175">
              <w:rPr>
                <w:rFonts w:ascii="Times New Roman" w:hAnsi="Times New Roman" w:cs="Times New Roman"/>
                <w:sz w:val="28"/>
                <w:szCs w:val="28"/>
              </w:rPr>
              <w:t>39.8665</w:t>
            </w:r>
          </w:p>
        </w:tc>
      </w:tr>
      <w:tr w:rsidR="006640DF" w:rsidRPr="005F0B9D" w14:paraId="684111FB" w14:textId="77777777" w:rsidTr="006640DF">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70FB90E7" w14:textId="77777777" w:rsidR="006640DF" w:rsidRPr="005F0B9D" w:rsidRDefault="006640D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7DF2EC52" w14:textId="3719B156"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eastAsia="Noto Serif CJK SC" w:hAnsi="Times New Roman" w:cs="Times New Roman"/>
                <w:color w:val="000000" w:themeColor="text1"/>
                <w:kern w:val="24"/>
                <w:sz w:val="28"/>
                <w:szCs w:val="28"/>
                <w:lang w:val="en-US"/>
              </w:rPr>
              <w:t>Ridge</w:t>
            </w:r>
          </w:p>
        </w:tc>
        <w:tc>
          <w:tcPr>
            <w:tcW w:w="1080" w:type="dxa"/>
            <w:tcBorders>
              <w:top w:val="single" w:sz="8" w:space="0" w:color="000000"/>
              <w:left w:val="single" w:sz="8" w:space="0" w:color="000000"/>
              <w:bottom w:val="single" w:sz="8" w:space="0" w:color="000000"/>
              <w:right w:val="single" w:sz="8" w:space="0" w:color="000000"/>
            </w:tcBorders>
            <w:hideMark/>
          </w:tcPr>
          <w:p w14:paraId="6B60F01C" w14:textId="4664A71D"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0.886</w:t>
            </w:r>
          </w:p>
        </w:tc>
        <w:tc>
          <w:tcPr>
            <w:tcW w:w="1170" w:type="dxa"/>
            <w:tcBorders>
              <w:top w:val="single" w:sz="8" w:space="0" w:color="000000"/>
              <w:left w:val="single" w:sz="8" w:space="0" w:color="000000"/>
              <w:bottom w:val="single" w:sz="8" w:space="0" w:color="000000"/>
              <w:right w:val="single" w:sz="8" w:space="0" w:color="000000"/>
            </w:tcBorders>
            <w:hideMark/>
          </w:tcPr>
          <w:p w14:paraId="00E858CA" w14:textId="3C00E827"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0.339</w:t>
            </w:r>
          </w:p>
        </w:tc>
        <w:tc>
          <w:tcPr>
            <w:tcW w:w="1170" w:type="dxa"/>
            <w:tcBorders>
              <w:top w:val="single" w:sz="8" w:space="0" w:color="000000"/>
              <w:left w:val="single" w:sz="8" w:space="0" w:color="000000"/>
              <w:bottom w:val="single" w:sz="8" w:space="0" w:color="000000"/>
              <w:right w:val="single" w:sz="8" w:space="0" w:color="000000"/>
            </w:tcBorders>
            <w:hideMark/>
          </w:tcPr>
          <w:p w14:paraId="6CA2DF2C" w14:textId="5ACFC59C" w:rsidR="006640DF" w:rsidRPr="00CE195C" w:rsidRDefault="006640DF" w:rsidP="003008C2">
            <w:pPr>
              <w:spacing w:after="0" w:line="240" w:lineRule="auto"/>
              <w:rPr>
                <w:rFonts w:ascii="Times New Roman" w:eastAsia="Times New Roman" w:hAnsi="Times New Roman" w:cs="Times New Roman"/>
                <w:i/>
                <w:iCs/>
                <w:kern w:val="0"/>
                <w:sz w:val="28"/>
                <w:szCs w:val="28"/>
                <w14:ligatures w14:val="none"/>
              </w:rPr>
            </w:pPr>
            <w:r w:rsidRPr="00CE195C">
              <w:rPr>
                <w:rFonts w:ascii="Times New Roman" w:hAnsi="Times New Roman" w:cs="Times New Roman"/>
                <w:color w:val="000000" w:themeColor="text1"/>
                <w:kern w:val="24"/>
                <w:sz w:val="28"/>
                <w:szCs w:val="28"/>
                <w:lang w:val="en-US"/>
              </w:rPr>
              <w:t>0.258</w:t>
            </w:r>
          </w:p>
        </w:tc>
        <w:tc>
          <w:tcPr>
            <w:tcW w:w="1790" w:type="dxa"/>
            <w:tcBorders>
              <w:top w:val="single" w:sz="4" w:space="0" w:color="000000"/>
              <w:left w:val="single" w:sz="4" w:space="0" w:color="000000"/>
              <w:bottom w:val="single" w:sz="4" w:space="0" w:color="000000"/>
              <w:right w:val="single" w:sz="4" w:space="0" w:color="000000"/>
            </w:tcBorders>
            <w:vAlign w:val="center"/>
          </w:tcPr>
          <w:p w14:paraId="43D89E63" w14:textId="54D6F63E" w:rsidR="006640DF" w:rsidRPr="00FC5175" w:rsidRDefault="00B2106E" w:rsidP="003008C2">
            <w:pPr>
              <w:spacing w:after="0" w:line="240" w:lineRule="auto"/>
              <w:rPr>
                <w:rFonts w:ascii="Times New Roman" w:eastAsia="Times New Roman" w:hAnsi="Times New Roman" w:cs="Times New Roman"/>
                <w:i/>
                <w:iCs/>
                <w:kern w:val="0"/>
                <w:sz w:val="28"/>
                <w:szCs w:val="28"/>
                <w14:ligatures w14:val="none"/>
              </w:rPr>
            </w:pPr>
            <w:r w:rsidRPr="00FC5175">
              <w:rPr>
                <w:rFonts w:ascii="Times New Roman" w:hAnsi="Times New Roman" w:cs="Times New Roman"/>
                <w:sz w:val="28"/>
                <w:szCs w:val="28"/>
              </w:rPr>
              <w:t>4.66742</w:t>
            </w:r>
          </w:p>
        </w:tc>
      </w:tr>
      <w:tr w:rsidR="006640DF" w:rsidRPr="005F0B9D" w14:paraId="4C1D0B04" w14:textId="77777777" w:rsidTr="006640DF">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235BB81B" w14:textId="77777777" w:rsidR="006640DF" w:rsidRPr="005F0B9D" w:rsidRDefault="006640D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10B2A932" w14:textId="0FE61294"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eastAsia="Noto Serif CJK SC" w:hAnsi="Times New Roman" w:cs="Times New Roman"/>
                <w:color w:val="000000" w:themeColor="text1"/>
                <w:kern w:val="24"/>
                <w:sz w:val="28"/>
                <w:szCs w:val="28"/>
                <w:lang w:val="en-US"/>
              </w:rPr>
              <w:t>SVM</w:t>
            </w:r>
          </w:p>
        </w:tc>
        <w:tc>
          <w:tcPr>
            <w:tcW w:w="1080" w:type="dxa"/>
            <w:tcBorders>
              <w:top w:val="single" w:sz="8" w:space="0" w:color="000000"/>
              <w:left w:val="single" w:sz="8" w:space="0" w:color="000000"/>
              <w:bottom w:val="single" w:sz="8" w:space="0" w:color="000000"/>
              <w:right w:val="single" w:sz="8" w:space="0" w:color="000000"/>
            </w:tcBorders>
            <w:hideMark/>
          </w:tcPr>
          <w:p w14:paraId="31119E49" w14:textId="2BA83715"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0,714</w:t>
            </w:r>
          </w:p>
        </w:tc>
        <w:tc>
          <w:tcPr>
            <w:tcW w:w="1170" w:type="dxa"/>
            <w:tcBorders>
              <w:top w:val="single" w:sz="8" w:space="0" w:color="000000"/>
              <w:left w:val="single" w:sz="8" w:space="0" w:color="000000"/>
              <w:bottom w:val="single" w:sz="8" w:space="0" w:color="000000"/>
              <w:right w:val="single" w:sz="8" w:space="0" w:color="000000"/>
            </w:tcBorders>
            <w:hideMark/>
          </w:tcPr>
          <w:p w14:paraId="0BF21610" w14:textId="15A6E2E5" w:rsidR="006640DF" w:rsidRPr="00CE195C" w:rsidRDefault="006640DF" w:rsidP="003008C2">
            <w:pPr>
              <w:spacing w:after="0" w:line="240" w:lineRule="auto"/>
              <w:rPr>
                <w:rFonts w:ascii="Times New Roman" w:eastAsia="Times New Roman" w:hAnsi="Times New Roman" w:cs="Times New Roman"/>
                <w:kern w:val="0"/>
                <w:sz w:val="28"/>
                <w:szCs w:val="28"/>
                <w14:ligatures w14:val="none"/>
              </w:rPr>
            </w:pPr>
            <w:r w:rsidRPr="00CE195C">
              <w:rPr>
                <w:rFonts w:ascii="Times New Roman" w:hAnsi="Times New Roman" w:cs="Times New Roman"/>
                <w:color w:val="000000" w:themeColor="text1"/>
                <w:kern w:val="24"/>
                <w:sz w:val="28"/>
                <w:szCs w:val="28"/>
                <w:lang w:val="en-US"/>
              </w:rPr>
              <w:t>0,397</w:t>
            </w:r>
          </w:p>
        </w:tc>
        <w:tc>
          <w:tcPr>
            <w:tcW w:w="1170" w:type="dxa"/>
            <w:tcBorders>
              <w:top w:val="single" w:sz="8" w:space="0" w:color="000000"/>
              <w:left w:val="single" w:sz="8" w:space="0" w:color="000000"/>
              <w:bottom w:val="single" w:sz="8" w:space="0" w:color="000000"/>
              <w:right w:val="single" w:sz="8" w:space="0" w:color="000000"/>
            </w:tcBorders>
            <w:hideMark/>
          </w:tcPr>
          <w:p w14:paraId="6145187C" w14:textId="03D459A3" w:rsidR="006640DF" w:rsidRPr="00CE195C" w:rsidRDefault="006640DF" w:rsidP="003008C2">
            <w:pPr>
              <w:spacing w:after="0" w:line="240" w:lineRule="auto"/>
              <w:rPr>
                <w:rFonts w:ascii="Times New Roman" w:eastAsia="Times New Roman" w:hAnsi="Times New Roman" w:cs="Times New Roman"/>
                <w:i/>
                <w:iCs/>
                <w:kern w:val="0"/>
                <w:sz w:val="28"/>
                <w:szCs w:val="28"/>
                <w14:ligatures w14:val="none"/>
              </w:rPr>
            </w:pPr>
            <w:r w:rsidRPr="00CE195C">
              <w:rPr>
                <w:rFonts w:ascii="Times New Roman" w:hAnsi="Times New Roman" w:cs="Times New Roman"/>
                <w:color w:val="000000" w:themeColor="text1"/>
                <w:kern w:val="24"/>
                <w:sz w:val="28"/>
                <w:szCs w:val="28"/>
                <w:lang w:val="en-US"/>
              </w:rPr>
              <w:t>0,302</w:t>
            </w:r>
          </w:p>
        </w:tc>
        <w:tc>
          <w:tcPr>
            <w:tcW w:w="1790" w:type="dxa"/>
            <w:tcBorders>
              <w:top w:val="single" w:sz="4" w:space="0" w:color="000000"/>
              <w:left w:val="single" w:sz="4" w:space="0" w:color="000000"/>
              <w:bottom w:val="single" w:sz="4" w:space="0" w:color="000000"/>
              <w:right w:val="single" w:sz="4" w:space="0" w:color="000000"/>
            </w:tcBorders>
            <w:vAlign w:val="center"/>
          </w:tcPr>
          <w:p w14:paraId="3E688E04" w14:textId="44C88A4C" w:rsidR="006640DF" w:rsidRPr="00FC5175" w:rsidRDefault="00B2106E" w:rsidP="003008C2">
            <w:pPr>
              <w:spacing w:after="0" w:line="240" w:lineRule="auto"/>
              <w:rPr>
                <w:rFonts w:ascii="Times New Roman" w:eastAsia="Times New Roman" w:hAnsi="Times New Roman" w:cs="Times New Roman"/>
                <w:i/>
                <w:iCs/>
                <w:kern w:val="0"/>
                <w:sz w:val="28"/>
                <w:szCs w:val="28"/>
                <w14:ligatures w14:val="none"/>
              </w:rPr>
            </w:pPr>
            <w:r w:rsidRPr="00FC5175">
              <w:rPr>
                <w:rFonts w:ascii="Times New Roman" w:hAnsi="Times New Roman" w:cs="Times New Roman"/>
                <w:sz w:val="28"/>
                <w:szCs w:val="28"/>
              </w:rPr>
              <w:t>0.791433</w:t>
            </w:r>
          </w:p>
        </w:tc>
      </w:tr>
      <w:tr w:rsidR="006640DF" w:rsidRPr="005F0B9D" w14:paraId="5C4FD08D" w14:textId="77777777" w:rsidTr="006640DF">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113C70F2" w14:textId="77777777" w:rsidR="006640DF" w:rsidRPr="005F0B9D" w:rsidRDefault="006640D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56C5BB3F" w14:textId="6B6BE04B" w:rsidR="006640DF" w:rsidRPr="00747EE2" w:rsidRDefault="006640DF" w:rsidP="003008C2">
            <w:pPr>
              <w:spacing w:after="0" w:line="240" w:lineRule="auto"/>
              <w:rPr>
                <w:rFonts w:ascii="Times New Roman" w:eastAsia="Times New Roman" w:hAnsi="Times New Roman" w:cs="Times New Roman"/>
                <w:kern w:val="0"/>
                <w:sz w:val="28"/>
                <w:szCs w:val="28"/>
                <w14:ligatures w14:val="none"/>
              </w:rPr>
            </w:pPr>
            <w:r w:rsidRPr="00747EE2">
              <w:rPr>
                <w:rFonts w:ascii="Times New Roman" w:eastAsia="Noto Serif CJK SC" w:hAnsi="Times New Roman" w:cs="Times New Roman"/>
                <w:color w:val="000000" w:themeColor="text1"/>
                <w:kern w:val="24"/>
                <w:sz w:val="28"/>
                <w:szCs w:val="28"/>
                <w:lang w:val="en-US"/>
              </w:rPr>
              <w:t>XGBoost</w:t>
            </w:r>
          </w:p>
        </w:tc>
        <w:tc>
          <w:tcPr>
            <w:tcW w:w="1080" w:type="dxa"/>
            <w:tcBorders>
              <w:top w:val="single" w:sz="8" w:space="0" w:color="000000"/>
              <w:left w:val="single" w:sz="8" w:space="0" w:color="000000"/>
              <w:bottom w:val="single" w:sz="8" w:space="0" w:color="000000"/>
              <w:right w:val="single" w:sz="8" w:space="0" w:color="000000"/>
            </w:tcBorders>
            <w:hideMark/>
          </w:tcPr>
          <w:p w14:paraId="7AAD36BA" w14:textId="4E43389D" w:rsidR="006640DF" w:rsidRPr="005F0B9D" w:rsidRDefault="006640DF" w:rsidP="003008C2">
            <w:pPr>
              <w:spacing w:after="0" w:line="240" w:lineRule="auto"/>
              <w:rPr>
                <w:rFonts w:ascii="Times New Roman" w:eastAsia="Times New Roman" w:hAnsi="Times New Roman" w:cs="Times New Roman"/>
                <w:kern w:val="0"/>
                <w:sz w:val="28"/>
                <w:szCs w:val="28"/>
                <w14:ligatures w14:val="none"/>
              </w:rPr>
            </w:pPr>
            <w:r w:rsidRPr="005F0B9D">
              <w:rPr>
                <w:rFonts w:ascii="Times New Roman" w:hAnsi="Times New Roman" w:cs="Times New Roman"/>
                <w:color w:val="000000" w:themeColor="text1"/>
                <w:kern w:val="24"/>
                <w:sz w:val="28"/>
                <w:szCs w:val="28"/>
                <w:lang w:val="en-US"/>
              </w:rPr>
              <w:t>0,761</w:t>
            </w:r>
          </w:p>
        </w:tc>
        <w:tc>
          <w:tcPr>
            <w:tcW w:w="1170" w:type="dxa"/>
            <w:tcBorders>
              <w:top w:val="single" w:sz="8" w:space="0" w:color="000000"/>
              <w:left w:val="single" w:sz="8" w:space="0" w:color="000000"/>
              <w:bottom w:val="single" w:sz="8" w:space="0" w:color="000000"/>
              <w:right w:val="single" w:sz="8" w:space="0" w:color="000000"/>
            </w:tcBorders>
            <w:hideMark/>
          </w:tcPr>
          <w:p w14:paraId="62196B6A" w14:textId="4AB6E0A5" w:rsidR="006640DF" w:rsidRPr="006640DF" w:rsidRDefault="006640DF" w:rsidP="003008C2">
            <w:pPr>
              <w:spacing w:after="0" w:line="240" w:lineRule="auto"/>
              <w:rPr>
                <w:rFonts w:ascii="Times New Roman" w:eastAsia="Times New Roman" w:hAnsi="Times New Roman" w:cs="Times New Roman"/>
                <w:kern w:val="0"/>
                <w:sz w:val="28"/>
                <w:szCs w:val="28"/>
                <w14:ligatures w14:val="none"/>
              </w:rPr>
            </w:pPr>
            <w:r w:rsidRPr="006640DF">
              <w:rPr>
                <w:rFonts w:ascii="Times New Roman" w:hAnsi="Times New Roman" w:cs="Times New Roman"/>
                <w:color w:val="000000" w:themeColor="text1"/>
                <w:kern w:val="24"/>
                <w:sz w:val="28"/>
                <w:szCs w:val="28"/>
                <w:lang w:val="en-US"/>
              </w:rPr>
              <w:t>0,382</w:t>
            </w:r>
          </w:p>
        </w:tc>
        <w:tc>
          <w:tcPr>
            <w:tcW w:w="1170" w:type="dxa"/>
            <w:tcBorders>
              <w:top w:val="single" w:sz="8" w:space="0" w:color="000000"/>
              <w:left w:val="single" w:sz="8" w:space="0" w:color="000000"/>
              <w:bottom w:val="single" w:sz="8" w:space="0" w:color="000000"/>
              <w:right w:val="single" w:sz="8" w:space="0" w:color="000000"/>
            </w:tcBorders>
            <w:hideMark/>
          </w:tcPr>
          <w:p w14:paraId="043AA671" w14:textId="29799179" w:rsidR="006640DF" w:rsidRPr="006640DF" w:rsidRDefault="006640DF" w:rsidP="003008C2">
            <w:pPr>
              <w:spacing w:after="0" w:line="240" w:lineRule="auto"/>
              <w:rPr>
                <w:rFonts w:ascii="Times New Roman" w:eastAsia="Times New Roman" w:hAnsi="Times New Roman" w:cs="Times New Roman"/>
                <w:i/>
                <w:iCs/>
                <w:kern w:val="0"/>
                <w:sz w:val="28"/>
                <w:szCs w:val="28"/>
                <w14:ligatures w14:val="none"/>
              </w:rPr>
            </w:pPr>
            <w:r w:rsidRPr="006640DF">
              <w:rPr>
                <w:rFonts w:ascii="Times New Roman" w:hAnsi="Times New Roman" w:cs="Times New Roman"/>
                <w:color w:val="000000" w:themeColor="text1"/>
                <w:kern w:val="24"/>
                <w:sz w:val="28"/>
                <w:szCs w:val="28"/>
                <w:lang w:val="en-US"/>
              </w:rPr>
              <w:t>0,291</w:t>
            </w:r>
          </w:p>
        </w:tc>
        <w:tc>
          <w:tcPr>
            <w:tcW w:w="1790" w:type="dxa"/>
            <w:tcBorders>
              <w:top w:val="single" w:sz="4" w:space="0" w:color="000000"/>
              <w:left w:val="single" w:sz="4" w:space="0" w:color="000000"/>
              <w:bottom w:val="single" w:sz="4" w:space="0" w:color="000000"/>
              <w:right w:val="single" w:sz="4" w:space="0" w:color="000000"/>
            </w:tcBorders>
            <w:vAlign w:val="center"/>
          </w:tcPr>
          <w:p w14:paraId="6D4A73F8" w14:textId="7530A710" w:rsidR="006640DF" w:rsidRPr="00FC5175" w:rsidRDefault="00FC5175" w:rsidP="003008C2">
            <w:pPr>
              <w:spacing w:after="0" w:line="240" w:lineRule="auto"/>
              <w:rPr>
                <w:rFonts w:ascii="Times New Roman" w:eastAsia="Times New Roman" w:hAnsi="Times New Roman" w:cs="Times New Roman"/>
                <w:i/>
                <w:iCs/>
                <w:kern w:val="0"/>
                <w:sz w:val="28"/>
                <w:szCs w:val="28"/>
                <w14:ligatures w14:val="none"/>
              </w:rPr>
            </w:pPr>
            <w:r w:rsidRPr="00FC5175">
              <w:rPr>
                <w:rFonts w:ascii="Times New Roman" w:hAnsi="Times New Roman" w:cs="Times New Roman"/>
                <w:sz w:val="28"/>
                <w:szCs w:val="28"/>
              </w:rPr>
              <w:t>28.16568</w:t>
            </w:r>
          </w:p>
        </w:tc>
      </w:tr>
    </w:tbl>
    <w:p w14:paraId="451BDE7C" w14:textId="77777777" w:rsidR="00C66BF5" w:rsidRDefault="00C66BF5" w:rsidP="00C44BDF">
      <w:pPr>
        <w:spacing w:after="0" w:line="240" w:lineRule="auto"/>
        <w:jc w:val="both"/>
        <w:rPr>
          <w:rFonts w:ascii="Times New Roman" w:hAnsi="Times New Roman" w:cs="Times New Roman"/>
          <w:color w:val="000000" w:themeColor="text1"/>
          <w:lang w:val="ru-RU"/>
        </w:rPr>
      </w:pPr>
    </w:p>
    <w:p w14:paraId="0E3DCAE3" w14:textId="274A6F2E" w:rsidR="00644817" w:rsidRPr="003F3E63" w:rsidRDefault="00F77B24" w:rsidP="00C44BDF">
      <w:pPr>
        <w:spacing w:after="0" w:line="240" w:lineRule="auto"/>
        <w:jc w:val="both"/>
        <w:rPr>
          <w:rFonts w:ascii="Times New Roman" w:hAnsi="Times New Roman" w:cs="Times New Roman"/>
          <w:color w:val="000000" w:themeColor="text1"/>
          <w:sz w:val="28"/>
          <w:szCs w:val="28"/>
          <w:lang w:val="ru-RU"/>
        </w:rPr>
      </w:pPr>
      <w:r w:rsidRPr="00F77B24">
        <w:rPr>
          <w:rFonts w:ascii="Times New Roman" w:hAnsi="Times New Roman" w:cs="Times New Roman"/>
          <w:color w:val="000000" w:themeColor="text1"/>
          <w:sz w:val="28"/>
          <w:szCs w:val="28"/>
          <w:lang w:val="ru-RU"/>
        </w:rPr>
        <w:t>Кесте 1</w:t>
      </w:r>
      <w:r w:rsidR="00507F1C" w:rsidRPr="00507F1C">
        <w:rPr>
          <w:rFonts w:ascii="Times New Roman" w:hAnsi="Times New Roman" w:cs="Times New Roman"/>
          <w:color w:val="000000" w:themeColor="text1"/>
          <w:sz w:val="28"/>
          <w:szCs w:val="28"/>
          <w:lang w:val="ru-RU"/>
        </w:rPr>
        <w:t>2</w:t>
      </w:r>
      <w:r w:rsidRPr="00F77B24">
        <w:rPr>
          <w:rFonts w:ascii="Times New Roman" w:hAnsi="Times New Roman" w:cs="Times New Roman"/>
          <w:color w:val="000000" w:themeColor="text1"/>
          <w:sz w:val="28"/>
          <w:szCs w:val="28"/>
          <w:lang w:val="ru-RU"/>
        </w:rPr>
        <w:t xml:space="preserve"> – </w:t>
      </w:r>
      <w:r w:rsidR="00644817">
        <w:rPr>
          <w:rFonts w:ascii="Times New Roman" w:hAnsi="Times New Roman" w:cs="Times New Roman"/>
          <w:color w:val="000000" w:themeColor="text1"/>
          <w:sz w:val="28"/>
          <w:szCs w:val="28"/>
          <w:lang w:val="ru-RU"/>
        </w:rPr>
        <w:t>Машиналық оқыту модельдерінің нәтижелері (Шелек үлгілері үшін)</w:t>
      </w:r>
    </w:p>
    <w:p w14:paraId="7E6DAC6D" w14:textId="77777777" w:rsidR="00507F1C" w:rsidRPr="003F3E63" w:rsidRDefault="00507F1C" w:rsidP="00C44BDF">
      <w:pPr>
        <w:spacing w:after="0" w:line="240" w:lineRule="auto"/>
        <w:jc w:val="both"/>
        <w:rPr>
          <w:rFonts w:ascii="Times New Roman" w:hAnsi="Times New Roman" w:cs="Times New Roman"/>
          <w:color w:val="000000" w:themeColor="text1"/>
          <w:sz w:val="28"/>
          <w:szCs w:val="28"/>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2335"/>
        <w:gridCol w:w="1800"/>
        <w:gridCol w:w="1080"/>
        <w:gridCol w:w="1170"/>
        <w:gridCol w:w="1170"/>
        <w:gridCol w:w="1790"/>
      </w:tblGrid>
      <w:tr w:rsidR="00215553" w:rsidRPr="005F0B9D" w14:paraId="0E05855B" w14:textId="77777777" w:rsidTr="003C6180">
        <w:tc>
          <w:tcPr>
            <w:tcW w:w="2335" w:type="dxa"/>
            <w:tcBorders>
              <w:top w:val="single" w:sz="4" w:space="0" w:color="000000"/>
              <w:left w:val="single" w:sz="4" w:space="0" w:color="000000"/>
              <w:bottom w:val="single" w:sz="4" w:space="0" w:color="000000"/>
              <w:right w:val="single" w:sz="4" w:space="0" w:color="000000"/>
            </w:tcBorders>
            <w:vAlign w:val="center"/>
            <w:hideMark/>
          </w:tcPr>
          <w:p w14:paraId="2B83C88D"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lastRenderedPageBreak/>
              <w:t>Деректер жиыны</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79B1A48F"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Регрессия моделі</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F02EBE6"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vertAlign w:val="superscript"/>
                <w14:ligatures w14:val="none"/>
              </w:rPr>
            </w:pPr>
            <w:r w:rsidRPr="005F0B9D">
              <w:rPr>
                <w:rFonts w:ascii="Times New Roman" w:eastAsia="Times New Roman" w:hAnsi="Times New Roman" w:cs="Times New Roman"/>
                <w:b/>
                <w:bCs/>
                <w:color w:val="000000"/>
                <w:kern w:val="0"/>
                <w:sz w:val="28"/>
                <w:szCs w:val="28"/>
                <w14:ligatures w14:val="none"/>
              </w:rPr>
              <w:t>R</w:t>
            </w:r>
            <w:r w:rsidRPr="005F0B9D">
              <w:rPr>
                <w:rFonts w:ascii="Times New Roman" w:eastAsia="Times New Roman" w:hAnsi="Times New Roman" w:cs="Times New Roman"/>
                <w:b/>
                <w:bCs/>
                <w:color w:val="000000"/>
                <w:kern w:val="0"/>
                <w:sz w:val="28"/>
                <w:szCs w:val="28"/>
                <w:vertAlign w:val="superscript"/>
                <w14:ligatures w14:val="none"/>
              </w:rPr>
              <w:t>2</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1E20AA67"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14:ligatures w14:val="none"/>
              </w:rPr>
            </w:pPr>
            <w:r w:rsidRPr="005F0B9D">
              <w:rPr>
                <w:rFonts w:ascii="Times New Roman" w:eastAsia="Times New Roman" w:hAnsi="Times New Roman" w:cs="Times New Roman"/>
                <w:b/>
                <w:bCs/>
                <w:color w:val="000000"/>
                <w:kern w:val="0"/>
                <w:sz w:val="28"/>
                <w:szCs w:val="28"/>
                <w14:ligatures w14:val="none"/>
              </w:rPr>
              <w:t>RMSE</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6635EEB5" w14:textId="77777777" w:rsidR="00215553" w:rsidRPr="005F0B9D" w:rsidRDefault="00215553" w:rsidP="003C6180">
            <w:pPr>
              <w:spacing w:after="0" w:line="240" w:lineRule="auto"/>
              <w:jc w:val="center"/>
              <w:rPr>
                <w:rFonts w:ascii="Times New Roman" w:eastAsia="Times New Roman" w:hAnsi="Times New Roman" w:cs="Times New Roman"/>
                <w:b/>
                <w:bCs/>
                <w:kern w:val="0"/>
                <w:sz w:val="28"/>
                <w:szCs w:val="28"/>
                <w:lang w:val="en-US"/>
                <w14:ligatures w14:val="none"/>
              </w:rPr>
            </w:pPr>
            <w:r w:rsidRPr="005F0B9D">
              <w:rPr>
                <w:rFonts w:ascii="Times New Roman" w:eastAsia="Times New Roman" w:hAnsi="Times New Roman" w:cs="Times New Roman"/>
                <w:b/>
                <w:bCs/>
                <w:kern w:val="0"/>
                <w:sz w:val="28"/>
                <w:szCs w:val="28"/>
                <w:lang w:val="en-US"/>
                <w14:ligatures w14:val="none"/>
              </w:rPr>
              <w:t>MAPE</w:t>
            </w:r>
          </w:p>
        </w:tc>
        <w:tc>
          <w:tcPr>
            <w:tcW w:w="1790" w:type="dxa"/>
            <w:tcBorders>
              <w:top w:val="single" w:sz="4" w:space="0" w:color="000000"/>
              <w:left w:val="single" w:sz="4" w:space="0" w:color="000000"/>
              <w:bottom w:val="single" w:sz="4" w:space="0" w:color="000000"/>
              <w:right w:val="single" w:sz="4" w:space="0" w:color="000000"/>
            </w:tcBorders>
            <w:vAlign w:val="center"/>
            <w:hideMark/>
          </w:tcPr>
          <w:p w14:paraId="3E1385EC"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Ұзақтығы</w:t>
            </w:r>
          </w:p>
        </w:tc>
      </w:tr>
      <w:tr w:rsidR="00F64C8F" w:rsidRPr="005F0B9D" w14:paraId="6E67B2C5" w14:textId="77777777" w:rsidTr="00215553">
        <w:tc>
          <w:tcPr>
            <w:tcW w:w="2335" w:type="dxa"/>
            <w:vMerge w:val="restart"/>
            <w:tcBorders>
              <w:top w:val="single" w:sz="4" w:space="0" w:color="000000"/>
              <w:left w:val="single" w:sz="4" w:space="0" w:color="000000"/>
              <w:bottom w:val="single" w:sz="4" w:space="0" w:color="000000"/>
              <w:right w:val="single" w:sz="4" w:space="0" w:color="000000"/>
            </w:tcBorders>
            <w:vAlign w:val="center"/>
            <w:hideMark/>
          </w:tcPr>
          <w:p w14:paraId="04D9A6A4" w14:textId="0AA3ECBC" w:rsidR="00F64C8F" w:rsidRPr="00F64C8F" w:rsidRDefault="00F64C8F" w:rsidP="003008C2">
            <w:pPr>
              <w:spacing w:after="0" w:line="240" w:lineRule="auto"/>
              <w:jc w:val="center"/>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kern w:val="0"/>
                <w:sz w:val="28"/>
                <w:szCs w:val="28"/>
                <w:lang w:val="ru-RU"/>
                <w14:ligatures w14:val="none"/>
              </w:rPr>
              <w:t>Шелек</w:t>
            </w:r>
          </w:p>
        </w:tc>
        <w:tc>
          <w:tcPr>
            <w:tcW w:w="1800" w:type="dxa"/>
            <w:tcBorders>
              <w:top w:val="single" w:sz="8" w:space="0" w:color="000000"/>
              <w:left w:val="single" w:sz="8" w:space="0" w:color="000000"/>
              <w:bottom w:val="single" w:sz="8" w:space="0" w:color="000000"/>
              <w:right w:val="single" w:sz="8" w:space="0" w:color="000000"/>
            </w:tcBorders>
            <w:hideMark/>
          </w:tcPr>
          <w:p w14:paraId="2CDA85FF" w14:textId="77777777" w:rsidR="00F64C8F" w:rsidRPr="00747EE2" w:rsidRDefault="00F64C8F" w:rsidP="003008C2">
            <w:pPr>
              <w:spacing w:after="0" w:line="240" w:lineRule="auto"/>
              <w:rPr>
                <w:rFonts w:ascii="Times New Roman" w:eastAsia="Times New Roman" w:hAnsi="Times New Roman" w:cs="Times New Roman"/>
                <w:kern w:val="0"/>
                <w:sz w:val="28"/>
                <w:szCs w:val="28"/>
                <w14:ligatures w14:val="none"/>
              </w:rPr>
            </w:pPr>
            <w:r w:rsidRPr="00747EE2">
              <w:rPr>
                <w:rFonts w:ascii="Times New Roman" w:hAnsi="Times New Roman" w:cs="Times New Roman"/>
                <w:color w:val="000000"/>
                <w:kern w:val="24"/>
                <w:sz w:val="28"/>
                <w:szCs w:val="28"/>
                <w:lang w:val="en-US"/>
              </w:rPr>
              <w:t>ElasticNet</w:t>
            </w:r>
          </w:p>
        </w:tc>
        <w:tc>
          <w:tcPr>
            <w:tcW w:w="1080" w:type="dxa"/>
            <w:tcBorders>
              <w:top w:val="single" w:sz="8" w:space="0" w:color="000000"/>
              <w:left w:val="single" w:sz="8" w:space="0" w:color="000000"/>
              <w:bottom w:val="single" w:sz="8" w:space="0" w:color="000000"/>
              <w:right w:val="single" w:sz="8" w:space="0" w:color="000000"/>
            </w:tcBorders>
          </w:tcPr>
          <w:p w14:paraId="565345C0" w14:textId="4C5C4CF7" w:rsidR="00F64C8F" w:rsidRPr="00F64C8F" w:rsidRDefault="00F64C8F" w:rsidP="003008C2">
            <w:pPr>
              <w:spacing w:after="0" w:line="240" w:lineRule="auto"/>
              <w:rPr>
                <w:rFonts w:ascii="Times New Roman" w:eastAsia="Times New Roman" w:hAnsi="Times New Roman" w:cs="Times New Roman"/>
                <w:kern w:val="0"/>
                <w:sz w:val="28"/>
                <w:szCs w:val="28"/>
                <w:lang w:val="en-US"/>
                <w14:ligatures w14:val="none"/>
              </w:rPr>
            </w:pPr>
            <w:r w:rsidRPr="00F64C8F">
              <w:rPr>
                <w:rFonts w:ascii="Times New Roman" w:hAnsi="Times New Roman" w:cs="Times New Roman"/>
                <w:color w:val="000000" w:themeColor="text1"/>
                <w:kern w:val="24"/>
                <w:sz w:val="28"/>
                <w:szCs w:val="28"/>
                <w:lang w:val="ru-RU"/>
              </w:rPr>
              <w:t>0</w:t>
            </w:r>
            <w:r w:rsidRPr="00F64C8F">
              <w:rPr>
                <w:rFonts w:ascii="Times New Roman" w:hAnsi="Times New Roman" w:cs="Times New Roman"/>
                <w:color w:val="000000" w:themeColor="text1"/>
                <w:kern w:val="24"/>
                <w:sz w:val="28"/>
                <w:szCs w:val="28"/>
                <w:lang w:val="en-US"/>
              </w:rPr>
              <w:t>,523</w:t>
            </w:r>
          </w:p>
        </w:tc>
        <w:tc>
          <w:tcPr>
            <w:tcW w:w="1170" w:type="dxa"/>
            <w:tcBorders>
              <w:top w:val="single" w:sz="8" w:space="0" w:color="000000"/>
              <w:left w:val="single" w:sz="8" w:space="0" w:color="000000"/>
              <w:bottom w:val="single" w:sz="8" w:space="0" w:color="000000"/>
              <w:right w:val="single" w:sz="8" w:space="0" w:color="000000"/>
            </w:tcBorders>
          </w:tcPr>
          <w:p w14:paraId="53A7C6D8" w14:textId="6234F892" w:rsidR="00F64C8F" w:rsidRPr="00F64C8F" w:rsidRDefault="00F64C8F" w:rsidP="003008C2">
            <w:pPr>
              <w:spacing w:after="0" w:line="240" w:lineRule="auto"/>
              <w:rPr>
                <w:rFonts w:ascii="Times New Roman" w:eastAsia="Times New Roman" w:hAnsi="Times New Roman" w:cs="Times New Roman"/>
                <w:kern w:val="0"/>
                <w:sz w:val="28"/>
                <w:szCs w:val="28"/>
                <w14:ligatures w14:val="none"/>
              </w:rPr>
            </w:pPr>
            <w:r w:rsidRPr="00F64C8F">
              <w:rPr>
                <w:rFonts w:ascii="Times New Roman" w:hAnsi="Times New Roman" w:cs="Times New Roman"/>
                <w:color w:val="000000" w:themeColor="text1"/>
                <w:kern w:val="24"/>
                <w:sz w:val="28"/>
                <w:szCs w:val="28"/>
                <w:lang w:val="en-US"/>
              </w:rPr>
              <w:t>0,415</w:t>
            </w:r>
          </w:p>
        </w:tc>
        <w:tc>
          <w:tcPr>
            <w:tcW w:w="1170" w:type="dxa"/>
            <w:tcBorders>
              <w:top w:val="single" w:sz="8" w:space="0" w:color="000000"/>
              <w:left w:val="single" w:sz="8" w:space="0" w:color="000000"/>
              <w:bottom w:val="single" w:sz="8" w:space="0" w:color="000000"/>
              <w:right w:val="single" w:sz="8" w:space="0" w:color="000000"/>
            </w:tcBorders>
          </w:tcPr>
          <w:p w14:paraId="66841C1E" w14:textId="5ED00660" w:rsidR="00F64C8F" w:rsidRPr="00F64C8F" w:rsidRDefault="00F64C8F" w:rsidP="003008C2">
            <w:pPr>
              <w:spacing w:after="0" w:line="240" w:lineRule="auto"/>
              <w:rPr>
                <w:rFonts w:ascii="Times New Roman" w:eastAsia="Times New Roman" w:hAnsi="Times New Roman" w:cs="Times New Roman"/>
                <w:i/>
                <w:iCs/>
                <w:kern w:val="0"/>
                <w:sz w:val="28"/>
                <w:szCs w:val="28"/>
                <w14:ligatures w14:val="none"/>
              </w:rPr>
            </w:pPr>
            <w:r w:rsidRPr="00F64C8F">
              <w:rPr>
                <w:rFonts w:ascii="Times New Roman" w:hAnsi="Times New Roman" w:cs="Times New Roman"/>
                <w:color w:val="000000" w:themeColor="text1"/>
                <w:kern w:val="24"/>
                <w:sz w:val="28"/>
                <w:szCs w:val="28"/>
                <w:lang w:val="en-US"/>
              </w:rPr>
              <w:t>0,345</w:t>
            </w:r>
          </w:p>
        </w:tc>
        <w:tc>
          <w:tcPr>
            <w:tcW w:w="1790" w:type="dxa"/>
            <w:tcBorders>
              <w:top w:val="single" w:sz="4" w:space="0" w:color="000000"/>
              <w:left w:val="single" w:sz="4" w:space="0" w:color="000000"/>
              <w:bottom w:val="single" w:sz="4" w:space="0" w:color="000000"/>
              <w:right w:val="single" w:sz="4" w:space="0" w:color="000000"/>
            </w:tcBorders>
            <w:vAlign w:val="center"/>
          </w:tcPr>
          <w:p w14:paraId="753787F5" w14:textId="48B98DF9" w:rsidR="00F64C8F" w:rsidRPr="003817A6" w:rsidRDefault="00E030E7" w:rsidP="003008C2">
            <w:pPr>
              <w:spacing w:after="0" w:line="240" w:lineRule="auto"/>
              <w:rPr>
                <w:rFonts w:ascii="Times New Roman" w:eastAsia="Times New Roman" w:hAnsi="Times New Roman" w:cs="Times New Roman"/>
                <w:kern w:val="0"/>
                <w:sz w:val="28"/>
                <w:szCs w:val="28"/>
                <w14:ligatures w14:val="none"/>
              </w:rPr>
            </w:pPr>
            <w:r w:rsidRPr="003817A6">
              <w:rPr>
                <w:rFonts w:ascii="Times New Roman" w:hAnsi="Times New Roman" w:cs="Times New Roman"/>
                <w:sz w:val="28"/>
                <w:szCs w:val="28"/>
              </w:rPr>
              <w:t>0.30322</w:t>
            </w:r>
          </w:p>
        </w:tc>
      </w:tr>
      <w:tr w:rsidR="00F64C8F" w:rsidRPr="005F0B9D" w14:paraId="61C51366" w14:textId="77777777" w:rsidTr="00215553">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1B4217A5" w14:textId="77777777" w:rsidR="00F64C8F" w:rsidRPr="005F0B9D" w:rsidRDefault="00F64C8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5191D3F5" w14:textId="77777777"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Lasso</w:t>
            </w:r>
          </w:p>
        </w:tc>
        <w:tc>
          <w:tcPr>
            <w:tcW w:w="1080" w:type="dxa"/>
            <w:tcBorders>
              <w:top w:val="single" w:sz="8" w:space="0" w:color="000000"/>
              <w:left w:val="single" w:sz="8" w:space="0" w:color="000000"/>
              <w:bottom w:val="single" w:sz="8" w:space="0" w:color="000000"/>
              <w:right w:val="single" w:sz="8" w:space="0" w:color="000000"/>
            </w:tcBorders>
          </w:tcPr>
          <w:p w14:paraId="627D2EA0" w14:textId="0C01735B"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0,513</w:t>
            </w:r>
          </w:p>
        </w:tc>
        <w:tc>
          <w:tcPr>
            <w:tcW w:w="1170" w:type="dxa"/>
            <w:tcBorders>
              <w:top w:val="single" w:sz="8" w:space="0" w:color="000000"/>
              <w:left w:val="single" w:sz="8" w:space="0" w:color="000000"/>
              <w:bottom w:val="single" w:sz="8" w:space="0" w:color="000000"/>
              <w:right w:val="single" w:sz="8" w:space="0" w:color="000000"/>
            </w:tcBorders>
          </w:tcPr>
          <w:p w14:paraId="77729B0B" w14:textId="2530E47D"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0,439</w:t>
            </w:r>
          </w:p>
        </w:tc>
        <w:tc>
          <w:tcPr>
            <w:tcW w:w="1170" w:type="dxa"/>
            <w:tcBorders>
              <w:top w:val="single" w:sz="8" w:space="0" w:color="000000"/>
              <w:left w:val="single" w:sz="8" w:space="0" w:color="000000"/>
              <w:bottom w:val="single" w:sz="8" w:space="0" w:color="000000"/>
              <w:right w:val="single" w:sz="8" w:space="0" w:color="000000"/>
            </w:tcBorders>
          </w:tcPr>
          <w:p w14:paraId="02B2FCEC" w14:textId="6D9178DF" w:rsidR="00F64C8F" w:rsidRPr="00DF1F20" w:rsidRDefault="00F64C8F"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0,363</w:t>
            </w:r>
          </w:p>
        </w:tc>
        <w:tc>
          <w:tcPr>
            <w:tcW w:w="1790" w:type="dxa"/>
            <w:tcBorders>
              <w:top w:val="single" w:sz="4" w:space="0" w:color="000000"/>
              <w:left w:val="single" w:sz="4" w:space="0" w:color="000000"/>
              <w:bottom w:val="single" w:sz="4" w:space="0" w:color="000000"/>
              <w:right w:val="single" w:sz="4" w:space="0" w:color="000000"/>
            </w:tcBorders>
            <w:vAlign w:val="center"/>
          </w:tcPr>
          <w:p w14:paraId="279D8A08" w14:textId="409DCCF7" w:rsidR="00F64C8F" w:rsidRPr="00DF1F20" w:rsidRDefault="00E030E7"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sz w:val="28"/>
                <w:szCs w:val="28"/>
              </w:rPr>
              <w:t>0.336103</w:t>
            </w:r>
          </w:p>
        </w:tc>
      </w:tr>
      <w:tr w:rsidR="00F64C8F" w:rsidRPr="005F0B9D" w14:paraId="4392D68F" w14:textId="77777777" w:rsidTr="00215553">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60860D44" w14:textId="77777777" w:rsidR="00F64C8F" w:rsidRPr="005F0B9D" w:rsidRDefault="00F64C8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11B7C20C" w14:textId="77777777"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kern w:val="24"/>
                <w:sz w:val="28"/>
                <w:szCs w:val="28"/>
                <w:lang w:val="en-US"/>
              </w:rPr>
              <w:t>LightGBM</w:t>
            </w:r>
          </w:p>
        </w:tc>
        <w:tc>
          <w:tcPr>
            <w:tcW w:w="1080" w:type="dxa"/>
            <w:tcBorders>
              <w:top w:val="single" w:sz="8" w:space="0" w:color="000000"/>
              <w:left w:val="single" w:sz="8" w:space="0" w:color="000000"/>
              <w:bottom w:val="single" w:sz="8" w:space="0" w:color="000000"/>
              <w:right w:val="single" w:sz="8" w:space="0" w:color="000000"/>
            </w:tcBorders>
          </w:tcPr>
          <w:p w14:paraId="519BFFC1" w14:textId="2EB31272"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0.834</w:t>
            </w:r>
          </w:p>
        </w:tc>
        <w:tc>
          <w:tcPr>
            <w:tcW w:w="1170" w:type="dxa"/>
            <w:tcBorders>
              <w:top w:val="single" w:sz="8" w:space="0" w:color="000000"/>
              <w:left w:val="single" w:sz="8" w:space="0" w:color="000000"/>
              <w:bottom w:val="single" w:sz="8" w:space="0" w:color="000000"/>
              <w:right w:val="single" w:sz="8" w:space="0" w:color="000000"/>
            </w:tcBorders>
          </w:tcPr>
          <w:p w14:paraId="68AF6E32" w14:textId="5FBA5504"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0.250</w:t>
            </w:r>
          </w:p>
        </w:tc>
        <w:tc>
          <w:tcPr>
            <w:tcW w:w="1170" w:type="dxa"/>
            <w:tcBorders>
              <w:top w:val="single" w:sz="8" w:space="0" w:color="000000"/>
              <w:left w:val="single" w:sz="8" w:space="0" w:color="000000"/>
              <w:bottom w:val="single" w:sz="8" w:space="0" w:color="000000"/>
              <w:right w:val="single" w:sz="8" w:space="0" w:color="000000"/>
            </w:tcBorders>
          </w:tcPr>
          <w:p w14:paraId="2D236143" w14:textId="00D707B7" w:rsidR="00F64C8F" w:rsidRPr="00DF1F20" w:rsidRDefault="00F64C8F"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0.195</w:t>
            </w:r>
          </w:p>
        </w:tc>
        <w:tc>
          <w:tcPr>
            <w:tcW w:w="1790" w:type="dxa"/>
            <w:tcBorders>
              <w:top w:val="single" w:sz="4" w:space="0" w:color="000000"/>
              <w:left w:val="single" w:sz="4" w:space="0" w:color="000000"/>
              <w:bottom w:val="single" w:sz="4" w:space="0" w:color="000000"/>
              <w:right w:val="single" w:sz="4" w:space="0" w:color="000000"/>
            </w:tcBorders>
            <w:vAlign w:val="center"/>
          </w:tcPr>
          <w:p w14:paraId="41570CCC" w14:textId="18B53505" w:rsidR="00F64C8F" w:rsidRPr="00DF1F20" w:rsidRDefault="00E030E7"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sz w:val="28"/>
                <w:szCs w:val="28"/>
              </w:rPr>
              <w:t>9.146147</w:t>
            </w:r>
          </w:p>
        </w:tc>
      </w:tr>
      <w:tr w:rsidR="00F64C8F" w:rsidRPr="005F0B9D" w14:paraId="421F4958" w14:textId="77777777" w:rsidTr="00215553">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733E0DBA" w14:textId="77777777" w:rsidR="00F64C8F" w:rsidRPr="005F0B9D" w:rsidRDefault="00F64C8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2EA19A59" w14:textId="77777777"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kern w:val="24"/>
                <w:sz w:val="28"/>
                <w:szCs w:val="28"/>
                <w:lang w:val="en-US"/>
              </w:rPr>
              <w:t>LR</w:t>
            </w:r>
          </w:p>
        </w:tc>
        <w:tc>
          <w:tcPr>
            <w:tcW w:w="1080" w:type="dxa"/>
            <w:tcBorders>
              <w:top w:val="single" w:sz="8" w:space="0" w:color="000000"/>
              <w:left w:val="single" w:sz="8" w:space="0" w:color="000000"/>
              <w:bottom w:val="single" w:sz="8" w:space="0" w:color="000000"/>
              <w:right w:val="single" w:sz="8" w:space="0" w:color="000000"/>
            </w:tcBorders>
          </w:tcPr>
          <w:p w14:paraId="08AB12E4" w14:textId="26D77595"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0,568</w:t>
            </w:r>
          </w:p>
        </w:tc>
        <w:tc>
          <w:tcPr>
            <w:tcW w:w="1170" w:type="dxa"/>
            <w:tcBorders>
              <w:top w:val="single" w:sz="8" w:space="0" w:color="000000"/>
              <w:left w:val="single" w:sz="8" w:space="0" w:color="000000"/>
              <w:bottom w:val="single" w:sz="8" w:space="0" w:color="000000"/>
              <w:right w:val="single" w:sz="8" w:space="0" w:color="000000"/>
            </w:tcBorders>
          </w:tcPr>
          <w:p w14:paraId="26005E0A" w14:textId="0A5C70D8"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0,408</w:t>
            </w:r>
          </w:p>
        </w:tc>
        <w:tc>
          <w:tcPr>
            <w:tcW w:w="1170" w:type="dxa"/>
            <w:tcBorders>
              <w:top w:val="single" w:sz="8" w:space="0" w:color="000000"/>
              <w:left w:val="single" w:sz="8" w:space="0" w:color="000000"/>
              <w:bottom w:val="single" w:sz="8" w:space="0" w:color="000000"/>
              <w:right w:val="single" w:sz="8" w:space="0" w:color="000000"/>
            </w:tcBorders>
          </w:tcPr>
          <w:p w14:paraId="77247BB9" w14:textId="544F9EF7" w:rsidR="00F64C8F" w:rsidRPr="00DF1F20" w:rsidRDefault="00F64C8F"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0,341</w:t>
            </w:r>
          </w:p>
        </w:tc>
        <w:tc>
          <w:tcPr>
            <w:tcW w:w="1790" w:type="dxa"/>
            <w:tcBorders>
              <w:top w:val="single" w:sz="4" w:space="0" w:color="000000"/>
              <w:left w:val="single" w:sz="4" w:space="0" w:color="000000"/>
              <w:bottom w:val="single" w:sz="4" w:space="0" w:color="000000"/>
              <w:right w:val="single" w:sz="4" w:space="0" w:color="000000"/>
            </w:tcBorders>
            <w:vAlign w:val="center"/>
          </w:tcPr>
          <w:p w14:paraId="4DAB5D18" w14:textId="77777777" w:rsidR="00F64C8F" w:rsidRPr="00DF1F20" w:rsidRDefault="00F64C8F" w:rsidP="003008C2">
            <w:pPr>
              <w:spacing w:after="0" w:line="240" w:lineRule="auto"/>
              <w:rPr>
                <w:rFonts w:ascii="Times New Roman" w:eastAsia="Times New Roman" w:hAnsi="Times New Roman" w:cs="Times New Roman"/>
                <w:i/>
                <w:iCs/>
                <w:kern w:val="0"/>
                <w:sz w:val="28"/>
                <w:szCs w:val="28"/>
                <w14:ligatures w14:val="none"/>
              </w:rPr>
            </w:pPr>
          </w:p>
        </w:tc>
      </w:tr>
      <w:tr w:rsidR="00F64C8F" w:rsidRPr="005F0B9D" w14:paraId="0BA57AFE" w14:textId="77777777" w:rsidTr="00215553">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454D96D3" w14:textId="77777777" w:rsidR="00F64C8F" w:rsidRPr="005F0B9D" w:rsidRDefault="00F64C8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4C9FFF08" w14:textId="77777777"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RF</w:t>
            </w:r>
          </w:p>
        </w:tc>
        <w:tc>
          <w:tcPr>
            <w:tcW w:w="1080" w:type="dxa"/>
            <w:tcBorders>
              <w:top w:val="single" w:sz="8" w:space="0" w:color="000000"/>
              <w:left w:val="single" w:sz="8" w:space="0" w:color="000000"/>
              <w:bottom w:val="single" w:sz="8" w:space="0" w:color="000000"/>
              <w:right w:val="single" w:sz="8" w:space="0" w:color="000000"/>
            </w:tcBorders>
          </w:tcPr>
          <w:p w14:paraId="3107C2B4" w14:textId="32C6AAA0"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0,592</w:t>
            </w:r>
          </w:p>
        </w:tc>
        <w:tc>
          <w:tcPr>
            <w:tcW w:w="1170" w:type="dxa"/>
            <w:tcBorders>
              <w:top w:val="single" w:sz="8" w:space="0" w:color="000000"/>
              <w:left w:val="single" w:sz="8" w:space="0" w:color="000000"/>
              <w:bottom w:val="single" w:sz="8" w:space="0" w:color="000000"/>
              <w:right w:val="single" w:sz="8" w:space="0" w:color="000000"/>
            </w:tcBorders>
          </w:tcPr>
          <w:p w14:paraId="11C54358" w14:textId="1761C1A6"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0,387</w:t>
            </w:r>
          </w:p>
        </w:tc>
        <w:tc>
          <w:tcPr>
            <w:tcW w:w="1170" w:type="dxa"/>
            <w:tcBorders>
              <w:top w:val="single" w:sz="8" w:space="0" w:color="000000"/>
              <w:left w:val="single" w:sz="8" w:space="0" w:color="000000"/>
              <w:bottom w:val="single" w:sz="8" w:space="0" w:color="000000"/>
              <w:right w:val="single" w:sz="8" w:space="0" w:color="000000"/>
            </w:tcBorders>
          </w:tcPr>
          <w:p w14:paraId="57B5332D" w14:textId="0D925F5F" w:rsidR="00F64C8F" w:rsidRPr="00DF1F20" w:rsidRDefault="00F64C8F"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0,327</w:t>
            </w:r>
          </w:p>
        </w:tc>
        <w:tc>
          <w:tcPr>
            <w:tcW w:w="1790" w:type="dxa"/>
            <w:tcBorders>
              <w:top w:val="single" w:sz="4" w:space="0" w:color="000000"/>
              <w:left w:val="single" w:sz="4" w:space="0" w:color="000000"/>
              <w:bottom w:val="single" w:sz="4" w:space="0" w:color="000000"/>
              <w:right w:val="single" w:sz="4" w:space="0" w:color="000000"/>
            </w:tcBorders>
            <w:vAlign w:val="center"/>
          </w:tcPr>
          <w:p w14:paraId="5D7925A1" w14:textId="673EADF3" w:rsidR="00F64C8F" w:rsidRPr="00DF1F20" w:rsidRDefault="003817A6"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sz w:val="28"/>
                <w:szCs w:val="28"/>
              </w:rPr>
              <w:t>23.09414</w:t>
            </w:r>
          </w:p>
        </w:tc>
      </w:tr>
      <w:tr w:rsidR="00F64C8F" w:rsidRPr="005F0B9D" w14:paraId="406D143A" w14:textId="77777777" w:rsidTr="00215553">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666C0C28" w14:textId="77777777" w:rsidR="00F64C8F" w:rsidRPr="005F0B9D" w:rsidRDefault="00F64C8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5A1B48F9" w14:textId="77777777"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Ridge</w:t>
            </w:r>
          </w:p>
        </w:tc>
        <w:tc>
          <w:tcPr>
            <w:tcW w:w="1080" w:type="dxa"/>
            <w:tcBorders>
              <w:top w:val="single" w:sz="8" w:space="0" w:color="000000"/>
              <w:left w:val="single" w:sz="8" w:space="0" w:color="000000"/>
              <w:bottom w:val="single" w:sz="8" w:space="0" w:color="000000"/>
              <w:right w:val="single" w:sz="8" w:space="0" w:color="000000"/>
            </w:tcBorders>
          </w:tcPr>
          <w:p w14:paraId="63CB6E9E" w14:textId="0A8C7945"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0.861</w:t>
            </w:r>
          </w:p>
        </w:tc>
        <w:tc>
          <w:tcPr>
            <w:tcW w:w="1170" w:type="dxa"/>
            <w:tcBorders>
              <w:top w:val="single" w:sz="8" w:space="0" w:color="000000"/>
              <w:left w:val="single" w:sz="8" w:space="0" w:color="000000"/>
              <w:bottom w:val="single" w:sz="8" w:space="0" w:color="000000"/>
              <w:right w:val="single" w:sz="8" w:space="0" w:color="000000"/>
            </w:tcBorders>
          </w:tcPr>
          <w:p w14:paraId="0E5F8E66" w14:textId="1C4EB31B"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0.243</w:t>
            </w:r>
          </w:p>
        </w:tc>
        <w:tc>
          <w:tcPr>
            <w:tcW w:w="1170" w:type="dxa"/>
            <w:tcBorders>
              <w:top w:val="single" w:sz="8" w:space="0" w:color="000000"/>
              <w:left w:val="single" w:sz="8" w:space="0" w:color="000000"/>
              <w:bottom w:val="single" w:sz="8" w:space="0" w:color="000000"/>
              <w:right w:val="single" w:sz="8" w:space="0" w:color="000000"/>
            </w:tcBorders>
          </w:tcPr>
          <w:p w14:paraId="02E6A138" w14:textId="43618532" w:rsidR="00F64C8F" w:rsidRPr="00DF1F20" w:rsidRDefault="00F64C8F"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0.189</w:t>
            </w:r>
          </w:p>
        </w:tc>
        <w:tc>
          <w:tcPr>
            <w:tcW w:w="1790" w:type="dxa"/>
            <w:tcBorders>
              <w:top w:val="single" w:sz="4" w:space="0" w:color="000000"/>
              <w:left w:val="single" w:sz="4" w:space="0" w:color="000000"/>
              <w:bottom w:val="single" w:sz="4" w:space="0" w:color="000000"/>
              <w:right w:val="single" w:sz="4" w:space="0" w:color="000000"/>
            </w:tcBorders>
            <w:vAlign w:val="center"/>
          </w:tcPr>
          <w:p w14:paraId="64C3A3BA" w14:textId="37C9E91B" w:rsidR="00F64C8F" w:rsidRPr="00DF1F20" w:rsidRDefault="00E030E7"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sz w:val="28"/>
                <w:szCs w:val="28"/>
              </w:rPr>
              <w:t>1.973743</w:t>
            </w:r>
          </w:p>
        </w:tc>
      </w:tr>
      <w:tr w:rsidR="00F64C8F" w:rsidRPr="005F0B9D" w14:paraId="07BA7D8E" w14:textId="77777777" w:rsidTr="00215553">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33ADD701" w14:textId="77777777" w:rsidR="00F64C8F" w:rsidRPr="005F0B9D" w:rsidRDefault="00F64C8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2F1E045A" w14:textId="77777777"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SVM</w:t>
            </w:r>
          </w:p>
        </w:tc>
        <w:tc>
          <w:tcPr>
            <w:tcW w:w="1080" w:type="dxa"/>
            <w:tcBorders>
              <w:top w:val="single" w:sz="8" w:space="0" w:color="000000"/>
              <w:left w:val="single" w:sz="8" w:space="0" w:color="000000"/>
              <w:bottom w:val="single" w:sz="8" w:space="0" w:color="000000"/>
              <w:right w:val="single" w:sz="8" w:space="0" w:color="000000"/>
            </w:tcBorders>
          </w:tcPr>
          <w:p w14:paraId="2D99B302" w14:textId="4A1507EF"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0,694</w:t>
            </w:r>
          </w:p>
        </w:tc>
        <w:tc>
          <w:tcPr>
            <w:tcW w:w="1170" w:type="dxa"/>
            <w:tcBorders>
              <w:top w:val="single" w:sz="8" w:space="0" w:color="000000"/>
              <w:left w:val="single" w:sz="8" w:space="0" w:color="000000"/>
              <w:bottom w:val="single" w:sz="8" w:space="0" w:color="000000"/>
              <w:right w:val="single" w:sz="8" w:space="0" w:color="000000"/>
            </w:tcBorders>
          </w:tcPr>
          <w:p w14:paraId="7C75240C" w14:textId="1239D652"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0,284</w:t>
            </w:r>
          </w:p>
        </w:tc>
        <w:tc>
          <w:tcPr>
            <w:tcW w:w="1170" w:type="dxa"/>
            <w:tcBorders>
              <w:top w:val="single" w:sz="8" w:space="0" w:color="000000"/>
              <w:left w:val="single" w:sz="8" w:space="0" w:color="000000"/>
              <w:bottom w:val="single" w:sz="8" w:space="0" w:color="000000"/>
              <w:right w:val="single" w:sz="8" w:space="0" w:color="000000"/>
            </w:tcBorders>
          </w:tcPr>
          <w:p w14:paraId="34F4D5C6" w14:textId="0F3FA629" w:rsidR="00F64C8F" w:rsidRPr="00DF1F20" w:rsidRDefault="00F64C8F"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0,223</w:t>
            </w:r>
          </w:p>
        </w:tc>
        <w:tc>
          <w:tcPr>
            <w:tcW w:w="1790" w:type="dxa"/>
            <w:tcBorders>
              <w:top w:val="single" w:sz="4" w:space="0" w:color="000000"/>
              <w:left w:val="single" w:sz="4" w:space="0" w:color="000000"/>
              <w:bottom w:val="single" w:sz="4" w:space="0" w:color="000000"/>
              <w:right w:val="single" w:sz="4" w:space="0" w:color="000000"/>
            </w:tcBorders>
            <w:vAlign w:val="center"/>
          </w:tcPr>
          <w:p w14:paraId="2FB9D8AF" w14:textId="526E4B35" w:rsidR="00F64C8F" w:rsidRPr="00DF1F20" w:rsidRDefault="00FC5175"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sz w:val="28"/>
                <w:szCs w:val="28"/>
              </w:rPr>
              <w:t>0.391953</w:t>
            </w:r>
          </w:p>
        </w:tc>
      </w:tr>
      <w:tr w:rsidR="00F64C8F" w:rsidRPr="005F0B9D" w14:paraId="7DEF5C53" w14:textId="77777777" w:rsidTr="00215553">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186F6B1C" w14:textId="77777777" w:rsidR="00F64C8F" w:rsidRPr="005F0B9D" w:rsidRDefault="00F64C8F"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056CBF55" w14:textId="77777777"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XGBoost</w:t>
            </w:r>
          </w:p>
        </w:tc>
        <w:tc>
          <w:tcPr>
            <w:tcW w:w="1080" w:type="dxa"/>
            <w:tcBorders>
              <w:top w:val="single" w:sz="8" w:space="0" w:color="000000"/>
              <w:left w:val="single" w:sz="8" w:space="0" w:color="000000"/>
              <w:bottom w:val="single" w:sz="8" w:space="0" w:color="000000"/>
              <w:right w:val="single" w:sz="8" w:space="0" w:color="000000"/>
            </w:tcBorders>
          </w:tcPr>
          <w:p w14:paraId="37F4CF29" w14:textId="23DE3AAF"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0,739</w:t>
            </w:r>
          </w:p>
        </w:tc>
        <w:tc>
          <w:tcPr>
            <w:tcW w:w="1170" w:type="dxa"/>
            <w:tcBorders>
              <w:top w:val="single" w:sz="8" w:space="0" w:color="000000"/>
              <w:left w:val="single" w:sz="8" w:space="0" w:color="000000"/>
              <w:bottom w:val="single" w:sz="8" w:space="0" w:color="000000"/>
              <w:right w:val="single" w:sz="8" w:space="0" w:color="000000"/>
            </w:tcBorders>
          </w:tcPr>
          <w:p w14:paraId="45BC22F9" w14:textId="4FDFD484" w:rsidR="00F64C8F" w:rsidRPr="00DF1F20" w:rsidRDefault="00F64C8F"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0,273</w:t>
            </w:r>
          </w:p>
        </w:tc>
        <w:tc>
          <w:tcPr>
            <w:tcW w:w="1170" w:type="dxa"/>
            <w:tcBorders>
              <w:top w:val="single" w:sz="8" w:space="0" w:color="000000"/>
              <w:left w:val="single" w:sz="8" w:space="0" w:color="000000"/>
              <w:bottom w:val="single" w:sz="8" w:space="0" w:color="000000"/>
              <w:right w:val="single" w:sz="8" w:space="0" w:color="000000"/>
            </w:tcBorders>
          </w:tcPr>
          <w:p w14:paraId="5D968472" w14:textId="17D621F4" w:rsidR="00F64C8F" w:rsidRPr="00DF1F20" w:rsidRDefault="00F64C8F"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0,212</w:t>
            </w:r>
          </w:p>
        </w:tc>
        <w:tc>
          <w:tcPr>
            <w:tcW w:w="1790" w:type="dxa"/>
            <w:tcBorders>
              <w:top w:val="single" w:sz="4" w:space="0" w:color="000000"/>
              <w:left w:val="single" w:sz="4" w:space="0" w:color="000000"/>
              <w:bottom w:val="single" w:sz="4" w:space="0" w:color="000000"/>
              <w:right w:val="single" w:sz="4" w:space="0" w:color="000000"/>
            </w:tcBorders>
            <w:vAlign w:val="center"/>
          </w:tcPr>
          <w:p w14:paraId="7263E905" w14:textId="7061D260" w:rsidR="00F64C8F" w:rsidRPr="00DF1F20" w:rsidRDefault="003817A6"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sz w:val="28"/>
                <w:szCs w:val="28"/>
              </w:rPr>
              <w:t>46.30717</w:t>
            </w:r>
          </w:p>
        </w:tc>
      </w:tr>
    </w:tbl>
    <w:p w14:paraId="19250996" w14:textId="77777777" w:rsidR="00C66BF5" w:rsidRDefault="00C66BF5" w:rsidP="00C44BDF">
      <w:pPr>
        <w:spacing w:after="0" w:line="240" w:lineRule="auto"/>
        <w:jc w:val="both"/>
        <w:rPr>
          <w:rFonts w:ascii="Times New Roman" w:hAnsi="Times New Roman" w:cs="Times New Roman"/>
          <w:color w:val="000000" w:themeColor="text1"/>
          <w:lang w:val="ru-RU"/>
        </w:rPr>
      </w:pPr>
    </w:p>
    <w:p w14:paraId="09BAF4A1" w14:textId="6D97FE4B" w:rsidR="00644817" w:rsidRPr="003F3E63" w:rsidRDefault="00F77B24" w:rsidP="00C44BDF">
      <w:pPr>
        <w:spacing w:after="0" w:line="240" w:lineRule="auto"/>
        <w:jc w:val="both"/>
        <w:rPr>
          <w:rFonts w:ascii="Times New Roman" w:hAnsi="Times New Roman" w:cs="Times New Roman"/>
          <w:color w:val="000000" w:themeColor="text1"/>
          <w:sz w:val="28"/>
          <w:szCs w:val="28"/>
          <w:lang w:val="ru-RU"/>
        </w:rPr>
      </w:pPr>
      <w:r w:rsidRPr="00F77B24">
        <w:rPr>
          <w:rFonts w:ascii="Times New Roman" w:hAnsi="Times New Roman" w:cs="Times New Roman"/>
          <w:color w:val="000000" w:themeColor="text1"/>
          <w:sz w:val="28"/>
          <w:szCs w:val="28"/>
          <w:lang w:val="ru-RU"/>
        </w:rPr>
        <w:t>Кесте 1</w:t>
      </w:r>
      <w:r w:rsidR="00507F1C" w:rsidRPr="00507F1C">
        <w:rPr>
          <w:rFonts w:ascii="Times New Roman" w:hAnsi="Times New Roman" w:cs="Times New Roman"/>
          <w:color w:val="000000" w:themeColor="text1"/>
          <w:sz w:val="28"/>
          <w:szCs w:val="28"/>
          <w:lang w:val="ru-RU"/>
        </w:rPr>
        <w:t>3</w:t>
      </w:r>
      <w:r w:rsidRPr="00F77B24">
        <w:rPr>
          <w:rFonts w:ascii="Times New Roman" w:hAnsi="Times New Roman" w:cs="Times New Roman"/>
          <w:color w:val="000000" w:themeColor="text1"/>
          <w:sz w:val="28"/>
          <w:szCs w:val="28"/>
          <w:lang w:val="ru-RU"/>
        </w:rPr>
        <w:t xml:space="preserve"> – </w:t>
      </w:r>
      <w:r w:rsidR="00644817">
        <w:rPr>
          <w:rFonts w:ascii="Times New Roman" w:hAnsi="Times New Roman" w:cs="Times New Roman"/>
          <w:color w:val="000000" w:themeColor="text1"/>
          <w:sz w:val="28"/>
          <w:szCs w:val="28"/>
          <w:lang w:val="ru-RU"/>
        </w:rPr>
        <w:t>Машиналық оқыту модельдерінің нәтижелері (Алакөл үлгілері үшін)</w:t>
      </w:r>
    </w:p>
    <w:p w14:paraId="49E733C0" w14:textId="77777777" w:rsidR="00507F1C" w:rsidRPr="003F3E63" w:rsidRDefault="00507F1C" w:rsidP="00C44BDF">
      <w:pPr>
        <w:spacing w:after="0" w:line="240" w:lineRule="auto"/>
        <w:jc w:val="both"/>
        <w:rPr>
          <w:rFonts w:ascii="Times New Roman" w:hAnsi="Times New Roman" w:cs="Times New Roman"/>
          <w:color w:val="000000" w:themeColor="text1"/>
          <w:sz w:val="28"/>
          <w:szCs w:val="28"/>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2335"/>
        <w:gridCol w:w="1800"/>
        <w:gridCol w:w="1080"/>
        <w:gridCol w:w="1170"/>
        <w:gridCol w:w="1170"/>
        <w:gridCol w:w="1790"/>
      </w:tblGrid>
      <w:tr w:rsidR="00215553" w:rsidRPr="005F0B9D" w14:paraId="2ADB7B65" w14:textId="77777777" w:rsidTr="003C6180">
        <w:tc>
          <w:tcPr>
            <w:tcW w:w="2335" w:type="dxa"/>
            <w:tcBorders>
              <w:top w:val="single" w:sz="4" w:space="0" w:color="000000"/>
              <w:left w:val="single" w:sz="4" w:space="0" w:color="000000"/>
              <w:bottom w:val="single" w:sz="4" w:space="0" w:color="000000"/>
              <w:right w:val="single" w:sz="4" w:space="0" w:color="000000"/>
            </w:tcBorders>
            <w:vAlign w:val="center"/>
            <w:hideMark/>
          </w:tcPr>
          <w:p w14:paraId="419A0EF0"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Деректер жиыны</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4E3BEE38"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Регрессия моделі</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6C2EBCCC"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vertAlign w:val="superscript"/>
                <w14:ligatures w14:val="none"/>
              </w:rPr>
            </w:pPr>
            <w:r w:rsidRPr="005F0B9D">
              <w:rPr>
                <w:rFonts w:ascii="Times New Roman" w:eastAsia="Times New Roman" w:hAnsi="Times New Roman" w:cs="Times New Roman"/>
                <w:b/>
                <w:bCs/>
                <w:color w:val="000000"/>
                <w:kern w:val="0"/>
                <w:sz w:val="28"/>
                <w:szCs w:val="28"/>
                <w14:ligatures w14:val="none"/>
              </w:rPr>
              <w:t>R</w:t>
            </w:r>
            <w:r w:rsidRPr="005F0B9D">
              <w:rPr>
                <w:rFonts w:ascii="Times New Roman" w:eastAsia="Times New Roman" w:hAnsi="Times New Roman" w:cs="Times New Roman"/>
                <w:b/>
                <w:bCs/>
                <w:color w:val="000000"/>
                <w:kern w:val="0"/>
                <w:sz w:val="28"/>
                <w:szCs w:val="28"/>
                <w:vertAlign w:val="superscript"/>
                <w14:ligatures w14:val="none"/>
              </w:rPr>
              <w:t>2</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580DD1DF"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14:ligatures w14:val="none"/>
              </w:rPr>
            </w:pPr>
            <w:r w:rsidRPr="005F0B9D">
              <w:rPr>
                <w:rFonts w:ascii="Times New Roman" w:eastAsia="Times New Roman" w:hAnsi="Times New Roman" w:cs="Times New Roman"/>
                <w:b/>
                <w:bCs/>
                <w:color w:val="000000"/>
                <w:kern w:val="0"/>
                <w:sz w:val="28"/>
                <w:szCs w:val="28"/>
                <w14:ligatures w14:val="none"/>
              </w:rPr>
              <w:t>RMSE</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25394A48" w14:textId="77777777" w:rsidR="00215553" w:rsidRPr="005F0B9D" w:rsidRDefault="00215553" w:rsidP="003C6180">
            <w:pPr>
              <w:spacing w:after="0" w:line="240" w:lineRule="auto"/>
              <w:jc w:val="center"/>
              <w:rPr>
                <w:rFonts w:ascii="Times New Roman" w:eastAsia="Times New Roman" w:hAnsi="Times New Roman" w:cs="Times New Roman"/>
                <w:b/>
                <w:bCs/>
                <w:kern w:val="0"/>
                <w:sz w:val="28"/>
                <w:szCs w:val="28"/>
                <w:lang w:val="en-US"/>
                <w14:ligatures w14:val="none"/>
              </w:rPr>
            </w:pPr>
            <w:r w:rsidRPr="005F0B9D">
              <w:rPr>
                <w:rFonts w:ascii="Times New Roman" w:eastAsia="Times New Roman" w:hAnsi="Times New Roman" w:cs="Times New Roman"/>
                <w:b/>
                <w:bCs/>
                <w:kern w:val="0"/>
                <w:sz w:val="28"/>
                <w:szCs w:val="28"/>
                <w:lang w:val="en-US"/>
                <w14:ligatures w14:val="none"/>
              </w:rPr>
              <w:t>MAPE</w:t>
            </w:r>
          </w:p>
        </w:tc>
        <w:tc>
          <w:tcPr>
            <w:tcW w:w="1790" w:type="dxa"/>
            <w:tcBorders>
              <w:top w:val="single" w:sz="4" w:space="0" w:color="000000"/>
              <w:left w:val="single" w:sz="4" w:space="0" w:color="000000"/>
              <w:bottom w:val="single" w:sz="4" w:space="0" w:color="000000"/>
              <w:right w:val="single" w:sz="4" w:space="0" w:color="000000"/>
            </w:tcBorders>
            <w:vAlign w:val="center"/>
            <w:hideMark/>
          </w:tcPr>
          <w:p w14:paraId="21E35FB6"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Ұзақтығы</w:t>
            </w:r>
          </w:p>
        </w:tc>
      </w:tr>
      <w:tr w:rsidR="00FC15F0" w:rsidRPr="005F0B9D" w14:paraId="0C697F2F" w14:textId="77777777" w:rsidTr="00EF7231">
        <w:tc>
          <w:tcPr>
            <w:tcW w:w="2335" w:type="dxa"/>
            <w:vMerge w:val="restart"/>
            <w:tcBorders>
              <w:top w:val="single" w:sz="4" w:space="0" w:color="000000"/>
              <w:left w:val="single" w:sz="4" w:space="0" w:color="000000"/>
              <w:bottom w:val="single" w:sz="4" w:space="0" w:color="000000"/>
              <w:right w:val="single" w:sz="4" w:space="0" w:color="000000"/>
            </w:tcBorders>
            <w:vAlign w:val="center"/>
            <w:hideMark/>
          </w:tcPr>
          <w:p w14:paraId="4119A6F6" w14:textId="3EB6D865" w:rsidR="00FC15F0" w:rsidRPr="00EF7231" w:rsidRDefault="00FC15F0" w:rsidP="003008C2">
            <w:pPr>
              <w:spacing w:after="0" w:line="240" w:lineRule="auto"/>
              <w:jc w:val="center"/>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kern w:val="0"/>
                <w:sz w:val="28"/>
                <w:szCs w:val="28"/>
                <w:lang w:val="ru-RU"/>
                <w14:ligatures w14:val="none"/>
              </w:rPr>
              <w:t>Алакөл</w:t>
            </w:r>
          </w:p>
        </w:tc>
        <w:tc>
          <w:tcPr>
            <w:tcW w:w="1800" w:type="dxa"/>
            <w:tcBorders>
              <w:top w:val="single" w:sz="8" w:space="0" w:color="000000"/>
              <w:left w:val="single" w:sz="8" w:space="0" w:color="000000"/>
              <w:bottom w:val="single" w:sz="8" w:space="0" w:color="000000"/>
              <w:right w:val="single" w:sz="8" w:space="0" w:color="000000"/>
            </w:tcBorders>
            <w:hideMark/>
          </w:tcPr>
          <w:p w14:paraId="1026F9F8" w14:textId="77777777"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kern w:val="24"/>
                <w:sz w:val="28"/>
                <w:szCs w:val="28"/>
                <w:lang w:val="en-US"/>
              </w:rPr>
              <w:t>ElasticNet</w:t>
            </w:r>
          </w:p>
        </w:tc>
        <w:tc>
          <w:tcPr>
            <w:tcW w:w="1080" w:type="dxa"/>
            <w:tcBorders>
              <w:top w:val="single" w:sz="8" w:space="0" w:color="000000"/>
              <w:left w:val="single" w:sz="8" w:space="0" w:color="000000"/>
              <w:bottom w:val="single" w:sz="8" w:space="0" w:color="000000"/>
              <w:right w:val="single" w:sz="8" w:space="0" w:color="000000"/>
            </w:tcBorders>
          </w:tcPr>
          <w:p w14:paraId="42506753" w14:textId="54E90FF3"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0,466</w:t>
            </w:r>
          </w:p>
        </w:tc>
        <w:tc>
          <w:tcPr>
            <w:tcW w:w="1170" w:type="dxa"/>
            <w:tcBorders>
              <w:top w:val="single" w:sz="8" w:space="0" w:color="000000"/>
              <w:left w:val="single" w:sz="8" w:space="0" w:color="000000"/>
              <w:bottom w:val="single" w:sz="8" w:space="0" w:color="000000"/>
              <w:right w:val="single" w:sz="8" w:space="0" w:color="000000"/>
            </w:tcBorders>
          </w:tcPr>
          <w:p w14:paraId="2198B8E4" w14:textId="238700B2"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0,329</w:t>
            </w:r>
          </w:p>
        </w:tc>
        <w:tc>
          <w:tcPr>
            <w:tcW w:w="1170" w:type="dxa"/>
            <w:tcBorders>
              <w:top w:val="single" w:sz="8" w:space="0" w:color="000000"/>
              <w:left w:val="single" w:sz="8" w:space="0" w:color="000000"/>
              <w:bottom w:val="single" w:sz="8" w:space="0" w:color="000000"/>
              <w:right w:val="single" w:sz="8" w:space="0" w:color="000000"/>
            </w:tcBorders>
          </w:tcPr>
          <w:p w14:paraId="7AF9BF38" w14:textId="4AB2D37F" w:rsidR="00FC15F0" w:rsidRPr="00DF1F20" w:rsidRDefault="00FC15F0"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0,284</w:t>
            </w:r>
          </w:p>
        </w:tc>
        <w:tc>
          <w:tcPr>
            <w:tcW w:w="1790" w:type="dxa"/>
            <w:tcBorders>
              <w:top w:val="single" w:sz="4" w:space="0" w:color="000000"/>
              <w:left w:val="single" w:sz="4" w:space="0" w:color="000000"/>
              <w:bottom w:val="single" w:sz="4" w:space="0" w:color="000000"/>
              <w:right w:val="single" w:sz="4" w:space="0" w:color="000000"/>
            </w:tcBorders>
            <w:vAlign w:val="center"/>
          </w:tcPr>
          <w:p w14:paraId="5A29B09E" w14:textId="5FAFA21E" w:rsidR="00FC15F0" w:rsidRPr="00931ED4" w:rsidRDefault="00931ED4" w:rsidP="003008C2">
            <w:pPr>
              <w:spacing w:after="0" w:line="240" w:lineRule="auto"/>
              <w:rPr>
                <w:rFonts w:ascii="Times New Roman" w:eastAsia="Times New Roman" w:hAnsi="Times New Roman" w:cs="Times New Roman"/>
                <w:kern w:val="0"/>
                <w:sz w:val="28"/>
                <w:szCs w:val="28"/>
                <w14:ligatures w14:val="none"/>
              </w:rPr>
            </w:pPr>
            <w:r w:rsidRPr="00931ED4">
              <w:rPr>
                <w:rFonts w:ascii="Times New Roman" w:hAnsi="Times New Roman" w:cs="Times New Roman"/>
                <w:sz w:val="28"/>
                <w:szCs w:val="28"/>
              </w:rPr>
              <w:t>0.30421</w:t>
            </w:r>
          </w:p>
        </w:tc>
      </w:tr>
      <w:tr w:rsidR="00FC15F0" w:rsidRPr="005F0B9D" w14:paraId="50A6CC26" w14:textId="77777777" w:rsidTr="00EF7231">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4640E320" w14:textId="77777777" w:rsidR="00FC15F0" w:rsidRPr="005F0B9D" w:rsidRDefault="00FC15F0"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42560D2E" w14:textId="77777777"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Lasso</w:t>
            </w:r>
          </w:p>
        </w:tc>
        <w:tc>
          <w:tcPr>
            <w:tcW w:w="1080" w:type="dxa"/>
            <w:tcBorders>
              <w:top w:val="single" w:sz="8" w:space="0" w:color="000000"/>
              <w:left w:val="single" w:sz="8" w:space="0" w:color="000000"/>
              <w:bottom w:val="single" w:sz="8" w:space="0" w:color="000000"/>
              <w:right w:val="single" w:sz="8" w:space="0" w:color="000000"/>
            </w:tcBorders>
          </w:tcPr>
          <w:p w14:paraId="7A446D48" w14:textId="0C15C43B"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0,454</w:t>
            </w:r>
          </w:p>
        </w:tc>
        <w:tc>
          <w:tcPr>
            <w:tcW w:w="1170" w:type="dxa"/>
            <w:tcBorders>
              <w:top w:val="single" w:sz="8" w:space="0" w:color="000000"/>
              <w:left w:val="single" w:sz="8" w:space="0" w:color="000000"/>
              <w:bottom w:val="single" w:sz="8" w:space="0" w:color="000000"/>
              <w:right w:val="single" w:sz="8" w:space="0" w:color="000000"/>
            </w:tcBorders>
          </w:tcPr>
          <w:p w14:paraId="2E215F9D" w14:textId="0D327712"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0,347</w:t>
            </w:r>
          </w:p>
        </w:tc>
        <w:tc>
          <w:tcPr>
            <w:tcW w:w="1170" w:type="dxa"/>
            <w:tcBorders>
              <w:top w:val="single" w:sz="8" w:space="0" w:color="000000"/>
              <w:left w:val="single" w:sz="8" w:space="0" w:color="000000"/>
              <w:bottom w:val="single" w:sz="8" w:space="0" w:color="000000"/>
              <w:right w:val="single" w:sz="8" w:space="0" w:color="000000"/>
            </w:tcBorders>
          </w:tcPr>
          <w:p w14:paraId="515DD8A2" w14:textId="49688CB9" w:rsidR="00FC15F0" w:rsidRPr="00DF1F20" w:rsidRDefault="00FC15F0"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0,298</w:t>
            </w:r>
          </w:p>
        </w:tc>
        <w:tc>
          <w:tcPr>
            <w:tcW w:w="1790" w:type="dxa"/>
            <w:tcBorders>
              <w:top w:val="single" w:sz="4" w:space="0" w:color="000000"/>
              <w:left w:val="single" w:sz="4" w:space="0" w:color="000000"/>
              <w:bottom w:val="single" w:sz="4" w:space="0" w:color="000000"/>
              <w:right w:val="single" w:sz="4" w:space="0" w:color="000000"/>
            </w:tcBorders>
            <w:vAlign w:val="center"/>
          </w:tcPr>
          <w:p w14:paraId="184CAD73" w14:textId="5EDDB07C" w:rsidR="00FC15F0" w:rsidRPr="00931ED4" w:rsidRDefault="00931ED4" w:rsidP="003008C2">
            <w:pPr>
              <w:spacing w:after="0" w:line="240" w:lineRule="auto"/>
              <w:rPr>
                <w:rFonts w:ascii="Times New Roman" w:eastAsia="Times New Roman" w:hAnsi="Times New Roman" w:cs="Times New Roman"/>
                <w:i/>
                <w:iCs/>
                <w:kern w:val="0"/>
                <w:sz w:val="28"/>
                <w:szCs w:val="28"/>
                <w14:ligatures w14:val="none"/>
              </w:rPr>
            </w:pPr>
            <w:r w:rsidRPr="00931ED4">
              <w:rPr>
                <w:rFonts w:ascii="Times New Roman" w:hAnsi="Times New Roman" w:cs="Times New Roman"/>
                <w:sz w:val="28"/>
                <w:szCs w:val="28"/>
              </w:rPr>
              <w:t>0.32513</w:t>
            </w:r>
          </w:p>
        </w:tc>
      </w:tr>
      <w:tr w:rsidR="00FC15F0" w:rsidRPr="005F0B9D" w14:paraId="266033A2" w14:textId="77777777" w:rsidTr="00EF7231">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29F2B090" w14:textId="77777777" w:rsidR="00FC15F0" w:rsidRPr="005F0B9D" w:rsidRDefault="00FC15F0"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5E6C4739" w14:textId="77777777"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kern w:val="24"/>
                <w:sz w:val="28"/>
                <w:szCs w:val="28"/>
                <w:lang w:val="en-US"/>
              </w:rPr>
              <w:t>LightGBM</w:t>
            </w:r>
          </w:p>
        </w:tc>
        <w:tc>
          <w:tcPr>
            <w:tcW w:w="1080" w:type="dxa"/>
            <w:tcBorders>
              <w:top w:val="single" w:sz="8" w:space="0" w:color="000000"/>
              <w:left w:val="single" w:sz="8" w:space="0" w:color="000000"/>
              <w:bottom w:val="single" w:sz="8" w:space="0" w:color="000000"/>
              <w:right w:val="single" w:sz="8" w:space="0" w:color="000000"/>
            </w:tcBorders>
          </w:tcPr>
          <w:p w14:paraId="7AF53769" w14:textId="3A15D4F0"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0.71</w:t>
            </w:r>
          </w:p>
        </w:tc>
        <w:tc>
          <w:tcPr>
            <w:tcW w:w="1170" w:type="dxa"/>
            <w:tcBorders>
              <w:top w:val="single" w:sz="8" w:space="0" w:color="000000"/>
              <w:left w:val="single" w:sz="8" w:space="0" w:color="000000"/>
              <w:bottom w:val="single" w:sz="8" w:space="0" w:color="000000"/>
              <w:right w:val="single" w:sz="8" w:space="0" w:color="000000"/>
            </w:tcBorders>
          </w:tcPr>
          <w:p w14:paraId="2C5BB1F4" w14:textId="640EAF2D"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0.184</w:t>
            </w:r>
          </w:p>
        </w:tc>
        <w:tc>
          <w:tcPr>
            <w:tcW w:w="1170" w:type="dxa"/>
            <w:tcBorders>
              <w:top w:val="single" w:sz="8" w:space="0" w:color="000000"/>
              <w:left w:val="single" w:sz="8" w:space="0" w:color="000000"/>
              <w:bottom w:val="single" w:sz="8" w:space="0" w:color="000000"/>
              <w:right w:val="single" w:sz="8" w:space="0" w:color="000000"/>
            </w:tcBorders>
          </w:tcPr>
          <w:p w14:paraId="54C6AC64" w14:textId="4AEB6A07" w:rsidR="00FC15F0" w:rsidRPr="00DF1F20" w:rsidRDefault="00FC15F0"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0.152</w:t>
            </w:r>
          </w:p>
        </w:tc>
        <w:tc>
          <w:tcPr>
            <w:tcW w:w="1790" w:type="dxa"/>
            <w:tcBorders>
              <w:top w:val="single" w:sz="4" w:space="0" w:color="000000"/>
              <w:left w:val="single" w:sz="4" w:space="0" w:color="000000"/>
              <w:bottom w:val="single" w:sz="4" w:space="0" w:color="000000"/>
              <w:right w:val="single" w:sz="4" w:space="0" w:color="000000"/>
            </w:tcBorders>
            <w:vAlign w:val="center"/>
          </w:tcPr>
          <w:p w14:paraId="64D04E7E" w14:textId="0EE43F25" w:rsidR="00FC15F0" w:rsidRPr="00931ED4" w:rsidRDefault="00931ED4" w:rsidP="003008C2">
            <w:pPr>
              <w:spacing w:after="0" w:line="240" w:lineRule="auto"/>
              <w:rPr>
                <w:rFonts w:ascii="Times New Roman" w:eastAsia="Times New Roman" w:hAnsi="Times New Roman" w:cs="Times New Roman"/>
                <w:i/>
                <w:iCs/>
                <w:kern w:val="0"/>
                <w:sz w:val="28"/>
                <w:szCs w:val="28"/>
                <w14:ligatures w14:val="none"/>
              </w:rPr>
            </w:pPr>
            <w:r w:rsidRPr="00931ED4">
              <w:rPr>
                <w:rFonts w:ascii="Times New Roman" w:hAnsi="Times New Roman" w:cs="Times New Roman"/>
                <w:sz w:val="28"/>
                <w:szCs w:val="28"/>
              </w:rPr>
              <w:t>7.095027</w:t>
            </w:r>
          </w:p>
        </w:tc>
      </w:tr>
      <w:tr w:rsidR="00FC15F0" w:rsidRPr="005F0B9D" w14:paraId="368DBD60" w14:textId="77777777" w:rsidTr="00EF7231">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53A98AFE" w14:textId="77777777" w:rsidR="00FC15F0" w:rsidRPr="005F0B9D" w:rsidRDefault="00FC15F0"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2A461482" w14:textId="77777777"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kern w:val="24"/>
                <w:sz w:val="28"/>
                <w:szCs w:val="28"/>
                <w:lang w:val="en-US"/>
              </w:rPr>
              <w:t>LR</w:t>
            </w:r>
          </w:p>
        </w:tc>
        <w:tc>
          <w:tcPr>
            <w:tcW w:w="1080" w:type="dxa"/>
            <w:tcBorders>
              <w:top w:val="single" w:sz="8" w:space="0" w:color="000000"/>
              <w:left w:val="single" w:sz="8" w:space="0" w:color="000000"/>
              <w:bottom w:val="single" w:sz="8" w:space="0" w:color="000000"/>
              <w:right w:val="single" w:sz="8" w:space="0" w:color="000000"/>
            </w:tcBorders>
          </w:tcPr>
          <w:p w14:paraId="5D8D77B9" w14:textId="7296DC4B"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0,486</w:t>
            </w:r>
          </w:p>
        </w:tc>
        <w:tc>
          <w:tcPr>
            <w:tcW w:w="1170" w:type="dxa"/>
            <w:tcBorders>
              <w:top w:val="single" w:sz="8" w:space="0" w:color="000000"/>
              <w:left w:val="single" w:sz="8" w:space="0" w:color="000000"/>
              <w:bottom w:val="single" w:sz="8" w:space="0" w:color="000000"/>
              <w:right w:val="single" w:sz="8" w:space="0" w:color="000000"/>
            </w:tcBorders>
          </w:tcPr>
          <w:p w14:paraId="1736CC67" w14:textId="22632FAF"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0,324</w:t>
            </w:r>
          </w:p>
        </w:tc>
        <w:tc>
          <w:tcPr>
            <w:tcW w:w="1170" w:type="dxa"/>
            <w:tcBorders>
              <w:top w:val="single" w:sz="8" w:space="0" w:color="000000"/>
              <w:left w:val="single" w:sz="8" w:space="0" w:color="000000"/>
              <w:bottom w:val="single" w:sz="8" w:space="0" w:color="000000"/>
              <w:right w:val="single" w:sz="8" w:space="0" w:color="000000"/>
            </w:tcBorders>
          </w:tcPr>
          <w:p w14:paraId="2C4C36E1" w14:textId="444F59B2" w:rsidR="00FC15F0" w:rsidRPr="00DF1F20" w:rsidRDefault="00FC15F0"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0,282</w:t>
            </w:r>
          </w:p>
        </w:tc>
        <w:tc>
          <w:tcPr>
            <w:tcW w:w="1790" w:type="dxa"/>
            <w:tcBorders>
              <w:top w:val="single" w:sz="4" w:space="0" w:color="000000"/>
              <w:left w:val="single" w:sz="4" w:space="0" w:color="000000"/>
              <w:bottom w:val="single" w:sz="4" w:space="0" w:color="000000"/>
              <w:right w:val="single" w:sz="4" w:space="0" w:color="000000"/>
            </w:tcBorders>
            <w:vAlign w:val="center"/>
          </w:tcPr>
          <w:p w14:paraId="02E216B5" w14:textId="1B386071" w:rsidR="00FC15F0" w:rsidRPr="00931ED4" w:rsidRDefault="00931ED4" w:rsidP="003008C2">
            <w:pPr>
              <w:spacing w:after="0" w:line="240" w:lineRule="auto"/>
              <w:rPr>
                <w:rFonts w:ascii="Times New Roman" w:eastAsia="Times New Roman" w:hAnsi="Times New Roman" w:cs="Times New Roman"/>
                <w:i/>
                <w:iCs/>
                <w:kern w:val="0"/>
                <w:sz w:val="28"/>
                <w:szCs w:val="28"/>
                <w14:ligatures w14:val="none"/>
              </w:rPr>
            </w:pPr>
            <w:r w:rsidRPr="00931ED4">
              <w:rPr>
                <w:rFonts w:ascii="Times New Roman" w:hAnsi="Times New Roman" w:cs="Times New Roman"/>
                <w:sz w:val="28"/>
                <w:szCs w:val="28"/>
              </w:rPr>
              <w:t>0.36007</w:t>
            </w:r>
          </w:p>
        </w:tc>
      </w:tr>
      <w:tr w:rsidR="00FC15F0" w:rsidRPr="005F0B9D" w14:paraId="50F8EF79" w14:textId="77777777" w:rsidTr="00EF7231">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76A6D860" w14:textId="77777777" w:rsidR="00FC15F0" w:rsidRPr="005F0B9D" w:rsidRDefault="00FC15F0"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79C7DD2C" w14:textId="77777777"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RF</w:t>
            </w:r>
          </w:p>
        </w:tc>
        <w:tc>
          <w:tcPr>
            <w:tcW w:w="1080" w:type="dxa"/>
            <w:tcBorders>
              <w:top w:val="single" w:sz="8" w:space="0" w:color="000000"/>
              <w:left w:val="single" w:sz="8" w:space="0" w:color="000000"/>
              <w:bottom w:val="single" w:sz="8" w:space="0" w:color="000000"/>
              <w:right w:val="single" w:sz="8" w:space="0" w:color="000000"/>
            </w:tcBorders>
          </w:tcPr>
          <w:p w14:paraId="037CDC65" w14:textId="208E12AC"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0,512</w:t>
            </w:r>
          </w:p>
        </w:tc>
        <w:tc>
          <w:tcPr>
            <w:tcW w:w="1170" w:type="dxa"/>
            <w:tcBorders>
              <w:top w:val="single" w:sz="8" w:space="0" w:color="000000"/>
              <w:left w:val="single" w:sz="8" w:space="0" w:color="000000"/>
              <w:bottom w:val="single" w:sz="8" w:space="0" w:color="000000"/>
              <w:right w:val="single" w:sz="8" w:space="0" w:color="000000"/>
            </w:tcBorders>
          </w:tcPr>
          <w:p w14:paraId="681FC876" w14:textId="52291A59"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0,309</w:t>
            </w:r>
          </w:p>
        </w:tc>
        <w:tc>
          <w:tcPr>
            <w:tcW w:w="1170" w:type="dxa"/>
            <w:tcBorders>
              <w:top w:val="single" w:sz="8" w:space="0" w:color="000000"/>
              <w:left w:val="single" w:sz="8" w:space="0" w:color="000000"/>
              <w:bottom w:val="single" w:sz="8" w:space="0" w:color="000000"/>
              <w:right w:val="single" w:sz="8" w:space="0" w:color="000000"/>
            </w:tcBorders>
          </w:tcPr>
          <w:p w14:paraId="265A326E" w14:textId="3330E29F" w:rsidR="00FC15F0" w:rsidRPr="00DF1F20" w:rsidRDefault="00FC15F0"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0,269</w:t>
            </w:r>
          </w:p>
        </w:tc>
        <w:tc>
          <w:tcPr>
            <w:tcW w:w="1790" w:type="dxa"/>
            <w:tcBorders>
              <w:top w:val="single" w:sz="4" w:space="0" w:color="000000"/>
              <w:left w:val="single" w:sz="4" w:space="0" w:color="000000"/>
              <w:bottom w:val="single" w:sz="4" w:space="0" w:color="000000"/>
              <w:right w:val="single" w:sz="4" w:space="0" w:color="000000"/>
            </w:tcBorders>
            <w:vAlign w:val="center"/>
          </w:tcPr>
          <w:p w14:paraId="6D4D7E73" w14:textId="47FB70D1" w:rsidR="00FC15F0" w:rsidRPr="00931ED4" w:rsidRDefault="00316FBC" w:rsidP="003008C2">
            <w:pPr>
              <w:spacing w:after="0" w:line="240" w:lineRule="auto"/>
              <w:rPr>
                <w:rFonts w:ascii="Times New Roman" w:eastAsia="Times New Roman" w:hAnsi="Times New Roman" w:cs="Times New Roman"/>
                <w:i/>
                <w:iCs/>
                <w:kern w:val="0"/>
                <w:sz w:val="28"/>
                <w:szCs w:val="28"/>
                <w14:ligatures w14:val="none"/>
              </w:rPr>
            </w:pPr>
            <w:r w:rsidRPr="00931ED4">
              <w:rPr>
                <w:rFonts w:ascii="Times New Roman" w:hAnsi="Times New Roman" w:cs="Times New Roman"/>
                <w:sz w:val="28"/>
                <w:szCs w:val="28"/>
              </w:rPr>
              <w:t>19.18279</w:t>
            </w:r>
          </w:p>
        </w:tc>
      </w:tr>
      <w:tr w:rsidR="00FC15F0" w:rsidRPr="005F0B9D" w14:paraId="279BA2BB" w14:textId="77777777" w:rsidTr="00EF7231">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7907CBCC" w14:textId="77777777" w:rsidR="00FC15F0" w:rsidRPr="005F0B9D" w:rsidRDefault="00FC15F0"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3B223EF4" w14:textId="77777777"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Ridge</w:t>
            </w:r>
          </w:p>
        </w:tc>
        <w:tc>
          <w:tcPr>
            <w:tcW w:w="1080" w:type="dxa"/>
            <w:tcBorders>
              <w:top w:val="single" w:sz="8" w:space="0" w:color="000000"/>
              <w:left w:val="single" w:sz="8" w:space="0" w:color="000000"/>
              <w:bottom w:val="single" w:sz="8" w:space="0" w:color="000000"/>
              <w:right w:val="single" w:sz="8" w:space="0" w:color="000000"/>
            </w:tcBorders>
          </w:tcPr>
          <w:p w14:paraId="2BD5FB92" w14:textId="056F19D8"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0.762</w:t>
            </w:r>
          </w:p>
        </w:tc>
        <w:tc>
          <w:tcPr>
            <w:tcW w:w="1170" w:type="dxa"/>
            <w:tcBorders>
              <w:top w:val="single" w:sz="8" w:space="0" w:color="000000"/>
              <w:left w:val="single" w:sz="8" w:space="0" w:color="000000"/>
              <w:bottom w:val="single" w:sz="8" w:space="0" w:color="000000"/>
              <w:right w:val="single" w:sz="8" w:space="0" w:color="000000"/>
            </w:tcBorders>
          </w:tcPr>
          <w:p w14:paraId="4B20DD37" w14:textId="0DE4B701"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0.177</w:t>
            </w:r>
          </w:p>
        </w:tc>
        <w:tc>
          <w:tcPr>
            <w:tcW w:w="1170" w:type="dxa"/>
            <w:tcBorders>
              <w:top w:val="single" w:sz="8" w:space="0" w:color="000000"/>
              <w:left w:val="single" w:sz="8" w:space="0" w:color="000000"/>
              <w:bottom w:val="single" w:sz="8" w:space="0" w:color="000000"/>
              <w:right w:val="single" w:sz="8" w:space="0" w:color="000000"/>
            </w:tcBorders>
          </w:tcPr>
          <w:p w14:paraId="46D36444" w14:textId="7572C93F" w:rsidR="00FC15F0" w:rsidRPr="00DF1F20" w:rsidRDefault="00FC15F0"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0.143</w:t>
            </w:r>
          </w:p>
        </w:tc>
        <w:tc>
          <w:tcPr>
            <w:tcW w:w="1790" w:type="dxa"/>
            <w:tcBorders>
              <w:top w:val="single" w:sz="4" w:space="0" w:color="000000"/>
              <w:left w:val="single" w:sz="4" w:space="0" w:color="000000"/>
              <w:bottom w:val="single" w:sz="4" w:space="0" w:color="000000"/>
              <w:right w:val="single" w:sz="4" w:space="0" w:color="000000"/>
            </w:tcBorders>
            <w:vAlign w:val="center"/>
          </w:tcPr>
          <w:p w14:paraId="36BA6403" w14:textId="236E2005" w:rsidR="00FC15F0" w:rsidRPr="00931ED4" w:rsidRDefault="00316FBC" w:rsidP="003008C2">
            <w:pPr>
              <w:spacing w:after="0" w:line="240" w:lineRule="auto"/>
              <w:rPr>
                <w:rFonts w:ascii="Times New Roman" w:eastAsia="Times New Roman" w:hAnsi="Times New Roman" w:cs="Times New Roman"/>
                <w:i/>
                <w:iCs/>
                <w:kern w:val="0"/>
                <w:sz w:val="28"/>
                <w:szCs w:val="28"/>
                <w14:ligatures w14:val="none"/>
              </w:rPr>
            </w:pPr>
            <w:r w:rsidRPr="00931ED4">
              <w:rPr>
                <w:rFonts w:ascii="Times New Roman" w:hAnsi="Times New Roman" w:cs="Times New Roman"/>
                <w:sz w:val="28"/>
                <w:szCs w:val="28"/>
              </w:rPr>
              <w:t>1.782234</w:t>
            </w:r>
          </w:p>
        </w:tc>
      </w:tr>
      <w:tr w:rsidR="00FC15F0" w:rsidRPr="005F0B9D" w14:paraId="3ED60929" w14:textId="77777777" w:rsidTr="00EF7231">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18BE9908" w14:textId="77777777" w:rsidR="00FC15F0" w:rsidRPr="005F0B9D" w:rsidRDefault="00FC15F0"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63018B1D" w14:textId="77777777"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SVM</w:t>
            </w:r>
          </w:p>
        </w:tc>
        <w:tc>
          <w:tcPr>
            <w:tcW w:w="1080" w:type="dxa"/>
            <w:tcBorders>
              <w:top w:val="single" w:sz="8" w:space="0" w:color="000000"/>
              <w:left w:val="single" w:sz="8" w:space="0" w:color="000000"/>
              <w:bottom w:val="single" w:sz="8" w:space="0" w:color="000000"/>
              <w:right w:val="single" w:sz="8" w:space="0" w:color="000000"/>
            </w:tcBorders>
          </w:tcPr>
          <w:p w14:paraId="4D42D51D" w14:textId="123F2047"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0,614</w:t>
            </w:r>
          </w:p>
        </w:tc>
        <w:tc>
          <w:tcPr>
            <w:tcW w:w="1170" w:type="dxa"/>
            <w:tcBorders>
              <w:top w:val="single" w:sz="8" w:space="0" w:color="000000"/>
              <w:left w:val="single" w:sz="8" w:space="0" w:color="000000"/>
              <w:bottom w:val="single" w:sz="8" w:space="0" w:color="000000"/>
              <w:right w:val="single" w:sz="8" w:space="0" w:color="000000"/>
            </w:tcBorders>
          </w:tcPr>
          <w:p w14:paraId="17F6A3DC" w14:textId="1A4D5FB5" w:rsidR="00FC15F0" w:rsidRPr="00DF1F20" w:rsidRDefault="00FC15F0"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0,207</w:t>
            </w:r>
          </w:p>
        </w:tc>
        <w:tc>
          <w:tcPr>
            <w:tcW w:w="1170" w:type="dxa"/>
            <w:tcBorders>
              <w:top w:val="single" w:sz="8" w:space="0" w:color="000000"/>
              <w:left w:val="single" w:sz="8" w:space="0" w:color="000000"/>
              <w:bottom w:val="single" w:sz="8" w:space="0" w:color="000000"/>
              <w:right w:val="single" w:sz="8" w:space="0" w:color="000000"/>
            </w:tcBorders>
          </w:tcPr>
          <w:p w14:paraId="6BF8FF18" w14:textId="4F9F6DC5" w:rsidR="00FC15F0" w:rsidRPr="00DF1F20" w:rsidRDefault="00FC15F0"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0,167</w:t>
            </w:r>
          </w:p>
        </w:tc>
        <w:tc>
          <w:tcPr>
            <w:tcW w:w="1790" w:type="dxa"/>
            <w:tcBorders>
              <w:top w:val="single" w:sz="4" w:space="0" w:color="000000"/>
              <w:left w:val="single" w:sz="4" w:space="0" w:color="000000"/>
              <w:bottom w:val="single" w:sz="4" w:space="0" w:color="000000"/>
              <w:right w:val="single" w:sz="4" w:space="0" w:color="000000"/>
            </w:tcBorders>
            <w:vAlign w:val="center"/>
          </w:tcPr>
          <w:p w14:paraId="4A5F2332" w14:textId="652EC6F0" w:rsidR="00FC15F0" w:rsidRPr="00931ED4" w:rsidRDefault="00E431B5" w:rsidP="003008C2">
            <w:pPr>
              <w:spacing w:after="0" w:line="240" w:lineRule="auto"/>
              <w:rPr>
                <w:rFonts w:ascii="Times New Roman" w:eastAsia="Times New Roman" w:hAnsi="Times New Roman" w:cs="Times New Roman"/>
                <w:i/>
                <w:iCs/>
                <w:kern w:val="0"/>
                <w:sz w:val="28"/>
                <w:szCs w:val="28"/>
                <w14:ligatures w14:val="none"/>
              </w:rPr>
            </w:pPr>
            <w:r w:rsidRPr="00931ED4">
              <w:rPr>
                <w:rFonts w:ascii="Times New Roman" w:hAnsi="Times New Roman" w:cs="Times New Roman"/>
                <w:sz w:val="28"/>
                <w:szCs w:val="28"/>
              </w:rPr>
              <w:t>0.345077</w:t>
            </w:r>
          </w:p>
        </w:tc>
      </w:tr>
      <w:tr w:rsidR="00FC15F0" w:rsidRPr="005F0B9D" w14:paraId="5ADA12FC" w14:textId="77777777" w:rsidTr="00EF7231">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342A3520" w14:textId="77777777" w:rsidR="00FC15F0" w:rsidRPr="005F0B9D" w:rsidRDefault="00FC15F0"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5244CE30" w14:textId="77777777" w:rsidR="00FC15F0" w:rsidRPr="00747EE2" w:rsidRDefault="00FC15F0" w:rsidP="003008C2">
            <w:pPr>
              <w:spacing w:after="0" w:line="240" w:lineRule="auto"/>
              <w:rPr>
                <w:rFonts w:ascii="Times New Roman" w:eastAsia="Times New Roman" w:hAnsi="Times New Roman" w:cs="Times New Roman"/>
                <w:kern w:val="0"/>
                <w:sz w:val="28"/>
                <w:szCs w:val="28"/>
                <w14:ligatures w14:val="none"/>
              </w:rPr>
            </w:pPr>
            <w:r w:rsidRPr="00747EE2">
              <w:rPr>
                <w:rFonts w:ascii="Times New Roman" w:eastAsia="Noto Serif CJK SC" w:hAnsi="Times New Roman" w:cs="Times New Roman"/>
                <w:color w:val="000000" w:themeColor="text1"/>
                <w:kern w:val="24"/>
                <w:sz w:val="28"/>
                <w:szCs w:val="28"/>
                <w:lang w:val="en-US"/>
              </w:rPr>
              <w:t>XGBoost</w:t>
            </w:r>
          </w:p>
        </w:tc>
        <w:tc>
          <w:tcPr>
            <w:tcW w:w="1080" w:type="dxa"/>
            <w:tcBorders>
              <w:top w:val="single" w:sz="8" w:space="0" w:color="000000"/>
              <w:left w:val="single" w:sz="8" w:space="0" w:color="000000"/>
              <w:bottom w:val="single" w:sz="8" w:space="0" w:color="000000"/>
              <w:right w:val="single" w:sz="8" w:space="0" w:color="000000"/>
            </w:tcBorders>
          </w:tcPr>
          <w:p w14:paraId="34A6DECE" w14:textId="1AC60F19" w:rsidR="00FC15F0" w:rsidRPr="00FC15F0" w:rsidRDefault="00FC15F0" w:rsidP="003008C2">
            <w:pPr>
              <w:spacing w:after="0" w:line="240" w:lineRule="auto"/>
              <w:rPr>
                <w:rFonts w:ascii="Times New Roman" w:eastAsia="Times New Roman" w:hAnsi="Times New Roman" w:cs="Times New Roman"/>
                <w:kern w:val="0"/>
                <w:sz w:val="28"/>
                <w:szCs w:val="28"/>
                <w14:ligatures w14:val="none"/>
              </w:rPr>
            </w:pPr>
            <w:r w:rsidRPr="00FC15F0">
              <w:rPr>
                <w:rFonts w:ascii="Times New Roman" w:hAnsi="Times New Roman" w:cs="Times New Roman"/>
                <w:color w:val="000000" w:themeColor="text1"/>
                <w:kern w:val="24"/>
                <w:sz w:val="28"/>
                <w:szCs w:val="28"/>
                <w:lang w:val="en-US"/>
              </w:rPr>
              <w:t>0,654</w:t>
            </w:r>
          </w:p>
        </w:tc>
        <w:tc>
          <w:tcPr>
            <w:tcW w:w="1170" w:type="dxa"/>
            <w:tcBorders>
              <w:top w:val="single" w:sz="8" w:space="0" w:color="000000"/>
              <w:left w:val="single" w:sz="8" w:space="0" w:color="000000"/>
              <w:bottom w:val="single" w:sz="8" w:space="0" w:color="000000"/>
              <w:right w:val="single" w:sz="8" w:space="0" w:color="000000"/>
            </w:tcBorders>
          </w:tcPr>
          <w:p w14:paraId="00BE56BD" w14:textId="255D5B07" w:rsidR="00FC15F0" w:rsidRPr="00FC15F0" w:rsidRDefault="00FC15F0" w:rsidP="003008C2">
            <w:pPr>
              <w:spacing w:after="0" w:line="240" w:lineRule="auto"/>
              <w:rPr>
                <w:rFonts w:ascii="Times New Roman" w:eastAsia="Times New Roman" w:hAnsi="Times New Roman" w:cs="Times New Roman"/>
                <w:kern w:val="0"/>
                <w:sz w:val="28"/>
                <w:szCs w:val="28"/>
                <w14:ligatures w14:val="none"/>
              </w:rPr>
            </w:pPr>
            <w:r w:rsidRPr="00FC15F0">
              <w:rPr>
                <w:rFonts w:ascii="Times New Roman" w:hAnsi="Times New Roman" w:cs="Times New Roman"/>
                <w:color w:val="000000" w:themeColor="text1"/>
                <w:kern w:val="24"/>
                <w:sz w:val="28"/>
                <w:szCs w:val="28"/>
                <w:lang w:val="en-US"/>
              </w:rPr>
              <w:t>0,199</w:t>
            </w:r>
          </w:p>
        </w:tc>
        <w:tc>
          <w:tcPr>
            <w:tcW w:w="1170" w:type="dxa"/>
            <w:tcBorders>
              <w:top w:val="single" w:sz="8" w:space="0" w:color="000000"/>
              <w:left w:val="single" w:sz="8" w:space="0" w:color="000000"/>
              <w:bottom w:val="single" w:sz="8" w:space="0" w:color="000000"/>
              <w:right w:val="single" w:sz="8" w:space="0" w:color="000000"/>
            </w:tcBorders>
          </w:tcPr>
          <w:p w14:paraId="2112323B" w14:textId="32431062" w:rsidR="00FC15F0" w:rsidRPr="00FC15F0" w:rsidRDefault="00FC15F0" w:rsidP="003008C2">
            <w:pPr>
              <w:spacing w:after="0" w:line="240" w:lineRule="auto"/>
              <w:rPr>
                <w:rFonts w:ascii="Times New Roman" w:eastAsia="Times New Roman" w:hAnsi="Times New Roman" w:cs="Times New Roman"/>
                <w:i/>
                <w:iCs/>
                <w:kern w:val="0"/>
                <w:sz w:val="28"/>
                <w:szCs w:val="28"/>
                <w14:ligatures w14:val="none"/>
              </w:rPr>
            </w:pPr>
            <w:r w:rsidRPr="00FC15F0">
              <w:rPr>
                <w:rFonts w:ascii="Times New Roman" w:hAnsi="Times New Roman" w:cs="Times New Roman"/>
                <w:color w:val="000000" w:themeColor="text1"/>
                <w:kern w:val="24"/>
                <w:sz w:val="28"/>
                <w:szCs w:val="28"/>
                <w:lang w:val="en-US"/>
              </w:rPr>
              <w:t>0,161</w:t>
            </w:r>
          </w:p>
        </w:tc>
        <w:tc>
          <w:tcPr>
            <w:tcW w:w="1790" w:type="dxa"/>
            <w:tcBorders>
              <w:top w:val="single" w:sz="4" w:space="0" w:color="000000"/>
              <w:left w:val="single" w:sz="4" w:space="0" w:color="000000"/>
              <w:bottom w:val="single" w:sz="4" w:space="0" w:color="000000"/>
              <w:right w:val="single" w:sz="4" w:space="0" w:color="000000"/>
            </w:tcBorders>
            <w:vAlign w:val="center"/>
          </w:tcPr>
          <w:p w14:paraId="521DC34C" w14:textId="11B8AD35" w:rsidR="00FC15F0" w:rsidRPr="00931ED4" w:rsidRDefault="00E431B5" w:rsidP="003008C2">
            <w:pPr>
              <w:spacing w:after="0" w:line="240" w:lineRule="auto"/>
              <w:rPr>
                <w:rFonts w:ascii="Times New Roman" w:eastAsia="Times New Roman" w:hAnsi="Times New Roman" w:cs="Times New Roman"/>
                <w:i/>
                <w:iCs/>
                <w:kern w:val="0"/>
                <w:sz w:val="28"/>
                <w:szCs w:val="28"/>
                <w14:ligatures w14:val="none"/>
              </w:rPr>
            </w:pPr>
            <w:r w:rsidRPr="00931ED4">
              <w:rPr>
                <w:rFonts w:ascii="Times New Roman" w:hAnsi="Times New Roman" w:cs="Times New Roman"/>
                <w:sz w:val="28"/>
                <w:szCs w:val="28"/>
              </w:rPr>
              <w:t>22.36715</w:t>
            </w:r>
          </w:p>
        </w:tc>
      </w:tr>
    </w:tbl>
    <w:p w14:paraId="7435736D" w14:textId="77777777" w:rsidR="00215553" w:rsidRDefault="00215553" w:rsidP="00C44BDF">
      <w:pPr>
        <w:spacing w:after="0" w:line="240" w:lineRule="auto"/>
        <w:jc w:val="both"/>
        <w:rPr>
          <w:rFonts w:ascii="Times New Roman" w:hAnsi="Times New Roman" w:cs="Times New Roman"/>
          <w:color w:val="000000" w:themeColor="text1"/>
          <w:lang w:val="ru-RU"/>
        </w:rPr>
      </w:pPr>
    </w:p>
    <w:p w14:paraId="0C425E3E" w14:textId="7B037822" w:rsidR="00644817" w:rsidRPr="003F3E63" w:rsidRDefault="00F77B24" w:rsidP="00C44BDF">
      <w:pPr>
        <w:spacing w:after="0" w:line="240" w:lineRule="auto"/>
        <w:jc w:val="both"/>
        <w:rPr>
          <w:rFonts w:ascii="Times New Roman" w:hAnsi="Times New Roman" w:cs="Times New Roman"/>
          <w:color w:val="000000" w:themeColor="text1"/>
          <w:sz w:val="28"/>
          <w:szCs w:val="28"/>
          <w:lang w:val="ru-RU"/>
        </w:rPr>
      </w:pPr>
      <w:r w:rsidRPr="00F77B24">
        <w:rPr>
          <w:rFonts w:ascii="Times New Roman" w:hAnsi="Times New Roman" w:cs="Times New Roman"/>
          <w:color w:val="000000" w:themeColor="text1"/>
          <w:sz w:val="28"/>
          <w:szCs w:val="28"/>
          <w:lang w:val="ru-RU"/>
        </w:rPr>
        <w:t>Кесте 1</w:t>
      </w:r>
      <w:r w:rsidR="00507F1C" w:rsidRPr="00507F1C">
        <w:rPr>
          <w:rFonts w:ascii="Times New Roman" w:hAnsi="Times New Roman" w:cs="Times New Roman"/>
          <w:color w:val="000000" w:themeColor="text1"/>
          <w:sz w:val="28"/>
          <w:szCs w:val="28"/>
          <w:lang w:val="ru-RU"/>
        </w:rPr>
        <w:t>4</w:t>
      </w:r>
      <w:r w:rsidRPr="00F77B24">
        <w:rPr>
          <w:rFonts w:ascii="Times New Roman" w:hAnsi="Times New Roman" w:cs="Times New Roman"/>
          <w:color w:val="000000" w:themeColor="text1"/>
          <w:sz w:val="28"/>
          <w:szCs w:val="28"/>
          <w:lang w:val="ru-RU"/>
        </w:rPr>
        <w:t xml:space="preserve"> – </w:t>
      </w:r>
      <w:r w:rsidR="00644817">
        <w:rPr>
          <w:rFonts w:ascii="Times New Roman" w:hAnsi="Times New Roman" w:cs="Times New Roman"/>
          <w:color w:val="000000" w:themeColor="text1"/>
          <w:sz w:val="28"/>
          <w:szCs w:val="28"/>
          <w:lang w:val="ru-RU"/>
        </w:rPr>
        <w:t>Машиналық оқыту модельдерінің нәтижелері (Қонаев үлгілері үшін)</w:t>
      </w:r>
    </w:p>
    <w:p w14:paraId="6D5D45C1" w14:textId="77777777" w:rsidR="00507F1C" w:rsidRPr="003F3E63" w:rsidRDefault="00507F1C" w:rsidP="00C44BDF">
      <w:pPr>
        <w:spacing w:after="0" w:line="240" w:lineRule="auto"/>
        <w:jc w:val="both"/>
        <w:rPr>
          <w:rFonts w:ascii="Times New Roman" w:hAnsi="Times New Roman" w:cs="Times New Roman"/>
          <w:color w:val="000000" w:themeColor="text1"/>
          <w:sz w:val="28"/>
          <w:szCs w:val="28"/>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2335"/>
        <w:gridCol w:w="1800"/>
        <w:gridCol w:w="1080"/>
        <w:gridCol w:w="1170"/>
        <w:gridCol w:w="1170"/>
        <w:gridCol w:w="1790"/>
      </w:tblGrid>
      <w:tr w:rsidR="00215553" w:rsidRPr="005F0B9D" w14:paraId="4C9AB2AF" w14:textId="77777777" w:rsidTr="003C6180">
        <w:tc>
          <w:tcPr>
            <w:tcW w:w="2335" w:type="dxa"/>
            <w:tcBorders>
              <w:top w:val="single" w:sz="4" w:space="0" w:color="000000"/>
              <w:left w:val="single" w:sz="4" w:space="0" w:color="000000"/>
              <w:bottom w:val="single" w:sz="4" w:space="0" w:color="000000"/>
              <w:right w:val="single" w:sz="4" w:space="0" w:color="000000"/>
            </w:tcBorders>
            <w:vAlign w:val="center"/>
            <w:hideMark/>
          </w:tcPr>
          <w:p w14:paraId="03BF2907"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Деректер жиыны</w:t>
            </w:r>
          </w:p>
        </w:tc>
        <w:tc>
          <w:tcPr>
            <w:tcW w:w="1800" w:type="dxa"/>
            <w:tcBorders>
              <w:top w:val="single" w:sz="4" w:space="0" w:color="000000"/>
              <w:left w:val="single" w:sz="4" w:space="0" w:color="000000"/>
              <w:bottom w:val="single" w:sz="4" w:space="0" w:color="000000"/>
              <w:right w:val="single" w:sz="4" w:space="0" w:color="000000"/>
            </w:tcBorders>
            <w:vAlign w:val="center"/>
            <w:hideMark/>
          </w:tcPr>
          <w:p w14:paraId="579595A8"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Регрессия моделі</w:t>
            </w:r>
          </w:p>
        </w:tc>
        <w:tc>
          <w:tcPr>
            <w:tcW w:w="1080" w:type="dxa"/>
            <w:tcBorders>
              <w:top w:val="single" w:sz="4" w:space="0" w:color="000000"/>
              <w:left w:val="single" w:sz="4" w:space="0" w:color="000000"/>
              <w:bottom w:val="single" w:sz="4" w:space="0" w:color="000000"/>
              <w:right w:val="single" w:sz="4" w:space="0" w:color="000000"/>
            </w:tcBorders>
            <w:vAlign w:val="center"/>
            <w:hideMark/>
          </w:tcPr>
          <w:p w14:paraId="209B3D01"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vertAlign w:val="superscript"/>
                <w14:ligatures w14:val="none"/>
              </w:rPr>
            </w:pPr>
            <w:r w:rsidRPr="005F0B9D">
              <w:rPr>
                <w:rFonts w:ascii="Times New Roman" w:eastAsia="Times New Roman" w:hAnsi="Times New Roman" w:cs="Times New Roman"/>
                <w:b/>
                <w:bCs/>
                <w:color w:val="000000"/>
                <w:kern w:val="0"/>
                <w:sz w:val="28"/>
                <w:szCs w:val="28"/>
                <w14:ligatures w14:val="none"/>
              </w:rPr>
              <w:t>R</w:t>
            </w:r>
            <w:r w:rsidRPr="005F0B9D">
              <w:rPr>
                <w:rFonts w:ascii="Times New Roman" w:eastAsia="Times New Roman" w:hAnsi="Times New Roman" w:cs="Times New Roman"/>
                <w:b/>
                <w:bCs/>
                <w:color w:val="000000"/>
                <w:kern w:val="0"/>
                <w:sz w:val="28"/>
                <w:szCs w:val="28"/>
                <w:vertAlign w:val="superscript"/>
                <w14:ligatures w14:val="none"/>
              </w:rPr>
              <w:t>2</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7E800336"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14:ligatures w14:val="none"/>
              </w:rPr>
            </w:pPr>
            <w:r w:rsidRPr="005F0B9D">
              <w:rPr>
                <w:rFonts w:ascii="Times New Roman" w:eastAsia="Times New Roman" w:hAnsi="Times New Roman" w:cs="Times New Roman"/>
                <w:b/>
                <w:bCs/>
                <w:color w:val="000000"/>
                <w:kern w:val="0"/>
                <w:sz w:val="28"/>
                <w:szCs w:val="28"/>
                <w14:ligatures w14:val="none"/>
              </w:rPr>
              <w:t>RMSE</w:t>
            </w:r>
          </w:p>
        </w:tc>
        <w:tc>
          <w:tcPr>
            <w:tcW w:w="1170" w:type="dxa"/>
            <w:tcBorders>
              <w:top w:val="single" w:sz="4" w:space="0" w:color="000000"/>
              <w:left w:val="single" w:sz="4" w:space="0" w:color="000000"/>
              <w:bottom w:val="single" w:sz="4" w:space="0" w:color="000000"/>
              <w:right w:val="single" w:sz="4" w:space="0" w:color="000000"/>
            </w:tcBorders>
            <w:vAlign w:val="center"/>
            <w:hideMark/>
          </w:tcPr>
          <w:p w14:paraId="10082322" w14:textId="77777777" w:rsidR="00215553" w:rsidRPr="005F0B9D" w:rsidRDefault="00215553" w:rsidP="003C6180">
            <w:pPr>
              <w:spacing w:after="0" w:line="240" w:lineRule="auto"/>
              <w:jc w:val="center"/>
              <w:rPr>
                <w:rFonts w:ascii="Times New Roman" w:eastAsia="Times New Roman" w:hAnsi="Times New Roman" w:cs="Times New Roman"/>
                <w:b/>
                <w:bCs/>
                <w:kern w:val="0"/>
                <w:sz w:val="28"/>
                <w:szCs w:val="28"/>
                <w:lang w:val="en-US"/>
                <w14:ligatures w14:val="none"/>
              </w:rPr>
            </w:pPr>
            <w:r w:rsidRPr="005F0B9D">
              <w:rPr>
                <w:rFonts w:ascii="Times New Roman" w:eastAsia="Times New Roman" w:hAnsi="Times New Roman" w:cs="Times New Roman"/>
                <w:b/>
                <w:bCs/>
                <w:kern w:val="0"/>
                <w:sz w:val="28"/>
                <w:szCs w:val="28"/>
                <w:lang w:val="en-US"/>
                <w14:ligatures w14:val="none"/>
              </w:rPr>
              <w:t>MAPE</w:t>
            </w:r>
          </w:p>
        </w:tc>
        <w:tc>
          <w:tcPr>
            <w:tcW w:w="1790" w:type="dxa"/>
            <w:tcBorders>
              <w:top w:val="single" w:sz="4" w:space="0" w:color="000000"/>
              <w:left w:val="single" w:sz="4" w:space="0" w:color="000000"/>
              <w:bottom w:val="single" w:sz="4" w:space="0" w:color="000000"/>
              <w:right w:val="single" w:sz="4" w:space="0" w:color="000000"/>
            </w:tcBorders>
            <w:vAlign w:val="center"/>
            <w:hideMark/>
          </w:tcPr>
          <w:p w14:paraId="23389436" w14:textId="77777777" w:rsidR="00215553" w:rsidRPr="005F0B9D" w:rsidRDefault="00215553" w:rsidP="003C6180">
            <w:pPr>
              <w:spacing w:after="0" w:line="240" w:lineRule="auto"/>
              <w:jc w:val="center"/>
              <w:rPr>
                <w:rFonts w:ascii="Times New Roman" w:eastAsia="Times New Roman" w:hAnsi="Times New Roman" w:cs="Times New Roman"/>
                <w:kern w:val="0"/>
                <w:sz w:val="28"/>
                <w:szCs w:val="28"/>
                <w:lang w:val="ru-RU"/>
                <w14:ligatures w14:val="none"/>
              </w:rPr>
            </w:pPr>
            <w:r w:rsidRPr="005F0B9D">
              <w:rPr>
                <w:rFonts w:ascii="Times New Roman" w:eastAsia="Times New Roman" w:hAnsi="Times New Roman" w:cs="Times New Roman"/>
                <w:b/>
                <w:bCs/>
                <w:color w:val="000000"/>
                <w:kern w:val="0"/>
                <w:sz w:val="28"/>
                <w:szCs w:val="28"/>
                <w:lang w:val="ru-RU"/>
                <w14:ligatures w14:val="none"/>
              </w:rPr>
              <w:t>Ұзақтығы</w:t>
            </w:r>
          </w:p>
        </w:tc>
      </w:tr>
      <w:tr w:rsidR="00F3290C" w:rsidRPr="005F0B9D" w14:paraId="02287D21" w14:textId="77777777" w:rsidTr="003C6180">
        <w:tc>
          <w:tcPr>
            <w:tcW w:w="2335" w:type="dxa"/>
            <w:vMerge w:val="restart"/>
            <w:tcBorders>
              <w:top w:val="single" w:sz="4" w:space="0" w:color="000000"/>
              <w:left w:val="single" w:sz="4" w:space="0" w:color="000000"/>
              <w:bottom w:val="single" w:sz="4" w:space="0" w:color="000000"/>
              <w:right w:val="single" w:sz="4" w:space="0" w:color="000000"/>
            </w:tcBorders>
            <w:vAlign w:val="center"/>
            <w:hideMark/>
          </w:tcPr>
          <w:p w14:paraId="65C5BFF5" w14:textId="7A2010EA" w:rsidR="00F3290C" w:rsidRPr="00BD2DD6" w:rsidRDefault="00F3290C" w:rsidP="003008C2">
            <w:pPr>
              <w:spacing w:after="0" w:line="240" w:lineRule="auto"/>
              <w:jc w:val="center"/>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kern w:val="0"/>
                <w:sz w:val="28"/>
                <w:szCs w:val="28"/>
                <w:lang w:val="ru-RU"/>
                <w14:ligatures w14:val="none"/>
              </w:rPr>
              <w:t>Қонаев</w:t>
            </w:r>
          </w:p>
        </w:tc>
        <w:tc>
          <w:tcPr>
            <w:tcW w:w="1800" w:type="dxa"/>
            <w:tcBorders>
              <w:top w:val="single" w:sz="8" w:space="0" w:color="000000"/>
              <w:left w:val="single" w:sz="8" w:space="0" w:color="000000"/>
              <w:bottom w:val="single" w:sz="8" w:space="0" w:color="000000"/>
              <w:right w:val="single" w:sz="8" w:space="0" w:color="000000"/>
            </w:tcBorders>
            <w:hideMark/>
          </w:tcPr>
          <w:p w14:paraId="6E6218C8" w14:textId="77777777" w:rsidR="00F3290C" w:rsidRPr="00747EE2" w:rsidRDefault="00F3290C" w:rsidP="003008C2">
            <w:pPr>
              <w:spacing w:after="0" w:line="240" w:lineRule="auto"/>
              <w:rPr>
                <w:rFonts w:ascii="Times New Roman" w:eastAsia="Times New Roman" w:hAnsi="Times New Roman" w:cs="Times New Roman"/>
                <w:kern w:val="0"/>
                <w:sz w:val="28"/>
                <w:szCs w:val="28"/>
                <w14:ligatures w14:val="none"/>
              </w:rPr>
            </w:pPr>
            <w:r w:rsidRPr="00747EE2">
              <w:rPr>
                <w:rFonts w:ascii="Times New Roman" w:hAnsi="Times New Roman" w:cs="Times New Roman"/>
                <w:color w:val="000000"/>
                <w:kern w:val="24"/>
                <w:sz w:val="28"/>
                <w:szCs w:val="28"/>
                <w:lang w:val="en-US"/>
              </w:rPr>
              <w:t>ElasticNet</w:t>
            </w:r>
          </w:p>
        </w:tc>
        <w:tc>
          <w:tcPr>
            <w:tcW w:w="1080" w:type="dxa"/>
            <w:tcBorders>
              <w:top w:val="single" w:sz="8" w:space="0" w:color="000000"/>
              <w:left w:val="single" w:sz="8" w:space="0" w:color="000000"/>
              <w:bottom w:val="single" w:sz="8" w:space="0" w:color="000000"/>
              <w:right w:val="single" w:sz="8" w:space="0" w:color="000000"/>
            </w:tcBorders>
            <w:hideMark/>
          </w:tcPr>
          <w:p w14:paraId="445D9762" w14:textId="43AFFF1C" w:rsidR="00F3290C" w:rsidRPr="00BD2DD6" w:rsidRDefault="00F3290C" w:rsidP="003008C2">
            <w:pPr>
              <w:spacing w:after="0" w:line="240" w:lineRule="auto"/>
              <w:rPr>
                <w:rFonts w:ascii="Times New Roman" w:eastAsia="Times New Roman" w:hAnsi="Times New Roman" w:cs="Times New Roman"/>
                <w:kern w:val="0"/>
                <w:sz w:val="28"/>
                <w:szCs w:val="28"/>
                <w14:ligatures w14:val="none"/>
              </w:rPr>
            </w:pPr>
            <w:r w:rsidRPr="00BD2DD6">
              <w:rPr>
                <w:rFonts w:ascii="Times New Roman" w:hAnsi="Times New Roman" w:cs="Times New Roman"/>
                <w:color w:val="000000" w:themeColor="text1"/>
                <w:kern w:val="24"/>
                <w:sz w:val="28"/>
                <w:szCs w:val="28"/>
                <w:lang w:val="en-US"/>
              </w:rPr>
              <w:t>0,547</w:t>
            </w:r>
          </w:p>
        </w:tc>
        <w:tc>
          <w:tcPr>
            <w:tcW w:w="1170" w:type="dxa"/>
            <w:tcBorders>
              <w:top w:val="single" w:sz="8" w:space="0" w:color="000000"/>
              <w:left w:val="single" w:sz="8" w:space="0" w:color="000000"/>
              <w:bottom w:val="single" w:sz="8" w:space="0" w:color="000000"/>
              <w:right w:val="single" w:sz="8" w:space="0" w:color="000000"/>
            </w:tcBorders>
            <w:hideMark/>
          </w:tcPr>
          <w:p w14:paraId="558565A3" w14:textId="367F39D6" w:rsidR="00F3290C" w:rsidRPr="00BD2DD6" w:rsidRDefault="00F3290C" w:rsidP="003008C2">
            <w:pPr>
              <w:spacing w:after="0" w:line="240" w:lineRule="auto"/>
              <w:rPr>
                <w:rFonts w:ascii="Times New Roman" w:eastAsia="Times New Roman" w:hAnsi="Times New Roman" w:cs="Times New Roman"/>
                <w:kern w:val="0"/>
                <w:sz w:val="28"/>
                <w:szCs w:val="28"/>
                <w14:ligatures w14:val="none"/>
              </w:rPr>
            </w:pPr>
            <w:r w:rsidRPr="00BD2DD6">
              <w:rPr>
                <w:rFonts w:ascii="Times New Roman" w:hAnsi="Times New Roman" w:cs="Times New Roman"/>
                <w:color w:val="000000" w:themeColor="text1"/>
                <w:kern w:val="24"/>
                <w:sz w:val="28"/>
                <w:szCs w:val="28"/>
                <w:lang w:val="en-US"/>
              </w:rPr>
              <w:t>0,237</w:t>
            </w:r>
          </w:p>
        </w:tc>
        <w:tc>
          <w:tcPr>
            <w:tcW w:w="1170" w:type="dxa"/>
            <w:tcBorders>
              <w:top w:val="single" w:sz="8" w:space="0" w:color="000000"/>
              <w:left w:val="single" w:sz="8" w:space="0" w:color="000000"/>
              <w:bottom w:val="single" w:sz="8" w:space="0" w:color="000000"/>
              <w:right w:val="single" w:sz="8" w:space="0" w:color="000000"/>
            </w:tcBorders>
            <w:hideMark/>
          </w:tcPr>
          <w:p w14:paraId="799912A6" w14:textId="1762DA77" w:rsidR="00F3290C" w:rsidRPr="00BD2DD6" w:rsidRDefault="00F3290C" w:rsidP="003008C2">
            <w:pPr>
              <w:spacing w:after="0" w:line="240" w:lineRule="auto"/>
              <w:rPr>
                <w:rFonts w:ascii="Times New Roman" w:eastAsia="Times New Roman" w:hAnsi="Times New Roman" w:cs="Times New Roman"/>
                <w:i/>
                <w:iCs/>
                <w:kern w:val="0"/>
                <w:sz w:val="28"/>
                <w:szCs w:val="28"/>
                <w14:ligatures w14:val="none"/>
              </w:rPr>
            </w:pPr>
            <w:r w:rsidRPr="00BD2DD6">
              <w:rPr>
                <w:rFonts w:ascii="Times New Roman" w:hAnsi="Times New Roman" w:cs="Times New Roman"/>
                <w:color w:val="000000" w:themeColor="text1"/>
                <w:kern w:val="24"/>
                <w:sz w:val="28"/>
                <w:szCs w:val="28"/>
                <w:lang w:val="en-US"/>
              </w:rPr>
              <w:t>0,218</w:t>
            </w:r>
          </w:p>
        </w:tc>
        <w:tc>
          <w:tcPr>
            <w:tcW w:w="1790" w:type="dxa"/>
            <w:tcBorders>
              <w:top w:val="single" w:sz="4" w:space="0" w:color="000000"/>
              <w:left w:val="single" w:sz="4" w:space="0" w:color="000000"/>
              <w:bottom w:val="single" w:sz="4" w:space="0" w:color="000000"/>
              <w:right w:val="single" w:sz="4" w:space="0" w:color="000000"/>
            </w:tcBorders>
            <w:vAlign w:val="center"/>
          </w:tcPr>
          <w:p w14:paraId="006D74DA" w14:textId="5E8B9D77" w:rsidR="00F3290C" w:rsidRPr="00E431B5" w:rsidRDefault="00F3290C" w:rsidP="003008C2">
            <w:pPr>
              <w:spacing w:after="0" w:line="240" w:lineRule="auto"/>
              <w:rPr>
                <w:rFonts w:ascii="Times New Roman" w:eastAsia="Times New Roman" w:hAnsi="Times New Roman" w:cs="Times New Roman"/>
                <w:kern w:val="0"/>
                <w:sz w:val="28"/>
                <w:szCs w:val="28"/>
                <w14:ligatures w14:val="none"/>
              </w:rPr>
            </w:pPr>
            <w:r w:rsidRPr="00E431B5">
              <w:rPr>
                <w:rFonts w:ascii="Times New Roman" w:hAnsi="Times New Roman" w:cs="Times New Roman"/>
                <w:sz w:val="28"/>
                <w:szCs w:val="28"/>
              </w:rPr>
              <w:t>0.310198</w:t>
            </w:r>
          </w:p>
        </w:tc>
      </w:tr>
      <w:tr w:rsidR="00F3290C" w:rsidRPr="005F0B9D" w14:paraId="30CD40C0" w14:textId="77777777" w:rsidTr="003C6180">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66551BBA" w14:textId="77777777" w:rsidR="00F3290C" w:rsidRPr="005F0B9D" w:rsidRDefault="00F3290C"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6A159182" w14:textId="77777777" w:rsidR="00F3290C" w:rsidRPr="00747EE2" w:rsidRDefault="00F3290C" w:rsidP="003008C2">
            <w:pPr>
              <w:spacing w:after="0" w:line="240" w:lineRule="auto"/>
              <w:rPr>
                <w:rFonts w:ascii="Times New Roman" w:eastAsia="Times New Roman" w:hAnsi="Times New Roman" w:cs="Times New Roman"/>
                <w:kern w:val="0"/>
                <w:sz w:val="28"/>
                <w:szCs w:val="28"/>
                <w14:ligatures w14:val="none"/>
              </w:rPr>
            </w:pPr>
            <w:r w:rsidRPr="00747EE2">
              <w:rPr>
                <w:rFonts w:ascii="Times New Roman" w:eastAsia="Noto Serif CJK SC" w:hAnsi="Times New Roman" w:cs="Times New Roman"/>
                <w:color w:val="000000" w:themeColor="text1"/>
                <w:kern w:val="24"/>
                <w:sz w:val="28"/>
                <w:szCs w:val="28"/>
                <w:lang w:val="en-US"/>
              </w:rPr>
              <w:t>Lasso</w:t>
            </w:r>
          </w:p>
        </w:tc>
        <w:tc>
          <w:tcPr>
            <w:tcW w:w="1080" w:type="dxa"/>
            <w:tcBorders>
              <w:top w:val="single" w:sz="8" w:space="0" w:color="000000"/>
              <w:left w:val="single" w:sz="8" w:space="0" w:color="000000"/>
              <w:bottom w:val="single" w:sz="8" w:space="0" w:color="000000"/>
              <w:right w:val="single" w:sz="8" w:space="0" w:color="000000"/>
            </w:tcBorders>
            <w:hideMark/>
          </w:tcPr>
          <w:p w14:paraId="587C1F23" w14:textId="4BF1E959" w:rsidR="00F3290C" w:rsidRPr="00BD2DD6" w:rsidRDefault="00F3290C" w:rsidP="003008C2">
            <w:pPr>
              <w:spacing w:after="0" w:line="240" w:lineRule="auto"/>
              <w:rPr>
                <w:rFonts w:ascii="Times New Roman" w:eastAsia="Times New Roman" w:hAnsi="Times New Roman" w:cs="Times New Roman"/>
                <w:kern w:val="0"/>
                <w:sz w:val="28"/>
                <w:szCs w:val="28"/>
                <w14:ligatures w14:val="none"/>
              </w:rPr>
            </w:pPr>
            <w:r w:rsidRPr="00BD2DD6">
              <w:rPr>
                <w:rFonts w:ascii="Times New Roman" w:hAnsi="Times New Roman" w:cs="Times New Roman"/>
                <w:color w:val="000000" w:themeColor="text1"/>
                <w:kern w:val="24"/>
                <w:sz w:val="28"/>
                <w:szCs w:val="28"/>
                <w:lang w:val="en-US"/>
              </w:rPr>
              <w:t>0,532</w:t>
            </w:r>
          </w:p>
        </w:tc>
        <w:tc>
          <w:tcPr>
            <w:tcW w:w="1170" w:type="dxa"/>
            <w:tcBorders>
              <w:top w:val="single" w:sz="8" w:space="0" w:color="000000"/>
              <w:left w:val="single" w:sz="8" w:space="0" w:color="000000"/>
              <w:bottom w:val="single" w:sz="8" w:space="0" w:color="000000"/>
              <w:right w:val="single" w:sz="8" w:space="0" w:color="000000"/>
            </w:tcBorders>
            <w:hideMark/>
          </w:tcPr>
          <w:p w14:paraId="2CC365AC" w14:textId="5F4FF3D7" w:rsidR="00F3290C" w:rsidRPr="00BD2DD6" w:rsidRDefault="00F3290C" w:rsidP="003008C2">
            <w:pPr>
              <w:spacing w:after="0" w:line="240" w:lineRule="auto"/>
              <w:rPr>
                <w:rFonts w:ascii="Times New Roman" w:eastAsia="Times New Roman" w:hAnsi="Times New Roman" w:cs="Times New Roman"/>
                <w:kern w:val="0"/>
                <w:sz w:val="28"/>
                <w:szCs w:val="28"/>
                <w14:ligatures w14:val="none"/>
              </w:rPr>
            </w:pPr>
            <w:r w:rsidRPr="00BD2DD6">
              <w:rPr>
                <w:rFonts w:ascii="Times New Roman" w:hAnsi="Times New Roman" w:cs="Times New Roman"/>
                <w:color w:val="000000" w:themeColor="text1"/>
                <w:kern w:val="24"/>
                <w:sz w:val="28"/>
                <w:szCs w:val="28"/>
                <w:lang w:val="en-US"/>
              </w:rPr>
              <w:t>0,246</w:t>
            </w:r>
          </w:p>
        </w:tc>
        <w:tc>
          <w:tcPr>
            <w:tcW w:w="1170" w:type="dxa"/>
            <w:tcBorders>
              <w:top w:val="single" w:sz="8" w:space="0" w:color="000000"/>
              <w:left w:val="single" w:sz="8" w:space="0" w:color="000000"/>
              <w:bottom w:val="single" w:sz="8" w:space="0" w:color="000000"/>
              <w:right w:val="single" w:sz="8" w:space="0" w:color="000000"/>
            </w:tcBorders>
            <w:hideMark/>
          </w:tcPr>
          <w:p w14:paraId="5F2036CC" w14:textId="7A40CBF5" w:rsidR="00F3290C" w:rsidRPr="00BD2DD6" w:rsidRDefault="00F3290C" w:rsidP="003008C2">
            <w:pPr>
              <w:spacing w:after="0" w:line="240" w:lineRule="auto"/>
              <w:rPr>
                <w:rFonts w:ascii="Times New Roman" w:eastAsia="Times New Roman" w:hAnsi="Times New Roman" w:cs="Times New Roman"/>
                <w:i/>
                <w:iCs/>
                <w:kern w:val="0"/>
                <w:sz w:val="28"/>
                <w:szCs w:val="28"/>
                <w14:ligatures w14:val="none"/>
              </w:rPr>
            </w:pPr>
            <w:r w:rsidRPr="00BD2DD6">
              <w:rPr>
                <w:rFonts w:ascii="Times New Roman" w:hAnsi="Times New Roman" w:cs="Times New Roman"/>
                <w:color w:val="000000" w:themeColor="text1"/>
                <w:kern w:val="24"/>
                <w:sz w:val="28"/>
                <w:szCs w:val="28"/>
                <w:lang w:val="en-US"/>
              </w:rPr>
              <w:t>0,235</w:t>
            </w:r>
          </w:p>
        </w:tc>
        <w:tc>
          <w:tcPr>
            <w:tcW w:w="1790" w:type="dxa"/>
            <w:tcBorders>
              <w:top w:val="single" w:sz="4" w:space="0" w:color="000000"/>
              <w:left w:val="single" w:sz="4" w:space="0" w:color="000000"/>
              <w:bottom w:val="single" w:sz="4" w:space="0" w:color="000000"/>
              <w:right w:val="single" w:sz="4" w:space="0" w:color="000000"/>
            </w:tcBorders>
            <w:vAlign w:val="center"/>
          </w:tcPr>
          <w:p w14:paraId="71E31C9A" w14:textId="2D24BBBE" w:rsidR="00F3290C" w:rsidRPr="00E431B5" w:rsidRDefault="00F3290C" w:rsidP="003008C2">
            <w:pPr>
              <w:spacing w:after="0" w:line="240" w:lineRule="auto"/>
              <w:rPr>
                <w:rFonts w:ascii="Times New Roman" w:eastAsia="Times New Roman" w:hAnsi="Times New Roman" w:cs="Times New Roman"/>
                <w:i/>
                <w:iCs/>
                <w:kern w:val="0"/>
                <w:sz w:val="28"/>
                <w:szCs w:val="28"/>
                <w14:ligatures w14:val="none"/>
              </w:rPr>
            </w:pPr>
            <w:r w:rsidRPr="00E431B5">
              <w:rPr>
                <w:rFonts w:ascii="Times New Roman" w:hAnsi="Times New Roman" w:cs="Times New Roman"/>
                <w:sz w:val="28"/>
                <w:szCs w:val="28"/>
              </w:rPr>
              <w:t>0.321146</w:t>
            </w:r>
          </w:p>
        </w:tc>
      </w:tr>
      <w:tr w:rsidR="00F3290C" w:rsidRPr="005F0B9D" w14:paraId="2E2731EF" w14:textId="77777777" w:rsidTr="003C6180">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4D39C284" w14:textId="77777777" w:rsidR="00F3290C" w:rsidRPr="005F0B9D" w:rsidRDefault="00F3290C"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3BE827B5" w14:textId="77777777"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kern w:val="24"/>
                <w:sz w:val="28"/>
                <w:szCs w:val="28"/>
                <w:lang w:val="en-US"/>
              </w:rPr>
              <w:t>LightGBM</w:t>
            </w:r>
          </w:p>
        </w:tc>
        <w:tc>
          <w:tcPr>
            <w:tcW w:w="1080" w:type="dxa"/>
            <w:tcBorders>
              <w:top w:val="single" w:sz="8" w:space="0" w:color="000000"/>
              <w:left w:val="single" w:sz="8" w:space="0" w:color="000000"/>
              <w:bottom w:val="single" w:sz="8" w:space="0" w:color="000000"/>
              <w:right w:val="single" w:sz="8" w:space="0" w:color="000000"/>
            </w:tcBorders>
            <w:hideMark/>
          </w:tcPr>
          <w:p w14:paraId="544817DB" w14:textId="6B1B6315"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0.864</w:t>
            </w:r>
          </w:p>
        </w:tc>
        <w:tc>
          <w:tcPr>
            <w:tcW w:w="1170" w:type="dxa"/>
            <w:tcBorders>
              <w:top w:val="single" w:sz="8" w:space="0" w:color="000000"/>
              <w:left w:val="single" w:sz="8" w:space="0" w:color="000000"/>
              <w:bottom w:val="single" w:sz="8" w:space="0" w:color="000000"/>
              <w:right w:val="single" w:sz="8" w:space="0" w:color="000000"/>
            </w:tcBorders>
            <w:hideMark/>
          </w:tcPr>
          <w:p w14:paraId="6CC802E0" w14:textId="55963E53"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0.118</w:t>
            </w:r>
          </w:p>
        </w:tc>
        <w:tc>
          <w:tcPr>
            <w:tcW w:w="1170" w:type="dxa"/>
            <w:tcBorders>
              <w:top w:val="single" w:sz="8" w:space="0" w:color="000000"/>
              <w:left w:val="single" w:sz="8" w:space="0" w:color="000000"/>
              <w:bottom w:val="single" w:sz="8" w:space="0" w:color="000000"/>
              <w:right w:val="single" w:sz="8" w:space="0" w:color="000000"/>
            </w:tcBorders>
            <w:hideMark/>
          </w:tcPr>
          <w:p w14:paraId="50232ECE" w14:textId="257F9BD4" w:rsidR="00F3290C" w:rsidRPr="00DF1F20" w:rsidRDefault="00F3290C"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0.092</w:t>
            </w:r>
          </w:p>
        </w:tc>
        <w:tc>
          <w:tcPr>
            <w:tcW w:w="1790" w:type="dxa"/>
            <w:tcBorders>
              <w:top w:val="single" w:sz="4" w:space="0" w:color="000000"/>
              <w:left w:val="single" w:sz="4" w:space="0" w:color="000000"/>
              <w:bottom w:val="single" w:sz="4" w:space="0" w:color="000000"/>
              <w:right w:val="single" w:sz="4" w:space="0" w:color="000000"/>
            </w:tcBorders>
            <w:vAlign w:val="center"/>
          </w:tcPr>
          <w:p w14:paraId="70C7702C" w14:textId="06C09BF0" w:rsidR="00F3290C" w:rsidRPr="00E431B5" w:rsidRDefault="00E728C6" w:rsidP="003008C2">
            <w:pPr>
              <w:spacing w:after="0" w:line="240" w:lineRule="auto"/>
              <w:rPr>
                <w:rFonts w:ascii="Times New Roman" w:eastAsia="Times New Roman" w:hAnsi="Times New Roman" w:cs="Times New Roman"/>
                <w:i/>
                <w:iCs/>
                <w:kern w:val="0"/>
                <w:sz w:val="28"/>
                <w:szCs w:val="28"/>
                <w14:ligatures w14:val="none"/>
              </w:rPr>
            </w:pPr>
            <w:r w:rsidRPr="00E431B5">
              <w:rPr>
                <w:rFonts w:ascii="Times New Roman" w:hAnsi="Times New Roman" w:cs="Times New Roman"/>
                <w:sz w:val="28"/>
                <w:szCs w:val="28"/>
              </w:rPr>
              <w:t>8.376564</w:t>
            </w:r>
          </w:p>
        </w:tc>
      </w:tr>
      <w:tr w:rsidR="00F3290C" w:rsidRPr="005F0B9D" w14:paraId="6EB61BB1" w14:textId="77777777" w:rsidTr="003C6180">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30B371AC" w14:textId="77777777" w:rsidR="00F3290C" w:rsidRPr="005F0B9D" w:rsidRDefault="00F3290C"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6F1C90C6" w14:textId="77777777"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kern w:val="24"/>
                <w:sz w:val="28"/>
                <w:szCs w:val="28"/>
                <w:lang w:val="en-US"/>
              </w:rPr>
              <w:t>LR</w:t>
            </w:r>
          </w:p>
        </w:tc>
        <w:tc>
          <w:tcPr>
            <w:tcW w:w="1080" w:type="dxa"/>
            <w:tcBorders>
              <w:top w:val="single" w:sz="8" w:space="0" w:color="000000"/>
              <w:left w:val="single" w:sz="8" w:space="0" w:color="000000"/>
              <w:bottom w:val="single" w:sz="8" w:space="0" w:color="000000"/>
              <w:right w:val="single" w:sz="8" w:space="0" w:color="000000"/>
            </w:tcBorders>
            <w:hideMark/>
          </w:tcPr>
          <w:p w14:paraId="35EAEC19" w14:textId="7E0CA394"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0,592</w:t>
            </w:r>
          </w:p>
        </w:tc>
        <w:tc>
          <w:tcPr>
            <w:tcW w:w="1170" w:type="dxa"/>
            <w:tcBorders>
              <w:top w:val="single" w:sz="8" w:space="0" w:color="000000"/>
              <w:left w:val="single" w:sz="8" w:space="0" w:color="000000"/>
              <w:bottom w:val="single" w:sz="8" w:space="0" w:color="000000"/>
              <w:right w:val="single" w:sz="8" w:space="0" w:color="000000"/>
            </w:tcBorders>
            <w:hideMark/>
          </w:tcPr>
          <w:p w14:paraId="107051C7" w14:textId="16C10042"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0,233</w:t>
            </w:r>
          </w:p>
        </w:tc>
        <w:tc>
          <w:tcPr>
            <w:tcW w:w="1170" w:type="dxa"/>
            <w:tcBorders>
              <w:top w:val="single" w:sz="8" w:space="0" w:color="000000"/>
              <w:left w:val="single" w:sz="8" w:space="0" w:color="000000"/>
              <w:bottom w:val="single" w:sz="8" w:space="0" w:color="000000"/>
              <w:right w:val="single" w:sz="8" w:space="0" w:color="000000"/>
            </w:tcBorders>
            <w:hideMark/>
          </w:tcPr>
          <w:p w14:paraId="3FFDF8D7" w14:textId="64BBE4A2" w:rsidR="00F3290C" w:rsidRPr="00DF1F20" w:rsidRDefault="00F3290C"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0,206</w:t>
            </w:r>
          </w:p>
        </w:tc>
        <w:tc>
          <w:tcPr>
            <w:tcW w:w="1790" w:type="dxa"/>
            <w:tcBorders>
              <w:top w:val="single" w:sz="4" w:space="0" w:color="000000"/>
              <w:left w:val="single" w:sz="4" w:space="0" w:color="000000"/>
              <w:bottom w:val="single" w:sz="4" w:space="0" w:color="000000"/>
              <w:right w:val="single" w:sz="4" w:space="0" w:color="000000"/>
            </w:tcBorders>
            <w:vAlign w:val="center"/>
          </w:tcPr>
          <w:p w14:paraId="0D4016C4" w14:textId="77777777" w:rsidR="00F3290C" w:rsidRPr="00E431B5" w:rsidRDefault="00F3290C" w:rsidP="003008C2">
            <w:pPr>
              <w:spacing w:after="0" w:line="240" w:lineRule="auto"/>
              <w:rPr>
                <w:rFonts w:ascii="Times New Roman" w:eastAsia="Times New Roman" w:hAnsi="Times New Roman" w:cs="Times New Roman"/>
                <w:i/>
                <w:iCs/>
                <w:kern w:val="0"/>
                <w:sz w:val="28"/>
                <w:szCs w:val="28"/>
                <w14:ligatures w14:val="none"/>
              </w:rPr>
            </w:pPr>
          </w:p>
        </w:tc>
      </w:tr>
      <w:tr w:rsidR="00F3290C" w:rsidRPr="005F0B9D" w14:paraId="356BCC48" w14:textId="77777777" w:rsidTr="003C6180">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5B5141DF" w14:textId="77777777" w:rsidR="00F3290C" w:rsidRPr="005F0B9D" w:rsidRDefault="00F3290C"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5758E97E" w14:textId="77777777"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RF</w:t>
            </w:r>
          </w:p>
        </w:tc>
        <w:tc>
          <w:tcPr>
            <w:tcW w:w="1080" w:type="dxa"/>
            <w:tcBorders>
              <w:top w:val="single" w:sz="8" w:space="0" w:color="000000"/>
              <w:left w:val="single" w:sz="8" w:space="0" w:color="000000"/>
              <w:bottom w:val="single" w:sz="8" w:space="0" w:color="000000"/>
              <w:right w:val="single" w:sz="8" w:space="0" w:color="000000"/>
            </w:tcBorders>
            <w:hideMark/>
          </w:tcPr>
          <w:p w14:paraId="09026CAE" w14:textId="17550227"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0,617</w:t>
            </w:r>
          </w:p>
        </w:tc>
        <w:tc>
          <w:tcPr>
            <w:tcW w:w="1170" w:type="dxa"/>
            <w:tcBorders>
              <w:top w:val="single" w:sz="8" w:space="0" w:color="000000"/>
              <w:left w:val="single" w:sz="8" w:space="0" w:color="000000"/>
              <w:bottom w:val="single" w:sz="8" w:space="0" w:color="000000"/>
              <w:right w:val="single" w:sz="8" w:space="0" w:color="000000"/>
            </w:tcBorders>
            <w:hideMark/>
          </w:tcPr>
          <w:p w14:paraId="3D1003E3" w14:textId="26269BBF"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0,224</w:t>
            </w:r>
          </w:p>
        </w:tc>
        <w:tc>
          <w:tcPr>
            <w:tcW w:w="1170" w:type="dxa"/>
            <w:tcBorders>
              <w:top w:val="single" w:sz="8" w:space="0" w:color="000000"/>
              <w:left w:val="single" w:sz="8" w:space="0" w:color="000000"/>
              <w:bottom w:val="single" w:sz="8" w:space="0" w:color="000000"/>
              <w:right w:val="single" w:sz="8" w:space="0" w:color="000000"/>
            </w:tcBorders>
            <w:hideMark/>
          </w:tcPr>
          <w:p w14:paraId="2A71E98B" w14:textId="6AD29BB2" w:rsidR="00F3290C" w:rsidRPr="00DF1F20" w:rsidRDefault="00F3290C"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0,202</w:t>
            </w:r>
          </w:p>
        </w:tc>
        <w:tc>
          <w:tcPr>
            <w:tcW w:w="1790" w:type="dxa"/>
            <w:tcBorders>
              <w:top w:val="single" w:sz="4" w:space="0" w:color="000000"/>
              <w:left w:val="single" w:sz="4" w:space="0" w:color="000000"/>
              <w:bottom w:val="single" w:sz="4" w:space="0" w:color="000000"/>
              <w:right w:val="single" w:sz="4" w:space="0" w:color="000000"/>
            </w:tcBorders>
            <w:vAlign w:val="center"/>
          </w:tcPr>
          <w:p w14:paraId="6F19374F" w14:textId="42D1BD87" w:rsidR="00F3290C" w:rsidRPr="00E431B5" w:rsidRDefault="0000205F" w:rsidP="003008C2">
            <w:pPr>
              <w:spacing w:after="0" w:line="240" w:lineRule="auto"/>
              <w:rPr>
                <w:rFonts w:ascii="Times New Roman" w:eastAsia="Times New Roman" w:hAnsi="Times New Roman" w:cs="Times New Roman"/>
                <w:i/>
                <w:iCs/>
                <w:kern w:val="0"/>
                <w:sz w:val="28"/>
                <w:szCs w:val="28"/>
                <w14:ligatures w14:val="none"/>
              </w:rPr>
            </w:pPr>
            <w:r w:rsidRPr="00E431B5">
              <w:rPr>
                <w:rFonts w:ascii="Times New Roman" w:hAnsi="Times New Roman" w:cs="Times New Roman"/>
                <w:sz w:val="28"/>
                <w:szCs w:val="28"/>
              </w:rPr>
              <w:t>25.85497</w:t>
            </w:r>
          </w:p>
        </w:tc>
      </w:tr>
      <w:tr w:rsidR="00F3290C" w:rsidRPr="005F0B9D" w14:paraId="7677051F" w14:textId="77777777" w:rsidTr="003C6180">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0388C64B" w14:textId="77777777" w:rsidR="00F3290C" w:rsidRPr="005F0B9D" w:rsidRDefault="00F3290C"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312BE072" w14:textId="77777777"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eastAsia="Noto Serif CJK SC" w:hAnsi="Times New Roman" w:cs="Times New Roman"/>
                <w:color w:val="000000" w:themeColor="text1"/>
                <w:kern w:val="24"/>
                <w:sz w:val="28"/>
                <w:szCs w:val="28"/>
                <w:lang w:val="en-US"/>
              </w:rPr>
              <w:t>Ridge</w:t>
            </w:r>
          </w:p>
        </w:tc>
        <w:tc>
          <w:tcPr>
            <w:tcW w:w="1080" w:type="dxa"/>
            <w:tcBorders>
              <w:top w:val="single" w:sz="8" w:space="0" w:color="000000"/>
              <w:left w:val="single" w:sz="8" w:space="0" w:color="000000"/>
              <w:bottom w:val="single" w:sz="8" w:space="0" w:color="000000"/>
              <w:right w:val="single" w:sz="8" w:space="0" w:color="000000"/>
            </w:tcBorders>
            <w:hideMark/>
          </w:tcPr>
          <w:p w14:paraId="7B4E4DE7" w14:textId="46999BA3"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0.894</w:t>
            </w:r>
          </w:p>
        </w:tc>
        <w:tc>
          <w:tcPr>
            <w:tcW w:w="1170" w:type="dxa"/>
            <w:tcBorders>
              <w:top w:val="single" w:sz="8" w:space="0" w:color="000000"/>
              <w:left w:val="single" w:sz="8" w:space="0" w:color="000000"/>
              <w:bottom w:val="single" w:sz="8" w:space="0" w:color="000000"/>
              <w:right w:val="single" w:sz="8" w:space="0" w:color="000000"/>
            </w:tcBorders>
            <w:hideMark/>
          </w:tcPr>
          <w:p w14:paraId="060F849E" w14:textId="394E7C97" w:rsidR="00F3290C" w:rsidRPr="00DF1F20" w:rsidRDefault="00F3290C" w:rsidP="003008C2">
            <w:pPr>
              <w:spacing w:after="0" w:line="240" w:lineRule="auto"/>
              <w:rPr>
                <w:rFonts w:ascii="Times New Roman" w:eastAsia="Times New Roman" w:hAnsi="Times New Roman" w:cs="Times New Roman"/>
                <w:kern w:val="0"/>
                <w:sz w:val="28"/>
                <w:szCs w:val="28"/>
                <w14:ligatures w14:val="none"/>
              </w:rPr>
            </w:pPr>
            <w:r w:rsidRPr="00DF1F20">
              <w:rPr>
                <w:rFonts w:ascii="Times New Roman" w:hAnsi="Times New Roman" w:cs="Times New Roman"/>
                <w:color w:val="000000" w:themeColor="text1"/>
                <w:kern w:val="24"/>
                <w:sz w:val="28"/>
                <w:szCs w:val="28"/>
                <w:lang w:val="en-US"/>
              </w:rPr>
              <w:t>0.105</w:t>
            </w:r>
          </w:p>
        </w:tc>
        <w:tc>
          <w:tcPr>
            <w:tcW w:w="1170" w:type="dxa"/>
            <w:tcBorders>
              <w:top w:val="single" w:sz="8" w:space="0" w:color="000000"/>
              <w:left w:val="single" w:sz="8" w:space="0" w:color="000000"/>
              <w:bottom w:val="single" w:sz="8" w:space="0" w:color="000000"/>
              <w:right w:val="single" w:sz="8" w:space="0" w:color="000000"/>
            </w:tcBorders>
            <w:hideMark/>
          </w:tcPr>
          <w:p w14:paraId="1C5F51E1" w14:textId="5A9CFFFB" w:rsidR="00F3290C" w:rsidRPr="00DF1F20" w:rsidRDefault="00F3290C" w:rsidP="003008C2">
            <w:pPr>
              <w:spacing w:after="0" w:line="240" w:lineRule="auto"/>
              <w:rPr>
                <w:rFonts w:ascii="Times New Roman" w:eastAsia="Times New Roman" w:hAnsi="Times New Roman" w:cs="Times New Roman"/>
                <w:i/>
                <w:iCs/>
                <w:kern w:val="0"/>
                <w:sz w:val="28"/>
                <w:szCs w:val="28"/>
                <w14:ligatures w14:val="none"/>
              </w:rPr>
            </w:pPr>
            <w:r w:rsidRPr="00DF1F20">
              <w:rPr>
                <w:rFonts w:ascii="Times New Roman" w:hAnsi="Times New Roman" w:cs="Times New Roman"/>
                <w:color w:val="000000" w:themeColor="text1"/>
                <w:kern w:val="24"/>
                <w:sz w:val="28"/>
                <w:szCs w:val="28"/>
                <w:lang w:val="en-US"/>
              </w:rPr>
              <w:t>0.083</w:t>
            </w:r>
          </w:p>
        </w:tc>
        <w:tc>
          <w:tcPr>
            <w:tcW w:w="1790" w:type="dxa"/>
            <w:tcBorders>
              <w:top w:val="single" w:sz="4" w:space="0" w:color="000000"/>
              <w:left w:val="single" w:sz="4" w:space="0" w:color="000000"/>
              <w:bottom w:val="single" w:sz="4" w:space="0" w:color="000000"/>
              <w:right w:val="single" w:sz="4" w:space="0" w:color="000000"/>
            </w:tcBorders>
            <w:vAlign w:val="center"/>
          </w:tcPr>
          <w:p w14:paraId="0FD4EC39" w14:textId="4247978A" w:rsidR="00F3290C" w:rsidRPr="00E431B5" w:rsidRDefault="00E728C6" w:rsidP="003008C2">
            <w:pPr>
              <w:spacing w:after="0" w:line="240" w:lineRule="auto"/>
              <w:rPr>
                <w:rFonts w:ascii="Times New Roman" w:eastAsia="Times New Roman" w:hAnsi="Times New Roman" w:cs="Times New Roman"/>
                <w:i/>
                <w:iCs/>
                <w:kern w:val="0"/>
                <w:sz w:val="28"/>
                <w:szCs w:val="28"/>
                <w14:ligatures w14:val="none"/>
              </w:rPr>
            </w:pPr>
            <w:r w:rsidRPr="00E431B5">
              <w:rPr>
                <w:rFonts w:ascii="Times New Roman" w:hAnsi="Times New Roman" w:cs="Times New Roman"/>
                <w:sz w:val="28"/>
                <w:szCs w:val="28"/>
              </w:rPr>
              <w:t>2.297855</w:t>
            </w:r>
          </w:p>
        </w:tc>
      </w:tr>
      <w:tr w:rsidR="00F3290C" w:rsidRPr="005F0B9D" w14:paraId="3657D309" w14:textId="77777777" w:rsidTr="003C6180">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4F0C5BDD" w14:textId="77777777" w:rsidR="00F3290C" w:rsidRPr="005F0B9D" w:rsidRDefault="00F3290C"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282D12D1" w14:textId="77777777" w:rsidR="00F3290C" w:rsidRPr="00747EE2" w:rsidRDefault="00F3290C" w:rsidP="003008C2">
            <w:pPr>
              <w:spacing w:after="0" w:line="240" w:lineRule="auto"/>
              <w:rPr>
                <w:rFonts w:ascii="Times New Roman" w:eastAsia="Times New Roman" w:hAnsi="Times New Roman" w:cs="Times New Roman"/>
                <w:kern w:val="0"/>
                <w:sz w:val="28"/>
                <w:szCs w:val="28"/>
                <w14:ligatures w14:val="none"/>
              </w:rPr>
            </w:pPr>
            <w:r w:rsidRPr="00747EE2">
              <w:rPr>
                <w:rFonts w:ascii="Times New Roman" w:eastAsia="Noto Serif CJK SC" w:hAnsi="Times New Roman" w:cs="Times New Roman"/>
                <w:color w:val="000000" w:themeColor="text1"/>
                <w:kern w:val="24"/>
                <w:sz w:val="28"/>
                <w:szCs w:val="28"/>
                <w:lang w:val="en-US"/>
              </w:rPr>
              <w:t>SVM</w:t>
            </w:r>
          </w:p>
        </w:tc>
        <w:tc>
          <w:tcPr>
            <w:tcW w:w="1080" w:type="dxa"/>
            <w:tcBorders>
              <w:top w:val="single" w:sz="8" w:space="0" w:color="000000"/>
              <w:left w:val="single" w:sz="8" w:space="0" w:color="000000"/>
              <w:bottom w:val="single" w:sz="8" w:space="0" w:color="000000"/>
              <w:right w:val="single" w:sz="8" w:space="0" w:color="000000"/>
            </w:tcBorders>
            <w:hideMark/>
          </w:tcPr>
          <w:p w14:paraId="6437941F" w14:textId="78DA6386" w:rsidR="00F3290C" w:rsidRPr="00BD2DD6" w:rsidRDefault="00F3290C" w:rsidP="003008C2">
            <w:pPr>
              <w:spacing w:after="0" w:line="240" w:lineRule="auto"/>
              <w:rPr>
                <w:rFonts w:ascii="Times New Roman" w:eastAsia="Times New Roman" w:hAnsi="Times New Roman" w:cs="Times New Roman"/>
                <w:kern w:val="0"/>
                <w:sz w:val="28"/>
                <w:szCs w:val="28"/>
                <w14:ligatures w14:val="none"/>
              </w:rPr>
            </w:pPr>
            <w:r w:rsidRPr="00BD2DD6">
              <w:rPr>
                <w:rFonts w:ascii="Times New Roman" w:hAnsi="Times New Roman" w:cs="Times New Roman"/>
                <w:color w:val="000000" w:themeColor="text1"/>
                <w:kern w:val="24"/>
                <w:sz w:val="28"/>
                <w:szCs w:val="28"/>
                <w:lang w:val="en-US"/>
              </w:rPr>
              <w:t>0,721</w:t>
            </w:r>
          </w:p>
        </w:tc>
        <w:tc>
          <w:tcPr>
            <w:tcW w:w="1170" w:type="dxa"/>
            <w:tcBorders>
              <w:top w:val="single" w:sz="8" w:space="0" w:color="000000"/>
              <w:left w:val="single" w:sz="8" w:space="0" w:color="000000"/>
              <w:bottom w:val="single" w:sz="8" w:space="0" w:color="000000"/>
              <w:right w:val="single" w:sz="8" w:space="0" w:color="000000"/>
            </w:tcBorders>
            <w:hideMark/>
          </w:tcPr>
          <w:p w14:paraId="433A4BF1" w14:textId="2E3E38C1" w:rsidR="00F3290C" w:rsidRPr="00BD2DD6" w:rsidRDefault="00F3290C" w:rsidP="003008C2">
            <w:pPr>
              <w:spacing w:after="0" w:line="240" w:lineRule="auto"/>
              <w:rPr>
                <w:rFonts w:ascii="Times New Roman" w:eastAsia="Times New Roman" w:hAnsi="Times New Roman" w:cs="Times New Roman"/>
                <w:kern w:val="0"/>
                <w:sz w:val="28"/>
                <w:szCs w:val="28"/>
                <w14:ligatures w14:val="none"/>
              </w:rPr>
            </w:pPr>
            <w:r w:rsidRPr="00BD2DD6">
              <w:rPr>
                <w:rFonts w:ascii="Times New Roman" w:hAnsi="Times New Roman" w:cs="Times New Roman"/>
                <w:color w:val="000000" w:themeColor="text1"/>
                <w:kern w:val="24"/>
                <w:sz w:val="28"/>
                <w:szCs w:val="28"/>
                <w:lang w:val="en-US"/>
              </w:rPr>
              <w:t>0,123</w:t>
            </w:r>
          </w:p>
        </w:tc>
        <w:tc>
          <w:tcPr>
            <w:tcW w:w="1170" w:type="dxa"/>
            <w:tcBorders>
              <w:top w:val="single" w:sz="8" w:space="0" w:color="000000"/>
              <w:left w:val="single" w:sz="8" w:space="0" w:color="000000"/>
              <w:bottom w:val="single" w:sz="8" w:space="0" w:color="000000"/>
              <w:right w:val="single" w:sz="8" w:space="0" w:color="000000"/>
            </w:tcBorders>
            <w:hideMark/>
          </w:tcPr>
          <w:p w14:paraId="2E803EDC" w14:textId="4AB93126" w:rsidR="00F3290C" w:rsidRPr="00BD2DD6" w:rsidRDefault="00F3290C" w:rsidP="003008C2">
            <w:pPr>
              <w:spacing w:after="0" w:line="240" w:lineRule="auto"/>
              <w:rPr>
                <w:rFonts w:ascii="Times New Roman" w:eastAsia="Times New Roman" w:hAnsi="Times New Roman" w:cs="Times New Roman"/>
                <w:i/>
                <w:iCs/>
                <w:kern w:val="0"/>
                <w:sz w:val="28"/>
                <w:szCs w:val="28"/>
                <w14:ligatures w14:val="none"/>
              </w:rPr>
            </w:pPr>
            <w:r w:rsidRPr="00BD2DD6">
              <w:rPr>
                <w:rFonts w:ascii="Times New Roman" w:hAnsi="Times New Roman" w:cs="Times New Roman"/>
                <w:color w:val="000000" w:themeColor="text1"/>
                <w:kern w:val="24"/>
                <w:sz w:val="28"/>
                <w:szCs w:val="28"/>
                <w:lang w:val="en-US"/>
              </w:rPr>
              <w:t>0,098</w:t>
            </w:r>
          </w:p>
        </w:tc>
        <w:tc>
          <w:tcPr>
            <w:tcW w:w="1790" w:type="dxa"/>
            <w:tcBorders>
              <w:top w:val="single" w:sz="4" w:space="0" w:color="000000"/>
              <w:left w:val="single" w:sz="4" w:space="0" w:color="000000"/>
              <w:bottom w:val="single" w:sz="4" w:space="0" w:color="000000"/>
              <w:right w:val="single" w:sz="4" w:space="0" w:color="000000"/>
            </w:tcBorders>
            <w:vAlign w:val="center"/>
          </w:tcPr>
          <w:p w14:paraId="08F83D64" w14:textId="06345E6C" w:rsidR="00F3290C" w:rsidRPr="00E431B5" w:rsidRDefault="00E728C6" w:rsidP="003008C2">
            <w:pPr>
              <w:spacing w:after="0" w:line="240" w:lineRule="auto"/>
              <w:rPr>
                <w:rFonts w:ascii="Times New Roman" w:eastAsia="Times New Roman" w:hAnsi="Times New Roman" w:cs="Times New Roman"/>
                <w:i/>
                <w:iCs/>
                <w:kern w:val="0"/>
                <w:sz w:val="28"/>
                <w:szCs w:val="28"/>
                <w14:ligatures w14:val="none"/>
              </w:rPr>
            </w:pPr>
            <w:r w:rsidRPr="00E431B5">
              <w:rPr>
                <w:rFonts w:ascii="Times New Roman" w:hAnsi="Times New Roman" w:cs="Times New Roman"/>
                <w:sz w:val="28"/>
                <w:szCs w:val="28"/>
              </w:rPr>
              <w:t>0.424862</w:t>
            </w:r>
          </w:p>
        </w:tc>
      </w:tr>
      <w:tr w:rsidR="00F3290C" w:rsidRPr="005F0B9D" w14:paraId="3FA1D56E" w14:textId="77777777" w:rsidTr="003C6180">
        <w:tc>
          <w:tcPr>
            <w:tcW w:w="2335" w:type="dxa"/>
            <w:vMerge/>
            <w:tcBorders>
              <w:top w:val="single" w:sz="4" w:space="0" w:color="000000"/>
              <w:left w:val="single" w:sz="4" w:space="0" w:color="000000"/>
              <w:bottom w:val="single" w:sz="4" w:space="0" w:color="000000"/>
              <w:right w:val="single" w:sz="4" w:space="0" w:color="000000"/>
            </w:tcBorders>
            <w:vAlign w:val="center"/>
            <w:hideMark/>
          </w:tcPr>
          <w:p w14:paraId="6247D277" w14:textId="77777777" w:rsidR="00F3290C" w:rsidRPr="005F0B9D" w:rsidRDefault="00F3290C" w:rsidP="003008C2">
            <w:pPr>
              <w:spacing w:after="0" w:line="240" w:lineRule="auto"/>
              <w:rPr>
                <w:rFonts w:ascii="Times New Roman" w:eastAsia="Times New Roman" w:hAnsi="Times New Roman" w:cs="Times New Roman"/>
                <w:kern w:val="0"/>
                <w:sz w:val="28"/>
                <w:szCs w:val="28"/>
                <w14:ligatures w14:val="none"/>
              </w:rPr>
            </w:pPr>
          </w:p>
        </w:tc>
        <w:tc>
          <w:tcPr>
            <w:tcW w:w="1800" w:type="dxa"/>
            <w:tcBorders>
              <w:top w:val="single" w:sz="8" w:space="0" w:color="000000"/>
              <w:left w:val="single" w:sz="8" w:space="0" w:color="000000"/>
              <w:bottom w:val="single" w:sz="8" w:space="0" w:color="000000"/>
              <w:right w:val="single" w:sz="8" w:space="0" w:color="000000"/>
            </w:tcBorders>
            <w:hideMark/>
          </w:tcPr>
          <w:p w14:paraId="78620308" w14:textId="77777777" w:rsidR="00F3290C" w:rsidRPr="00747EE2" w:rsidRDefault="00F3290C" w:rsidP="003008C2">
            <w:pPr>
              <w:spacing w:after="0" w:line="240" w:lineRule="auto"/>
              <w:rPr>
                <w:rFonts w:ascii="Times New Roman" w:eastAsia="Times New Roman" w:hAnsi="Times New Roman" w:cs="Times New Roman"/>
                <w:kern w:val="0"/>
                <w:sz w:val="28"/>
                <w:szCs w:val="28"/>
                <w14:ligatures w14:val="none"/>
              </w:rPr>
            </w:pPr>
            <w:r w:rsidRPr="00747EE2">
              <w:rPr>
                <w:rFonts w:ascii="Times New Roman" w:eastAsia="Noto Serif CJK SC" w:hAnsi="Times New Roman" w:cs="Times New Roman"/>
                <w:color w:val="000000" w:themeColor="text1"/>
                <w:kern w:val="24"/>
                <w:sz w:val="28"/>
                <w:szCs w:val="28"/>
                <w:lang w:val="en-US"/>
              </w:rPr>
              <w:t>XGBoost</w:t>
            </w:r>
          </w:p>
        </w:tc>
        <w:tc>
          <w:tcPr>
            <w:tcW w:w="1080" w:type="dxa"/>
            <w:tcBorders>
              <w:top w:val="single" w:sz="8" w:space="0" w:color="000000"/>
              <w:left w:val="single" w:sz="8" w:space="0" w:color="000000"/>
              <w:bottom w:val="single" w:sz="8" w:space="0" w:color="000000"/>
              <w:right w:val="single" w:sz="8" w:space="0" w:color="000000"/>
            </w:tcBorders>
            <w:hideMark/>
          </w:tcPr>
          <w:p w14:paraId="631B4802" w14:textId="5C04400D" w:rsidR="00F3290C" w:rsidRPr="00BD2DD6" w:rsidRDefault="00F3290C" w:rsidP="003008C2">
            <w:pPr>
              <w:spacing w:after="0" w:line="240" w:lineRule="auto"/>
              <w:rPr>
                <w:rFonts w:ascii="Times New Roman" w:eastAsia="Times New Roman" w:hAnsi="Times New Roman" w:cs="Times New Roman"/>
                <w:kern w:val="0"/>
                <w:sz w:val="28"/>
                <w:szCs w:val="28"/>
                <w14:ligatures w14:val="none"/>
              </w:rPr>
            </w:pPr>
            <w:r w:rsidRPr="00BD2DD6">
              <w:rPr>
                <w:rFonts w:ascii="Times New Roman" w:hAnsi="Times New Roman" w:cs="Times New Roman"/>
                <w:color w:val="000000" w:themeColor="text1"/>
                <w:kern w:val="24"/>
                <w:sz w:val="28"/>
                <w:szCs w:val="28"/>
                <w:lang w:val="en-US"/>
              </w:rPr>
              <w:t>0,768</w:t>
            </w:r>
          </w:p>
        </w:tc>
        <w:tc>
          <w:tcPr>
            <w:tcW w:w="1170" w:type="dxa"/>
            <w:tcBorders>
              <w:top w:val="single" w:sz="8" w:space="0" w:color="000000"/>
              <w:left w:val="single" w:sz="8" w:space="0" w:color="000000"/>
              <w:bottom w:val="single" w:sz="8" w:space="0" w:color="000000"/>
              <w:right w:val="single" w:sz="8" w:space="0" w:color="000000"/>
            </w:tcBorders>
            <w:hideMark/>
          </w:tcPr>
          <w:p w14:paraId="28A6698B" w14:textId="2EC8D99D" w:rsidR="00F3290C" w:rsidRPr="00BD2DD6" w:rsidRDefault="00F3290C" w:rsidP="003008C2">
            <w:pPr>
              <w:spacing w:after="0" w:line="240" w:lineRule="auto"/>
              <w:rPr>
                <w:rFonts w:ascii="Times New Roman" w:eastAsia="Times New Roman" w:hAnsi="Times New Roman" w:cs="Times New Roman"/>
                <w:kern w:val="0"/>
                <w:sz w:val="28"/>
                <w:szCs w:val="28"/>
                <w14:ligatures w14:val="none"/>
              </w:rPr>
            </w:pPr>
            <w:r w:rsidRPr="00BD2DD6">
              <w:rPr>
                <w:rFonts w:ascii="Times New Roman" w:hAnsi="Times New Roman" w:cs="Times New Roman"/>
                <w:color w:val="000000" w:themeColor="text1"/>
                <w:kern w:val="24"/>
                <w:sz w:val="28"/>
                <w:szCs w:val="28"/>
                <w:lang w:val="en-US"/>
              </w:rPr>
              <w:t>0,119</w:t>
            </w:r>
          </w:p>
        </w:tc>
        <w:tc>
          <w:tcPr>
            <w:tcW w:w="1170" w:type="dxa"/>
            <w:tcBorders>
              <w:top w:val="single" w:sz="8" w:space="0" w:color="000000"/>
              <w:left w:val="single" w:sz="8" w:space="0" w:color="000000"/>
              <w:bottom w:val="single" w:sz="8" w:space="0" w:color="000000"/>
              <w:right w:val="single" w:sz="8" w:space="0" w:color="000000"/>
            </w:tcBorders>
            <w:hideMark/>
          </w:tcPr>
          <w:p w14:paraId="132BB3CB" w14:textId="27CD4473" w:rsidR="00F3290C" w:rsidRPr="00BD2DD6" w:rsidRDefault="00F3290C" w:rsidP="003008C2">
            <w:pPr>
              <w:spacing w:after="0" w:line="240" w:lineRule="auto"/>
              <w:rPr>
                <w:rFonts w:ascii="Times New Roman" w:eastAsia="Times New Roman" w:hAnsi="Times New Roman" w:cs="Times New Roman"/>
                <w:i/>
                <w:iCs/>
                <w:kern w:val="0"/>
                <w:sz w:val="28"/>
                <w:szCs w:val="28"/>
                <w14:ligatures w14:val="none"/>
              </w:rPr>
            </w:pPr>
            <w:r w:rsidRPr="00BD2DD6">
              <w:rPr>
                <w:rFonts w:ascii="Times New Roman" w:hAnsi="Times New Roman" w:cs="Times New Roman"/>
                <w:color w:val="000000" w:themeColor="text1"/>
                <w:kern w:val="24"/>
                <w:sz w:val="28"/>
                <w:szCs w:val="28"/>
                <w:lang w:val="en-US"/>
              </w:rPr>
              <w:t>0,094</w:t>
            </w:r>
          </w:p>
        </w:tc>
        <w:tc>
          <w:tcPr>
            <w:tcW w:w="1790" w:type="dxa"/>
            <w:tcBorders>
              <w:top w:val="single" w:sz="4" w:space="0" w:color="000000"/>
              <w:left w:val="single" w:sz="4" w:space="0" w:color="000000"/>
              <w:bottom w:val="single" w:sz="4" w:space="0" w:color="000000"/>
              <w:right w:val="single" w:sz="4" w:space="0" w:color="000000"/>
            </w:tcBorders>
            <w:vAlign w:val="center"/>
          </w:tcPr>
          <w:p w14:paraId="0E9D325D" w14:textId="580EF19A" w:rsidR="00F3290C" w:rsidRPr="00E431B5" w:rsidRDefault="0000205F" w:rsidP="003008C2">
            <w:pPr>
              <w:spacing w:after="0" w:line="240" w:lineRule="auto"/>
              <w:rPr>
                <w:rFonts w:ascii="Times New Roman" w:eastAsia="Times New Roman" w:hAnsi="Times New Roman" w:cs="Times New Roman"/>
                <w:i/>
                <w:iCs/>
                <w:kern w:val="0"/>
                <w:sz w:val="28"/>
                <w:szCs w:val="28"/>
                <w14:ligatures w14:val="none"/>
              </w:rPr>
            </w:pPr>
            <w:r w:rsidRPr="00E431B5">
              <w:rPr>
                <w:rFonts w:ascii="Times New Roman" w:hAnsi="Times New Roman" w:cs="Times New Roman"/>
                <w:sz w:val="28"/>
                <w:szCs w:val="28"/>
              </w:rPr>
              <w:t>10.36428</w:t>
            </w:r>
          </w:p>
        </w:tc>
      </w:tr>
    </w:tbl>
    <w:p w14:paraId="4696015D" w14:textId="77777777" w:rsidR="00215553" w:rsidRPr="00F77B24" w:rsidRDefault="00215553" w:rsidP="00C44BDF">
      <w:pPr>
        <w:spacing w:after="0" w:line="240" w:lineRule="auto"/>
        <w:jc w:val="both"/>
        <w:rPr>
          <w:rFonts w:ascii="Times New Roman" w:hAnsi="Times New Roman" w:cs="Times New Roman"/>
          <w:color w:val="000000" w:themeColor="text1"/>
          <w:sz w:val="28"/>
          <w:szCs w:val="28"/>
          <w:lang w:val="ru-RU"/>
        </w:rPr>
      </w:pPr>
    </w:p>
    <w:p w14:paraId="28C7F590" w14:textId="3AB174D8" w:rsidR="00906C63" w:rsidRPr="002D5F6F" w:rsidRDefault="00906C63" w:rsidP="00AA7C9B">
      <w:pPr>
        <w:tabs>
          <w:tab w:val="left" w:pos="90"/>
        </w:tabs>
        <w:spacing w:after="0" w:line="240" w:lineRule="auto"/>
        <w:jc w:val="both"/>
        <w:rPr>
          <w:rFonts w:ascii="Times New Roman" w:hAnsi="Times New Roman" w:cs="Times New Roman"/>
          <w:color w:val="000000" w:themeColor="text1"/>
          <w:sz w:val="28"/>
          <w:szCs w:val="28"/>
          <w:lang w:val="ru-RU"/>
        </w:rPr>
      </w:pPr>
      <w:r w:rsidRPr="00F77B24">
        <w:rPr>
          <w:rFonts w:ascii="Times New Roman" w:hAnsi="Times New Roman" w:cs="Times New Roman"/>
          <w:color w:val="000000" w:themeColor="text1"/>
          <w:sz w:val="28"/>
          <w:szCs w:val="28"/>
          <w:lang w:val="ru-RU"/>
        </w:rPr>
        <w:lastRenderedPageBreak/>
        <w:tab/>
      </w:r>
      <w:r w:rsidR="00AA7C9B" w:rsidRPr="002D5F6F">
        <w:rPr>
          <w:rFonts w:ascii="Times New Roman" w:hAnsi="Times New Roman" w:cs="Times New Roman"/>
          <w:color w:val="000000" w:themeColor="text1"/>
          <w:sz w:val="28"/>
          <w:szCs w:val="28"/>
          <w:lang w:val="ru-RU"/>
        </w:rPr>
        <w:tab/>
      </w:r>
      <w:r w:rsidRPr="00F77B24">
        <w:rPr>
          <w:rFonts w:ascii="Times New Roman" w:hAnsi="Times New Roman" w:cs="Times New Roman"/>
          <w:color w:val="000000" w:themeColor="text1"/>
          <w:sz w:val="28"/>
          <w:szCs w:val="28"/>
          <w:lang w:val="ru-RU"/>
        </w:rPr>
        <w:t xml:space="preserve">Ең жақсы нәтиже көрсеткен алгоритмдер </w:t>
      </w:r>
      <w:r w:rsidRPr="00F77B24">
        <w:rPr>
          <w:rFonts w:ascii="Times New Roman" w:hAnsi="Times New Roman" w:cs="Times New Roman"/>
          <w:color w:val="000000" w:themeColor="text1"/>
          <w:sz w:val="28"/>
          <w:szCs w:val="28"/>
          <w:lang w:val="en-US"/>
        </w:rPr>
        <w:t>LightGBM</w:t>
      </w:r>
      <w:r w:rsidRPr="00F77B24">
        <w:rPr>
          <w:rFonts w:ascii="Times New Roman" w:hAnsi="Times New Roman" w:cs="Times New Roman"/>
          <w:color w:val="000000" w:themeColor="text1"/>
          <w:sz w:val="28"/>
          <w:szCs w:val="28"/>
          <w:lang w:val="ru-RU"/>
        </w:rPr>
        <w:t xml:space="preserve"> және </w:t>
      </w:r>
      <w:r w:rsidRPr="00F77B24">
        <w:rPr>
          <w:rFonts w:ascii="Times New Roman" w:hAnsi="Times New Roman" w:cs="Times New Roman"/>
          <w:color w:val="000000" w:themeColor="text1"/>
          <w:sz w:val="28"/>
          <w:szCs w:val="28"/>
          <w:lang w:val="en-US"/>
        </w:rPr>
        <w:t>Ridge</w:t>
      </w:r>
      <w:r w:rsidRPr="00F77B24">
        <w:rPr>
          <w:rFonts w:ascii="Times New Roman" w:hAnsi="Times New Roman" w:cs="Times New Roman"/>
          <w:color w:val="000000" w:themeColor="text1"/>
          <w:sz w:val="28"/>
          <w:szCs w:val="28"/>
          <w:lang w:val="ru-RU"/>
        </w:rPr>
        <w:t xml:space="preserve"> болды</w:t>
      </w:r>
      <w:r w:rsidR="006001BA" w:rsidRPr="006001BA">
        <w:rPr>
          <w:rFonts w:ascii="Times New Roman" w:hAnsi="Times New Roman" w:cs="Times New Roman"/>
          <w:color w:val="000000" w:themeColor="text1"/>
          <w:sz w:val="28"/>
          <w:szCs w:val="28"/>
          <w:lang w:val="ru-RU"/>
        </w:rPr>
        <w:t xml:space="preserve">. </w:t>
      </w:r>
      <w:r w:rsidR="0085450F" w:rsidRPr="0085450F">
        <w:rPr>
          <w:rFonts w:ascii="Times New Roman" w:hAnsi="Times New Roman" w:cs="Times New Roman"/>
          <w:color w:val="000000" w:themeColor="text1"/>
          <w:sz w:val="28"/>
          <w:szCs w:val="28"/>
          <w:lang w:val="ru-RU"/>
        </w:rPr>
        <w:t>16</w:t>
      </w:r>
      <w:r w:rsidR="006001BA" w:rsidRPr="0085450F">
        <w:rPr>
          <w:rFonts w:ascii="Times New Roman" w:hAnsi="Times New Roman" w:cs="Times New Roman"/>
          <w:color w:val="000000" w:themeColor="text1"/>
          <w:sz w:val="28"/>
          <w:szCs w:val="28"/>
          <w:lang w:val="ru-RU"/>
        </w:rPr>
        <w:t>-суретте</w:t>
      </w:r>
      <w:r w:rsidR="006001BA" w:rsidRPr="006001BA">
        <w:rPr>
          <w:rFonts w:ascii="Times New Roman" w:hAnsi="Times New Roman" w:cs="Times New Roman"/>
          <w:color w:val="000000" w:themeColor="text1"/>
          <w:sz w:val="28"/>
          <w:szCs w:val="28"/>
          <w:lang w:val="ru-RU"/>
        </w:rPr>
        <w:t xml:space="preserve"> әртүрлі деректер жиын</w:t>
      </w:r>
      <w:r w:rsidR="006001BA">
        <w:rPr>
          <w:rFonts w:ascii="Times New Roman" w:hAnsi="Times New Roman" w:cs="Times New Roman"/>
          <w:color w:val="000000" w:themeColor="text1"/>
          <w:sz w:val="28"/>
          <w:szCs w:val="28"/>
          <w:lang w:val="ru-RU"/>
        </w:rPr>
        <w:t>ы</w:t>
      </w:r>
      <w:r w:rsidR="006001BA" w:rsidRPr="006001BA">
        <w:rPr>
          <w:rFonts w:ascii="Times New Roman" w:hAnsi="Times New Roman" w:cs="Times New Roman"/>
          <w:color w:val="000000" w:themeColor="text1"/>
          <w:sz w:val="28"/>
          <w:szCs w:val="28"/>
          <w:lang w:val="ru-RU"/>
        </w:rPr>
        <w:t xml:space="preserve"> үшін </w:t>
      </w:r>
      <w:r w:rsidR="00824BB9">
        <w:rPr>
          <w:rFonts w:ascii="Times New Roman" w:hAnsi="Times New Roman" w:cs="Times New Roman"/>
          <w:color w:val="000000" w:themeColor="text1"/>
          <w:sz w:val="28"/>
          <w:szCs w:val="28"/>
          <w:lang w:val="en-US"/>
        </w:rPr>
        <w:t>LightGBM</w:t>
      </w:r>
      <w:r w:rsidR="006001BA" w:rsidRPr="006001BA">
        <w:rPr>
          <w:rFonts w:ascii="Times New Roman" w:hAnsi="Times New Roman" w:cs="Times New Roman"/>
          <w:color w:val="000000" w:themeColor="text1"/>
          <w:sz w:val="28"/>
          <w:szCs w:val="28"/>
          <w:lang w:val="ru-RU"/>
        </w:rPr>
        <w:t xml:space="preserve"> арқылы өлшенген және болжанған </w:t>
      </w:r>
      <w:r w:rsidR="00824BB9">
        <w:rPr>
          <w:rFonts w:ascii="Times New Roman" w:hAnsi="Times New Roman" w:cs="Times New Roman"/>
          <w:color w:val="000000" w:themeColor="text1"/>
          <w:sz w:val="28"/>
          <w:szCs w:val="28"/>
          <w:lang w:val="ru-RU"/>
        </w:rPr>
        <w:t>тұзданудың</w:t>
      </w:r>
      <w:r w:rsidR="006001BA" w:rsidRPr="006001BA">
        <w:rPr>
          <w:rFonts w:ascii="Times New Roman" w:hAnsi="Times New Roman" w:cs="Times New Roman"/>
          <w:color w:val="000000" w:themeColor="text1"/>
          <w:sz w:val="28"/>
          <w:szCs w:val="28"/>
          <w:lang w:val="ru-RU"/>
        </w:rPr>
        <w:t xml:space="preserve"> шашыраңқы графигі көрсетілген. Суреттегі диагональды сызық болжанған мән нақты мәнге сәйкес келетін оңтайлы сызықты көрсетеді.</w:t>
      </w:r>
    </w:p>
    <w:p w14:paraId="3E63EB4E" w14:textId="77777777" w:rsidR="00643357" w:rsidRDefault="00643357" w:rsidP="00C44BDF">
      <w:pPr>
        <w:spacing w:after="0" w:line="240" w:lineRule="auto"/>
        <w:jc w:val="both"/>
        <w:rPr>
          <w:rFonts w:ascii="Times New Roman" w:hAnsi="Times New Roman" w:cs="Times New Roman"/>
          <w:color w:val="000000" w:themeColor="text1"/>
          <w:lang w:val="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43357" w14:paraId="707C9DB4" w14:textId="77777777" w:rsidTr="006040E4">
        <w:tc>
          <w:tcPr>
            <w:tcW w:w="4672" w:type="dxa"/>
          </w:tcPr>
          <w:p w14:paraId="5F98C61C" w14:textId="77777777" w:rsidR="00643357" w:rsidRPr="00282A28" w:rsidRDefault="00643357" w:rsidP="00C44BDF">
            <w:pPr>
              <w:jc w:val="both"/>
              <w:rPr>
                <w:rFonts w:ascii="Times New Roman" w:hAnsi="Times New Roman" w:cs="Times New Roman"/>
                <w:color w:val="000000" w:themeColor="text1"/>
                <w:sz w:val="28"/>
                <w:szCs w:val="28"/>
                <w:lang w:val="en-US"/>
              </w:rPr>
            </w:pPr>
            <w:r w:rsidRPr="00282A28">
              <w:rPr>
                <w:noProof/>
                <w:sz w:val="28"/>
                <w:szCs w:val="28"/>
              </w:rPr>
              <w:drawing>
                <wp:inline distT="0" distB="0" distL="0" distR="0" wp14:anchorId="50309A80" wp14:editId="73A3FC6F">
                  <wp:extent cx="2627565" cy="2717311"/>
                  <wp:effectExtent l="0" t="0" r="1905" b="6985"/>
                  <wp:docPr id="182746604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2627565" cy="2717311"/>
                          </a:xfrm>
                          <a:prstGeom prst="rect">
                            <a:avLst/>
                          </a:prstGeom>
                        </pic:spPr>
                      </pic:pic>
                    </a:graphicData>
                  </a:graphic>
                </wp:inline>
              </w:drawing>
            </w:r>
          </w:p>
          <w:p w14:paraId="3E6BFA69" w14:textId="41691F01" w:rsidR="00282A28" w:rsidRPr="00282A28" w:rsidRDefault="00282A28" w:rsidP="00282A28">
            <w:pPr>
              <w:jc w:val="center"/>
              <w:rPr>
                <w:rFonts w:ascii="Times New Roman" w:hAnsi="Times New Roman" w:cs="Times New Roman"/>
                <w:color w:val="000000" w:themeColor="text1"/>
                <w:sz w:val="28"/>
                <w:szCs w:val="28"/>
                <w:lang w:val="ru-RU"/>
              </w:rPr>
            </w:pPr>
            <w:r w:rsidRPr="00282A28">
              <w:rPr>
                <w:rFonts w:ascii="Times New Roman" w:hAnsi="Times New Roman" w:cs="Times New Roman"/>
                <w:color w:val="000000" w:themeColor="text1"/>
                <w:sz w:val="28"/>
                <w:szCs w:val="28"/>
                <w:lang w:val="ru-RU"/>
              </w:rPr>
              <w:t>а</w:t>
            </w:r>
          </w:p>
        </w:tc>
        <w:tc>
          <w:tcPr>
            <w:tcW w:w="4673" w:type="dxa"/>
          </w:tcPr>
          <w:p w14:paraId="73D52796" w14:textId="77777777" w:rsidR="00643357" w:rsidRPr="00282A28" w:rsidRDefault="00643357" w:rsidP="00C44BDF">
            <w:pPr>
              <w:jc w:val="both"/>
              <w:rPr>
                <w:rFonts w:ascii="Times New Roman" w:hAnsi="Times New Roman" w:cs="Times New Roman"/>
                <w:color w:val="000000" w:themeColor="text1"/>
                <w:sz w:val="28"/>
                <w:szCs w:val="28"/>
                <w:lang w:val="ru-RU"/>
              </w:rPr>
            </w:pPr>
            <w:r w:rsidRPr="00282A28">
              <w:rPr>
                <w:noProof/>
                <w:sz w:val="28"/>
                <w:szCs w:val="28"/>
              </w:rPr>
              <w:drawing>
                <wp:inline distT="0" distB="0" distL="0" distR="0" wp14:anchorId="589EC96D" wp14:editId="5EA24A50">
                  <wp:extent cx="2625855" cy="2715542"/>
                  <wp:effectExtent l="0" t="0" r="3175" b="8890"/>
                  <wp:docPr id="24" name="Рисунок 23" descr="Изображение выглядит как текст,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3" descr="Изображение выглядит как текст, диаграмма, линия, График&#10;&#10;Содержимое, созданное искусственным интеллектом, может быть неверным."/>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2625855" cy="2715542"/>
                          </a:xfrm>
                          <a:prstGeom prst="rect">
                            <a:avLst/>
                          </a:prstGeom>
                        </pic:spPr>
                      </pic:pic>
                    </a:graphicData>
                  </a:graphic>
                </wp:inline>
              </w:drawing>
            </w:r>
          </w:p>
          <w:p w14:paraId="4F7256E6" w14:textId="535C8939" w:rsidR="00282A28" w:rsidRPr="00282A28" w:rsidRDefault="00282A28" w:rsidP="00282A28">
            <w:pPr>
              <w:jc w:val="center"/>
              <w:rPr>
                <w:rFonts w:ascii="Times New Roman" w:hAnsi="Times New Roman" w:cs="Times New Roman"/>
                <w:color w:val="000000" w:themeColor="text1"/>
                <w:sz w:val="28"/>
                <w:szCs w:val="28"/>
                <w:lang w:val="ru-RU"/>
              </w:rPr>
            </w:pPr>
            <w:r w:rsidRPr="00282A28">
              <w:rPr>
                <w:rFonts w:ascii="Times New Roman" w:hAnsi="Times New Roman" w:cs="Times New Roman"/>
                <w:color w:val="000000" w:themeColor="text1"/>
                <w:sz w:val="28"/>
                <w:szCs w:val="28"/>
                <w:lang w:val="ru-RU"/>
              </w:rPr>
              <w:t>ә</w:t>
            </w:r>
          </w:p>
        </w:tc>
      </w:tr>
      <w:tr w:rsidR="00643357" w14:paraId="3AD4A73F" w14:textId="77777777" w:rsidTr="006040E4">
        <w:tc>
          <w:tcPr>
            <w:tcW w:w="4672" w:type="dxa"/>
          </w:tcPr>
          <w:p w14:paraId="02F636FC" w14:textId="77777777" w:rsidR="00643357" w:rsidRPr="00282A28" w:rsidRDefault="00643357" w:rsidP="00C44BDF">
            <w:pPr>
              <w:jc w:val="both"/>
              <w:rPr>
                <w:rFonts w:ascii="Times New Roman" w:hAnsi="Times New Roman" w:cs="Times New Roman"/>
                <w:color w:val="000000" w:themeColor="text1"/>
                <w:sz w:val="28"/>
                <w:szCs w:val="28"/>
                <w:lang w:val="ru-RU"/>
              </w:rPr>
            </w:pPr>
            <w:r w:rsidRPr="00282A28">
              <w:rPr>
                <w:noProof/>
                <w:sz w:val="28"/>
                <w:szCs w:val="28"/>
              </w:rPr>
              <w:drawing>
                <wp:inline distT="0" distB="0" distL="0" distR="0" wp14:anchorId="2FA396B8" wp14:editId="31D9E8D0">
                  <wp:extent cx="2651760" cy="2661535"/>
                  <wp:effectExtent l="0" t="0" r="0" b="5715"/>
                  <wp:docPr id="23" name="Рисунок 22"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2" descr="Изображение выглядит как текст, линия, График, диаграмма&#10;&#10;Содержимое, созданное искусственным интеллектом, может быть неверным."/>
                          <pic:cNvPicPr>
                            <a:picLocks noChangeAspect="1"/>
                          </pic:cNvPicPr>
                        </pic:nvPicPr>
                        <pic:blipFill rotWithShape="1">
                          <a:blip r:embed="rId56">
                            <a:extLst>
                              <a:ext uri="{28A0092B-C50C-407E-A947-70E740481C1C}">
                                <a14:useLocalDpi xmlns:a14="http://schemas.microsoft.com/office/drawing/2010/main" val="0"/>
                              </a:ext>
                            </a:extLst>
                          </a:blip>
                          <a:srcRect r="3035"/>
                          <a:stretch>
                            <a:fillRect/>
                          </a:stretch>
                        </pic:blipFill>
                        <pic:spPr bwMode="auto">
                          <a:xfrm>
                            <a:off x="0" y="0"/>
                            <a:ext cx="2651760" cy="2661535"/>
                          </a:xfrm>
                          <a:prstGeom prst="rect">
                            <a:avLst/>
                          </a:prstGeom>
                          <a:ln>
                            <a:noFill/>
                          </a:ln>
                          <a:extLst>
                            <a:ext uri="{53640926-AAD7-44D8-BBD7-CCE9431645EC}">
                              <a14:shadowObscured xmlns:a14="http://schemas.microsoft.com/office/drawing/2010/main"/>
                            </a:ext>
                          </a:extLst>
                        </pic:spPr>
                      </pic:pic>
                    </a:graphicData>
                  </a:graphic>
                </wp:inline>
              </w:drawing>
            </w:r>
          </w:p>
          <w:p w14:paraId="77BAEEA9" w14:textId="3AA80D15" w:rsidR="00282A28" w:rsidRPr="00282A28" w:rsidRDefault="00282A28" w:rsidP="00282A28">
            <w:pPr>
              <w:jc w:val="center"/>
              <w:rPr>
                <w:rFonts w:ascii="Times New Roman" w:hAnsi="Times New Roman" w:cs="Times New Roman"/>
                <w:color w:val="000000" w:themeColor="text1"/>
                <w:sz w:val="28"/>
                <w:szCs w:val="28"/>
                <w:lang w:val="ru-RU"/>
              </w:rPr>
            </w:pPr>
            <w:r w:rsidRPr="00282A28">
              <w:rPr>
                <w:rFonts w:ascii="Times New Roman" w:hAnsi="Times New Roman" w:cs="Times New Roman"/>
                <w:color w:val="000000" w:themeColor="text1"/>
                <w:sz w:val="28"/>
                <w:szCs w:val="28"/>
                <w:lang w:val="ru-RU"/>
              </w:rPr>
              <w:t>б</w:t>
            </w:r>
          </w:p>
        </w:tc>
        <w:tc>
          <w:tcPr>
            <w:tcW w:w="4673" w:type="dxa"/>
          </w:tcPr>
          <w:p w14:paraId="1FA4BB2E" w14:textId="77777777" w:rsidR="00643357" w:rsidRPr="00282A28" w:rsidRDefault="00643357" w:rsidP="00C44BDF">
            <w:pPr>
              <w:jc w:val="both"/>
              <w:rPr>
                <w:rFonts w:ascii="Times New Roman" w:hAnsi="Times New Roman" w:cs="Times New Roman"/>
                <w:color w:val="000000" w:themeColor="text1"/>
                <w:sz w:val="28"/>
                <w:szCs w:val="28"/>
                <w:lang w:val="ru-RU"/>
              </w:rPr>
            </w:pPr>
            <w:r w:rsidRPr="00282A28">
              <w:rPr>
                <w:noProof/>
                <w:sz w:val="28"/>
                <w:szCs w:val="28"/>
              </w:rPr>
              <w:drawing>
                <wp:inline distT="0" distB="0" distL="0" distR="0" wp14:anchorId="1D10435B" wp14:editId="13F4CD28">
                  <wp:extent cx="2713116" cy="2652665"/>
                  <wp:effectExtent l="0" t="0" r="0" b="0"/>
                  <wp:docPr id="25" name="Рисунок 24" descr="Изображение выглядит как текст, диаграмма, линия, Графи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4" descr="Изображение выглядит как текст, диаграмма, линия, График&#10;&#10;Содержимое, созданное искусственным интеллектом, может быть неверным."/>
                          <pic:cNvPicPr>
                            <a:picLocks noChangeAspect="1"/>
                          </pic:cNvPicPr>
                        </pic:nvPicPr>
                        <pic:blipFill rotWithShape="1">
                          <a:blip r:embed="rId57">
                            <a:extLst>
                              <a:ext uri="{28A0092B-C50C-407E-A947-70E740481C1C}">
                                <a14:useLocalDpi xmlns:a14="http://schemas.microsoft.com/office/drawing/2010/main" val="0"/>
                              </a:ext>
                            </a:extLst>
                          </a:blip>
                          <a:srcRect b="1869"/>
                          <a:stretch>
                            <a:fillRect/>
                          </a:stretch>
                        </pic:blipFill>
                        <pic:spPr bwMode="auto">
                          <a:xfrm>
                            <a:off x="0" y="0"/>
                            <a:ext cx="2713496" cy="2653037"/>
                          </a:xfrm>
                          <a:prstGeom prst="rect">
                            <a:avLst/>
                          </a:prstGeom>
                          <a:ln>
                            <a:noFill/>
                          </a:ln>
                          <a:extLst>
                            <a:ext uri="{53640926-AAD7-44D8-BBD7-CCE9431645EC}">
                              <a14:shadowObscured xmlns:a14="http://schemas.microsoft.com/office/drawing/2010/main"/>
                            </a:ext>
                          </a:extLst>
                        </pic:spPr>
                      </pic:pic>
                    </a:graphicData>
                  </a:graphic>
                </wp:inline>
              </w:drawing>
            </w:r>
          </w:p>
          <w:p w14:paraId="5962B55D" w14:textId="0DAD9786" w:rsidR="00282A28" w:rsidRPr="00282A28" w:rsidRDefault="00282A28" w:rsidP="00282A28">
            <w:pPr>
              <w:jc w:val="center"/>
              <w:rPr>
                <w:rFonts w:ascii="Times New Roman" w:hAnsi="Times New Roman" w:cs="Times New Roman"/>
                <w:color w:val="000000" w:themeColor="text1"/>
                <w:sz w:val="28"/>
                <w:szCs w:val="28"/>
                <w:lang w:val="ru-RU"/>
              </w:rPr>
            </w:pPr>
            <w:r w:rsidRPr="00282A28">
              <w:rPr>
                <w:rFonts w:ascii="Times New Roman" w:hAnsi="Times New Roman" w:cs="Times New Roman"/>
                <w:color w:val="000000" w:themeColor="text1"/>
                <w:sz w:val="28"/>
                <w:szCs w:val="28"/>
                <w:lang w:val="ru-RU"/>
              </w:rPr>
              <w:t>в</w:t>
            </w:r>
          </w:p>
        </w:tc>
      </w:tr>
    </w:tbl>
    <w:p w14:paraId="0C3DC4E0" w14:textId="2098B349" w:rsidR="00D237A3" w:rsidRDefault="00D237A3" w:rsidP="00C44BDF">
      <w:pPr>
        <w:spacing w:after="0" w:line="240" w:lineRule="auto"/>
        <w:jc w:val="both"/>
        <w:rPr>
          <w:noProof/>
          <w:lang w:val="ru-RU"/>
        </w:rPr>
      </w:pPr>
    </w:p>
    <w:p w14:paraId="11E4EA37" w14:textId="77777777" w:rsidR="00940380" w:rsidRDefault="004A3B12" w:rsidP="00957D97">
      <w:pPr>
        <w:spacing w:after="0" w:line="240" w:lineRule="auto"/>
        <w:jc w:val="center"/>
        <w:rPr>
          <w:rFonts w:ascii="Times New Roman" w:hAnsi="Times New Roman" w:cs="Times New Roman"/>
          <w:color w:val="000000" w:themeColor="text1"/>
          <w:sz w:val="28"/>
          <w:szCs w:val="28"/>
          <w:lang w:val="ru-RU"/>
        </w:rPr>
      </w:pPr>
      <w:r w:rsidRPr="00AF034C">
        <w:rPr>
          <w:rFonts w:ascii="Times New Roman" w:hAnsi="Times New Roman" w:cs="Times New Roman"/>
          <w:color w:val="000000" w:themeColor="text1"/>
          <w:sz w:val="28"/>
          <w:szCs w:val="28"/>
          <w:lang w:val="ru-RU"/>
        </w:rPr>
        <w:t xml:space="preserve">Cурет </w:t>
      </w:r>
      <w:r w:rsidR="00B94C27" w:rsidRPr="00282A28">
        <w:rPr>
          <w:rFonts w:ascii="Times New Roman" w:hAnsi="Times New Roman" w:cs="Times New Roman"/>
          <w:color w:val="000000" w:themeColor="text1"/>
          <w:sz w:val="28"/>
          <w:szCs w:val="28"/>
          <w:lang w:val="ru-RU"/>
        </w:rPr>
        <w:t>16</w:t>
      </w:r>
      <w:r w:rsidRPr="00AF034C">
        <w:rPr>
          <w:rFonts w:ascii="Times New Roman" w:hAnsi="Times New Roman" w:cs="Times New Roman"/>
          <w:color w:val="000000" w:themeColor="text1"/>
          <w:sz w:val="28"/>
          <w:szCs w:val="28"/>
          <w:lang w:val="ru-RU"/>
        </w:rPr>
        <w:t xml:space="preserve"> –</w:t>
      </w:r>
      <w:r w:rsidR="00957D97" w:rsidRPr="00957D97">
        <w:t xml:space="preserve"> </w:t>
      </w:r>
      <w:r w:rsidR="00957D97" w:rsidRPr="00957D97">
        <w:rPr>
          <w:rFonts w:ascii="Times New Roman" w:hAnsi="Times New Roman" w:cs="Times New Roman"/>
          <w:color w:val="000000" w:themeColor="text1"/>
          <w:sz w:val="28"/>
          <w:szCs w:val="28"/>
          <w:lang w:val="ru-RU"/>
        </w:rPr>
        <w:t>Өлшенген және болжанған мәндерді салыстыру</w:t>
      </w:r>
      <w:r w:rsidR="00957D97">
        <w:rPr>
          <w:rFonts w:ascii="Times New Roman" w:hAnsi="Times New Roman" w:cs="Times New Roman"/>
          <w:color w:val="000000" w:themeColor="text1"/>
          <w:sz w:val="28"/>
          <w:szCs w:val="28"/>
          <w:lang w:val="ru-RU"/>
        </w:rPr>
        <w:t xml:space="preserve"> (</w:t>
      </w:r>
      <w:r w:rsidR="00957D97">
        <w:rPr>
          <w:rFonts w:ascii="Times New Roman" w:hAnsi="Times New Roman" w:cs="Times New Roman"/>
          <w:color w:val="000000" w:themeColor="text1"/>
          <w:sz w:val="28"/>
          <w:szCs w:val="28"/>
          <w:lang w:val="en-US"/>
        </w:rPr>
        <w:t>LightGBM</w:t>
      </w:r>
      <w:r w:rsidR="00957D97" w:rsidRPr="00957D97">
        <w:rPr>
          <w:rFonts w:ascii="Times New Roman" w:hAnsi="Times New Roman" w:cs="Times New Roman"/>
          <w:color w:val="000000" w:themeColor="text1"/>
          <w:sz w:val="28"/>
          <w:szCs w:val="28"/>
          <w:lang w:val="ru-RU"/>
        </w:rPr>
        <w:t>)</w:t>
      </w:r>
      <w:r w:rsidR="00282A28">
        <w:rPr>
          <w:rFonts w:ascii="Times New Roman" w:hAnsi="Times New Roman" w:cs="Times New Roman"/>
          <w:color w:val="000000" w:themeColor="text1"/>
          <w:sz w:val="28"/>
          <w:szCs w:val="28"/>
          <w:lang w:val="ru-RU"/>
        </w:rPr>
        <w:t xml:space="preserve">: </w:t>
      </w:r>
    </w:p>
    <w:p w14:paraId="5D808252" w14:textId="5480EB90" w:rsidR="00757C72" w:rsidRPr="00957D97" w:rsidRDefault="00940380" w:rsidP="00957D97">
      <w:pPr>
        <w:spacing w:after="0" w:line="240" w:lineRule="auto"/>
        <w:jc w:val="center"/>
        <w:rPr>
          <w:rFonts w:ascii="Times New Roman" w:hAnsi="Times New Roman" w:cs="Times New Roman"/>
          <w:color w:val="000000" w:themeColor="text1"/>
          <w:sz w:val="28"/>
          <w:szCs w:val="28"/>
          <w:lang w:val="ru-RU"/>
        </w:rPr>
      </w:pPr>
      <w:r w:rsidRPr="00940380">
        <w:rPr>
          <w:rFonts w:ascii="Times New Roman" w:hAnsi="Times New Roman" w:cs="Times New Roman"/>
          <w:color w:val="000000" w:themeColor="text1"/>
          <w:sz w:val="28"/>
          <w:szCs w:val="28"/>
          <w:lang w:val="ru-RU"/>
        </w:rPr>
        <w:t xml:space="preserve">(а) – барлығы; (ә) – </w:t>
      </w:r>
      <w:r>
        <w:rPr>
          <w:rFonts w:ascii="Times New Roman" w:hAnsi="Times New Roman" w:cs="Times New Roman"/>
          <w:color w:val="000000" w:themeColor="text1"/>
          <w:sz w:val="28"/>
          <w:szCs w:val="28"/>
          <w:lang w:val="ru-RU"/>
        </w:rPr>
        <w:t>Шелек</w:t>
      </w:r>
      <w:r w:rsidRPr="00940380">
        <w:rPr>
          <w:rFonts w:ascii="Times New Roman" w:hAnsi="Times New Roman" w:cs="Times New Roman"/>
          <w:color w:val="000000" w:themeColor="text1"/>
          <w:sz w:val="28"/>
          <w:szCs w:val="28"/>
          <w:lang w:val="ru-RU"/>
        </w:rPr>
        <w:t xml:space="preserve">; (б) – </w:t>
      </w:r>
      <w:r>
        <w:rPr>
          <w:rFonts w:ascii="Times New Roman" w:hAnsi="Times New Roman" w:cs="Times New Roman"/>
          <w:color w:val="000000" w:themeColor="text1"/>
          <w:sz w:val="28"/>
          <w:szCs w:val="28"/>
          <w:lang w:val="ru-RU"/>
        </w:rPr>
        <w:t>Алакөл</w:t>
      </w:r>
      <w:r w:rsidRPr="00940380">
        <w:rPr>
          <w:rFonts w:ascii="Times New Roman" w:hAnsi="Times New Roman" w:cs="Times New Roman"/>
          <w:color w:val="000000" w:themeColor="text1"/>
          <w:sz w:val="28"/>
          <w:szCs w:val="28"/>
          <w:lang w:val="ru-RU"/>
        </w:rPr>
        <w:t xml:space="preserve">; (в) – </w:t>
      </w:r>
      <w:r>
        <w:rPr>
          <w:rFonts w:ascii="Times New Roman" w:hAnsi="Times New Roman" w:cs="Times New Roman"/>
          <w:color w:val="000000" w:themeColor="text1"/>
          <w:sz w:val="28"/>
          <w:szCs w:val="28"/>
          <w:lang w:val="ru-RU"/>
        </w:rPr>
        <w:t>Қонаев</w:t>
      </w:r>
    </w:p>
    <w:p w14:paraId="4146563B" w14:textId="77777777" w:rsidR="00957D97" w:rsidRDefault="00957D97" w:rsidP="00C44BDF">
      <w:pPr>
        <w:spacing w:after="0" w:line="240" w:lineRule="auto"/>
        <w:jc w:val="both"/>
        <w:rPr>
          <w:rFonts w:ascii="Times New Roman" w:hAnsi="Times New Roman" w:cs="Times New Roman"/>
          <w:color w:val="000000" w:themeColor="text1"/>
          <w:lang w:val="ru-RU"/>
        </w:rPr>
      </w:pPr>
    </w:p>
    <w:p w14:paraId="2279C6BB" w14:textId="0B6BB714" w:rsidR="00824BB9" w:rsidRDefault="0085450F" w:rsidP="00824BB9">
      <w:pPr>
        <w:spacing w:after="0" w:line="240" w:lineRule="auto"/>
        <w:ind w:firstLine="720"/>
        <w:jc w:val="both"/>
        <w:rPr>
          <w:rFonts w:ascii="Times New Roman" w:hAnsi="Times New Roman" w:cs="Times New Roman"/>
          <w:color w:val="000000" w:themeColor="text1"/>
          <w:lang w:val="ru-RU"/>
        </w:rPr>
      </w:pPr>
      <w:r w:rsidRPr="0085450F">
        <w:rPr>
          <w:rFonts w:ascii="Times New Roman" w:hAnsi="Times New Roman" w:cs="Times New Roman"/>
          <w:color w:val="000000" w:themeColor="text1"/>
          <w:sz w:val="28"/>
          <w:szCs w:val="28"/>
          <w:lang w:val="ru-RU"/>
        </w:rPr>
        <w:t>17</w:t>
      </w:r>
      <w:r w:rsidR="00824BB9" w:rsidRPr="0085450F">
        <w:rPr>
          <w:rFonts w:ascii="Times New Roman" w:hAnsi="Times New Roman" w:cs="Times New Roman"/>
          <w:color w:val="000000" w:themeColor="text1"/>
          <w:sz w:val="28"/>
          <w:szCs w:val="28"/>
          <w:lang w:val="ru-RU"/>
        </w:rPr>
        <w:t>-суретте</w:t>
      </w:r>
      <w:r w:rsidR="00824BB9" w:rsidRPr="006001BA">
        <w:rPr>
          <w:rFonts w:ascii="Times New Roman" w:hAnsi="Times New Roman" w:cs="Times New Roman"/>
          <w:color w:val="000000" w:themeColor="text1"/>
          <w:sz w:val="28"/>
          <w:szCs w:val="28"/>
          <w:lang w:val="ru-RU"/>
        </w:rPr>
        <w:t xml:space="preserve"> әртүрлі деректер жиын</w:t>
      </w:r>
      <w:r w:rsidR="00824BB9">
        <w:rPr>
          <w:rFonts w:ascii="Times New Roman" w:hAnsi="Times New Roman" w:cs="Times New Roman"/>
          <w:color w:val="000000" w:themeColor="text1"/>
          <w:sz w:val="28"/>
          <w:szCs w:val="28"/>
          <w:lang w:val="ru-RU"/>
        </w:rPr>
        <w:t>ы</w:t>
      </w:r>
      <w:r w:rsidR="00824BB9" w:rsidRPr="006001BA">
        <w:rPr>
          <w:rFonts w:ascii="Times New Roman" w:hAnsi="Times New Roman" w:cs="Times New Roman"/>
          <w:color w:val="000000" w:themeColor="text1"/>
          <w:sz w:val="28"/>
          <w:szCs w:val="28"/>
          <w:lang w:val="ru-RU"/>
        </w:rPr>
        <w:t xml:space="preserve"> үшін </w:t>
      </w:r>
      <w:r w:rsidR="00824BB9">
        <w:rPr>
          <w:rFonts w:ascii="Times New Roman" w:hAnsi="Times New Roman" w:cs="Times New Roman"/>
          <w:color w:val="000000" w:themeColor="text1"/>
          <w:sz w:val="28"/>
          <w:szCs w:val="28"/>
          <w:lang w:val="en-US"/>
        </w:rPr>
        <w:t>Ridge</w:t>
      </w:r>
      <w:r w:rsidR="00824BB9" w:rsidRPr="006001BA">
        <w:rPr>
          <w:rFonts w:ascii="Times New Roman" w:hAnsi="Times New Roman" w:cs="Times New Roman"/>
          <w:color w:val="000000" w:themeColor="text1"/>
          <w:sz w:val="28"/>
          <w:szCs w:val="28"/>
          <w:lang w:val="ru-RU"/>
        </w:rPr>
        <w:t xml:space="preserve"> арқылы өлшенген және болжанған </w:t>
      </w:r>
      <w:r w:rsidR="00824BB9">
        <w:rPr>
          <w:rFonts w:ascii="Times New Roman" w:hAnsi="Times New Roman" w:cs="Times New Roman"/>
          <w:color w:val="000000" w:themeColor="text1"/>
          <w:sz w:val="28"/>
          <w:szCs w:val="28"/>
          <w:lang w:val="ru-RU"/>
        </w:rPr>
        <w:t>тұзданудың</w:t>
      </w:r>
      <w:r w:rsidR="00824BB9" w:rsidRPr="006001BA">
        <w:rPr>
          <w:rFonts w:ascii="Times New Roman" w:hAnsi="Times New Roman" w:cs="Times New Roman"/>
          <w:color w:val="000000" w:themeColor="text1"/>
          <w:sz w:val="28"/>
          <w:szCs w:val="28"/>
          <w:lang w:val="ru-RU"/>
        </w:rPr>
        <w:t xml:space="preserve"> шашыраңқы графигі көрсетілген. Суреттегі диагональды сызық болжанған мән нақты мәнге сәйкес келетін оңтайлы сызықты көрсетеді.</w:t>
      </w:r>
    </w:p>
    <w:p w14:paraId="3980FDCA" w14:textId="77777777" w:rsidR="00824BB9" w:rsidRPr="00757C72" w:rsidRDefault="00824BB9" w:rsidP="00C44BDF">
      <w:pPr>
        <w:spacing w:after="0" w:line="240" w:lineRule="auto"/>
        <w:jc w:val="both"/>
        <w:rPr>
          <w:rFonts w:ascii="Times New Roman" w:hAnsi="Times New Roman" w:cs="Times New Roman"/>
          <w:color w:val="000000" w:themeColor="text1"/>
          <w:lang w:val="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50A4B" w14:paraId="32AE8711" w14:textId="77777777" w:rsidTr="006040E4">
        <w:tc>
          <w:tcPr>
            <w:tcW w:w="4672" w:type="dxa"/>
          </w:tcPr>
          <w:p w14:paraId="18C2D8DB" w14:textId="4911C3C3" w:rsidR="00150A4B" w:rsidRDefault="00150A4B" w:rsidP="00C44BDF">
            <w:pPr>
              <w:jc w:val="both"/>
              <w:rPr>
                <w:rFonts w:ascii="Times New Roman" w:hAnsi="Times New Roman" w:cs="Times New Roman"/>
                <w:color w:val="000000" w:themeColor="text1"/>
                <w:lang w:val="ru-RU"/>
              </w:rPr>
            </w:pPr>
            <w:r>
              <w:rPr>
                <w:noProof/>
              </w:rPr>
              <w:lastRenderedPageBreak/>
              <w:drawing>
                <wp:inline distT="0" distB="0" distL="0" distR="0" wp14:anchorId="498FDDEA" wp14:editId="2F413E30">
                  <wp:extent cx="2621091" cy="2710616"/>
                  <wp:effectExtent l="0" t="0" r="8255" b="0"/>
                  <wp:docPr id="28" name="Рисунок 27" descr="Изображение выглядит как текст, линия, График, диаграмм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7" descr="Изображение выглядит как текст, линия, График, диаграмма&#10;&#10;Содержимое, созданное искусственным интеллектом, может быть неверным."/>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2621091" cy="2710616"/>
                          </a:xfrm>
                          <a:prstGeom prst="rect">
                            <a:avLst/>
                          </a:prstGeom>
                        </pic:spPr>
                      </pic:pic>
                    </a:graphicData>
                  </a:graphic>
                </wp:inline>
              </w:drawing>
            </w:r>
          </w:p>
        </w:tc>
        <w:tc>
          <w:tcPr>
            <w:tcW w:w="4673" w:type="dxa"/>
          </w:tcPr>
          <w:p w14:paraId="0606170A" w14:textId="014D4450" w:rsidR="00150A4B" w:rsidRDefault="00643357" w:rsidP="00C44BDF">
            <w:pPr>
              <w:jc w:val="both"/>
              <w:rPr>
                <w:rFonts w:ascii="Times New Roman" w:hAnsi="Times New Roman" w:cs="Times New Roman"/>
                <w:color w:val="000000" w:themeColor="text1"/>
                <w:lang w:val="ru-RU"/>
              </w:rPr>
            </w:pPr>
            <w:r w:rsidRPr="00643357">
              <w:rPr>
                <w:rFonts w:ascii="Times New Roman" w:hAnsi="Times New Roman" w:cs="Times New Roman"/>
                <w:noProof/>
                <w:color w:val="000000" w:themeColor="text1"/>
              </w:rPr>
              <w:drawing>
                <wp:inline distT="0" distB="0" distL="0" distR="0" wp14:anchorId="0C426452" wp14:editId="35B65F50">
                  <wp:extent cx="2601576" cy="2727885"/>
                  <wp:effectExtent l="0" t="0" r="8890" b="0"/>
                  <wp:docPr id="2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8"/>
                          <pic:cNvPicPr>
                            <a:picLocks noChangeAspect="1"/>
                          </pic:cNvPicPr>
                        </pic:nvPicPr>
                        <pic:blipFill rotWithShape="1">
                          <a:blip r:embed="rId59">
                            <a:extLst>
                              <a:ext uri="{28A0092B-C50C-407E-A947-70E740481C1C}">
                                <a14:useLocalDpi xmlns:a14="http://schemas.microsoft.com/office/drawing/2010/main" val="0"/>
                              </a:ext>
                            </a:extLst>
                          </a:blip>
                          <a:srcRect l="1373"/>
                          <a:stretch>
                            <a:fillRect/>
                          </a:stretch>
                        </pic:blipFill>
                        <pic:spPr bwMode="auto">
                          <a:xfrm>
                            <a:off x="0" y="0"/>
                            <a:ext cx="2601700" cy="2728015"/>
                          </a:xfrm>
                          <a:prstGeom prst="rect">
                            <a:avLst/>
                          </a:prstGeom>
                          <a:ln>
                            <a:noFill/>
                          </a:ln>
                          <a:extLst>
                            <a:ext uri="{53640926-AAD7-44D8-BBD7-CCE9431645EC}">
                              <a14:shadowObscured xmlns:a14="http://schemas.microsoft.com/office/drawing/2010/main"/>
                            </a:ext>
                          </a:extLst>
                        </pic:spPr>
                      </pic:pic>
                    </a:graphicData>
                  </a:graphic>
                </wp:inline>
              </w:drawing>
            </w:r>
          </w:p>
        </w:tc>
      </w:tr>
      <w:tr w:rsidR="00150A4B" w14:paraId="6DAA6F29" w14:textId="77777777" w:rsidTr="006040E4">
        <w:tc>
          <w:tcPr>
            <w:tcW w:w="4672" w:type="dxa"/>
          </w:tcPr>
          <w:p w14:paraId="6C8065FF" w14:textId="06A31F59" w:rsidR="00150A4B" w:rsidRDefault="00643357" w:rsidP="00C44BDF">
            <w:pPr>
              <w:jc w:val="both"/>
              <w:rPr>
                <w:rFonts w:ascii="Times New Roman" w:hAnsi="Times New Roman" w:cs="Times New Roman"/>
                <w:color w:val="000000" w:themeColor="text1"/>
                <w:lang w:val="ru-RU"/>
              </w:rPr>
            </w:pPr>
            <w:r w:rsidRPr="00643357">
              <w:rPr>
                <w:rFonts w:ascii="Times New Roman" w:hAnsi="Times New Roman" w:cs="Times New Roman"/>
                <w:noProof/>
                <w:color w:val="000000" w:themeColor="text1"/>
              </w:rPr>
              <w:drawing>
                <wp:inline distT="0" distB="0" distL="0" distR="0" wp14:anchorId="3AF64D68" wp14:editId="160471D7">
                  <wp:extent cx="2782148" cy="2707627"/>
                  <wp:effectExtent l="0" t="0" r="0" b="0"/>
                  <wp:docPr id="30"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2782148" cy="2707627"/>
                          </a:xfrm>
                          <a:prstGeom prst="rect">
                            <a:avLst/>
                          </a:prstGeom>
                        </pic:spPr>
                      </pic:pic>
                    </a:graphicData>
                  </a:graphic>
                </wp:inline>
              </w:drawing>
            </w:r>
          </w:p>
        </w:tc>
        <w:tc>
          <w:tcPr>
            <w:tcW w:w="4673" w:type="dxa"/>
          </w:tcPr>
          <w:p w14:paraId="14D5EB24" w14:textId="4FB9D580" w:rsidR="00150A4B" w:rsidRDefault="00643357" w:rsidP="00C44BDF">
            <w:pPr>
              <w:jc w:val="both"/>
              <w:rPr>
                <w:rFonts w:ascii="Times New Roman" w:hAnsi="Times New Roman" w:cs="Times New Roman"/>
                <w:color w:val="000000" w:themeColor="text1"/>
                <w:lang w:val="ru-RU"/>
              </w:rPr>
            </w:pPr>
            <w:r w:rsidRPr="00643357">
              <w:rPr>
                <w:rFonts w:ascii="Times New Roman" w:hAnsi="Times New Roman" w:cs="Times New Roman"/>
                <w:noProof/>
                <w:color w:val="000000" w:themeColor="text1"/>
              </w:rPr>
              <w:drawing>
                <wp:inline distT="0" distB="0" distL="0" distR="0" wp14:anchorId="27407C86" wp14:editId="6FF5DF2B">
                  <wp:extent cx="2728945" cy="2718967"/>
                  <wp:effectExtent l="0" t="0" r="0" b="5715"/>
                  <wp:docPr id="3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2728945" cy="2718967"/>
                          </a:xfrm>
                          <a:prstGeom prst="rect">
                            <a:avLst/>
                          </a:prstGeom>
                        </pic:spPr>
                      </pic:pic>
                    </a:graphicData>
                  </a:graphic>
                </wp:inline>
              </w:drawing>
            </w:r>
          </w:p>
        </w:tc>
      </w:tr>
    </w:tbl>
    <w:p w14:paraId="161E87C2" w14:textId="77777777" w:rsidR="000E7BF3" w:rsidRDefault="000E7BF3" w:rsidP="00C44BDF">
      <w:pPr>
        <w:spacing w:after="0" w:line="240" w:lineRule="auto"/>
        <w:jc w:val="both"/>
        <w:rPr>
          <w:rFonts w:ascii="Times New Roman" w:hAnsi="Times New Roman" w:cs="Times New Roman"/>
          <w:color w:val="000000" w:themeColor="text1"/>
          <w:lang w:val="ru-RU"/>
        </w:rPr>
      </w:pPr>
    </w:p>
    <w:p w14:paraId="7B0E1CFB" w14:textId="77777777" w:rsidR="00940380" w:rsidRPr="00957D97" w:rsidRDefault="004A3B12" w:rsidP="00940380">
      <w:pPr>
        <w:spacing w:after="0" w:line="240" w:lineRule="auto"/>
        <w:jc w:val="center"/>
        <w:rPr>
          <w:rFonts w:ascii="Times New Roman" w:hAnsi="Times New Roman" w:cs="Times New Roman"/>
          <w:color w:val="000000" w:themeColor="text1"/>
          <w:sz w:val="28"/>
          <w:szCs w:val="28"/>
          <w:lang w:val="ru-RU"/>
        </w:rPr>
      </w:pPr>
      <w:r w:rsidRPr="00AF034C">
        <w:rPr>
          <w:rFonts w:ascii="Times New Roman" w:hAnsi="Times New Roman" w:cs="Times New Roman"/>
          <w:color w:val="000000" w:themeColor="text1"/>
          <w:sz w:val="28"/>
          <w:szCs w:val="28"/>
          <w:lang w:val="ru-RU"/>
        </w:rPr>
        <w:t xml:space="preserve">Cурет </w:t>
      </w:r>
      <w:r w:rsidR="00282A28">
        <w:rPr>
          <w:rFonts w:ascii="Times New Roman" w:hAnsi="Times New Roman" w:cs="Times New Roman"/>
          <w:color w:val="000000" w:themeColor="text1"/>
          <w:sz w:val="28"/>
          <w:szCs w:val="28"/>
        </w:rPr>
        <w:t>17</w:t>
      </w:r>
      <w:r w:rsidRPr="00AF034C">
        <w:rPr>
          <w:rFonts w:ascii="Times New Roman" w:hAnsi="Times New Roman" w:cs="Times New Roman"/>
          <w:color w:val="000000" w:themeColor="text1"/>
          <w:sz w:val="28"/>
          <w:szCs w:val="28"/>
          <w:lang w:val="ru-RU"/>
        </w:rPr>
        <w:t xml:space="preserve"> –</w:t>
      </w:r>
      <w:r w:rsidR="00957D97" w:rsidRPr="00957D97">
        <w:rPr>
          <w:rFonts w:ascii="Times New Roman" w:hAnsi="Times New Roman" w:cs="Times New Roman"/>
          <w:color w:val="000000" w:themeColor="text1"/>
          <w:sz w:val="28"/>
          <w:szCs w:val="28"/>
          <w:lang w:val="ru-RU"/>
        </w:rPr>
        <w:t xml:space="preserve"> Өлшенген және болжанған мәндерді салыстыру (</w:t>
      </w:r>
      <w:r w:rsidR="00957D97">
        <w:rPr>
          <w:rFonts w:ascii="Times New Roman" w:hAnsi="Times New Roman" w:cs="Times New Roman"/>
          <w:color w:val="000000" w:themeColor="text1"/>
          <w:sz w:val="28"/>
          <w:szCs w:val="28"/>
          <w:lang w:val="en-US"/>
        </w:rPr>
        <w:t>Ridge</w:t>
      </w:r>
      <w:r w:rsidR="00957D97" w:rsidRPr="00957D97">
        <w:rPr>
          <w:rFonts w:ascii="Times New Roman" w:hAnsi="Times New Roman" w:cs="Times New Roman"/>
          <w:color w:val="000000" w:themeColor="text1"/>
          <w:sz w:val="28"/>
          <w:szCs w:val="28"/>
          <w:lang w:val="ru-RU"/>
        </w:rPr>
        <w:t>)</w:t>
      </w:r>
      <w:r w:rsidR="00940380">
        <w:rPr>
          <w:rFonts w:ascii="Times New Roman" w:hAnsi="Times New Roman" w:cs="Times New Roman"/>
          <w:color w:val="000000" w:themeColor="text1"/>
          <w:sz w:val="28"/>
          <w:szCs w:val="28"/>
          <w:lang w:val="ru-RU"/>
        </w:rPr>
        <w:t xml:space="preserve">: </w:t>
      </w:r>
      <w:r w:rsidR="00940380" w:rsidRPr="00940380">
        <w:rPr>
          <w:rFonts w:ascii="Times New Roman" w:hAnsi="Times New Roman" w:cs="Times New Roman"/>
          <w:color w:val="000000" w:themeColor="text1"/>
          <w:sz w:val="28"/>
          <w:szCs w:val="28"/>
          <w:lang w:val="ru-RU"/>
        </w:rPr>
        <w:t xml:space="preserve">(а) – барлығы; (ә) – </w:t>
      </w:r>
      <w:r w:rsidR="00940380">
        <w:rPr>
          <w:rFonts w:ascii="Times New Roman" w:hAnsi="Times New Roman" w:cs="Times New Roman"/>
          <w:color w:val="000000" w:themeColor="text1"/>
          <w:sz w:val="28"/>
          <w:szCs w:val="28"/>
          <w:lang w:val="ru-RU"/>
        </w:rPr>
        <w:t>Шелек</w:t>
      </w:r>
      <w:r w:rsidR="00940380" w:rsidRPr="00940380">
        <w:rPr>
          <w:rFonts w:ascii="Times New Roman" w:hAnsi="Times New Roman" w:cs="Times New Roman"/>
          <w:color w:val="000000" w:themeColor="text1"/>
          <w:sz w:val="28"/>
          <w:szCs w:val="28"/>
          <w:lang w:val="ru-RU"/>
        </w:rPr>
        <w:t xml:space="preserve">; (б) – </w:t>
      </w:r>
      <w:r w:rsidR="00940380">
        <w:rPr>
          <w:rFonts w:ascii="Times New Roman" w:hAnsi="Times New Roman" w:cs="Times New Roman"/>
          <w:color w:val="000000" w:themeColor="text1"/>
          <w:sz w:val="28"/>
          <w:szCs w:val="28"/>
          <w:lang w:val="ru-RU"/>
        </w:rPr>
        <w:t>Алакөл</w:t>
      </w:r>
      <w:r w:rsidR="00940380" w:rsidRPr="00940380">
        <w:rPr>
          <w:rFonts w:ascii="Times New Roman" w:hAnsi="Times New Roman" w:cs="Times New Roman"/>
          <w:color w:val="000000" w:themeColor="text1"/>
          <w:sz w:val="28"/>
          <w:szCs w:val="28"/>
          <w:lang w:val="ru-RU"/>
        </w:rPr>
        <w:t xml:space="preserve">; (в) – </w:t>
      </w:r>
      <w:r w:rsidR="00940380">
        <w:rPr>
          <w:rFonts w:ascii="Times New Roman" w:hAnsi="Times New Roman" w:cs="Times New Roman"/>
          <w:color w:val="000000" w:themeColor="text1"/>
          <w:sz w:val="28"/>
          <w:szCs w:val="28"/>
          <w:lang w:val="ru-RU"/>
        </w:rPr>
        <w:t>Қонаев</w:t>
      </w:r>
    </w:p>
    <w:p w14:paraId="79A146FD" w14:textId="77777777" w:rsidR="004A3B12" w:rsidRPr="00B2660B" w:rsidRDefault="004A3B12" w:rsidP="00C44BDF">
      <w:pPr>
        <w:spacing w:after="0" w:line="240" w:lineRule="auto"/>
        <w:jc w:val="both"/>
        <w:rPr>
          <w:rFonts w:ascii="Times New Roman" w:hAnsi="Times New Roman" w:cs="Times New Roman"/>
          <w:color w:val="000000" w:themeColor="text1"/>
          <w:lang w:val="ru-RU"/>
        </w:rPr>
      </w:pPr>
    </w:p>
    <w:p w14:paraId="704CC131" w14:textId="0B98E21A" w:rsidR="00A45D0D" w:rsidRPr="00B2660B" w:rsidRDefault="00A45D0D" w:rsidP="00A45D0D">
      <w:pPr>
        <w:spacing w:after="0" w:line="240" w:lineRule="auto"/>
        <w:ind w:firstLine="720"/>
        <w:jc w:val="both"/>
        <w:rPr>
          <w:rFonts w:ascii="Times New Roman" w:hAnsi="Times New Roman" w:cs="Times New Roman"/>
          <w:color w:val="000000" w:themeColor="text1"/>
          <w:sz w:val="28"/>
          <w:szCs w:val="28"/>
          <w:lang w:val="ru-RU"/>
        </w:rPr>
      </w:pPr>
      <w:r w:rsidRPr="00B2660B">
        <w:rPr>
          <w:rFonts w:ascii="Times New Roman" w:hAnsi="Times New Roman" w:cs="Times New Roman"/>
          <w:color w:val="000000" w:themeColor="text1"/>
          <w:sz w:val="28"/>
          <w:szCs w:val="28"/>
          <w:lang w:val="ru-RU"/>
        </w:rPr>
        <w:t xml:space="preserve">Модель нәтижелерінің кіріс параметрлеріне тәуелділігін талдау үшін </w:t>
      </w:r>
      <w:r w:rsidRPr="00A45D0D">
        <w:rPr>
          <w:rFonts w:ascii="Times New Roman" w:hAnsi="Times New Roman" w:cs="Times New Roman"/>
          <w:color w:val="000000" w:themeColor="text1"/>
          <w:sz w:val="28"/>
          <w:szCs w:val="28"/>
          <w:lang w:val="en-US"/>
        </w:rPr>
        <w:t>SHAP</w:t>
      </w:r>
      <w:r w:rsidRPr="00B2660B">
        <w:rPr>
          <w:rFonts w:ascii="Times New Roman" w:hAnsi="Times New Roman" w:cs="Times New Roman"/>
          <w:color w:val="000000" w:themeColor="text1"/>
          <w:sz w:val="28"/>
          <w:szCs w:val="28"/>
          <w:lang w:val="ru-RU"/>
        </w:rPr>
        <w:t xml:space="preserve"> кітапханасы пайдалан</w:t>
      </w:r>
      <w:r w:rsidRPr="00A45D0D">
        <w:rPr>
          <w:rFonts w:ascii="Times New Roman" w:hAnsi="Times New Roman" w:cs="Times New Roman"/>
          <w:color w:val="000000" w:themeColor="text1"/>
          <w:sz w:val="28"/>
          <w:szCs w:val="28"/>
          <w:lang w:val="ru-RU"/>
        </w:rPr>
        <w:t>ыл</w:t>
      </w:r>
      <w:r w:rsidRPr="00B2660B">
        <w:rPr>
          <w:rFonts w:ascii="Times New Roman" w:hAnsi="Times New Roman" w:cs="Times New Roman"/>
          <w:color w:val="000000" w:themeColor="text1"/>
          <w:sz w:val="28"/>
          <w:szCs w:val="28"/>
          <w:lang w:val="ru-RU"/>
        </w:rPr>
        <w:t xml:space="preserve">ды. </w:t>
      </w:r>
      <w:r w:rsidRPr="00A45D0D">
        <w:rPr>
          <w:rFonts w:ascii="Times New Roman" w:hAnsi="Times New Roman" w:cs="Times New Roman"/>
          <w:color w:val="000000" w:themeColor="text1"/>
          <w:sz w:val="28"/>
          <w:szCs w:val="28"/>
          <w:lang w:val="en-US"/>
        </w:rPr>
        <w:t>LightGBM</w:t>
      </w:r>
      <w:r w:rsidRPr="00B2660B">
        <w:rPr>
          <w:rFonts w:ascii="Times New Roman" w:hAnsi="Times New Roman" w:cs="Times New Roman"/>
          <w:color w:val="000000" w:themeColor="text1"/>
          <w:sz w:val="28"/>
          <w:szCs w:val="28"/>
          <w:lang w:val="ru-RU"/>
        </w:rPr>
        <w:t xml:space="preserve"> моделін талдау нәтижелері </w:t>
      </w:r>
      <w:r w:rsidR="0085450F">
        <w:rPr>
          <w:rFonts w:ascii="Times New Roman" w:hAnsi="Times New Roman" w:cs="Times New Roman"/>
          <w:color w:val="000000" w:themeColor="text1"/>
          <w:sz w:val="28"/>
          <w:szCs w:val="28"/>
          <w:lang w:val="ru-RU"/>
        </w:rPr>
        <w:t>18</w:t>
      </w:r>
      <w:r w:rsidRPr="00B2660B">
        <w:rPr>
          <w:rFonts w:ascii="Times New Roman" w:hAnsi="Times New Roman" w:cs="Times New Roman"/>
          <w:color w:val="000000" w:themeColor="text1"/>
          <w:sz w:val="28"/>
          <w:szCs w:val="28"/>
          <w:lang w:val="ru-RU"/>
        </w:rPr>
        <w:t>-</w:t>
      </w:r>
      <w:r w:rsidRPr="0085450F">
        <w:rPr>
          <w:rFonts w:ascii="Times New Roman" w:hAnsi="Times New Roman" w:cs="Times New Roman"/>
          <w:color w:val="000000" w:themeColor="text1"/>
          <w:sz w:val="28"/>
          <w:szCs w:val="28"/>
          <w:lang w:val="ru-RU"/>
        </w:rPr>
        <w:t>суретте</w:t>
      </w:r>
      <w:r w:rsidRPr="00B2660B">
        <w:rPr>
          <w:rFonts w:ascii="Times New Roman" w:hAnsi="Times New Roman" w:cs="Times New Roman"/>
          <w:color w:val="000000" w:themeColor="text1"/>
          <w:sz w:val="28"/>
          <w:szCs w:val="28"/>
          <w:lang w:val="ru-RU"/>
        </w:rPr>
        <w:t xml:space="preserve"> көрсетілген. </w:t>
      </w:r>
      <w:r w:rsidR="0085450F">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lang w:val="ru-RU"/>
        </w:rPr>
        <w:t>а</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және</w:t>
      </w:r>
      <w:r w:rsidRPr="00B2660B">
        <w:rPr>
          <w:rFonts w:ascii="Times New Roman" w:hAnsi="Times New Roman" w:cs="Times New Roman"/>
          <w:color w:val="000000" w:themeColor="text1"/>
          <w:sz w:val="28"/>
          <w:szCs w:val="28"/>
          <w:lang w:val="ru-RU"/>
        </w:rPr>
        <w:t xml:space="preserve"> </w:t>
      </w:r>
      <w:r w:rsidR="0085450F">
        <w:rPr>
          <w:rFonts w:ascii="Times New Roman" w:hAnsi="Times New Roman" w:cs="Times New Roman"/>
          <w:color w:val="000000" w:themeColor="text1"/>
          <w:sz w:val="28"/>
          <w:szCs w:val="28"/>
          <w:lang w:val="ru-RU"/>
        </w:rPr>
        <w:t>18</w:t>
      </w:r>
      <w:r>
        <w:rPr>
          <w:rFonts w:ascii="Times New Roman" w:hAnsi="Times New Roman" w:cs="Times New Roman"/>
          <w:color w:val="000000" w:themeColor="text1"/>
          <w:sz w:val="28"/>
          <w:szCs w:val="28"/>
          <w:lang w:val="ru-RU"/>
        </w:rPr>
        <w:t>ә</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суреттерінде</w:t>
      </w:r>
      <w:r w:rsidRPr="00B2660B">
        <w:rPr>
          <w:rFonts w:ascii="Times New Roman" w:hAnsi="Times New Roman" w:cs="Times New Roman"/>
          <w:color w:val="000000" w:themeColor="text1"/>
          <w:sz w:val="28"/>
          <w:szCs w:val="28"/>
          <w:lang w:val="ru-RU"/>
        </w:rPr>
        <w:t xml:space="preserve"> </w:t>
      </w:r>
      <w:r w:rsidR="00585582">
        <w:rPr>
          <w:rFonts w:ascii="Times New Roman" w:hAnsi="Times New Roman" w:cs="Times New Roman"/>
          <w:color w:val="000000" w:themeColor="text1"/>
          <w:sz w:val="28"/>
          <w:szCs w:val="28"/>
          <w:lang w:val="ru-RU"/>
        </w:rPr>
        <w:t>радиолокациялық</w:t>
      </w:r>
      <w:r w:rsidR="00585582" w:rsidRPr="00B2660B">
        <w:rPr>
          <w:rFonts w:ascii="Times New Roman" w:hAnsi="Times New Roman" w:cs="Times New Roman"/>
          <w:color w:val="000000" w:themeColor="text1"/>
          <w:sz w:val="28"/>
          <w:szCs w:val="28"/>
          <w:lang w:val="ru-RU"/>
        </w:rPr>
        <w:t xml:space="preserve"> </w:t>
      </w:r>
      <w:r w:rsidR="00585582">
        <w:rPr>
          <w:rFonts w:ascii="Times New Roman" w:hAnsi="Times New Roman" w:cs="Times New Roman"/>
          <w:color w:val="000000" w:themeColor="text1"/>
          <w:sz w:val="28"/>
          <w:szCs w:val="28"/>
          <w:lang w:val="ru-RU"/>
        </w:rPr>
        <w:t>сурет</w:t>
      </w:r>
      <w:r w:rsidR="00585582" w:rsidRPr="00B2660B">
        <w:rPr>
          <w:rFonts w:ascii="Times New Roman" w:hAnsi="Times New Roman" w:cs="Times New Roman"/>
          <w:color w:val="000000" w:themeColor="text1"/>
          <w:sz w:val="28"/>
          <w:szCs w:val="28"/>
          <w:lang w:val="ru-RU"/>
        </w:rPr>
        <w:t xml:space="preserve"> </w:t>
      </w:r>
      <w:r w:rsidR="00585582">
        <w:rPr>
          <w:rFonts w:ascii="Times New Roman" w:hAnsi="Times New Roman" w:cs="Times New Roman"/>
          <w:color w:val="000000" w:themeColor="text1"/>
          <w:sz w:val="28"/>
          <w:szCs w:val="28"/>
          <w:lang w:val="ru-RU"/>
        </w:rPr>
        <w:t>негізінде</w:t>
      </w:r>
      <w:r w:rsidR="00585582" w:rsidRPr="00B2660B">
        <w:rPr>
          <w:rFonts w:ascii="Times New Roman" w:hAnsi="Times New Roman" w:cs="Times New Roman"/>
          <w:color w:val="000000" w:themeColor="text1"/>
          <w:sz w:val="28"/>
          <w:szCs w:val="28"/>
          <w:lang w:val="ru-RU"/>
        </w:rPr>
        <w:t xml:space="preserve"> </w:t>
      </w:r>
      <w:r w:rsidR="00585582">
        <w:rPr>
          <w:rFonts w:ascii="Times New Roman" w:hAnsi="Times New Roman" w:cs="Times New Roman"/>
          <w:color w:val="000000" w:themeColor="text1"/>
          <w:sz w:val="28"/>
          <w:szCs w:val="28"/>
          <w:lang w:val="ru-RU"/>
        </w:rPr>
        <w:t>алынған</w:t>
      </w:r>
      <w:r w:rsidR="00585582" w:rsidRPr="00B2660B">
        <w:rPr>
          <w:rFonts w:ascii="Times New Roman" w:hAnsi="Times New Roman" w:cs="Times New Roman"/>
          <w:color w:val="000000" w:themeColor="text1"/>
          <w:sz w:val="28"/>
          <w:szCs w:val="28"/>
          <w:lang w:val="ru-RU"/>
        </w:rPr>
        <w:t xml:space="preserve"> </w:t>
      </w:r>
      <w:r w:rsidR="00585582">
        <w:rPr>
          <w:rFonts w:ascii="Times New Roman" w:hAnsi="Times New Roman" w:cs="Times New Roman"/>
          <w:color w:val="000000" w:themeColor="text1"/>
          <w:sz w:val="28"/>
          <w:szCs w:val="28"/>
          <w:lang w:val="ru-RU"/>
        </w:rPr>
        <w:t>белгілердің</w:t>
      </w:r>
      <w:r w:rsidR="006B6EE5" w:rsidRPr="00B2660B">
        <w:rPr>
          <w:rFonts w:ascii="Times New Roman" w:hAnsi="Times New Roman" w:cs="Times New Roman"/>
          <w:color w:val="000000" w:themeColor="text1"/>
          <w:sz w:val="28"/>
          <w:szCs w:val="28"/>
          <w:lang w:val="ru-RU"/>
        </w:rPr>
        <w:t xml:space="preserve"> </w:t>
      </w:r>
      <w:r w:rsidR="006B6EE5">
        <w:rPr>
          <w:rFonts w:ascii="Times New Roman" w:hAnsi="Times New Roman" w:cs="Times New Roman"/>
          <w:color w:val="000000" w:themeColor="text1"/>
          <w:sz w:val="28"/>
          <w:szCs w:val="28"/>
          <w:lang w:val="ru-RU"/>
        </w:rPr>
        <w:t>әсері</w:t>
      </w:r>
      <w:r w:rsidR="006B6EE5" w:rsidRPr="00B2660B">
        <w:rPr>
          <w:rFonts w:ascii="Times New Roman" w:hAnsi="Times New Roman" w:cs="Times New Roman"/>
          <w:color w:val="000000" w:themeColor="text1"/>
          <w:sz w:val="28"/>
          <w:szCs w:val="28"/>
          <w:lang w:val="ru-RU"/>
        </w:rPr>
        <w:t xml:space="preserve">, </w:t>
      </w:r>
      <w:r w:rsidR="006B6EE5">
        <w:rPr>
          <w:rFonts w:ascii="Times New Roman" w:hAnsi="Times New Roman" w:cs="Times New Roman"/>
          <w:color w:val="000000" w:themeColor="text1"/>
          <w:sz w:val="28"/>
          <w:szCs w:val="28"/>
          <w:lang w:val="ru-RU"/>
        </w:rPr>
        <w:t>ал</w:t>
      </w:r>
      <w:r w:rsidR="006B6EE5" w:rsidRPr="00B2660B">
        <w:rPr>
          <w:rFonts w:ascii="Times New Roman" w:hAnsi="Times New Roman" w:cs="Times New Roman"/>
          <w:color w:val="000000" w:themeColor="text1"/>
          <w:sz w:val="28"/>
          <w:szCs w:val="28"/>
          <w:lang w:val="ru-RU"/>
        </w:rPr>
        <w:t xml:space="preserve"> </w:t>
      </w:r>
      <w:r w:rsidR="0085450F">
        <w:rPr>
          <w:rFonts w:ascii="Times New Roman" w:hAnsi="Times New Roman" w:cs="Times New Roman"/>
          <w:color w:val="000000" w:themeColor="text1"/>
          <w:sz w:val="28"/>
          <w:szCs w:val="28"/>
          <w:lang w:val="ru-RU"/>
        </w:rPr>
        <w:t>18</w:t>
      </w:r>
      <w:r w:rsidR="006B6EE5">
        <w:rPr>
          <w:rFonts w:ascii="Times New Roman" w:hAnsi="Times New Roman" w:cs="Times New Roman"/>
          <w:color w:val="000000" w:themeColor="text1"/>
          <w:sz w:val="28"/>
          <w:szCs w:val="28"/>
          <w:lang w:val="ru-RU"/>
        </w:rPr>
        <w:t>б</w:t>
      </w:r>
      <w:r w:rsidR="006B6EE5" w:rsidRPr="00B2660B">
        <w:rPr>
          <w:rFonts w:ascii="Times New Roman" w:hAnsi="Times New Roman" w:cs="Times New Roman"/>
          <w:color w:val="000000" w:themeColor="text1"/>
          <w:sz w:val="28"/>
          <w:szCs w:val="28"/>
          <w:lang w:val="ru-RU"/>
        </w:rPr>
        <w:t xml:space="preserve"> </w:t>
      </w:r>
      <w:r w:rsidR="006B6EE5">
        <w:rPr>
          <w:rFonts w:ascii="Times New Roman" w:hAnsi="Times New Roman" w:cs="Times New Roman"/>
          <w:color w:val="000000" w:themeColor="text1"/>
          <w:sz w:val="28"/>
          <w:szCs w:val="28"/>
          <w:lang w:val="ru-RU"/>
        </w:rPr>
        <w:t>суретінде</w:t>
      </w:r>
      <w:r w:rsidR="006B6EE5" w:rsidRPr="00B2660B">
        <w:rPr>
          <w:rFonts w:ascii="Times New Roman" w:hAnsi="Times New Roman" w:cs="Times New Roman"/>
          <w:color w:val="000000" w:themeColor="text1"/>
          <w:sz w:val="28"/>
          <w:szCs w:val="28"/>
          <w:lang w:val="ru-RU"/>
        </w:rPr>
        <w:t xml:space="preserve"> </w:t>
      </w:r>
      <w:r w:rsidR="006B6EE5">
        <w:rPr>
          <w:rFonts w:ascii="Times New Roman" w:hAnsi="Times New Roman" w:cs="Times New Roman"/>
          <w:color w:val="000000" w:themeColor="text1"/>
          <w:sz w:val="28"/>
          <w:szCs w:val="28"/>
          <w:lang w:val="ru-RU"/>
        </w:rPr>
        <w:t>деректер</w:t>
      </w:r>
      <w:r w:rsidR="006B6EE5" w:rsidRPr="00B2660B">
        <w:rPr>
          <w:rFonts w:ascii="Times New Roman" w:hAnsi="Times New Roman" w:cs="Times New Roman"/>
          <w:color w:val="000000" w:themeColor="text1"/>
          <w:sz w:val="28"/>
          <w:szCs w:val="28"/>
          <w:lang w:val="ru-RU"/>
        </w:rPr>
        <w:t xml:space="preserve"> </w:t>
      </w:r>
      <w:r w:rsidR="006B6EE5">
        <w:rPr>
          <w:rFonts w:ascii="Times New Roman" w:hAnsi="Times New Roman" w:cs="Times New Roman"/>
          <w:color w:val="000000" w:themeColor="text1"/>
          <w:sz w:val="28"/>
          <w:szCs w:val="28"/>
          <w:lang w:val="ru-RU"/>
        </w:rPr>
        <w:t>жиынын</w:t>
      </w:r>
      <w:r w:rsidR="006B6EE5" w:rsidRPr="00B2660B">
        <w:rPr>
          <w:rFonts w:ascii="Times New Roman" w:hAnsi="Times New Roman" w:cs="Times New Roman"/>
          <w:color w:val="000000" w:themeColor="text1"/>
          <w:sz w:val="28"/>
          <w:szCs w:val="28"/>
          <w:lang w:val="ru-RU"/>
        </w:rPr>
        <w:t xml:space="preserve"> </w:t>
      </w:r>
      <w:r w:rsidR="006B6EE5">
        <w:rPr>
          <w:rFonts w:ascii="Times New Roman" w:hAnsi="Times New Roman" w:cs="Times New Roman"/>
          <w:color w:val="000000" w:themeColor="text1"/>
          <w:sz w:val="28"/>
          <w:szCs w:val="28"/>
          <w:lang w:val="ru-RU"/>
        </w:rPr>
        <w:t>құрайтын</w:t>
      </w:r>
      <w:r w:rsidR="006B6EE5" w:rsidRPr="00B2660B">
        <w:rPr>
          <w:rFonts w:ascii="Times New Roman" w:hAnsi="Times New Roman" w:cs="Times New Roman"/>
          <w:color w:val="000000" w:themeColor="text1"/>
          <w:sz w:val="28"/>
          <w:szCs w:val="28"/>
          <w:lang w:val="ru-RU"/>
        </w:rPr>
        <w:t xml:space="preserve"> </w:t>
      </w:r>
      <w:r w:rsidR="006B6EE5">
        <w:rPr>
          <w:rFonts w:ascii="Times New Roman" w:hAnsi="Times New Roman" w:cs="Times New Roman"/>
          <w:color w:val="000000" w:themeColor="text1"/>
          <w:sz w:val="28"/>
          <w:szCs w:val="28"/>
          <w:lang w:val="ru-RU"/>
        </w:rPr>
        <w:t>барлық</w:t>
      </w:r>
      <w:r w:rsidR="006B6EE5" w:rsidRPr="00B2660B">
        <w:rPr>
          <w:rFonts w:ascii="Times New Roman" w:hAnsi="Times New Roman" w:cs="Times New Roman"/>
          <w:color w:val="000000" w:themeColor="text1"/>
          <w:sz w:val="28"/>
          <w:szCs w:val="28"/>
          <w:lang w:val="ru-RU"/>
        </w:rPr>
        <w:t xml:space="preserve"> </w:t>
      </w:r>
      <w:r w:rsidR="006B6EE5">
        <w:rPr>
          <w:rFonts w:ascii="Times New Roman" w:hAnsi="Times New Roman" w:cs="Times New Roman"/>
          <w:color w:val="000000" w:themeColor="text1"/>
          <w:sz w:val="28"/>
          <w:szCs w:val="28"/>
          <w:lang w:val="ru-RU"/>
        </w:rPr>
        <w:t>белгілердің</w:t>
      </w:r>
      <w:r w:rsidR="006B6EE5" w:rsidRPr="00B2660B">
        <w:rPr>
          <w:rFonts w:ascii="Times New Roman" w:hAnsi="Times New Roman" w:cs="Times New Roman"/>
          <w:color w:val="000000" w:themeColor="text1"/>
          <w:sz w:val="28"/>
          <w:szCs w:val="28"/>
          <w:lang w:val="ru-RU"/>
        </w:rPr>
        <w:t xml:space="preserve"> </w:t>
      </w:r>
      <w:r w:rsidR="006B6EE5">
        <w:rPr>
          <w:rFonts w:ascii="Times New Roman" w:hAnsi="Times New Roman" w:cs="Times New Roman"/>
          <w:color w:val="000000" w:themeColor="text1"/>
          <w:sz w:val="28"/>
          <w:szCs w:val="28"/>
          <w:lang w:val="ru-RU"/>
        </w:rPr>
        <w:t>әсері</w:t>
      </w:r>
      <w:r w:rsidR="006B6EE5" w:rsidRPr="00B2660B">
        <w:rPr>
          <w:rFonts w:ascii="Times New Roman" w:hAnsi="Times New Roman" w:cs="Times New Roman"/>
          <w:color w:val="000000" w:themeColor="text1"/>
          <w:sz w:val="28"/>
          <w:szCs w:val="28"/>
          <w:lang w:val="ru-RU"/>
        </w:rPr>
        <w:t xml:space="preserve"> </w:t>
      </w:r>
      <w:r w:rsidR="006B6EE5">
        <w:rPr>
          <w:rFonts w:ascii="Times New Roman" w:hAnsi="Times New Roman" w:cs="Times New Roman"/>
          <w:color w:val="000000" w:themeColor="text1"/>
          <w:sz w:val="28"/>
          <w:szCs w:val="28"/>
          <w:lang w:val="ru-RU"/>
        </w:rPr>
        <w:t>көрсетілген</w:t>
      </w:r>
      <w:r w:rsidR="006B6EE5" w:rsidRPr="00B2660B">
        <w:rPr>
          <w:rFonts w:ascii="Times New Roman" w:hAnsi="Times New Roman" w:cs="Times New Roman"/>
          <w:color w:val="000000" w:themeColor="text1"/>
          <w:sz w:val="28"/>
          <w:szCs w:val="28"/>
          <w:lang w:val="ru-RU"/>
        </w:rPr>
        <w:t>.</w:t>
      </w:r>
    </w:p>
    <w:p w14:paraId="4B9C5DED" w14:textId="77777777" w:rsidR="00A45D0D" w:rsidRPr="00B2660B" w:rsidRDefault="00A45D0D" w:rsidP="00A45D0D">
      <w:pPr>
        <w:spacing w:after="0" w:line="240" w:lineRule="auto"/>
        <w:ind w:firstLine="720"/>
        <w:jc w:val="both"/>
        <w:rPr>
          <w:rFonts w:ascii="Times New Roman" w:hAnsi="Times New Roman" w:cs="Times New Roman"/>
          <w:color w:val="000000" w:themeColor="text1"/>
          <w:sz w:val="28"/>
          <w:szCs w:val="28"/>
          <w:lang w:val="ru-RU"/>
        </w:rPr>
      </w:pPr>
      <w:r w:rsidRPr="00A45D0D">
        <w:rPr>
          <w:rFonts w:ascii="Times New Roman" w:hAnsi="Times New Roman" w:cs="Times New Roman"/>
          <w:color w:val="000000" w:themeColor="text1"/>
          <w:sz w:val="28"/>
          <w:szCs w:val="28"/>
          <w:lang w:val="ru-RU"/>
        </w:rPr>
        <w:t>Регрессия</w:t>
      </w:r>
      <w:r w:rsidRPr="00B2660B">
        <w:rPr>
          <w:rFonts w:ascii="Times New Roman" w:hAnsi="Times New Roman" w:cs="Times New Roman"/>
          <w:color w:val="000000" w:themeColor="text1"/>
          <w:sz w:val="28"/>
          <w:szCs w:val="28"/>
          <w:lang w:val="ru-RU"/>
        </w:rPr>
        <w:t xml:space="preserve"> </w:t>
      </w:r>
      <w:r w:rsidRPr="00A45D0D">
        <w:rPr>
          <w:rFonts w:ascii="Times New Roman" w:hAnsi="Times New Roman" w:cs="Times New Roman"/>
          <w:color w:val="000000" w:themeColor="text1"/>
          <w:sz w:val="28"/>
          <w:szCs w:val="28"/>
          <w:lang w:val="ru-RU"/>
        </w:rPr>
        <w:t>нәтижесі</w:t>
      </w:r>
      <w:r w:rsidRPr="00B2660B">
        <w:rPr>
          <w:rFonts w:ascii="Times New Roman" w:hAnsi="Times New Roman" w:cs="Times New Roman"/>
          <w:color w:val="000000" w:themeColor="text1"/>
          <w:sz w:val="28"/>
          <w:szCs w:val="28"/>
          <w:lang w:val="ru-RU"/>
        </w:rPr>
        <w:t xml:space="preserve"> </w:t>
      </w:r>
      <w:r w:rsidRPr="00A45D0D">
        <w:rPr>
          <w:rFonts w:ascii="Times New Roman" w:hAnsi="Times New Roman" w:cs="Times New Roman"/>
          <w:color w:val="000000" w:themeColor="text1"/>
          <w:sz w:val="28"/>
          <w:szCs w:val="28"/>
          <w:lang w:val="ru-RU"/>
        </w:rPr>
        <w:t>барлық</w:t>
      </w:r>
      <w:r w:rsidRPr="00B2660B">
        <w:rPr>
          <w:rFonts w:ascii="Times New Roman" w:hAnsi="Times New Roman" w:cs="Times New Roman"/>
          <w:color w:val="000000" w:themeColor="text1"/>
          <w:sz w:val="28"/>
          <w:szCs w:val="28"/>
          <w:lang w:val="ru-RU"/>
        </w:rPr>
        <w:t xml:space="preserve"> </w:t>
      </w:r>
      <w:r w:rsidRPr="00A45D0D">
        <w:rPr>
          <w:rFonts w:ascii="Times New Roman" w:hAnsi="Times New Roman" w:cs="Times New Roman"/>
          <w:color w:val="000000" w:themeColor="text1"/>
          <w:sz w:val="28"/>
          <w:szCs w:val="28"/>
          <w:lang w:val="ru-RU"/>
        </w:rPr>
        <w:t>дерлік</w:t>
      </w:r>
      <w:r w:rsidRPr="00B2660B">
        <w:rPr>
          <w:rFonts w:ascii="Times New Roman" w:hAnsi="Times New Roman" w:cs="Times New Roman"/>
          <w:color w:val="000000" w:themeColor="text1"/>
          <w:sz w:val="28"/>
          <w:szCs w:val="28"/>
          <w:lang w:val="ru-RU"/>
        </w:rPr>
        <w:t xml:space="preserve"> </w:t>
      </w:r>
      <w:r w:rsidRPr="00A45D0D">
        <w:rPr>
          <w:rFonts w:ascii="Times New Roman" w:hAnsi="Times New Roman" w:cs="Times New Roman"/>
          <w:color w:val="000000" w:themeColor="text1"/>
          <w:sz w:val="28"/>
          <w:szCs w:val="28"/>
          <w:lang w:val="ru-RU"/>
        </w:rPr>
        <w:t>кіріс</w:t>
      </w:r>
      <w:r w:rsidRPr="00B2660B">
        <w:rPr>
          <w:rFonts w:ascii="Times New Roman" w:hAnsi="Times New Roman" w:cs="Times New Roman"/>
          <w:color w:val="000000" w:themeColor="text1"/>
          <w:sz w:val="28"/>
          <w:szCs w:val="28"/>
          <w:lang w:val="ru-RU"/>
        </w:rPr>
        <w:t xml:space="preserve"> </w:t>
      </w:r>
      <w:r w:rsidRPr="00A45D0D">
        <w:rPr>
          <w:rFonts w:ascii="Times New Roman" w:hAnsi="Times New Roman" w:cs="Times New Roman"/>
          <w:color w:val="000000" w:themeColor="text1"/>
          <w:sz w:val="28"/>
          <w:szCs w:val="28"/>
          <w:lang w:val="ru-RU"/>
        </w:rPr>
        <w:t>параметрлеріне</w:t>
      </w:r>
      <w:r w:rsidRPr="00B2660B">
        <w:rPr>
          <w:rFonts w:ascii="Times New Roman" w:hAnsi="Times New Roman" w:cs="Times New Roman"/>
          <w:color w:val="000000" w:themeColor="text1"/>
          <w:sz w:val="28"/>
          <w:szCs w:val="28"/>
          <w:lang w:val="ru-RU"/>
        </w:rPr>
        <w:t xml:space="preserve"> </w:t>
      </w:r>
      <w:r w:rsidRPr="00A45D0D">
        <w:rPr>
          <w:rFonts w:ascii="Times New Roman" w:hAnsi="Times New Roman" w:cs="Times New Roman"/>
          <w:color w:val="000000" w:themeColor="text1"/>
          <w:sz w:val="28"/>
          <w:szCs w:val="28"/>
          <w:lang w:val="ru-RU"/>
        </w:rPr>
        <w:t>байланысты</w:t>
      </w:r>
      <w:r w:rsidRPr="00B2660B">
        <w:rPr>
          <w:rFonts w:ascii="Times New Roman" w:hAnsi="Times New Roman" w:cs="Times New Roman"/>
          <w:color w:val="000000" w:themeColor="text1"/>
          <w:sz w:val="28"/>
          <w:szCs w:val="28"/>
          <w:lang w:val="ru-RU"/>
        </w:rPr>
        <w:t>. Мысалы, ендіктің төмендеуі тұздылыққа оң әсер етеді; басқаша айтқанда, қарастырылып отырған аймақ неғұрлым оңтүстікке қарай орналасқан сайын, тұздылықтың жоғары мәні соғұрлым ықтимал. Керісінше, биік беткей топырақтың тұздылық дәрежесіне теріс әсер етеді; беткейдегі тұздылықтың жоғары болуы екіталай. Температура екінші маңызды параметр болып табылады. Оптикалық деректерді пайдаланған кезде оптикалық параметрлер үшінші және төртінші маңызды факторлар болып табылады.</w:t>
      </w:r>
    </w:p>
    <w:p w14:paraId="0F307B61" w14:textId="5B17D7A3" w:rsidR="00A45D0D" w:rsidRPr="00E460A9" w:rsidRDefault="00A45D0D" w:rsidP="00976FB0">
      <w:pPr>
        <w:spacing w:after="0" w:line="240" w:lineRule="auto"/>
        <w:ind w:firstLine="720"/>
        <w:jc w:val="both"/>
        <w:rPr>
          <w:rFonts w:ascii="Times New Roman" w:hAnsi="Times New Roman" w:cs="Times New Roman"/>
          <w:color w:val="000000" w:themeColor="text1"/>
          <w:sz w:val="28"/>
          <w:szCs w:val="28"/>
          <w:lang w:val="ru-RU"/>
        </w:rPr>
      </w:pPr>
      <w:r w:rsidRPr="00B2660B">
        <w:rPr>
          <w:rFonts w:ascii="Times New Roman" w:hAnsi="Times New Roman" w:cs="Times New Roman"/>
          <w:color w:val="000000" w:themeColor="text1"/>
          <w:sz w:val="28"/>
          <w:szCs w:val="28"/>
          <w:lang w:val="ru-RU"/>
        </w:rPr>
        <w:lastRenderedPageBreak/>
        <w:t xml:space="preserve">Деректер жиынтықтарының айтарлықтай географиялық дисперсиясына байланысты координата мәндерін кіріс параметрлері ретінде пайдалану практикалық емес болуы мүмкін. </w:t>
      </w:r>
      <w:r w:rsidR="00E460A9">
        <w:rPr>
          <w:rFonts w:ascii="Times New Roman" w:hAnsi="Times New Roman" w:cs="Times New Roman"/>
          <w:color w:val="000000" w:themeColor="text1"/>
          <w:sz w:val="28"/>
          <w:szCs w:val="28"/>
          <w:lang w:val="ru-RU"/>
        </w:rPr>
        <w:t xml:space="preserve">Оны </w:t>
      </w:r>
      <w:r w:rsidR="0085450F">
        <w:rPr>
          <w:rFonts w:ascii="Times New Roman" w:hAnsi="Times New Roman" w:cs="Times New Roman"/>
          <w:color w:val="000000" w:themeColor="text1"/>
          <w:sz w:val="28"/>
          <w:szCs w:val="28"/>
          <w:lang w:val="ru-RU"/>
        </w:rPr>
        <w:t>18</w:t>
      </w:r>
      <w:r w:rsidR="00E460A9">
        <w:rPr>
          <w:rFonts w:ascii="Times New Roman" w:hAnsi="Times New Roman" w:cs="Times New Roman"/>
          <w:color w:val="000000" w:themeColor="text1"/>
          <w:sz w:val="28"/>
          <w:szCs w:val="28"/>
          <w:lang w:val="ru-RU"/>
        </w:rPr>
        <w:t>б суретінен де байқауға болады.</w:t>
      </w:r>
    </w:p>
    <w:p w14:paraId="7E3041FE" w14:textId="77777777" w:rsidR="00A45D0D" w:rsidRPr="00A45D0D" w:rsidRDefault="00A45D0D" w:rsidP="00C44BDF">
      <w:pPr>
        <w:spacing w:after="0" w:line="240" w:lineRule="auto"/>
        <w:jc w:val="both"/>
        <w:rPr>
          <w:rFonts w:ascii="Times New Roman" w:hAnsi="Times New Roman" w:cs="Times New Roman"/>
          <w:color w:val="000000" w:themeColor="text1"/>
          <w:lang w:val="en-US"/>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8"/>
        <w:gridCol w:w="3118"/>
      </w:tblGrid>
      <w:tr w:rsidR="00B11A05" w14:paraId="610CE1C4" w14:textId="77777777" w:rsidTr="003008C2">
        <w:tc>
          <w:tcPr>
            <w:tcW w:w="3115" w:type="dxa"/>
          </w:tcPr>
          <w:p w14:paraId="456BB17E" w14:textId="77777777" w:rsidR="00B11A05" w:rsidRPr="00940380" w:rsidRDefault="00B11A05" w:rsidP="00940380">
            <w:pPr>
              <w:jc w:val="center"/>
              <w:rPr>
                <w:rFonts w:ascii="Times New Roman" w:hAnsi="Times New Roman" w:cs="Times New Roman"/>
                <w:color w:val="000000" w:themeColor="text1"/>
                <w:sz w:val="28"/>
                <w:szCs w:val="28"/>
                <w:lang w:val="ru-RU"/>
              </w:rPr>
            </w:pPr>
            <w:r w:rsidRPr="00940380">
              <w:rPr>
                <w:noProof/>
                <w:sz w:val="28"/>
                <w:szCs w:val="28"/>
              </w:rPr>
              <w:drawing>
                <wp:inline distT="0" distB="0" distL="0" distR="0" wp14:anchorId="23E3D4FE" wp14:editId="2731F0D0">
                  <wp:extent cx="1845964" cy="2029827"/>
                  <wp:effectExtent l="19050" t="19050" r="20955" b="27940"/>
                  <wp:docPr id="65243449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pic:cNvPicPr>
                            <a:picLocks noChangeAspect="1"/>
                          </pic:cNvPicPr>
                        </pic:nvPicPr>
                        <pic:blipFill rotWithShape="1">
                          <a:blip r:embed="rId62">
                            <a:extLst>
                              <a:ext uri="{28A0092B-C50C-407E-A947-70E740481C1C}">
                                <a14:useLocalDpi xmlns:a14="http://schemas.microsoft.com/office/drawing/2010/main" val="0"/>
                              </a:ext>
                            </a:extLst>
                          </a:blip>
                          <a:srcRect t="2222" r="51520" b="52741"/>
                          <a:stretch/>
                        </pic:blipFill>
                        <pic:spPr>
                          <a:xfrm>
                            <a:off x="0" y="0"/>
                            <a:ext cx="1856440" cy="2041346"/>
                          </a:xfrm>
                          <a:prstGeom prst="rect">
                            <a:avLst/>
                          </a:prstGeom>
                          <a:ln>
                            <a:solidFill>
                              <a:schemeClr val="tx1"/>
                            </a:solidFill>
                          </a:ln>
                        </pic:spPr>
                      </pic:pic>
                    </a:graphicData>
                  </a:graphic>
                </wp:inline>
              </w:drawing>
            </w:r>
          </w:p>
          <w:p w14:paraId="41075308" w14:textId="4F84FF9F" w:rsidR="00940380" w:rsidRPr="00940380" w:rsidRDefault="00940380" w:rsidP="00940380">
            <w:pPr>
              <w:jc w:val="center"/>
              <w:rPr>
                <w:rFonts w:ascii="Times New Roman" w:hAnsi="Times New Roman" w:cs="Times New Roman"/>
                <w:color w:val="000000" w:themeColor="text1"/>
                <w:sz w:val="28"/>
                <w:szCs w:val="28"/>
                <w:lang w:val="ru-RU"/>
              </w:rPr>
            </w:pPr>
            <w:r w:rsidRPr="00940380">
              <w:rPr>
                <w:rFonts w:ascii="Times New Roman" w:hAnsi="Times New Roman" w:cs="Times New Roman"/>
                <w:color w:val="000000" w:themeColor="text1"/>
                <w:sz w:val="28"/>
                <w:szCs w:val="28"/>
                <w:lang w:val="ru-RU"/>
              </w:rPr>
              <w:t>а</w:t>
            </w:r>
          </w:p>
        </w:tc>
        <w:tc>
          <w:tcPr>
            <w:tcW w:w="3115" w:type="dxa"/>
          </w:tcPr>
          <w:p w14:paraId="49C59643" w14:textId="77777777" w:rsidR="00B11A05" w:rsidRPr="00940380" w:rsidRDefault="00862C35" w:rsidP="00940380">
            <w:pPr>
              <w:jc w:val="center"/>
              <w:rPr>
                <w:rFonts w:ascii="Times New Roman" w:hAnsi="Times New Roman" w:cs="Times New Roman"/>
                <w:color w:val="000000" w:themeColor="text1"/>
                <w:sz w:val="28"/>
                <w:szCs w:val="28"/>
                <w:lang w:val="ru-RU"/>
              </w:rPr>
            </w:pPr>
            <w:r w:rsidRPr="00940380">
              <w:rPr>
                <w:rFonts w:ascii="Times New Roman" w:hAnsi="Times New Roman" w:cs="Times New Roman"/>
                <w:noProof/>
                <w:color w:val="000000" w:themeColor="text1"/>
                <w:sz w:val="28"/>
                <w:szCs w:val="28"/>
              </w:rPr>
              <w:drawing>
                <wp:inline distT="0" distB="0" distL="0" distR="0" wp14:anchorId="166BEACC" wp14:editId="521911C2">
                  <wp:extent cx="1850416" cy="2029460"/>
                  <wp:effectExtent l="19050" t="19050" r="16510" b="27940"/>
                  <wp:docPr id="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pic:cNvPicPr>
                            <a:picLocks noChangeAspect="1"/>
                          </pic:cNvPicPr>
                        </pic:nvPicPr>
                        <pic:blipFill rotWithShape="1">
                          <a:blip r:embed="rId62">
                            <a:extLst>
                              <a:ext uri="{28A0092B-C50C-407E-A947-70E740481C1C}">
                                <a14:useLocalDpi xmlns:a14="http://schemas.microsoft.com/office/drawing/2010/main" val="0"/>
                              </a:ext>
                            </a:extLst>
                          </a:blip>
                          <a:srcRect t="51846" r="51228" b="2963"/>
                          <a:stretch/>
                        </pic:blipFill>
                        <pic:spPr>
                          <a:xfrm>
                            <a:off x="0" y="0"/>
                            <a:ext cx="1864433" cy="2044833"/>
                          </a:xfrm>
                          <a:prstGeom prst="rect">
                            <a:avLst/>
                          </a:prstGeom>
                          <a:ln>
                            <a:solidFill>
                              <a:schemeClr val="tx1"/>
                            </a:solidFill>
                          </a:ln>
                        </pic:spPr>
                      </pic:pic>
                    </a:graphicData>
                  </a:graphic>
                </wp:inline>
              </w:drawing>
            </w:r>
          </w:p>
          <w:p w14:paraId="510922A9" w14:textId="3C227656" w:rsidR="00940380" w:rsidRPr="00940380" w:rsidRDefault="00940380" w:rsidP="00940380">
            <w:pPr>
              <w:jc w:val="center"/>
              <w:rPr>
                <w:rFonts w:ascii="Times New Roman" w:hAnsi="Times New Roman" w:cs="Times New Roman"/>
                <w:color w:val="000000" w:themeColor="text1"/>
                <w:sz w:val="28"/>
                <w:szCs w:val="28"/>
                <w:lang w:val="ru-RU"/>
              </w:rPr>
            </w:pPr>
            <w:r w:rsidRPr="00940380">
              <w:rPr>
                <w:rFonts w:ascii="Times New Roman" w:hAnsi="Times New Roman" w:cs="Times New Roman"/>
                <w:color w:val="000000" w:themeColor="text1"/>
                <w:sz w:val="28"/>
                <w:szCs w:val="28"/>
                <w:lang w:val="ru-RU"/>
              </w:rPr>
              <w:t>ә</w:t>
            </w:r>
          </w:p>
        </w:tc>
        <w:tc>
          <w:tcPr>
            <w:tcW w:w="3115" w:type="dxa"/>
          </w:tcPr>
          <w:p w14:paraId="759EDD94" w14:textId="77777777" w:rsidR="00B11A05" w:rsidRPr="00940380" w:rsidRDefault="00862C35" w:rsidP="00940380">
            <w:pPr>
              <w:jc w:val="center"/>
              <w:rPr>
                <w:rFonts w:ascii="Times New Roman" w:hAnsi="Times New Roman" w:cs="Times New Roman"/>
                <w:color w:val="000000" w:themeColor="text1"/>
                <w:sz w:val="28"/>
                <w:szCs w:val="28"/>
                <w:lang w:val="ru-RU"/>
              </w:rPr>
            </w:pPr>
            <w:r w:rsidRPr="00940380">
              <w:rPr>
                <w:rFonts w:ascii="Times New Roman" w:hAnsi="Times New Roman" w:cs="Times New Roman"/>
                <w:noProof/>
                <w:color w:val="000000" w:themeColor="text1"/>
                <w:sz w:val="28"/>
                <w:szCs w:val="28"/>
              </w:rPr>
              <w:drawing>
                <wp:inline distT="0" distB="0" distL="0" distR="0" wp14:anchorId="3F282635" wp14:editId="39B52083">
                  <wp:extent cx="1850207" cy="2024063"/>
                  <wp:effectExtent l="19050" t="19050" r="17145" b="14605"/>
                  <wp:docPr id="1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6"/>
                          <pic:cNvPicPr>
                            <a:picLocks noChangeAspect="1"/>
                          </pic:cNvPicPr>
                        </pic:nvPicPr>
                        <pic:blipFill rotWithShape="1">
                          <a:blip r:embed="rId63">
                            <a:extLst>
                              <a:ext uri="{28A0092B-C50C-407E-A947-70E740481C1C}">
                                <a14:useLocalDpi xmlns:a14="http://schemas.microsoft.com/office/drawing/2010/main" val="0"/>
                              </a:ext>
                            </a:extLst>
                          </a:blip>
                          <a:srcRect l="47370" t="51852" r="3740" b="2964"/>
                          <a:stretch/>
                        </pic:blipFill>
                        <pic:spPr>
                          <a:xfrm>
                            <a:off x="0" y="0"/>
                            <a:ext cx="1861405" cy="2036313"/>
                          </a:xfrm>
                          <a:prstGeom prst="rect">
                            <a:avLst/>
                          </a:prstGeom>
                          <a:ln>
                            <a:solidFill>
                              <a:schemeClr val="tx1"/>
                            </a:solidFill>
                          </a:ln>
                        </pic:spPr>
                      </pic:pic>
                    </a:graphicData>
                  </a:graphic>
                </wp:inline>
              </w:drawing>
            </w:r>
          </w:p>
          <w:p w14:paraId="6683958B" w14:textId="6AA75D0A" w:rsidR="00940380" w:rsidRPr="00940380" w:rsidRDefault="00940380" w:rsidP="00940380">
            <w:pPr>
              <w:jc w:val="center"/>
              <w:rPr>
                <w:rFonts w:ascii="Times New Roman" w:hAnsi="Times New Roman" w:cs="Times New Roman"/>
                <w:color w:val="000000" w:themeColor="text1"/>
                <w:sz w:val="28"/>
                <w:szCs w:val="28"/>
                <w:lang w:val="ru-RU"/>
              </w:rPr>
            </w:pPr>
            <w:r w:rsidRPr="00940380">
              <w:rPr>
                <w:rFonts w:ascii="Times New Roman" w:hAnsi="Times New Roman" w:cs="Times New Roman"/>
                <w:color w:val="000000" w:themeColor="text1"/>
                <w:sz w:val="28"/>
                <w:szCs w:val="28"/>
                <w:lang w:val="ru-RU"/>
              </w:rPr>
              <w:t>б</w:t>
            </w:r>
          </w:p>
        </w:tc>
      </w:tr>
    </w:tbl>
    <w:p w14:paraId="7A2A0F30" w14:textId="4EAAA59A" w:rsidR="00757C72" w:rsidRDefault="00757C72" w:rsidP="00C44BDF">
      <w:pPr>
        <w:spacing w:after="0" w:line="240" w:lineRule="auto"/>
        <w:jc w:val="both"/>
        <w:rPr>
          <w:rFonts w:ascii="Times New Roman" w:hAnsi="Times New Roman" w:cs="Times New Roman"/>
          <w:color w:val="000000" w:themeColor="text1"/>
          <w:lang w:val="ru-RU"/>
        </w:rPr>
      </w:pPr>
    </w:p>
    <w:p w14:paraId="21FE9C2D" w14:textId="19DD179A" w:rsidR="00F13D55" w:rsidRPr="00B2660B" w:rsidRDefault="00F13D55" w:rsidP="00F13D55">
      <w:pPr>
        <w:spacing w:after="0" w:line="240" w:lineRule="auto"/>
        <w:ind w:firstLine="720"/>
        <w:jc w:val="both"/>
        <w:rPr>
          <w:rFonts w:ascii="Times New Roman" w:hAnsi="Times New Roman" w:cs="Times New Roman"/>
          <w:color w:val="000000" w:themeColor="text1"/>
          <w:sz w:val="28"/>
          <w:szCs w:val="28"/>
          <w:lang w:val="ru-RU"/>
        </w:rPr>
      </w:pPr>
      <w:r>
        <w:rPr>
          <w:rFonts w:ascii="Times New Roman" w:hAnsi="Times New Roman" w:cs="Times New Roman"/>
          <w:color w:val="000000" w:themeColor="text1"/>
          <w:sz w:val="28"/>
          <w:szCs w:val="28"/>
          <w:lang w:val="en-US"/>
        </w:rPr>
        <w:t>Ridge</w:t>
      </w:r>
      <w:r w:rsidRPr="00B2660B">
        <w:rPr>
          <w:rFonts w:ascii="Times New Roman" w:hAnsi="Times New Roman" w:cs="Times New Roman"/>
          <w:color w:val="000000" w:themeColor="text1"/>
          <w:sz w:val="28"/>
          <w:szCs w:val="28"/>
          <w:lang w:val="ru-RU"/>
        </w:rPr>
        <w:t xml:space="preserve"> моделін</w:t>
      </w:r>
      <w:r>
        <w:rPr>
          <w:rFonts w:ascii="Times New Roman" w:hAnsi="Times New Roman" w:cs="Times New Roman"/>
          <w:color w:val="000000" w:themeColor="text1"/>
          <w:sz w:val="28"/>
          <w:szCs w:val="28"/>
          <w:lang w:val="ru-RU"/>
        </w:rPr>
        <w:t>ің кіріс параметрлеріне</w:t>
      </w:r>
      <w:r w:rsidRPr="00B2660B">
        <w:rPr>
          <w:rFonts w:ascii="Times New Roman" w:hAnsi="Times New Roman" w:cs="Times New Roman"/>
          <w:color w:val="000000" w:themeColor="text1"/>
          <w:sz w:val="28"/>
          <w:szCs w:val="28"/>
          <w:lang w:val="ru-RU"/>
        </w:rPr>
        <w:t xml:space="preserve"> талдау нәтижелері </w:t>
      </w:r>
      <w:r>
        <w:rPr>
          <w:rFonts w:ascii="Times New Roman" w:hAnsi="Times New Roman" w:cs="Times New Roman"/>
          <w:color w:val="000000" w:themeColor="text1"/>
          <w:sz w:val="28"/>
          <w:szCs w:val="28"/>
          <w:lang w:val="ru-RU"/>
        </w:rPr>
        <w:t>19</w:t>
      </w:r>
      <w:r w:rsidRPr="00B2660B">
        <w:rPr>
          <w:rFonts w:ascii="Times New Roman" w:hAnsi="Times New Roman" w:cs="Times New Roman"/>
          <w:color w:val="000000" w:themeColor="text1"/>
          <w:sz w:val="28"/>
          <w:szCs w:val="28"/>
          <w:lang w:val="ru-RU"/>
        </w:rPr>
        <w:t>-</w:t>
      </w:r>
      <w:r w:rsidRPr="0085450F">
        <w:rPr>
          <w:rFonts w:ascii="Times New Roman" w:hAnsi="Times New Roman" w:cs="Times New Roman"/>
          <w:color w:val="000000" w:themeColor="text1"/>
          <w:sz w:val="28"/>
          <w:szCs w:val="28"/>
          <w:lang w:val="ru-RU"/>
        </w:rPr>
        <w:t>суретте</w:t>
      </w:r>
      <w:r w:rsidRPr="00B2660B">
        <w:rPr>
          <w:rFonts w:ascii="Times New Roman" w:hAnsi="Times New Roman" w:cs="Times New Roman"/>
          <w:color w:val="000000" w:themeColor="text1"/>
          <w:sz w:val="28"/>
          <w:szCs w:val="28"/>
          <w:lang w:val="ru-RU"/>
        </w:rPr>
        <w:t xml:space="preserve"> көрсетілген. </w:t>
      </w:r>
      <w:r>
        <w:rPr>
          <w:rFonts w:ascii="Times New Roman" w:hAnsi="Times New Roman" w:cs="Times New Roman"/>
          <w:color w:val="000000" w:themeColor="text1"/>
          <w:sz w:val="28"/>
          <w:szCs w:val="28"/>
          <w:lang w:val="ru-RU"/>
        </w:rPr>
        <w:t>19а</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және</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19ә</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суреттерінде</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радиолокациялық</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сурет</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негізінде</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алынған</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белгілердің</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әсері</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ал</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19б</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суретінде</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деректер</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жиынын</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құрайтын</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барлық</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белгілердің</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әсері</w:t>
      </w:r>
      <w:r w:rsidRPr="00B2660B">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көрсетілген</w:t>
      </w:r>
      <w:r w:rsidRPr="00B2660B">
        <w:rPr>
          <w:rFonts w:ascii="Times New Roman" w:hAnsi="Times New Roman" w:cs="Times New Roman"/>
          <w:color w:val="000000" w:themeColor="text1"/>
          <w:sz w:val="28"/>
          <w:szCs w:val="28"/>
          <w:lang w:val="ru-RU"/>
        </w:rPr>
        <w:t>.</w:t>
      </w:r>
    </w:p>
    <w:p w14:paraId="10AEEE74" w14:textId="77777777" w:rsidR="00F13D55" w:rsidRDefault="00F13D55" w:rsidP="00C44BDF">
      <w:pPr>
        <w:spacing w:after="0" w:line="240" w:lineRule="auto"/>
        <w:jc w:val="both"/>
        <w:rPr>
          <w:rFonts w:ascii="Times New Roman" w:hAnsi="Times New Roman" w:cs="Times New Roman"/>
          <w:color w:val="000000" w:themeColor="text1"/>
          <w:lang w:val="ru-RU"/>
        </w:rPr>
      </w:pPr>
    </w:p>
    <w:p w14:paraId="786E603C" w14:textId="493557B1" w:rsidR="00B11A05" w:rsidRPr="00A17DFA" w:rsidRDefault="004A3B12" w:rsidP="003A36BC">
      <w:pPr>
        <w:spacing w:after="0" w:line="240" w:lineRule="auto"/>
        <w:jc w:val="center"/>
        <w:rPr>
          <w:rFonts w:ascii="Times New Roman" w:hAnsi="Times New Roman" w:cs="Times New Roman"/>
          <w:color w:val="000000" w:themeColor="text1"/>
          <w:sz w:val="28"/>
          <w:szCs w:val="28"/>
          <w:lang w:val="ru-RU"/>
        </w:rPr>
      </w:pPr>
      <w:r w:rsidRPr="00AF034C">
        <w:rPr>
          <w:rFonts w:ascii="Times New Roman" w:hAnsi="Times New Roman" w:cs="Times New Roman"/>
          <w:color w:val="000000" w:themeColor="text1"/>
          <w:sz w:val="28"/>
          <w:szCs w:val="28"/>
          <w:lang w:val="ru-RU"/>
        </w:rPr>
        <w:t xml:space="preserve">Cурет </w:t>
      </w:r>
      <w:r w:rsidR="00E8493B" w:rsidRPr="00E8493B">
        <w:rPr>
          <w:rFonts w:ascii="Times New Roman" w:hAnsi="Times New Roman" w:cs="Times New Roman"/>
          <w:color w:val="000000" w:themeColor="text1"/>
          <w:sz w:val="28"/>
          <w:szCs w:val="28"/>
          <w:lang w:val="ru-RU"/>
        </w:rPr>
        <w:t>18</w:t>
      </w:r>
      <w:r w:rsidRPr="00AF034C">
        <w:rPr>
          <w:rFonts w:ascii="Times New Roman" w:hAnsi="Times New Roman" w:cs="Times New Roman"/>
          <w:color w:val="000000" w:themeColor="text1"/>
          <w:sz w:val="28"/>
          <w:szCs w:val="28"/>
          <w:lang w:val="ru-RU"/>
        </w:rPr>
        <w:t xml:space="preserve"> –</w:t>
      </w:r>
      <w:r w:rsidR="003A36BC" w:rsidRPr="003A36BC">
        <w:t xml:space="preserve"> </w:t>
      </w:r>
      <w:r w:rsidR="003A36BC" w:rsidRPr="003A36BC">
        <w:rPr>
          <w:rFonts w:ascii="Times New Roman" w:hAnsi="Times New Roman" w:cs="Times New Roman"/>
          <w:color w:val="000000" w:themeColor="text1"/>
          <w:sz w:val="28"/>
          <w:szCs w:val="28"/>
          <w:lang w:val="ru-RU"/>
        </w:rPr>
        <w:t>Кіріс мәндерінің модель шығысына әсері (LightGBM)</w:t>
      </w:r>
      <w:r w:rsidR="00940380">
        <w:rPr>
          <w:rFonts w:ascii="Times New Roman" w:hAnsi="Times New Roman" w:cs="Times New Roman"/>
          <w:color w:val="000000" w:themeColor="text1"/>
          <w:sz w:val="28"/>
          <w:szCs w:val="28"/>
          <w:lang w:val="ru-RU"/>
        </w:rPr>
        <w:t>:</w:t>
      </w:r>
      <w:r w:rsidR="00940380" w:rsidRPr="00940380">
        <w:rPr>
          <w:rFonts w:ascii="Times New Roman" w:hAnsi="Times New Roman" w:cs="Times New Roman"/>
          <w:color w:val="000000" w:themeColor="text1"/>
          <w:sz w:val="28"/>
          <w:szCs w:val="28"/>
          <w:lang w:val="ru-RU"/>
        </w:rPr>
        <w:t xml:space="preserve"> (а) – </w:t>
      </w:r>
      <w:r w:rsidR="00A17DFA">
        <w:rPr>
          <w:rFonts w:ascii="Times New Roman" w:hAnsi="Times New Roman" w:cs="Times New Roman"/>
          <w:color w:val="000000" w:themeColor="text1"/>
          <w:sz w:val="28"/>
          <w:szCs w:val="28"/>
          <w:lang w:val="en-US"/>
        </w:rPr>
        <w:t>VV</w:t>
      </w:r>
      <w:r w:rsidR="00A17DFA" w:rsidRPr="00A17DFA">
        <w:rPr>
          <w:rFonts w:ascii="Times New Roman" w:hAnsi="Times New Roman" w:cs="Times New Roman"/>
          <w:color w:val="000000" w:themeColor="text1"/>
          <w:sz w:val="28"/>
          <w:szCs w:val="28"/>
          <w:lang w:val="ru-RU"/>
        </w:rPr>
        <w:t xml:space="preserve"> </w:t>
      </w:r>
      <w:r w:rsidR="00A17DFA">
        <w:rPr>
          <w:rFonts w:ascii="Times New Roman" w:hAnsi="Times New Roman" w:cs="Times New Roman"/>
          <w:color w:val="000000" w:themeColor="text1"/>
          <w:sz w:val="28"/>
          <w:szCs w:val="28"/>
          <w:lang w:val="ru-RU"/>
        </w:rPr>
        <w:t>белгілері</w:t>
      </w:r>
      <w:r w:rsidR="00940380" w:rsidRPr="00940380">
        <w:rPr>
          <w:rFonts w:ascii="Times New Roman" w:hAnsi="Times New Roman" w:cs="Times New Roman"/>
          <w:color w:val="000000" w:themeColor="text1"/>
          <w:sz w:val="28"/>
          <w:szCs w:val="28"/>
          <w:lang w:val="ru-RU"/>
        </w:rPr>
        <w:t xml:space="preserve">; (ә) – </w:t>
      </w:r>
      <w:r w:rsidR="00A17DFA">
        <w:rPr>
          <w:rFonts w:ascii="Times New Roman" w:hAnsi="Times New Roman" w:cs="Times New Roman"/>
          <w:color w:val="000000" w:themeColor="text1"/>
          <w:sz w:val="28"/>
          <w:szCs w:val="28"/>
          <w:lang w:val="en-US"/>
        </w:rPr>
        <w:t>VH</w:t>
      </w:r>
      <w:r w:rsidR="00A17DFA" w:rsidRPr="00A17DFA">
        <w:rPr>
          <w:rFonts w:ascii="Times New Roman" w:hAnsi="Times New Roman" w:cs="Times New Roman"/>
          <w:color w:val="000000" w:themeColor="text1"/>
          <w:sz w:val="28"/>
          <w:szCs w:val="28"/>
          <w:lang w:val="ru-RU"/>
        </w:rPr>
        <w:t xml:space="preserve"> </w:t>
      </w:r>
      <w:r w:rsidR="00A17DFA">
        <w:rPr>
          <w:rFonts w:ascii="Times New Roman" w:hAnsi="Times New Roman" w:cs="Times New Roman"/>
          <w:color w:val="000000" w:themeColor="text1"/>
          <w:sz w:val="28"/>
          <w:szCs w:val="28"/>
          <w:lang w:val="ru-RU"/>
        </w:rPr>
        <w:t>белгілері</w:t>
      </w:r>
      <w:r w:rsidR="00940380" w:rsidRPr="00940380">
        <w:rPr>
          <w:rFonts w:ascii="Times New Roman" w:hAnsi="Times New Roman" w:cs="Times New Roman"/>
          <w:color w:val="000000" w:themeColor="text1"/>
          <w:sz w:val="28"/>
          <w:szCs w:val="28"/>
          <w:lang w:val="ru-RU"/>
        </w:rPr>
        <w:t xml:space="preserve">; (б) – </w:t>
      </w:r>
      <w:r w:rsidR="00A17DFA">
        <w:rPr>
          <w:rFonts w:ascii="Times New Roman" w:hAnsi="Times New Roman" w:cs="Times New Roman"/>
          <w:color w:val="000000" w:themeColor="text1"/>
          <w:sz w:val="28"/>
          <w:szCs w:val="28"/>
          <w:lang w:val="ru-RU"/>
        </w:rPr>
        <w:t>барлық белгілер</w:t>
      </w:r>
    </w:p>
    <w:p w14:paraId="7134FB4A" w14:textId="77777777" w:rsidR="00957D97" w:rsidRPr="003A36BC" w:rsidRDefault="00957D97" w:rsidP="00C44BDF">
      <w:pPr>
        <w:spacing w:after="0" w:line="240" w:lineRule="auto"/>
        <w:jc w:val="both"/>
        <w:rPr>
          <w:rFonts w:ascii="Times New Roman" w:hAnsi="Times New Roman" w:cs="Times New Roman"/>
          <w:color w:val="000000" w:themeColor="text1"/>
          <w:lang w:val="ru-RU"/>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8"/>
        <w:gridCol w:w="3118"/>
      </w:tblGrid>
      <w:tr w:rsidR="00862C35" w14:paraId="12CFB902" w14:textId="77777777" w:rsidTr="003008C2">
        <w:tc>
          <w:tcPr>
            <w:tcW w:w="3115" w:type="dxa"/>
          </w:tcPr>
          <w:p w14:paraId="38DEF506" w14:textId="77777777" w:rsidR="00862C35" w:rsidRPr="00E8493B" w:rsidRDefault="00BB2174" w:rsidP="00E8493B">
            <w:pPr>
              <w:jc w:val="center"/>
              <w:rPr>
                <w:rFonts w:ascii="Times New Roman" w:hAnsi="Times New Roman" w:cs="Times New Roman"/>
                <w:color w:val="000000" w:themeColor="text1"/>
                <w:sz w:val="28"/>
                <w:szCs w:val="28"/>
                <w:lang w:val="ru-RU"/>
              </w:rPr>
            </w:pPr>
            <w:r w:rsidRPr="00E8493B">
              <w:rPr>
                <w:rFonts w:ascii="Times New Roman" w:hAnsi="Times New Roman" w:cs="Times New Roman"/>
                <w:noProof/>
                <w:color w:val="000000" w:themeColor="text1"/>
                <w:sz w:val="28"/>
                <w:szCs w:val="28"/>
              </w:rPr>
              <w:drawing>
                <wp:inline distT="0" distB="0" distL="0" distR="0" wp14:anchorId="7F00676E" wp14:editId="3819172F">
                  <wp:extent cx="1847088" cy="2025539"/>
                  <wp:effectExtent l="19050" t="19050" r="20320" b="1333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rotWithShape="1">
                          <a:blip r:embed="rId64">
                            <a:extLst>
                              <a:ext uri="{28A0092B-C50C-407E-A947-70E740481C1C}">
                                <a14:useLocalDpi xmlns:a14="http://schemas.microsoft.com/office/drawing/2010/main" val="0"/>
                              </a:ext>
                            </a:extLst>
                          </a:blip>
                          <a:srcRect t="2222" r="51228" b="52594"/>
                          <a:stretch/>
                        </pic:blipFill>
                        <pic:spPr>
                          <a:xfrm>
                            <a:off x="0" y="0"/>
                            <a:ext cx="1847088" cy="2025539"/>
                          </a:xfrm>
                          <a:prstGeom prst="rect">
                            <a:avLst/>
                          </a:prstGeom>
                          <a:ln>
                            <a:solidFill>
                              <a:schemeClr val="tx1"/>
                            </a:solidFill>
                          </a:ln>
                        </pic:spPr>
                      </pic:pic>
                    </a:graphicData>
                  </a:graphic>
                </wp:inline>
              </w:drawing>
            </w:r>
          </w:p>
          <w:p w14:paraId="0F5B589E" w14:textId="5C6AB926" w:rsidR="00E8493B" w:rsidRPr="00E8493B" w:rsidRDefault="00E8493B" w:rsidP="00E8493B">
            <w:pPr>
              <w:jc w:val="center"/>
              <w:rPr>
                <w:rFonts w:ascii="Times New Roman" w:hAnsi="Times New Roman" w:cs="Times New Roman"/>
                <w:color w:val="000000" w:themeColor="text1"/>
                <w:sz w:val="28"/>
                <w:szCs w:val="28"/>
                <w:lang w:val="ru-RU"/>
              </w:rPr>
            </w:pPr>
            <w:r w:rsidRPr="00E8493B">
              <w:rPr>
                <w:rFonts w:ascii="Times New Roman" w:hAnsi="Times New Roman" w:cs="Times New Roman"/>
                <w:color w:val="000000" w:themeColor="text1"/>
                <w:sz w:val="28"/>
                <w:szCs w:val="28"/>
                <w:lang w:val="ru-RU"/>
              </w:rPr>
              <w:t>а</w:t>
            </w:r>
          </w:p>
        </w:tc>
        <w:tc>
          <w:tcPr>
            <w:tcW w:w="3115" w:type="dxa"/>
          </w:tcPr>
          <w:p w14:paraId="17005C48" w14:textId="77777777" w:rsidR="00862C35" w:rsidRPr="00E8493B" w:rsidRDefault="00BB2174" w:rsidP="00E8493B">
            <w:pPr>
              <w:jc w:val="center"/>
              <w:rPr>
                <w:rFonts w:ascii="Times New Roman" w:hAnsi="Times New Roman" w:cs="Times New Roman"/>
                <w:color w:val="000000" w:themeColor="text1"/>
                <w:sz w:val="28"/>
                <w:szCs w:val="28"/>
                <w:lang w:val="ru-RU"/>
              </w:rPr>
            </w:pPr>
            <w:r w:rsidRPr="00E8493B">
              <w:rPr>
                <w:rFonts w:ascii="Times New Roman" w:hAnsi="Times New Roman" w:cs="Times New Roman"/>
                <w:noProof/>
                <w:color w:val="000000" w:themeColor="text1"/>
                <w:sz w:val="28"/>
                <w:szCs w:val="28"/>
              </w:rPr>
              <w:drawing>
                <wp:inline distT="0" distB="0" distL="0" distR="0" wp14:anchorId="00944372" wp14:editId="037FADB3">
                  <wp:extent cx="1847088" cy="2020142"/>
                  <wp:effectExtent l="19050" t="19050" r="20320" b="1841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rotWithShape="1">
                          <a:blip r:embed="rId64">
                            <a:extLst>
                              <a:ext uri="{28A0092B-C50C-407E-A947-70E740481C1C}">
                                <a14:useLocalDpi xmlns:a14="http://schemas.microsoft.com/office/drawing/2010/main" val="0"/>
                              </a:ext>
                            </a:extLst>
                          </a:blip>
                          <a:srcRect t="51852" r="51578" b="3408"/>
                          <a:stretch/>
                        </pic:blipFill>
                        <pic:spPr>
                          <a:xfrm>
                            <a:off x="0" y="0"/>
                            <a:ext cx="1847088" cy="2020142"/>
                          </a:xfrm>
                          <a:prstGeom prst="rect">
                            <a:avLst/>
                          </a:prstGeom>
                          <a:ln>
                            <a:solidFill>
                              <a:schemeClr val="tx1"/>
                            </a:solidFill>
                          </a:ln>
                        </pic:spPr>
                      </pic:pic>
                    </a:graphicData>
                  </a:graphic>
                </wp:inline>
              </w:drawing>
            </w:r>
          </w:p>
          <w:p w14:paraId="3E6353B2" w14:textId="03E10369" w:rsidR="00E8493B" w:rsidRPr="00E8493B" w:rsidRDefault="00E8493B" w:rsidP="00E8493B">
            <w:pPr>
              <w:jc w:val="center"/>
              <w:rPr>
                <w:rFonts w:ascii="Times New Roman" w:hAnsi="Times New Roman" w:cs="Times New Roman"/>
                <w:color w:val="000000" w:themeColor="text1"/>
                <w:sz w:val="28"/>
                <w:szCs w:val="28"/>
                <w:lang w:val="ru-RU"/>
              </w:rPr>
            </w:pPr>
            <w:r w:rsidRPr="00E8493B">
              <w:rPr>
                <w:rFonts w:ascii="Times New Roman" w:hAnsi="Times New Roman" w:cs="Times New Roman"/>
                <w:color w:val="000000" w:themeColor="text1"/>
                <w:sz w:val="28"/>
                <w:szCs w:val="28"/>
                <w:lang w:val="ru-RU"/>
              </w:rPr>
              <w:t>ә</w:t>
            </w:r>
          </w:p>
        </w:tc>
        <w:tc>
          <w:tcPr>
            <w:tcW w:w="3115" w:type="dxa"/>
          </w:tcPr>
          <w:p w14:paraId="1664E176" w14:textId="77777777" w:rsidR="00862C35" w:rsidRPr="00E8493B" w:rsidRDefault="008B51B5" w:rsidP="00E8493B">
            <w:pPr>
              <w:jc w:val="center"/>
              <w:rPr>
                <w:rFonts w:ascii="Times New Roman" w:hAnsi="Times New Roman" w:cs="Times New Roman"/>
                <w:color w:val="000000" w:themeColor="text1"/>
                <w:sz w:val="28"/>
                <w:szCs w:val="28"/>
                <w:lang w:val="ru-RU"/>
              </w:rPr>
            </w:pPr>
            <w:r w:rsidRPr="00E8493B">
              <w:rPr>
                <w:rFonts w:ascii="Times New Roman" w:hAnsi="Times New Roman" w:cs="Times New Roman"/>
                <w:noProof/>
                <w:color w:val="000000" w:themeColor="text1"/>
                <w:sz w:val="28"/>
                <w:szCs w:val="28"/>
              </w:rPr>
              <w:drawing>
                <wp:inline distT="0" distB="0" distL="0" distR="0" wp14:anchorId="2874B25F" wp14:editId="42147240">
                  <wp:extent cx="1846576" cy="2008926"/>
                  <wp:effectExtent l="19050" t="19050" r="20955" b="10795"/>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rotWithShape="1">
                          <a:blip r:embed="rId64">
                            <a:extLst>
                              <a:ext uri="{28A0092B-C50C-407E-A947-70E740481C1C}">
                                <a14:useLocalDpi xmlns:a14="http://schemas.microsoft.com/office/drawing/2010/main" val="0"/>
                              </a:ext>
                            </a:extLst>
                          </a:blip>
                          <a:srcRect l="47895" t="51852" r="4056" b="2963"/>
                          <a:stretch/>
                        </pic:blipFill>
                        <pic:spPr>
                          <a:xfrm>
                            <a:off x="0" y="0"/>
                            <a:ext cx="1848983" cy="2011544"/>
                          </a:xfrm>
                          <a:prstGeom prst="rect">
                            <a:avLst/>
                          </a:prstGeom>
                          <a:ln>
                            <a:solidFill>
                              <a:schemeClr val="tx1"/>
                            </a:solidFill>
                          </a:ln>
                        </pic:spPr>
                      </pic:pic>
                    </a:graphicData>
                  </a:graphic>
                </wp:inline>
              </w:drawing>
            </w:r>
          </w:p>
          <w:p w14:paraId="038EA800" w14:textId="372A2184" w:rsidR="00E8493B" w:rsidRPr="00E8493B" w:rsidRDefault="00E8493B" w:rsidP="00E8493B">
            <w:pPr>
              <w:jc w:val="center"/>
              <w:rPr>
                <w:rFonts w:ascii="Times New Roman" w:hAnsi="Times New Roman" w:cs="Times New Roman"/>
                <w:color w:val="000000" w:themeColor="text1"/>
                <w:sz w:val="28"/>
                <w:szCs w:val="28"/>
                <w:lang w:val="ru-RU"/>
              </w:rPr>
            </w:pPr>
            <w:r w:rsidRPr="00E8493B">
              <w:rPr>
                <w:rFonts w:ascii="Times New Roman" w:hAnsi="Times New Roman" w:cs="Times New Roman"/>
                <w:color w:val="000000" w:themeColor="text1"/>
                <w:sz w:val="28"/>
                <w:szCs w:val="28"/>
                <w:lang w:val="ru-RU"/>
              </w:rPr>
              <w:t>б</w:t>
            </w:r>
          </w:p>
        </w:tc>
      </w:tr>
    </w:tbl>
    <w:p w14:paraId="5E731856" w14:textId="77777777" w:rsidR="00B11A05" w:rsidRDefault="00B11A05" w:rsidP="00C44BDF">
      <w:pPr>
        <w:spacing w:after="0" w:line="240" w:lineRule="auto"/>
        <w:jc w:val="both"/>
        <w:rPr>
          <w:rFonts w:ascii="Times New Roman" w:hAnsi="Times New Roman" w:cs="Times New Roman"/>
          <w:color w:val="000000" w:themeColor="text1"/>
          <w:lang w:val="en-US"/>
        </w:rPr>
      </w:pPr>
    </w:p>
    <w:p w14:paraId="23B3B7D8" w14:textId="59F8ED38" w:rsidR="00E8493B" w:rsidRPr="00E8493B" w:rsidRDefault="004A3B12" w:rsidP="00E8493B">
      <w:pPr>
        <w:spacing w:after="0" w:line="240" w:lineRule="auto"/>
        <w:jc w:val="center"/>
        <w:rPr>
          <w:rFonts w:ascii="Times New Roman" w:hAnsi="Times New Roman" w:cs="Times New Roman"/>
          <w:color w:val="000000" w:themeColor="text1"/>
          <w:sz w:val="28"/>
          <w:szCs w:val="28"/>
          <w:lang w:val="en-US"/>
        </w:rPr>
      </w:pPr>
      <w:r w:rsidRPr="003A36BC">
        <w:rPr>
          <w:rFonts w:ascii="Times New Roman" w:hAnsi="Times New Roman" w:cs="Times New Roman"/>
          <w:color w:val="000000" w:themeColor="text1"/>
          <w:sz w:val="28"/>
          <w:szCs w:val="28"/>
          <w:lang w:val="en-US"/>
        </w:rPr>
        <w:t>C</w:t>
      </w:r>
      <w:r w:rsidRPr="00AF034C">
        <w:rPr>
          <w:rFonts w:ascii="Times New Roman" w:hAnsi="Times New Roman" w:cs="Times New Roman"/>
          <w:color w:val="000000" w:themeColor="text1"/>
          <w:sz w:val="28"/>
          <w:szCs w:val="28"/>
          <w:lang w:val="ru-RU"/>
        </w:rPr>
        <w:t>урет</w:t>
      </w:r>
      <w:r w:rsidRPr="003A36BC">
        <w:rPr>
          <w:rFonts w:ascii="Times New Roman" w:hAnsi="Times New Roman" w:cs="Times New Roman"/>
          <w:color w:val="000000" w:themeColor="text1"/>
          <w:sz w:val="28"/>
          <w:szCs w:val="28"/>
          <w:lang w:val="en-US"/>
        </w:rPr>
        <w:t xml:space="preserve"> </w:t>
      </w:r>
      <w:r w:rsidR="00E8493B">
        <w:rPr>
          <w:rFonts w:ascii="Times New Roman" w:hAnsi="Times New Roman" w:cs="Times New Roman"/>
          <w:color w:val="000000" w:themeColor="text1"/>
          <w:sz w:val="28"/>
          <w:szCs w:val="28"/>
          <w:lang w:val="en-US"/>
        </w:rPr>
        <w:t>19</w:t>
      </w:r>
      <w:r w:rsidRPr="003A36BC">
        <w:rPr>
          <w:rFonts w:ascii="Times New Roman" w:hAnsi="Times New Roman" w:cs="Times New Roman"/>
          <w:color w:val="000000" w:themeColor="text1"/>
          <w:sz w:val="28"/>
          <w:szCs w:val="28"/>
          <w:lang w:val="en-US"/>
        </w:rPr>
        <w:t xml:space="preserve"> –</w:t>
      </w:r>
      <w:r w:rsidR="003A36BC" w:rsidRPr="003A36BC">
        <w:rPr>
          <w:lang w:val="en-US"/>
        </w:rPr>
        <w:t xml:space="preserve"> </w:t>
      </w:r>
      <w:r w:rsidR="003A36BC" w:rsidRPr="003A36BC">
        <w:rPr>
          <w:rFonts w:ascii="Times New Roman" w:hAnsi="Times New Roman" w:cs="Times New Roman"/>
          <w:color w:val="000000" w:themeColor="text1"/>
          <w:sz w:val="28"/>
          <w:szCs w:val="28"/>
          <w:lang w:val="ru-RU"/>
        </w:rPr>
        <w:t>Кіріс</w:t>
      </w:r>
      <w:r w:rsidR="003A36BC" w:rsidRPr="003A36BC">
        <w:rPr>
          <w:rFonts w:ascii="Times New Roman" w:hAnsi="Times New Roman" w:cs="Times New Roman"/>
          <w:color w:val="000000" w:themeColor="text1"/>
          <w:sz w:val="28"/>
          <w:szCs w:val="28"/>
          <w:lang w:val="en-US"/>
        </w:rPr>
        <w:t xml:space="preserve"> </w:t>
      </w:r>
      <w:r w:rsidR="003A36BC" w:rsidRPr="003A36BC">
        <w:rPr>
          <w:rFonts w:ascii="Times New Roman" w:hAnsi="Times New Roman" w:cs="Times New Roman"/>
          <w:color w:val="000000" w:themeColor="text1"/>
          <w:sz w:val="28"/>
          <w:szCs w:val="28"/>
          <w:lang w:val="ru-RU"/>
        </w:rPr>
        <w:t>мәндерінің</w:t>
      </w:r>
      <w:r w:rsidR="003A36BC" w:rsidRPr="003A36BC">
        <w:rPr>
          <w:rFonts w:ascii="Times New Roman" w:hAnsi="Times New Roman" w:cs="Times New Roman"/>
          <w:color w:val="000000" w:themeColor="text1"/>
          <w:sz w:val="28"/>
          <w:szCs w:val="28"/>
          <w:lang w:val="en-US"/>
        </w:rPr>
        <w:t xml:space="preserve"> </w:t>
      </w:r>
      <w:r w:rsidR="003A36BC" w:rsidRPr="003A36BC">
        <w:rPr>
          <w:rFonts w:ascii="Times New Roman" w:hAnsi="Times New Roman" w:cs="Times New Roman"/>
          <w:color w:val="000000" w:themeColor="text1"/>
          <w:sz w:val="28"/>
          <w:szCs w:val="28"/>
          <w:lang w:val="ru-RU"/>
        </w:rPr>
        <w:t>модель</w:t>
      </w:r>
      <w:r w:rsidR="003A36BC" w:rsidRPr="003A36BC">
        <w:rPr>
          <w:rFonts w:ascii="Times New Roman" w:hAnsi="Times New Roman" w:cs="Times New Roman"/>
          <w:color w:val="000000" w:themeColor="text1"/>
          <w:sz w:val="28"/>
          <w:szCs w:val="28"/>
          <w:lang w:val="en-US"/>
        </w:rPr>
        <w:t xml:space="preserve"> </w:t>
      </w:r>
      <w:r w:rsidR="003A36BC" w:rsidRPr="003A36BC">
        <w:rPr>
          <w:rFonts w:ascii="Times New Roman" w:hAnsi="Times New Roman" w:cs="Times New Roman"/>
          <w:color w:val="000000" w:themeColor="text1"/>
          <w:sz w:val="28"/>
          <w:szCs w:val="28"/>
          <w:lang w:val="ru-RU"/>
        </w:rPr>
        <w:t>шығысына</w:t>
      </w:r>
      <w:r w:rsidR="003A36BC" w:rsidRPr="003A36BC">
        <w:rPr>
          <w:rFonts w:ascii="Times New Roman" w:hAnsi="Times New Roman" w:cs="Times New Roman"/>
          <w:color w:val="000000" w:themeColor="text1"/>
          <w:sz w:val="28"/>
          <w:szCs w:val="28"/>
          <w:lang w:val="en-US"/>
        </w:rPr>
        <w:t xml:space="preserve"> </w:t>
      </w:r>
      <w:r w:rsidR="003A36BC" w:rsidRPr="003A36BC">
        <w:rPr>
          <w:rFonts w:ascii="Times New Roman" w:hAnsi="Times New Roman" w:cs="Times New Roman"/>
          <w:color w:val="000000" w:themeColor="text1"/>
          <w:sz w:val="28"/>
          <w:szCs w:val="28"/>
          <w:lang w:val="ru-RU"/>
        </w:rPr>
        <w:t>әсері</w:t>
      </w:r>
      <w:r w:rsidR="003A36BC">
        <w:rPr>
          <w:rFonts w:ascii="Times New Roman" w:hAnsi="Times New Roman" w:cs="Times New Roman"/>
          <w:color w:val="000000" w:themeColor="text1"/>
          <w:sz w:val="28"/>
          <w:szCs w:val="28"/>
          <w:lang w:val="en-US"/>
        </w:rPr>
        <w:t xml:space="preserve"> </w:t>
      </w:r>
      <w:r w:rsidR="003A36BC" w:rsidRPr="003A36BC">
        <w:rPr>
          <w:rFonts w:ascii="Times New Roman" w:hAnsi="Times New Roman" w:cs="Times New Roman"/>
          <w:color w:val="000000" w:themeColor="text1"/>
          <w:sz w:val="28"/>
          <w:szCs w:val="28"/>
          <w:lang w:val="en-US"/>
        </w:rPr>
        <w:t>(Ridge)</w:t>
      </w:r>
      <w:r w:rsidR="00E8493B" w:rsidRPr="00E8493B">
        <w:rPr>
          <w:rFonts w:ascii="Times New Roman" w:hAnsi="Times New Roman" w:cs="Times New Roman"/>
          <w:color w:val="000000" w:themeColor="text1"/>
          <w:sz w:val="28"/>
          <w:szCs w:val="28"/>
          <w:lang w:val="en-US"/>
        </w:rPr>
        <w:t>: (</w:t>
      </w:r>
      <w:r w:rsidR="00E8493B" w:rsidRPr="00940380">
        <w:rPr>
          <w:rFonts w:ascii="Times New Roman" w:hAnsi="Times New Roman" w:cs="Times New Roman"/>
          <w:color w:val="000000" w:themeColor="text1"/>
          <w:sz w:val="28"/>
          <w:szCs w:val="28"/>
          <w:lang w:val="ru-RU"/>
        </w:rPr>
        <w:t>а</w:t>
      </w:r>
      <w:r w:rsidR="00E8493B" w:rsidRPr="00E8493B">
        <w:rPr>
          <w:rFonts w:ascii="Times New Roman" w:hAnsi="Times New Roman" w:cs="Times New Roman"/>
          <w:color w:val="000000" w:themeColor="text1"/>
          <w:sz w:val="28"/>
          <w:szCs w:val="28"/>
          <w:lang w:val="en-US"/>
        </w:rPr>
        <w:t xml:space="preserve">) – </w:t>
      </w:r>
      <w:r w:rsidR="00E8493B">
        <w:rPr>
          <w:rFonts w:ascii="Times New Roman" w:hAnsi="Times New Roman" w:cs="Times New Roman"/>
          <w:color w:val="000000" w:themeColor="text1"/>
          <w:sz w:val="28"/>
          <w:szCs w:val="28"/>
          <w:lang w:val="en-US"/>
        </w:rPr>
        <w:t>VV</w:t>
      </w:r>
      <w:r w:rsidR="00E8493B" w:rsidRPr="00E8493B">
        <w:rPr>
          <w:rFonts w:ascii="Times New Roman" w:hAnsi="Times New Roman" w:cs="Times New Roman"/>
          <w:color w:val="000000" w:themeColor="text1"/>
          <w:sz w:val="28"/>
          <w:szCs w:val="28"/>
          <w:lang w:val="en-US"/>
        </w:rPr>
        <w:t xml:space="preserve"> </w:t>
      </w:r>
      <w:r w:rsidR="00E8493B">
        <w:rPr>
          <w:rFonts w:ascii="Times New Roman" w:hAnsi="Times New Roman" w:cs="Times New Roman"/>
          <w:color w:val="000000" w:themeColor="text1"/>
          <w:sz w:val="28"/>
          <w:szCs w:val="28"/>
          <w:lang w:val="ru-RU"/>
        </w:rPr>
        <w:t>белгілері</w:t>
      </w:r>
      <w:r w:rsidR="00E8493B" w:rsidRPr="00E8493B">
        <w:rPr>
          <w:rFonts w:ascii="Times New Roman" w:hAnsi="Times New Roman" w:cs="Times New Roman"/>
          <w:color w:val="000000" w:themeColor="text1"/>
          <w:sz w:val="28"/>
          <w:szCs w:val="28"/>
          <w:lang w:val="en-US"/>
        </w:rPr>
        <w:t>; (</w:t>
      </w:r>
      <w:r w:rsidR="00E8493B" w:rsidRPr="00940380">
        <w:rPr>
          <w:rFonts w:ascii="Times New Roman" w:hAnsi="Times New Roman" w:cs="Times New Roman"/>
          <w:color w:val="000000" w:themeColor="text1"/>
          <w:sz w:val="28"/>
          <w:szCs w:val="28"/>
          <w:lang w:val="ru-RU"/>
        </w:rPr>
        <w:t>ә</w:t>
      </w:r>
      <w:r w:rsidR="00E8493B" w:rsidRPr="00E8493B">
        <w:rPr>
          <w:rFonts w:ascii="Times New Roman" w:hAnsi="Times New Roman" w:cs="Times New Roman"/>
          <w:color w:val="000000" w:themeColor="text1"/>
          <w:sz w:val="28"/>
          <w:szCs w:val="28"/>
          <w:lang w:val="en-US"/>
        </w:rPr>
        <w:t xml:space="preserve">) – </w:t>
      </w:r>
      <w:r w:rsidR="00E8493B">
        <w:rPr>
          <w:rFonts w:ascii="Times New Roman" w:hAnsi="Times New Roman" w:cs="Times New Roman"/>
          <w:color w:val="000000" w:themeColor="text1"/>
          <w:sz w:val="28"/>
          <w:szCs w:val="28"/>
          <w:lang w:val="en-US"/>
        </w:rPr>
        <w:t>VH</w:t>
      </w:r>
      <w:r w:rsidR="00E8493B" w:rsidRPr="00E8493B">
        <w:rPr>
          <w:rFonts w:ascii="Times New Roman" w:hAnsi="Times New Roman" w:cs="Times New Roman"/>
          <w:color w:val="000000" w:themeColor="text1"/>
          <w:sz w:val="28"/>
          <w:szCs w:val="28"/>
          <w:lang w:val="en-US"/>
        </w:rPr>
        <w:t xml:space="preserve"> </w:t>
      </w:r>
      <w:r w:rsidR="00E8493B">
        <w:rPr>
          <w:rFonts w:ascii="Times New Roman" w:hAnsi="Times New Roman" w:cs="Times New Roman"/>
          <w:color w:val="000000" w:themeColor="text1"/>
          <w:sz w:val="28"/>
          <w:szCs w:val="28"/>
          <w:lang w:val="ru-RU"/>
        </w:rPr>
        <w:t>белгілері</w:t>
      </w:r>
      <w:r w:rsidR="00E8493B" w:rsidRPr="00E8493B">
        <w:rPr>
          <w:rFonts w:ascii="Times New Roman" w:hAnsi="Times New Roman" w:cs="Times New Roman"/>
          <w:color w:val="000000" w:themeColor="text1"/>
          <w:sz w:val="28"/>
          <w:szCs w:val="28"/>
          <w:lang w:val="en-US"/>
        </w:rPr>
        <w:t>; (</w:t>
      </w:r>
      <w:r w:rsidR="00E8493B" w:rsidRPr="00940380">
        <w:rPr>
          <w:rFonts w:ascii="Times New Roman" w:hAnsi="Times New Roman" w:cs="Times New Roman"/>
          <w:color w:val="000000" w:themeColor="text1"/>
          <w:sz w:val="28"/>
          <w:szCs w:val="28"/>
          <w:lang w:val="ru-RU"/>
        </w:rPr>
        <w:t>б</w:t>
      </w:r>
      <w:r w:rsidR="00E8493B" w:rsidRPr="00E8493B">
        <w:rPr>
          <w:rFonts w:ascii="Times New Roman" w:hAnsi="Times New Roman" w:cs="Times New Roman"/>
          <w:color w:val="000000" w:themeColor="text1"/>
          <w:sz w:val="28"/>
          <w:szCs w:val="28"/>
          <w:lang w:val="en-US"/>
        </w:rPr>
        <w:t xml:space="preserve">) – </w:t>
      </w:r>
      <w:r w:rsidR="00E8493B">
        <w:rPr>
          <w:rFonts w:ascii="Times New Roman" w:hAnsi="Times New Roman" w:cs="Times New Roman"/>
          <w:color w:val="000000" w:themeColor="text1"/>
          <w:sz w:val="28"/>
          <w:szCs w:val="28"/>
          <w:lang w:val="ru-RU"/>
        </w:rPr>
        <w:t>барлық</w:t>
      </w:r>
      <w:r w:rsidR="00E8493B" w:rsidRPr="00E8493B">
        <w:rPr>
          <w:rFonts w:ascii="Times New Roman" w:hAnsi="Times New Roman" w:cs="Times New Roman"/>
          <w:color w:val="000000" w:themeColor="text1"/>
          <w:sz w:val="28"/>
          <w:szCs w:val="28"/>
          <w:lang w:val="en-US"/>
        </w:rPr>
        <w:t xml:space="preserve"> </w:t>
      </w:r>
      <w:r w:rsidR="00E8493B">
        <w:rPr>
          <w:rFonts w:ascii="Times New Roman" w:hAnsi="Times New Roman" w:cs="Times New Roman"/>
          <w:color w:val="000000" w:themeColor="text1"/>
          <w:sz w:val="28"/>
          <w:szCs w:val="28"/>
          <w:lang w:val="ru-RU"/>
        </w:rPr>
        <w:t>белгілер</w:t>
      </w:r>
    </w:p>
    <w:p w14:paraId="3677723A" w14:textId="77777777" w:rsidR="00785749" w:rsidRPr="00E8493B" w:rsidRDefault="00785749" w:rsidP="00C44BDF">
      <w:pPr>
        <w:spacing w:after="0" w:line="240" w:lineRule="auto"/>
        <w:jc w:val="both"/>
        <w:rPr>
          <w:rFonts w:ascii="Times New Roman" w:hAnsi="Times New Roman" w:cs="Times New Roman"/>
          <w:color w:val="000000" w:themeColor="text1"/>
          <w:lang w:val="en-US"/>
        </w:rPr>
      </w:pPr>
    </w:p>
    <w:p w14:paraId="4B570284" w14:textId="6B8D50C9" w:rsidR="008E79C4" w:rsidRPr="008E79C4" w:rsidRDefault="008E79C4" w:rsidP="00C44BDF">
      <w:pPr>
        <w:spacing w:after="0" w:line="240" w:lineRule="auto"/>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lang w:val="en-US"/>
        </w:rPr>
        <w:tab/>
      </w:r>
      <w:r w:rsidRPr="008E79C4">
        <w:rPr>
          <w:rFonts w:ascii="Times New Roman" w:hAnsi="Times New Roman" w:cs="Times New Roman"/>
          <w:color w:val="000000" w:themeColor="text1"/>
          <w:sz w:val="28"/>
          <w:szCs w:val="28"/>
          <w:lang w:val="en-US"/>
        </w:rPr>
        <w:t xml:space="preserve">Алынған нәтижелерді бағалау үшін, сандық көрсеткіштерден басқа, оларды басқа модельді пайдаланып, сол аймақ үшін бұрын алынған нәтижелермен салыстыру пайдалы. </w:t>
      </w:r>
      <w:r w:rsidR="00F13D55" w:rsidRPr="00F13D55">
        <w:rPr>
          <w:rFonts w:ascii="Times New Roman" w:hAnsi="Times New Roman" w:cs="Times New Roman"/>
          <w:color w:val="000000" w:themeColor="text1"/>
          <w:sz w:val="28"/>
          <w:szCs w:val="28"/>
          <w:lang w:val="en-US"/>
        </w:rPr>
        <w:t>20</w:t>
      </w:r>
      <w:r w:rsidRPr="00F13D55">
        <w:rPr>
          <w:rFonts w:ascii="Times New Roman" w:hAnsi="Times New Roman" w:cs="Times New Roman"/>
          <w:color w:val="000000" w:themeColor="text1"/>
          <w:sz w:val="28"/>
          <w:szCs w:val="28"/>
          <w:lang w:val="en-US"/>
        </w:rPr>
        <w:t>-суретте</w:t>
      </w:r>
      <w:r w:rsidRPr="008E79C4">
        <w:rPr>
          <w:rFonts w:ascii="Times New Roman" w:hAnsi="Times New Roman" w:cs="Times New Roman"/>
          <w:color w:val="000000" w:themeColor="text1"/>
          <w:sz w:val="28"/>
          <w:szCs w:val="28"/>
          <w:lang w:val="en-US"/>
        </w:rPr>
        <w:t xml:space="preserve"> шамамен 4-аймаққа (Шелек) сәйкес келетін аймақта </w:t>
      </w:r>
      <w:r w:rsidR="009E0C9D">
        <w:rPr>
          <w:rFonts w:ascii="Times New Roman" w:hAnsi="Times New Roman" w:cs="Times New Roman"/>
          <w:color w:val="000000" w:themeColor="text1"/>
          <w:sz w:val="28"/>
          <w:szCs w:val="28"/>
          <w:lang w:val="ru-RU"/>
        </w:rPr>
        <w:t>әзірленген</w:t>
      </w:r>
      <w:r w:rsidR="009E0C9D" w:rsidRPr="009E0C9D">
        <w:rPr>
          <w:rFonts w:ascii="Times New Roman" w:hAnsi="Times New Roman" w:cs="Times New Roman"/>
          <w:color w:val="000000" w:themeColor="text1"/>
          <w:sz w:val="28"/>
          <w:szCs w:val="28"/>
          <w:lang w:val="en-US"/>
        </w:rPr>
        <w:t xml:space="preserve"> </w:t>
      </w:r>
      <w:r w:rsidR="009E0C9D">
        <w:rPr>
          <w:rFonts w:ascii="Times New Roman" w:hAnsi="Times New Roman" w:cs="Times New Roman"/>
          <w:color w:val="000000" w:themeColor="text1"/>
          <w:sz w:val="28"/>
          <w:szCs w:val="28"/>
          <w:lang w:val="ru-RU"/>
        </w:rPr>
        <w:t>машиналық</w:t>
      </w:r>
      <w:r w:rsidR="009E0C9D" w:rsidRPr="009E0C9D">
        <w:rPr>
          <w:rFonts w:ascii="Times New Roman" w:hAnsi="Times New Roman" w:cs="Times New Roman"/>
          <w:color w:val="000000" w:themeColor="text1"/>
          <w:sz w:val="28"/>
          <w:szCs w:val="28"/>
          <w:lang w:val="en-US"/>
        </w:rPr>
        <w:t xml:space="preserve"> </w:t>
      </w:r>
      <w:r w:rsidR="009E0C9D">
        <w:rPr>
          <w:rFonts w:ascii="Times New Roman" w:hAnsi="Times New Roman" w:cs="Times New Roman"/>
          <w:color w:val="000000" w:themeColor="text1"/>
          <w:sz w:val="28"/>
          <w:szCs w:val="28"/>
          <w:lang w:val="ru-RU"/>
        </w:rPr>
        <w:t>оқыту</w:t>
      </w:r>
      <w:r w:rsidR="009E0C9D" w:rsidRPr="009E0C9D">
        <w:rPr>
          <w:rFonts w:ascii="Times New Roman" w:hAnsi="Times New Roman" w:cs="Times New Roman"/>
          <w:color w:val="000000" w:themeColor="text1"/>
          <w:sz w:val="28"/>
          <w:szCs w:val="28"/>
          <w:lang w:val="en-US"/>
        </w:rPr>
        <w:t xml:space="preserve"> </w:t>
      </w:r>
      <w:r w:rsidR="009E0C9D">
        <w:rPr>
          <w:rFonts w:ascii="Times New Roman" w:hAnsi="Times New Roman" w:cs="Times New Roman"/>
          <w:color w:val="000000" w:themeColor="text1"/>
          <w:sz w:val="28"/>
          <w:szCs w:val="28"/>
          <w:lang w:val="ru-RU"/>
        </w:rPr>
        <w:t>моделі</w:t>
      </w:r>
      <w:r w:rsidR="00F530B6">
        <w:rPr>
          <w:rFonts w:ascii="Times New Roman" w:hAnsi="Times New Roman" w:cs="Times New Roman"/>
          <w:color w:val="000000" w:themeColor="text1"/>
          <w:sz w:val="28"/>
          <w:szCs w:val="28"/>
          <w:lang w:val="ru-RU"/>
        </w:rPr>
        <w:t>н</w:t>
      </w:r>
      <w:r w:rsidR="00F530B6" w:rsidRPr="00F530B6">
        <w:rPr>
          <w:rFonts w:ascii="Times New Roman" w:hAnsi="Times New Roman" w:cs="Times New Roman"/>
          <w:color w:val="000000" w:themeColor="text1"/>
          <w:sz w:val="28"/>
          <w:szCs w:val="28"/>
          <w:lang w:val="en-US"/>
        </w:rPr>
        <w:t xml:space="preserve"> </w:t>
      </w:r>
      <w:r w:rsidRPr="008E79C4">
        <w:rPr>
          <w:rFonts w:ascii="Times New Roman" w:hAnsi="Times New Roman" w:cs="Times New Roman"/>
          <w:color w:val="000000" w:themeColor="text1"/>
          <w:sz w:val="28"/>
          <w:szCs w:val="28"/>
          <w:lang w:val="en-US"/>
        </w:rPr>
        <w:t xml:space="preserve">тұздылықты картаға түсіруге қолдану нәтижелері көрсетілген. Модель спектрлік индекстерді пайдаланып оқытылды. Суретте Іле Алатауының етегіндегі аймақ </w:t>
      </w:r>
      <w:r w:rsidRPr="008E79C4">
        <w:rPr>
          <w:rFonts w:ascii="Times New Roman" w:hAnsi="Times New Roman" w:cs="Times New Roman"/>
          <w:color w:val="000000" w:themeColor="text1"/>
          <w:sz w:val="28"/>
          <w:szCs w:val="28"/>
          <w:lang w:val="en-US"/>
        </w:rPr>
        <w:lastRenderedPageBreak/>
        <w:t xml:space="preserve">(1) және спутниктік суреті (4-жолақ, қызыл) (2) көрсетілген. Топырақ үлгілерін алу орындары картада (1) жасыл тіктөртбұрыштармен белгіленген. Оң жақта (3) 2022 жылдың 1, 9, 10, 17 және 26 сәуіріндегі </w:t>
      </w:r>
      <w:r w:rsidR="004D6D53">
        <w:rPr>
          <w:rFonts w:ascii="Times New Roman" w:hAnsi="Times New Roman" w:cs="Times New Roman"/>
          <w:color w:val="000000" w:themeColor="text1"/>
          <w:sz w:val="28"/>
          <w:szCs w:val="28"/>
          <w:lang w:val="ru-RU"/>
        </w:rPr>
        <w:t>спутниктік</w:t>
      </w:r>
      <w:r w:rsidRPr="008E79C4">
        <w:rPr>
          <w:rFonts w:ascii="Times New Roman" w:hAnsi="Times New Roman" w:cs="Times New Roman"/>
          <w:color w:val="000000" w:themeColor="text1"/>
          <w:sz w:val="28"/>
          <w:szCs w:val="28"/>
          <w:lang w:val="en-US"/>
        </w:rPr>
        <w:t xml:space="preserve"> суреттерінен алынған болжамды тұздылық деңгейлерінің моделі көрсетілген. Жасыл аймақтар ең төменгі тұздылық деңгейіне сәйкес келеді, ал сары және қызыл түске ауысатын ашық аймақтар жоғары тұздылық деңгейіне сәйкес келеді. 9 және 10 сәуірдегі бұлтты күндер нәтижелерді бұрмалағанын </w:t>
      </w:r>
      <w:r w:rsidR="004D6D53">
        <w:rPr>
          <w:rFonts w:ascii="Times New Roman" w:hAnsi="Times New Roman" w:cs="Times New Roman"/>
          <w:color w:val="000000" w:themeColor="text1"/>
          <w:sz w:val="28"/>
          <w:szCs w:val="28"/>
          <w:lang w:val="ru-RU"/>
        </w:rPr>
        <w:t>ескеру</w:t>
      </w:r>
      <w:r w:rsidR="004D6D53" w:rsidRPr="00872CA4">
        <w:rPr>
          <w:rFonts w:ascii="Times New Roman" w:hAnsi="Times New Roman" w:cs="Times New Roman"/>
          <w:color w:val="000000" w:themeColor="text1"/>
          <w:sz w:val="28"/>
          <w:szCs w:val="28"/>
          <w:lang w:val="en-US"/>
        </w:rPr>
        <w:t xml:space="preserve"> </w:t>
      </w:r>
      <w:r w:rsidR="004D6D53">
        <w:rPr>
          <w:rFonts w:ascii="Times New Roman" w:hAnsi="Times New Roman" w:cs="Times New Roman"/>
          <w:color w:val="000000" w:themeColor="text1"/>
          <w:sz w:val="28"/>
          <w:szCs w:val="28"/>
          <w:lang w:val="ru-RU"/>
        </w:rPr>
        <w:t>қажет</w:t>
      </w:r>
      <w:r w:rsidRPr="008E79C4">
        <w:rPr>
          <w:rFonts w:ascii="Times New Roman" w:hAnsi="Times New Roman" w:cs="Times New Roman"/>
          <w:color w:val="000000" w:themeColor="text1"/>
          <w:sz w:val="28"/>
          <w:szCs w:val="28"/>
          <w:lang w:val="en-US"/>
        </w:rPr>
        <w:t xml:space="preserve">. Төменгі оң жақта (4) температура деректеріне негізделген </w:t>
      </w:r>
      <w:r w:rsidR="00872CA4">
        <w:rPr>
          <w:rFonts w:ascii="Times New Roman" w:hAnsi="Times New Roman" w:cs="Times New Roman"/>
          <w:color w:val="000000" w:themeColor="text1"/>
          <w:sz w:val="28"/>
          <w:szCs w:val="28"/>
          <w:lang w:val="ru-RU"/>
        </w:rPr>
        <w:t>машиналық</w:t>
      </w:r>
      <w:r w:rsidR="00872CA4" w:rsidRPr="00872CA4">
        <w:rPr>
          <w:rFonts w:ascii="Times New Roman" w:hAnsi="Times New Roman" w:cs="Times New Roman"/>
          <w:color w:val="000000" w:themeColor="text1"/>
          <w:sz w:val="28"/>
          <w:szCs w:val="28"/>
          <w:lang w:val="en-US"/>
        </w:rPr>
        <w:t xml:space="preserve"> </w:t>
      </w:r>
      <w:r w:rsidR="00872CA4">
        <w:rPr>
          <w:rFonts w:ascii="Times New Roman" w:hAnsi="Times New Roman" w:cs="Times New Roman"/>
          <w:color w:val="000000" w:themeColor="text1"/>
          <w:sz w:val="28"/>
          <w:szCs w:val="28"/>
          <w:lang w:val="ru-RU"/>
        </w:rPr>
        <w:t>оқыту</w:t>
      </w:r>
      <w:r w:rsidR="00872CA4" w:rsidRPr="00872CA4">
        <w:rPr>
          <w:rFonts w:ascii="Times New Roman" w:hAnsi="Times New Roman" w:cs="Times New Roman"/>
          <w:color w:val="000000" w:themeColor="text1"/>
          <w:sz w:val="28"/>
          <w:szCs w:val="28"/>
          <w:lang w:val="en-US"/>
        </w:rPr>
        <w:t xml:space="preserve"> </w:t>
      </w:r>
      <w:r w:rsidR="00872CA4">
        <w:rPr>
          <w:rFonts w:ascii="Times New Roman" w:hAnsi="Times New Roman" w:cs="Times New Roman"/>
          <w:color w:val="000000" w:themeColor="text1"/>
          <w:sz w:val="28"/>
          <w:szCs w:val="28"/>
          <w:lang w:val="ru-RU"/>
        </w:rPr>
        <w:t>моделін</w:t>
      </w:r>
      <w:r w:rsidR="003008C2">
        <w:rPr>
          <w:rFonts w:ascii="Times New Roman" w:hAnsi="Times New Roman" w:cs="Times New Roman"/>
          <w:color w:val="000000" w:themeColor="text1"/>
          <w:sz w:val="28"/>
          <w:szCs w:val="28"/>
          <w:lang w:val="en-US"/>
        </w:rPr>
        <w:t xml:space="preserve"> </w:t>
      </w:r>
      <w:r w:rsidR="00872CA4" w:rsidRPr="00872CA4">
        <w:rPr>
          <w:rFonts w:ascii="Times New Roman" w:hAnsi="Times New Roman" w:cs="Times New Roman"/>
          <w:color w:val="000000" w:themeColor="text1"/>
          <w:sz w:val="28"/>
          <w:szCs w:val="28"/>
          <w:lang w:val="en-US"/>
        </w:rPr>
        <w:t>(</w:t>
      </w:r>
      <w:r w:rsidRPr="008E79C4">
        <w:rPr>
          <w:rFonts w:ascii="Times New Roman" w:hAnsi="Times New Roman" w:cs="Times New Roman"/>
          <w:color w:val="000000" w:themeColor="text1"/>
          <w:sz w:val="28"/>
          <w:szCs w:val="28"/>
          <w:lang w:val="en-US"/>
        </w:rPr>
        <w:t>бұдан әрі Mtemp моделі) пайдаланып</w:t>
      </w:r>
      <w:r w:rsidR="00FF13E6" w:rsidRPr="00FF13E6">
        <w:rPr>
          <w:rFonts w:ascii="Times New Roman" w:hAnsi="Times New Roman" w:cs="Times New Roman"/>
          <w:color w:val="000000" w:themeColor="text1"/>
          <w:sz w:val="28"/>
          <w:szCs w:val="28"/>
          <w:lang w:val="en-US"/>
        </w:rPr>
        <w:t xml:space="preserve"> </w:t>
      </w:r>
      <w:r w:rsidR="00FF13E6">
        <w:rPr>
          <w:rFonts w:ascii="Times New Roman" w:hAnsi="Times New Roman" w:cs="Times New Roman"/>
          <w:color w:val="000000" w:themeColor="text1"/>
          <w:sz w:val="28"/>
          <w:szCs w:val="28"/>
          <w:lang w:val="ru-RU"/>
        </w:rPr>
        <w:t>алынған</w:t>
      </w:r>
      <w:r w:rsidRPr="008E79C4">
        <w:rPr>
          <w:rFonts w:ascii="Times New Roman" w:hAnsi="Times New Roman" w:cs="Times New Roman"/>
          <w:color w:val="000000" w:themeColor="text1"/>
          <w:sz w:val="28"/>
          <w:szCs w:val="28"/>
          <w:lang w:val="en-US"/>
        </w:rPr>
        <w:t xml:space="preserve"> болжам нәтижелері көрсетілген. Mtemp моделі топырақ үлгілерінің өлшенген электр өткізгіштік мәндерімен және осы зерттеуде алынған болжамдармен жалпы сәйкес келмейтін екі топырақ тұздылығы класын болжайтынын көруге болады.</w:t>
      </w:r>
    </w:p>
    <w:p w14:paraId="3145DA71" w14:textId="77777777" w:rsidR="008E79C4" w:rsidRDefault="008E79C4" w:rsidP="00C44BDF">
      <w:pPr>
        <w:spacing w:after="0" w:line="240" w:lineRule="auto"/>
        <w:jc w:val="both"/>
        <w:rPr>
          <w:rFonts w:ascii="Times New Roman" w:hAnsi="Times New Roman" w:cs="Times New Roman"/>
          <w:color w:val="000000" w:themeColor="text1"/>
          <w:lang w:val="en-US"/>
        </w:rPr>
      </w:pPr>
    </w:p>
    <w:p w14:paraId="30C5B8AF" w14:textId="4BEF4D5B" w:rsidR="004A6270" w:rsidRDefault="004A6270" w:rsidP="00C44BDF">
      <w:pPr>
        <w:spacing w:after="0" w:line="240" w:lineRule="auto"/>
        <w:jc w:val="both"/>
        <w:rPr>
          <w:rFonts w:ascii="Times New Roman" w:hAnsi="Times New Roman" w:cs="Times New Roman"/>
          <w:color w:val="000000" w:themeColor="text1"/>
          <w:lang w:val="en-US"/>
        </w:rPr>
      </w:pPr>
      <w:r>
        <w:rPr>
          <w:noProof/>
          <w:sz w:val="13"/>
        </w:rPr>
        <w:drawing>
          <wp:inline distT="0" distB="0" distL="0" distR="0" wp14:anchorId="517B1013" wp14:editId="7309955D">
            <wp:extent cx="5939155" cy="3168015"/>
            <wp:effectExtent l="0" t="0" r="4445" b="0"/>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39155" cy="3168015"/>
                    </a:xfrm>
                    <a:prstGeom prst="rect">
                      <a:avLst/>
                    </a:prstGeom>
                  </pic:spPr>
                </pic:pic>
              </a:graphicData>
            </a:graphic>
          </wp:inline>
        </w:drawing>
      </w:r>
    </w:p>
    <w:p w14:paraId="05506469" w14:textId="77777777" w:rsidR="004A3B12" w:rsidRDefault="004A3B12" w:rsidP="00C44BDF">
      <w:pPr>
        <w:spacing w:after="0" w:line="240" w:lineRule="auto"/>
        <w:jc w:val="both"/>
        <w:rPr>
          <w:rFonts w:ascii="Times New Roman" w:hAnsi="Times New Roman" w:cs="Times New Roman"/>
          <w:color w:val="000000" w:themeColor="text1"/>
          <w:lang w:val="en-US"/>
        </w:rPr>
      </w:pPr>
    </w:p>
    <w:p w14:paraId="06CDA424" w14:textId="51C1A81F" w:rsidR="00785749" w:rsidRDefault="004A3B12" w:rsidP="008E04EE">
      <w:pPr>
        <w:spacing w:after="0" w:line="240" w:lineRule="auto"/>
        <w:jc w:val="center"/>
        <w:rPr>
          <w:rFonts w:ascii="Times New Roman" w:hAnsi="Times New Roman" w:cs="Times New Roman"/>
          <w:color w:val="000000" w:themeColor="text1"/>
          <w:sz w:val="28"/>
          <w:szCs w:val="28"/>
          <w:lang w:val="en-US"/>
        </w:rPr>
      </w:pPr>
      <w:r w:rsidRPr="008E04EE">
        <w:rPr>
          <w:rFonts w:ascii="Times New Roman" w:hAnsi="Times New Roman" w:cs="Times New Roman"/>
          <w:color w:val="000000" w:themeColor="text1"/>
          <w:sz w:val="28"/>
          <w:szCs w:val="28"/>
          <w:lang w:val="en-US"/>
        </w:rPr>
        <w:t>C</w:t>
      </w:r>
      <w:r w:rsidRPr="00AF034C">
        <w:rPr>
          <w:rFonts w:ascii="Times New Roman" w:hAnsi="Times New Roman" w:cs="Times New Roman"/>
          <w:color w:val="000000" w:themeColor="text1"/>
          <w:sz w:val="28"/>
          <w:szCs w:val="28"/>
          <w:lang w:val="ru-RU"/>
        </w:rPr>
        <w:t>урет</w:t>
      </w:r>
      <w:r w:rsidRPr="008E04EE">
        <w:rPr>
          <w:rFonts w:ascii="Times New Roman" w:hAnsi="Times New Roman" w:cs="Times New Roman"/>
          <w:color w:val="000000" w:themeColor="text1"/>
          <w:sz w:val="28"/>
          <w:szCs w:val="28"/>
          <w:lang w:val="en-US"/>
        </w:rPr>
        <w:t xml:space="preserve"> </w:t>
      </w:r>
      <w:r w:rsidR="00E8493B">
        <w:rPr>
          <w:rFonts w:ascii="Times New Roman" w:hAnsi="Times New Roman" w:cs="Times New Roman"/>
          <w:color w:val="000000" w:themeColor="text1"/>
          <w:sz w:val="28"/>
          <w:szCs w:val="28"/>
          <w:lang w:val="en-US"/>
        </w:rPr>
        <w:t>20</w:t>
      </w:r>
      <w:r w:rsidRPr="008E04EE">
        <w:rPr>
          <w:rFonts w:ascii="Times New Roman" w:hAnsi="Times New Roman" w:cs="Times New Roman"/>
          <w:color w:val="000000" w:themeColor="text1"/>
          <w:sz w:val="28"/>
          <w:szCs w:val="28"/>
          <w:lang w:val="en-US"/>
        </w:rPr>
        <w:t xml:space="preserve"> –</w:t>
      </w:r>
      <w:r w:rsidR="008E04EE" w:rsidRPr="008E04EE">
        <w:rPr>
          <w:lang w:val="en-US"/>
        </w:rPr>
        <w:t xml:space="preserve"> </w:t>
      </w:r>
      <w:r w:rsidR="008E04EE">
        <w:rPr>
          <w:rFonts w:ascii="Times New Roman" w:hAnsi="Times New Roman" w:cs="Times New Roman"/>
          <w:color w:val="000000" w:themeColor="text1"/>
          <w:sz w:val="28"/>
          <w:szCs w:val="28"/>
          <w:lang w:val="ru-RU"/>
        </w:rPr>
        <w:t>Шелек</w:t>
      </w:r>
      <w:r w:rsidR="008E04EE" w:rsidRPr="008E04EE">
        <w:rPr>
          <w:rFonts w:ascii="Times New Roman" w:hAnsi="Times New Roman" w:cs="Times New Roman"/>
          <w:color w:val="000000" w:themeColor="text1"/>
          <w:sz w:val="28"/>
          <w:szCs w:val="28"/>
          <w:lang w:val="en-US"/>
        </w:rPr>
        <w:t xml:space="preserve"> </w:t>
      </w:r>
      <w:r w:rsidR="008E04EE" w:rsidRPr="008E04EE">
        <w:rPr>
          <w:rFonts w:ascii="Times New Roman" w:hAnsi="Times New Roman" w:cs="Times New Roman"/>
          <w:color w:val="000000" w:themeColor="text1"/>
          <w:sz w:val="28"/>
          <w:szCs w:val="28"/>
          <w:lang w:val="ru-RU"/>
        </w:rPr>
        <w:t>аймағындағы</w:t>
      </w:r>
      <w:r w:rsidR="008E04EE" w:rsidRPr="008E04EE">
        <w:rPr>
          <w:rFonts w:ascii="Times New Roman" w:hAnsi="Times New Roman" w:cs="Times New Roman"/>
          <w:color w:val="000000" w:themeColor="text1"/>
          <w:sz w:val="28"/>
          <w:szCs w:val="28"/>
          <w:lang w:val="en-US"/>
        </w:rPr>
        <w:t xml:space="preserve"> </w:t>
      </w:r>
      <w:r w:rsidR="008E04EE" w:rsidRPr="008E04EE">
        <w:rPr>
          <w:rFonts w:ascii="Times New Roman" w:hAnsi="Times New Roman" w:cs="Times New Roman"/>
          <w:color w:val="000000" w:themeColor="text1"/>
          <w:sz w:val="28"/>
          <w:szCs w:val="28"/>
          <w:lang w:val="ru-RU"/>
        </w:rPr>
        <w:t>топырақтың</w:t>
      </w:r>
      <w:r w:rsidR="008E04EE" w:rsidRPr="008E04EE">
        <w:rPr>
          <w:rFonts w:ascii="Times New Roman" w:hAnsi="Times New Roman" w:cs="Times New Roman"/>
          <w:color w:val="000000" w:themeColor="text1"/>
          <w:sz w:val="28"/>
          <w:szCs w:val="28"/>
          <w:lang w:val="en-US"/>
        </w:rPr>
        <w:t xml:space="preserve"> </w:t>
      </w:r>
      <w:r w:rsidR="008E04EE" w:rsidRPr="008E04EE">
        <w:rPr>
          <w:rFonts w:ascii="Times New Roman" w:hAnsi="Times New Roman" w:cs="Times New Roman"/>
          <w:color w:val="000000" w:themeColor="text1"/>
          <w:sz w:val="28"/>
          <w:szCs w:val="28"/>
          <w:lang w:val="ru-RU"/>
        </w:rPr>
        <w:t>тұздануы</w:t>
      </w:r>
      <w:r w:rsidR="008E04EE" w:rsidRPr="008E04EE">
        <w:rPr>
          <w:rFonts w:ascii="Times New Roman" w:hAnsi="Times New Roman" w:cs="Times New Roman"/>
          <w:color w:val="000000" w:themeColor="text1"/>
          <w:sz w:val="28"/>
          <w:szCs w:val="28"/>
          <w:lang w:val="en-US"/>
        </w:rPr>
        <w:t xml:space="preserve">: (1) - </w:t>
      </w:r>
      <w:r w:rsidR="008E04EE" w:rsidRPr="008E04EE">
        <w:rPr>
          <w:rFonts w:ascii="Times New Roman" w:hAnsi="Times New Roman" w:cs="Times New Roman"/>
          <w:color w:val="000000" w:themeColor="text1"/>
          <w:sz w:val="28"/>
          <w:szCs w:val="28"/>
          <w:lang w:val="ru-RU"/>
        </w:rPr>
        <w:t>далалық</w:t>
      </w:r>
      <w:r w:rsidR="008E04EE" w:rsidRPr="008E04EE">
        <w:rPr>
          <w:rFonts w:ascii="Times New Roman" w:hAnsi="Times New Roman" w:cs="Times New Roman"/>
          <w:color w:val="000000" w:themeColor="text1"/>
          <w:sz w:val="28"/>
          <w:szCs w:val="28"/>
          <w:lang w:val="en-US"/>
        </w:rPr>
        <w:t xml:space="preserve"> </w:t>
      </w:r>
      <w:r w:rsidR="008E04EE" w:rsidRPr="008E04EE">
        <w:rPr>
          <w:rFonts w:ascii="Times New Roman" w:hAnsi="Times New Roman" w:cs="Times New Roman"/>
          <w:color w:val="000000" w:themeColor="text1"/>
          <w:sz w:val="28"/>
          <w:szCs w:val="28"/>
          <w:lang w:val="ru-RU"/>
        </w:rPr>
        <w:t>зерттеу</w:t>
      </w:r>
      <w:r w:rsidR="008E04EE" w:rsidRPr="008E04EE">
        <w:rPr>
          <w:rFonts w:ascii="Times New Roman" w:hAnsi="Times New Roman" w:cs="Times New Roman"/>
          <w:color w:val="000000" w:themeColor="text1"/>
          <w:sz w:val="28"/>
          <w:szCs w:val="28"/>
          <w:lang w:val="en-US"/>
        </w:rPr>
        <w:t xml:space="preserve"> </w:t>
      </w:r>
      <w:r w:rsidR="008E04EE" w:rsidRPr="008E04EE">
        <w:rPr>
          <w:rFonts w:ascii="Times New Roman" w:hAnsi="Times New Roman" w:cs="Times New Roman"/>
          <w:color w:val="000000" w:themeColor="text1"/>
          <w:sz w:val="28"/>
          <w:szCs w:val="28"/>
          <w:lang w:val="ru-RU"/>
        </w:rPr>
        <w:t>аймағы</w:t>
      </w:r>
      <w:r w:rsidR="008E04EE" w:rsidRPr="008E04EE">
        <w:rPr>
          <w:rFonts w:ascii="Times New Roman" w:hAnsi="Times New Roman" w:cs="Times New Roman"/>
          <w:color w:val="000000" w:themeColor="text1"/>
          <w:sz w:val="28"/>
          <w:szCs w:val="28"/>
          <w:lang w:val="en-US"/>
        </w:rPr>
        <w:t xml:space="preserve">; (2) </w:t>
      </w:r>
      <w:r w:rsidR="00C6306B">
        <w:rPr>
          <w:rFonts w:ascii="Times New Roman" w:hAnsi="Times New Roman" w:cs="Times New Roman"/>
          <w:color w:val="000000" w:themeColor="text1"/>
          <w:sz w:val="28"/>
          <w:szCs w:val="28"/>
          <w:lang w:val="ru-RU"/>
        </w:rPr>
        <w:t>спутниктік</w:t>
      </w:r>
      <w:r w:rsidR="00C6306B" w:rsidRPr="00C6306B">
        <w:rPr>
          <w:rFonts w:ascii="Times New Roman" w:hAnsi="Times New Roman" w:cs="Times New Roman"/>
          <w:color w:val="000000" w:themeColor="text1"/>
          <w:sz w:val="28"/>
          <w:szCs w:val="28"/>
          <w:lang w:val="en-US"/>
        </w:rPr>
        <w:t xml:space="preserve"> </w:t>
      </w:r>
      <w:r w:rsidR="00C6306B">
        <w:rPr>
          <w:rFonts w:ascii="Times New Roman" w:hAnsi="Times New Roman" w:cs="Times New Roman"/>
          <w:color w:val="000000" w:themeColor="text1"/>
          <w:sz w:val="28"/>
          <w:szCs w:val="28"/>
          <w:lang w:val="ru-RU"/>
        </w:rPr>
        <w:t>сурет</w:t>
      </w:r>
      <w:r w:rsidR="00C6306B" w:rsidRPr="00C6306B">
        <w:rPr>
          <w:rFonts w:ascii="Times New Roman" w:hAnsi="Times New Roman" w:cs="Times New Roman"/>
          <w:color w:val="000000" w:themeColor="text1"/>
          <w:sz w:val="28"/>
          <w:szCs w:val="28"/>
          <w:lang w:val="en-US"/>
        </w:rPr>
        <w:t xml:space="preserve">, </w:t>
      </w:r>
      <w:r w:rsidR="00C6306B">
        <w:rPr>
          <w:rFonts w:ascii="Times New Roman" w:hAnsi="Times New Roman" w:cs="Times New Roman"/>
          <w:color w:val="000000" w:themeColor="text1"/>
          <w:sz w:val="28"/>
          <w:szCs w:val="28"/>
          <w:lang w:val="en-US"/>
        </w:rPr>
        <w:t xml:space="preserve">B2 </w:t>
      </w:r>
      <w:r w:rsidR="00C6306B">
        <w:rPr>
          <w:rFonts w:ascii="Times New Roman" w:hAnsi="Times New Roman" w:cs="Times New Roman"/>
          <w:color w:val="000000" w:themeColor="text1"/>
          <w:sz w:val="28"/>
          <w:szCs w:val="28"/>
          <w:lang w:val="ru-RU"/>
        </w:rPr>
        <w:t>жолағы</w:t>
      </w:r>
      <w:r w:rsidR="00C6306B" w:rsidRPr="00C6306B">
        <w:rPr>
          <w:rFonts w:ascii="Times New Roman" w:hAnsi="Times New Roman" w:cs="Times New Roman"/>
          <w:color w:val="000000" w:themeColor="text1"/>
          <w:sz w:val="28"/>
          <w:szCs w:val="28"/>
          <w:lang w:val="en-US"/>
        </w:rPr>
        <w:t xml:space="preserve">; </w:t>
      </w:r>
      <w:r w:rsidR="00C6306B">
        <w:rPr>
          <w:rFonts w:ascii="Times New Roman" w:hAnsi="Times New Roman" w:cs="Times New Roman"/>
          <w:color w:val="000000" w:themeColor="text1"/>
          <w:sz w:val="28"/>
          <w:szCs w:val="28"/>
          <w:lang w:val="en-US"/>
        </w:rPr>
        <w:t xml:space="preserve">(3) </w:t>
      </w:r>
      <w:r w:rsidR="008E04EE" w:rsidRPr="008E04EE">
        <w:rPr>
          <w:rFonts w:ascii="Times New Roman" w:hAnsi="Times New Roman" w:cs="Times New Roman"/>
          <w:color w:val="000000" w:themeColor="text1"/>
          <w:sz w:val="28"/>
          <w:szCs w:val="28"/>
          <w:lang w:val="ru-RU"/>
        </w:rPr>
        <w:t>әзірленген</w:t>
      </w:r>
      <w:r w:rsidR="008E04EE" w:rsidRPr="008E04EE">
        <w:rPr>
          <w:rFonts w:ascii="Times New Roman" w:hAnsi="Times New Roman" w:cs="Times New Roman"/>
          <w:color w:val="000000" w:themeColor="text1"/>
          <w:sz w:val="28"/>
          <w:szCs w:val="28"/>
          <w:lang w:val="en-US"/>
        </w:rPr>
        <w:t xml:space="preserve"> </w:t>
      </w:r>
      <w:r w:rsidR="008E04EE" w:rsidRPr="008E04EE">
        <w:rPr>
          <w:rFonts w:ascii="Times New Roman" w:hAnsi="Times New Roman" w:cs="Times New Roman"/>
          <w:color w:val="000000" w:themeColor="text1"/>
          <w:sz w:val="28"/>
          <w:szCs w:val="28"/>
          <w:lang w:val="ru-RU"/>
        </w:rPr>
        <w:t>модель</w:t>
      </w:r>
      <w:r w:rsidR="008E04EE" w:rsidRPr="008E04EE">
        <w:rPr>
          <w:rFonts w:ascii="Times New Roman" w:hAnsi="Times New Roman" w:cs="Times New Roman"/>
          <w:color w:val="000000" w:themeColor="text1"/>
          <w:sz w:val="28"/>
          <w:szCs w:val="28"/>
          <w:lang w:val="en-US"/>
        </w:rPr>
        <w:t xml:space="preserve"> </w:t>
      </w:r>
      <w:r w:rsidR="008E04EE" w:rsidRPr="008E04EE">
        <w:rPr>
          <w:rFonts w:ascii="Times New Roman" w:hAnsi="Times New Roman" w:cs="Times New Roman"/>
          <w:color w:val="000000" w:themeColor="text1"/>
          <w:sz w:val="28"/>
          <w:szCs w:val="28"/>
          <w:lang w:val="ru-RU"/>
        </w:rPr>
        <w:t>бойынша</w:t>
      </w:r>
      <w:r w:rsidR="008E04EE" w:rsidRPr="008E04EE">
        <w:rPr>
          <w:rFonts w:ascii="Times New Roman" w:hAnsi="Times New Roman" w:cs="Times New Roman"/>
          <w:color w:val="000000" w:themeColor="text1"/>
          <w:sz w:val="28"/>
          <w:szCs w:val="28"/>
          <w:lang w:val="en-US"/>
        </w:rPr>
        <w:t xml:space="preserve"> </w:t>
      </w:r>
      <w:r w:rsidR="008E04EE" w:rsidRPr="008E04EE">
        <w:rPr>
          <w:rFonts w:ascii="Times New Roman" w:hAnsi="Times New Roman" w:cs="Times New Roman"/>
          <w:color w:val="000000" w:themeColor="text1"/>
          <w:sz w:val="28"/>
          <w:szCs w:val="28"/>
          <w:lang w:val="ru-RU"/>
        </w:rPr>
        <w:t>болжам</w:t>
      </w:r>
      <w:r w:rsidR="008E04EE" w:rsidRPr="008E04EE">
        <w:rPr>
          <w:rFonts w:ascii="Times New Roman" w:hAnsi="Times New Roman" w:cs="Times New Roman"/>
          <w:color w:val="000000" w:themeColor="text1"/>
          <w:sz w:val="28"/>
          <w:szCs w:val="28"/>
          <w:lang w:val="en-US"/>
        </w:rPr>
        <w:t>; (</w:t>
      </w:r>
      <w:r w:rsidR="00C6306B">
        <w:rPr>
          <w:rFonts w:ascii="Times New Roman" w:hAnsi="Times New Roman" w:cs="Times New Roman"/>
          <w:color w:val="000000" w:themeColor="text1"/>
          <w:sz w:val="28"/>
          <w:szCs w:val="28"/>
          <w:lang w:val="en-US"/>
        </w:rPr>
        <w:t>4</w:t>
      </w:r>
      <w:r w:rsidR="008E04EE" w:rsidRPr="008E04EE">
        <w:rPr>
          <w:rFonts w:ascii="Times New Roman" w:hAnsi="Times New Roman" w:cs="Times New Roman"/>
          <w:color w:val="000000" w:themeColor="text1"/>
          <w:sz w:val="28"/>
          <w:szCs w:val="28"/>
          <w:lang w:val="en-US"/>
        </w:rPr>
        <w:t xml:space="preserve">) Mtemp </w:t>
      </w:r>
      <w:r w:rsidR="008E04EE" w:rsidRPr="008E04EE">
        <w:rPr>
          <w:rFonts w:ascii="Times New Roman" w:hAnsi="Times New Roman" w:cs="Times New Roman"/>
          <w:color w:val="000000" w:themeColor="text1"/>
          <w:sz w:val="28"/>
          <w:szCs w:val="28"/>
          <w:lang w:val="ru-RU"/>
        </w:rPr>
        <w:t>моделі</w:t>
      </w:r>
      <w:r w:rsidR="008E04EE" w:rsidRPr="008E04EE">
        <w:rPr>
          <w:rFonts w:ascii="Times New Roman" w:hAnsi="Times New Roman" w:cs="Times New Roman"/>
          <w:color w:val="000000" w:themeColor="text1"/>
          <w:sz w:val="28"/>
          <w:szCs w:val="28"/>
          <w:lang w:val="en-US"/>
        </w:rPr>
        <w:t xml:space="preserve"> </w:t>
      </w:r>
      <w:r w:rsidR="008E04EE" w:rsidRPr="008E04EE">
        <w:rPr>
          <w:rFonts w:ascii="Times New Roman" w:hAnsi="Times New Roman" w:cs="Times New Roman"/>
          <w:color w:val="000000" w:themeColor="text1"/>
          <w:sz w:val="28"/>
          <w:szCs w:val="28"/>
          <w:lang w:val="ru-RU"/>
        </w:rPr>
        <w:t>бойынша</w:t>
      </w:r>
      <w:r w:rsidR="008E04EE" w:rsidRPr="008E04EE">
        <w:rPr>
          <w:rFonts w:ascii="Times New Roman" w:hAnsi="Times New Roman" w:cs="Times New Roman"/>
          <w:color w:val="000000" w:themeColor="text1"/>
          <w:sz w:val="28"/>
          <w:szCs w:val="28"/>
          <w:lang w:val="en-US"/>
        </w:rPr>
        <w:t xml:space="preserve"> </w:t>
      </w:r>
      <w:r w:rsidR="008E04EE" w:rsidRPr="008E04EE">
        <w:rPr>
          <w:rFonts w:ascii="Times New Roman" w:hAnsi="Times New Roman" w:cs="Times New Roman"/>
          <w:color w:val="000000" w:themeColor="text1"/>
          <w:sz w:val="28"/>
          <w:szCs w:val="28"/>
          <w:lang w:val="ru-RU"/>
        </w:rPr>
        <w:t>болжам</w:t>
      </w:r>
    </w:p>
    <w:p w14:paraId="53D98C6C" w14:textId="77777777" w:rsidR="00F13D55" w:rsidRDefault="00F13D55" w:rsidP="00DB0785">
      <w:pPr>
        <w:spacing w:after="0" w:line="240" w:lineRule="auto"/>
        <w:jc w:val="both"/>
        <w:rPr>
          <w:rFonts w:ascii="Times New Roman" w:hAnsi="Times New Roman" w:cs="Times New Roman"/>
          <w:color w:val="000000" w:themeColor="text1"/>
          <w:sz w:val="28"/>
          <w:szCs w:val="28"/>
          <w:lang w:val="en-US"/>
        </w:rPr>
      </w:pPr>
    </w:p>
    <w:p w14:paraId="2B72EC30" w14:textId="1BD8AEA7" w:rsidR="00F13D55" w:rsidRPr="00DB0785" w:rsidRDefault="00F13D55" w:rsidP="00DB0785">
      <w:pPr>
        <w:spacing w:after="0" w:line="240" w:lineRule="auto"/>
        <w:ind w:firstLine="720"/>
        <w:jc w:val="both"/>
        <w:rPr>
          <w:rFonts w:ascii="Times New Roman" w:hAnsi="Times New Roman" w:cs="Times New Roman"/>
          <w:color w:val="000000" w:themeColor="text1"/>
          <w:lang w:val="kk-KZ"/>
        </w:rPr>
      </w:pPr>
      <w:r>
        <w:rPr>
          <w:rFonts w:ascii="Times New Roman" w:hAnsi="Times New Roman" w:cs="Times New Roman"/>
          <w:color w:val="000000" w:themeColor="text1"/>
          <w:sz w:val="28"/>
          <w:szCs w:val="28"/>
          <w:lang w:val="en-US"/>
        </w:rPr>
        <w:t>21-</w:t>
      </w:r>
      <w:r>
        <w:rPr>
          <w:rFonts w:ascii="Times New Roman" w:hAnsi="Times New Roman" w:cs="Times New Roman"/>
          <w:color w:val="000000" w:themeColor="text1"/>
          <w:sz w:val="28"/>
          <w:szCs w:val="28"/>
          <w:lang w:val="ru-RU"/>
        </w:rPr>
        <w:t>суретте</w:t>
      </w:r>
      <w:r w:rsidR="00DB0785" w:rsidRPr="00DB0785">
        <w:rPr>
          <w:rFonts w:ascii="Times New Roman" w:hAnsi="Times New Roman" w:cs="Times New Roman"/>
          <w:color w:val="000000" w:themeColor="text1"/>
          <w:sz w:val="28"/>
          <w:szCs w:val="28"/>
          <w:lang w:val="en-US"/>
        </w:rPr>
        <w:t xml:space="preserve"> </w:t>
      </w:r>
      <w:r w:rsidR="00DB0785">
        <w:rPr>
          <w:rFonts w:ascii="Times New Roman" w:hAnsi="Times New Roman" w:cs="Times New Roman"/>
          <w:color w:val="000000" w:themeColor="text1"/>
          <w:sz w:val="28"/>
          <w:szCs w:val="28"/>
          <w:lang w:val="ru-RU"/>
        </w:rPr>
        <w:t>гетерогенд</w:t>
      </w:r>
      <w:r w:rsidR="00DB0785">
        <w:rPr>
          <w:rFonts w:ascii="Times New Roman" w:hAnsi="Times New Roman" w:cs="Times New Roman"/>
          <w:color w:val="000000" w:themeColor="text1"/>
          <w:sz w:val="28"/>
          <w:szCs w:val="28"/>
          <w:lang w:val="kk-KZ"/>
        </w:rPr>
        <w:t xml:space="preserve">і деректер негізінде Шелек аймағындағы топырақ тұздануы деңгейін бағалау картасы көрсетілген. Бұл карта </w:t>
      </w:r>
      <w:r w:rsidR="00DB0785" w:rsidRPr="00DB0785">
        <w:rPr>
          <w:rFonts w:ascii="Times New Roman" w:hAnsi="Times New Roman" w:cs="Times New Roman"/>
          <w:color w:val="000000" w:themeColor="text1"/>
          <w:sz w:val="28"/>
          <w:szCs w:val="28"/>
          <w:lang w:val="kk-KZ"/>
        </w:rPr>
        <w:t>Mtemp модел</w:t>
      </w:r>
      <w:r w:rsidR="00DB0785">
        <w:rPr>
          <w:rFonts w:ascii="Times New Roman" w:hAnsi="Times New Roman" w:cs="Times New Roman"/>
          <w:color w:val="000000" w:themeColor="text1"/>
          <w:sz w:val="28"/>
          <w:szCs w:val="28"/>
          <w:lang w:val="kk-KZ"/>
        </w:rPr>
        <w:t>інің болжамымен немесе біртекті деректер негізінде болжанған нәтижемен салыстырғанда дәлірек екенін байқауға болады. Сондай</w:t>
      </w:r>
      <w:r w:rsidR="00DB0785" w:rsidRPr="00691587">
        <w:rPr>
          <w:rFonts w:ascii="Times New Roman" w:hAnsi="Times New Roman" w:cs="Times New Roman"/>
          <w:color w:val="000000" w:themeColor="text1"/>
          <w:sz w:val="28"/>
          <w:szCs w:val="28"/>
          <w:lang w:val="kk-KZ"/>
        </w:rPr>
        <w:t>-ақ, картаны геоақпараттық жүйенің көмегімен ашу арқылы, осы а</w:t>
      </w:r>
      <w:r w:rsidR="00DB0785">
        <w:rPr>
          <w:rFonts w:ascii="Times New Roman" w:hAnsi="Times New Roman" w:cs="Times New Roman"/>
          <w:color w:val="000000" w:themeColor="text1"/>
          <w:sz w:val="28"/>
          <w:szCs w:val="28"/>
          <w:lang w:val="kk-KZ"/>
        </w:rPr>
        <w:t xml:space="preserve">ймақтан алынған әрбір топырақ сынамасының нүктесі үшін өлшенген </w:t>
      </w:r>
      <w:r w:rsidR="00DB0785" w:rsidRPr="003B2FCF">
        <w:rPr>
          <w:rFonts w:ascii="Times New Roman" w:hAnsi="Times New Roman" w:cs="Times New Roman"/>
          <w:color w:val="000000" w:themeColor="text1"/>
          <w:sz w:val="28"/>
          <w:szCs w:val="28"/>
          <w:lang w:val="kk-KZ"/>
        </w:rPr>
        <w:t>Э</w:t>
      </w:r>
      <w:r w:rsidR="00DB0785">
        <w:rPr>
          <w:rFonts w:ascii="Times New Roman" w:hAnsi="Times New Roman" w:cs="Times New Roman"/>
          <w:color w:val="000000" w:themeColor="text1"/>
          <w:sz w:val="28"/>
          <w:szCs w:val="28"/>
          <w:lang w:val="kk-KZ"/>
        </w:rPr>
        <w:t xml:space="preserve">Ө, болжанған ЭӨ, </w:t>
      </w:r>
      <w:r w:rsidR="00DB0785" w:rsidRPr="003B2FCF">
        <w:rPr>
          <w:rFonts w:ascii="Times New Roman" w:hAnsi="Times New Roman" w:cs="Times New Roman"/>
          <w:color w:val="000000" w:themeColor="text1"/>
          <w:sz w:val="28"/>
          <w:szCs w:val="28"/>
          <w:lang w:val="kk-KZ"/>
        </w:rPr>
        <w:t>NDSI ж</w:t>
      </w:r>
      <w:r w:rsidR="00DB0785">
        <w:rPr>
          <w:rFonts w:ascii="Times New Roman" w:hAnsi="Times New Roman" w:cs="Times New Roman"/>
          <w:color w:val="000000" w:themeColor="text1"/>
          <w:sz w:val="28"/>
          <w:szCs w:val="28"/>
          <w:lang w:val="kk-KZ"/>
        </w:rPr>
        <w:t>әне басқа да спектрлік индекстердің көрсеткіштері туралы ақпарат алуға болады.</w:t>
      </w:r>
    </w:p>
    <w:p w14:paraId="27D3FDFB" w14:textId="74CC8088" w:rsidR="00785749" w:rsidRDefault="006F166E" w:rsidP="00785749">
      <w:pPr>
        <w:spacing w:after="0" w:line="240" w:lineRule="auto"/>
        <w:jc w:val="center"/>
        <w:rPr>
          <w:rFonts w:ascii="Times New Roman" w:hAnsi="Times New Roman" w:cs="Times New Roman"/>
          <w:color w:val="000000" w:themeColor="text1"/>
          <w:lang w:val="en-US"/>
        </w:rPr>
      </w:pPr>
      <w:r>
        <w:rPr>
          <w:noProof/>
        </w:rPr>
        <w:lastRenderedPageBreak/>
        <mc:AlternateContent>
          <mc:Choice Requires="wps">
            <w:drawing>
              <wp:anchor distT="0" distB="0" distL="114300" distR="114300" simplePos="0" relativeHeight="251677696" behindDoc="0" locked="0" layoutInCell="1" allowOverlap="1" wp14:anchorId="646BD804" wp14:editId="308CF30D">
                <wp:simplePos x="0" y="0"/>
                <wp:positionH relativeFrom="column">
                  <wp:posOffset>1400667</wp:posOffset>
                </wp:positionH>
                <wp:positionV relativeFrom="paragraph">
                  <wp:posOffset>1828124</wp:posOffset>
                </wp:positionV>
                <wp:extent cx="877529" cy="228600"/>
                <wp:effectExtent l="0" t="0" r="18415" b="19050"/>
                <wp:wrapNone/>
                <wp:docPr id="939345713" name="Прямоугольник 12"/>
                <wp:cNvGraphicFramePr/>
                <a:graphic xmlns:a="http://schemas.openxmlformats.org/drawingml/2006/main">
                  <a:graphicData uri="http://schemas.microsoft.com/office/word/2010/wordprocessingShape">
                    <wps:wsp>
                      <wps:cNvSpPr/>
                      <wps:spPr>
                        <a:xfrm>
                          <a:off x="0" y="0"/>
                          <a:ext cx="877529" cy="228600"/>
                        </a:xfrm>
                        <a:prstGeom prst="rect">
                          <a:avLst/>
                        </a:prstGeom>
                        <a:solidFill>
                          <a:sysClr val="window" lastClr="FFFFFF"/>
                        </a:solidFill>
                        <a:ln w="19050" cap="flat" cmpd="sng" algn="ctr">
                          <a:solidFill>
                            <a:sysClr val="window" lastClr="FFFFFF"/>
                          </a:solidFill>
                          <a:prstDash val="solid"/>
                          <a:miter lim="800000"/>
                        </a:ln>
                        <a:effectLst/>
                      </wps:spPr>
                      <wps:txbx>
                        <w:txbxContent>
                          <w:p w14:paraId="687BE259" w14:textId="77777777" w:rsidR="006F166E" w:rsidRPr="006F166E" w:rsidRDefault="006F166E" w:rsidP="006F166E">
                            <w:pPr>
                              <w:jc w:val="center"/>
                              <w:rPr>
                                <w:sz w:val="18"/>
                                <w:szCs w:val="18"/>
                                <w:lang w:val="en-US"/>
                              </w:rPr>
                            </w:pPr>
                            <w:r w:rsidRPr="006F166E">
                              <w:rPr>
                                <w:sz w:val="18"/>
                                <w:szCs w:val="18"/>
                                <w:lang w:val="en-US"/>
                              </w:rPr>
                              <w:t>NDSI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46BD804" id="Прямоугольник 12" o:spid="_x0000_s1031" style="position:absolute;left:0;text-align:left;margin-left:110.3pt;margin-top:143.95pt;width:69.1pt;height:1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" fillcolor="window" strokecolor="window" strokeweight="1.5pt">
                <v:textbox>
                  <w:txbxContent>
                    <w:p w14:paraId="687BE259" w14:textId="77777777" w:rsidR="006F166E" w:rsidRPr="006F166E" w:rsidRDefault="006F166E" w:rsidP="006F166E">
                      <w:pPr>
                        <w:jc w:val="center"/>
                        <w:rPr>
                          <w:sz w:val="18"/>
                          <w:szCs w:val="18"/>
                          <w:lang w:val="en-US"/>
                        </w:rPr>
                      </w:pPr>
                      <w:r w:rsidRPr="006F166E">
                        <w:rPr>
                          <w:sz w:val="18"/>
                          <w:szCs w:val="18"/>
                          <w:lang w:val="en-US"/>
                        </w:rPr>
                        <w:t>NDSI</w:t>
                      </w:r>
                    </w:p>
                  </w:txbxContent>
                </v:textbox>
              </v:rect>
            </w:pict>
          </mc:Fallback>
        </mc:AlternateContent>
      </w:r>
      <w:r w:rsidR="00785749">
        <w:rPr>
          <w:noProof/>
        </w:rPr>
        <w:drawing>
          <wp:inline distT="0" distB="0" distL="0" distR="0" wp14:anchorId="4339B9B5" wp14:editId="456D5CA1">
            <wp:extent cx="4167429" cy="4362221"/>
            <wp:effectExtent l="0" t="0" r="5080" b="635"/>
            <wp:docPr id="1950165226" name="Рисунок 6" descr="Изображение выглядит как текст, диаграмма, дизайн&#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099F765D-3F60-A09B-A5DC-83C0AEA0FA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65226" name="Рисунок 6" descr="Изображение выглядит как текст, диаграмма, дизайн&#10;&#10;Содержимое, созданное искусственным интеллектом, может быть неверным.">
                      <a:extLst>
                        <a:ext uri="{FF2B5EF4-FFF2-40B4-BE49-F238E27FC236}">
                          <a16:creationId xmlns:a16="http://schemas.microsoft.com/office/drawing/2014/main" id="{099F765D-3F60-A09B-A5DC-83C0AEA0FAC9}"/>
                        </a:ext>
                      </a:extLst>
                    </pic:cNvPr>
                    <pic:cNvPicPr>
                      <a:picLocks noChangeAspect="1"/>
                    </pic:cNvPicPr>
                  </pic:nvPicPr>
                  <pic:blipFill rotWithShape="1">
                    <a:blip r:embed="rId66"/>
                    <a:srcRect t="2977" r="35107" b="49003"/>
                    <a:stretch/>
                  </pic:blipFill>
                  <pic:spPr>
                    <a:xfrm>
                      <a:off x="0" y="0"/>
                      <a:ext cx="4167429" cy="4362221"/>
                    </a:xfrm>
                    <a:prstGeom prst="rect">
                      <a:avLst/>
                    </a:prstGeom>
                  </pic:spPr>
                </pic:pic>
              </a:graphicData>
            </a:graphic>
          </wp:inline>
        </w:drawing>
      </w:r>
    </w:p>
    <w:p w14:paraId="4FFDDE59" w14:textId="77777777" w:rsidR="004A3B12" w:rsidRDefault="004A3B12" w:rsidP="00785749">
      <w:pPr>
        <w:spacing w:after="0" w:line="240" w:lineRule="auto"/>
        <w:jc w:val="center"/>
        <w:rPr>
          <w:rFonts w:ascii="Times New Roman" w:hAnsi="Times New Roman" w:cs="Times New Roman"/>
          <w:color w:val="000000" w:themeColor="text1"/>
          <w:lang w:val="en-US"/>
        </w:rPr>
      </w:pPr>
    </w:p>
    <w:p w14:paraId="2D7E2523" w14:textId="33787AF8" w:rsidR="00757C72" w:rsidRPr="006040E4" w:rsidRDefault="004A3B12" w:rsidP="003A36BC">
      <w:pPr>
        <w:spacing w:after="0" w:line="240" w:lineRule="auto"/>
        <w:jc w:val="center"/>
        <w:rPr>
          <w:rFonts w:ascii="Times New Roman" w:hAnsi="Times New Roman" w:cs="Times New Roman"/>
          <w:color w:val="000000" w:themeColor="text1"/>
          <w:sz w:val="28"/>
          <w:szCs w:val="28"/>
          <w:lang w:val="ru-RU"/>
        </w:rPr>
      </w:pPr>
      <w:r w:rsidRPr="005D4D58">
        <w:rPr>
          <w:rFonts w:ascii="Times New Roman" w:hAnsi="Times New Roman" w:cs="Times New Roman"/>
          <w:color w:val="000000" w:themeColor="text1"/>
          <w:sz w:val="28"/>
          <w:szCs w:val="28"/>
          <w:lang w:val="en-US"/>
        </w:rPr>
        <w:t>C</w:t>
      </w:r>
      <w:r w:rsidRPr="00AF034C">
        <w:rPr>
          <w:rFonts w:ascii="Times New Roman" w:hAnsi="Times New Roman" w:cs="Times New Roman"/>
          <w:color w:val="000000" w:themeColor="text1"/>
          <w:sz w:val="28"/>
          <w:szCs w:val="28"/>
          <w:lang w:val="ru-RU"/>
        </w:rPr>
        <w:t>урет</w:t>
      </w:r>
      <w:r w:rsidRPr="006040E4">
        <w:rPr>
          <w:rFonts w:ascii="Times New Roman" w:hAnsi="Times New Roman" w:cs="Times New Roman"/>
          <w:color w:val="000000" w:themeColor="text1"/>
          <w:sz w:val="28"/>
          <w:szCs w:val="28"/>
          <w:lang w:val="ru-RU"/>
        </w:rPr>
        <w:t xml:space="preserve"> </w:t>
      </w:r>
      <w:r w:rsidR="00E8493B" w:rsidRPr="006040E4">
        <w:rPr>
          <w:rFonts w:ascii="Times New Roman" w:hAnsi="Times New Roman" w:cs="Times New Roman"/>
          <w:color w:val="000000" w:themeColor="text1"/>
          <w:sz w:val="28"/>
          <w:szCs w:val="28"/>
          <w:lang w:val="ru-RU"/>
        </w:rPr>
        <w:t>21</w:t>
      </w:r>
      <w:r w:rsidRPr="006040E4">
        <w:rPr>
          <w:rFonts w:ascii="Times New Roman" w:hAnsi="Times New Roman" w:cs="Times New Roman"/>
          <w:color w:val="000000" w:themeColor="text1"/>
          <w:sz w:val="28"/>
          <w:szCs w:val="28"/>
          <w:lang w:val="ru-RU"/>
        </w:rPr>
        <w:t xml:space="preserve"> –</w:t>
      </w:r>
      <w:r w:rsidR="003A36BC" w:rsidRPr="006040E4">
        <w:rPr>
          <w:rFonts w:ascii="Times New Roman" w:hAnsi="Times New Roman" w:cs="Times New Roman"/>
          <w:color w:val="000000" w:themeColor="text1"/>
          <w:sz w:val="28"/>
          <w:szCs w:val="28"/>
          <w:lang w:val="ru-RU"/>
        </w:rPr>
        <w:t xml:space="preserve"> </w:t>
      </w:r>
      <w:r w:rsidR="003A36BC">
        <w:rPr>
          <w:rFonts w:ascii="Times New Roman" w:hAnsi="Times New Roman" w:cs="Times New Roman"/>
          <w:color w:val="000000" w:themeColor="text1"/>
          <w:sz w:val="28"/>
          <w:szCs w:val="28"/>
          <w:lang w:val="ru-RU"/>
        </w:rPr>
        <w:t>Шелек</w:t>
      </w:r>
      <w:r w:rsidR="003A36BC" w:rsidRPr="006040E4">
        <w:rPr>
          <w:rFonts w:ascii="Times New Roman" w:hAnsi="Times New Roman" w:cs="Times New Roman"/>
          <w:color w:val="000000" w:themeColor="text1"/>
          <w:sz w:val="28"/>
          <w:szCs w:val="28"/>
          <w:lang w:val="ru-RU"/>
        </w:rPr>
        <w:t xml:space="preserve"> </w:t>
      </w:r>
      <w:r w:rsidR="003A36BC">
        <w:rPr>
          <w:rFonts w:ascii="Times New Roman" w:hAnsi="Times New Roman" w:cs="Times New Roman"/>
          <w:color w:val="000000" w:themeColor="text1"/>
          <w:sz w:val="28"/>
          <w:szCs w:val="28"/>
          <w:lang w:val="ru-RU"/>
        </w:rPr>
        <w:t>ауданының</w:t>
      </w:r>
      <w:r w:rsidR="003A36BC" w:rsidRPr="006040E4">
        <w:rPr>
          <w:rFonts w:ascii="Times New Roman" w:hAnsi="Times New Roman" w:cs="Times New Roman"/>
          <w:color w:val="000000" w:themeColor="text1"/>
          <w:sz w:val="28"/>
          <w:szCs w:val="28"/>
          <w:lang w:val="ru-RU"/>
        </w:rPr>
        <w:t xml:space="preserve"> </w:t>
      </w:r>
      <w:r w:rsidR="003A36BC">
        <w:rPr>
          <w:rFonts w:ascii="Times New Roman" w:hAnsi="Times New Roman" w:cs="Times New Roman"/>
          <w:color w:val="000000" w:themeColor="text1"/>
          <w:sz w:val="28"/>
          <w:szCs w:val="28"/>
          <w:lang w:val="ru-RU"/>
        </w:rPr>
        <w:t>тұздану</w:t>
      </w:r>
      <w:r w:rsidR="003A36BC" w:rsidRPr="006040E4">
        <w:rPr>
          <w:rFonts w:ascii="Times New Roman" w:hAnsi="Times New Roman" w:cs="Times New Roman"/>
          <w:color w:val="000000" w:themeColor="text1"/>
          <w:sz w:val="28"/>
          <w:szCs w:val="28"/>
          <w:lang w:val="ru-RU"/>
        </w:rPr>
        <w:t xml:space="preserve"> </w:t>
      </w:r>
      <w:r w:rsidR="003A36BC">
        <w:rPr>
          <w:rFonts w:ascii="Times New Roman" w:hAnsi="Times New Roman" w:cs="Times New Roman"/>
          <w:color w:val="000000" w:themeColor="text1"/>
          <w:sz w:val="28"/>
          <w:szCs w:val="28"/>
          <w:lang w:val="ru-RU"/>
        </w:rPr>
        <w:t>картасы</w:t>
      </w:r>
    </w:p>
    <w:p w14:paraId="64CD914C" w14:textId="77777777" w:rsidR="005E0D13" w:rsidRDefault="005E0D13" w:rsidP="005E0D13">
      <w:pPr>
        <w:spacing w:after="0" w:line="240" w:lineRule="auto"/>
        <w:rPr>
          <w:rFonts w:ascii="Times New Roman" w:hAnsi="Times New Roman" w:cs="Times New Roman"/>
          <w:color w:val="000000" w:themeColor="text1"/>
          <w:sz w:val="28"/>
          <w:szCs w:val="28"/>
          <w:lang w:val="kk-KZ"/>
        </w:rPr>
      </w:pPr>
    </w:p>
    <w:p w14:paraId="291CB8A5" w14:textId="585FFE6E" w:rsidR="00AC033E" w:rsidRPr="00AC033E" w:rsidRDefault="00AC033E" w:rsidP="00AC033E">
      <w:pPr>
        <w:spacing w:after="0" w:line="240" w:lineRule="auto"/>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r w:rsidRPr="00BB5CA3">
        <w:rPr>
          <w:rFonts w:ascii="Times New Roman" w:hAnsi="Times New Roman" w:cs="Times New Roman"/>
          <w:color w:val="000000" w:themeColor="text1"/>
          <w:sz w:val="28"/>
          <w:szCs w:val="28"/>
          <w:lang w:val="kk-KZ"/>
        </w:rPr>
        <w:t xml:space="preserve"> </w:t>
      </w:r>
      <w:r w:rsidRPr="00AC033E">
        <w:rPr>
          <w:rFonts w:ascii="Times New Roman" w:hAnsi="Times New Roman" w:cs="Times New Roman"/>
          <w:color w:val="000000" w:themeColor="text1"/>
          <w:sz w:val="28"/>
          <w:szCs w:val="28"/>
          <w:lang w:val="kk-KZ"/>
        </w:rPr>
        <w:t>15</w:t>
      </w:r>
      <w:r w:rsidRPr="00197001">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кестеде </w:t>
      </w:r>
      <w:r w:rsidRPr="00AC033E">
        <w:rPr>
          <w:rFonts w:ascii="Times New Roman" w:hAnsi="Times New Roman" w:cs="Times New Roman"/>
          <w:color w:val="000000" w:themeColor="text1"/>
          <w:sz w:val="28"/>
          <w:szCs w:val="28"/>
          <w:lang w:val="kk-KZ"/>
        </w:rPr>
        <w:t>Ridge ал</w:t>
      </w:r>
      <w:r>
        <w:rPr>
          <w:rFonts w:ascii="Times New Roman" w:hAnsi="Times New Roman" w:cs="Times New Roman"/>
          <w:color w:val="000000" w:themeColor="text1"/>
          <w:sz w:val="28"/>
          <w:szCs w:val="28"/>
          <w:lang w:val="kk-KZ"/>
        </w:rPr>
        <w:t>горитмін қолданып, оптикалық, оптикалық</w:t>
      </w:r>
      <w:r w:rsidRPr="00197001">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радарлық деректер, ұсынылған әдіс негізінде Шелек ауданындағы топырақ тұздануын бағалаудың салыстырмалы нәтижелері көрсетілген. </w:t>
      </w:r>
    </w:p>
    <w:p w14:paraId="4A89DD0F" w14:textId="77777777" w:rsidR="00AC033E" w:rsidRDefault="00AC033E" w:rsidP="005E0D13">
      <w:pPr>
        <w:spacing w:after="0" w:line="240" w:lineRule="auto"/>
        <w:rPr>
          <w:rFonts w:ascii="Times New Roman" w:hAnsi="Times New Roman" w:cs="Times New Roman"/>
          <w:color w:val="000000" w:themeColor="text1"/>
          <w:sz w:val="28"/>
          <w:szCs w:val="28"/>
          <w:lang w:val="kk-KZ"/>
        </w:rPr>
      </w:pPr>
    </w:p>
    <w:p w14:paraId="739A809A" w14:textId="410A67DF" w:rsidR="00D71EFF" w:rsidRPr="008F5A87" w:rsidRDefault="007F526B" w:rsidP="005E0D13">
      <w:pPr>
        <w:spacing w:after="0" w:line="240" w:lineRule="auto"/>
        <w:rPr>
          <w:rFonts w:ascii="Times New Roman" w:hAnsi="Times New Roman" w:cs="Times New Roman"/>
          <w:color w:val="000000" w:themeColor="text1"/>
          <w:sz w:val="28"/>
          <w:szCs w:val="28"/>
          <w:lang w:val="kk-KZ"/>
        </w:rPr>
      </w:pPr>
      <w:r w:rsidRPr="008F5A87">
        <w:rPr>
          <w:rFonts w:ascii="Times New Roman" w:hAnsi="Times New Roman" w:cs="Times New Roman"/>
          <w:color w:val="000000" w:themeColor="text1"/>
          <w:sz w:val="28"/>
          <w:szCs w:val="28"/>
          <w:lang w:val="kk-KZ"/>
        </w:rPr>
        <w:t xml:space="preserve">Кесте 15 – </w:t>
      </w:r>
      <w:r w:rsidR="008F5A87" w:rsidRPr="008F5A87">
        <w:rPr>
          <w:rFonts w:ascii="Times New Roman" w:hAnsi="Times New Roman" w:cs="Times New Roman"/>
          <w:color w:val="000000" w:themeColor="text1"/>
          <w:sz w:val="28"/>
          <w:szCs w:val="28"/>
          <w:lang w:val="kk-KZ"/>
        </w:rPr>
        <w:t>Шелек ауданының тұздану дәрежесін</w:t>
      </w:r>
      <w:r w:rsidR="008F5A87">
        <w:rPr>
          <w:rFonts w:ascii="Times New Roman" w:hAnsi="Times New Roman" w:cs="Times New Roman"/>
          <w:color w:val="000000" w:themeColor="text1"/>
          <w:sz w:val="28"/>
          <w:szCs w:val="28"/>
          <w:lang w:val="kk-KZ"/>
        </w:rPr>
        <w:t xml:space="preserve"> </w:t>
      </w:r>
      <w:r w:rsidR="00AC033E">
        <w:rPr>
          <w:rFonts w:ascii="Times New Roman" w:hAnsi="Times New Roman" w:cs="Times New Roman"/>
          <w:color w:val="000000" w:themeColor="text1"/>
          <w:sz w:val="28"/>
          <w:szCs w:val="28"/>
          <w:lang w:val="kk-KZ"/>
        </w:rPr>
        <w:t xml:space="preserve">болжау дәлдігін </w:t>
      </w:r>
      <w:r w:rsidR="008F5A87">
        <w:rPr>
          <w:rFonts w:ascii="Times New Roman" w:hAnsi="Times New Roman" w:cs="Times New Roman"/>
          <w:color w:val="000000" w:themeColor="text1"/>
          <w:sz w:val="28"/>
          <w:szCs w:val="28"/>
          <w:lang w:val="kk-KZ"/>
        </w:rPr>
        <w:t>әртүрлі деректер негізінде бағалау нәтижелері</w:t>
      </w:r>
    </w:p>
    <w:p w14:paraId="1709943A" w14:textId="77777777" w:rsidR="007F526B" w:rsidRPr="008F5A87" w:rsidRDefault="007F526B" w:rsidP="005E0D13">
      <w:pPr>
        <w:spacing w:after="0" w:line="240" w:lineRule="auto"/>
        <w:rPr>
          <w:rFonts w:ascii="Times New Roman" w:hAnsi="Times New Roman" w:cs="Times New Roman"/>
          <w:color w:val="000000" w:themeColor="text1"/>
          <w:sz w:val="28"/>
          <w:szCs w:val="28"/>
          <w:lang w:val="kk-K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2268"/>
        <w:gridCol w:w="2268"/>
        <w:gridCol w:w="1843"/>
      </w:tblGrid>
      <w:tr w:rsidR="00D71EFF" w:rsidRPr="005F0B9D" w14:paraId="7842EECD" w14:textId="77777777" w:rsidTr="006D2B89">
        <w:tc>
          <w:tcPr>
            <w:tcW w:w="2972" w:type="dxa"/>
            <w:vAlign w:val="center"/>
            <w:hideMark/>
          </w:tcPr>
          <w:p w14:paraId="57C53A68" w14:textId="6610DBBE" w:rsidR="00D71EFF" w:rsidRPr="005F0B9D" w:rsidRDefault="00D71EFF" w:rsidP="006D2B89">
            <w:pPr>
              <w:spacing w:after="0" w:line="240" w:lineRule="auto"/>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b/>
                <w:bCs/>
                <w:color w:val="000000"/>
                <w:kern w:val="0"/>
                <w:sz w:val="28"/>
                <w:szCs w:val="28"/>
                <w:lang w:val="ru-RU"/>
                <w14:ligatures w14:val="none"/>
              </w:rPr>
              <w:t>Деректер түрі</w:t>
            </w:r>
          </w:p>
        </w:tc>
        <w:tc>
          <w:tcPr>
            <w:tcW w:w="2268" w:type="dxa"/>
            <w:vAlign w:val="center"/>
            <w:hideMark/>
          </w:tcPr>
          <w:p w14:paraId="445E7CD3" w14:textId="77777777" w:rsidR="00D71EFF" w:rsidRPr="005F0B9D" w:rsidRDefault="00D71EFF" w:rsidP="006D2B89">
            <w:pPr>
              <w:spacing w:after="0" w:line="240" w:lineRule="auto"/>
              <w:rPr>
                <w:rFonts w:ascii="Times New Roman" w:eastAsia="Times New Roman" w:hAnsi="Times New Roman" w:cs="Times New Roman"/>
                <w:kern w:val="0"/>
                <w:sz w:val="28"/>
                <w:szCs w:val="28"/>
                <w:vertAlign w:val="superscript"/>
                <w14:ligatures w14:val="none"/>
              </w:rPr>
            </w:pPr>
            <w:r w:rsidRPr="005F0B9D">
              <w:rPr>
                <w:rFonts w:ascii="Times New Roman" w:eastAsia="Times New Roman" w:hAnsi="Times New Roman" w:cs="Times New Roman"/>
                <w:b/>
                <w:bCs/>
                <w:color w:val="000000"/>
                <w:kern w:val="0"/>
                <w:sz w:val="28"/>
                <w:szCs w:val="28"/>
                <w14:ligatures w14:val="none"/>
              </w:rPr>
              <w:t>R</w:t>
            </w:r>
            <w:r w:rsidRPr="005F0B9D">
              <w:rPr>
                <w:rFonts w:ascii="Times New Roman" w:eastAsia="Times New Roman" w:hAnsi="Times New Roman" w:cs="Times New Roman"/>
                <w:b/>
                <w:bCs/>
                <w:color w:val="000000"/>
                <w:kern w:val="0"/>
                <w:sz w:val="28"/>
                <w:szCs w:val="28"/>
                <w:vertAlign w:val="superscript"/>
                <w14:ligatures w14:val="none"/>
              </w:rPr>
              <w:t>2</w:t>
            </w:r>
          </w:p>
        </w:tc>
        <w:tc>
          <w:tcPr>
            <w:tcW w:w="2268" w:type="dxa"/>
            <w:vAlign w:val="center"/>
            <w:hideMark/>
          </w:tcPr>
          <w:p w14:paraId="77E78AB5" w14:textId="77777777" w:rsidR="00D71EFF" w:rsidRPr="005F0B9D" w:rsidRDefault="00D71EFF" w:rsidP="006D2B89">
            <w:pPr>
              <w:spacing w:after="0" w:line="240" w:lineRule="auto"/>
              <w:rPr>
                <w:rFonts w:ascii="Times New Roman" w:eastAsia="Times New Roman" w:hAnsi="Times New Roman" w:cs="Times New Roman"/>
                <w:kern w:val="0"/>
                <w:sz w:val="28"/>
                <w:szCs w:val="28"/>
                <w14:ligatures w14:val="none"/>
              </w:rPr>
            </w:pPr>
            <w:r w:rsidRPr="005F0B9D">
              <w:rPr>
                <w:rFonts w:ascii="Times New Roman" w:eastAsia="Times New Roman" w:hAnsi="Times New Roman" w:cs="Times New Roman"/>
                <w:b/>
                <w:bCs/>
                <w:color w:val="000000"/>
                <w:kern w:val="0"/>
                <w:sz w:val="28"/>
                <w:szCs w:val="28"/>
                <w14:ligatures w14:val="none"/>
              </w:rPr>
              <w:t>RMSE</w:t>
            </w:r>
          </w:p>
        </w:tc>
        <w:tc>
          <w:tcPr>
            <w:tcW w:w="1843" w:type="dxa"/>
            <w:vAlign w:val="center"/>
            <w:hideMark/>
          </w:tcPr>
          <w:p w14:paraId="08C13CB7" w14:textId="77777777" w:rsidR="00D71EFF" w:rsidRPr="005F0B9D" w:rsidRDefault="00D71EFF" w:rsidP="006D2B89">
            <w:pPr>
              <w:spacing w:after="0" w:line="240" w:lineRule="auto"/>
              <w:rPr>
                <w:rFonts w:ascii="Times New Roman" w:eastAsia="Times New Roman" w:hAnsi="Times New Roman" w:cs="Times New Roman"/>
                <w:b/>
                <w:bCs/>
                <w:kern w:val="0"/>
                <w:sz w:val="28"/>
                <w:szCs w:val="28"/>
                <w:lang w:val="en-US"/>
                <w14:ligatures w14:val="none"/>
              </w:rPr>
            </w:pPr>
            <w:r w:rsidRPr="005F0B9D">
              <w:rPr>
                <w:rFonts w:ascii="Times New Roman" w:eastAsia="Times New Roman" w:hAnsi="Times New Roman" w:cs="Times New Roman"/>
                <w:b/>
                <w:bCs/>
                <w:kern w:val="0"/>
                <w:sz w:val="28"/>
                <w:szCs w:val="28"/>
                <w:lang w:val="en-US"/>
                <w14:ligatures w14:val="none"/>
              </w:rPr>
              <w:t>MAPE</w:t>
            </w:r>
          </w:p>
        </w:tc>
      </w:tr>
      <w:tr w:rsidR="002902DC" w:rsidRPr="005F0B9D" w14:paraId="2D4C4158" w14:textId="77777777" w:rsidTr="00537685">
        <w:tc>
          <w:tcPr>
            <w:tcW w:w="2972" w:type="dxa"/>
            <w:vAlign w:val="center"/>
          </w:tcPr>
          <w:p w14:paraId="3AD022C3" w14:textId="6FF0E10D" w:rsidR="002902DC" w:rsidRPr="00A92A9A" w:rsidRDefault="002902DC" w:rsidP="002902DC">
            <w:pPr>
              <w:spacing w:after="0" w:line="240" w:lineRule="auto"/>
              <w:rPr>
                <w:rFonts w:ascii="Times New Roman" w:eastAsia="Times New Roman" w:hAnsi="Times New Roman" w:cs="Times New Roman"/>
                <w:color w:val="000000"/>
                <w:kern w:val="0"/>
                <w:sz w:val="28"/>
                <w:szCs w:val="28"/>
                <w:lang w:val="ru-RU"/>
                <w14:ligatures w14:val="none"/>
              </w:rPr>
            </w:pPr>
            <w:r w:rsidRPr="002902DC">
              <w:rPr>
                <w:rFonts w:ascii="Times New Roman" w:eastAsia="Times New Roman" w:hAnsi="Times New Roman" w:cs="Times New Roman"/>
                <w:color w:val="000000"/>
                <w:kern w:val="0"/>
                <w:sz w:val="28"/>
                <w:szCs w:val="28"/>
                <w:lang w:val="ru-RU"/>
                <w14:ligatures w14:val="none"/>
              </w:rPr>
              <w:t>Оптикалық</w:t>
            </w:r>
          </w:p>
        </w:tc>
        <w:tc>
          <w:tcPr>
            <w:tcW w:w="2268" w:type="dxa"/>
            <w:tcBorders>
              <w:top w:val="single" w:sz="8" w:space="0" w:color="000000"/>
              <w:left w:val="single" w:sz="8" w:space="0" w:color="000000"/>
              <w:bottom w:val="single" w:sz="8" w:space="0" w:color="000000"/>
              <w:right w:val="single" w:sz="8" w:space="0" w:color="000000"/>
            </w:tcBorders>
          </w:tcPr>
          <w:p w14:paraId="5DD26915" w14:textId="277A4187" w:rsidR="002902DC" w:rsidRPr="002902DC" w:rsidRDefault="002902DC" w:rsidP="00F004EF">
            <w:pPr>
              <w:spacing w:after="0" w:line="240" w:lineRule="auto"/>
              <w:rPr>
                <w:rFonts w:ascii="Times New Roman" w:eastAsia="Times New Roman" w:hAnsi="Times New Roman" w:cs="Times New Roman"/>
                <w:b/>
                <w:bCs/>
                <w:color w:val="000000"/>
                <w:kern w:val="0"/>
                <w:sz w:val="28"/>
                <w:szCs w:val="28"/>
                <w14:ligatures w14:val="none"/>
              </w:rPr>
            </w:pPr>
            <w:r w:rsidRPr="002902DC">
              <w:rPr>
                <w:rFonts w:ascii="Times New Roman" w:hAnsi="Times New Roman" w:cs="Times New Roman"/>
                <w:color w:val="000000" w:themeColor="text1"/>
                <w:kern w:val="24"/>
                <w:sz w:val="28"/>
                <w:szCs w:val="28"/>
                <w:lang w:val="en-US"/>
              </w:rPr>
              <w:t xml:space="preserve"> </w:t>
            </w:r>
            <w:r w:rsidRPr="002902DC">
              <w:rPr>
                <w:rFonts w:ascii="Times New Roman" w:hAnsi="Times New Roman" w:cs="Times New Roman"/>
                <w:color w:val="000000" w:themeColor="text1"/>
                <w:kern w:val="24"/>
                <w:sz w:val="28"/>
                <w:szCs w:val="28"/>
                <w:lang w:val="ru-RU"/>
              </w:rPr>
              <w:t>0</w:t>
            </w:r>
            <w:r w:rsidRPr="002902DC">
              <w:rPr>
                <w:rFonts w:ascii="Times New Roman" w:hAnsi="Times New Roman" w:cs="Times New Roman"/>
                <w:color w:val="000000" w:themeColor="text1"/>
                <w:kern w:val="24"/>
                <w:sz w:val="28"/>
                <w:szCs w:val="28"/>
                <w:lang w:val="en-US"/>
              </w:rPr>
              <w:t>,732</w:t>
            </w:r>
          </w:p>
        </w:tc>
        <w:tc>
          <w:tcPr>
            <w:tcW w:w="2268" w:type="dxa"/>
          </w:tcPr>
          <w:p w14:paraId="6C162717" w14:textId="4D149CB4" w:rsidR="002902DC" w:rsidRPr="00537685" w:rsidRDefault="00537685" w:rsidP="00537685">
            <w:pPr>
              <w:spacing w:after="0" w:line="240" w:lineRule="auto"/>
              <w:rPr>
                <w:rFonts w:ascii="Times New Roman" w:eastAsia="Times New Roman" w:hAnsi="Times New Roman" w:cs="Times New Roman"/>
                <w:color w:val="000000"/>
                <w:kern w:val="0"/>
                <w:sz w:val="28"/>
                <w:szCs w:val="28"/>
                <w:lang w:val="en-US"/>
                <w14:ligatures w14:val="none"/>
              </w:rPr>
            </w:pPr>
            <w:r>
              <w:rPr>
                <w:rFonts w:ascii="Times New Roman" w:eastAsia="Times New Roman" w:hAnsi="Times New Roman" w:cs="Times New Roman"/>
                <w:color w:val="000000"/>
                <w:kern w:val="0"/>
                <w:sz w:val="28"/>
                <w:szCs w:val="28"/>
                <w:lang w:val="en-US"/>
                <w14:ligatures w14:val="none"/>
              </w:rPr>
              <w:t>0.318</w:t>
            </w:r>
          </w:p>
        </w:tc>
        <w:tc>
          <w:tcPr>
            <w:tcW w:w="184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0"/>
            </w:tblGrid>
            <w:tr w:rsidR="002738BB" w:rsidRPr="002738BB" w14:paraId="015F2A73" w14:textId="77777777" w:rsidTr="004151EB">
              <w:trPr>
                <w:tblCellSpacing w:w="15" w:type="dxa"/>
              </w:trPr>
              <w:tc>
                <w:tcPr>
                  <w:tcW w:w="0" w:type="auto"/>
                  <w:vAlign w:val="center"/>
                  <w:hideMark/>
                </w:tcPr>
                <w:p w14:paraId="2C02C57E" w14:textId="5AB9F0D6" w:rsidR="002738BB" w:rsidRPr="002738BB" w:rsidRDefault="002738BB" w:rsidP="00537685">
                  <w:pPr>
                    <w:spacing w:after="0" w:line="240" w:lineRule="auto"/>
                    <w:rPr>
                      <w:rFonts w:ascii="Times New Roman" w:eastAsia="Times New Roman" w:hAnsi="Times New Roman" w:cs="Times New Roman"/>
                      <w:kern w:val="0"/>
                      <w:sz w:val="28"/>
                      <w:szCs w:val="28"/>
                      <w14:ligatures w14:val="none"/>
                    </w:rPr>
                  </w:pPr>
                  <w:r w:rsidRPr="002738BB">
                    <w:rPr>
                      <w:rFonts w:ascii="Times New Roman" w:eastAsia="Times New Roman" w:hAnsi="Times New Roman" w:cs="Times New Roman"/>
                      <w:kern w:val="0"/>
                      <w:sz w:val="28"/>
                      <w:szCs w:val="28"/>
                      <w14:ligatures w14:val="none"/>
                    </w:rPr>
                    <w:t>0.2</w:t>
                  </w:r>
                  <w:r w:rsidR="00B17155">
                    <w:rPr>
                      <w:rFonts w:ascii="Times New Roman" w:eastAsia="Times New Roman" w:hAnsi="Times New Roman" w:cs="Times New Roman"/>
                      <w:kern w:val="0"/>
                      <w:sz w:val="28"/>
                      <w:szCs w:val="28"/>
                      <w:lang w:val="en-US"/>
                      <w14:ligatures w14:val="none"/>
                    </w:rPr>
                    <w:t>6</w:t>
                  </w:r>
                  <w:r w:rsidRPr="002738BB">
                    <w:rPr>
                      <w:rFonts w:ascii="Times New Roman" w:eastAsia="Times New Roman" w:hAnsi="Times New Roman" w:cs="Times New Roman"/>
                      <w:kern w:val="0"/>
                      <w:sz w:val="28"/>
                      <w:szCs w:val="28"/>
                      <w14:ligatures w14:val="none"/>
                    </w:rPr>
                    <w:t>1</w:t>
                  </w:r>
                </w:p>
              </w:tc>
            </w:tr>
          </w:tbl>
          <w:p w14:paraId="28E67CBE" w14:textId="77777777" w:rsidR="002902DC" w:rsidRPr="00537685" w:rsidRDefault="002902DC" w:rsidP="00537685">
            <w:pPr>
              <w:spacing w:after="0" w:line="240" w:lineRule="auto"/>
              <w:rPr>
                <w:rFonts w:ascii="Times New Roman" w:eastAsia="Times New Roman" w:hAnsi="Times New Roman" w:cs="Times New Roman"/>
                <w:kern w:val="0"/>
                <w:sz w:val="28"/>
                <w:szCs w:val="28"/>
                <w:lang w:val="en-US"/>
                <w14:ligatures w14:val="none"/>
              </w:rPr>
            </w:pPr>
          </w:p>
        </w:tc>
      </w:tr>
      <w:tr w:rsidR="002902DC" w:rsidRPr="005F0B9D" w14:paraId="0C8D1A78" w14:textId="77777777" w:rsidTr="00537685">
        <w:tc>
          <w:tcPr>
            <w:tcW w:w="2972" w:type="dxa"/>
            <w:vAlign w:val="center"/>
          </w:tcPr>
          <w:p w14:paraId="617388E9" w14:textId="0FFA144D" w:rsidR="002902DC" w:rsidRPr="00A92A9A" w:rsidRDefault="002902DC" w:rsidP="002902DC">
            <w:pPr>
              <w:spacing w:after="0" w:line="240" w:lineRule="auto"/>
              <w:rPr>
                <w:rFonts w:ascii="Times New Roman" w:eastAsia="Times New Roman" w:hAnsi="Times New Roman" w:cs="Times New Roman"/>
                <w:color w:val="000000"/>
                <w:kern w:val="0"/>
                <w:sz w:val="28"/>
                <w:szCs w:val="28"/>
                <w:lang w:val="ru-RU"/>
                <w14:ligatures w14:val="none"/>
              </w:rPr>
            </w:pPr>
            <w:r w:rsidRPr="00BE5314">
              <w:rPr>
                <w:rFonts w:ascii="Times New Roman" w:eastAsia="Times New Roman" w:hAnsi="Times New Roman" w:cs="Times New Roman"/>
                <w:color w:val="000000"/>
                <w:kern w:val="0"/>
                <w:sz w:val="28"/>
                <w:szCs w:val="28"/>
                <w:lang w:val="ru-RU"/>
                <w14:ligatures w14:val="none"/>
              </w:rPr>
              <w:t>Оптикалық + радиолокациялық</w:t>
            </w:r>
          </w:p>
        </w:tc>
        <w:tc>
          <w:tcPr>
            <w:tcW w:w="2268" w:type="dxa"/>
            <w:tcBorders>
              <w:top w:val="single" w:sz="8" w:space="0" w:color="000000"/>
              <w:left w:val="single" w:sz="8" w:space="0" w:color="000000"/>
              <w:bottom w:val="single" w:sz="8" w:space="0" w:color="000000"/>
              <w:right w:val="single" w:sz="8" w:space="0" w:color="000000"/>
            </w:tcBorders>
          </w:tcPr>
          <w:p w14:paraId="28583879" w14:textId="18309BA2" w:rsidR="002902DC" w:rsidRPr="002902DC" w:rsidRDefault="002902DC" w:rsidP="00F004EF">
            <w:pPr>
              <w:spacing w:after="0" w:line="240" w:lineRule="auto"/>
              <w:rPr>
                <w:rFonts w:ascii="Times New Roman" w:eastAsia="Times New Roman" w:hAnsi="Times New Roman" w:cs="Times New Roman"/>
                <w:b/>
                <w:bCs/>
                <w:color w:val="000000"/>
                <w:kern w:val="0"/>
                <w:sz w:val="28"/>
                <w:szCs w:val="28"/>
                <w14:ligatures w14:val="none"/>
              </w:rPr>
            </w:pPr>
            <w:r w:rsidRPr="002902DC">
              <w:rPr>
                <w:rFonts w:ascii="Times New Roman" w:hAnsi="Times New Roman" w:cs="Times New Roman"/>
                <w:color w:val="000000" w:themeColor="text1"/>
                <w:kern w:val="24"/>
                <w:sz w:val="28"/>
                <w:szCs w:val="28"/>
                <w:lang w:val="en-US"/>
              </w:rPr>
              <w:t xml:space="preserve"> 0,</w:t>
            </w:r>
            <w:r w:rsidRPr="002902DC">
              <w:rPr>
                <w:rFonts w:ascii="Times New Roman" w:hAnsi="Times New Roman" w:cs="Times New Roman"/>
                <w:color w:val="000000" w:themeColor="text1"/>
                <w:kern w:val="24"/>
                <w:sz w:val="28"/>
                <w:szCs w:val="28"/>
                <w:lang w:val="ru-RU"/>
              </w:rPr>
              <w:t>81</w:t>
            </w:r>
            <w:r w:rsidRPr="002902DC">
              <w:rPr>
                <w:rFonts w:ascii="Times New Roman" w:hAnsi="Times New Roman" w:cs="Times New Roman"/>
                <w:color w:val="000000" w:themeColor="text1"/>
                <w:kern w:val="24"/>
                <w:sz w:val="28"/>
                <w:szCs w:val="28"/>
                <w:lang w:val="en-US"/>
              </w:rPr>
              <w:t>5</w:t>
            </w:r>
          </w:p>
        </w:tc>
        <w:tc>
          <w:tcPr>
            <w:tcW w:w="2268" w:type="dxa"/>
          </w:tcPr>
          <w:p w14:paraId="5B7B4E06" w14:textId="3122A6CF" w:rsidR="002902DC" w:rsidRPr="00537685" w:rsidRDefault="00537685" w:rsidP="00537685">
            <w:pPr>
              <w:spacing w:after="0" w:line="240" w:lineRule="auto"/>
              <w:rPr>
                <w:rFonts w:ascii="Times New Roman" w:eastAsia="Times New Roman" w:hAnsi="Times New Roman" w:cs="Times New Roman"/>
                <w:color w:val="000000"/>
                <w:kern w:val="0"/>
                <w:sz w:val="28"/>
                <w:szCs w:val="28"/>
                <w:lang w:val="en-US"/>
                <w14:ligatures w14:val="none"/>
              </w:rPr>
            </w:pPr>
            <w:r>
              <w:rPr>
                <w:rFonts w:ascii="Times New Roman" w:eastAsia="Times New Roman" w:hAnsi="Times New Roman" w:cs="Times New Roman"/>
                <w:color w:val="000000"/>
                <w:kern w:val="0"/>
                <w:sz w:val="28"/>
                <w:szCs w:val="28"/>
                <w:lang w:val="en-US"/>
                <w14:ligatures w14:val="none"/>
              </w:rPr>
              <w:t>0.2</w:t>
            </w:r>
            <w:r w:rsidR="00B17155">
              <w:rPr>
                <w:rFonts w:ascii="Times New Roman" w:eastAsia="Times New Roman" w:hAnsi="Times New Roman" w:cs="Times New Roman"/>
                <w:color w:val="000000"/>
                <w:kern w:val="0"/>
                <w:sz w:val="28"/>
                <w:szCs w:val="28"/>
                <w:lang w:val="en-US"/>
                <w14:ligatures w14:val="none"/>
              </w:rPr>
              <w:t>71</w:t>
            </w:r>
          </w:p>
        </w:tc>
        <w:tc>
          <w:tcPr>
            <w:tcW w:w="1843"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0"/>
            </w:tblGrid>
            <w:tr w:rsidR="00537685" w:rsidRPr="00537685" w14:paraId="2D60A2C9" w14:textId="77777777" w:rsidTr="00030D39">
              <w:trPr>
                <w:tblCellSpacing w:w="15" w:type="dxa"/>
              </w:trPr>
              <w:tc>
                <w:tcPr>
                  <w:tcW w:w="0" w:type="auto"/>
                  <w:vAlign w:val="center"/>
                  <w:hideMark/>
                </w:tcPr>
                <w:p w14:paraId="49F093BD" w14:textId="339E938E" w:rsidR="00537685" w:rsidRPr="00537685" w:rsidRDefault="00537685" w:rsidP="00537685">
                  <w:pPr>
                    <w:spacing w:after="0" w:line="240" w:lineRule="auto"/>
                    <w:rPr>
                      <w:rFonts w:ascii="Times New Roman" w:eastAsia="Times New Roman" w:hAnsi="Times New Roman" w:cs="Times New Roman"/>
                      <w:kern w:val="0"/>
                      <w:sz w:val="28"/>
                      <w:szCs w:val="28"/>
                      <w:lang w:val="en-US"/>
                      <w14:ligatures w14:val="none"/>
                    </w:rPr>
                  </w:pPr>
                  <w:r w:rsidRPr="00537685">
                    <w:rPr>
                      <w:rFonts w:ascii="Times New Roman" w:eastAsia="Times New Roman" w:hAnsi="Times New Roman" w:cs="Times New Roman"/>
                      <w:kern w:val="0"/>
                      <w:sz w:val="28"/>
                      <w:szCs w:val="28"/>
                      <w14:ligatures w14:val="none"/>
                    </w:rPr>
                    <w:t>0.2</w:t>
                  </w:r>
                  <w:r w:rsidR="00B17155">
                    <w:rPr>
                      <w:rFonts w:ascii="Times New Roman" w:eastAsia="Times New Roman" w:hAnsi="Times New Roman" w:cs="Times New Roman"/>
                      <w:kern w:val="0"/>
                      <w:sz w:val="28"/>
                      <w:szCs w:val="28"/>
                      <w:lang w:val="en-US"/>
                      <w14:ligatures w14:val="none"/>
                    </w:rPr>
                    <w:t>1</w:t>
                  </w:r>
                  <w:r w:rsidR="006D4BBC">
                    <w:rPr>
                      <w:rFonts w:ascii="Times New Roman" w:eastAsia="Times New Roman" w:hAnsi="Times New Roman" w:cs="Times New Roman"/>
                      <w:kern w:val="0"/>
                      <w:sz w:val="28"/>
                      <w:szCs w:val="28"/>
                      <w:lang w:val="en-US"/>
                      <w14:ligatures w14:val="none"/>
                    </w:rPr>
                    <w:t>3</w:t>
                  </w:r>
                </w:p>
              </w:tc>
            </w:tr>
          </w:tbl>
          <w:p w14:paraId="246D34BE" w14:textId="77777777" w:rsidR="002902DC" w:rsidRPr="00537685" w:rsidRDefault="002902DC" w:rsidP="00537685">
            <w:pPr>
              <w:spacing w:after="0" w:line="240" w:lineRule="auto"/>
              <w:rPr>
                <w:rFonts w:ascii="Times New Roman" w:eastAsia="Times New Roman" w:hAnsi="Times New Roman" w:cs="Times New Roman"/>
                <w:kern w:val="0"/>
                <w:sz w:val="28"/>
                <w:szCs w:val="28"/>
                <w:lang w:val="en-US"/>
                <w14:ligatures w14:val="none"/>
              </w:rPr>
            </w:pPr>
          </w:p>
        </w:tc>
      </w:tr>
      <w:tr w:rsidR="00F004EF" w:rsidRPr="005F0B9D" w14:paraId="6835DDEE" w14:textId="77777777" w:rsidTr="000D408C">
        <w:tc>
          <w:tcPr>
            <w:tcW w:w="2972" w:type="dxa"/>
            <w:vAlign w:val="center"/>
          </w:tcPr>
          <w:p w14:paraId="1C3D1EF9" w14:textId="0ACC6528" w:rsidR="00F004EF" w:rsidRPr="00A92A9A" w:rsidRDefault="00F004EF" w:rsidP="00F004EF">
            <w:pPr>
              <w:spacing w:after="0" w:line="240" w:lineRule="auto"/>
              <w:rPr>
                <w:rFonts w:ascii="Times New Roman" w:eastAsia="Times New Roman" w:hAnsi="Times New Roman" w:cs="Times New Roman"/>
                <w:color w:val="000000"/>
                <w:kern w:val="0"/>
                <w:sz w:val="28"/>
                <w:szCs w:val="28"/>
                <w:lang w:val="ru-RU"/>
                <w14:ligatures w14:val="none"/>
              </w:rPr>
            </w:pPr>
            <w:r w:rsidRPr="00BE5314">
              <w:rPr>
                <w:rFonts w:ascii="Times New Roman" w:eastAsia="Times New Roman" w:hAnsi="Times New Roman" w:cs="Times New Roman"/>
                <w:color w:val="000000"/>
                <w:kern w:val="0"/>
                <w:sz w:val="28"/>
                <w:szCs w:val="28"/>
                <w:lang w:val="ru-RU"/>
                <w14:ligatures w14:val="none"/>
              </w:rPr>
              <w:t>Оптикалық + радиолокациялық + геофизикалық деректер</w:t>
            </w:r>
          </w:p>
        </w:tc>
        <w:tc>
          <w:tcPr>
            <w:tcW w:w="2268" w:type="dxa"/>
            <w:tcBorders>
              <w:top w:val="single" w:sz="8" w:space="0" w:color="000000"/>
              <w:left w:val="single" w:sz="8" w:space="0" w:color="000000"/>
              <w:bottom w:val="single" w:sz="8" w:space="0" w:color="000000"/>
              <w:right w:val="single" w:sz="8" w:space="0" w:color="000000"/>
            </w:tcBorders>
          </w:tcPr>
          <w:p w14:paraId="6FDA04D4" w14:textId="1BCF4330" w:rsidR="00F004EF" w:rsidRPr="002902DC" w:rsidRDefault="00F004EF" w:rsidP="00F004EF">
            <w:pPr>
              <w:spacing w:after="0" w:line="240" w:lineRule="auto"/>
              <w:rPr>
                <w:rFonts w:ascii="Times New Roman" w:eastAsia="Times New Roman" w:hAnsi="Times New Roman" w:cs="Times New Roman"/>
                <w:b/>
                <w:bCs/>
                <w:color w:val="000000"/>
                <w:kern w:val="0"/>
                <w:sz w:val="28"/>
                <w:szCs w:val="28"/>
                <w14:ligatures w14:val="none"/>
              </w:rPr>
            </w:pPr>
            <w:r w:rsidRPr="002902DC">
              <w:rPr>
                <w:rFonts w:ascii="Times New Roman" w:hAnsi="Times New Roman" w:cs="Times New Roman"/>
                <w:color w:val="000000" w:themeColor="text1"/>
                <w:kern w:val="24"/>
                <w:sz w:val="28"/>
                <w:szCs w:val="28"/>
                <w:lang w:val="en-US"/>
              </w:rPr>
              <w:t xml:space="preserve"> 0,861</w:t>
            </w:r>
          </w:p>
        </w:tc>
        <w:tc>
          <w:tcPr>
            <w:tcW w:w="2268" w:type="dxa"/>
            <w:tcBorders>
              <w:top w:val="single" w:sz="8" w:space="0" w:color="000000"/>
              <w:left w:val="single" w:sz="8" w:space="0" w:color="000000"/>
              <w:bottom w:val="single" w:sz="8" w:space="0" w:color="000000"/>
              <w:right w:val="single" w:sz="8" w:space="0" w:color="000000"/>
            </w:tcBorders>
          </w:tcPr>
          <w:p w14:paraId="19F83912" w14:textId="04B31770" w:rsidR="00F004EF" w:rsidRPr="005F0B9D" w:rsidRDefault="00F004EF" w:rsidP="00F004EF">
            <w:pPr>
              <w:spacing w:after="0" w:line="240" w:lineRule="auto"/>
              <w:rPr>
                <w:rFonts w:ascii="Times New Roman" w:eastAsia="Times New Roman" w:hAnsi="Times New Roman" w:cs="Times New Roman"/>
                <w:b/>
                <w:bCs/>
                <w:color w:val="000000"/>
                <w:kern w:val="0"/>
                <w:sz w:val="28"/>
                <w:szCs w:val="28"/>
                <w14:ligatures w14:val="none"/>
              </w:rPr>
            </w:pPr>
            <w:r w:rsidRPr="00DF1F20">
              <w:rPr>
                <w:rFonts w:ascii="Times New Roman" w:hAnsi="Times New Roman" w:cs="Times New Roman"/>
                <w:color w:val="000000" w:themeColor="text1"/>
                <w:kern w:val="24"/>
                <w:sz w:val="28"/>
                <w:szCs w:val="28"/>
                <w:lang w:val="en-US"/>
              </w:rPr>
              <w:t>0.243</w:t>
            </w:r>
          </w:p>
        </w:tc>
        <w:tc>
          <w:tcPr>
            <w:tcW w:w="1843" w:type="dxa"/>
            <w:tcBorders>
              <w:top w:val="single" w:sz="8" w:space="0" w:color="000000"/>
              <w:left w:val="single" w:sz="8" w:space="0" w:color="000000"/>
              <w:bottom w:val="single" w:sz="8" w:space="0" w:color="000000"/>
              <w:right w:val="single" w:sz="8" w:space="0" w:color="000000"/>
            </w:tcBorders>
          </w:tcPr>
          <w:p w14:paraId="62B22B59" w14:textId="6596DBA8" w:rsidR="00F004EF" w:rsidRPr="005F0B9D" w:rsidRDefault="00F004EF" w:rsidP="00F004EF">
            <w:pPr>
              <w:spacing w:after="0" w:line="240" w:lineRule="auto"/>
              <w:rPr>
                <w:rFonts w:ascii="Times New Roman" w:eastAsia="Times New Roman" w:hAnsi="Times New Roman" w:cs="Times New Roman"/>
                <w:b/>
                <w:bCs/>
                <w:kern w:val="0"/>
                <w:sz w:val="28"/>
                <w:szCs w:val="28"/>
                <w:lang w:val="en-US"/>
                <w14:ligatures w14:val="none"/>
              </w:rPr>
            </w:pPr>
            <w:r w:rsidRPr="00DF1F20">
              <w:rPr>
                <w:rFonts w:ascii="Times New Roman" w:hAnsi="Times New Roman" w:cs="Times New Roman"/>
                <w:color w:val="000000" w:themeColor="text1"/>
                <w:kern w:val="24"/>
                <w:sz w:val="28"/>
                <w:szCs w:val="28"/>
                <w:lang w:val="en-US"/>
              </w:rPr>
              <w:t>0.189</w:t>
            </w:r>
          </w:p>
        </w:tc>
      </w:tr>
    </w:tbl>
    <w:p w14:paraId="58A1F1C7" w14:textId="77777777" w:rsidR="00D71EFF" w:rsidRDefault="00D71EFF" w:rsidP="00AC033E">
      <w:pPr>
        <w:spacing w:after="0" w:line="240" w:lineRule="auto"/>
        <w:jc w:val="both"/>
        <w:rPr>
          <w:rFonts w:ascii="Times New Roman" w:hAnsi="Times New Roman" w:cs="Times New Roman"/>
          <w:color w:val="000000" w:themeColor="text1"/>
          <w:sz w:val="28"/>
          <w:szCs w:val="28"/>
          <w:lang w:val="kk-KZ"/>
        </w:rPr>
      </w:pPr>
    </w:p>
    <w:p w14:paraId="25FD9D7A" w14:textId="4DEEAE4F" w:rsidR="005E0D13" w:rsidRPr="006040E4" w:rsidRDefault="00F13D55" w:rsidP="005E0D13">
      <w:pPr>
        <w:spacing w:after="0" w:line="240" w:lineRule="auto"/>
        <w:ind w:firstLine="720"/>
        <w:jc w:val="both"/>
        <w:rPr>
          <w:rFonts w:ascii="Times New Roman" w:hAnsi="Times New Roman" w:cs="Times New Roman"/>
          <w:color w:val="000000" w:themeColor="text1"/>
          <w:sz w:val="28"/>
          <w:szCs w:val="28"/>
          <w:lang w:val="kk-KZ"/>
        </w:rPr>
      </w:pPr>
      <w:r w:rsidRPr="00D71EFF">
        <w:rPr>
          <w:rFonts w:ascii="Times New Roman" w:hAnsi="Times New Roman" w:cs="Times New Roman"/>
          <w:color w:val="000000" w:themeColor="text1"/>
          <w:sz w:val="28"/>
          <w:szCs w:val="28"/>
          <w:lang w:val="kk-KZ"/>
        </w:rPr>
        <w:t>22</w:t>
      </w:r>
      <w:r w:rsidR="005E0D13" w:rsidRPr="00D71EFF">
        <w:rPr>
          <w:rFonts w:ascii="Times New Roman" w:hAnsi="Times New Roman" w:cs="Times New Roman"/>
          <w:color w:val="000000" w:themeColor="text1"/>
          <w:sz w:val="28"/>
          <w:szCs w:val="28"/>
          <w:lang w:val="kk-KZ"/>
        </w:rPr>
        <w:t>-суретте Іле Алатауы аймағындағы топырақ жамылғысы жағдайының болжамды өзгерістерінің динамикасы 2022 жылдың 1 сәуірінде</w:t>
      </w:r>
      <w:r w:rsidR="0018158A" w:rsidRPr="00D71EFF">
        <w:rPr>
          <w:rFonts w:ascii="Times New Roman" w:hAnsi="Times New Roman" w:cs="Times New Roman"/>
          <w:color w:val="000000" w:themeColor="text1"/>
          <w:sz w:val="28"/>
          <w:szCs w:val="28"/>
          <w:lang w:val="kk-KZ"/>
        </w:rPr>
        <w:t xml:space="preserve">(2) </w:t>
      </w:r>
      <w:r w:rsidR="005E0D13" w:rsidRPr="00D71EFF">
        <w:rPr>
          <w:rFonts w:ascii="Times New Roman" w:hAnsi="Times New Roman" w:cs="Times New Roman"/>
          <w:color w:val="000000" w:themeColor="text1"/>
          <w:sz w:val="28"/>
          <w:szCs w:val="28"/>
          <w:lang w:val="kk-KZ"/>
        </w:rPr>
        <w:t xml:space="preserve"> және 23 тамызында (3) көрсетілген. </w:t>
      </w:r>
      <w:r w:rsidR="005E0D13" w:rsidRPr="006040E4">
        <w:rPr>
          <w:rFonts w:ascii="Times New Roman" w:hAnsi="Times New Roman" w:cs="Times New Roman"/>
          <w:color w:val="000000" w:themeColor="text1"/>
          <w:sz w:val="28"/>
          <w:szCs w:val="28"/>
          <w:lang w:val="kk-KZ"/>
        </w:rPr>
        <w:t xml:space="preserve">Топырақ сынамасын алу аймағы (2022 жылдың 23 мамыры) картада (1) ақ тіктөртбұрышпен белгіленген. Бұл жинақтың ауданы </w:t>
      </w:r>
      <w:r w:rsidR="00F85E6A" w:rsidRPr="006040E4">
        <w:rPr>
          <w:rFonts w:ascii="Times New Roman" w:hAnsi="Times New Roman" w:cs="Times New Roman"/>
          <w:color w:val="000000" w:themeColor="text1"/>
          <w:sz w:val="28"/>
          <w:szCs w:val="28"/>
          <w:lang w:val="kk-KZ"/>
        </w:rPr>
        <w:lastRenderedPageBreak/>
        <w:t>20</w:t>
      </w:r>
      <w:r w:rsidR="005E0D13" w:rsidRPr="006040E4">
        <w:rPr>
          <w:rFonts w:ascii="Times New Roman" w:hAnsi="Times New Roman" w:cs="Times New Roman"/>
          <w:color w:val="000000" w:themeColor="text1"/>
          <w:sz w:val="28"/>
          <w:szCs w:val="28"/>
          <w:lang w:val="kk-KZ"/>
        </w:rPr>
        <w:t xml:space="preserve">-суретке сәйкес келеді. </w:t>
      </w:r>
      <w:r w:rsidR="00F85E6A" w:rsidRPr="006040E4">
        <w:rPr>
          <w:rFonts w:ascii="Times New Roman" w:hAnsi="Times New Roman" w:cs="Times New Roman"/>
          <w:color w:val="000000" w:themeColor="text1"/>
          <w:sz w:val="28"/>
          <w:szCs w:val="28"/>
          <w:lang w:val="kk-KZ"/>
        </w:rPr>
        <w:t>22</w:t>
      </w:r>
      <w:r w:rsidR="005E0D13" w:rsidRPr="006040E4">
        <w:rPr>
          <w:rFonts w:ascii="Times New Roman" w:hAnsi="Times New Roman" w:cs="Times New Roman"/>
          <w:color w:val="000000" w:themeColor="text1"/>
          <w:sz w:val="28"/>
          <w:szCs w:val="28"/>
          <w:lang w:val="kk-KZ"/>
        </w:rPr>
        <w:t xml:space="preserve">-суреттегі картада Іле Алатауы аймағының ауданы </w:t>
      </w:r>
      <w:r w:rsidR="00F85E6A" w:rsidRPr="006040E4">
        <w:rPr>
          <w:rFonts w:ascii="Times New Roman" w:hAnsi="Times New Roman" w:cs="Times New Roman"/>
          <w:color w:val="000000" w:themeColor="text1"/>
          <w:sz w:val="28"/>
          <w:szCs w:val="28"/>
          <w:lang w:val="kk-KZ"/>
        </w:rPr>
        <w:t>20</w:t>
      </w:r>
      <w:r w:rsidR="005E0D13" w:rsidRPr="006040E4">
        <w:rPr>
          <w:rFonts w:ascii="Times New Roman" w:hAnsi="Times New Roman" w:cs="Times New Roman"/>
          <w:color w:val="000000" w:themeColor="text1"/>
          <w:sz w:val="28"/>
          <w:szCs w:val="28"/>
          <w:lang w:val="kk-KZ"/>
        </w:rPr>
        <w:t>-суретте көрсетілгеннен шамамен 25 есе үлкен екені көрсетілген.</w:t>
      </w:r>
    </w:p>
    <w:p w14:paraId="6B67D12A" w14:textId="604F4114" w:rsidR="002465BA" w:rsidRPr="006040E4" w:rsidRDefault="000C2776" w:rsidP="000C2776">
      <w:pPr>
        <w:spacing w:after="0" w:line="240" w:lineRule="auto"/>
        <w:jc w:val="both"/>
        <w:rPr>
          <w:rFonts w:ascii="Times New Roman" w:hAnsi="Times New Roman" w:cs="Times New Roman"/>
          <w:b/>
          <w:bCs/>
          <w:color w:val="000000" w:themeColor="text1"/>
          <w:sz w:val="28"/>
          <w:szCs w:val="28"/>
          <w:lang w:val="kk-KZ"/>
        </w:rPr>
      </w:pPr>
      <w:r>
        <w:rPr>
          <w:noProof/>
          <w:sz w:val="18"/>
        </w:rPr>
        <w:drawing>
          <wp:anchor distT="0" distB="0" distL="0" distR="0" simplePos="0" relativeHeight="251663360" behindDoc="1" locked="0" layoutInCell="1" allowOverlap="1" wp14:anchorId="2EF427D9" wp14:editId="4C3675BA">
            <wp:simplePos x="0" y="0"/>
            <wp:positionH relativeFrom="margin">
              <wp:align>right</wp:align>
            </wp:positionH>
            <wp:positionV relativeFrom="paragraph">
              <wp:posOffset>211455</wp:posOffset>
            </wp:positionV>
            <wp:extent cx="5938520" cy="2656205"/>
            <wp:effectExtent l="0" t="0" r="5080" b="0"/>
            <wp:wrapTopAndBottom/>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67" cstate="print"/>
                    <a:stretch>
                      <a:fillRect/>
                    </a:stretch>
                  </pic:blipFill>
                  <pic:spPr>
                    <a:xfrm>
                      <a:off x="0" y="0"/>
                      <a:ext cx="5938520" cy="2656205"/>
                    </a:xfrm>
                    <a:prstGeom prst="rect">
                      <a:avLst/>
                    </a:prstGeom>
                  </pic:spPr>
                </pic:pic>
              </a:graphicData>
            </a:graphic>
            <wp14:sizeRelH relativeFrom="margin">
              <wp14:pctWidth>0</wp14:pctWidth>
            </wp14:sizeRelH>
            <wp14:sizeRelV relativeFrom="margin">
              <wp14:pctHeight>0</wp14:pctHeight>
            </wp14:sizeRelV>
          </wp:anchor>
        </w:drawing>
      </w:r>
      <w:r w:rsidR="004225E7" w:rsidRPr="006040E4">
        <w:rPr>
          <w:rFonts w:ascii="Times New Roman" w:hAnsi="Times New Roman" w:cs="Times New Roman"/>
          <w:b/>
          <w:bCs/>
          <w:color w:val="000000" w:themeColor="text1"/>
          <w:sz w:val="28"/>
          <w:szCs w:val="28"/>
          <w:lang w:val="kk-KZ"/>
        </w:rPr>
        <w:t xml:space="preserve"> </w:t>
      </w:r>
    </w:p>
    <w:p w14:paraId="669A91DD" w14:textId="77777777" w:rsidR="005D4D58" w:rsidRPr="006040E4" w:rsidRDefault="005D4D58" w:rsidP="000C2776">
      <w:pPr>
        <w:spacing w:after="0" w:line="240" w:lineRule="auto"/>
        <w:jc w:val="both"/>
        <w:rPr>
          <w:rFonts w:ascii="Times New Roman" w:hAnsi="Times New Roman" w:cs="Times New Roman"/>
          <w:b/>
          <w:bCs/>
          <w:color w:val="000000" w:themeColor="text1"/>
          <w:sz w:val="28"/>
          <w:szCs w:val="28"/>
          <w:lang w:val="kk-KZ"/>
        </w:rPr>
      </w:pPr>
    </w:p>
    <w:p w14:paraId="007EE244" w14:textId="426CD7E4" w:rsidR="004A3B12" w:rsidRPr="006040E4" w:rsidRDefault="004A3B12" w:rsidP="005D4D58">
      <w:pPr>
        <w:spacing w:after="0" w:line="240" w:lineRule="auto"/>
        <w:jc w:val="center"/>
        <w:rPr>
          <w:rFonts w:ascii="Times New Roman" w:hAnsi="Times New Roman" w:cs="Times New Roman"/>
          <w:b/>
          <w:bCs/>
          <w:color w:val="000000" w:themeColor="text1"/>
          <w:sz w:val="28"/>
          <w:szCs w:val="28"/>
          <w:lang w:val="kk-KZ"/>
        </w:rPr>
      </w:pPr>
      <w:r w:rsidRPr="006040E4">
        <w:rPr>
          <w:rFonts w:ascii="Times New Roman" w:hAnsi="Times New Roman" w:cs="Times New Roman"/>
          <w:color w:val="000000" w:themeColor="text1"/>
          <w:sz w:val="28"/>
          <w:szCs w:val="28"/>
          <w:lang w:val="kk-KZ"/>
        </w:rPr>
        <w:t xml:space="preserve">Cурет </w:t>
      </w:r>
      <w:r w:rsidR="00690E15" w:rsidRPr="006040E4">
        <w:rPr>
          <w:rFonts w:ascii="Times New Roman" w:hAnsi="Times New Roman" w:cs="Times New Roman"/>
          <w:color w:val="000000" w:themeColor="text1"/>
          <w:sz w:val="28"/>
          <w:szCs w:val="28"/>
          <w:lang w:val="kk-KZ"/>
        </w:rPr>
        <w:t>22</w:t>
      </w:r>
      <w:r w:rsidRPr="006040E4">
        <w:rPr>
          <w:rFonts w:ascii="Times New Roman" w:hAnsi="Times New Roman" w:cs="Times New Roman"/>
          <w:color w:val="000000" w:themeColor="text1"/>
          <w:sz w:val="28"/>
          <w:szCs w:val="28"/>
          <w:lang w:val="kk-KZ"/>
        </w:rPr>
        <w:t xml:space="preserve"> –</w:t>
      </w:r>
      <w:r w:rsidR="005D4D58" w:rsidRPr="006040E4">
        <w:rPr>
          <w:lang w:val="kk-KZ"/>
        </w:rPr>
        <w:t xml:space="preserve"> </w:t>
      </w:r>
      <w:r w:rsidR="005D4D58" w:rsidRPr="006040E4">
        <w:rPr>
          <w:rFonts w:ascii="Times New Roman" w:hAnsi="Times New Roman" w:cs="Times New Roman"/>
          <w:color w:val="000000" w:themeColor="text1"/>
          <w:sz w:val="28"/>
          <w:szCs w:val="28"/>
          <w:lang w:val="kk-KZ"/>
        </w:rPr>
        <w:t>Қапшағай су қоймасының оңтүстік жағалауы мен Іле Алатауының етектері арасындағы топырақ жағдайының өзгеру динамикасы</w:t>
      </w:r>
    </w:p>
    <w:p w14:paraId="4EF7AEB1" w14:textId="77777777" w:rsidR="00A6113A" w:rsidRPr="006040E4" w:rsidRDefault="00A6113A" w:rsidP="000C2776">
      <w:pPr>
        <w:spacing w:after="0" w:line="240" w:lineRule="auto"/>
        <w:jc w:val="both"/>
        <w:rPr>
          <w:rFonts w:ascii="Times New Roman" w:hAnsi="Times New Roman" w:cs="Times New Roman"/>
          <w:b/>
          <w:bCs/>
          <w:color w:val="000000" w:themeColor="text1"/>
          <w:sz w:val="28"/>
          <w:szCs w:val="28"/>
          <w:lang w:val="kk-KZ"/>
        </w:rPr>
      </w:pPr>
    </w:p>
    <w:p w14:paraId="7BAC04C8" w14:textId="4AE09501" w:rsidR="00D87497" w:rsidRPr="006040E4" w:rsidRDefault="00690E15" w:rsidP="00D87497">
      <w:pPr>
        <w:spacing w:after="0" w:line="240" w:lineRule="auto"/>
        <w:ind w:firstLine="720"/>
        <w:jc w:val="both"/>
        <w:rPr>
          <w:rFonts w:ascii="Times New Roman" w:hAnsi="Times New Roman" w:cs="Times New Roman"/>
          <w:color w:val="000000" w:themeColor="text1"/>
          <w:sz w:val="28"/>
          <w:szCs w:val="28"/>
          <w:lang w:val="kk-KZ"/>
        </w:rPr>
      </w:pPr>
      <w:r w:rsidRPr="006040E4">
        <w:rPr>
          <w:rFonts w:ascii="Times New Roman" w:hAnsi="Times New Roman" w:cs="Times New Roman"/>
          <w:color w:val="000000" w:themeColor="text1"/>
          <w:sz w:val="28"/>
          <w:szCs w:val="28"/>
          <w:lang w:val="kk-KZ"/>
        </w:rPr>
        <w:t>23-суретте</w:t>
      </w:r>
      <w:r w:rsidR="00514209" w:rsidRPr="006040E4">
        <w:rPr>
          <w:rFonts w:ascii="Times New Roman" w:hAnsi="Times New Roman" w:cs="Times New Roman"/>
          <w:color w:val="000000" w:themeColor="text1"/>
          <w:sz w:val="28"/>
          <w:szCs w:val="28"/>
          <w:lang w:val="kk-KZ"/>
        </w:rPr>
        <w:t xml:space="preserve"> гетерогенд</w:t>
      </w:r>
      <w:r w:rsidR="00514209">
        <w:rPr>
          <w:rFonts w:ascii="Times New Roman" w:hAnsi="Times New Roman" w:cs="Times New Roman"/>
          <w:color w:val="000000" w:themeColor="text1"/>
          <w:sz w:val="28"/>
          <w:szCs w:val="28"/>
          <w:lang w:val="kk-KZ"/>
        </w:rPr>
        <w:t xml:space="preserve">і деректер негізінде </w:t>
      </w:r>
      <w:r w:rsidR="000439CC">
        <w:rPr>
          <w:rFonts w:ascii="Times New Roman" w:hAnsi="Times New Roman" w:cs="Times New Roman"/>
          <w:color w:val="000000" w:themeColor="text1"/>
          <w:sz w:val="28"/>
          <w:szCs w:val="28"/>
          <w:lang w:val="kk-KZ"/>
        </w:rPr>
        <w:t>Қонаев аймағы</w:t>
      </w:r>
      <w:r w:rsidR="003704BF">
        <w:rPr>
          <w:rFonts w:ascii="Times New Roman" w:hAnsi="Times New Roman" w:cs="Times New Roman"/>
          <w:color w:val="000000" w:themeColor="text1"/>
          <w:sz w:val="28"/>
          <w:szCs w:val="28"/>
          <w:lang w:val="kk-KZ"/>
        </w:rPr>
        <w:t xml:space="preserve">ндағы </w:t>
      </w:r>
      <w:r w:rsidR="000439CC">
        <w:rPr>
          <w:rFonts w:ascii="Times New Roman" w:hAnsi="Times New Roman" w:cs="Times New Roman"/>
          <w:color w:val="000000" w:themeColor="text1"/>
          <w:sz w:val="28"/>
          <w:szCs w:val="28"/>
          <w:lang w:val="kk-KZ"/>
        </w:rPr>
        <w:t>топырақ тұздануы</w:t>
      </w:r>
      <w:r w:rsidR="003704BF">
        <w:rPr>
          <w:rFonts w:ascii="Times New Roman" w:hAnsi="Times New Roman" w:cs="Times New Roman"/>
          <w:color w:val="000000" w:themeColor="text1"/>
          <w:sz w:val="28"/>
          <w:szCs w:val="28"/>
          <w:lang w:val="kk-KZ"/>
        </w:rPr>
        <w:t xml:space="preserve"> деңгейін бағалау картасы </w:t>
      </w:r>
      <w:r w:rsidR="00691587">
        <w:rPr>
          <w:rFonts w:ascii="Times New Roman" w:hAnsi="Times New Roman" w:cs="Times New Roman"/>
          <w:color w:val="000000" w:themeColor="text1"/>
          <w:sz w:val="28"/>
          <w:szCs w:val="28"/>
          <w:lang w:val="kk-KZ"/>
        </w:rPr>
        <w:t>көрсетілген. Бұл</w:t>
      </w:r>
      <w:r w:rsidR="003704BF">
        <w:rPr>
          <w:rFonts w:ascii="Times New Roman" w:hAnsi="Times New Roman" w:cs="Times New Roman"/>
          <w:color w:val="000000" w:themeColor="text1"/>
          <w:sz w:val="28"/>
          <w:szCs w:val="28"/>
          <w:lang w:val="kk-KZ"/>
        </w:rPr>
        <w:t xml:space="preserve"> карта</w:t>
      </w:r>
      <w:r w:rsidR="002D2786">
        <w:rPr>
          <w:rFonts w:ascii="Times New Roman" w:hAnsi="Times New Roman" w:cs="Times New Roman"/>
          <w:color w:val="000000" w:themeColor="text1"/>
          <w:sz w:val="28"/>
          <w:szCs w:val="28"/>
          <w:lang w:val="kk-KZ"/>
        </w:rPr>
        <w:t xml:space="preserve"> </w:t>
      </w:r>
      <w:r w:rsidR="002D2786" w:rsidRPr="00C84197">
        <w:rPr>
          <w:rFonts w:ascii="Times New Roman" w:hAnsi="Times New Roman" w:cs="Times New Roman"/>
          <w:color w:val="000000" w:themeColor="text1"/>
          <w:sz w:val="28"/>
          <w:szCs w:val="28"/>
          <w:lang w:val="kk-KZ"/>
        </w:rPr>
        <w:t>Mtemp модел</w:t>
      </w:r>
      <w:r w:rsidR="002D2786">
        <w:rPr>
          <w:rFonts w:ascii="Times New Roman" w:hAnsi="Times New Roman" w:cs="Times New Roman"/>
          <w:color w:val="000000" w:themeColor="text1"/>
          <w:sz w:val="28"/>
          <w:szCs w:val="28"/>
          <w:lang w:val="kk-KZ"/>
        </w:rPr>
        <w:t xml:space="preserve">інің болжамымен немесе біртекті деректер негізінде болжанған нәтижемен салыстырғанда дәлірек </w:t>
      </w:r>
      <w:r w:rsidR="00691587">
        <w:rPr>
          <w:rFonts w:ascii="Times New Roman" w:hAnsi="Times New Roman" w:cs="Times New Roman"/>
          <w:color w:val="000000" w:themeColor="text1"/>
          <w:sz w:val="28"/>
          <w:szCs w:val="28"/>
          <w:lang w:val="kk-KZ"/>
        </w:rPr>
        <w:t>екенін байқауға болады. Сондай</w:t>
      </w:r>
      <w:r w:rsidR="00691587" w:rsidRPr="00691587">
        <w:rPr>
          <w:rFonts w:ascii="Times New Roman" w:hAnsi="Times New Roman" w:cs="Times New Roman"/>
          <w:color w:val="000000" w:themeColor="text1"/>
          <w:sz w:val="28"/>
          <w:szCs w:val="28"/>
          <w:lang w:val="kk-KZ"/>
        </w:rPr>
        <w:t>-ақ, картаны геоақпараттық жүйенің көмегімен ашу арқылы, осы а</w:t>
      </w:r>
      <w:r w:rsidR="00691587">
        <w:rPr>
          <w:rFonts w:ascii="Times New Roman" w:hAnsi="Times New Roman" w:cs="Times New Roman"/>
          <w:color w:val="000000" w:themeColor="text1"/>
          <w:sz w:val="28"/>
          <w:szCs w:val="28"/>
          <w:lang w:val="kk-KZ"/>
        </w:rPr>
        <w:t>ймақ</w:t>
      </w:r>
      <w:r w:rsidR="003B2FCF">
        <w:rPr>
          <w:rFonts w:ascii="Times New Roman" w:hAnsi="Times New Roman" w:cs="Times New Roman"/>
          <w:color w:val="000000" w:themeColor="text1"/>
          <w:sz w:val="28"/>
          <w:szCs w:val="28"/>
          <w:lang w:val="kk-KZ"/>
        </w:rPr>
        <w:t xml:space="preserve">тан алынған әрбір топырақ сынамасының нүктесі үшін өлшенген </w:t>
      </w:r>
      <w:r w:rsidR="003B2FCF" w:rsidRPr="003B2FCF">
        <w:rPr>
          <w:rFonts w:ascii="Times New Roman" w:hAnsi="Times New Roman" w:cs="Times New Roman"/>
          <w:color w:val="000000" w:themeColor="text1"/>
          <w:sz w:val="28"/>
          <w:szCs w:val="28"/>
          <w:lang w:val="kk-KZ"/>
        </w:rPr>
        <w:t>Э</w:t>
      </w:r>
      <w:r w:rsidR="003B2FCF">
        <w:rPr>
          <w:rFonts w:ascii="Times New Roman" w:hAnsi="Times New Roman" w:cs="Times New Roman"/>
          <w:color w:val="000000" w:themeColor="text1"/>
          <w:sz w:val="28"/>
          <w:szCs w:val="28"/>
          <w:lang w:val="kk-KZ"/>
        </w:rPr>
        <w:t xml:space="preserve">Ө, болжанған ЭӨ, </w:t>
      </w:r>
      <w:r w:rsidR="003B2FCF" w:rsidRPr="003B2FCF">
        <w:rPr>
          <w:rFonts w:ascii="Times New Roman" w:hAnsi="Times New Roman" w:cs="Times New Roman"/>
          <w:color w:val="000000" w:themeColor="text1"/>
          <w:sz w:val="28"/>
          <w:szCs w:val="28"/>
          <w:lang w:val="kk-KZ"/>
        </w:rPr>
        <w:t>NDSI ж</w:t>
      </w:r>
      <w:r w:rsidR="003B2FCF">
        <w:rPr>
          <w:rFonts w:ascii="Times New Roman" w:hAnsi="Times New Roman" w:cs="Times New Roman"/>
          <w:color w:val="000000" w:themeColor="text1"/>
          <w:sz w:val="28"/>
          <w:szCs w:val="28"/>
          <w:lang w:val="kk-KZ"/>
        </w:rPr>
        <w:t>әне басқа да спектрлік индекстердің көрсеткіштері туралы ақпарат алу</w:t>
      </w:r>
      <w:r w:rsidR="00DB0785">
        <w:rPr>
          <w:rFonts w:ascii="Times New Roman" w:hAnsi="Times New Roman" w:cs="Times New Roman"/>
          <w:color w:val="000000" w:themeColor="text1"/>
          <w:sz w:val="28"/>
          <w:szCs w:val="28"/>
          <w:lang w:val="kk-KZ"/>
        </w:rPr>
        <w:t>ға болады.</w:t>
      </w:r>
    </w:p>
    <w:p w14:paraId="7CFE26B9" w14:textId="5932BAC8" w:rsidR="00A6113A" w:rsidRDefault="00D87497" w:rsidP="00A6113A">
      <w:pPr>
        <w:spacing w:after="0" w:line="240" w:lineRule="auto"/>
        <w:jc w:val="center"/>
        <w:rPr>
          <w:rFonts w:ascii="Times New Roman" w:hAnsi="Times New Roman" w:cs="Times New Roman"/>
          <w:b/>
          <w:bCs/>
          <w:color w:val="000000" w:themeColor="text1"/>
          <w:sz w:val="28"/>
          <w:szCs w:val="28"/>
          <w:lang w:val="en-US"/>
        </w:rPr>
      </w:pPr>
      <w:r>
        <w:rPr>
          <w:noProof/>
        </w:rPr>
        <mc:AlternateContent>
          <mc:Choice Requires="wps">
            <w:drawing>
              <wp:anchor distT="0" distB="0" distL="114300" distR="114300" simplePos="0" relativeHeight="251675648" behindDoc="0" locked="0" layoutInCell="1" allowOverlap="1" wp14:anchorId="0A346F83" wp14:editId="0F1AA823">
                <wp:simplePos x="0" y="0"/>
                <wp:positionH relativeFrom="column">
                  <wp:posOffset>4323817</wp:posOffset>
                </wp:positionH>
                <wp:positionV relativeFrom="paragraph">
                  <wp:posOffset>1710199</wp:posOffset>
                </wp:positionV>
                <wp:extent cx="877529" cy="228600"/>
                <wp:effectExtent l="0" t="0" r="18415" b="19050"/>
                <wp:wrapNone/>
                <wp:docPr id="479545838" name="Прямоугольник 12"/>
                <wp:cNvGraphicFramePr/>
                <a:graphic xmlns:a="http://schemas.openxmlformats.org/drawingml/2006/main">
                  <a:graphicData uri="http://schemas.microsoft.com/office/word/2010/wordprocessingShape">
                    <wps:wsp>
                      <wps:cNvSpPr/>
                      <wps:spPr>
                        <a:xfrm>
                          <a:off x="0" y="0"/>
                          <a:ext cx="877529" cy="2286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236B8E1E" w14:textId="78FC14FC" w:rsidR="00D87497" w:rsidRPr="00D87497" w:rsidRDefault="00D87497" w:rsidP="00D87497">
                            <w:pPr>
                              <w:jc w:val="center"/>
                              <w:rPr>
                                <w:sz w:val="20"/>
                                <w:szCs w:val="20"/>
                                <w:lang w:val="en-US"/>
                              </w:rPr>
                            </w:pPr>
                            <w:r w:rsidRPr="00D87497">
                              <w:rPr>
                                <w:sz w:val="20"/>
                                <w:szCs w:val="20"/>
                                <w:lang w:val="en-US"/>
                              </w:rPr>
                              <w:t>NDSI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346F83" id="_x0000_s1032" style="position:absolute;left:0;text-align:left;margin-left:340.45pt;margin-top:134.65pt;width:69.1pt;height:1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" fillcolor="white [3201]" strokecolor="white [3212]" strokeweight="1.5pt">
                <v:textbox>
                  <w:txbxContent>
                    <w:p w14:paraId="236B8E1E" w14:textId="78FC14FC" w:rsidR="00D87497" w:rsidRPr="00D87497" w:rsidRDefault="00D87497" w:rsidP="00D87497">
                      <w:pPr>
                        <w:jc w:val="center"/>
                        <w:rPr>
                          <w:sz w:val="20"/>
                          <w:szCs w:val="20"/>
                          <w:lang w:val="en-US"/>
                        </w:rPr>
                      </w:pPr>
                      <w:r w:rsidRPr="00D87497">
                        <w:rPr>
                          <w:sz w:val="20"/>
                          <w:szCs w:val="20"/>
                          <w:lang w:val="en-US"/>
                        </w:rPr>
                        <w:t>NDSI</w:t>
                      </w:r>
                    </w:p>
                  </w:txbxContent>
                </v:textbox>
              </v:rect>
            </w:pict>
          </mc:Fallback>
        </mc:AlternateContent>
      </w:r>
      <w:r w:rsidR="00A6113A">
        <w:rPr>
          <w:noProof/>
        </w:rPr>
        <w:drawing>
          <wp:inline distT="0" distB="0" distL="0" distR="0" wp14:anchorId="4B85D169" wp14:editId="0BB0B2FB">
            <wp:extent cx="5940425" cy="3116580"/>
            <wp:effectExtent l="0" t="0" r="3175" b="7620"/>
            <wp:docPr id="1258081942" name="Рисунок 6" descr="Изображение выглядит как текст, снимок экрана, диаграмма&#10;&#10;Содержимое, созданное искусственным интеллектом, может быть неверным.">
              <a:extLst xmlns:a="http://schemas.openxmlformats.org/drawingml/2006/main">
                <a:ext uri="{FF2B5EF4-FFF2-40B4-BE49-F238E27FC236}">
                  <a16:creationId xmlns:a16="http://schemas.microsoft.com/office/drawing/2014/main" id="{B572F76D-C054-D328-3C1F-1620E520CC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81942" name="Рисунок 6" descr="Изображение выглядит как текст, снимок экрана, диаграмма&#10;&#10;Содержимое, созданное искусственным интеллектом, может быть неверным.">
                      <a:extLst>
                        <a:ext uri="{FF2B5EF4-FFF2-40B4-BE49-F238E27FC236}">
                          <a16:creationId xmlns:a16="http://schemas.microsoft.com/office/drawing/2014/main" id="{B572F76D-C054-D328-3C1F-1620E520CC68}"/>
                        </a:ext>
                      </a:extLst>
                    </pic:cNvPr>
                    <pic:cNvPicPr>
                      <a:picLocks noChangeAspect="1"/>
                    </pic:cNvPicPr>
                  </pic:nvPicPr>
                  <pic:blipFill rotWithShape="1">
                    <a:blip r:embed="rId68"/>
                    <a:srcRect l="5188" t="4790" r="15376" b="36250"/>
                    <a:stretch/>
                  </pic:blipFill>
                  <pic:spPr>
                    <a:xfrm>
                      <a:off x="0" y="0"/>
                      <a:ext cx="5940425" cy="3116580"/>
                    </a:xfrm>
                    <a:prstGeom prst="rect">
                      <a:avLst/>
                    </a:prstGeom>
                  </pic:spPr>
                </pic:pic>
              </a:graphicData>
            </a:graphic>
          </wp:inline>
        </w:drawing>
      </w:r>
    </w:p>
    <w:p w14:paraId="286309FF" w14:textId="2C1ACCEF" w:rsidR="003A36BC" w:rsidRPr="006040E4" w:rsidRDefault="003A36BC" w:rsidP="003A36BC">
      <w:pPr>
        <w:spacing w:after="0" w:line="240" w:lineRule="auto"/>
        <w:jc w:val="center"/>
        <w:rPr>
          <w:rFonts w:ascii="Times New Roman" w:hAnsi="Times New Roman" w:cs="Times New Roman"/>
          <w:color w:val="000000" w:themeColor="text1"/>
          <w:sz w:val="28"/>
          <w:szCs w:val="28"/>
          <w:lang w:val="en-US"/>
        </w:rPr>
      </w:pPr>
      <w:r w:rsidRPr="002F4704">
        <w:rPr>
          <w:rFonts w:ascii="Times New Roman" w:hAnsi="Times New Roman" w:cs="Times New Roman"/>
          <w:color w:val="000000" w:themeColor="text1"/>
          <w:sz w:val="28"/>
          <w:szCs w:val="28"/>
          <w:lang w:val="en-US"/>
        </w:rPr>
        <w:t>C</w:t>
      </w:r>
      <w:r w:rsidRPr="00AF034C">
        <w:rPr>
          <w:rFonts w:ascii="Times New Roman" w:hAnsi="Times New Roman" w:cs="Times New Roman"/>
          <w:color w:val="000000" w:themeColor="text1"/>
          <w:sz w:val="28"/>
          <w:szCs w:val="28"/>
          <w:lang w:val="ru-RU"/>
        </w:rPr>
        <w:t>урет</w:t>
      </w:r>
      <w:r w:rsidRPr="002F4704">
        <w:rPr>
          <w:rFonts w:ascii="Times New Roman" w:hAnsi="Times New Roman" w:cs="Times New Roman"/>
          <w:color w:val="000000" w:themeColor="text1"/>
          <w:sz w:val="28"/>
          <w:szCs w:val="28"/>
          <w:lang w:val="en-US"/>
        </w:rPr>
        <w:t xml:space="preserve"> </w:t>
      </w:r>
      <w:r w:rsidR="00E8493B">
        <w:rPr>
          <w:rFonts w:ascii="Times New Roman" w:hAnsi="Times New Roman" w:cs="Times New Roman"/>
          <w:color w:val="000000" w:themeColor="text1"/>
          <w:sz w:val="28"/>
          <w:szCs w:val="28"/>
          <w:lang w:val="en-US"/>
        </w:rPr>
        <w:t>2</w:t>
      </w:r>
      <w:r w:rsidR="00507F1C" w:rsidRPr="00507F1C">
        <w:rPr>
          <w:rFonts w:ascii="Times New Roman" w:hAnsi="Times New Roman" w:cs="Times New Roman"/>
          <w:color w:val="000000" w:themeColor="text1"/>
          <w:sz w:val="28"/>
          <w:szCs w:val="28"/>
          <w:lang w:val="en-US"/>
        </w:rPr>
        <w:t>3</w:t>
      </w:r>
      <w:r w:rsidRPr="002F4704">
        <w:rPr>
          <w:rFonts w:ascii="Times New Roman" w:hAnsi="Times New Roman" w:cs="Times New Roman"/>
          <w:color w:val="000000" w:themeColor="text1"/>
          <w:sz w:val="28"/>
          <w:szCs w:val="28"/>
          <w:lang w:val="en-US"/>
        </w:rPr>
        <w:t xml:space="preserve"> – </w:t>
      </w:r>
      <w:r>
        <w:rPr>
          <w:rFonts w:ascii="Times New Roman" w:hAnsi="Times New Roman" w:cs="Times New Roman"/>
          <w:color w:val="000000" w:themeColor="text1"/>
          <w:sz w:val="28"/>
          <w:szCs w:val="28"/>
          <w:lang w:val="ru-RU"/>
        </w:rPr>
        <w:t>Қонаев</w:t>
      </w:r>
      <w:r w:rsidRPr="002F4704">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ауданының</w:t>
      </w:r>
      <w:r w:rsidRPr="002F4704">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тұздану</w:t>
      </w:r>
      <w:r w:rsidRPr="002F4704">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картасы</w:t>
      </w:r>
    </w:p>
    <w:p w14:paraId="436263CE" w14:textId="77777777" w:rsidR="00AC033E" w:rsidRPr="006040E4" w:rsidRDefault="00AC033E" w:rsidP="00AC033E">
      <w:pPr>
        <w:spacing w:after="0" w:line="240" w:lineRule="auto"/>
        <w:rPr>
          <w:rFonts w:ascii="Times New Roman" w:hAnsi="Times New Roman" w:cs="Times New Roman"/>
          <w:color w:val="000000" w:themeColor="text1"/>
          <w:sz w:val="28"/>
          <w:szCs w:val="28"/>
          <w:lang w:val="en-US"/>
        </w:rPr>
      </w:pPr>
    </w:p>
    <w:p w14:paraId="0B758060" w14:textId="35C0F7AE" w:rsidR="00AC033E" w:rsidRPr="00AC033E" w:rsidRDefault="00AC033E" w:rsidP="00AC033E">
      <w:pPr>
        <w:spacing w:after="0" w:line="240" w:lineRule="auto"/>
        <w:ind w:firstLine="720"/>
        <w:jc w:val="both"/>
        <w:rPr>
          <w:rFonts w:ascii="Times New Roman" w:hAnsi="Times New Roman" w:cs="Times New Roman"/>
          <w:color w:val="000000" w:themeColor="text1"/>
          <w:sz w:val="28"/>
          <w:szCs w:val="28"/>
          <w:lang w:val="kk-KZ"/>
        </w:rPr>
      </w:pPr>
      <w:r w:rsidRPr="00AC033E">
        <w:rPr>
          <w:rFonts w:ascii="Times New Roman" w:hAnsi="Times New Roman" w:cs="Times New Roman"/>
          <w:color w:val="000000" w:themeColor="text1"/>
          <w:sz w:val="28"/>
          <w:szCs w:val="28"/>
          <w:lang w:val="kk-KZ"/>
        </w:rPr>
        <w:lastRenderedPageBreak/>
        <w:t>1</w:t>
      </w:r>
      <w:r w:rsidRPr="006040E4">
        <w:rPr>
          <w:rFonts w:ascii="Times New Roman" w:hAnsi="Times New Roman" w:cs="Times New Roman"/>
          <w:color w:val="000000" w:themeColor="text1"/>
          <w:sz w:val="28"/>
          <w:szCs w:val="28"/>
          <w:lang w:val="en-US"/>
        </w:rPr>
        <w:t>6</w:t>
      </w:r>
      <w:r w:rsidRPr="00197001">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кестеде </w:t>
      </w:r>
      <w:r w:rsidRPr="00AC033E">
        <w:rPr>
          <w:rFonts w:ascii="Times New Roman" w:hAnsi="Times New Roman" w:cs="Times New Roman"/>
          <w:color w:val="000000" w:themeColor="text1"/>
          <w:sz w:val="28"/>
          <w:szCs w:val="28"/>
          <w:lang w:val="kk-KZ"/>
        </w:rPr>
        <w:t>Ridge ал</w:t>
      </w:r>
      <w:r>
        <w:rPr>
          <w:rFonts w:ascii="Times New Roman" w:hAnsi="Times New Roman" w:cs="Times New Roman"/>
          <w:color w:val="000000" w:themeColor="text1"/>
          <w:sz w:val="28"/>
          <w:szCs w:val="28"/>
          <w:lang w:val="kk-KZ"/>
        </w:rPr>
        <w:t>горитмін қолданып, оптикалық, оптикалық</w:t>
      </w:r>
      <w:r w:rsidRPr="00197001">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kk-KZ"/>
        </w:rPr>
        <w:t xml:space="preserve">радарлық деректер, ұсынылған әдіс негізінде Қонаев ауданындағы топырақ тұздануын бағалаудың салыстырмалы нәтижелері көрсетілген. </w:t>
      </w:r>
    </w:p>
    <w:p w14:paraId="490E1D43" w14:textId="77777777" w:rsidR="000C2776" w:rsidRPr="006040E4" w:rsidRDefault="000C2776" w:rsidP="000C2776">
      <w:pPr>
        <w:spacing w:after="0" w:line="240" w:lineRule="auto"/>
        <w:jc w:val="both"/>
        <w:rPr>
          <w:rFonts w:ascii="Times New Roman" w:hAnsi="Times New Roman" w:cs="Times New Roman"/>
          <w:b/>
          <w:bCs/>
          <w:color w:val="000000" w:themeColor="text1"/>
          <w:sz w:val="28"/>
          <w:szCs w:val="28"/>
          <w:lang w:val="en-US"/>
        </w:rPr>
      </w:pPr>
    </w:p>
    <w:p w14:paraId="325D61FB" w14:textId="60FA40A5" w:rsidR="007F526B" w:rsidRPr="006040E4" w:rsidRDefault="007F526B" w:rsidP="000C2776">
      <w:pPr>
        <w:spacing w:after="0" w:line="240" w:lineRule="auto"/>
        <w:jc w:val="both"/>
        <w:rPr>
          <w:rFonts w:ascii="Times New Roman" w:hAnsi="Times New Roman" w:cs="Times New Roman"/>
          <w:color w:val="000000" w:themeColor="text1"/>
          <w:sz w:val="28"/>
          <w:szCs w:val="28"/>
          <w:lang w:val="en-US"/>
        </w:rPr>
      </w:pPr>
      <w:r w:rsidRPr="00F77B24">
        <w:rPr>
          <w:rFonts w:ascii="Times New Roman" w:hAnsi="Times New Roman" w:cs="Times New Roman"/>
          <w:color w:val="000000" w:themeColor="text1"/>
          <w:sz w:val="28"/>
          <w:szCs w:val="28"/>
          <w:lang w:val="ru-RU"/>
        </w:rPr>
        <w:t>Кесте</w:t>
      </w:r>
      <w:r w:rsidRPr="006040E4">
        <w:rPr>
          <w:rFonts w:ascii="Times New Roman" w:hAnsi="Times New Roman" w:cs="Times New Roman"/>
          <w:color w:val="000000" w:themeColor="text1"/>
          <w:sz w:val="28"/>
          <w:szCs w:val="28"/>
          <w:lang w:val="en-US"/>
        </w:rPr>
        <w:t xml:space="preserve"> 16 –</w:t>
      </w:r>
      <w:r w:rsidR="00AC033E" w:rsidRPr="006040E4">
        <w:rPr>
          <w:rFonts w:ascii="Times New Roman" w:hAnsi="Times New Roman" w:cs="Times New Roman"/>
          <w:color w:val="000000" w:themeColor="text1"/>
          <w:sz w:val="28"/>
          <w:szCs w:val="28"/>
          <w:lang w:val="en-US"/>
        </w:rPr>
        <w:t xml:space="preserve"> </w:t>
      </w:r>
      <w:r w:rsidR="00AC033E">
        <w:rPr>
          <w:rFonts w:ascii="Times New Roman" w:hAnsi="Times New Roman" w:cs="Times New Roman"/>
          <w:color w:val="000000" w:themeColor="text1"/>
          <w:sz w:val="28"/>
          <w:szCs w:val="28"/>
          <w:lang w:val="kk-KZ"/>
        </w:rPr>
        <w:t>Қонаев</w:t>
      </w:r>
      <w:r w:rsidR="00AC033E" w:rsidRPr="008F5A87">
        <w:rPr>
          <w:rFonts w:ascii="Times New Roman" w:hAnsi="Times New Roman" w:cs="Times New Roman"/>
          <w:color w:val="000000" w:themeColor="text1"/>
          <w:sz w:val="28"/>
          <w:szCs w:val="28"/>
          <w:lang w:val="kk-KZ"/>
        </w:rPr>
        <w:t xml:space="preserve"> ауданының тұздану дәрежесін</w:t>
      </w:r>
      <w:r w:rsidR="00AC033E">
        <w:rPr>
          <w:rFonts w:ascii="Times New Roman" w:hAnsi="Times New Roman" w:cs="Times New Roman"/>
          <w:color w:val="000000" w:themeColor="text1"/>
          <w:sz w:val="28"/>
          <w:szCs w:val="28"/>
          <w:lang w:val="kk-KZ"/>
        </w:rPr>
        <w:t xml:space="preserve"> болжау дәлдігін әртүрлі деректер негізінде бағалау нәтижелері</w:t>
      </w:r>
    </w:p>
    <w:p w14:paraId="12F63E9F" w14:textId="77777777" w:rsidR="007F526B" w:rsidRPr="006040E4" w:rsidRDefault="007F526B" w:rsidP="000C2776">
      <w:pPr>
        <w:spacing w:after="0" w:line="240" w:lineRule="auto"/>
        <w:jc w:val="both"/>
        <w:rPr>
          <w:rFonts w:ascii="Times New Roman" w:hAnsi="Times New Roman" w:cs="Times New Roman"/>
          <w:b/>
          <w:bCs/>
          <w:color w:val="000000" w:themeColor="text1"/>
          <w:sz w:val="28"/>
          <w:szCs w:val="28"/>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2268"/>
        <w:gridCol w:w="2268"/>
        <w:gridCol w:w="1843"/>
      </w:tblGrid>
      <w:tr w:rsidR="002902DC" w:rsidRPr="005F0B9D" w14:paraId="01B49AA1" w14:textId="77777777" w:rsidTr="006D2B89">
        <w:tc>
          <w:tcPr>
            <w:tcW w:w="2972" w:type="dxa"/>
            <w:vAlign w:val="center"/>
            <w:hideMark/>
          </w:tcPr>
          <w:p w14:paraId="5971352C" w14:textId="77777777" w:rsidR="002902DC" w:rsidRPr="005F0B9D" w:rsidRDefault="002902DC" w:rsidP="006D2B89">
            <w:pPr>
              <w:spacing w:after="0" w:line="240" w:lineRule="auto"/>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b/>
                <w:bCs/>
                <w:color w:val="000000"/>
                <w:kern w:val="0"/>
                <w:sz w:val="28"/>
                <w:szCs w:val="28"/>
                <w:lang w:val="ru-RU"/>
                <w14:ligatures w14:val="none"/>
              </w:rPr>
              <w:t>Деректер түрі</w:t>
            </w:r>
          </w:p>
        </w:tc>
        <w:tc>
          <w:tcPr>
            <w:tcW w:w="2268" w:type="dxa"/>
            <w:vAlign w:val="center"/>
            <w:hideMark/>
          </w:tcPr>
          <w:p w14:paraId="6711B033" w14:textId="77777777" w:rsidR="002902DC" w:rsidRPr="005F0B9D" w:rsidRDefault="002902DC" w:rsidP="006D2B89">
            <w:pPr>
              <w:spacing w:after="0" w:line="240" w:lineRule="auto"/>
              <w:rPr>
                <w:rFonts w:ascii="Times New Roman" w:eastAsia="Times New Roman" w:hAnsi="Times New Roman" w:cs="Times New Roman"/>
                <w:kern w:val="0"/>
                <w:sz w:val="28"/>
                <w:szCs w:val="28"/>
                <w:vertAlign w:val="superscript"/>
                <w14:ligatures w14:val="none"/>
              </w:rPr>
            </w:pPr>
            <w:r w:rsidRPr="005F0B9D">
              <w:rPr>
                <w:rFonts w:ascii="Times New Roman" w:eastAsia="Times New Roman" w:hAnsi="Times New Roman" w:cs="Times New Roman"/>
                <w:b/>
                <w:bCs/>
                <w:color w:val="000000"/>
                <w:kern w:val="0"/>
                <w:sz w:val="28"/>
                <w:szCs w:val="28"/>
                <w14:ligatures w14:val="none"/>
              </w:rPr>
              <w:t>R</w:t>
            </w:r>
            <w:r w:rsidRPr="005F0B9D">
              <w:rPr>
                <w:rFonts w:ascii="Times New Roman" w:eastAsia="Times New Roman" w:hAnsi="Times New Roman" w:cs="Times New Roman"/>
                <w:b/>
                <w:bCs/>
                <w:color w:val="000000"/>
                <w:kern w:val="0"/>
                <w:sz w:val="28"/>
                <w:szCs w:val="28"/>
                <w:vertAlign w:val="superscript"/>
                <w14:ligatures w14:val="none"/>
              </w:rPr>
              <w:t>2</w:t>
            </w:r>
          </w:p>
        </w:tc>
        <w:tc>
          <w:tcPr>
            <w:tcW w:w="2268" w:type="dxa"/>
            <w:vAlign w:val="center"/>
            <w:hideMark/>
          </w:tcPr>
          <w:p w14:paraId="2CA17EDA" w14:textId="77777777" w:rsidR="002902DC" w:rsidRPr="005F0B9D" w:rsidRDefault="002902DC" w:rsidP="006D2B89">
            <w:pPr>
              <w:spacing w:after="0" w:line="240" w:lineRule="auto"/>
              <w:rPr>
                <w:rFonts w:ascii="Times New Roman" w:eastAsia="Times New Roman" w:hAnsi="Times New Roman" w:cs="Times New Roman"/>
                <w:kern w:val="0"/>
                <w:sz w:val="28"/>
                <w:szCs w:val="28"/>
                <w14:ligatures w14:val="none"/>
              </w:rPr>
            </w:pPr>
            <w:r w:rsidRPr="005F0B9D">
              <w:rPr>
                <w:rFonts w:ascii="Times New Roman" w:eastAsia="Times New Roman" w:hAnsi="Times New Roman" w:cs="Times New Roman"/>
                <w:b/>
                <w:bCs/>
                <w:color w:val="000000"/>
                <w:kern w:val="0"/>
                <w:sz w:val="28"/>
                <w:szCs w:val="28"/>
                <w14:ligatures w14:val="none"/>
              </w:rPr>
              <w:t>RMSE</w:t>
            </w:r>
          </w:p>
        </w:tc>
        <w:tc>
          <w:tcPr>
            <w:tcW w:w="1843" w:type="dxa"/>
            <w:vAlign w:val="center"/>
            <w:hideMark/>
          </w:tcPr>
          <w:p w14:paraId="4A8C415E" w14:textId="77777777" w:rsidR="002902DC" w:rsidRPr="005F0B9D" w:rsidRDefault="002902DC" w:rsidP="006D2B89">
            <w:pPr>
              <w:spacing w:after="0" w:line="240" w:lineRule="auto"/>
              <w:rPr>
                <w:rFonts w:ascii="Times New Roman" w:eastAsia="Times New Roman" w:hAnsi="Times New Roman" w:cs="Times New Roman"/>
                <w:b/>
                <w:bCs/>
                <w:kern w:val="0"/>
                <w:sz w:val="28"/>
                <w:szCs w:val="28"/>
                <w:lang w:val="en-US"/>
                <w14:ligatures w14:val="none"/>
              </w:rPr>
            </w:pPr>
            <w:r w:rsidRPr="005F0B9D">
              <w:rPr>
                <w:rFonts w:ascii="Times New Roman" w:eastAsia="Times New Roman" w:hAnsi="Times New Roman" w:cs="Times New Roman"/>
                <w:b/>
                <w:bCs/>
                <w:kern w:val="0"/>
                <w:sz w:val="28"/>
                <w:szCs w:val="28"/>
                <w:lang w:val="en-US"/>
                <w14:ligatures w14:val="none"/>
              </w:rPr>
              <w:t>MAPE</w:t>
            </w:r>
          </w:p>
        </w:tc>
      </w:tr>
      <w:tr w:rsidR="00CE053D" w:rsidRPr="005F0B9D" w14:paraId="435E12DF" w14:textId="77777777" w:rsidTr="006D2B89">
        <w:tc>
          <w:tcPr>
            <w:tcW w:w="2972" w:type="dxa"/>
            <w:vAlign w:val="center"/>
          </w:tcPr>
          <w:p w14:paraId="089CC00C" w14:textId="77777777" w:rsidR="00CE053D" w:rsidRPr="00A92A9A" w:rsidRDefault="00CE053D" w:rsidP="00CE053D">
            <w:pPr>
              <w:spacing w:after="0" w:line="240" w:lineRule="auto"/>
              <w:rPr>
                <w:rFonts w:ascii="Times New Roman" w:eastAsia="Times New Roman" w:hAnsi="Times New Roman" w:cs="Times New Roman"/>
                <w:color w:val="000000"/>
                <w:kern w:val="0"/>
                <w:sz w:val="28"/>
                <w:szCs w:val="28"/>
                <w:lang w:val="ru-RU"/>
                <w14:ligatures w14:val="none"/>
              </w:rPr>
            </w:pPr>
            <w:r w:rsidRPr="002902DC">
              <w:rPr>
                <w:rFonts w:ascii="Times New Roman" w:eastAsia="Times New Roman" w:hAnsi="Times New Roman" w:cs="Times New Roman"/>
                <w:color w:val="000000"/>
                <w:kern w:val="0"/>
                <w:sz w:val="28"/>
                <w:szCs w:val="28"/>
                <w:lang w:val="ru-RU"/>
                <w14:ligatures w14:val="none"/>
              </w:rPr>
              <w:t>Оптикалық</w:t>
            </w:r>
          </w:p>
        </w:tc>
        <w:tc>
          <w:tcPr>
            <w:tcW w:w="2268" w:type="dxa"/>
            <w:tcBorders>
              <w:top w:val="single" w:sz="8" w:space="0" w:color="000000"/>
              <w:left w:val="single" w:sz="8" w:space="0" w:color="000000"/>
              <w:bottom w:val="single" w:sz="8" w:space="0" w:color="000000"/>
              <w:right w:val="single" w:sz="8" w:space="0" w:color="000000"/>
            </w:tcBorders>
            <w:vAlign w:val="center"/>
          </w:tcPr>
          <w:p w14:paraId="008050A0" w14:textId="3EF7CBF1" w:rsidR="00CE053D" w:rsidRPr="00CE053D" w:rsidRDefault="00CE053D" w:rsidP="00CE053D">
            <w:pPr>
              <w:spacing w:after="0" w:line="240" w:lineRule="auto"/>
              <w:rPr>
                <w:rFonts w:ascii="Times New Roman" w:eastAsia="Times New Roman" w:hAnsi="Times New Roman" w:cs="Times New Roman"/>
                <w:b/>
                <w:bCs/>
                <w:color w:val="000000"/>
                <w:kern w:val="0"/>
                <w:sz w:val="28"/>
                <w:szCs w:val="28"/>
                <w14:ligatures w14:val="none"/>
              </w:rPr>
            </w:pPr>
            <w:r w:rsidRPr="00CE053D">
              <w:rPr>
                <w:rFonts w:ascii="Times New Roman" w:hAnsi="Times New Roman" w:cs="Times New Roman"/>
                <w:color w:val="000000" w:themeColor="text1"/>
                <w:kern w:val="24"/>
                <w:sz w:val="28"/>
                <w:szCs w:val="28"/>
                <w:lang w:val="en-US"/>
              </w:rPr>
              <w:t xml:space="preserve"> </w:t>
            </w:r>
            <w:r w:rsidRPr="00CE053D">
              <w:rPr>
                <w:rFonts w:ascii="Times New Roman" w:hAnsi="Times New Roman" w:cs="Times New Roman"/>
                <w:color w:val="000000" w:themeColor="text1"/>
                <w:kern w:val="24"/>
                <w:sz w:val="28"/>
                <w:szCs w:val="28"/>
                <w:lang w:val="ru-RU"/>
              </w:rPr>
              <w:t>0</w:t>
            </w:r>
            <w:r w:rsidRPr="00CE053D">
              <w:rPr>
                <w:rFonts w:ascii="Times New Roman" w:hAnsi="Times New Roman" w:cs="Times New Roman"/>
                <w:color w:val="000000" w:themeColor="text1"/>
                <w:kern w:val="24"/>
                <w:sz w:val="28"/>
                <w:szCs w:val="28"/>
                <w:lang w:val="en-US"/>
              </w:rPr>
              <w:t>,76</w:t>
            </w:r>
          </w:p>
        </w:tc>
        <w:tc>
          <w:tcPr>
            <w:tcW w:w="2268" w:type="dxa"/>
            <w:vAlign w:val="center"/>
          </w:tcPr>
          <w:p w14:paraId="55A1C070" w14:textId="6029A9C8" w:rsidR="00CE053D" w:rsidRPr="00A01937" w:rsidRDefault="00D22BAB" w:rsidP="00CE053D">
            <w:pPr>
              <w:spacing w:after="0" w:line="240" w:lineRule="auto"/>
              <w:rPr>
                <w:rFonts w:ascii="Times New Roman" w:eastAsia="Times New Roman" w:hAnsi="Times New Roman" w:cs="Times New Roman"/>
                <w:color w:val="000000"/>
                <w:kern w:val="0"/>
                <w:sz w:val="28"/>
                <w:szCs w:val="28"/>
                <w:lang w:val="en-US"/>
                <w14:ligatures w14:val="none"/>
              </w:rPr>
            </w:pPr>
            <w:r w:rsidRPr="00A01937">
              <w:rPr>
                <w:rFonts w:ascii="Times New Roman" w:eastAsia="Times New Roman" w:hAnsi="Times New Roman" w:cs="Times New Roman"/>
                <w:color w:val="000000"/>
                <w:kern w:val="0"/>
                <w:sz w:val="28"/>
                <w:szCs w:val="28"/>
                <w:lang w:val="ru-RU"/>
                <w14:ligatures w14:val="none"/>
              </w:rPr>
              <w:t>0</w:t>
            </w:r>
            <w:r w:rsidRPr="00A01937">
              <w:rPr>
                <w:rFonts w:ascii="Times New Roman" w:eastAsia="Times New Roman" w:hAnsi="Times New Roman" w:cs="Times New Roman"/>
                <w:color w:val="000000"/>
                <w:kern w:val="0"/>
                <w:sz w:val="28"/>
                <w:szCs w:val="28"/>
                <w:lang w:val="kk-KZ"/>
                <w14:ligatures w14:val="none"/>
              </w:rPr>
              <w:t>.</w:t>
            </w:r>
            <w:r w:rsidR="00A01937" w:rsidRPr="00A01937">
              <w:rPr>
                <w:rFonts w:ascii="Times New Roman" w:eastAsia="Times New Roman" w:hAnsi="Times New Roman" w:cs="Times New Roman"/>
                <w:color w:val="000000"/>
                <w:kern w:val="0"/>
                <w:sz w:val="28"/>
                <w:szCs w:val="28"/>
                <w:lang w:val="en-US"/>
                <w14:ligatures w14:val="none"/>
              </w:rPr>
              <w:t>236</w:t>
            </w:r>
          </w:p>
        </w:tc>
        <w:tc>
          <w:tcPr>
            <w:tcW w:w="1843" w:type="dxa"/>
            <w:vAlign w:val="center"/>
          </w:tcPr>
          <w:p w14:paraId="39606DB9" w14:textId="46D38E3E" w:rsidR="00CE053D" w:rsidRPr="00A01937" w:rsidRDefault="00A01937" w:rsidP="00CE053D">
            <w:pPr>
              <w:spacing w:after="0" w:line="240" w:lineRule="auto"/>
              <w:rPr>
                <w:rFonts w:ascii="Times New Roman" w:eastAsia="Times New Roman" w:hAnsi="Times New Roman" w:cs="Times New Roman"/>
                <w:kern w:val="0"/>
                <w:sz w:val="28"/>
                <w:szCs w:val="28"/>
                <w:lang w:val="en-US"/>
                <w14:ligatures w14:val="none"/>
              </w:rPr>
            </w:pPr>
            <w:r w:rsidRPr="00A01937">
              <w:rPr>
                <w:rFonts w:ascii="Times New Roman" w:eastAsia="Times New Roman" w:hAnsi="Times New Roman" w:cs="Times New Roman"/>
                <w:kern w:val="0"/>
                <w:sz w:val="28"/>
                <w:szCs w:val="28"/>
                <w:lang w:val="en-US"/>
                <w14:ligatures w14:val="none"/>
              </w:rPr>
              <w:t>0.204</w:t>
            </w:r>
          </w:p>
        </w:tc>
      </w:tr>
      <w:tr w:rsidR="00CE053D" w:rsidRPr="005F0B9D" w14:paraId="59D3BB8C" w14:textId="77777777" w:rsidTr="006B78D6">
        <w:tc>
          <w:tcPr>
            <w:tcW w:w="2972" w:type="dxa"/>
            <w:vAlign w:val="center"/>
          </w:tcPr>
          <w:p w14:paraId="0B06C57D" w14:textId="77777777" w:rsidR="00CE053D" w:rsidRPr="00A92A9A" w:rsidRDefault="00CE053D" w:rsidP="00CE053D">
            <w:pPr>
              <w:spacing w:after="0" w:line="240" w:lineRule="auto"/>
              <w:rPr>
                <w:rFonts w:ascii="Times New Roman" w:eastAsia="Times New Roman" w:hAnsi="Times New Roman" w:cs="Times New Roman"/>
                <w:color w:val="000000"/>
                <w:kern w:val="0"/>
                <w:sz w:val="28"/>
                <w:szCs w:val="28"/>
                <w:lang w:val="ru-RU"/>
                <w14:ligatures w14:val="none"/>
              </w:rPr>
            </w:pPr>
            <w:r w:rsidRPr="00BE5314">
              <w:rPr>
                <w:rFonts w:ascii="Times New Roman" w:eastAsia="Times New Roman" w:hAnsi="Times New Roman" w:cs="Times New Roman"/>
                <w:color w:val="000000"/>
                <w:kern w:val="0"/>
                <w:sz w:val="28"/>
                <w:szCs w:val="28"/>
                <w:lang w:val="ru-RU"/>
                <w14:ligatures w14:val="none"/>
              </w:rPr>
              <w:t>Оптикалық + радиолокациялық</w:t>
            </w:r>
          </w:p>
        </w:tc>
        <w:tc>
          <w:tcPr>
            <w:tcW w:w="2268" w:type="dxa"/>
            <w:tcBorders>
              <w:top w:val="single" w:sz="8" w:space="0" w:color="000000"/>
              <w:left w:val="single" w:sz="8" w:space="0" w:color="000000"/>
              <w:bottom w:val="single" w:sz="8" w:space="0" w:color="000000"/>
              <w:right w:val="single" w:sz="8" w:space="0" w:color="000000"/>
            </w:tcBorders>
          </w:tcPr>
          <w:p w14:paraId="1DD30309" w14:textId="153100B2" w:rsidR="00CE053D" w:rsidRPr="00CE053D" w:rsidRDefault="00CE053D" w:rsidP="00F004EF">
            <w:pPr>
              <w:spacing w:after="0" w:line="240" w:lineRule="auto"/>
              <w:rPr>
                <w:rFonts w:ascii="Times New Roman" w:eastAsia="Times New Roman" w:hAnsi="Times New Roman" w:cs="Times New Roman"/>
                <w:b/>
                <w:bCs/>
                <w:color w:val="000000"/>
                <w:kern w:val="0"/>
                <w:sz w:val="28"/>
                <w:szCs w:val="28"/>
                <w14:ligatures w14:val="none"/>
              </w:rPr>
            </w:pPr>
            <w:r w:rsidRPr="00CE053D">
              <w:rPr>
                <w:rFonts w:ascii="Times New Roman" w:hAnsi="Times New Roman" w:cs="Times New Roman"/>
                <w:color w:val="000000" w:themeColor="text1"/>
                <w:kern w:val="24"/>
                <w:sz w:val="28"/>
                <w:szCs w:val="28"/>
                <w:lang w:val="en-US"/>
              </w:rPr>
              <w:t xml:space="preserve"> 0,</w:t>
            </w:r>
            <w:r w:rsidRPr="00CE053D">
              <w:rPr>
                <w:rFonts w:ascii="Times New Roman" w:hAnsi="Times New Roman" w:cs="Times New Roman"/>
                <w:color w:val="000000" w:themeColor="text1"/>
                <w:kern w:val="24"/>
                <w:sz w:val="28"/>
                <w:szCs w:val="28"/>
                <w:lang w:val="ru-RU"/>
              </w:rPr>
              <w:t>8</w:t>
            </w:r>
            <w:r w:rsidRPr="00CE053D">
              <w:rPr>
                <w:rFonts w:ascii="Times New Roman" w:hAnsi="Times New Roman" w:cs="Times New Roman"/>
                <w:color w:val="000000" w:themeColor="text1"/>
                <w:kern w:val="24"/>
                <w:sz w:val="28"/>
                <w:szCs w:val="28"/>
                <w:lang w:val="en-US"/>
              </w:rPr>
              <w:t>37</w:t>
            </w:r>
          </w:p>
        </w:tc>
        <w:tc>
          <w:tcPr>
            <w:tcW w:w="2268" w:type="dxa"/>
          </w:tcPr>
          <w:p w14:paraId="432833B5" w14:textId="5743030C" w:rsidR="00CE053D" w:rsidRPr="006B78D6" w:rsidRDefault="002271DF" w:rsidP="002271DF">
            <w:pPr>
              <w:spacing w:after="0" w:line="240" w:lineRule="auto"/>
              <w:rPr>
                <w:rFonts w:ascii="Times New Roman" w:eastAsia="Times New Roman" w:hAnsi="Times New Roman" w:cs="Times New Roman"/>
                <w:color w:val="000000"/>
                <w:kern w:val="0"/>
                <w:sz w:val="28"/>
                <w:szCs w:val="28"/>
                <w:lang w:val="en-US"/>
                <w14:ligatures w14:val="none"/>
              </w:rPr>
            </w:pPr>
            <w:r w:rsidRPr="006B78D6">
              <w:rPr>
                <w:rFonts w:ascii="Times New Roman" w:eastAsia="Times New Roman" w:hAnsi="Times New Roman" w:cs="Times New Roman"/>
                <w:color w:val="000000"/>
                <w:kern w:val="0"/>
                <w:sz w:val="28"/>
                <w:szCs w:val="28"/>
                <w:lang w:val="en-US"/>
                <w14:ligatures w14:val="none"/>
              </w:rPr>
              <w:t>0.</w:t>
            </w:r>
            <w:r w:rsidR="00D22BAB">
              <w:rPr>
                <w:rFonts w:ascii="Times New Roman" w:eastAsia="Times New Roman" w:hAnsi="Times New Roman" w:cs="Times New Roman"/>
                <w:color w:val="000000"/>
                <w:kern w:val="0"/>
                <w:sz w:val="28"/>
                <w:szCs w:val="28"/>
                <w:lang w:val="ru-RU"/>
                <w14:ligatures w14:val="none"/>
              </w:rPr>
              <w:t>1</w:t>
            </w:r>
            <w:r w:rsidRPr="006B78D6">
              <w:rPr>
                <w:rFonts w:ascii="Times New Roman" w:eastAsia="Times New Roman" w:hAnsi="Times New Roman" w:cs="Times New Roman"/>
                <w:color w:val="000000"/>
                <w:kern w:val="0"/>
                <w:sz w:val="28"/>
                <w:szCs w:val="28"/>
                <w:lang w:val="en-US"/>
                <w14:ligatures w14:val="none"/>
              </w:rPr>
              <w:t>34</w:t>
            </w:r>
          </w:p>
        </w:tc>
        <w:tc>
          <w:tcPr>
            <w:tcW w:w="1843" w:type="dxa"/>
          </w:tcPr>
          <w:p w14:paraId="78546C82" w14:textId="2AA31267" w:rsidR="00CE053D" w:rsidRPr="006B78D6" w:rsidRDefault="006B78D6" w:rsidP="006B78D6">
            <w:pPr>
              <w:spacing w:after="0" w:line="240" w:lineRule="auto"/>
              <w:rPr>
                <w:rFonts w:ascii="Times New Roman" w:eastAsia="Times New Roman" w:hAnsi="Times New Roman" w:cs="Times New Roman"/>
                <w:kern w:val="0"/>
                <w:sz w:val="28"/>
                <w:szCs w:val="28"/>
                <w:lang w:val="en-US"/>
                <w14:ligatures w14:val="none"/>
              </w:rPr>
            </w:pPr>
            <w:r w:rsidRPr="006B78D6">
              <w:rPr>
                <w:rFonts w:ascii="Times New Roman" w:eastAsia="Times New Roman" w:hAnsi="Times New Roman" w:cs="Times New Roman"/>
                <w:kern w:val="0"/>
                <w:sz w:val="28"/>
                <w:szCs w:val="28"/>
                <w:lang w:val="en-US"/>
                <w14:ligatures w14:val="none"/>
              </w:rPr>
              <w:t>0.1</w:t>
            </w:r>
            <w:r w:rsidR="00D25B23">
              <w:rPr>
                <w:rFonts w:ascii="Times New Roman" w:eastAsia="Times New Roman" w:hAnsi="Times New Roman" w:cs="Times New Roman"/>
                <w:kern w:val="0"/>
                <w:sz w:val="28"/>
                <w:szCs w:val="28"/>
                <w:lang w:val="ru-RU"/>
                <w14:ligatures w14:val="none"/>
              </w:rPr>
              <w:t>1</w:t>
            </w:r>
            <w:r w:rsidRPr="006B78D6">
              <w:rPr>
                <w:rFonts w:ascii="Times New Roman" w:eastAsia="Times New Roman" w:hAnsi="Times New Roman" w:cs="Times New Roman"/>
                <w:kern w:val="0"/>
                <w:sz w:val="28"/>
                <w:szCs w:val="28"/>
                <w:lang w:val="en-US"/>
                <w14:ligatures w14:val="none"/>
              </w:rPr>
              <w:t>7</w:t>
            </w:r>
          </w:p>
        </w:tc>
      </w:tr>
      <w:tr w:rsidR="00F004EF" w:rsidRPr="005F0B9D" w14:paraId="370F9C6F" w14:textId="77777777" w:rsidTr="00F004EF">
        <w:tc>
          <w:tcPr>
            <w:tcW w:w="2972" w:type="dxa"/>
            <w:vAlign w:val="center"/>
          </w:tcPr>
          <w:p w14:paraId="2ACEE1AC" w14:textId="77777777" w:rsidR="00F004EF" w:rsidRPr="00A92A9A" w:rsidRDefault="00F004EF" w:rsidP="00F004EF">
            <w:pPr>
              <w:spacing w:after="0" w:line="240" w:lineRule="auto"/>
              <w:rPr>
                <w:rFonts w:ascii="Times New Roman" w:eastAsia="Times New Roman" w:hAnsi="Times New Roman" w:cs="Times New Roman"/>
                <w:color w:val="000000"/>
                <w:kern w:val="0"/>
                <w:sz w:val="28"/>
                <w:szCs w:val="28"/>
                <w:lang w:val="ru-RU"/>
                <w14:ligatures w14:val="none"/>
              </w:rPr>
            </w:pPr>
            <w:r w:rsidRPr="00BE5314">
              <w:rPr>
                <w:rFonts w:ascii="Times New Roman" w:eastAsia="Times New Roman" w:hAnsi="Times New Roman" w:cs="Times New Roman"/>
                <w:color w:val="000000"/>
                <w:kern w:val="0"/>
                <w:sz w:val="28"/>
                <w:szCs w:val="28"/>
                <w:lang w:val="ru-RU"/>
                <w14:ligatures w14:val="none"/>
              </w:rPr>
              <w:t>Оптикалық + радиолокациялық + геофизикалық деректер</w:t>
            </w:r>
          </w:p>
        </w:tc>
        <w:tc>
          <w:tcPr>
            <w:tcW w:w="2268" w:type="dxa"/>
            <w:tcBorders>
              <w:top w:val="single" w:sz="8" w:space="0" w:color="000000"/>
              <w:left w:val="single" w:sz="8" w:space="0" w:color="000000"/>
              <w:bottom w:val="single" w:sz="8" w:space="0" w:color="000000"/>
              <w:right w:val="single" w:sz="8" w:space="0" w:color="000000"/>
            </w:tcBorders>
          </w:tcPr>
          <w:p w14:paraId="5DB447F8" w14:textId="221BCB1D" w:rsidR="00F004EF" w:rsidRPr="00CE053D" w:rsidRDefault="00F004EF" w:rsidP="00F004EF">
            <w:pPr>
              <w:spacing w:after="0" w:line="240" w:lineRule="auto"/>
              <w:rPr>
                <w:rFonts w:ascii="Times New Roman" w:eastAsia="Times New Roman" w:hAnsi="Times New Roman" w:cs="Times New Roman"/>
                <w:b/>
                <w:bCs/>
                <w:color w:val="000000"/>
                <w:kern w:val="0"/>
                <w:sz w:val="28"/>
                <w:szCs w:val="28"/>
                <w14:ligatures w14:val="none"/>
              </w:rPr>
            </w:pPr>
            <w:r w:rsidRPr="00CE053D">
              <w:rPr>
                <w:rFonts w:ascii="Times New Roman" w:hAnsi="Times New Roman" w:cs="Times New Roman"/>
                <w:color w:val="000000" w:themeColor="text1"/>
                <w:kern w:val="24"/>
                <w:sz w:val="28"/>
                <w:szCs w:val="28"/>
                <w:lang w:val="en-US"/>
              </w:rPr>
              <w:t xml:space="preserve"> 0,894</w:t>
            </w:r>
          </w:p>
        </w:tc>
        <w:tc>
          <w:tcPr>
            <w:tcW w:w="2268" w:type="dxa"/>
            <w:tcBorders>
              <w:top w:val="single" w:sz="8" w:space="0" w:color="000000"/>
              <w:left w:val="single" w:sz="8" w:space="0" w:color="000000"/>
              <w:bottom w:val="single" w:sz="8" w:space="0" w:color="000000"/>
              <w:right w:val="single" w:sz="8" w:space="0" w:color="000000"/>
            </w:tcBorders>
          </w:tcPr>
          <w:p w14:paraId="6839CFAE" w14:textId="5CA030BB" w:rsidR="00F004EF" w:rsidRPr="005F0B9D" w:rsidRDefault="00F004EF" w:rsidP="00F004EF">
            <w:pPr>
              <w:spacing w:after="0" w:line="240" w:lineRule="auto"/>
              <w:rPr>
                <w:rFonts w:ascii="Times New Roman" w:eastAsia="Times New Roman" w:hAnsi="Times New Roman" w:cs="Times New Roman"/>
                <w:b/>
                <w:bCs/>
                <w:color w:val="000000"/>
                <w:kern w:val="0"/>
                <w:sz w:val="28"/>
                <w:szCs w:val="28"/>
                <w14:ligatures w14:val="none"/>
              </w:rPr>
            </w:pPr>
            <w:r w:rsidRPr="00DF1F20">
              <w:rPr>
                <w:rFonts w:ascii="Times New Roman" w:hAnsi="Times New Roman" w:cs="Times New Roman"/>
                <w:color w:val="000000" w:themeColor="text1"/>
                <w:kern w:val="24"/>
                <w:sz w:val="28"/>
                <w:szCs w:val="28"/>
                <w:lang w:val="en-US"/>
              </w:rPr>
              <w:t>0.105</w:t>
            </w:r>
          </w:p>
        </w:tc>
        <w:tc>
          <w:tcPr>
            <w:tcW w:w="1843" w:type="dxa"/>
            <w:tcBorders>
              <w:top w:val="single" w:sz="8" w:space="0" w:color="000000"/>
              <w:left w:val="single" w:sz="8" w:space="0" w:color="000000"/>
              <w:bottom w:val="single" w:sz="8" w:space="0" w:color="000000"/>
              <w:right w:val="single" w:sz="8" w:space="0" w:color="000000"/>
            </w:tcBorders>
          </w:tcPr>
          <w:p w14:paraId="0CE13735" w14:textId="087A6FC5" w:rsidR="00F004EF" w:rsidRPr="005F0B9D" w:rsidRDefault="00F004EF" w:rsidP="00F004EF">
            <w:pPr>
              <w:spacing w:after="0" w:line="240" w:lineRule="auto"/>
              <w:rPr>
                <w:rFonts w:ascii="Times New Roman" w:eastAsia="Times New Roman" w:hAnsi="Times New Roman" w:cs="Times New Roman"/>
                <w:b/>
                <w:bCs/>
                <w:kern w:val="0"/>
                <w:sz w:val="28"/>
                <w:szCs w:val="28"/>
                <w:lang w:val="en-US"/>
                <w14:ligatures w14:val="none"/>
              </w:rPr>
            </w:pPr>
            <w:r w:rsidRPr="00DF1F20">
              <w:rPr>
                <w:rFonts w:ascii="Times New Roman" w:hAnsi="Times New Roman" w:cs="Times New Roman"/>
                <w:color w:val="000000" w:themeColor="text1"/>
                <w:kern w:val="24"/>
                <w:sz w:val="28"/>
                <w:szCs w:val="28"/>
                <w:lang w:val="en-US"/>
              </w:rPr>
              <w:t>0.083</w:t>
            </w:r>
          </w:p>
        </w:tc>
      </w:tr>
    </w:tbl>
    <w:p w14:paraId="57B86E6D" w14:textId="77777777" w:rsidR="002902DC" w:rsidRPr="002902DC" w:rsidRDefault="002902DC" w:rsidP="000C2776">
      <w:pPr>
        <w:spacing w:after="0" w:line="240" w:lineRule="auto"/>
        <w:jc w:val="both"/>
        <w:rPr>
          <w:rFonts w:ascii="Times New Roman" w:hAnsi="Times New Roman" w:cs="Times New Roman"/>
          <w:b/>
          <w:bCs/>
          <w:color w:val="000000" w:themeColor="text1"/>
          <w:sz w:val="28"/>
          <w:szCs w:val="28"/>
          <w:lang w:val="kk-KZ"/>
        </w:rPr>
      </w:pPr>
    </w:p>
    <w:p w14:paraId="770452D7" w14:textId="1D4A9EB2" w:rsidR="00BB5CA3" w:rsidRPr="00BB5CA3" w:rsidRDefault="004226B5" w:rsidP="00BB5CA3">
      <w:pPr>
        <w:spacing w:after="0" w:line="240" w:lineRule="auto"/>
        <w:jc w:val="both"/>
        <w:rPr>
          <w:rFonts w:ascii="Times New Roman" w:hAnsi="Times New Roman" w:cs="Times New Roman"/>
          <w:color w:val="000000" w:themeColor="text1"/>
          <w:sz w:val="28"/>
          <w:szCs w:val="28"/>
          <w:lang w:val="kk-KZ"/>
        </w:rPr>
      </w:pPr>
      <w:r w:rsidRPr="006040E4">
        <w:rPr>
          <w:rFonts w:ascii="Times New Roman" w:hAnsi="Times New Roman" w:cs="Times New Roman"/>
          <w:b/>
          <w:bCs/>
          <w:color w:val="000000" w:themeColor="text1"/>
          <w:sz w:val="28"/>
          <w:szCs w:val="28"/>
          <w:lang w:val="kk-KZ"/>
        </w:rPr>
        <w:tab/>
      </w:r>
      <w:r w:rsidR="00507F1C" w:rsidRPr="006040E4">
        <w:rPr>
          <w:rFonts w:ascii="Times New Roman" w:hAnsi="Times New Roman" w:cs="Times New Roman"/>
          <w:color w:val="000000" w:themeColor="text1"/>
          <w:sz w:val="28"/>
          <w:szCs w:val="28"/>
          <w:lang w:val="kk-KZ"/>
        </w:rPr>
        <w:t>24</w:t>
      </w:r>
      <w:r w:rsidRPr="006040E4">
        <w:rPr>
          <w:rFonts w:ascii="Times New Roman" w:hAnsi="Times New Roman" w:cs="Times New Roman"/>
          <w:color w:val="000000" w:themeColor="text1"/>
          <w:sz w:val="28"/>
          <w:szCs w:val="28"/>
          <w:lang w:val="kk-KZ"/>
        </w:rPr>
        <w:t>-суретте Алакөл көлі аймағының Mtemp моделімен салыстырғандағы модельдеу нәтижелері көрсетілген. Модельдер тағы да айтарлықтай өзгеше нәтижелер беретіні анық.</w:t>
      </w:r>
    </w:p>
    <w:p w14:paraId="7BEAF232" w14:textId="0D569037" w:rsidR="00BB5CA3" w:rsidRDefault="00BB5CA3" w:rsidP="00BB5CA3">
      <w:pPr>
        <w:spacing w:after="0" w:line="240" w:lineRule="auto"/>
        <w:ind w:firstLine="720"/>
        <w:jc w:val="both"/>
        <w:rPr>
          <w:rFonts w:ascii="Times New Roman" w:hAnsi="Times New Roman" w:cs="Times New Roman"/>
          <w:color w:val="000000" w:themeColor="text1"/>
          <w:sz w:val="28"/>
          <w:szCs w:val="28"/>
          <w:lang w:val="kk-KZ"/>
        </w:rPr>
      </w:pPr>
      <w:r w:rsidRPr="00BB5CA3">
        <w:rPr>
          <w:rFonts w:ascii="Times New Roman" w:hAnsi="Times New Roman" w:cs="Times New Roman"/>
          <w:color w:val="000000" w:themeColor="text1"/>
          <w:sz w:val="28"/>
          <w:szCs w:val="28"/>
          <w:lang w:val="kk-KZ"/>
        </w:rPr>
        <w:t>25-</w:t>
      </w:r>
      <w:r w:rsidRPr="00507F1C">
        <w:rPr>
          <w:rFonts w:ascii="Times New Roman" w:hAnsi="Times New Roman" w:cs="Times New Roman"/>
          <w:color w:val="000000" w:themeColor="text1"/>
          <w:sz w:val="28"/>
          <w:szCs w:val="28"/>
          <w:lang w:val="kk-KZ"/>
        </w:rPr>
        <w:t>суретте</w:t>
      </w:r>
      <w:r w:rsidRPr="003704BF">
        <w:t xml:space="preserve"> </w:t>
      </w:r>
      <w:r w:rsidRPr="00BB5CA3">
        <w:rPr>
          <w:rFonts w:ascii="Times New Roman" w:hAnsi="Times New Roman" w:cs="Times New Roman"/>
          <w:color w:val="000000" w:themeColor="text1"/>
          <w:sz w:val="28"/>
          <w:szCs w:val="28"/>
          <w:lang w:val="kk-KZ"/>
        </w:rPr>
        <w:t>гетерогенд</w:t>
      </w:r>
      <w:r>
        <w:rPr>
          <w:rFonts w:ascii="Times New Roman" w:hAnsi="Times New Roman" w:cs="Times New Roman"/>
          <w:color w:val="000000" w:themeColor="text1"/>
          <w:sz w:val="28"/>
          <w:szCs w:val="28"/>
          <w:lang w:val="kk-KZ"/>
        </w:rPr>
        <w:t xml:space="preserve">і деректер негізінде Алакөл аймағындағы топырақ тұздануы деңгейін бағалау картасы көрсетілген. Бұл карта </w:t>
      </w:r>
      <w:r w:rsidRPr="00CE6003">
        <w:rPr>
          <w:rFonts w:ascii="Times New Roman" w:hAnsi="Times New Roman" w:cs="Times New Roman"/>
          <w:color w:val="000000" w:themeColor="text1"/>
          <w:sz w:val="28"/>
          <w:szCs w:val="28"/>
          <w:lang w:val="kk-KZ"/>
        </w:rPr>
        <w:t>Mtemp модел</w:t>
      </w:r>
      <w:r>
        <w:rPr>
          <w:rFonts w:ascii="Times New Roman" w:hAnsi="Times New Roman" w:cs="Times New Roman"/>
          <w:color w:val="000000" w:themeColor="text1"/>
          <w:sz w:val="28"/>
          <w:szCs w:val="28"/>
          <w:lang w:val="kk-KZ"/>
        </w:rPr>
        <w:t>інің болжамымен немесе біртекті деректер негізінде болжанған нәтижемен салыстырғанда дәлірек екенін байқауға болады. Сондай</w:t>
      </w:r>
      <w:r w:rsidRPr="00691587">
        <w:rPr>
          <w:rFonts w:ascii="Times New Roman" w:hAnsi="Times New Roman" w:cs="Times New Roman"/>
          <w:color w:val="000000" w:themeColor="text1"/>
          <w:sz w:val="28"/>
          <w:szCs w:val="28"/>
          <w:lang w:val="kk-KZ"/>
        </w:rPr>
        <w:t>-ақ, картаны геоақпараттық жүйенің көмегімен ашу арқылы, осы а</w:t>
      </w:r>
      <w:r>
        <w:rPr>
          <w:rFonts w:ascii="Times New Roman" w:hAnsi="Times New Roman" w:cs="Times New Roman"/>
          <w:color w:val="000000" w:themeColor="text1"/>
          <w:sz w:val="28"/>
          <w:szCs w:val="28"/>
          <w:lang w:val="kk-KZ"/>
        </w:rPr>
        <w:t xml:space="preserve">ймақтан алынған әрбір топырақ сынамасының нүктесі үшін өлшенген </w:t>
      </w:r>
      <w:r w:rsidRPr="003B2FCF">
        <w:rPr>
          <w:rFonts w:ascii="Times New Roman" w:hAnsi="Times New Roman" w:cs="Times New Roman"/>
          <w:color w:val="000000" w:themeColor="text1"/>
          <w:sz w:val="28"/>
          <w:szCs w:val="28"/>
          <w:lang w:val="kk-KZ"/>
        </w:rPr>
        <w:t>Э</w:t>
      </w:r>
      <w:r>
        <w:rPr>
          <w:rFonts w:ascii="Times New Roman" w:hAnsi="Times New Roman" w:cs="Times New Roman"/>
          <w:color w:val="000000" w:themeColor="text1"/>
          <w:sz w:val="28"/>
          <w:szCs w:val="28"/>
          <w:lang w:val="kk-KZ"/>
        </w:rPr>
        <w:t xml:space="preserve">Ө, болжанған ЭӨ, </w:t>
      </w:r>
      <w:r w:rsidRPr="003B2FCF">
        <w:rPr>
          <w:rFonts w:ascii="Times New Roman" w:hAnsi="Times New Roman" w:cs="Times New Roman"/>
          <w:color w:val="000000" w:themeColor="text1"/>
          <w:sz w:val="28"/>
          <w:szCs w:val="28"/>
          <w:lang w:val="kk-KZ"/>
        </w:rPr>
        <w:t>NDSI ж</w:t>
      </w:r>
      <w:r>
        <w:rPr>
          <w:rFonts w:ascii="Times New Roman" w:hAnsi="Times New Roman" w:cs="Times New Roman"/>
          <w:color w:val="000000" w:themeColor="text1"/>
          <w:sz w:val="28"/>
          <w:szCs w:val="28"/>
          <w:lang w:val="kk-KZ"/>
        </w:rPr>
        <w:t>әне басқа да спектрлік индекстердің көрсеткіштері туралы ақпарат алуға болады.</w:t>
      </w:r>
      <w:r w:rsidRPr="00BB5CA3">
        <w:rPr>
          <w:rFonts w:ascii="Times New Roman" w:hAnsi="Times New Roman" w:cs="Times New Roman"/>
          <w:color w:val="000000" w:themeColor="text1"/>
          <w:sz w:val="28"/>
          <w:szCs w:val="28"/>
          <w:lang w:val="kk-KZ"/>
        </w:rPr>
        <w:t xml:space="preserve"> </w:t>
      </w:r>
      <w:r w:rsidR="00AC033E" w:rsidRPr="00AC033E">
        <w:rPr>
          <w:rFonts w:ascii="Times New Roman" w:hAnsi="Times New Roman" w:cs="Times New Roman"/>
          <w:color w:val="000000" w:themeColor="text1"/>
          <w:sz w:val="28"/>
          <w:szCs w:val="28"/>
          <w:lang w:val="kk-KZ"/>
        </w:rPr>
        <w:t xml:space="preserve">17-кестеде Ridge алгоритмін қолданып, оптикалық, оптикалық+радарлық деректер, ұсынылған әдіс негізінде </w:t>
      </w:r>
      <w:r w:rsidR="00AC033E">
        <w:rPr>
          <w:rFonts w:ascii="Times New Roman" w:hAnsi="Times New Roman" w:cs="Times New Roman"/>
          <w:color w:val="000000" w:themeColor="text1"/>
          <w:sz w:val="28"/>
          <w:szCs w:val="28"/>
          <w:lang w:val="kk-KZ"/>
        </w:rPr>
        <w:t>Алакөл</w:t>
      </w:r>
      <w:r w:rsidR="00AC033E" w:rsidRPr="00AC033E">
        <w:rPr>
          <w:rFonts w:ascii="Times New Roman" w:hAnsi="Times New Roman" w:cs="Times New Roman"/>
          <w:color w:val="000000" w:themeColor="text1"/>
          <w:sz w:val="28"/>
          <w:szCs w:val="28"/>
          <w:lang w:val="kk-KZ"/>
        </w:rPr>
        <w:t xml:space="preserve"> ауданындағы топырақ тұздануын бағалаудың салыстырмалы нәтижелері көрсетілген.</w:t>
      </w:r>
    </w:p>
    <w:p w14:paraId="7037F967" w14:textId="77777777" w:rsidR="004B6636" w:rsidRDefault="004B6636" w:rsidP="004B6636">
      <w:pPr>
        <w:spacing w:after="0" w:line="240" w:lineRule="auto"/>
        <w:jc w:val="both"/>
        <w:rPr>
          <w:rFonts w:ascii="Times New Roman" w:hAnsi="Times New Roman" w:cs="Times New Roman"/>
          <w:color w:val="000000" w:themeColor="text1"/>
          <w:sz w:val="28"/>
          <w:szCs w:val="28"/>
          <w:lang w:val="kk-KZ"/>
        </w:rPr>
      </w:pPr>
    </w:p>
    <w:p w14:paraId="5A39E2DB" w14:textId="27CAF4BA" w:rsidR="004B6636" w:rsidRPr="00AC033E" w:rsidRDefault="007F526B" w:rsidP="004B6636">
      <w:pPr>
        <w:spacing w:after="0" w:line="240" w:lineRule="auto"/>
        <w:jc w:val="both"/>
        <w:rPr>
          <w:rFonts w:ascii="Times New Roman" w:hAnsi="Times New Roman" w:cs="Times New Roman"/>
          <w:color w:val="000000" w:themeColor="text1"/>
          <w:sz w:val="28"/>
          <w:szCs w:val="28"/>
          <w:lang w:val="kk-KZ"/>
        </w:rPr>
      </w:pPr>
      <w:r w:rsidRPr="00AC033E">
        <w:rPr>
          <w:rFonts w:ascii="Times New Roman" w:hAnsi="Times New Roman" w:cs="Times New Roman"/>
          <w:color w:val="000000" w:themeColor="text1"/>
          <w:sz w:val="28"/>
          <w:szCs w:val="28"/>
          <w:lang w:val="kk-KZ"/>
        </w:rPr>
        <w:t>Кесте 17 –</w:t>
      </w:r>
      <w:r w:rsidR="00AC033E" w:rsidRPr="00AC033E">
        <w:t xml:space="preserve"> </w:t>
      </w:r>
      <w:r w:rsidR="00AC033E">
        <w:rPr>
          <w:rFonts w:ascii="Times New Roman" w:hAnsi="Times New Roman" w:cs="Times New Roman"/>
          <w:color w:val="000000" w:themeColor="text1"/>
          <w:sz w:val="28"/>
          <w:szCs w:val="28"/>
          <w:lang w:val="kk-KZ"/>
        </w:rPr>
        <w:t>Алакөл</w:t>
      </w:r>
      <w:r w:rsidR="00AC033E" w:rsidRPr="00AC033E">
        <w:rPr>
          <w:rFonts w:ascii="Times New Roman" w:hAnsi="Times New Roman" w:cs="Times New Roman"/>
          <w:color w:val="000000" w:themeColor="text1"/>
          <w:sz w:val="28"/>
          <w:szCs w:val="28"/>
          <w:lang w:val="kk-KZ"/>
        </w:rPr>
        <w:t xml:space="preserve"> ауданының тұздану дәрежесін болжау дәлдігін әртүрлі деректер негізінде бағалау нәтижелері</w:t>
      </w:r>
    </w:p>
    <w:p w14:paraId="664074E3" w14:textId="77777777" w:rsidR="007F526B" w:rsidRPr="00AC033E" w:rsidRDefault="007F526B" w:rsidP="004B6636">
      <w:pPr>
        <w:spacing w:after="0" w:line="240" w:lineRule="auto"/>
        <w:jc w:val="both"/>
        <w:rPr>
          <w:rFonts w:ascii="Times New Roman" w:hAnsi="Times New Roman" w:cs="Times New Roman"/>
          <w:color w:val="000000" w:themeColor="text1"/>
          <w:sz w:val="28"/>
          <w:szCs w:val="28"/>
          <w:lang w:val="kk-KZ"/>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72"/>
        <w:gridCol w:w="2268"/>
        <w:gridCol w:w="2268"/>
        <w:gridCol w:w="1843"/>
      </w:tblGrid>
      <w:tr w:rsidR="002902DC" w:rsidRPr="005F0B9D" w14:paraId="7A2B2C0E" w14:textId="77777777" w:rsidTr="006D2B89">
        <w:tc>
          <w:tcPr>
            <w:tcW w:w="2972" w:type="dxa"/>
            <w:vAlign w:val="center"/>
            <w:hideMark/>
          </w:tcPr>
          <w:p w14:paraId="0A9A84DA" w14:textId="77777777" w:rsidR="002902DC" w:rsidRPr="005F0B9D" w:rsidRDefault="002902DC" w:rsidP="006D2B89">
            <w:pPr>
              <w:spacing w:after="0" w:line="240" w:lineRule="auto"/>
              <w:rPr>
                <w:rFonts w:ascii="Times New Roman" w:eastAsia="Times New Roman" w:hAnsi="Times New Roman" w:cs="Times New Roman"/>
                <w:kern w:val="0"/>
                <w:sz w:val="28"/>
                <w:szCs w:val="28"/>
                <w:lang w:val="ru-RU"/>
                <w14:ligatures w14:val="none"/>
              </w:rPr>
            </w:pPr>
            <w:r>
              <w:rPr>
                <w:rFonts w:ascii="Times New Roman" w:eastAsia="Times New Roman" w:hAnsi="Times New Roman" w:cs="Times New Roman"/>
                <w:b/>
                <w:bCs/>
                <w:color w:val="000000"/>
                <w:kern w:val="0"/>
                <w:sz w:val="28"/>
                <w:szCs w:val="28"/>
                <w:lang w:val="ru-RU"/>
                <w14:ligatures w14:val="none"/>
              </w:rPr>
              <w:t>Деректер түрі</w:t>
            </w:r>
          </w:p>
        </w:tc>
        <w:tc>
          <w:tcPr>
            <w:tcW w:w="2268" w:type="dxa"/>
            <w:vAlign w:val="center"/>
            <w:hideMark/>
          </w:tcPr>
          <w:p w14:paraId="64E7658D" w14:textId="77777777" w:rsidR="002902DC" w:rsidRPr="005F0B9D" w:rsidRDefault="002902DC" w:rsidP="006D2B89">
            <w:pPr>
              <w:spacing w:after="0" w:line="240" w:lineRule="auto"/>
              <w:rPr>
                <w:rFonts w:ascii="Times New Roman" w:eastAsia="Times New Roman" w:hAnsi="Times New Roman" w:cs="Times New Roman"/>
                <w:kern w:val="0"/>
                <w:sz w:val="28"/>
                <w:szCs w:val="28"/>
                <w:vertAlign w:val="superscript"/>
                <w14:ligatures w14:val="none"/>
              </w:rPr>
            </w:pPr>
            <w:r w:rsidRPr="005F0B9D">
              <w:rPr>
                <w:rFonts w:ascii="Times New Roman" w:eastAsia="Times New Roman" w:hAnsi="Times New Roman" w:cs="Times New Roman"/>
                <w:b/>
                <w:bCs/>
                <w:color w:val="000000"/>
                <w:kern w:val="0"/>
                <w:sz w:val="28"/>
                <w:szCs w:val="28"/>
                <w14:ligatures w14:val="none"/>
              </w:rPr>
              <w:t>R</w:t>
            </w:r>
            <w:r w:rsidRPr="005F0B9D">
              <w:rPr>
                <w:rFonts w:ascii="Times New Roman" w:eastAsia="Times New Roman" w:hAnsi="Times New Roman" w:cs="Times New Roman"/>
                <w:b/>
                <w:bCs/>
                <w:color w:val="000000"/>
                <w:kern w:val="0"/>
                <w:sz w:val="28"/>
                <w:szCs w:val="28"/>
                <w:vertAlign w:val="superscript"/>
                <w14:ligatures w14:val="none"/>
              </w:rPr>
              <w:t>2</w:t>
            </w:r>
          </w:p>
        </w:tc>
        <w:tc>
          <w:tcPr>
            <w:tcW w:w="2268" w:type="dxa"/>
            <w:vAlign w:val="center"/>
            <w:hideMark/>
          </w:tcPr>
          <w:p w14:paraId="1C2FC192" w14:textId="77777777" w:rsidR="002902DC" w:rsidRPr="005F0B9D" w:rsidRDefault="002902DC" w:rsidP="006D2B89">
            <w:pPr>
              <w:spacing w:after="0" w:line="240" w:lineRule="auto"/>
              <w:rPr>
                <w:rFonts w:ascii="Times New Roman" w:eastAsia="Times New Roman" w:hAnsi="Times New Roman" w:cs="Times New Roman"/>
                <w:kern w:val="0"/>
                <w:sz w:val="28"/>
                <w:szCs w:val="28"/>
                <w14:ligatures w14:val="none"/>
              </w:rPr>
            </w:pPr>
            <w:r w:rsidRPr="005F0B9D">
              <w:rPr>
                <w:rFonts w:ascii="Times New Roman" w:eastAsia="Times New Roman" w:hAnsi="Times New Roman" w:cs="Times New Roman"/>
                <w:b/>
                <w:bCs/>
                <w:color w:val="000000"/>
                <w:kern w:val="0"/>
                <w:sz w:val="28"/>
                <w:szCs w:val="28"/>
                <w14:ligatures w14:val="none"/>
              </w:rPr>
              <w:t>RMSE</w:t>
            </w:r>
          </w:p>
        </w:tc>
        <w:tc>
          <w:tcPr>
            <w:tcW w:w="1843" w:type="dxa"/>
            <w:vAlign w:val="center"/>
            <w:hideMark/>
          </w:tcPr>
          <w:p w14:paraId="6F21AE5E" w14:textId="77777777" w:rsidR="002902DC" w:rsidRPr="005F0B9D" w:rsidRDefault="002902DC" w:rsidP="006D2B89">
            <w:pPr>
              <w:spacing w:after="0" w:line="240" w:lineRule="auto"/>
              <w:rPr>
                <w:rFonts w:ascii="Times New Roman" w:eastAsia="Times New Roman" w:hAnsi="Times New Roman" w:cs="Times New Roman"/>
                <w:b/>
                <w:bCs/>
                <w:kern w:val="0"/>
                <w:sz w:val="28"/>
                <w:szCs w:val="28"/>
                <w:lang w:val="en-US"/>
                <w14:ligatures w14:val="none"/>
              </w:rPr>
            </w:pPr>
            <w:r w:rsidRPr="005F0B9D">
              <w:rPr>
                <w:rFonts w:ascii="Times New Roman" w:eastAsia="Times New Roman" w:hAnsi="Times New Roman" w:cs="Times New Roman"/>
                <w:b/>
                <w:bCs/>
                <w:kern w:val="0"/>
                <w:sz w:val="28"/>
                <w:szCs w:val="28"/>
                <w:lang w:val="en-US"/>
                <w14:ligatures w14:val="none"/>
              </w:rPr>
              <w:t>MAPE</w:t>
            </w:r>
          </w:p>
        </w:tc>
      </w:tr>
      <w:tr w:rsidR="00CB3342" w:rsidRPr="005F0B9D" w14:paraId="21D167DB" w14:textId="77777777" w:rsidTr="00F004EF">
        <w:tc>
          <w:tcPr>
            <w:tcW w:w="2972" w:type="dxa"/>
            <w:vAlign w:val="center"/>
          </w:tcPr>
          <w:p w14:paraId="6546021B" w14:textId="77777777" w:rsidR="00CB3342" w:rsidRPr="00A92A9A" w:rsidRDefault="00CB3342" w:rsidP="00CB3342">
            <w:pPr>
              <w:spacing w:after="0" w:line="240" w:lineRule="auto"/>
              <w:rPr>
                <w:rFonts w:ascii="Times New Roman" w:eastAsia="Times New Roman" w:hAnsi="Times New Roman" w:cs="Times New Roman"/>
                <w:color w:val="000000"/>
                <w:kern w:val="0"/>
                <w:sz w:val="28"/>
                <w:szCs w:val="28"/>
                <w:lang w:val="ru-RU"/>
                <w14:ligatures w14:val="none"/>
              </w:rPr>
            </w:pPr>
            <w:r w:rsidRPr="002902DC">
              <w:rPr>
                <w:rFonts w:ascii="Times New Roman" w:eastAsia="Times New Roman" w:hAnsi="Times New Roman" w:cs="Times New Roman"/>
                <w:color w:val="000000"/>
                <w:kern w:val="0"/>
                <w:sz w:val="28"/>
                <w:szCs w:val="28"/>
                <w:lang w:val="ru-RU"/>
                <w14:ligatures w14:val="none"/>
              </w:rPr>
              <w:t>Оптикалық</w:t>
            </w:r>
          </w:p>
        </w:tc>
        <w:tc>
          <w:tcPr>
            <w:tcW w:w="2268" w:type="dxa"/>
            <w:tcBorders>
              <w:top w:val="single" w:sz="8" w:space="0" w:color="000000"/>
              <w:left w:val="single" w:sz="8" w:space="0" w:color="000000"/>
              <w:bottom w:val="single" w:sz="8" w:space="0" w:color="000000"/>
              <w:right w:val="single" w:sz="8" w:space="0" w:color="000000"/>
            </w:tcBorders>
          </w:tcPr>
          <w:p w14:paraId="49CBAABD" w14:textId="2695D692" w:rsidR="00CB3342" w:rsidRPr="00CB3342" w:rsidRDefault="00CB3342" w:rsidP="00F004EF">
            <w:pPr>
              <w:spacing w:after="0" w:line="240" w:lineRule="auto"/>
              <w:rPr>
                <w:rFonts w:ascii="Times New Roman" w:eastAsia="Times New Roman" w:hAnsi="Times New Roman" w:cs="Times New Roman"/>
                <w:b/>
                <w:bCs/>
                <w:color w:val="000000"/>
                <w:kern w:val="0"/>
                <w:sz w:val="28"/>
                <w:szCs w:val="28"/>
                <w14:ligatures w14:val="none"/>
              </w:rPr>
            </w:pPr>
            <w:r w:rsidRPr="00CB3342">
              <w:rPr>
                <w:rFonts w:ascii="Times New Roman" w:hAnsi="Times New Roman" w:cs="Times New Roman"/>
                <w:color w:val="000000" w:themeColor="text1"/>
                <w:kern w:val="24"/>
                <w:sz w:val="28"/>
                <w:szCs w:val="28"/>
                <w:lang w:val="en-US"/>
              </w:rPr>
              <w:t xml:space="preserve"> </w:t>
            </w:r>
            <w:r w:rsidRPr="00CB3342">
              <w:rPr>
                <w:rFonts w:ascii="Times New Roman" w:hAnsi="Times New Roman" w:cs="Times New Roman"/>
                <w:color w:val="000000" w:themeColor="text1"/>
                <w:kern w:val="24"/>
                <w:sz w:val="28"/>
                <w:szCs w:val="28"/>
                <w:lang w:val="ru-RU"/>
              </w:rPr>
              <w:t>0</w:t>
            </w:r>
            <w:r w:rsidRPr="00CB3342">
              <w:rPr>
                <w:rFonts w:ascii="Times New Roman" w:hAnsi="Times New Roman" w:cs="Times New Roman"/>
                <w:color w:val="000000" w:themeColor="text1"/>
                <w:kern w:val="24"/>
                <w:sz w:val="28"/>
                <w:szCs w:val="28"/>
                <w:lang w:val="en-US"/>
              </w:rPr>
              <w:t>,</w:t>
            </w:r>
            <w:r w:rsidRPr="00CB3342">
              <w:rPr>
                <w:rFonts w:ascii="Times New Roman" w:hAnsi="Times New Roman" w:cs="Times New Roman"/>
                <w:color w:val="000000" w:themeColor="text1"/>
                <w:kern w:val="24"/>
                <w:sz w:val="28"/>
                <w:szCs w:val="28"/>
                <w:lang w:val="ru-RU"/>
              </w:rPr>
              <w:t>648</w:t>
            </w:r>
          </w:p>
        </w:tc>
        <w:tc>
          <w:tcPr>
            <w:tcW w:w="2268" w:type="dxa"/>
            <w:vAlign w:val="center"/>
          </w:tcPr>
          <w:p w14:paraId="2561E1D7" w14:textId="4F6BA404" w:rsidR="00CB3342" w:rsidRPr="00E83A5D" w:rsidRDefault="00E83A5D" w:rsidP="00CB3342">
            <w:pPr>
              <w:spacing w:after="0" w:line="240" w:lineRule="auto"/>
              <w:rPr>
                <w:rFonts w:ascii="Times New Roman" w:eastAsia="Times New Roman" w:hAnsi="Times New Roman" w:cs="Times New Roman"/>
                <w:color w:val="000000"/>
                <w:kern w:val="0"/>
                <w:sz w:val="28"/>
                <w:szCs w:val="28"/>
                <w:lang w:val="en-US"/>
                <w14:ligatures w14:val="none"/>
              </w:rPr>
            </w:pPr>
            <w:r w:rsidRPr="00E83A5D">
              <w:rPr>
                <w:rFonts w:ascii="Times New Roman" w:eastAsia="Times New Roman" w:hAnsi="Times New Roman" w:cs="Times New Roman"/>
                <w:color w:val="000000"/>
                <w:kern w:val="0"/>
                <w:sz w:val="28"/>
                <w:szCs w:val="28"/>
                <w:lang w:val="en-US"/>
                <w14:ligatures w14:val="none"/>
              </w:rPr>
              <w:t>0.3</w:t>
            </w:r>
            <w:r w:rsidR="006D4BBC">
              <w:rPr>
                <w:rFonts w:ascii="Times New Roman" w:eastAsia="Times New Roman" w:hAnsi="Times New Roman" w:cs="Times New Roman"/>
                <w:color w:val="000000"/>
                <w:kern w:val="0"/>
                <w:sz w:val="28"/>
                <w:szCs w:val="28"/>
                <w:lang w:val="en-US"/>
                <w14:ligatures w14:val="none"/>
              </w:rPr>
              <w:t>4</w:t>
            </w:r>
            <w:r w:rsidRPr="00E83A5D">
              <w:rPr>
                <w:rFonts w:ascii="Times New Roman" w:eastAsia="Times New Roman" w:hAnsi="Times New Roman" w:cs="Times New Roman"/>
                <w:color w:val="000000"/>
                <w:kern w:val="0"/>
                <w:sz w:val="28"/>
                <w:szCs w:val="28"/>
                <w:lang w:val="en-US"/>
                <w14:ligatures w14:val="none"/>
              </w:rPr>
              <w:t>1</w:t>
            </w:r>
          </w:p>
        </w:tc>
        <w:tc>
          <w:tcPr>
            <w:tcW w:w="1843" w:type="dxa"/>
            <w:vAlign w:val="center"/>
          </w:tcPr>
          <w:p w14:paraId="3721AC07" w14:textId="21564F5F" w:rsidR="00CB3342" w:rsidRPr="00E83A5D" w:rsidRDefault="00E83A5D" w:rsidP="00CB3342">
            <w:pPr>
              <w:spacing w:after="0" w:line="240" w:lineRule="auto"/>
              <w:rPr>
                <w:rFonts w:ascii="Times New Roman" w:eastAsia="Times New Roman" w:hAnsi="Times New Roman" w:cs="Times New Roman"/>
                <w:kern w:val="0"/>
                <w:sz w:val="28"/>
                <w:szCs w:val="28"/>
                <w:lang w:val="en-US"/>
                <w14:ligatures w14:val="none"/>
              </w:rPr>
            </w:pPr>
            <w:r w:rsidRPr="00E83A5D">
              <w:rPr>
                <w:rFonts w:ascii="Times New Roman" w:eastAsia="Times New Roman" w:hAnsi="Times New Roman" w:cs="Times New Roman"/>
                <w:kern w:val="0"/>
                <w:sz w:val="28"/>
                <w:szCs w:val="28"/>
                <w:lang w:val="en-US"/>
                <w14:ligatures w14:val="none"/>
              </w:rPr>
              <w:t>0.2</w:t>
            </w:r>
            <w:r w:rsidR="006D4BBC">
              <w:rPr>
                <w:rFonts w:ascii="Times New Roman" w:eastAsia="Times New Roman" w:hAnsi="Times New Roman" w:cs="Times New Roman"/>
                <w:kern w:val="0"/>
                <w:sz w:val="28"/>
                <w:szCs w:val="28"/>
                <w:lang w:val="en-US"/>
                <w14:ligatures w14:val="none"/>
              </w:rPr>
              <w:t>9</w:t>
            </w:r>
            <w:r w:rsidRPr="00E83A5D">
              <w:rPr>
                <w:rFonts w:ascii="Times New Roman" w:eastAsia="Times New Roman" w:hAnsi="Times New Roman" w:cs="Times New Roman"/>
                <w:kern w:val="0"/>
                <w:sz w:val="28"/>
                <w:szCs w:val="28"/>
                <w:lang w:val="en-US"/>
                <w14:ligatures w14:val="none"/>
              </w:rPr>
              <w:t>6</w:t>
            </w:r>
          </w:p>
        </w:tc>
      </w:tr>
      <w:tr w:rsidR="00CB3342" w:rsidRPr="005F0B9D" w14:paraId="32C5E9AF" w14:textId="77777777" w:rsidTr="00E83A5D">
        <w:tc>
          <w:tcPr>
            <w:tcW w:w="2972" w:type="dxa"/>
            <w:vAlign w:val="center"/>
          </w:tcPr>
          <w:p w14:paraId="7989F1D4" w14:textId="77777777" w:rsidR="00CB3342" w:rsidRPr="00A92A9A" w:rsidRDefault="00CB3342" w:rsidP="00CB3342">
            <w:pPr>
              <w:spacing w:after="0" w:line="240" w:lineRule="auto"/>
              <w:rPr>
                <w:rFonts w:ascii="Times New Roman" w:eastAsia="Times New Roman" w:hAnsi="Times New Roman" w:cs="Times New Roman"/>
                <w:color w:val="000000"/>
                <w:kern w:val="0"/>
                <w:sz w:val="28"/>
                <w:szCs w:val="28"/>
                <w:lang w:val="ru-RU"/>
                <w14:ligatures w14:val="none"/>
              </w:rPr>
            </w:pPr>
            <w:r w:rsidRPr="00BE5314">
              <w:rPr>
                <w:rFonts w:ascii="Times New Roman" w:eastAsia="Times New Roman" w:hAnsi="Times New Roman" w:cs="Times New Roman"/>
                <w:color w:val="000000"/>
                <w:kern w:val="0"/>
                <w:sz w:val="28"/>
                <w:szCs w:val="28"/>
                <w:lang w:val="ru-RU"/>
                <w14:ligatures w14:val="none"/>
              </w:rPr>
              <w:t>Оптикалық + радиолокациялық</w:t>
            </w:r>
          </w:p>
        </w:tc>
        <w:tc>
          <w:tcPr>
            <w:tcW w:w="2268" w:type="dxa"/>
            <w:tcBorders>
              <w:top w:val="single" w:sz="8" w:space="0" w:color="000000"/>
              <w:left w:val="single" w:sz="8" w:space="0" w:color="000000"/>
              <w:bottom w:val="single" w:sz="8" w:space="0" w:color="000000"/>
              <w:right w:val="single" w:sz="8" w:space="0" w:color="000000"/>
            </w:tcBorders>
          </w:tcPr>
          <w:p w14:paraId="3C0F57D7" w14:textId="2FD50666" w:rsidR="00CB3342" w:rsidRPr="00CB3342" w:rsidRDefault="00CB3342" w:rsidP="00F004EF">
            <w:pPr>
              <w:spacing w:after="0" w:line="240" w:lineRule="auto"/>
              <w:rPr>
                <w:rFonts w:ascii="Times New Roman" w:eastAsia="Times New Roman" w:hAnsi="Times New Roman" w:cs="Times New Roman"/>
                <w:b/>
                <w:bCs/>
                <w:color w:val="000000"/>
                <w:kern w:val="0"/>
                <w:sz w:val="28"/>
                <w:szCs w:val="28"/>
                <w14:ligatures w14:val="none"/>
              </w:rPr>
            </w:pPr>
            <w:r w:rsidRPr="00CB3342">
              <w:rPr>
                <w:rFonts w:ascii="Times New Roman" w:hAnsi="Times New Roman" w:cs="Times New Roman"/>
                <w:color w:val="000000" w:themeColor="text1"/>
                <w:kern w:val="24"/>
                <w:sz w:val="28"/>
                <w:szCs w:val="28"/>
                <w:lang w:val="en-US"/>
              </w:rPr>
              <w:t xml:space="preserve"> 0,</w:t>
            </w:r>
            <w:r w:rsidRPr="00CB3342">
              <w:rPr>
                <w:rFonts w:ascii="Times New Roman" w:hAnsi="Times New Roman" w:cs="Times New Roman"/>
                <w:color w:val="000000" w:themeColor="text1"/>
                <w:kern w:val="24"/>
                <w:sz w:val="28"/>
                <w:szCs w:val="28"/>
                <w:lang w:val="ru-RU"/>
              </w:rPr>
              <w:t>7</w:t>
            </w:r>
            <w:r w:rsidRPr="00CB3342">
              <w:rPr>
                <w:rFonts w:ascii="Times New Roman" w:hAnsi="Times New Roman" w:cs="Times New Roman"/>
                <w:color w:val="000000" w:themeColor="text1"/>
                <w:kern w:val="24"/>
                <w:sz w:val="28"/>
                <w:szCs w:val="28"/>
                <w:lang w:val="en-US"/>
              </w:rPr>
              <w:t>1</w:t>
            </w:r>
          </w:p>
        </w:tc>
        <w:tc>
          <w:tcPr>
            <w:tcW w:w="2268" w:type="dxa"/>
          </w:tcPr>
          <w:p w14:paraId="33A99678" w14:textId="4C6DD4A6" w:rsidR="00CB3342" w:rsidRPr="000A49DB" w:rsidRDefault="000A49DB" w:rsidP="00E83A5D">
            <w:pPr>
              <w:spacing w:after="0" w:line="240" w:lineRule="auto"/>
              <w:rPr>
                <w:rFonts w:ascii="Times New Roman" w:eastAsia="Times New Roman" w:hAnsi="Times New Roman" w:cs="Times New Roman"/>
                <w:color w:val="000000"/>
                <w:kern w:val="0"/>
                <w:sz w:val="28"/>
                <w:szCs w:val="28"/>
                <w:lang w:val="en-US"/>
                <w14:ligatures w14:val="none"/>
              </w:rPr>
            </w:pPr>
            <w:r w:rsidRPr="000A49DB">
              <w:rPr>
                <w:rFonts w:ascii="Times New Roman" w:eastAsia="Times New Roman" w:hAnsi="Times New Roman" w:cs="Times New Roman"/>
                <w:color w:val="000000"/>
                <w:kern w:val="0"/>
                <w:sz w:val="28"/>
                <w:szCs w:val="28"/>
                <w:lang w:val="en-US"/>
                <w14:ligatures w14:val="none"/>
              </w:rPr>
              <w:t>0.208</w:t>
            </w:r>
          </w:p>
        </w:tc>
        <w:tc>
          <w:tcPr>
            <w:tcW w:w="1843" w:type="dxa"/>
          </w:tcPr>
          <w:p w14:paraId="0BFE3863" w14:textId="212EF4EB" w:rsidR="00CB3342" w:rsidRPr="000A49DB" w:rsidRDefault="00931759" w:rsidP="00E83A5D">
            <w:pPr>
              <w:spacing w:after="0" w:line="240" w:lineRule="auto"/>
              <w:rPr>
                <w:rFonts w:ascii="Times New Roman" w:eastAsia="Times New Roman" w:hAnsi="Times New Roman" w:cs="Times New Roman"/>
                <w:kern w:val="0"/>
                <w:sz w:val="28"/>
                <w:szCs w:val="28"/>
                <w:lang w:val="en-US"/>
                <w14:ligatures w14:val="none"/>
              </w:rPr>
            </w:pPr>
            <w:r w:rsidRPr="000A49DB">
              <w:rPr>
                <w:rFonts w:ascii="Times New Roman" w:eastAsia="Times New Roman" w:hAnsi="Times New Roman" w:cs="Times New Roman"/>
                <w:kern w:val="0"/>
                <w:sz w:val="28"/>
                <w:szCs w:val="28"/>
                <w:lang w:val="en-US"/>
                <w14:ligatures w14:val="none"/>
              </w:rPr>
              <w:t>0.17</w:t>
            </w:r>
            <w:r w:rsidR="000A49DB" w:rsidRPr="000A49DB">
              <w:rPr>
                <w:rFonts w:ascii="Times New Roman" w:eastAsia="Times New Roman" w:hAnsi="Times New Roman" w:cs="Times New Roman"/>
                <w:kern w:val="0"/>
                <w:sz w:val="28"/>
                <w:szCs w:val="28"/>
                <w:lang w:val="en-US"/>
                <w14:ligatures w14:val="none"/>
              </w:rPr>
              <w:t>1</w:t>
            </w:r>
          </w:p>
        </w:tc>
      </w:tr>
      <w:tr w:rsidR="00F004EF" w:rsidRPr="005F0B9D" w14:paraId="2621D05E" w14:textId="77777777" w:rsidTr="00CD66B4">
        <w:tc>
          <w:tcPr>
            <w:tcW w:w="2972" w:type="dxa"/>
            <w:vAlign w:val="center"/>
          </w:tcPr>
          <w:p w14:paraId="6DA2AF7F" w14:textId="77777777" w:rsidR="00F004EF" w:rsidRPr="00A92A9A" w:rsidRDefault="00F004EF" w:rsidP="00F004EF">
            <w:pPr>
              <w:spacing w:after="0" w:line="240" w:lineRule="auto"/>
              <w:rPr>
                <w:rFonts w:ascii="Times New Roman" w:eastAsia="Times New Roman" w:hAnsi="Times New Roman" w:cs="Times New Roman"/>
                <w:color w:val="000000"/>
                <w:kern w:val="0"/>
                <w:sz w:val="28"/>
                <w:szCs w:val="28"/>
                <w:lang w:val="ru-RU"/>
                <w14:ligatures w14:val="none"/>
              </w:rPr>
            </w:pPr>
            <w:r w:rsidRPr="00BE5314">
              <w:rPr>
                <w:rFonts w:ascii="Times New Roman" w:eastAsia="Times New Roman" w:hAnsi="Times New Roman" w:cs="Times New Roman"/>
                <w:color w:val="000000"/>
                <w:kern w:val="0"/>
                <w:sz w:val="28"/>
                <w:szCs w:val="28"/>
                <w:lang w:val="ru-RU"/>
                <w14:ligatures w14:val="none"/>
              </w:rPr>
              <w:t>Оптикалық + радиолокациялық + геофизикалық деректер</w:t>
            </w:r>
          </w:p>
        </w:tc>
        <w:tc>
          <w:tcPr>
            <w:tcW w:w="2268" w:type="dxa"/>
            <w:tcBorders>
              <w:top w:val="single" w:sz="8" w:space="0" w:color="000000"/>
              <w:left w:val="single" w:sz="8" w:space="0" w:color="000000"/>
              <w:bottom w:val="single" w:sz="8" w:space="0" w:color="000000"/>
              <w:right w:val="single" w:sz="8" w:space="0" w:color="000000"/>
            </w:tcBorders>
          </w:tcPr>
          <w:p w14:paraId="15337B93" w14:textId="6D79C600" w:rsidR="00F004EF" w:rsidRPr="00CB3342" w:rsidRDefault="00F004EF" w:rsidP="00F004EF">
            <w:pPr>
              <w:spacing w:after="0" w:line="240" w:lineRule="auto"/>
              <w:rPr>
                <w:rFonts w:ascii="Times New Roman" w:eastAsia="Times New Roman" w:hAnsi="Times New Roman" w:cs="Times New Roman"/>
                <w:b/>
                <w:bCs/>
                <w:color w:val="000000"/>
                <w:kern w:val="0"/>
                <w:sz w:val="28"/>
                <w:szCs w:val="28"/>
                <w14:ligatures w14:val="none"/>
              </w:rPr>
            </w:pPr>
            <w:r w:rsidRPr="00CB3342">
              <w:rPr>
                <w:rFonts w:ascii="Times New Roman" w:hAnsi="Times New Roman" w:cs="Times New Roman"/>
                <w:color w:val="000000" w:themeColor="text1"/>
                <w:kern w:val="24"/>
                <w:sz w:val="28"/>
                <w:szCs w:val="28"/>
                <w:lang w:val="en-US"/>
              </w:rPr>
              <w:t xml:space="preserve"> 0,</w:t>
            </w:r>
            <w:r w:rsidRPr="00CB3342">
              <w:rPr>
                <w:rFonts w:ascii="Times New Roman" w:hAnsi="Times New Roman" w:cs="Times New Roman"/>
                <w:color w:val="000000" w:themeColor="text1"/>
                <w:kern w:val="24"/>
                <w:sz w:val="28"/>
                <w:szCs w:val="28"/>
                <w:lang w:val="kk-KZ"/>
              </w:rPr>
              <w:t>762</w:t>
            </w:r>
          </w:p>
        </w:tc>
        <w:tc>
          <w:tcPr>
            <w:tcW w:w="2268" w:type="dxa"/>
            <w:tcBorders>
              <w:top w:val="single" w:sz="8" w:space="0" w:color="000000"/>
              <w:left w:val="single" w:sz="8" w:space="0" w:color="000000"/>
              <w:bottom w:val="single" w:sz="8" w:space="0" w:color="000000"/>
              <w:right w:val="single" w:sz="8" w:space="0" w:color="000000"/>
            </w:tcBorders>
          </w:tcPr>
          <w:p w14:paraId="7318612F" w14:textId="600D4A2E" w:rsidR="00F004EF" w:rsidRPr="005F0B9D" w:rsidRDefault="00F004EF" w:rsidP="00F004EF">
            <w:pPr>
              <w:spacing w:after="0" w:line="240" w:lineRule="auto"/>
              <w:rPr>
                <w:rFonts w:ascii="Times New Roman" w:eastAsia="Times New Roman" w:hAnsi="Times New Roman" w:cs="Times New Roman"/>
                <w:b/>
                <w:bCs/>
                <w:color w:val="000000"/>
                <w:kern w:val="0"/>
                <w:sz w:val="28"/>
                <w:szCs w:val="28"/>
                <w14:ligatures w14:val="none"/>
              </w:rPr>
            </w:pPr>
            <w:r w:rsidRPr="00DF1F20">
              <w:rPr>
                <w:rFonts w:ascii="Times New Roman" w:hAnsi="Times New Roman" w:cs="Times New Roman"/>
                <w:color w:val="000000" w:themeColor="text1"/>
                <w:kern w:val="24"/>
                <w:sz w:val="28"/>
                <w:szCs w:val="28"/>
                <w:lang w:val="en-US"/>
              </w:rPr>
              <w:t>0.177</w:t>
            </w:r>
          </w:p>
        </w:tc>
        <w:tc>
          <w:tcPr>
            <w:tcW w:w="1843" w:type="dxa"/>
            <w:tcBorders>
              <w:top w:val="single" w:sz="8" w:space="0" w:color="000000"/>
              <w:left w:val="single" w:sz="8" w:space="0" w:color="000000"/>
              <w:bottom w:val="single" w:sz="8" w:space="0" w:color="000000"/>
              <w:right w:val="single" w:sz="8" w:space="0" w:color="000000"/>
            </w:tcBorders>
          </w:tcPr>
          <w:p w14:paraId="09553D6A" w14:textId="78E3B6F3" w:rsidR="00F004EF" w:rsidRPr="005F0B9D" w:rsidRDefault="00F004EF" w:rsidP="00F004EF">
            <w:pPr>
              <w:spacing w:after="0" w:line="240" w:lineRule="auto"/>
              <w:rPr>
                <w:rFonts w:ascii="Times New Roman" w:eastAsia="Times New Roman" w:hAnsi="Times New Roman" w:cs="Times New Roman"/>
                <w:b/>
                <w:bCs/>
                <w:kern w:val="0"/>
                <w:sz w:val="28"/>
                <w:szCs w:val="28"/>
                <w:lang w:val="en-US"/>
                <w14:ligatures w14:val="none"/>
              </w:rPr>
            </w:pPr>
            <w:r w:rsidRPr="00DF1F20">
              <w:rPr>
                <w:rFonts w:ascii="Times New Roman" w:hAnsi="Times New Roman" w:cs="Times New Roman"/>
                <w:color w:val="000000" w:themeColor="text1"/>
                <w:kern w:val="24"/>
                <w:sz w:val="28"/>
                <w:szCs w:val="28"/>
                <w:lang w:val="en-US"/>
              </w:rPr>
              <w:t>0.143</w:t>
            </w:r>
          </w:p>
        </w:tc>
      </w:tr>
    </w:tbl>
    <w:p w14:paraId="72C672B5" w14:textId="77777777" w:rsidR="004B6636" w:rsidRPr="000A49DB" w:rsidRDefault="004B6636" w:rsidP="004B6636">
      <w:pPr>
        <w:spacing w:after="0" w:line="240" w:lineRule="auto"/>
        <w:jc w:val="both"/>
        <w:rPr>
          <w:rFonts w:ascii="Times New Roman" w:hAnsi="Times New Roman" w:cs="Times New Roman"/>
          <w:color w:val="000000" w:themeColor="text1"/>
          <w:sz w:val="28"/>
          <w:szCs w:val="28"/>
          <w:lang w:val="en-US"/>
        </w:rPr>
      </w:pPr>
    </w:p>
    <w:p w14:paraId="1C09AA3D" w14:textId="13016EEC" w:rsidR="00BB5CA3" w:rsidRPr="00C84197" w:rsidRDefault="00BB5CA3" w:rsidP="00BB5CA3">
      <w:pPr>
        <w:spacing w:after="0" w:line="240" w:lineRule="auto"/>
        <w:ind w:firstLine="720"/>
        <w:jc w:val="both"/>
        <w:rPr>
          <w:rFonts w:ascii="Times New Roman" w:hAnsi="Times New Roman" w:cs="Times New Roman"/>
          <w:color w:val="000000" w:themeColor="text1"/>
          <w:sz w:val="28"/>
          <w:szCs w:val="28"/>
          <w:lang w:val="kk-KZ"/>
        </w:rPr>
      </w:pPr>
      <w:r w:rsidRPr="00BB5CA3">
        <w:rPr>
          <w:rFonts w:ascii="Times New Roman" w:hAnsi="Times New Roman" w:cs="Times New Roman"/>
          <w:color w:val="000000" w:themeColor="text1"/>
          <w:sz w:val="28"/>
          <w:szCs w:val="28"/>
          <w:lang w:val="kk-KZ"/>
        </w:rPr>
        <w:t xml:space="preserve">Жалпы алғанда, есептеу эксперименттері спутниктік SAR деректерін Қазақстанның оңтүстік аймақтарындағы тұздылықты бағалау үшін </w:t>
      </w:r>
      <w:r w:rsidRPr="00BB5CA3">
        <w:rPr>
          <w:rFonts w:ascii="Times New Roman" w:hAnsi="Times New Roman" w:cs="Times New Roman"/>
          <w:color w:val="000000" w:themeColor="text1"/>
          <w:sz w:val="28"/>
          <w:szCs w:val="28"/>
          <w:lang w:val="kk-KZ"/>
        </w:rPr>
        <w:lastRenderedPageBreak/>
        <w:t xml:space="preserve">пайдалануға болатынын көрсетті. </w:t>
      </w:r>
      <w:r w:rsidRPr="00C84197">
        <w:rPr>
          <w:rFonts w:ascii="Times New Roman" w:hAnsi="Times New Roman" w:cs="Times New Roman"/>
          <w:color w:val="000000" w:themeColor="text1"/>
          <w:sz w:val="28"/>
          <w:szCs w:val="28"/>
          <w:lang w:val="kk-KZ"/>
        </w:rPr>
        <w:t>Спектрлік индекстер жиынтығымен кіріс айнымалыларының санын кеңейту нәтижелерді жақсартады.</w:t>
      </w:r>
      <w:r w:rsidR="00197001" w:rsidRPr="00197001">
        <w:rPr>
          <w:rFonts w:ascii="Times New Roman" w:hAnsi="Times New Roman" w:cs="Times New Roman"/>
          <w:color w:val="000000" w:themeColor="text1"/>
          <w:sz w:val="28"/>
          <w:szCs w:val="28"/>
          <w:lang w:val="kk-KZ"/>
        </w:rPr>
        <w:t xml:space="preserve"> </w:t>
      </w:r>
      <w:r w:rsidRPr="00C84197">
        <w:rPr>
          <w:rFonts w:ascii="Times New Roman" w:hAnsi="Times New Roman" w:cs="Times New Roman"/>
          <w:color w:val="000000" w:themeColor="text1"/>
          <w:sz w:val="28"/>
          <w:szCs w:val="28"/>
          <w:lang w:val="kk-KZ"/>
        </w:rPr>
        <w:t xml:space="preserve"> </w:t>
      </w:r>
    </w:p>
    <w:p w14:paraId="39D4A1CE" w14:textId="77777777" w:rsidR="00BB5CA3" w:rsidRPr="00C84197" w:rsidRDefault="00BB5CA3" w:rsidP="00BB5CA3">
      <w:pPr>
        <w:spacing w:after="0" w:line="240" w:lineRule="auto"/>
        <w:ind w:firstLine="720"/>
        <w:jc w:val="both"/>
        <w:rPr>
          <w:rFonts w:ascii="Times New Roman" w:hAnsi="Times New Roman" w:cs="Times New Roman"/>
          <w:color w:val="000000" w:themeColor="text1"/>
          <w:sz w:val="28"/>
          <w:szCs w:val="28"/>
          <w:lang w:val="kk-KZ"/>
        </w:rPr>
      </w:pPr>
      <w:r w:rsidRPr="00C84197">
        <w:rPr>
          <w:rFonts w:ascii="Times New Roman" w:hAnsi="Times New Roman" w:cs="Times New Roman"/>
          <w:color w:val="000000" w:themeColor="text1"/>
          <w:sz w:val="28"/>
          <w:szCs w:val="28"/>
          <w:lang w:val="kk-KZ"/>
        </w:rPr>
        <w:t>Алдыңғы жұмыста Landsat спутнигімен алынған, құрғақ топырақты сурет үшін XGBRegressor жақсы сапа көрсеткіштеріне ие болған еді. Бұл зерттеу жұмысында жаңбырдан кейін алынған Sentinel-2 спутниктік сурет үшін ансамбльдік әдістер арасында LightGBM үздік нәтиже көрсетті.  Регрессия нәтижелерін Mtemp моделімен салыстыру модельдердің айтарлықтай әртүрлі нәтижелер беретінін көрсетеді. Айырмашылықтың ықтимал себебі Mtemp-тің Қазақстан аймақтарынан алынған деректерді пайдаланбай оқытылғандығы деп болжауға болады.</w:t>
      </w:r>
    </w:p>
    <w:p w14:paraId="3C1BBF4F" w14:textId="77777777" w:rsidR="004226B5" w:rsidRPr="00C84197" w:rsidRDefault="004226B5" w:rsidP="000C2776">
      <w:pPr>
        <w:spacing w:after="0" w:line="240" w:lineRule="auto"/>
        <w:jc w:val="both"/>
        <w:rPr>
          <w:rFonts w:ascii="Times New Roman" w:hAnsi="Times New Roman" w:cs="Times New Roman"/>
          <w:b/>
          <w:bCs/>
          <w:color w:val="000000" w:themeColor="text1"/>
          <w:sz w:val="28"/>
          <w:szCs w:val="28"/>
          <w:lang w:val="kk-KZ"/>
        </w:rPr>
      </w:pPr>
    </w:p>
    <w:p w14:paraId="41C8DA3F" w14:textId="308FA615" w:rsidR="000C2776" w:rsidRDefault="0041478D" w:rsidP="000C2776">
      <w:pPr>
        <w:spacing w:after="0" w:line="240" w:lineRule="auto"/>
        <w:jc w:val="both"/>
        <w:rPr>
          <w:rFonts w:ascii="Times New Roman" w:hAnsi="Times New Roman" w:cs="Times New Roman"/>
          <w:b/>
          <w:bCs/>
          <w:color w:val="000000" w:themeColor="text1"/>
          <w:sz w:val="28"/>
          <w:szCs w:val="28"/>
          <w:lang w:val="en-US"/>
        </w:rPr>
      </w:pPr>
      <w:r>
        <w:rPr>
          <w:noProof/>
        </w:rPr>
        <w:drawing>
          <wp:inline distT="0" distB="0" distL="0" distR="0" wp14:anchorId="11E34AEC" wp14:editId="5775A2B5">
            <wp:extent cx="5940425" cy="4194919"/>
            <wp:effectExtent l="0" t="0" r="3175" b="0"/>
            <wp:docPr id="218" name="Image 218" descr="Изображение выглядит как текст, снимок экрана, карта&#10;&#10;Содержимое, созданное искусственным интеллектом, может быть неверным."/>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8" name="Image 218" descr="Изображение выглядит как текст, снимок экрана, карта&#10;&#10;Содержимое, созданное искусственным интеллектом, может быть неверным."/>
                    <pic:cNvPicPr/>
                  </pic:nvPicPr>
                  <pic:blipFill>
                    <a:blip r:embed="rId69" cstate="print"/>
                    <a:stretch>
                      <a:fillRect/>
                    </a:stretch>
                  </pic:blipFill>
                  <pic:spPr>
                    <a:xfrm>
                      <a:off x="0" y="0"/>
                      <a:ext cx="5940425" cy="4194919"/>
                    </a:xfrm>
                    <a:prstGeom prst="rect">
                      <a:avLst/>
                    </a:prstGeom>
                  </pic:spPr>
                </pic:pic>
              </a:graphicData>
            </a:graphic>
          </wp:inline>
        </w:drawing>
      </w:r>
    </w:p>
    <w:p w14:paraId="3E512B68" w14:textId="77777777" w:rsidR="00A9073F" w:rsidRPr="000C47E9" w:rsidRDefault="00A9073F" w:rsidP="000C2776">
      <w:pPr>
        <w:spacing w:after="0" w:line="240" w:lineRule="auto"/>
        <w:jc w:val="both"/>
        <w:rPr>
          <w:rFonts w:ascii="Times New Roman" w:hAnsi="Times New Roman" w:cs="Times New Roman"/>
          <w:b/>
          <w:bCs/>
          <w:color w:val="000000" w:themeColor="text1"/>
          <w:sz w:val="28"/>
          <w:szCs w:val="28"/>
          <w:lang w:val="kk-KZ"/>
        </w:rPr>
      </w:pPr>
    </w:p>
    <w:p w14:paraId="670FBA82" w14:textId="76448EBC" w:rsidR="004A3B12" w:rsidRPr="00785F7C" w:rsidRDefault="004A3B12" w:rsidP="006A3664">
      <w:pPr>
        <w:spacing w:after="0" w:line="240" w:lineRule="auto"/>
        <w:jc w:val="center"/>
        <w:rPr>
          <w:rFonts w:ascii="Times New Roman" w:hAnsi="Times New Roman" w:cs="Times New Roman"/>
          <w:b/>
          <w:bCs/>
          <w:color w:val="000000" w:themeColor="text1"/>
          <w:sz w:val="28"/>
          <w:szCs w:val="28"/>
          <w:lang w:val="kk-KZ"/>
        </w:rPr>
      </w:pPr>
      <w:r w:rsidRPr="00785F7C">
        <w:rPr>
          <w:rFonts w:ascii="Times New Roman" w:hAnsi="Times New Roman" w:cs="Times New Roman"/>
          <w:color w:val="000000" w:themeColor="text1"/>
          <w:sz w:val="28"/>
          <w:szCs w:val="28"/>
          <w:lang w:val="kk-KZ"/>
        </w:rPr>
        <w:t xml:space="preserve">Cурет </w:t>
      </w:r>
      <w:r w:rsidR="00E8493B" w:rsidRPr="00785F7C">
        <w:rPr>
          <w:rFonts w:ascii="Times New Roman" w:hAnsi="Times New Roman" w:cs="Times New Roman"/>
          <w:color w:val="000000" w:themeColor="text1"/>
          <w:sz w:val="28"/>
          <w:szCs w:val="28"/>
          <w:lang w:val="kk-KZ"/>
        </w:rPr>
        <w:t>2</w:t>
      </w:r>
      <w:r w:rsidR="00507F1C" w:rsidRPr="00785F7C">
        <w:rPr>
          <w:rFonts w:ascii="Times New Roman" w:hAnsi="Times New Roman" w:cs="Times New Roman"/>
          <w:color w:val="000000" w:themeColor="text1"/>
          <w:sz w:val="28"/>
          <w:szCs w:val="28"/>
          <w:lang w:val="kk-KZ"/>
        </w:rPr>
        <w:t>4</w:t>
      </w:r>
      <w:r w:rsidRPr="00785F7C">
        <w:rPr>
          <w:rFonts w:ascii="Times New Roman" w:hAnsi="Times New Roman" w:cs="Times New Roman"/>
          <w:color w:val="000000" w:themeColor="text1"/>
          <w:sz w:val="28"/>
          <w:szCs w:val="28"/>
          <w:lang w:val="kk-KZ"/>
        </w:rPr>
        <w:t xml:space="preserve"> –</w:t>
      </w:r>
      <w:r w:rsidR="006A3664" w:rsidRPr="00785F7C">
        <w:rPr>
          <w:lang w:val="kk-KZ"/>
        </w:rPr>
        <w:t xml:space="preserve"> </w:t>
      </w:r>
      <w:r w:rsidR="006A3664" w:rsidRPr="00785F7C">
        <w:rPr>
          <w:rFonts w:ascii="Times New Roman" w:hAnsi="Times New Roman" w:cs="Times New Roman"/>
          <w:color w:val="000000" w:themeColor="text1"/>
          <w:sz w:val="28"/>
          <w:szCs w:val="28"/>
          <w:lang w:val="kk-KZ"/>
        </w:rPr>
        <w:t xml:space="preserve">Алакөл көлі аймағындағы топырақтың тұздануы: (1) - далалық зерттеу аймағы; (2) әзірленген модель бойынша </w:t>
      </w:r>
      <w:r w:rsidR="001A237B" w:rsidRPr="00785F7C">
        <w:rPr>
          <w:rFonts w:ascii="Times New Roman" w:hAnsi="Times New Roman" w:cs="Times New Roman"/>
          <w:color w:val="000000" w:themeColor="text1"/>
          <w:sz w:val="28"/>
          <w:szCs w:val="28"/>
          <w:lang w:val="kk-KZ"/>
        </w:rPr>
        <w:t>болжам;</w:t>
      </w:r>
      <w:r w:rsidR="006A3664" w:rsidRPr="00785F7C">
        <w:rPr>
          <w:rFonts w:ascii="Times New Roman" w:hAnsi="Times New Roman" w:cs="Times New Roman"/>
          <w:color w:val="000000" w:themeColor="text1"/>
          <w:sz w:val="28"/>
          <w:szCs w:val="28"/>
          <w:lang w:val="kk-KZ"/>
        </w:rPr>
        <w:t xml:space="preserve"> (3) Mtemp моделі бойынша </w:t>
      </w:r>
      <w:r w:rsidR="001A237B" w:rsidRPr="00785F7C">
        <w:rPr>
          <w:rFonts w:ascii="Times New Roman" w:hAnsi="Times New Roman" w:cs="Times New Roman"/>
          <w:color w:val="000000" w:themeColor="text1"/>
          <w:sz w:val="28"/>
          <w:szCs w:val="28"/>
          <w:lang w:val="kk-KZ"/>
        </w:rPr>
        <w:t>болжам</w:t>
      </w:r>
    </w:p>
    <w:p w14:paraId="01EDAB3E" w14:textId="77777777" w:rsidR="00BB5CA3" w:rsidRPr="00785F7C" w:rsidRDefault="00BB5CA3" w:rsidP="00507F1C">
      <w:pPr>
        <w:spacing w:after="0" w:line="240" w:lineRule="auto"/>
        <w:ind w:firstLine="720"/>
        <w:jc w:val="both"/>
        <w:rPr>
          <w:rFonts w:ascii="Times New Roman" w:hAnsi="Times New Roman" w:cs="Times New Roman"/>
          <w:color w:val="000000" w:themeColor="text1"/>
          <w:sz w:val="28"/>
          <w:szCs w:val="28"/>
          <w:lang w:val="kk-KZ"/>
        </w:rPr>
      </w:pPr>
    </w:p>
    <w:p w14:paraId="5EE6A397" w14:textId="4450083F" w:rsidR="002465BA" w:rsidRPr="00905FD2" w:rsidRDefault="00BB5CA3" w:rsidP="00507F1C">
      <w:pPr>
        <w:spacing w:after="0" w:line="240" w:lineRule="auto"/>
        <w:ind w:firstLine="720"/>
        <w:jc w:val="both"/>
        <w:rPr>
          <w:rFonts w:ascii="Times New Roman" w:hAnsi="Times New Roman" w:cs="Times New Roman"/>
          <w:color w:val="000000" w:themeColor="text1"/>
          <w:sz w:val="28"/>
          <w:szCs w:val="28"/>
          <w:lang w:val="kk-KZ"/>
        </w:rPr>
      </w:pPr>
      <w:r w:rsidRPr="00785F7C">
        <w:rPr>
          <w:rFonts w:ascii="Times New Roman" w:hAnsi="Times New Roman" w:cs="Times New Roman"/>
          <w:color w:val="000000" w:themeColor="text1"/>
          <w:sz w:val="28"/>
          <w:szCs w:val="28"/>
          <w:lang w:val="kk-KZ"/>
        </w:rPr>
        <w:t xml:space="preserve">Алынған регрессия параметрлері басқа авторлар хабарлаған параметрлермен салыстырғанда салыстырмалы түрде әлсіз [118]. Мұны тау етегіндегі ландшафттың күрделілігімен және жердегі зерттеулер арасындағы үлкен уақыт айырмашылықтарымен байланыстыруға болады. Мысалы, Қапшағай деректер жиынтығынан алынған топырақ үлгілері құрғақ, төбелі жерлерде жиналды, ғарыштан көрінбейтін шағын (3–5 м) локализацияланған тұздану учаскелері ғана бар. Алакөл деректер жиынтығынан алынған үлгілер өсімдіктердің тез өсуі кезеңінде жиналды. Дегенмен, Шелек деректер </w:t>
      </w:r>
      <w:r w:rsidRPr="00785F7C">
        <w:rPr>
          <w:rFonts w:ascii="Times New Roman" w:hAnsi="Times New Roman" w:cs="Times New Roman"/>
          <w:color w:val="000000" w:themeColor="text1"/>
          <w:sz w:val="28"/>
          <w:szCs w:val="28"/>
          <w:lang w:val="kk-KZ"/>
        </w:rPr>
        <w:lastRenderedPageBreak/>
        <w:t>жиынтығы егістіктің салыстырмалы түрде үлкен аумақтарында (жүздеген метр) тұздану көріністері айқын көрінетін, төмен өсетін</w:t>
      </w:r>
      <w:r w:rsidR="00157B65" w:rsidRPr="00157B65">
        <w:t xml:space="preserve"> </w:t>
      </w:r>
      <w:r w:rsidR="00157B65" w:rsidRPr="00157B65">
        <w:rPr>
          <w:rFonts w:ascii="Times New Roman" w:hAnsi="Times New Roman" w:cs="Times New Roman"/>
          <w:color w:val="000000" w:themeColor="text1"/>
          <w:sz w:val="28"/>
          <w:szCs w:val="28"/>
          <w:lang w:val="kk-KZ"/>
        </w:rPr>
        <w:t>көшеттер бар жыртылған, жазық жерде жиналған үлгілерден құрылды.</w:t>
      </w:r>
    </w:p>
    <w:p w14:paraId="2556CB7A" w14:textId="6A84F458" w:rsidR="002465BA" w:rsidRDefault="006F166E" w:rsidP="00C44BDF">
      <w:pPr>
        <w:spacing w:after="0" w:line="240" w:lineRule="auto"/>
        <w:jc w:val="both"/>
        <w:rPr>
          <w:rFonts w:ascii="Times New Roman" w:hAnsi="Times New Roman" w:cs="Times New Roman"/>
          <w:color w:val="000000" w:themeColor="text1"/>
          <w:lang w:val="en-US"/>
        </w:rPr>
      </w:pPr>
      <w:r>
        <w:rPr>
          <w:noProof/>
        </w:rPr>
        <mc:AlternateContent>
          <mc:Choice Requires="wps">
            <w:drawing>
              <wp:anchor distT="0" distB="0" distL="114300" distR="114300" simplePos="0" relativeHeight="251679744" behindDoc="0" locked="0" layoutInCell="1" allowOverlap="1" wp14:anchorId="099ED6DF" wp14:editId="353E239D">
                <wp:simplePos x="0" y="0"/>
                <wp:positionH relativeFrom="column">
                  <wp:posOffset>597529</wp:posOffset>
                </wp:positionH>
                <wp:positionV relativeFrom="paragraph">
                  <wp:posOffset>2344213</wp:posOffset>
                </wp:positionV>
                <wp:extent cx="877529" cy="228600"/>
                <wp:effectExtent l="0" t="0" r="18415" b="19050"/>
                <wp:wrapNone/>
                <wp:docPr id="981704108" name="Прямоугольник 12"/>
                <wp:cNvGraphicFramePr/>
                <a:graphic xmlns:a="http://schemas.openxmlformats.org/drawingml/2006/main">
                  <a:graphicData uri="http://schemas.microsoft.com/office/word/2010/wordprocessingShape">
                    <wps:wsp>
                      <wps:cNvSpPr/>
                      <wps:spPr>
                        <a:xfrm>
                          <a:off x="0" y="0"/>
                          <a:ext cx="877529" cy="228600"/>
                        </a:xfrm>
                        <a:prstGeom prst="rect">
                          <a:avLst/>
                        </a:prstGeom>
                        <a:solidFill>
                          <a:sysClr val="window" lastClr="FFFFFF"/>
                        </a:solidFill>
                        <a:ln w="19050" cap="flat" cmpd="sng" algn="ctr">
                          <a:solidFill>
                            <a:sysClr val="window" lastClr="FFFFFF"/>
                          </a:solidFill>
                          <a:prstDash val="solid"/>
                          <a:miter lim="800000"/>
                        </a:ln>
                        <a:effectLst/>
                      </wps:spPr>
                      <wps:txbx>
                        <w:txbxContent>
                          <w:p w14:paraId="2A54FF68" w14:textId="77777777" w:rsidR="006F166E" w:rsidRPr="00D87497" w:rsidRDefault="006F166E" w:rsidP="006F166E">
                            <w:pPr>
                              <w:jc w:val="center"/>
                              <w:rPr>
                                <w:sz w:val="20"/>
                                <w:szCs w:val="20"/>
                                <w:lang w:val="en-US"/>
                              </w:rPr>
                            </w:pPr>
                            <w:r w:rsidRPr="00D87497">
                              <w:rPr>
                                <w:sz w:val="20"/>
                                <w:szCs w:val="20"/>
                                <w:lang w:val="en-US"/>
                              </w:rPr>
                              <w:t>NDSI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9ED6DF" id="_x0000_s1033" style="position:absolute;left:0;text-align:left;margin-left:47.05pt;margin-top:184.6pt;width:69.1pt;height:18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" fillcolor="window" strokecolor="window" strokeweight="1.5pt">
                <v:textbox>
                  <w:txbxContent>
                    <w:p w14:paraId="2A54FF68" w14:textId="77777777" w:rsidR="006F166E" w:rsidRPr="00D87497" w:rsidRDefault="006F166E" w:rsidP="006F166E">
                      <w:pPr>
                        <w:jc w:val="center"/>
                        <w:rPr>
                          <w:sz w:val="20"/>
                          <w:szCs w:val="20"/>
                          <w:lang w:val="en-US"/>
                        </w:rPr>
                      </w:pPr>
                      <w:r w:rsidRPr="00D87497">
                        <w:rPr>
                          <w:sz w:val="20"/>
                          <w:szCs w:val="20"/>
                          <w:lang w:val="en-US"/>
                        </w:rPr>
                        <w:t>NDSI</w:t>
                      </w:r>
                    </w:p>
                  </w:txbxContent>
                </v:textbox>
              </v:rect>
            </w:pict>
          </mc:Fallback>
        </mc:AlternateContent>
      </w:r>
      <w:r w:rsidR="0048245A">
        <w:rPr>
          <w:noProof/>
        </w:rPr>
        <w:drawing>
          <wp:inline distT="0" distB="0" distL="0" distR="0" wp14:anchorId="39E61A28" wp14:editId="2516368C">
            <wp:extent cx="5891590" cy="4363770"/>
            <wp:effectExtent l="0" t="0" r="0" b="0"/>
            <wp:docPr id="2076886615" name="Рисунок 6">
              <a:extLst xmlns:a="http://schemas.openxmlformats.org/drawingml/2006/main">
                <a:ext uri="{FF2B5EF4-FFF2-40B4-BE49-F238E27FC236}">
                  <a16:creationId xmlns:a16="http://schemas.microsoft.com/office/drawing/2014/main" id="{F21B773E-EE68-9E34-F2BE-9DA49BDE68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a:extLst>
                        <a:ext uri="{FF2B5EF4-FFF2-40B4-BE49-F238E27FC236}">
                          <a16:creationId xmlns:a16="http://schemas.microsoft.com/office/drawing/2014/main" id="{F21B773E-EE68-9E34-F2BE-9DA49BDE686C}"/>
                        </a:ext>
                      </a:extLst>
                    </pic:cNvPr>
                    <pic:cNvPicPr>
                      <a:picLocks noChangeAspect="1"/>
                    </pic:cNvPicPr>
                  </pic:nvPicPr>
                  <pic:blipFill rotWithShape="1">
                    <a:blip r:embed="rId70"/>
                    <a:srcRect l="2299" t="2122" r="23964" b="20626"/>
                    <a:stretch/>
                  </pic:blipFill>
                  <pic:spPr>
                    <a:xfrm>
                      <a:off x="0" y="0"/>
                      <a:ext cx="5913447" cy="4379959"/>
                    </a:xfrm>
                    <a:prstGeom prst="rect">
                      <a:avLst/>
                    </a:prstGeom>
                  </pic:spPr>
                </pic:pic>
              </a:graphicData>
            </a:graphic>
          </wp:inline>
        </w:drawing>
      </w:r>
    </w:p>
    <w:p w14:paraId="2E5FF13C" w14:textId="326F3DB2" w:rsidR="003A36BC" w:rsidRPr="002F4704" w:rsidRDefault="003A36BC" w:rsidP="003A36BC">
      <w:pPr>
        <w:spacing w:after="0" w:line="240" w:lineRule="auto"/>
        <w:jc w:val="center"/>
        <w:rPr>
          <w:rFonts w:ascii="Times New Roman" w:hAnsi="Times New Roman" w:cs="Times New Roman"/>
          <w:color w:val="000000" w:themeColor="text1"/>
          <w:lang w:val="en-US"/>
        </w:rPr>
      </w:pPr>
      <w:r w:rsidRPr="002F4704">
        <w:rPr>
          <w:rFonts w:ascii="Times New Roman" w:hAnsi="Times New Roman" w:cs="Times New Roman"/>
          <w:color w:val="000000" w:themeColor="text1"/>
          <w:sz w:val="28"/>
          <w:szCs w:val="28"/>
          <w:lang w:val="en-US"/>
        </w:rPr>
        <w:t>C</w:t>
      </w:r>
      <w:r w:rsidRPr="00AF034C">
        <w:rPr>
          <w:rFonts w:ascii="Times New Roman" w:hAnsi="Times New Roman" w:cs="Times New Roman"/>
          <w:color w:val="000000" w:themeColor="text1"/>
          <w:sz w:val="28"/>
          <w:szCs w:val="28"/>
          <w:lang w:val="ru-RU"/>
        </w:rPr>
        <w:t>урет</w:t>
      </w:r>
      <w:r w:rsidRPr="002F4704">
        <w:rPr>
          <w:rFonts w:ascii="Times New Roman" w:hAnsi="Times New Roman" w:cs="Times New Roman"/>
          <w:color w:val="000000" w:themeColor="text1"/>
          <w:sz w:val="28"/>
          <w:szCs w:val="28"/>
          <w:lang w:val="en-US"/>
        </w:rPr>
        <w:t xml:space="preserve"> </w:t>
      </w:r>
      <w:r w:rsidR="00E8493B">
        <w:rPr>
          <w:rFonts w:ascii="Times New Roman" w:hAnsi="Times New Roman" w:cs="Times New Roman"/>
          <w:color w:val="000000" w:themeColor="text1"/>
          <w:sz w:val="28"/>
          <w:szCs w:val="28"/>
          <w:lang w:val="en-US"/>
        </w:rPr>
        <w:t>2</w:t>
      </w:r>
      <w:r w:rsidR="00507F1C">
        <w:rPr>
          <w:rFonts w:ascii="Times New Roman" w:hAnsi="Times New Roman" w:cs="Times New Roman"/>
          <w:color w:val="000000" w:themeColor="text1"/>
          <w:sz w:val="28"/>
          <w:szCs w:val="28"/>
          <w:lang w:val="en-US"/>
        </w:rPr>
        <w:t>5</w:t>
      </w:r>
      <w:r w:rsidRPr="002F4704">
        <w:rPr>
          <w:rFonts w:ascii="Times New Roman" w:hAnsi="Times New Roman" w:cs="Times New Roman"/>
          <w:color w:val="000000" w:themeColor="text1"/>
          <w:sz w:val="28"/>
          <w:szCs w:val="28"/>
          <w:lang w:val="en-US"/>
        </w:rPr>
        <w:t xml:space="preserve"> – </w:t>
      </w:r>
      <w:r>
        <w:rPr>
          <w:rFonts w:ascii="Times New Roman" w:hAnsi="Times New Roman" w:cs="Times New Roman"/>
          <w:color w:val="000000" w:themeColor="text1"/>
          <w:sz w:val="28"/>
          <w:szCs w:val="28"/>
          <w:lang w:val="ru-RU"/>
        </w:rPr>
        <w:t>Алакөл</w:t>
      </w:r>
      <w:r w:rsidRPr="002F4704">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ауданының</w:t>
      </w:r>
      <w:r w:rsidRPr="002F4704">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тұздану</w:t>
      </w:r>
      <w:r w:rsidRPr="002F4704">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ru-RU"/>
        </w:rPr>
        <w:t>картасы</w:t>
      </w:r>
    </w:p>
    <w:p w14:paraId="0C7B39C6" w14:textId="77777777" w:rsidR="002465BA" w:rsidRPr="002F4704" w:rsidRDefault="002465BA" w:rsidP="00C44BDF">
      <w:pPr>
        <w:spacing w:after="0" w:line="240" w:lineRule="auto"/>
        <w:jc w:val="both"/>
        <w:rPr>
          <w:rFonts w:ascii="Times New Roman" w:hAnsi="Times New Roman" w:cs="Times New Roman"/>
          <w:color w:val="000000" w:themeColor="text1"/>
          <w:lang w:val="en-US"/>
        </w:rPr>
      </w:pPr>
    </w:p>
    <w:p w14:paraId="368AE495" w14:textId="5D524AC9" w:rsidR="00171EB9" w:rsidRPr="00E32293" w:rsidRDefault="00171EB9" w:rsidP="00157B65">
      <w:pPr>
        <w:spacing w:after="0" w:line="240" w:lineRule="auto"/>
        <w:ind w:firstLine="720"/>
        <w:jc w:val="both"/>
        <w:rPr>
          <w:rFonts w:ascii="Times New Roman" w:hAnsi="Times New Roman" w:cs="Times New Roman"/>
          <w:color w:val="000000" w:themeColor="text1"/>
          <w:sz w:val="28"/>
          <w:szCs w:val="28"/>
          <w:lang w:val="en-US"/>
        </w:rPr>
      </w:pPr>
      <w:r w:rsidRPr="00171EB9">
        <w:rPr>
          <w:rFonts w:ascii="Times New Roman" w:hAnsi="Times New Roman" w:cs="Times New Roman"/>
          <w:color w:val="000000" w:themeColor="text1"/>
          <w:sz w:val="28"/>
          <w:szCs w:val="28"/>
          <w:lang w:val="ru-RU"/>
        </w:rPr>
        <w:t>Елдің</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кең</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аумақтары</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және</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қоршаған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орта</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жағдайларының</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өзгергіштігі</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әртүрлі</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аумақтардан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алынған</w:t>
      </w:r>
      <w:r w:rsidRPr="00E32293">
        <w:rPr>
          <w:rFonts w:ascii="Times New Roman" w:hAnsi="Times New Roman" w:cs="Times New Roman"/>
          <w:color w:val="000000" w:themeColor="text1"/>
          <w:sz w:val="28"/>
          <w:szCs w:val="28"/>
          <w:lang w:val="en-US"/>
        </w:rPr>
        <w:t xml:space="preserve"> </w:t>
      </w:r>
      <w:r w:rsidR="005D480A">
        <w:rPr>
          <w:rFonts w:ascii="Times New Roman" w:hAnsi="Times New Roman" w:cs="Times New Roman"/>
          <w:color w:val="000000" w:themeColor="text1"/>
          <w:sz w:val="28"/>
          <w:szCs w:val="28"/>
          <w:lang w:val="ru-RU"/>
        </w:rPr>
        <w:t>далалық</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және</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спутниктік</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деректер</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айтарлықтай</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ерекшеленуі</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мүмкін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екенін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білдіреді</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және</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оларды</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бірлесіп</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пайдалану</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одан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әрі</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зерттеуді</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қажет</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етеді</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Жер</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бедерінің</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параметрлерін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есепке</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алу</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нәтижелерді</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жақсартудың</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бір</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жолы</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болып</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табылады</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Мүмкін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болатын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шешім</w:t>
      </w:r>
      <w:r w:rsidRPr="00E32293">
        <w:rPr>
          <w:rFonts w:ascii="Times New Roman" w:hAnsi="Times New Roman" w:cs="Times New Roman"/>
          <w:color w:val="000000" w:themeColor="text1"/>
          <w:sz w:val="28"/>
          <w:szCs w:val="28"/>
          <w:lang w:val="en-US"/>
        </w:rPr>
        <w:t xml:space="preserve"> - </w:t>
      </w:r>
      <w:r w:rsidRPr="00171EB9">
        <w:rPr>
          <w:rFonts w:ascii="Times New Roman" w:hAnsi="Times New Roman" w:cs="Times New Roman"/>
          <w:color w:val="000000" w:themeColor="text1"/>
          <w:sz w:val="28"/>
          <w:szCs w:val="28"/>
          <w:lang w:val="ru-RU"/>
        </w:rPr>
        <w:t>кейбір</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жағдайларда</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өз</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артықшылықтарын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көрсеткен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терең</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оқыту</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модельдерін</w:t>
      </w:r>
      <w:r w:rsidRPr="00E32293">
        <w:rPr>
          <w:rFonts w:ascii="Times New Roman" w:hAnsi="Times New Roman" w:cs="Times New Roman"/>
          <w:color w:val="000000" w:themeColor="text1"/>
          <w:sz w:val="28"/>
          <w:szCs w:val="28"/>
          <w:lang w:val="en-US"/>
        </w:rPr>
        <w:t xml:space="preserve"> </w:t>
      </w:r>
      <w:r w:rsidRPr="00171EB9">
        <w:rPr>
          <w:rFonts w:ascii="Times New Roman" w:hAnsi="Times New Roman" w:cs="Times New Roman"/>
          <w:color w:val="000000" w:themeColor="text1"/>
          <w:sz w:val="28"/>
          <w:szCs w:val="28"/>
          <w:lang w:val="ru-RU"/>
        </w:rPr>
        <w:t>пайдалану</w:t>
      </w:r>
      <w:r w:rsidRPr="00E32293">
        <w:rPr>
          <w:rFonts w:ascii="Times New Roman" w:hAnsi="Times New Roman" w:cs="Times New Roman"/>
          <w:color w:val="000000" w:themeColor="text1"/>
          <w:sz w:val="28"/>
          <w:szCs w:val="28"/>
          <w:lang w:val="en-US"/>
        </w:rPr>
        <w:t>.</w:t>
      </w:r>
      <w:r w:rsidR="005D480A" w:rsidRPr="00E32293">
        <w:rPr>
          <w:rFonts w:ascii="Times New Roman" w:hAnsi="Times New Roman" w:cs="Times New Roman"/>
          <w:color w:val="000000" w:themeColor="text1"/>
          <w:sz w:val="28"/>
          <w:szCs w:val="28"/>
          <w:lang w:val="en-US"/>
        </w:rPr>
        <w:t xml:space="preserve"> </w:t>
      </w:r>
      <w:r w:rsidR="005D480A">
        <w:rPr>
          <w:rFonts w:ascii="Times New Roman" w:hAnsi="Times New Roman" w:cs="Times New Roman"/>
          <w:color w:val="000000" w:themeColor="text1"/>
          <w:sz w:val="28"/>
          <w:szCs w:val="28"/>
          <w:lang w:val="ru-RU"/>
        </w:rPr>
        <w:t>Алайда</w:t>
      </w:r>
      <w:r w:rsidR="005D480A" w:rsidRPr="00E32293">
        <w:rPr>
          <w:rFonts w:ascii="Times New Roman" w:hAnsi="Times New Roman" w:cs="Times New Roman"/>
          <w:color w:val="000000" w:themeColor="text1"/>
          <w:sz w:val="28"/>
          <w:szCs w:val="28"/>
          <w:lang w:val="en-US"/>
        </w:rPr>
        <w:t xml:space="preserve">, </w:t>
      </w:r>
      <w:r w:rsidR="00B14526">
        <w:rPr>
          <w:rFonts w:ascii="Times New Roman" w:hAnsi="Times New Roman" w:cs="Times New Roman"/>
          <w:color w:val="000000" w:themeColor="text1"/>
          <w:sz w:val="28"/>
          <w:szCs w:val="28"/>
          <w:lang w:val="ru-RU"/>
        </w:rPr>
        <w:t>бұл</w:t>
      </w:r>
      <w:r w:rsidR="00B14526" w:rsidRPr="00E32293">
        <w:rPr>
          <w:rFonts w:ascii="Times New Roman" w:hAnsi="Times New Roman" w:cs="Times New Roman"/>
          <w:color w:val="000000" w:themeColor="text1"/>
          <w:sz w:val="28"/>
          <w:szCs w:val="28"/>
          <w:lang w:val="en-US"/>
        </w:rPr>
        <w:t xml:space="preserve"> </w:t>
      </w:r>
      <w:r w:rsidR="00B14526">
        <w:rPr>
          <w:rFonts w:ascii="Times New Roman" w:hAnsi="Times New Roman" w:cs="Times New Roman"/>
          <w:color w:val="000000" w:themeColor="text1"/>
          <w:sz w:val="28"/>
          <w:szCs w:val="28"/>
          <w:lang w:val="ru-RU"/>
        </w:rPr>
        <w:t>әдісті</w:t>
      </w:r>
      <w:r w:rsidR="00B14526" w:rsidRPr="00E32293">
        <w:rPr>
          <w:rFonts w:ascii="Times New Roman" w:hAnsi="Times New Roman" w:cs="Times New Roman"/>
          <w:color w:val="000000" w:themeColor="text1"/>
          <w:sz w:val="28"/>
          <w:szCs w:val="28"/>
          <w:lang w:val="en-US"/>
        </w:rPr>
        <w:t xml:space="preserve"> </w:t>
      </w:r>
      <w:r w:rsidR="00B14526">
        <w:rPr>
          <w:rFonts w:ascii="Times New Roman" w:hAnsi="Times New Roman" w:cs="Times New Roman"/>
          <w:color w:val="000000" w:themeColor="text1"/>
          <w:sz w:val="28"/>
          <w:szCs w:val="28"/>
          <w:lang w:val="ru-RU"/>
        </w:rPr>
        <w:t>қолдану</w:t>
      </w:r>
      <w:r w:rsidR="00B14526" w:rsidRPr="00E32293">
        <w:rPr>
          <w:rFonts w:ascii="Times New Roman" w:hAnsi="Times New Roman" w:cs="Times New Roman"/>
          <w:color w:val="000000" w:themeColor="text1"/>
          <w:sz w:val="28"/>
          <w:szCs w:val="28"/>
          <w:lang w:val="en-US"/>
        </w:rPr>
        <w:t xml:space="preserve"> </w:t>
      </w:r>
      <w:r w:rsidR="00B14526">
        <w:rPr>
          <w:rFonts w:ascii="Times New Roman" w:hAnsi="Times New Roman" w:cs="Times New Roman"/>
          <w:color w:val="000000" w:themeColor="text1"/>
          <w:sz w:val="28"/>
          <w:szCs w:val="28"/>
          <w:lang w:val="ru-RU"/>
        </w:rPr>
        <w:t>деректер</w:t>
      </w:r>
      <w:r w:rsidR="00B14526" w:rsidRPr="00E32293">
        <w:rPr>
          <w:rFonts w:ascii="Times New Roman" w:hAnsi="Times New Roman" w:cs="Times New Roman"/>
          <w:color w:val="000000" w:themeColor="text1"/>
          <w:sz w:val="28"/>
          <w:szCs w:val="28"/>
          <w:lang w:val="en-US"/>
        </w:rPr>
        <w:t xml:space="preserve"> </w:t>
      </w:r>
      <w:r w:rsidR="00B14526">
        <w:rPr>
          <w:rFonts w:ascii="Times New Roman" w:hAnsi="Times New Roman" w:cs="Times New Roman"/>
          <w:color w:val="000000" w:themeColor="text1"/>
          <w:sz w:val="28"/>
          <w:szCs w:val="28"/>
          <w:lang w:val="ru-RU"/>
        </w:rPr>
        <w:t>жиынының</w:t>
      </w:r>
      <w:r w:rsidR="00B14526" w:rsidRPr="00E32293">
        <w:rPr>
          <w:rFonts w:ascii="Times New Roman" w:hAnsi="Times New Roman" w:cs="Times New Roman"/>
          <w:color w:val="000000" w:themeColor="text1"/>
          <w:sz w:val="28"/>
          <w:szCs w:val="28"/>
          <w:lang w:val="en-US"/>
        </w:rPr>
        <w:t xml:space="preserve"> </w:t>
      </w:r>
      <w:r w:rsidR="00B14526">
        <w:rPr>
          <w:rFonts w:ascii="Times New Roman" w:hAnsi="Times New Roman" w:cs="Times New Roman"/>
          <w:color w:val="000000" w:themeColor="text1"/>
          <w:sz w:val="28"/>
          <w:szCs w:val="28"/>
          <w:lang w:val="ru-RU"/>
        </w:rPr>
        <w:t>аз</w:t>
      </w:r>
      <w:r w:rsidR="00B14526" w:rsidRPr="00E32293">
        <w:rPr>
          <w:rFonts w:ascii="Times New Roman" w:hAnsi="Times New Roman" w:cs="Times New Roman"/>
          <w:color w:val="000000" w:themeColor="text1"/>
          <w:sz w:val="28"/>
          <w:szCs w:val="28"/>
          <w:lang w:val="en-US"/>
        </w:rPr>
        <w:t xml:space="preserve"> </w:t>
      </w:r>
      <w:r w:rsidR="00B14526">
        <w:rPr>
          <w:rFonts w:ascii="Times New Roman" w:hAnsi="Times New Roman" w:cs="Times New Roman"/>
          <w:color w:val="000000" w:themeColor="text1"/>
          <w:sz w:val="28"/>
          <w:szCs w:val="28"/>
          <w:lang w:val="ru-RU"/>
        </w:rPr>
        <w:t>көлемімен</w:t>
      </w:r>
      <w:r w:rsidR="00B14526" w:rsidRPr="00E32293">
        <w:rPr>
          <w:rFonts w:ascii="Times New Roman" w:hAnsi="Times New Roman" w:cs="Times New Roman"/>
          <w:color w:val="000000" w:themeColor="text1"/>
          <w:sz w:val="28"/>
          <w:szCs w:val="28"/>
          <w:lang w:val="en-US"/>
        </w:rPr>
        <w:t xml:space="preserve"> </w:t>
      </w:r>
      <w:r w:rsidR="00B14526">
        <w:rPr>
          <w:rFonts w:ascii="Times New Roman" w:hAnsi="Times New Roman" w:cs="Times New Roman"/>
          <w:color w:val="000000" w:themeColor="text1"/>
          <w:sz w:val="28"/>
          <w:szCs w:val="28"/>
          <w:lang w:val="ru-RU"/>
        </w:rPr>
        <w:t>шектеледі</w:t>
      </w:r>
      <w:r w:rsidR="00B14526" w:rsidRPr="00E32293">
        <w:rPr>
          <w:rFonts w:ascii="Times New Roman" w:hAnsi="Times New Roman" w:cs="Times New Roman"/>
          <w:color w:val="000000" w:themeColor="text1"/>
          <w:sz w:val="28"/>
          <w:szCs w:val="28"/>
          <w:lang w:val="en-US"/>
        </w:rPr>
        <w:t>.</w:t>
      </w:r>
    </w:p>
    <w:p w14:paraId="7D7C9353" w14:textId="77777777" w:rsidR="002465BA" w:rsidRPr="00E32293" w:rsidRDefault="002465BA" w:rsidP="00C44BDF">
      <w:pPr>
        <w:spacing w:after="0" w:line="240" w:lineRule="auto"/>
        <w:jc w:val="both"/>
        <w:rPr>
          <w:rFonts w:ascii="Times New Roman" w:hAnsi="Times New Roman" w:cs="Times New Roman"/>
          <w:color w:val="000000" w:themeColor="text1"/>
          <w:lang w:val="en-US"/>
        </w:rPr>
      </w:pPr>
    </w:p>
    <w:p w14:paraId="6493E3B8" w14:textId="77777777" w:rsidR="002465BA" w:rsidRPr="00E32293" w:rsidRDefault="002465BA" w:rsidP="00C44BDF">
      <w:pPr>
        <w:spacing w:after="0" w:line="240" w:lineRule="auto"/>
        <w:jc w:val="both"/>
        <w:rPr>
          <w:rFonts w:ascii="Times New Roman" w:hAnsi="Times New Roman" w:cs="Times New Roman"/>
          <w:color w:val="000000" w:themeColor="text1"/>
          <w:lang w:val="en-US"/>
        </w:rPr>
      </w:pPr>
    </w:p>
    <w:p w14:paraId="00ABB30C" w14:textId="6E210B56" w:rsidR="002465BA" w:rsidRPr="00DF394D" w:rsidRDefault="00504B22" w:rsidP="002A49F7">
      <w:pPr>
        <w:pStyle w:val="2"/>
        <w:spacing w:before="0" w:after="0"/>
        <w:rPr>
          <w:rFonts w:ascii="Times New Roman" w:hAnsi="Times New Roman" w:cs="Times New Roman"/>
          <w:b/>
          <w:bCs/>
          <w:color w:val="000000" w:themeColor="text1"/>
          <w:sz w:val="28"/>
          <w:szCs w:val="28"/>
          <w:lang w:val="en-US"/>
        </w:rPr>
      </w:pPr>
      <w:r w:rsidRPr="006E16B8">
        <w:rPr>
          <w:rFonts w:ascii="Times New Roman" w:hAnsi="Times New Roman" w:cs="Times New Roman"/>
          <w:color w:val="000000" w:themeColor="text1"/>
          <w:lang w:val="en-US"/>
        </w:rPr>
        <w:tab/>
      </w:r>
      <w:bookmarkStart w:id="15" w:name="_Toc223961218"/>
      <w:r w:rsidR="00B62EEF" w:rsidRPr="00B62EEF">
        <w:rPr>
          <w:rFonts w:ascii="Times New Roman" w:hAnsi="Times New Roman" w:cs="Times New Roman"/>
          <w:b/>
          <w:bCs/>
          <w:color w:val="000000" w:themeColor="text1"/>
          <w:sz w:val="28"/>
          <w:szCs w:val="28"/>
          <w:lang w:val="en-US"/>
        </w:rPr>
        <w:t>2.4</w:t>
      </w:r>
      <w:r w:rsidR="00B62EEF" w:rsidRPr="00B62EEF">
        <w:rPr>
          <w:rFonts w:ascii="Times New Roman" w:hAnsi="Times New Roman" w:cs="Times New Roman"/>
          <w:b/>
          <w:bCs/>
          <w:color w:val="000000" w:themeColor="text1"/>
          <w:lang w:val="en-US"/>
        </w:rPr>
        <w:t xml:space="preserve"> </w:t>
      </w:r>
      <w:r w:rsidRPr="00DF394D">
        <w:rPr>
          <w:rFonts w:ascii="Times New Roman" w:hAnsi="Times New Roman" w:cs="Times New Roman"/>
          <w:b/>
          <w:bCs/>
          <w:color w:val="000000" w:themeColor="text1"/>
          <w:sz w:val="28"/>
          <w:szCs w:val="28"/>
          <w:lang w:val="ru-RU"/>
        </w:rPr>
        <w:t>Екінші</w:t>
      </w:r>
      <w:r w:rsidRPr="00DF394D">
        <w:rPr>
          <w:rFonts w:ascii="Times New Roman" w:hAnsi="Times New Roman" w:cs="Times New Roman"/>
          <w:b/>
          <w:bCs/>
          <w:color w:val="000000" w:themeColor="text1"/>
          <w:sz w:val="28"/>
          <w:szCs w:val="28"/>
          <w:lang w:val="en-US"/>
        </w:rPr>
        <w:t xml:space="preserve"> </w:t>
      </w:r>
      <w:r w:rsidRPr="00DF394D">
        <w:rPr>
          <w:rFonts w:ascii="Times New Roman" w:hAnsi="Times New Roman" w:cs="Times New Roman"/>
          <w:b/>
          <w:bCs/>
          <w:color w:val="000000" w:themeColor="text1"/>
          <w:sz w:val="28"/>
          <w:szCs w:val="28"/>
          <w:lang w:val="ru-RU"/>
        </w:rPr>
        <w:t>бөлім</w:t>
      </w:r>
      <w:r w:rsidRPr="00DF394D">
        <w:rPr>
          <w:rFonts w:ascii="Times New Roman" w:hAnsi="Times New Roman" w:cs="Times New Roman"/>
          <w:b/>
          <w:bCs/>
          <w:color w:val="000000" w:themeColor="text1"/>
          <w:sz w:val="28"/>
          <w:szCs w:val="28"/>
          <w:lang w:val="en-US"/>
        </w:rPr>
        <w:t xml:space="preserve"> </w:t>
      </w:r>
      <w:r w:rsidRPr="00DF394D">
        <w:rPr>
          <w:rFonts w:ascii="Times New Roman" w:hAnsi="Times New Roman" w:cs="Times New Roman"/>
          <w:b/>
          <w:bCs/>
          <w:color w:val="000000" w:themeColor="text1"/>
          <w:sz w:val="28"/>
          <w:szCs w:val="28"/>
          <w:lang w:val="ru-RU"/>
        </w:rPr>
        <w:t>бойынша</w:t>
      </w:r>
      <w:r w:rsidRPr="00DF394D">
        <w:rPr>
          <w:rFonts w:ascii="Times New Roman" w:hAnsi="Times New Roman" w:cs="Times New Roman"/>
          <w:b/>
          <w:bCs/>
          <w:color w:val="000000" w:themeColor="text1"/>
          <w:sz w:val="28"/>
          <w:szCs w:val="28"/>
          <w:lang w:val="en-US"/>
        </w:rPr>
        <w:t xml:space="preserve"> </w:t>
      </w:r>
      <w:r w:rsidRPr="00DF394D">
        <w:rPr>
          <w:rFonts w:ascii="Times New Roman" w:hAnsi="Times New Roman" w:cs="Times New Roman"/>
          <w:b/>
          <w:bCs/>
          <w:color w:val="000000" w:themeColor="text1"/>
          <w:sz w:val="28"/>
          <w:szCs w:val="28"/>
          <w:lang w:val="ru-RU"/>
        </w:rPr>
        <w:t>қорытынды</w:t>
      </w:r>
      <w:bookmarkEnd w:id="15"/>
    </w:p>
    <w:p w14:paraId="583819FF" w14:textId="7B4A32CF" w:rsidR="00504B22" w:rsidRPr="006E16B8" w:rsidRDefault="00504B22" w:rsidP="00C44BDF">
      <w:pPr>
        <w:spacing w:after="0" w:line="240" w:lineRule="auto"/>
        <w:jc w:val="both"/>
        <w:rPr>
          <w:rFonts w:ascii="Times New Roman" w:hAnsi="Times New Roman" w:cs="Times New Roman"/>
          <w:color w:val="000000" w:themeColor="text1"/>
          <w:lang w:val="en-US"/>
        </w:rPr>
      </w:pPr>
      <w:r w:rsidRPr="006E16B8">
        <w:rPr>
          <w:rFonts w:ascii="Times New Roman" w:hAnsi="Times New Roman" w:cs="Times New Roman"/>
          <w:color w:val="000000" w:themeColor="text1"/>
          <w:lang w:val="en-US"/>
        </w:rPr>
        <w:tab/>
      </w:r>
    </w:p>
    <w:p w14:paraId="6291AD00" w14:textId="77777777" w:rsidR="00504B22" w:rsidRPr="00E8493B" w:rsidRDefault="00504B22" w:rsidP="00504B22">
      <w:pPr>
        <w:spacing w:after="0" w:line="240" w:lineRule="auto"/>
        <w:jc w:val="both"/>
        <w:rPr>
          <w:rFonts w:ascii="Times New Roman" w:hAnsi="Times New Roman" w:cs="Times New Roman"/>
          <w:color w:val="000000" w:themeColor="text1"/>
          <w:sz w:val="28"/>
          <w:szCs w:val="28"/>
          <w:lang w:val="en-US"/>
        </w:rPr>
      </w:pPr>
      <w:r w:rsidRPr="00E8493B">
        <w:rPr>
          <w:rFonts w:ascii="Times New Roman" w:hAnsi="Times New Roman" w:cs="Times New Roman"/>
          <w:color w:val="000000" w:themeColor="text1"/>
          <w:sz w:val="28"/>
          <w:szCs w:val="28"/>
          <w:lang w:val="en-US"/>
        </w:rPr>
        <w:tab/>
      </w:r>
      <w:r w:rsidRPr="00E8493B">
        <w:rPr>
          <w:rFonts w:ascii="Times New Roman" w:hAnsi="Times New Roman" w:cs="Times New Roman"/>
          <w:color w:val="000000" w:themeColor="text1"/>
          <w:sz w:val="28"/>
          <w:szCs w:val="28"/>
          <w:lang w:val="ru-RU"/>
        </w:rPr>
        <w:t>Топырақтың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тұздылығын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іс</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жүзінде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қашықтықтан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зондтау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деректерін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пайдалана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отырып</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жеткілікті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дәлдікпен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бағалау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күрделі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процесс</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Топырақ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тұздылығының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негізгі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геофизикалық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заңдылықтары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жақсы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зерттелген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бірақ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топырақ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тұздылығының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көрсеткіштері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кеңістіктік</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және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уақыттық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тұрғыдан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өзгереді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және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ауа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райы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жағдайларына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суару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жағдайларына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және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далалық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зерттеулер</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кезінде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деректерді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жинау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уақытына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айтарлықтай</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байланысты</w:t>
      </w:r>
      <w:r w:rsidRPr="00E8493B">
        <w:rPr>
          <w:rFonts w:ascii="Times New Roman" w:hAnsi="Times New Roman" w:cs="Times New Roman"/>
          <w:color w:val="000000" w:themeColor="text1"/>
          <w:sz w:val="28"/>
          <w:szCs w:val="28"/>
          <w:lang w:val="en-US"/>
        </w:rPr>
        <w:t>.</w:t>
      </w:r>
    </w:p>
    <w:p w14:paraId="09A6BE62" w14:textId="7A21B20A" w:rsidR="00504B22" w:rsidRPr="00E8493B" w:rsidRDefault="00504B22" w:rsidP="00504B22">
      <w:pPr>
        <w:spacing w:after="0" w:line="240" w:lineRule="auto"/>
        <w:ind w:firstLine="720"/>
        <w:jc w:val="both"/>
        <w:rPr>
          <w:rFonts w:ascii="Times New Roman" w:hAnsi="Times New Roman" w:cs="Times New Roman"/>
          <w:color w:val="000000" w:themeColor="text1"/>
          <w:sz w:val="28"/>
          <w:szCs w:val="28"/>
          <w:lang w:val="en-US"/>
        </w:rPr>
      </w:pPr>
      <w:r w:rsidRPr="00E8493B">
        <w:rPr>
          <w:rFonts w:ascii="Times New Roman" w:hAnsi="Times New Roman" w:cs="Times New Roman"/>
          <w:color w:val="000000" w:themeColor="text1"/>
          <w:sz w:val="28"/>
          <w:szCs w:val="28"/>
          <w:lang w:val="ru-RU"/>
        </w:rPr>
        <w:lastRenderedPageBreak/>
        <w:t>Тәжірибелер</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құрғақ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ауа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райы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кезінде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алынған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спутниктік</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сурет</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үшін</w:t>
      </w:r>
      <w:r w:rsidRPr="00E8493B">
        <w:rPr>
          <w:rFonts w:ascii="Times New Roman" w:hAnsi="Times New Roman" w:cs="Times New Roman"/>
          <w:color w:val="000000" w:themeColor="text1"/>
          <w:sz w:val="28"/>
          <w:szCs w:val="28"/>
          <w:lang w:val="en-US"/>
        </w:rPr>
        <w:t xml:space="preserve"> XGBRegressor, </w:t>
      </w:r>
      <w:r w:rsidRPr="00E8493B">
        <w:rPr>
          <w:rFonts w:ascii="Times New Roman" w:hAnsi="Times New Roman" w:cs="Times New Roman"/>
          <w:color w:val="000000" w:themeColor="text1"/>
          <w:sz w:val="28"/>
          <w:szCs w:val="28"/>
          <w:lang w:val="ru-RU"/>
        </w:rPr>
        <w:t>ал</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ылғалды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жағдайда</w:t>
      </w:r>
      <w:r w:rsidRPr="00E8493B">
        <w:rPr>
          <w:rFonts w:ascii="Times New Roman" w:hAnsi="Times New Roman" w:cs="Times New Roman"/>
          <w:color w:val="000000" w:themeColor="text1"/>
          <w:sz w:val="28"/>
          <w:szCs w:val="28"/>
          <w:lang w:val="en-US"/>
        </w:rPr>
        <w:t xml:space="preserve"> LightGBM </w:t>
      </w:r>
      <w:r w:rsidRPr="00E8493B">
        <w:rPr>
          <w:rFonts w:ascii="Times New Roman" w:hAnsi="Times New Roman" w:cs="Times New Roman"/>
          <w:color w:val="000000" w:themeColor="text1"/>
          <w:sz w:val="28"/>
          <w:szCs w:val="28"/>
          <w:lang w:val="ru-RU"/>
        </w:rPr>
        <w:t>қарастырылған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регрессиялық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модельдер</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арасында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ең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жақсы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сапа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көрсеткішіне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ие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екенін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көрсетті</w:t>
      </w:r>
      <w:r w:rsidRPr="00E8493B">
        <w:rPr>
          <w:rFonts w:ascii="Times New Roman" w:hAnsi="Times New Roman" w:cs="Times New Roman"/>
          <w:color w:val="000000" w:themeColor="text1"/>
          <w:sz w:val="28"/>
          <w:szCs w:val="28"/>
          <w:lang w:val="en-US"/>
        </w:rPr>
        <w:t xml:space="preserve">. SAR </w:t>
      </w:r>
      <w:r w:rsidRPr="00E8493B">
        <w:rPr>
          <w:rFonts w:ascii="Times New Roman" w:hAnsi="Times New Roman" w:cs="Times New Roman"/>
          <w:color w:val="000000" w:themeColor="text1"/>
          <w:sz w:val="28"/>
          <w:szCs w:val="28"/>
          <w:lang w:val="ru-RU"/>
        </w:rPr>
        <w:t>деректерін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Қазақстанның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оңтүстік</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аймақтарындағы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тұздылықты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бағалау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үшін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әдетте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пайдалануға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болатын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болса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да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есептеу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тәжірибелері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жиналған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деректер</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жиынтығының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гетерогенді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екенін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көрсетті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Нәтижелер</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ылғалды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топырақ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үшін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айтарлықтай</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жақсы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Шелек</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деректер</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жиынтығы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ал</w:t>
      </w:r>
      <w:r w:rsidRPr="00E8493B">
        <w:rPr>
          <w:rFonts w:ascii="Times New Roman" w:hAnsi="Times New Roman" w:cs="Times New Roman"/>
          <w:color w:val="000000" w:themeColor="text1"/>
          <w:sz w:val="28"/>
          <w:szCs w:val="28"/>
          <w:lang w:val="en-US"/>
        </w:rPr>
        <w:t xml:space="preserve"> </w:t>
      </w:r>
      <w:r w:rsidR="00C4054E">
        <w:rPr>
          <w:rFonts w:ascii="Times New Roman" w:hAnsi="Times New Roman" w:cs="Times New Roman"/>
          <w:color w:val="000000" w:themeColor="text1"/>
          <w:sz w:val="28"/>
          <w:szCs w:val="28"/>
          <w:lang w:val="ru-RU"/>
        </w:rPr>
        <w:t>Алакөл</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жиынтығы</w:t>
      </w:r>
      <w:r w:rsidRPr="00E8493B">
        <w:rPr>
          <w:rFonts w:ascii="Times New Roman" w:hAnsi="Times New Roman" w:cs="Times New Roman"/>
          <w:color w:val="000000" w:themeColor="text1"/>
          <w:sz w:val="28"/>
          <w:szCs w:val="28"/>
          <w:lang w:val="en-US"/>
        </w:rPr>
        <w:t xml:space="preserve"> </w:t>
      </w:r>
      <w:r w:rsidR="00C4054E">
        <w:rPr>
          <w:rFonts w:ascii="Times New Roman" w:hAnsi="Times New Roman" w:cs="Times New Roman"/>
          <w:color w:val="000000" w:themeColor="text1"/>
          <w:sz w:val="28"/>
          <w:szCs w:val="28"/>
          <w:lang w:val="ru-RU"/>
        </w:rPr>
        <w:t>салыстырмалы</w:t>
      </w:r>
      <w:r w:rsidR="00C4054E" w:rsidRPr="00C4054E">
        <w:rPr>
          <w:rFonts w:ascii="Times New Roman" w:hAnsi="Times New Roman" w:cs="Times New Roman"/>
          <w:color w:val="000000" w:themeColor="text1"/>
          <w:sz w:val="28"/>
          <w:szCs w:val="28"/>
          <w:lang w:val="en-US"/>
        </w:rPr>
        <w:t xml:space="preserve"> </w:t>
      </w:r>
      <w:r w:rsidR="00C4054E">
        <w:rPr>
          <w:rFonts w:ascii="Times New Roman" w:hAnsi="Times New Roman" w:cs="Times New Roman"/>
          <w:color w:val="000000" w:themeColor="text1"/>
          <w:sz w:val="28"/>
          <w:szCs w:val="28"/>
          <w:lang w:val="kk-KZ"/>
        </w:rPr>
        <w:t>аздау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нәтиже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береді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Мұны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зерттеу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аймағындағы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ландшафттың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күрделілігіне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әртүрлі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сынама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алу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уақытына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және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өсімдіктердің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әртүрлі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табиғаты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мен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дамуына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байланысты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деп</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болжауға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болады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Бұл</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факт</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қосымша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талдауды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қажет</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етеді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Мүмкін</w:t>
      </w:r>
      <w:r w:rsidRPr="00E8493B">
        <w:rPr>
          <w:rFonts w:ascii="Times New Roman" w:hAnsi="Times New Roman" w:cs="Times New Roman"/>
          <w:color w:val="000000" w:themeColor="text1"/>
          <w:sz w:val="28"/>
          <w:szCs w:val="28"/>
          <w:lang w:val="en-US"/>
        </w:rPr>
        <w:t xml:space="preserve">, </w:t>
      </w:r>
      <w:r w:rsidR="00C4054E">
        <w:rPr>
          <w:rFonts w:ascii="Times New Roman" w:hAnsi="Times New Roman" w:cs="Times New Roman"/>
          <w:color w:val="000000" w:themeColor="text1"/>
          <w:sz w:val="28"/>
          <w:szCs w:val="28"/>
          <w:lang w:val="kk-KZ"/>
        </w:rPr>
        <w:t xml:space="preserve">ақпараттық </w:t>
      </w:r>
      <w:r w:rsidRPr="00E8493B">
        <w:rPr>
          <w:rFonts w:ascii="Times New Roman" w:hAnsi="Times New Roman" w:cs="Times New Roman"/>
          <w:color w:val="000000" w:themeColor="text1"/>
          <w:sz w:val="28"/>
          <w:szCs w:val="28"/>
          <w:lang w:val="ru-RU"/>
        </w:rPr>
        <w:t>кіріс</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параметрлерінің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санын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көбейту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анықтау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коэффициентін</w:t>
      </w:r>
      <w:r w:rsidRPr="00E8493B">
        <w:rPr>
          <w:rFonts w:ascii="Times New Roman" w:hAnsi="Times New Roman" w:cs="Times New Roman"/>
          <w:color w:val="000000" w:themeColor="text1"/>
          <w:sz w:val="28"/>
          <w:szCs w:val="28"/>
          <w:lang w:val="en-US"/>
        </w:rPr>
        <w:t xml:space="preserve"> (R</w:t>
      </w:r>
      <w:r w:rsidRPr="00E8493B">
        <w:rPr>
          <w:rFonts w:ascii="Times New Roman" w:hAnsi="Times New Roman" w:cs="Times New Roman"/>
          <w:color w:val="000000" w:themeColor="text1"/>
          <w:sz w:val="28"/>
          <w:szCs w:val="28"/>
          <w:vertAlign w:val="superscript"/>
          <w:lang w:val="en-US"/>
        </w:rPr>
        <w:t>2</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арттыру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арқылы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сапаны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жақсартуға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көмектеседі</w:t>
      </w:r>
      <w:r w:rsidRPr="00E8493B">
        <w:rPr>
          <w:rFonts w:ascii="Times New Roman" w:hAnsi="Times New Roman" w:cs="Times New Roman"/>
          <w:color w:val="000000" w:themeColor="text1"/>
          <w:sz w:val="28"/>
          <w:szCs w:val="28"/>
          <w:lang w:val="en-US"/>
        </w:rPr>
        <w:t>.</w:t>
      </w:r>
    </w:p>
    <w:p w14:paraId="738465D7" w14:textId="7D17003E" w:rsidR="00E95E34" w:rsidRPr="0043107D" w:rsidRDefault="00504B22" w:rsidP="00E95E34">
      <w:pPr>
        <w:spacing w:after="0" w:line="240" w:lineRule="auto"/>
        <w:ind w:firstLine="720"/>
        <w:jc w:val="both"/>
        <w:rPr>
          <w:rFonts w:ascii="Times New Roman" w:hAnsi="Times New Roman" w:cs="Times New Roman"/>
          <w:color w:val="000000" w:themeColor="text1"/>
          <w:sz w:val="28"/>
          <w:szCs w:val="28"/>
          <w:lang w:val="kk-KZ"/>
        </w:rPr>
      </w:pPr>
      <w:r w:rsidRPr="00E8493B">
        <w:rPr>
          <w:rFonts w:ascii="Times New Roman" w:hAnsi="Times New Roman" w:cs="Times New Roman"/>
          <w:color w:val="000000" w:themeColor="text1"/>
          <w:sz w:val="28"/>
          <w:szCs w:val="28"/>
          <w:lang w:val="ru-RU"/>
        </w:rPr>
        <w:t>Оптикалық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және</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радарлық</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деректердегі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тұздылықтың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көрінісі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бірдей</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емес</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Кіріс</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параметрлерінің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әсерін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бағалау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үшін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осы</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зерттеу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жұмысында</w:t>
      </w:r>
      <w:r w:rsidRPr="00E8493B">
        <w:rPr>
          <w:rFonts w:ascii="Times New Roman" w:hAnsi="Times New Roman" w:cs="Times New Roman"/>
          <w:color w:val="000000" w:themeColor="text1"/>
          <w:sz w:val="28"/>
          <w:szCs w:val="28"/>
          <w:lang w:val="en-US"/>
        </w:rPr>
        <w:t xml:space="preserve"> EML </w:t>
      </w:r>
      <w:r w:rsidRPr="00E8493B">
        <w:rPr>
          <w:rFonts w:ascii="Times New Roman" w:hAnsi="Times New Roman" w:cs="Times New Roman"/>
          <w:color w:val="000000" w:themeColor="text1"/>
          <w:sz w:val="28"/>
          <w:szCs w:val="28"/>
          <w:lang w:val="ru-RU"/>
        </w:rPr>
        <w:t>әдістерінің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бірін</w:t>
      </w:r>
      <w:r w:rsidRPr="00E8493B">
        <w:rPr>
          <w:rFonts w:ascii="Times New Roman" w:hAnsi="Times New Roman" w:cs="Times New Roman"/>
          <w:color w:val="000000" w:themeColor="text1"/>
          <w:sz w:val="28"/>
          <w:szCs w:val="28"/>
          <w:lang w:val="en-US"/>
        </w:rPr>
        <w:t xml:space="preserve"> - </w:t>
      </w:r>
      <w:r w:rsidRPr="00E8493B">
        <w:rPr>
          <w:rFonts w:ascii="Times New Roman" w:hAnsi="Times New Roman" w:cs="Times New Roman"/>
          <w:color w:val="000000" w:themeColor="text1"/>
          <w:sz w:val="28"/>
          <w:szCs w:val="28"/>
          <w:lang w:val="ru-RU"/>
        </w:rPr>
        <w:t>аддитивті</w:t>
      </w:r>
      <w:r w:rsidRPr="00E8493B">
        <w:rPr>
          <w:rFonts w:ascii="Times New Roman" w:hAnsi="Times New Roman" w:cs="Times New Roman"/>
          <w:color w:val="000000" w:themeColor="text1"/>
          <w:sz w:val="28"/>
          <w:szCs w:val="28"/>
          <w:lang w:val="en-US"/>
        </w:rPr>
        <w:t xml:space="preserve"> Shapley </w:t>
      </w:r>
      <w:r w:rsidRPr="00E8493B">
        <w:rPr>
          <w:rFonts w:ascii="Times New Roman" w:hAnsi="Times New Roman" w:cs="Times New Roman"/>
          <w:color w:val="000000" w:themeColor="text1"/>
          <w:sz w:val="28"/>
          <w:szCs w:val="28"/>
          <w:lang w:val="ru-RU"/>
        </w:rPr>
        <w:t>түсіндірмелерін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қолдана</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отырып</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модельдің</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кіріс</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параметрлерін</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рейтингтеу</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әдісі</w:t>
      </w:r>
      <w:r w:rsidRPr="00E8493B">
        <w:rPr>
          <w:rFonts w:ascii="Times New Roman" w:hAnsi="Times New Roman" w:cs="Times New Roman"/>
          <w:color w:val="000000" w:themeColor="text1"/>
          <w:sz w:val="28"/>
          <w:szCs w:val="28"/>
          <w:lang w:val="en-US"/>
        </w:rPr>
        <w:t xml:space="preserve"> </w:t>
      </w:r>
      <w:r w:rsidRPr="00E8493B">
        <w:rPr>
          <w:rFonts w:ascii="Times New Roman" w:hAnsi="Times New Roman" w:cs="Times New Roman"/>
          <w:color w:val="000000" w:themeColor="text1"/>
          <w:sz w:val="28"/>
          <w:szCs w:val="28"/>
          <w:lang w:val="ru-RU"/>
        </w:rPr>
        <w:t>ұсын</w:t>
      </w:r>
      <w:r w:rsidR="00341181" w:rsidRPr="00E8493B">
        <w:rPr>
          <w:rFonts w:ascii="Times New Roman" w:hAnsi="Times New Roman" w:cs="Times New Roman"/>
          <w:color w:val="000000" w:themeColor="text1"/>
          <w:sz w:val="28"/>
          <w:szCs w:val="28"/>
          <w:lang w:val="ru-RU"/>
        </w:rPr>
        <w:t>ылды</w:t>
      </w:r>
      <w:r w:rsidRPr="00E8493B">
        <w:rPr>
          <w:rFonts w:ascii="Times New Roman" w:hAnsi="Times New Roman" w:cs="Times New Roman"/>
          <w:color w:val="000000" w:themeColor="text1"/>
          <w:sz w:val="28"/>
          <w:szCs w:val="28"/>
          <w:lang w:val="en-US"/>
        </w:rPr>
        <w:t xml:space="preserve">. </w:t>
      </w:r>
      <w:r w:rsidR="00E95E34">
        <w:rPr>
          <w:rFonts w:ascii="Times New Roman" w:hAnsi="Times New Roman" w:cs="Times New Roman"/>
          <w:color w:val="000000" w:themeColor="text1"/>
          <w:sz w:val="28"/>
          <w:szCs w:val="28"/>
          <w:lang w:val="ru-RU"/>
        </w:rPr>
        <w:t>Бұл</w:t>
      </w:r>
      <w:r w:rsidR="00E95E34" w:rsidRPr="00D8037F">
        <w:rPr>
          <w:rFonts w:ascii="Times New Roman" w:hAnsi="Times New Roman" w:cs="Times New Roman"/>
          <w:color w:val="000000" w:themeColor="text1"/>
          <w:sz w:val="28"/>
          <w:szCs w:val="28"/>
          <w:lang w:val="en-US"/>
        </w:rPr>
        <w:t xml:space="preserve"> </w:t>
      </w:r>
      <w:r w:rsidR="00E95E34">
        <w:rPr>
          <w:rFonts w:ascii="Times New Roman" w:hAnsi="Times New Roman" w:cs="Times New Roman"/>
          <w:color w:val="000000" w:themeColor="text1"/>
          <w:sz w:val="28"/>
          <w:szCs w:val="28"/>
          <w:lang w:val="ru-RU"/>
        </w:rPr>
        <w:t>жұмыста</w:t>
      </w:r>
      <w:r w:rsidR="00E95E34" w:rsidRPr="00D8037F">
        <w:rPr>
          <w:rFonts w:ascii="Times New Roman" w:hAnsi="Times New Roman" w:cs="Times New Roman"/>
          <w:color w:val="000000" w:themeColor="text1"/>
          <w:sz w:val="28"/>
          <w:szCs w:val="28"/>
          <w:lang w:val="en-US"/>
        </w:rPr>
        <w:t xml:space="preserve"> </w:t>
      </w:r>
      <w:r w:rsidR="00D8037F">
        <w:rPr>
          <w:rFonts w:ascii="Times New Roman" w:hAnsi="Times New Roman" w:cs="Times New Roman"/>
          <w:color w:val="000000" w:themeColor="text1"/>
          <w:sz w:val="28"/>
          <w:szCs w:val="28"/>
          <w:lang w:val="ru-RU"/>
        </w:rPr>
        <w:t>далалық</w:t>
      </w:r>
      <w:r w:rsidR="00D8037F" w:rsidRPr="00D8037F">
        <w:rPr>
          <w:rFonts w:ascii="Times New Roman" w:hAnsi="Times New Roman" w:cs="Times New Roman"/>
          <w:color w:val="000000" w:themeColor="text1"/>
          <w:sz w:val="28"/>
          <w:szCs w:val="28"/>
          <w:lang w:val="en-US"/>
        </w:rPr>
        <w:t xml:space="preserve"> </w:t>
      </w:r>
      <w:r w:rsidR="00D8037F">
        <w:rPr>
          <w:rFonts w:ascii="Times New Roman" w:hAnsi="Times New Roman" w:cs="Times New Roman"/>
          <w:color w:val="000000" w:themeColor="text1"/>
          <w:sz w:val="28"/>
          <w:szCs w:val="28"/>
          <w:lang w:val="ru-RU"/>
        </w:rPr>
        <w:t>және</w:t>
      </w:r>
      <w:r w:rsidR="00D8037F" w:rsidRPr="00D8037F">
        <w:rPr>
          <w:rFonts w:ascii="Times New Roman" w:hAnsi="Times New Roman" w:cs="Times New Roman"/>
          <w:color w:val="000000" w:themeColor="text1"/>
          <w:sz w:val="28"/>
          <w:szCs w:val="28"/>
          <w:lang w:val="en-US"/>
        </w:rPr>
        <w:t xml:space="preserve"> </w:t>
      </w:r>
      <w:r w:rsidR="00D8037F">
        <w:rPr>
          <w:rFonts w:ascii="Times New Roman" w:hAnsi="Times New Roman" w:cs="Times New Roman"/>
          <w:color w:val="000000" w:themeColor="text1"/>
          <w:sz w:val="28"/>
          <w:szCs w:val="28"/>
          <w:lang w:val="ru-RU"/>
        </w:rPr>
        <w:t>спутниктік</w:t>
      </w:r>
      <w:r w:rsidR="00D8037F" w:rsidRPr="00D8037F">
        <w:rPr>
          <w:rFonts w:ascii="Times New Roman" w:hAnsi="Times New Roman" w:cs="Times New Roman"/>
          <w:color w:val="000000" w:themeColor="text1"/>
          <w:sz w:val="28"/>
          <w:szCs w:val="28"/>
          <w:lang w:val="en-US"/>
        </w:rPr>
        <w:t xml:space="preserve"> </w:t>
      </w:r>
      <w:r w:rsidR="00D8037F">
        <w:rPr>
          <w:rFonts w:ascii="Times New Roman" w:hAnsi="Times New Roman" w:cs="Times New Roman"/>
          <w:color w:val="000000" w:themeColor="text1"/>
          <w:sz w:val="28"/>
          <w:szCs w:val="28"/>
          <w:lang w:val="ru-RU"/>
        </w:rPr>
        <w:t>деректерді</w:t>
      </w:r>
      <w:r w:rsidR="00D8037F" w:rsidRPr="00D8037F">
        <w:rPr>
          <w:rFonts w:ascii="Times New Roman" w:hAnsi="Times New Roman" w:cs="Times New Roman"/>
          <w:color w:val="000000" w:themeColor="text1"/>
          <w:sz w:val="28"/>
          <w:szCs w:val="28"/>
          <w:lang w:val="en-US"/>
        </w:rPr>
        <w:t xml:space="preserve"> </w:t>
      </w:r>
      <w:r w:rsidR="00D8037F">
        <w:rPr>
          <w:rFonts w:ascii="Times New Roman" w:hAnsi="Times New Roman" w:cs="Times New Roman"/>
          <w:color w:val="000000" w:themeColor="text1"/>
          <w:sz w:val="28"/>
          <w:szCs w:val="28"/>
          <w:lang w:val="ru-RU"/>
        </w:rPr>
        <w:t>біріктіріп</w:t>
      </w:r>
      <w:r w:rsidR="00D8037F" w:rsidRPr="00D8037F">
        <w:rPr>
          <w:rFonts w:ascii="Times New Roman" w:hAnsi="Times New Roman" w:cs="Times New Roman"/>
          <w:color w:val="000000" w:themeColor="text1"/>
          <w:sz w:val="28"/>
          <w:szCs w:val="28"/>
          <w:lang w:val="en-US"/>
        </w:rPr>
        <w:t xml:space="preserve">, </w:t>
      </w:r>
      <w:r w:rsidR="00D8037F">
        <w:rPr>
          <w:rFonts w:ascii="Times New Roman" w:hAnsi="Times New Roman" w:cs="Times New Roman"/>
          <w:color w:val="000000" w:themeColor="text1"/>
          <w:sz w:val="28"/>
          <w:szCs w:val="28"/>
          <w:lang w:val="kk-KZ"/>
        </w:rPr>
        <w:t>машиналық оқыту</w:t>
      </w:r>
      <w:r w:rsidR="00D8037F" w:rsidRPr="00D8037F">
        <w:rPr>
          <w:rFonts w:ascii="Times New Roman" w:hAnsi="Times New Roman" w:cs="Times New Roman"/>
          <w:color w:val="000000" w:themeColor="text1"/>
          <w:sz w:val="28"/>
          <w:szCs w:val="28"/>
          <w:lang w:val="en-US"/>
        </w:rPr>
        <w:t xml:space="preserve"> </w:t>
      </w:r>
      <w:r w:rsidR="00D8037F">
        <w:rPr>
          <w:rFonts w:ascii="Times New Roman" w:hAnsi="Times New Roman" w:cs="Times New Roman"/>
          <w:color w:val="000000" w:themeColor="text1"/>
          <w:sz w:val="28"/>
          <w:szCs w:val="28"/>
          <w:lang w:val="ru-RU"/>
        </w:rPr>
        <w:t>негізінде</w:t>
      </w:r>
      <w:r w:rsidR="00D8037F" w:rsidRPr="00D8037F">
        <w:rPr>
          <w:rFonts w:ascii="Times New Roman" w:hAnsi="Times New Roman" w:cs="Times New Roman"/>
          <w:color w:val="000000" w:themeColor="text1"/>
          <w:sz w:val="28"/>
          <w:szCs w:val="28"/>
          <w:lang w:val="en-US"/>
        </w:rPr>
        <w:t xml:space="preserve"> </w:t>
      </w:r>
      <w:r w:rsidR="00D8037F">
        <w:rPr>
          <w:rFonts w:ascii="Times New Roman" w:hAnsi="Times New Roman" w:cs="Times New Roman"/>
          <w:color w:val="000000" w:themeColor="text1"/>
          <w:sz w:val="28"/>
          <w:szCs w:val="28"/>
          <w:lang w:val="ru-RU"/>
        </w:rPr>
        <w:t>топырақ</w:t>
      </w:r>
      <w:r w:rsidR="00D8037F" w:rsidRPr="00D8037F">
        <w:rPr>
          <w:rFonts w:ascii="Times New Roman" w:hAnsi="Times New Roman" w:cs="Times New Roman"/>
          <w:color w:val="000000" w:themeColor="text1"/>
          <w:sz w:val="28"/>
          <w:szCs w:val="28"/>
          <w:lang w:val="en-US"/>
        </w:rPr>
        <w:t xml:space="preserve"> </w:t>
      </w:r>
      <w:r w:rsidR="00D8037F">
        <w:rPr>
          <w:rFonts w:ascii="Times New Roman" w:hAnsi="Times New Roman" w:cs="Times New Roman"/>
          <w:color w:val="000000" w:themeColor="text1"/>
          <w:sz w:val="28"/>
          <w:szCs w:val="28"/>
          <w:lang w:val="ru-RU"/>
        </w:rPr>
        <w:t>тұздануын</w:t>
      </w:r>
      <w:r w:rsidR="00D8037F" w:rsidRPr="00D8037F">
        <w:rPr>
          <w:rFonts w:ascii="Times New Roman" w:hAnsi="Times New Roman" w:cs="Times New Roman"/>
          <w:color w:val="000000" w:themeColor="text1"/>
          <w:sz w:val="28"/>
          <w:szCs w:val="28"/>
          <w:lang w:val="en-US"/>
        </w:rPr>
        <w:t xml:space="preserve"> </w:t>
      </w:r>
      <w:r w:rsidR="00D8037F">
        <w:rPr>
          <w:rFonts w:ascii="Times New Roman" w:hAnsi="Times New Roman" w:cs="Times New Roman"/>
          <w:color w:val="000000" w:themeColor="text1"/>
          <w:sz w:val="28"/>
          <w:szCs w:val="28"/>
          <w:lang w:val="ru-RU"/>
        </w:rPr>
        <w:t>бағалау</w:t>
      </w:r>
      <w:r w:rsidR="0043107D" w:rsidRPr="0043107D">
        <w:rPr>
          <w:rFonts w:ascii="Times New Roman" w:hAnsi="Times New Roman" w:cs="Times New Roman"/>
          <w:color w:val="000000" w:themeColor="text1"/>
          <w:sz w:val="28"/>
          <w:szCs w:val="28"/>
          <w:lang w:val="en-US"/>
        </w:rPr>
        <w:t xml:space="preserve"> </w:t>
      </w:r>
      <w:r w:rsidR="0043107D">
        <w:rPr>
          <w:rFonts w:ascii="Times New Roman" w:hAnsi="Times New Roman" w:cs="Times New Roman"/>
          <w:color w:val="000000" w:themeColor="text1"/>
          <w:sz w:val="28"/>
          <w:szCs w:val="28"/>
          <w:lang w:val="kk-KZ"/>
        </w:rPr>
        <w:t xml:space="preserve">нәтижелері сенімді екені көрсетілді. </w:t>
      </w:r>
      <w:r w:rsidR="00A66A12">
        <w:rPr>
          <w:rFonts w:ascii="Times New Roman" w:hAnsi="Times New Roman" w:cs="Times New Roman"/>
          <w:color w:val="000000" w:themeColor="text1"/>
          <w:sz w:val="28"/>
          <w:szCs w:val="28"/>
          <w:lang w:val="kk-KZ"/>
        </w:rPr>
        <w:t xml:space="preserve">Модельге әсер ететін кіріс параметрлерін анықтау, </w:t>
      </w:r>
      <w:r w:rsidR="00EF3925">
        <w:rPr>
          <w:rFonts w:ascii="Times New Roman" w:hAnsi="Times New Roman" w:cs="Times New Roman"/>
          <w:color w:val="000000" w:themeColor="text1"/>
          <w:sz w:val="28"/>
          <w:szCs w:val="28"/>
          <w:lang w:val="kk-KZ"/>
        </w:rPr>
        <w:t xml:space="preserve">далалық деректер болмаған жағдайда, радарлық және оптикалық суреттердің маңызды белгілері </w:t>
      </w:r>
      <w:r w:rsidR="00B14E83">
        <w:rPr>
          <w:rFonts w:ascii="Times New Roman" w:hAnsi="Times New Roman" w:cs="Times New Roman"/>
          <w:color w:val="000000" w:themeColor="text1"/>
          <w:sz w:val="28"/>
          <w:szCs w:val="28"/>
          <w:lang w:val="kk-KZ"/>
        </w:rPr>
        <w:t xml:space="preserve">арқылы машиналық оқыту </w:t>
      </w:r>
      <w:r w:rsidR="00A85E22">
        <w:rPr>
          <w:rFonts w:ascii="Times New Roman" w:hAnsi="Times New Roman" w:cs="Times New Roman"/>
          <w:color w:val="000000" w:themeColor="text1"/>
          <w:sz w:val="28"/>
          <w:szCs w:val="28"/>
          <w:lang w:val="kk-KZ"/>
        </w:rPr>
        <w:t>нәтижесі</w:t>
      </w:r>
      <w:r w:rsidR="0046639D">
        <w:rPr>
          <w:rFonts w:ascii="Times New Roman" w:hAnsi="Times New Roman" w:cs="Times New Roman"/>
          <w:color w:val="000000" w:themeColor="text1"/>
          <w:sz w:val="28"/>
          <w:szCs w:val="28"/>
          <w:lang w:val="kk-KZ"/>
        </w:rPr>
        <w:t xml:space="preserve"> </w:t>
      </w:r>
      <w:r w:rsidR="00A85E22">
        <w:rPr>
          <w:rFonts w:ascii="Times New Roman" w:hAnsi="Times New Roman" w:cs="Times New Roman"/>
          <w:color w:val="000000" w:themeColor="text1"/>
          <w:sz w:val="28"/>
          <w:szCs w:val="28"/>
          <w:lang w:val="kk-KZ"/>
        </w:rPr>
        <w:t>тұздану диапазоны</w:t>
      </w:r>
      <w:r w:rsidR="00DE3254">
        <w:rPr>
          <w:rFonts w:ascii="Times New Roman" w:hAnsi="Times New Roman" w:cs="Times New Roman"/>
          <w:color w:val="000000" w:themeColor="text1"/>
          <w:sz w:val="28"/>
          <w:szCs w:val="28"/>
          <w:lang w:val="kk-KZ"/>
        </w:rPr>
        <w:t xml:space="preserve">н дұрыс </w:t>
      </w:r>
      <w:r w:rsidR="00BD5E25">
        <w:rPr>
          <w:rFonts w:ascii="Times New Roman" w:hAnsi="Times New Roman" w:cs="Times New Roman"/>
          <w:color w:val="000000" w:themeColor="text1"/>
          <w:sz w:val="28"/>
          <w:szCs w:val="28"/>
          <w:lang w:val="kk-KZ"/>
        </w:rPr>
        <w:t xml:space="preserve">болжайтыны анықталды. Тек оптикалық деректерді қолдану </w:t>
      </w:r>
      <w:r w:rsidR="00F11C98">
        <w:rPr>
          <w:rFonts w:ascii="Times New Roman" w:hAnsi="Times New Roman" w:cs="Times New Roman"/>
          <w:color w:val="000000" w:themeColor="text1"/>
          <w:sz w:val="28"/>
          <w:szCs w:val="28"/>
          <w:lang w:val="kk-KZ"/>
        </w:rPr>
        <w:t>дәл нәтиже бермесе де, ерте немесе қайта тұздану ошақтарын анықтай алатыны белгілі болды</w:t>
      </w:r>
      <w:r w:rsidR="0068762D">
        <w:rPr>
          <w:rFonts w:ascii="Times New Roman" w:hAnsi="Times New Roman" w:cs="Times New Roman"/>
          <w:color w:val="000000" w:themeColor="text1"/>
          <w:sz w:val="28"/>
          <w:szCs w:val="28"/>
          <w:lang w:val="kk-KZ"/>
        </w:rPr>
        <w:t>. Келесі бөлімде</w:t>
      </w:r>
      <w:r w:rsidR="00F11C98">
        <w:rPr>
          <w:rFonts w:ascii="Times New Roman" w:hAnsi="Times New Roman" w:cs="Times New Roman"/>
          <w:color w:val="000000" w:themeColor="text1"/>
          <w:sz w:val="28"/>
          <w:szCs w:val="28"/>
          <w:lang w:val="kk-KZ"/>
        </w:rPr>
        <w:t xml:space="preserve"> осы әдіс негізінде </w:t>
      </w:r>
      <w:r w:rsidR="0068762D">
        <w:rPr>
          <w:rFonts w:ascii="Times New Roman" w:hAnsi="Times New Roman" w:cs="Times New Roman"/>
          <w:color w:val="000000" w:themeColor="text1"/>
          <w:sz w:val="28"/>
          <w:szCs w:val="28"/>
          <w:lang w:val="kk-KZ"/>
        </w:rPr>
        <w:t xml:space="preserve">Қазақстанның оңтүстік аймақтарындағы топырақ тұздануын бір және көп жылдық бақылау </w:t>
      </w:r>
      <w:r w:rsidR="00BB5CA3">
        <w:rPr>
          <w:rFonts w:ascii="Times New Roman" w:hAnsi="Times New Roman" w:cs="Times New Roman"/>
          <w:color w:val="000000" w:themeColor="text1"/>
          <w:sz w:val="28"/>
          <w:szCs w:val="28"/>
          <w:lang w:val="kk-KZ"/>
        </w:rPr>
        <w:t>қарастырылады.</w:t>
      </w:r>
    </w:p>
    <w:p w14:paraId="6BFCC007" w14:textId="4C0BF844" w:rsidR="002465BA" w:rsidRPr="00EF3925" w:rsidRDefault="002465BA" w:rsidP="00C44BDF">
      <w:pPr>
        <w:spacing w:after="0" w:line="240" w:lineRule="auto"/>
        <w:jc w:val="both"/>
        <w:rPr>
          <w:rFonts w:ascii="Times New Roman" w:hAnsi="Times New Roman" w:cs="Times New Roman"/>
          <w:color w:val="000000" w:themeColor="text1"/>
          <w:sz w:val="28"/>
          <w:szCs w:val="28"/>
          <w:lang w:val="kk-KZ"/>
        </w:rPr>
      </w:pPr>
    </w:p>
    <w:p w14:paraId="24F17328" w14:textId="77777777" w:rsidR="002465BA" w:rsidRDefault="002465BA" w:rsidP="00C44BDF">
      <w:pPr>
        <w:spacing w:after="0" w:line="240" w:lineRule="auto"/>
        <w:jc w:val="both"/>
        <w:rPr>
          <w:rFonts w:ascii="Times New Roman" w:hAnsi="Times New Roman" w:cs="Times New Roman"/>
          <w:color w:val="000000" w:themeColor="text1"/>
          <w:lang w:val="kk-KZ"/>
        </w:rPr>
      </w:pPr>
    </w:p>
    <w:p w14:paraId="4641F30B"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3EE9C0DC"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0181277B"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33B8458E"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26704F25"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342300E4"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3B5F5087"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0A83EA1D"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34CE2A14"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4BAA5AD1"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5EFAD525"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5BB9AA03"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58D16CE3"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5D8D7063"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7FDA348A" w14:textId="77777777" w:rsidR="00BB5CA3" w:rsidRPr="00EF3925" w:rsidRDefault="00BB5CA3" w:rsidP="00C44BDF">
      <w:pPr>
        <w:spacing w:after="0" w:line="240" w:lineRule="auto"/>
        <w:jc w:val="both"/>
        <w:rPr>
          <w:rFonts w:ascii="Times New Roman" w:hAnsi="Times New Roman" w:cs="Times New Roman"/>
          <w:color w:val="000000" w:themeColor="text1"/>
          <w:lang w:val="kk-KZ"/>
        </w:rPr>
      </w:pPr>
    </w:p>
    <w:p w14:paraId="118F12D7" w14:textId="77777777" w:rsidR="002465BA" w:rsidRDefault="002465BA" w:rsidP="00C44BDF">
      <w:pPr>
        <w:spacing w:after="0" w:line="240" w:lineRule="auto"/>
        <w:jc w:val="both"/>
        <w:rPr>
          <w:rFonts w:ascii="Times New Roman" w:hAnsi="Times New Roman" w:cs="Times New Roman"/>
          <w:color w:val="000000" w:themeColor="text1"/>
          <w:lang w:val="kk-KZ"/>
        </w:rPr>
      </w:pPr>
    </w:p>
    <w:p w14:paraId="3C008914"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0004213B" w14:textId="77777777" w:rsidR="00BB5CA3" w:rsidRDefault="00BB5CA3" w:rsidP="00C44BDF">
      <w:pPr>
        <w:spacing w:after="0" w:line="240" w:lineRule="auto"/>
        <w:jc w:val="both"/>
        <w:rPr>
          <w:rFonts w:ascii="Times New Roman" w:hAnsi="Times New Roman" w:cs="Times New Roman"/>
          <w:color w:val="000000" w:themeColor="text1"/>
          <w:lang w:val="kk-KZ"/>
        </w:rPr>
      </w:pPr>
    </w:p>
    <w:p w14:paraId="19BDF3B1" w14:textId="77777777" w:rsidR="00BB5CA3" w:rsidRPr="00EF3925" w:rsidRDefault="00BB5CA3" w:rsidP="00C44BDF">
      <w:pPr>
        <w:spacing w:after="0" w:line="240" w:lineRule="auto"/>
        <w:jc w:val="both"/>
        <w:rPr>
          <w:rFonts w:ascii="Times New Roman" w:hAnsi="Times New Roman" w:cs="Times New Roman"/>
          <w:color w:val="000000" w:themeColor="text1"/>
          <w:lang w:val="kk-KZ"/>
        </w:rPr>
      </w:pPr>
    </w:p>
    <w:p w14:paraId="6F1AEC79" w14:textId="5CA919EC" w:rsidR="00D128E4" w:rsidRPr="00C84197" w:rsidRDefault="00D128E4" w:rsidP="00F2059F">
      <w:pPr>
        <w:pStyle w:val="1"/>
        <w:spacing w:before="0" w:after="0"/>
        <w:rPr>
          <w:rFonts w:ascii="Times New Roman" w:hAnsi="Times New Roman" w:cs="Times New Roman"/>
          <w:b/>
          <w:bCs/>
          <w:color w:val="000000" w:themeColor="text1"/>
          <w:sz w:val="28"/>
          <w:szCs w:val="28"/>
          <w:lang w:val="kk-KZ"/>
        </w:rPr>
      </w:pPr>
      <w:r w:rsidRPr="00EF3925">
        <w:rPr>
          <w:rFonts w:ascii="Times New Roman" w:hAnsi="Times New Roman" w:cs="Times New Roman"/>
          <w:color w:val="000000" w:themeColor="text1"/>
          <w:lang w:val="kk-KZ"/>
        </w:rPr>
        <w:lastRenderedPageBreak/>
        <w:tab/>
      </w:r>
      <w:bookmarkStart w:id="16" w:name="_Toc223961219"/>
      <w:r w:rsidRPr="00C84197">
        <w:rPr>
          <w:rFonts w:ascii="Times New Roman" w:hAnsi="Times New Roman" w:cs="Times New Roman"/>
          <w:b/>
          <w:bCs/>
          <w:color w:val="000000" w:themeColor="text1"/>
          <w:sz w:val="28"/>
          <w:szCs w:val="28"/>
          <w:lang w:val="kk-KZ"/>
        </w:rPr>
        <w:t xml:space="preserve">3 </w:t>
      </w:r>
      <w:r w:rsidR="00A101A6" w:rsidRPr="00C84197">
        <w:rPr>
          <w:rFonts w:ascii="Times New Roman" w:hAnsi="Times New Roman" w:cs="Times New Roman"/>
          <w:b/>
          <w:bCs/>
          <w:color w:val="000000" w:themeColor="text1"/>
          <w:sz w:val="28"/>
          <w:szCs w:val="28"/>
          <w:lang w:val="kk-KZ"/>
        </w:rPr>
        <w:t xml:space="preserve">ҚАШЫҚТЫҚТАН ЗОНДТАУ КӨМЕГІМЕН </w:t>
      </w:r>
      <w:r w:rsidR="00B94C14" w:rsidRPr="00C84197">
        <w:rPr>
          <w:rFonts w:ascii="Times New Roman" w:hAnsi="Times New Roman" w:cs="Times New Roman"/>
          <w:b/>
          <w:bCs/>
          <w:color w:val="000000" w:themeColor="text1"/>
          <w:sz w:val="28"/>
          <w:szCs w:val="28"/>
          <w:lang w:val="kk-KZ"/>
        </w:rPr>
        <w:t>ТОПЫРАҚ ТҰЗДАНУЫН КЕҢІСТІКТІК</w:t>
      </w:r>
      <w:r w:rsidR="009745F7" w:rsidRPr="00C84197">
        <w:rPr>
          <w:rFonts w:ascii="Times New Roman" w:hAnsi="Times New Roman" w:cs="Times New Roman"/>
          <w:b/>
          <w:bCs/>
          <w:color w:val="000000" w:themeColor="text1"/>
          <w:sz w:val="28"/>
          <w:szCs w:val="28"/>
          <w:lang w:val="kk-KZ"/>
        </w:rPr>
        <w:t>-</w:t>
      </w:r>
      <w:r w:rsidR="00B94C14" w:rsidRPr="00C84197">
        <w:rPr>
          <w:rFonts w:ascii="Times New Roman" w:hAnsi="Times New Roman" w:cs="Times New Roman"/>
          <w:b/>
          <w:bCs/>
          <w:color w:val="000000" w:themeColor="text1"/>
          <w:sz w:val="28"/>
          <w:szCs w:val="28"/>
          <w:lang w:val="kk-KZ"/>
        </w:rPr>
        <w:t>УАҚЫТТЫҚ БАҒАЛАУ</w:t>
      </w:r>
      <w:bookmarkEnd w:id="16"/>
    </w:p>
    <w:p w14:paraId="66877D98" w14:textId="77777777" w:rsidR="00D128E4" w:rsidRPr="00C84197" w:rsidRDefault="00D128E4" w:rsidP="00C44BDF">
      <w:pPr>
        <w:spacing w:after="0" w:line="240" w:lineRule="auto"/>
        <w:jc w:val="both"/>
        <w:rPr>
          <w:rFonts w:ascii="Times New Roman" w:hAnsi="Times New Roman" w:cs="Times New Roman"/>
          <w:color w:val="000000" w:themeColor="text1"/>
          <w:lang w:val="kk-KZ"/>
        </w:rPr>
      </w:pPr>
    </w:p>
    <w:p w14:paraId="647A6485" w14:textId="0B324723" w:rsidR="009745F7" w:rsidRPr="00233E4E" w:rsidRDefault="009745F7" w:rsidP="00F2059F">
      <w:pPr>
        <w:pStyle w:val="2"/>
        <w:spacing w:before="0" w:after="0"/>
        <w:rPr>
          <w:rFonts w:ascii="Times New Roman" w:hAnsi="Times New Roman" w:cs="Times New Roman"/>
          <w:b/>
          <w:bCs/>
          <w:color w:val="000000" w:themeColor="text1"/>
          <w:sz w:val="28"/>
          <w:szCs w:val="28"/>
          <w:lang w:val="kk-KZ"/>
        </w:rPr>
      </w:pPr>
      <w:r w:rsidRPr="00C84197">
        <w:rPr>
          <w:rFonts w:ascii="Times New Roman" w:hAnsi="Times New Roman" w:cs="Times New Roman"/>
          <w:color w:val="000000" w:themeColor="text1"/>
          <w:lang w:val="kk-KZ"/>
        </w:rPr>
        <w:tab/>
      </w:r>
      <w:bookmarkStart w:id="17" w:name="_Toc223961220"/>
      <w:r w:rsidRPr="00C84197">
        <w:rPr>
          <w:rFonts w:ascii="Times New Roman" w:hAnsi="Times New Roman" w:cs="Times New Roman"/>
          <w:b/>
          <w:bCs/>
          <w:color w:val="000000" w:themeColor="text1"/>
          <w:sz w:val="28"/>
          <w:szCs w:val="28"/>
          <w:lang w:val="kk-KZ"/>
        </w:rPr>
        <w:t xml:space="preserve">3.1 </w:t>
      </w:r>
      <w:r w:rsidR="00C675E4" w:rsidRPr="00C84197">
        <w:rPr>
          <w:rFonts w:ascii="Times New Roman" w:hAnsi="Times New Roman" w:cs="Times New Roman"/>
          <w:b/>
          <w:bCs/>
          <w:color w:val="000000" w:themeColor="text1"/>
          <w:sz w:val="28"/>
          <w:szCs w:val="28"/>
          <w:lang w:val="kk-KZ"/>
        </w:rPr>
        <w:t xml:space="preserve">Алакөл аймағы мысалында </w:t>
      </w:r>
      <w:r w:rsidR="00233E4E" w:rsidRPr="00C84197">
        <w:rPr>
          <w:rFonts w:ascii="Times New Roman" w:hAnsi="Times New Roman" w:cs="Times New Roman"/>
          <w:b/>
          <w:bCs/>
          <w:color w:val="000000" w:themeColor="text1"/>
          <w:sz w:val="28"/>
          <w:szCs w:val="28"/>
          <w:lang w:val="kk-KZ"/>
        </w:rPr>
        <w:t>топыра</w:t>
      </w:r>
      <w:r w:rsidR="00233E4E">
        <w:rPr>
          <w:rFonts w:ascii="Times New Roman" w:hAnsi="Times New Roman" w:cs="Times New Roman"/>
          <w:b/>
          <w:bCs/>
          <w:color w:val="000000" w:themeColor="text1"/>
          <w:sz w:val="28"/>
          <w:szCs w:val="28"/>
          <w:lang w:val="kk-KZ"/>
        </w:rPr>
        <w:t>қ тұздану</w:t>
      </w:r>
      <w:r w:rsidR="00E65D3E">
        <w:rPr>
          <w:rFonts w:ascii="Times New Roman" w:hAnsi="Times New Roman" w:cs="Times New Roman"/>
          <w:b/>
          <w:bCs/>
          <w:color w:val="000000" w:themeColor="text1"/>
          <w:sz w:val="28"/>
          <w:szCs w:val="28"/>
          <w:lang w:val="kk-KZ"/>
        </w:rPr>
        <w:t>ын маусымдық бақылау</w:t>
      </w:r>
      <w:bookmarkEnd w:id="17"/>
    </w:p>
    <w:p w14:paraId="7FAB534A" w14:textId="77777777" w:rsidR="009745F7" w:rsidRPr="00C84197" w:rsidRDefault="009745F7" w:rsidP="00C44BDF">
      <w:pPr>
        <w:spacing w:after="0" w:line="240" w:lineRule="auto"/>
        <w:jc w:val="both"/>
        <w:rPr>
          <w:rFonts w:ascii="Times New Roman" w:hAnsi="Times New Roman" w:cs="Times New Roman"/>
          <w:color w:val="000000" w:themeColor="text1"/>
          <w:lang w:val="kk-KZ"/>
        </w:rPr>
      </w:pPr>
    </w:p>
    <w:p w14:paraId="6AFC1E70" w14:textId="7BC04C73" w:rsidR="009745F7" w:rsidRPr="00C84197" w:rsidRDefault="009745F7" w:rsidP="00C44BDF">
      <w:pPr>
        <w:spacing w:after="0" w:line="240" w:lineRule="auto"/>
        <w:jc w:val="both"/>
        <w:rPr>
          <w:rFonts w:ascii="Times New Roman" w:hAnsi="Times New Roman" w:cs="Times New Roman"/>
          <w:color w:val="000000" w:themeColor="text1"/>
          <w:sz w:val="28"/>
          <w:szCs w:val="28"/>
          <w:lang w:val="kk-KZ"/>
        </w:rPr>
      </w:pPr>
      <w:r w:rsidRPr="00C84197">
        <w:rPr>
          <w:rFonts w:ascii="Times New Roman" w:hAnsi="Times New Roman" w:cs="Times New Roman"/>
          <w:color w:val="000000" w:themeColor="text1"/>
          <w:lang w:val="kk-KZ"/>
        </w:rPr>
        <w:tab/>
      </w:r>
      <w:r w:rsidRPr="00C84197">
        <w:rPr>
          <w:rFonts w:ascii="Times New Roman" w:hAnsi="Times New Roman" w:cs="Times New Roman"/>
          <w:color w:val="000000" w:themeColor="text1"/>
          <w:sz w:val="28"/>
          <w:szCs w:val="28"/>
          <w:lang w:val="kk-KZ"/>
        </w:rPr>
        <w:t>Зерттеу Қазақстанның Жетісу облысы, Алакөл ауданының ауылшаруашылық жерлерінде, жартылай құрғақ континенталды ортада жүргізілді. Аудан шамамен 46°N және 81°E аралығында (Алакөл көлі бассейнінің маңында) орналасқан, ыстық, құрғақ жаз және суық қыспен сипатталады. Жылдық жауын-шашын мөлшері аз (≈150–280 мм), жауын-шашынның көп бөлігі көктемде (сәуір-мамыр) және күздің соңында түседі. Бұл климат және қарқынды суару тәжірибелері аймақты топырақтың тұздануына бейім етеді, себебі булану көбінесе жауын-шашыннан асып түседі, бұл жер бетінде тұздың жиналуына әкеледі. Кеңістіктік өзгергіштікті анықтау үшін ауданның ауылшаруашылық жерлерінде отыз бір сынама алу орны таңдалды. Әрбір учаскеде біз жер бетіндегі топырақ үлгілерін жинап, тұздылықтың жер шындығының көрсеткіші ретінде 1:5 топырақ-су сығындысында электр өткізгіштігін өлшедік. EC мәндері 1:5 сығындысында 0,07-ден (тұзды емес) 1,4-ке дейін (өте тұзды) болды. Сондай-ақ, біз әр учаскеде жер бедерінің атрибуттарын тіркедік: биіктік (DEM бойынша), жергілікті көлбеу және қоршаған орта бетінің температурасы. Биіктіктер теңіз деңгейінен шамамен 379–495 м биіктікте болды (көл жазығына қарай төмен, таулы жерлерде биік), ал беткейлер жұмсақ болды (көбінесе &lt;1° көлбеу). Ең төменгі орналасқан кен орындарында өлшенген тұздылық жоғары болады, бұл топографиялық ойпаттарда тұздың жиналуына сәйкес келеді. 1</w:t>
      </w:r>
      <w:r w:rsidR="00AC033E" w:rsidRPr="00AC033E">
        <w:rPr>
          <w:rFonts w:ascii="Times New Roman" w:hAnsi="Times New Roman" w:cs="Times New Roman"/>
          <w:color w:val="000000" w:themeColor="text1"/>
          <w:sz w:val="28"/>
          <w:szCs w:val="28"/>
          <w:lang w:val="kk-KZ"/>
        </w:rPr>
        <w:t>8</w:t>
      </w:r>
      <w:r w:rsidRPr="00C84197">
        <w:rPr>
          <w:rFonts w:ascii="Times New Roman" w:hAnsi="Times New Roman" w:cs="Times New Roman"/>
          <w:color w:val="000000" w:themeColor="text1"/>
          <w:sz w:val="28"/>
          <w:szCs w:val="28"/>
          <w:lang w:val="kk-KZ"/>
        </w:rPr>
        <w:t xml:space="preserve">-кестеде 31 сынама алу орнының әрқайсысы үшін координаттар, электр өткізгіштік (ЭӨ), биіктік, беткі температура және көлбеу мәндерін қоса алғанда, далалық деректер </w:t>
      </w:r>
      <w:r w:rsidR="00937068" w:rsidRPr="00C84197">
        <w:rPr>
          <w:rFonts w:ascii="Times New Roman" w:hAnsi="Times New Roman" w:cs="Times New Roman"/>
          <w:color w:val="000000" w:themeColor="text1"/>
          <w:sz w:val="28"/>
          <w:szCs w:val="28"/>
          <w:lang w:val="kk-KZ"/>
        </w:rPr>
        <w:t>берілген</w:t>
      </w:r>
      <w:r w:rsidRPr="00C84197">
        <w:rPr>
          <w:rFonts w:ascii="Times New Roman" w:hAnsi="Times New Roman" w:cs="Times New Roman"/>
          <w:color w:val="000000" w:themeColor="text1"/>
          <w:sz w:val="28"/>
          <w:szCs w:val="28"/>
          <w:lang w:val="kk-KZ"/>
        </w:rPr>
        <w:t>.</w:t>
      </w:r>
    </w:p>
    <w:p w14:paraId="60C520DF" w14:textId="77777777" w:rsidR="009745F7" w:rsidRPr="00C84197" w:rsidRDefault="009745F7" w:rsidP="00C44BDF">
      <w:pPr>
        <w:spacing w:after="0" w:line="240" w:lineRule="auto"/>
        <w:jc w:val="both"/>
        <w:rPr>
          <w:rFonts w:ascii="Times New Roman" w:hAnsi="Times New Roman" w:cs="Times New Roman"/>
          <w:color w:val="000000" w:themeColor="text1"/>
          <w:sz w:val="28"/>
          <w:szCs w:val="28"/>
          <w:lang w:val="kk-KZ"/>
        </w:rPr>
      </w:pPr>
    </w:p>
    <w:p w14:paraId="574B4131" w14:textId="45FBA169" w:rsidR="00206B0A" w:rsidRPr="00AC033E" w:rsidRDefault="00206B0A" w:rsidP="00C44BDF">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ru-RU"/>
        </w:rPr>
        <w:t xml:space="preserve">Кесте </w:t>
      </w:r>
      <w:r>
        <w:rPr>
          <w:rFonts w:ascii="Times New Roman" w:hAnsi="Times New Roman" w:cs="Times New Roman"/>
          <w:color w:val="000000" w:themeColor="text1"/>
          <w:sz w:val="28"/>
          <w:szCs w:val="28"/>
          <w:lang w:val="en-US"/>
        </w:rPr>
        <w:t>1</w:t>
      </w:r>
      <w:r w:rsidR="00AC033E">
        <w:rPr>
          <w:rFonts w:ascii="Times New Roman" w:hAnsi="Times New Roman" w:cs="Times New Roman"/>
          <w:color w:val="000000" w:themeColor="text1"/>
          <w:sz w:val="28"/>
          <w:szCs w:val="28"/>
          <w:lang w:val="en-US"/>
        </w:rPr>
        <w:t>8</w:t>
      </w:r>
      <w:r>
        <w:rPr>
          <w:rFonts w:ascii="Times New Roman" w:hAnsi="Times New Roman" w:cs="Times New Roman"/>
          <w:color w:val="000000" w:themeColor="text1"/>
          <w:sz w:val="28"/>
          <w:szCs w:val="28"/>
          <w:lang w:val="en-US"/>
        </w:rPr>
        <w:t xml:space="preserve"> – </w:t>
      </w:r>
      <w:r w:rsidR="00AC033E">
        <w:rPr>
          <w:rFonts w:ascii="Times New Roman" w:hAnsi="Times New Roman" w:cs="Times New Roman"/>
          <w:color w:val="000000" w:themeColor="text1"/>
          <w:sz w:val="28"/>
          <w:szCs w:val="28"/>
          <w:lang w:val="ru-RU"/>
        </w:rPr>
        <w:t>Д</w:t>
      </w:r>
      <w:r w:rsidR="004342B4">
        <w:rPr>
          <w:rFonts w:ascii="Times New Roman" w:hAnsi="Times New Roman" w:cs="Times New Roman"/>
          <w:color w:val="000000" w:themeColor="text1"/>
          <w:sz w:val="28"/>
          <w:szCs w:val="28"/>
          <w:lang w:val="ru-RU"/>
        </w:rPr>
        <w:t>алалық деректер жиыны</w:t>
      </w:r>
    </w:p>
    <w:p w14:paraId="545BABE2" w14:textId="77777777" w:rsidR="00206B0A" w:rsidRPr="00206B0A" w:rsidRDefault="00206B0A" w:rsidP="00C44BDF">
      <w:pPr>
        <w:spacing w:after="0" w:line="240" w:lineRule="auto"/>
        <w:jc w:val="both"/>
        <w:rPr>
          <w:rFonts w:ascii="Times New Roman" w:hAnsi="Times New Roman" w:cs="Times New Roman"/>
          <w:color w:val="000000" w:themeColor="text1"/>
          <w:sz w:val="28"/>
          <w:szCs w:val="28"/>
          <w:lang w:val="en-US"/>
        </w:rPr>
      </w:pPr>
    </w:p>
    <w:tbl>
      <w:tblPr>
        <w:tblStyle w:val="ad"/>
        <w:tblW w:w="9355" w:type="dxa"/>
        <w:tblLook w:val="04A0" w:firstRow="1" w:lastRow="0" w:firstColumn="1" w:lastColumn="0" w:noHBand="0" w:noVBand="1"/>
      </w:tblPr>
      <w:tblGrid>
        <w:gridCol w:w="1118"/>
        <w:gridCol w:w="1248"/>
        <w:gridCol w:w="1289"/>
        <w:gridCol w:w="1201"/>
        <w:gridCol w:w="938"/>
        <w:gridCol w:w="988"/>
        <w:gridCol w:w="2573"/>
      </w:tblGrid>
      <w:tr w:rsidR="00DC3BB2" w:rsidRPr="000F5B1D" w14:paraId="098411E2" w14:textId="77777777" w:rsidTr="00760A7A">
        <w:tc>
          <w:tcPr>
            <w:tcW w:w="1123" w:type="dxa"/>
          </w:tcPr>
          <w:p w14:paraId="588FCCC9" w14:textId="2CF72FC2" w:rsidR="00DC3BB2" w:rsidRPr="0055643B" w:rsidRDefault="00DC3BB2" w:rsidP="00BB4DDE">
            <w:pPr>
              <w:jc w:val="both"/>
              <w:rPr>
                <w:rFonts w:ascii="Times New Roman" w:hAnsi="Times New Roman" w:cs="Times New Roman"/>
                <w:b/>
                <w:lang w:val="ru-RU"/>
              </w:rPr>
            </w:pPr>
            <w:r w:rsidRPr="0055643B">
              <w:rPr>
                <w:rFonts w:ascii="Times New Roman" w:hAnsi="Times New Roman" w:cs="Times New Roman"/>
                <w:b/>
                <w:lang w:val="ru-RU"/>
              </w:rPr>
              <w:t>№</w:t>
            </w:r>
          </w:p>
        </w:tc>
        <w:tc>
          <w:tcPr>
            <w:tcW w:w="1248" w:type="dxa"/>
          </w:tcPr>
          <w:p w14:paraId="1FB0263F" w14:textId="77777777" w:rsidR="00DC3BB2" w:rsidRPr="0055643B" w:rsidRDefault="00DC3BB2" w:rsidP="00BB4DDE">
            <w:pPr>
              <w:jc w:val="both"/>
              <w:rPr>
                <w:rFonts w:ascii="Times New Roman" w:hAnsi="Times New Roman" w:cs="Times New Roman"/>
                <w:b/>
                <w:lang w:val="en-US"/>
              </w:rPr>
            </w:pPr>
            <w:r w:rsidRPr="0055643B">
              <w:rPr>
                <w:rFonts w:ascii="Times New Roman" w:hAnsi="Times New Roman" w:cs="Times New Roman"/>
                <w:b/>
                <w:lang w:val="en-US"/>
              </w:rPr>
              <w:t>X</w:t>
            </w:r>
          </w:p>
        </w:tc>
        <w:tc>
          <w:tcPr>
            <w:tcW w:w="1310" w:type="dxa"/>
          </w:tcPr>
          <w:p w14:paraId="43B7EF97" w14:textId="77777777" w:rsidR="00DC3BB2" w:rsidRPr="0055643B" w:rsidRDefault="00DC3BB2" w:rsidP="00BB4DDE">
            <w:pPr>
              <w:jc w:val="both"/>
              <w:rPr>
                <w:rFonts w:ascii="Times New Roman" w:hAnsi="Times New Roman" w:cs="Times New Roman"/>
                <w:b/>
                <w:lang w:val="en-US"/>
              </w:rPr>
            </w:pPr>
            <w:r w:rsidRPr="0055643B">
              <w:rPr>
                <w:rFonts w:ascii="Times New Roman" w:hAnsi="Times New Roman" w:cs="Times New Roman"/>
                <w:b/>
                <w:lang w:val="en-US"/>
              </w:rPr>
              <w:t>Y</w:t>
            </w:r>
          </w:p>
        </w:tc>
        <w:tc>
          <w:tcPr>
            <w:tcW w:w="1211" w:type="dxa"/>
          </w:tcPr>
          <w:p w14:paraId="026F503F" w14:textId="79304A26" w:rsidR="00DC3BB2" w:rsidRPr="006D7DB6" w:rsidRDefault="00C90873" w:rsidP="00BB4DDE">
            <w:pPr>
              <w:rPr>
                <w:rFonts w:ascii="Times New Roman" w:hAnsi="Times New Roman" w:cs="Times New Roman"/>
                <w:b/>
                <w:lang w:val="en-US"/>
              </w:rPr>
            </w:pPr>
            <w:r>
              <w:rPr>
                <w:rFonts w:ascii="Times New Roman" w:hAnsi="Times New Roman" w:cs="Times New Roman"/>
                <w:b/>
                <w:lang w:val="ru-RU"/>
              </w:rPr>
              <w:t>ЭӨ</w:t>
            </w:r>
            <w:r w:rsidR="00DC3BB2" w:rsidRPr="0055643B">
              <w:rPr>
                <w:rFonts w:ascii="Times New Roman" w:hAnsi="Times New Roman" w:cs="Times New Roman"/>
                <w:b/>
                <w:lang w:val="en-US"/>
              </w:rPr>
              <w:t xml:space="preserve"> (1:5)</w:t>
            </w:r>
            <w:r w:rsidR="00DC3BB2">
              <w:rPr>
                <w:rFonts w:ascii="Times New Roman" w:hAnsi="Times New Roman" w:cs="Times New Roman"/>
                <w:b/>
                <w:lang w:val="en-US"/>
              </w:rPr>
              <w:t>, dS/m</w:t>
            </w:r>
          </w:p>
        </w:tc>
        <w:tc>
          <w:tcPr>
            <w:tcW w:w="863" w:type="dxa"/>
          </w:tcPr>
          <w:p w14:paraId="036632F1" w14:textId="1433438A" w:rsidR="00DC3BB2" w:rsidRPr="00760A7A" w:rsidRDefault="00C90873" w:rsidP="00BB4DDE">
            <w:pPr>
              <w:jc w:val="both"/>
              <w:rPr>
                <w:rFonts w:ascii="Times New Roman" w:hAnsi="Times New Roman" w:cs="Times New Roman"/>
                <w:b/>
                <w:lang w:val="en-US"/>
              </w:rPr>
            </w:pPr>
            <w:r>
              <w:rPr>
                <w:rFonts w:ascii="Times New Roman" w:hAnsi="Times New Roman" w:cs="Times New Roman"/>
                <w:b/>
                <w:lang w:val="ru-RU"/>
              </w:rPr>
              <w:t>Биікт.</w:t>
            </w:r>
            <w:r w:rsidR="00DC3BB2">
              <w:rPr>
                <w:rFonts w:ascii="Times New Roman" w:hAnsi="Times New Roman" w:cs="Times New Roman"/>
                <w:b/>
                <w:lang w:val="en-US"/>
              </w:rPr>
              <w:t xml:space="preserve">, </w:t>
            </w:r>
            <w:r w:rsidR="00760A7A">
              <w:rPr>
                <w:rFonts w:ascii="Times New Roman" w:hAnsi="Times New Roman" w:cs="Times New Roman"/>
                <w:b/>
                <w:lang w:val="ru-RU"/>
              </w:rPr>
              <w:t>м</w:t>
            </w:r>
          </w:p>
        </w:tc>
        <w:tc>
          <w:tcPr>
            <w:tcW w:w="990" w:type="dxa"/>
          </w:tcPr>
          <w:p w14:paraId="02BD07EC" w14:textId="1FE744F3" w:rsidR="00DC3BB2" w:rsidRPr="006D7DB6" w:rsidRDefault="00DC3BB2" w:rsidP="00BB4DDE">
            <w:pPr>
              <w:jc w:val="both"/>
              <w:rPr>
                <w:rFonts w:ascii="Times New Roman" w:hAnsi="Times New Roman" w:cs="Times New Roman"/>
                <w:b/>
                <w:lang w:val="kk-KZ"/>
              </w:rPr>
            </w:pPr>
            <w:r>
              <w:rPr>
                <w:rFonts w:ascii="Times New Roman" w:hAnsi="Times New Roman" w:cs="Times New Roman"/>
                <w:b/>
                <w:lang w:val="ru-RU"/>
              </w:rPr>
              <w:t>Темп</w:t>
            </w:r>
            <w:r w:rsidRPr="00DC3BB2">
              <w:rPr>
                <w:rFonts w:ascii="Times New Roman" w:hAnsi="Times New Roman" w:cs="Times New Roman"/>
                <w:b/>
                <w:lang w:val="en-US"/>
              </w:rPr>
              <w:t>., °C</w:t>
            </w:r>
          </w:p>
        </w:tc>
        <w:tc>
          <w:tcPr>
            <w:tcW w:w="2610" w:type="dxa"/>
          </w:tcPr>
          <w:p w14:paraId="28E58DF7" w14:textId="6092E57A" w:rsidR="00DC3BB2" w:rsidRPr="00C90873" w:rsidRDefault="00C90873" w:rsidP="00BB4DDE">
            <w:pPr>
              <w:jc w:val="both"/>
              <w:rPr>
                <w:rFonts w:ascii="Times New Roman" w:hAnsi="Times New Roman" w:cs="Times New Roman"/>
                <w:b/>
                <w:lang w:val="ru-RU"/>
              </w:rPr>
            </w:pPr>
            <w:r>
              <w:rPr>
                <w:rFonts w:ascii="Times New Roman" w:hAnsi="Times New Roman" w:cs="Times New Roman"/>
                <w:b/>
                <w:lang w:val="ru-RU"/>
              </w:rPr>
              <w:t>Көлбеу мәні</w:t>
            </w:r>
          </w:p>
        </w:tc>
      </w:tr>
      <w:tr w:rsidR="00DC3BB2" w:rsidRPr="000F5B1D" w14:paraId="4B5EC42A" w14:textId="77777777" w:rsidTr="00760A7A">
        <w:tc>
          <w:tcPr>
            <w:tcW w:w="1123" w:type="dxa"/>
          </w:tcPr>
          <w:p w14:paraId="2AAEC3D3"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ALK1</w:t>
            </w:r>
          </w:p>
        </w:tc>
        <w:tc>
          <w:tcPr>
            <w:tcW w:w="1248" w:type="dxa"/>
          </w:tcPr>
          <w:p w14:paraId="0D9B3C63"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81.263687</w:t>
            </w:r>
          </w:p>
        </w:tc>
        <w:tc>
          <w:tcPr>
            <w:tcW w:w="1310" w:type="dxa"/>
          </w:tcPr>
          <w:p w14:paraId="1768676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46.013337</w:t>
            </w:r>
          </w:p>
        </w:tc>
        <w:tc>
          <w:tcPr>
            <w:tcW w:w="1211" w:type="dxa"/>
          </w:tcPr>
          <w:p w14:paraId="1B5482B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0.16</w:t>
            </w:r>
          </w:p>
        </w:tc>
        <w:tc>
          <w:tcPr>
            <w:tcW w:w="863" w:type="dxa"/>
          </w:tcPr>
          <w:p w14:paraId="1426555C"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387</w:t>
            </w:r>
          </w:p>
        </w:tc>
        <w:tc>
          <w:tcPr>
            <w:tcW w:w="990" w:type="dxa"/>
          </w:tcPr>
          <w:p w14:paraId="1DA55F7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42.35</w:t>
            </w:r>
          </w:p>
        </w:tc>
        <w:tc>
          <w:tcPr>
            <w:tcW w:w="2610" w:type="dxa"/>
          </w:tcPr>
          <w:p w14:paraId="6C4C6F8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0.8863131403923035</w:t>
            </w:r>
          </w:p>
        </w:tc>
      </w:tr>
      <w:tr w:rsidR="00DC3BB2" w:rsidRPr="000F5B1D" w14:paraId="757DC725" w14:textId="77777777" w:rsidTr="00760A7A">
        <w:tc>
          <w:tcPr>
            <w:tcW w:w="1123" w:type="dxa"/>
          </w:tcPr>
          <w:p w14:paraId="0D985581"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2</w:t>
            </w:r>
          </w:p>
        </w:tc>
        <w:tc>
          <w:tcPr>
            <w:tcW w:w="1248" w:type="dxa"/>
          </w:tcPr>
          <w:p w14:paraId="2814EBF7"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81.263322</w:t>
            </w:r>
          </w:p>
        </w:tc>
        <w:tc>
          <w:tcPr>
            <w:tcW w:w="1310" w:type="dxa"/>
          </w:tcPr>
          <w:p w14:paraId="45AD1BC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46.013021</w:t>
            </w:r>
          </w:p>
        </w:tc>
        <w:tc>
          <w:tcPr>
            <w:tcW w:w="1211" w:type="dxa"/>
          </w:tcPr>
          <w:p w14:paraId="1D0E775C"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0.2</w:t>
            </w:r>
          </w:p>
        </w:tc>
        <w:tc>
          <w:tcPr>
            <w:tcW w:w="863" w:type="dxa"/>
          </w:tcPr>
          <w:p w14:paraId="4F05B96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387</w:t>
            </w:r>
          </w:p>
        </w:tc>
        <w:tc>
          <w:tcPr>
            <w:tcW w:w="990" w:type="dxa"/>
          </w:tcPr>
          <w:p w14:paraId="29A641A4"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42.35</w:t>
            </w:r>
          </w:p>
        </w:tc>
        <w:tc>
          <w:tcPr>
            <w:tcW w:w="2610" w:type="dxa"/>
          </w:tcPr>
          <w:p w14:paraId="6A31044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0.8863131403923035</w:t>
            </w:r>
          </w:p>
        </w:tc>
      </w:tr>
      <w:tr w:rsidR="00DC3BB2" w:rsidRPr="000F5B1D" w14:paraId="09C51769" w14:textId="77777777" w:rsidTr="00760A7A">
        <w:tc>
          <w:tcPr>
            <w:tcW w:w="1123" w:type="dxa"/>
          </w:tcPr>
          <w:p w14:paraId="754DCED9"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3</w:t>
            </w:r>
          </w:p>
        </w:tc>
        <w:tc>
          <w:tcPr>
            <w:tcW w:w="1248" w:type="dxa"/>
          </w:tcPr>
          <w:p w14:paraId="45055723"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81.262991</w:t>
            </w:r>
          </w:p>
        </w:tc>
        <w:tc>
          <w:tcPr>
            <w:tcW w:w="1310" w:type="dxa"/>
          </w:tcPr>
          <w:p w14:paraId="78ECC0B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46.012058</w:t>
            </w:r>
          </w:p>
        </w:tc>
        <w:tc>
          <w:tcPr>
            <w:tcW w:w="1211" w:type="dxa"/>
          </w:tcPr>
          <w:p w14:paraId="2DAB097F"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0.44</w:t>
            </w:r>
          </w:p>
        </w:tc>
        <w:tc>
          <w:tcPr>
            <w:tcW w:w="863" w:type="dxa"/>
          </w:tcPr>
          <w:p w14:paraId="15982A47"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387</w:t>
            </w:r>
          </w:p>
        </w:tc>
        <w:tc>
          <w:tcPr>
            <w:tcW w:w="990" w:type="dxa"/>
          </w:tcPr>
          <w:p w14:paraId="099A90CE"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42.35</w:t>
            </w:r>
          </w:p>
        </w:tc>
        <w:tc>
          <w:tcPr>
            <w:tcW w:w="2610" w:type="dxa"/>
          </w:tcPr>
          <w:p w14:paraId="09B1EC5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0.8863131403923035</w:t>
            </w:r>
          </w:p>
        </w:tc>
      </w:tr>
      <w:tr w:rsidR="00DC3BB2" w:rsidRPr="000F5B1D" w14:paraId="4ED1B0B7" w14:textId="77777777" w:rsidTr="00760A7A">
        <w:tc>
          <w:tcPr>
            <w:tcW w:w="1123" w:type="dxa"/>
          </w:tcPr>
          <w:p w14:paraId="691FBB08"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4</w:t>
            </w:r>
          </w:p>
        </w:tc>
        <w:tc>
          <w:tcPr>
            <w:tcW w:w="1248" w:type="dxa"/>
          </w:tcPr>
          <w:p w14:paraId="01572256"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81.252822</w:t>
            </w:r>
          </w:p>
        </w:tc>
        <w:tc>
          <w:tcPr>
            <w:tcW w:w="1310" w:type="dxa"/>
          </w:tcPr>
          <w:p w14:paraId="06CCFD76"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46.014737</w:t>
            </w:r>
          </w:p>
        </w:tc>
        <w:tc>
          <w:tcPr>
            <w:tcW w:w="1211" w:type="dxa"/>
          </w:tcPr>
          <w:p w14:paraId="01243E8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0.15</w:t>
            </w:r>
          </w:p>
        </w:tc>
        <w:tc>
          <w:tcPr>
            <w:tcW w:w="863" w:type="dxa"/>
          </w:tcPr>
          <w:p w14:paraId="667FC241"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386</w:t>
            </w:r>
          </w:p>
        </w:tc>
        <w:tc>
          <w:tcPr>
            <w:tcW w:w="990" w:type="dxa"/>
          </w:tcPr>
          <w:p w14:paraId="4E4C2DD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42.78</w:t>
            </w:r>
          </w:p>
        </w:tc>
        <w:tc>
          <w:tcPr>
            <w:tcW w:w="2610" w:type="dxa"/>
          </w:tcPr>
          <w:p w14:paraId="5B866B5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0.4236890375614166</w:t>
            </w:r>
          </w:p>
        </w:tc>
      </w:tr>
      <w:tr w:rsidR="00DC3BB2" w:rsidRPr="000F5B1D" w14:paraId="2CFDC337" w14:textId="77777777" w:rsidTr="00760A7A">
        <w:tc>
          <w:tcPr>
            <w:tcW w:w="1123" w:type="dxa"/>
          </w:tcPr>
          <w:p w14:paraId="5D7545D4"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5</w:t>
            </w:r>
          </w:p>
        </w:tc>
        <w:tc>
          <w:tcPr>
            <w:tcW w:w="1248" w:type="dxa"/>
          </w:tcPr>
          <w:p w14:paraId="7704BEB0"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81.252683</w:t>
            </w:r>
          </w:p>
        </w:tc>
        <w:tc>
          <w:tcPr>
            <w:tcW w:w="1310" w:type="dxa"/>
          </w:tcPr>
          <w:p w14:paraId="0C145CA1"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46.014185</w:t>
            </w:r>
          </w:p>
        </w:tc>
        <w:tc>
          <w:tcPr>
            <w:tcW w:w="1211" w:type="dxa"/>
          </w:tcPr>
          <w:p w14:paraId="0432352E"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0.48</w:t>
            </w:r>
          </w:p>
        </w:tc>
        <w:tc>
          <w:tcPr>
            <w:tcW w:w="863" w:type="dxa"/>
          </w:tcPr>
          <w:p w14:paraId="152ECB07"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386</w:t>
            </w:r>
          </w:p>
        </w:tc>
        <w:tc>
          <w:tcPr>
            <w:tcW w:w="990" w:type="dxa"/>
          </w:tcPr>
          <w:p w14:paraId="3F2F908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42.78</w:t>
            </w:r>
          </w:p>
        </w:tc>
        <w:tc>
          <w:tcPr>
            <w:tcW w:w="2610" w:type="dxa"/>
          </w:tcPr>
          <w:p w14:paraId="1EC9563A"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0.4236890375614166</w:t>
            </w:r>
          </w:p>
        </w:tc>
      </w:tr>
      <w:tr w:rsidR="00DC3BB2" w:rsidRPr="000F5B1D" w14:paraId="2F977E53" w14:textId="77777777" w:rsidTr="00760A7A">
        <w:tc>
          <w:tcPr>
            <w:tcW w:w="1123" w:type="dxa"/>
          </w:tcPr>
          <w:p w14:paraId="1E36EE26"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6</w:t>
            </w:r>
          </w:p>
        </w:tc>
        <w:tc>
          <w:tcPr>
            <w:tcW w:w="1248" w:type="dxa"/>
          </w:tcPr>
          <w:p w14:paraId="3C5AE120"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81.258905</w:t>
            </w:r>
          </w:p>
        </w:tc>
        <w:tc>
          <w:tcPr>
            <w:tcW w:w="1310" w:type="dxa"/>
          </w:tcPr>
          <w:p w14:paraId="057B60BF"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46.033323</w:t>
            </w:r>
          </w:p>
        </w:tc>
        <w:tc>
          <w:tcPr>
            <w:tcW w:w="1211" w:type="dxa"/>
          </w:tcPr>
          <w:p w14:paraId="693B23E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0.35</w:t>
            </w:r>
          </w:p>
        </w:tc>
        <w:tc>
          <w:tcPr>
            <w:tcW w:w="863" w:type="dxa"/>
          </w:tcPr>
          <w:p w14:paraId="1CDC33D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380</w:t>
            </w:r>
          </w:p>
        </w:tc>
        <w:tc>
          <w:tcPr>
            <w:tcW w:w="990" w:type="dxa"/>
          </w:tcPr>
          <w:p w14:paraId="46BCEB4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39.97</w:t>
            </w:r>
          </w:p>
        </w:tc>
        <w:tc>
          <w:tcPr>
            <w:tcW w:w="2610" w:type="dxa"/>
          </w:tcPr>
          <w:p w14:paraId="589A395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0.41753801703453064</w:t>
            </w:r>
          </w:p>
        </w:tc>
      </w:tr>
      <w:tr w:rsidR="00DC3BB2" w:rsidRPr="000F5B1D" w14:paraId="24E789F4" w14:textId="77777777" w:rsidTr="00760A7A">
        <w:tc>
          <w:tcPr>
            <w:tcW w:w="1123" w:type="dxa"/>
          </w:tcPr>
          <w:p w14:paraId="61D61250"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7</w:t>
            </w:r>
          </w:p>
        </w:tc>
        <w:tc>
          <w:tcPr>
            <w:tcW w:w="1248" w:type="dxa"/>
          </w:tcPr>
          <w:p w14:paraId="6C8970EF"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81.262467</w:t>
            </w:r>
          </w:p>
        </w:tc>
        <w:tc>
          <w:tcPr>
            <w:tcW w:w="1310" w:type="dxa"/>
          </w:tcPr>
          <w:p w14:paraId="6FBE73E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46.033464</w:t>
            </w:r>
          </w:p>
        </w:tc>
        <w:tc>
          <w:tcPr>
            <w:tcW w:w="1211" w:type="dxa"/>
          </w:tcPr>
          <w:p w14:paraId="7871B1D8"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0.52</w:t>
            </w:r>
          </w:p>
        </w:tc>
        <w:tc>
          <w:tcPr>
            <w:tcW w:w="863" w:type="dxa"/>
          </w:tcPr>
          <w:p w14:paraId="3CC0A394"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380</w:t>
            </w:r>
          </w:p>
        </w:tc>
        <w:tc>
          <w:tcPr>
            <w:tcW w:w="990" w:type="dxa"/>
          </w:tcPr>
          <w:p w14:paraId="4550453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39.16</w:t>
            </w:r>
          </w:p>
        </w:tc>
        <w:tc>
          <w:tcPr>
            <w:tcW w:w="2610" w:type="dxa"/>
          </w:tcPr>
          <w:p w14:paraId="337B869A"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0.41753801703453064</w:t>
            </w:r>
          </w:p>
        </w:tc>
      </w:tr>
      <w:tr w:rsidR="00DC3BB2" w:rsidRPr="000F5B1D" w14:paraId="5277349F" w14:textId="77777777" w:rsidTr="00760A7A">
        <w:tc>
          <w:tcPr>
            <w:tcW w:w="1123" w:type="dxa"/>
          </w:tcPr>
          <w:p w14:paraId="61A41E78"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8</w:t>
            </w:r>
          </w:p>
        </w:tc>
        <w:tc>
          <w:tcPr>
            <w:tcW w:w="1248" w:type="dxa"/>
          </w:tcPr>
          <w:p w14:paraId="7031D0B6"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81.235861</w:t>
            </w:r>
          </w:p>
        </w:tc>
        <w:tc>
          <w:tcPr>
            <w:tcW w:w="1310" w:type="dxa"/>
          </w:tcPr>
          <w:p w14:paraId="4220BE4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46.061892</w:t>
            </w:r>
          </w:p>
        </w:tc>
        <w:tc>
          <w:tcPr>
            <w:tcW w:w="1211" w:type="dxa"/>
          </w:tcPr>
          <w:p w14:paraId="7D30231F"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0.37</w:t>
            </w:r>
          </w:p>
        </w:tc>
        <w:tc>
          <w:tcPr>
            <w:tcW w:w="863" w:type="dxa"/>
          </w:tcPr>
          <w:p w14:paraId="3AC0561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396</w:t>
            </w:r>
          </w:p>
        </w:tc>
        <w:tc>
          <w:tcPr>
            <w:tcW w:w="990" w:type="dxa"/>
          </w:tcPr>
          <w:p w14:paraId="7FB3BE0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39.55</w:t>
            </w:r>
          </w:p>
        </w:tc>
        <w:tc>
          <w:tcPr>
            <w:tcW w:w="2610" w:type="dxa"/>
          </w:tcPr>
          <w:p w14:paraId="2D8E9858"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0.5087683796882629</w:t>
            </w:r>
          </w:p>
        </w:tc>
      </w:tr>
      <w:tr w:rsidR="00DC3BB2" w:rsidRPr="000F5B1D" w14:paraId="1CAAD331" w14:textId="77777777" w:rsidTr="00760A7A">
        <w:tc>
          <w:tcPr>
            <w:tcW w:w="1123" w:type="dxa"/>
          </w:tcPr>
          <w:p w14:paraId="422A8AA2"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9</w:t>
            </w:r>
          </w:p>
        </w:tc>
        <w:tc>
          <w:tcPr>
            <w:tcW w:w="1248" w:type="dxa"/>
          </w:tcPr>
          <w:p w14:paraId="75153EA4"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81.236126</w:t>
            </w:r>
          </w:p>
        </w:tc>
        <w:tc>
          <w:tcPr>
            <w:tcW w:w="1310" w:type="dxa"/>
          </w:tcPr>
          <w:p w14:paraId="4B1118F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46.062183</w:t>
            </w:r>
          </w:p>
        </w:tc>
        <w:tc>
          <w:tcPr>
            <w:tcW w:w="1211" w:type="dxa"/>
          </w:tcPr>
          <w:p w14:paraId="69F740C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0.38</w:t>
            </w:r>
          </w:p>
        </w:tc>
        <w:tc>
          <w:tcPr>
            <w:tcW w:w="863" w:type="dxa"/>
          </w:tcPr>
          <w:p w14:paraId="4D7BE61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396</w:t>
            </w:r>
          </w:p>
        </w:tc>
        <w:tc>
          <w:tcPr>
            <w:tcW w:w="990" w:type="dxa"/>
          </w:tcPr>
          <w:p w14:paraId="25378A47"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39.55</w:t>
            </w:r>
          </w:p>
        </w:tc>
        <w:tc>
          <w:tcPr>
            <w:tcW w:w="2610" w:type="dxa"/>
          </w:tcPr>
          <w:p w14:paraId="5EC091E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0.5087683796882629</w:t>
            </w:r>
          </w:p>
        </w:tc>
      </w:tr>
      <w:tr w:rsidR="00DC3BB2" w:rsidRPr="000F5B1D" w14:paraId="32DAFF6E" w14:textId="77777777" w:rsidTr="00760A7A">
        <w:tc>
          <w:tcPr>
            <w:tcW w:w="1123" w:type="dxa"/>
          </w:tcPr>
          <w:p w14:paraId="6074CB13"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10</w:t>
            </w:r>
          </w:p>
        </w:tc>
        <w:tc>
          <w:tcPr>
            <w:tcW w:w="1248" w:type="dxa"/>
          </w:tcPr>
          <w:p w14:paraId="7B9F94A8"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81.227602</w:t>
            </w:r>
          </w:p>
        </w:tc>
        <w:tc>
          <w:tcPr>
            <w:tcW w:w="1310" w:type="dxa"/>
          </w:tcPr>
          <w:p w14:paraId="3416DB6E"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46.09355</w:t>
            </w:r>
          </w:p>
        </w:tc>
        <w:tc>
          <w:tcPr>
            <w:tcW w:w="1211" w:type="dxa"/>
          </w:tcPr>
          <w:p w14:paraId="6BECE21A"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0.19</w:t>
            </w:r>
          </w:p>
        </w:tc>
        <w:tc>
          <w:tcPr>
            <w:tcW w:w="863" w:type="dxa"/>
          </w:tcPr>
          <w:p w14:paraId="79AAE2CC"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395</w:t>
            </w:r>
          </w:p>
        </w:tc>
        <w:tc>
          <w:tcPr>
            <w:tcW w:w="990" w:type="dxa"/>
          </w:tcPr>
          <w:p w14:paraId="2BCBA6E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41.56</w:t>
            </w:r>
          </w:p>
        </w:tc>
        <w:tc>
          <w:tcPr>
            <w:tcW w:w="2610" w:type="dxa"/>
          </w:tcPr>
          <w:p w14:paraId="3ECF541F"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0.5410060882568359</w:t>
            </w:r>
          </w:p>
        </w:tc>
      </w:tr>
      <w:tr w:rsidR="00DC3BB2" w:rsidRPr="000F5B1D" w14:paraId="44A7ABAF" w14:textId="77777777" w:rsidTr="00760A7A">
        <w:tc>
          <w:tcPr>
            <w:tcW w:w="1123" w:type="dxa"/>
          </w:tcPr>
          <w:p w14:paraId="1685F475"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11</w:t>
            </w:r>
          </w:p>
        </w:tc>
        <w:tc>
          <w:tcPr>
            <w:tcW w:w="1248" w:type="dxa"/>
          </w:tcPr>
          <w:p w14:paraId="2BFFE9A6"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81.226884</w:t>
            </w:r>
          </w:p>
        </w:tc>
        <w:tc>
          <w:tcPr>
            <w:tcW w:w="1310" w:type="dxa"/>
          </w:tcPr>
          <w:p w14:paraId="13B3412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46.093285</w:t>
            </w:r>
          </w:p>
        </w:tc>
        <w:tc>
          <w:tcPr>
            <w:tcW w:w="1211" w:type="dxa"/>
          </w:tcPr>
          <w:p w14:paraId="5ED813D8"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0.13</w:t>
            </w:r>
          </w:p>
        </w:tc>
        <w:tc>
          <w:tcPr>
            <w:tcW w:w="863" w:type="dxa"/>
          </w:tcPr>
          <w:p w14:paraId="227E1DA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395</w:t>
            </w:r>
          </w:p>
        </w:tc>
        <w:tc>
          <w:tcPr>
            <w:tcW w:w="990" w:type="dxa"/>
          </w:tcPr>
          <w:p w14:paraId="5B44AE37"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41.56</w:t>
            </w:r>
          </w:p>
        </w:tc>
        <w:tc>
          <w:tcPr>
            <w:tcW w:w="2610" w:type="dxa"/>
          </w:tcPr>
          <w:p w14:paraId="74DC5B4E"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0.5410060882568359</w:t>
            </w:r>
          </w:p>
        </w:tc>
      </w:tr>
      <w:tr w:rsidR="00DC3BB2" w:rsidRPr="000F5B1D" w14:paraId="4F291357" w14:textId="77777777" w:rsidTr="00760A7A">
        <w:tc>
          <w:tcPr>
            <w:tcW w:w="1123" w:type="dxa"/>
          </w:tcPr>
          <w:p w14:paraId="6F722539"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12</w:t>
            </w:r>
          </w:p>
        </w:tc>
        <w:tc>
          <w:tcPr>
            <w:tcW w:w="1248" w:type="dxa"/>
          </w:tcPr>
          <w:p w14:paraId="090AF4F2"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81.20694</w:t>
            </w:r>
          </w:p>
        </w:tc>
        <w:tc>
          <w:tcPr>
            <w:tcW w:w="1310" w:type="dxa"/>
          </w:tcPr>
          <w:p w14:paraId="0463977F"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46.153272</w:t>
            </w:r>
          </w:p>
        </w:tc>
        <w:tc>
          <w:tcPr>
            <w:tcW w:w="1211" w:type="dxa"/>
          </w:tcPr>
          <w:p w14:paraId="7BB7A3B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0.34</w:t>
            </w:r>
          </w:p>
        </w:tc>
        <w:tc>
          <w:tcPr>
            <w:tcW w:w="863" w:type="dxa"/>
          </w:tcPr>
          <w:p w14:paraId="4F10E01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369</w:t>
            </w:r>
          </w:p>
        </w:tc>
        <w:tc>
          <w:tcPr>
            <w:tcW w:w="990" w:type="dxa"/>
          </w:tcPr>
          <w:p w14:paraId="55711A1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40.9</w:t>
            </w:r>
          </w:p>
        </w:tc>
        <w:tc>
          <w:tcPr>
            <w:tcW w:w="2610" w:type="dxa"/>
          </w:tcPr>
          <w:p w14:paraId="6F02880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0.272049218416214</w:t>
            </w:r>
          </w:p>
        </w:tc>
      </w:tr>
      <w:tr w:rsidR="00DC3BB2" w:rsidRPr="000F5B1D" w14:paraId="13C3717A" w14:textId="77777777" w:rsidTr="00760A7A">
        <w:tc>
          <w:tcPr>
            <w:tcW w:w="1123" w:type="dxa"/>
          </w:tcPr>
          <w:p w14:paraId="75D7BD41"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lastRenderedPageBreak/>
              <w:t>ALK</w:t>
            </w:r>
            <w:r w:rsidRPr="000F5B1D">
              <w:rPr>
                <w:rFonts w:ascii="Times New Roman" w:hAnsi="Times New Roman" w:cs="Times New Roman"/>
                <w:lang w:val="en-US"/>
              </w:rPr>
              <w:t>13</w:t>
            </w:r>
          </w:p>
        </w:tc>
        <w:tc>
          <w:tcPr>
            <w:tcW w:w="1248" w:type="dxa"/>
          </w:tcPr>
          <w:p w14:paraId="70845FD8"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81.184885</w:t>
            </w:r>
          </w:p>
        </w:tc>
        <w:tc>
          <w:tcPr>
            <w:tcW w:w="1310" w:type="dxa"/>
          </w:tcPr>
          <w:p w14:paraId="215DDDC7"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46.143835</w:t>
            </w:r>
          </w:p>
        </w:tc>
        <w:tc>
          <w:tcPr>
            <w:tcW w:w="1211" w:type="dxa"/>
          </w:tcPr>
          <w:p w14:paraId="2911DBF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w:t>
            </w:r>
          </w:p>
        </w:tc>
        <w:tc>
          <w:tcPr>
            <w:tcW w:w="863" w:type="dxa"/>
          </w:tcPr>
          <w:p w14:paraId="2D30167A"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384</w:t>
            </w:r>
          </w:p>
        </w:tc>
        <w:tc>
          <w:tcPr>
            <w:tcW w:w="990" w:type="dxa"/>
          </w:tcPr>
          <w:p w14:paraId="28DB234F"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39.91</w:t>
            </w:r>
          </w:p>
        </w:tc>
        <w:tc>
          <w:tcPr>
            <w:tcW w:w="2610" w:type="dxa"/>
          </w:tcPr>
          <w:p w14:paraId="79E6512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0.49335935711860657</w:t>
            </w:r>
          </w:p>
        </w:tc>
      </w:tr>
      <w:tr w:rsidR="00DC3BB2" w:rsidRPr="000F5B1D" w14:paraId="3EDEADE9" w14:textId="77777777" w:rsidTr="00760A7A">
        <w:tc>
          <w:tcPr>
            <w:tcW w:w="1123" w:type="dxa"/>
          </w:tcPr>
          <w:p w14:paraId="4BE50CFE"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14</w:t>
            </w:r>
          </w:p>
        </w:tc>
        <w:tc>
          <w:tcPr>
            <w:tcW w:w="1248" w:type="dxa"/>
          </w:tcPr>
          <w:p w14:paraId="2D30448A"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81.175125</w:t>
            </w:r>
          </w:p>
        </w:tc>
        <w:tc>
          <w:tcPr>
            <w:tcW w:w="1310" w:type="dxa"/>
          </w:tcPr>
          <w:p w14:paraId="2FC23AE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46.125639</w:t>
            </w:r>
          </w:p>
        </w:tc>
        <w:tc>
          <w:tcPr>
            <w:tcW w:w="1211" w:type="dxa"/>
          </w:tcPr>
          <w:p w14:paraId="495B52F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0.73</w:t>
            </w:r>
          </w:p>
        </w:tc>
        <w:tc>
          <w:tcPr>
            <w:tcW w:w="863" w:type="dxa"/>
          </w:tcPr>
          <w:p w14:paraId="4F89ADE8"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401</w:t>
            </w:r>
          </w:p>
        </w:tc>
        <w:tc>
          <w:tcPr>
            <w:tcW w:w="990" w:type="dxa"/>
          </w:tcPr>
          <w:p w14:paraId="6FE18C9F"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40.55</w:t>
            </w:r>
          </w:p>
        </w:tc>
        <w:tc>
          <w:tcPr>
            <w:tcW w:w="2610" w:type="dxa"/>
          </w:tcPr>
          <w:p w14:paraId="3ADCACD1"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0.5325705409049988</w:t>
            </w:r>
          </w:p>
        </w:tc>
      </w:tr>
      <w:tr w:rsidR="00DC3BB2" w:rsidRPr="000F5B1D" w14:paraId="7AEB8504" w14:textId="77777777" w:rsidTr="00760A7A">
        <w:tc>
          <w:tcPr>
            <w:tcW w:w="1123" w:type="dxa"/>
          </w:tcPr>
          <w:p w14:paraId="7FC29144"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15</w:t>
            </w:r>
          </w:p>
        </w:tc>
        <w:tc>
          <w:tcPr>
            <w:tcW w:w="1248" w:type="dxa"/>
          </w:tcPr>
          <w:p w14:paraId="664BE4CC"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81.183753</w:t>
            </w:r>
          </w:p>
        </w:tc>
        <w:tc>
          <w:tcPr>
            <w:tcW w:w="1310" w:type="dxa"/>
          </w:tcPr>
          <w:p w14:paraId="0895532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46.120222</w:t>
            </w:r>
          </w:p>
        </w:tc>
        <w:tc>
          <w:tcPr>
            <w:tcW w:w="1211" w:type="dxa"/>
          </w:tcPr>
          <w:p w14:paraId="63A2FDD7"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0.46</w:t>
            </w:r>
          </w:p>
        </w:tc>
        <w:tc>
          <w:tcPr>
            <w:tcW w:w="863" w:type="dxa"/>
          </w:tcPr>
          <w:p w14:paraId="7EF10DAC"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404</w:t>
            </w:r>
          </w:p>
        </w:tc>
        <w:tc>
          <w:tcPr>
            <w:tcW w:w="990" w:type="dxa"/>
          </w:tcPr>
          <w:p w14:paraId="00A6874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41.21</w:t>
            </w:r>
          </w:p>
        </w:tc>
        <w:tc>
          <w:tcPr>
            <w:tcW w:w="2610" w:type="dxa"/>
          </w:tcPr>
          <w:p w14:paraId="0F9FA78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0.5124315023422241</w:t>
            </w:r>
          </w:p>
        </w:tc>
      </w:tr>
      <w:tr w:rsidR="00DC3BB2" w:rsidRPr="000F5B1D" w14:paraId="3E692793" w14:textId="77777777" w:rsidTr="00760A7A">
        <w:tc>
          <w:tcPr>
            <w:tcW w:w="1123" w:type="dxa"/>
          </w:tcPr>
          <w:p w14:paraId="385AEA05"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16</w:t>
            </w:r>
          </w:p>
        </w:tc>
        <w:tc>
          <w:tcPr>
            <w:tcW w:w="1248" w:type="dxa"/>
          </w:tcPr>
          <w:p w14:paraId="12D091EB"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81.184296</w:t>
            </w:r>
          </w:p>
        </w:tc>
        <w:tc>
          <w:tcPr>
            <w:tcW w:w="1310" w:type="dxa"/>
          </w:tcPr>
          <w:p w14:paraId="667A9E8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46.120402</w:t>
            </w:r>
          </w:p>
        </w:tc>
        <w:tc>
          <w:tcPr>
            <w:tcW w:w="1211" w:type="dxa"/>
          </w:tcPr>
          <w:p w14:paraId="092005FF"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0.41</w:t>
            </w:r>
          </w:p>
        </w:tc>
        <w:tc>
          <w:tcPr>
            <w:tcW w:w="863" w:type="dxa"/>
          </w:tcPr>
          <w:p w14:paraId="2C92CB86"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404</w:t>
            </w:r>
          </w:p>
        </w:tc>
        <w:tc>
          <w:tcPr>
            <w:tcW w:w="990" w:type="dxa"/>
          </w:tcPr>
          <w:p w14:paraId="16969CE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41.21</w:t>
            </w:r>
          </w:p>
        </w:tc>
        <w:tc>
          <w:tcPr>
            <w:tcW w:w="2610" w:type="dxa"/>
          </w:tcPr>
          <w:p w14:paraId="2B0D75B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0.5124315023422241</w:t>
            </w:r>
          </w:p>
        </w:tc>
      </w:tr>
      <w:tr w:rsidR="00DC3BB2" w:rsidRPr="000F5B1D" w14:paraId="42968606" w14:textId="77777777" w:rsidTr="00760A7A">
        <w:tc>
          <w:tcPr>
            <w:tcW w:w="1123" w:type="dxa"/>
          </w:tcPr>
          <w:p w14:paraId="631FFA2F"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17</w:t>
            </w:r>
          </w:p>
        </w:tc>
        <w:tc>
          <w:tcPr>
            <w:tcW w:w="1248" w:type="dxa"/>
          </w:tcPr>
          <w:p w14:paraId="5CCDB75D"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81.15495</w:t>
            </w:r>
          </w:p>
        </w:tc>
        <w:tc>
          <w:tcPr>
            <w:tcW w:w="1310" w:type="dxa"/>
          </w:tcPr>
          <w:p w14:paraId="5B003FE7"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46.164803</w:t>
            </w:r>
          </w:p>
        </w:tc>
        <w:tc>
          <w:tcPr>
            <w:tcW w:w="1211" w:type="dxa"/>
          </w:tcPr>
          <w:p w14:paraId="33A067F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0.22</w:t>
            </w:r>
          </w:p>
        </w:tc>
        <w:tc>
          <w:tcPr>
            <w:tcW w:w="863" w:type="dxa"/>
          </w:tcPr>
          <w:p w14:paraId="2BC07F6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382</w:t>
            </w:r>
          </w:p>
        </w:tc>
        <w:tc>
          <w:tcPr>
            <w:tcW w:w="990" w:type="dxa"/>
          </w:tcPr>
          <w:p w14:paraId="12E3D5F4"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37.76</w:t>
            </w:r>
          </w:p>
        </w:tc>
        <w:tc>
          <w:tcPr>
            <w:tcW w:w="2610" w:type="dxa"/>
          </w:tcPr>
          <w:p w14:paraId="4993B51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0.4547281265258789</w:t>
            </w:r>
          </w:p>
        </w:tc>
      </w:tr>
      <w:tr w:rsidR="00DC3BB2" w:rsidRPr="000F5B1D" w14:paraId="1477B95F" w14:textId="77777777" w:rsidTr="00760A7A">
        <w:tc>
          <w:tcPr>
            <w:tcW w:w="1123" w:type="dxa"/>
          </w:tcPr>
          <w:p w14:paraId="23A07224"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18</w:t>
            </w:r>
          </w:p>
        </w:tc>
        <w:tc>
          <w:tcPr>
            <w:tcW w:w="1248" w:type="dxa"/>
          </w:tcPr>
          <w:p w14:paraId="5D47A060"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81.155732</w:t>
            </w:r>
          </w:p>
        </w:tc>
        <w:tc>
          <w:tcPr>
            <w:tcW w:w="1310" w:type="dxa"/>
          </w:tcPr>
          <w:p w14:paraId="1FE05FCA"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46.165621</w:t>
            </w:r>
          </w:p>
        </w:tc>
        <w:tc>
          <w:tcPr>
            <w:tcW w:w="1211" w:type="dxa"/>
          </w:tcPr>
          <w:p w14:paraId="7DC784D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0.21</w:t>
            </w:r>
          </w:p>
        </w:tc>
        <w:tc>
          <w:tcPr>
            <w:tcW w:w="863" w:type="dxa"/>
          </w:tcPr>
          <w:p w14:paraId="6A40691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382</w:t>
            </w:r>
          </w:p>
        </w:tc>
        <w:tc>
          <w:tcPr>
            <w:tcW w:w="990" w:type="dxa"/>
          </w:tcPr>
          <w:p w14:paraId="440BDBA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37.76</w:t>
            </w:r>
          </w:p>
        </w:tc>
        <w:tc>
          <w:tcPr>
            <w:tcW w:w="2610" w:type="dxa"/>
          </w:tcPr>
          <w:p w14:paraId="15F5DEF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0.4547281265258789</w:t>
            </w:r>
          </w:p>
        </w:tc>
      </w:tr>
      <w:tr w:rsidR="00DC3BB2" w:rsidRPr="000F5B1D" w14:paraId="4E54B89B" w14:textId="77777777" w:rsidTr="00760A7A">
        <w:tc>
          <w:tcPr>
            <w:tcW w:w="1123" w:type="dxa"/>
          </w:tcPr>
          <w:p w14:paraId="500F2CDB"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19</w:t>
            </w:r>
          </w:p>
        </w:tc>
        <w:tc>
          <w:tcPr>
            <w:tcW w:w="1248" w:type="dxa"/>
          </w:tcPr>
          <w:p w14:paraId="7138A200"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81.155817</w:t>
            </w:r>
          </w:p>
        </w:tc>
        <w:tc>
          <w:tcPr>
            <w:tcW w:w="1310" w:type="dxa"/>
          </w:tcPr>
          <w:p w14:paraId="24ABCF0A"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46.165726</w:t>
            </w:r>
          </w:p>
        </w:tc>
        <w:tc>
          <w:tcPr>
            <w:tcW w:w="1211" w:type="dxa"/>
          </w:tcPr>
          <w:p w14:paraId="6E3281F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0.21</w:t>
            </w:r>
          </w:p>
        </w:tc>
        <w:tc>
          <w:tcPr>
            <w:tcW w:w="863" w:type="dxa"/>
          </w:tcPr>
          <w:p w14:paraId="22B161B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382</w:t>
            </w:r>
          </w:p>
        </w:tc>
        <w:tc>
          <w:tcPr>
            <w:tcW w:w="990" w:type="dxa"/>
          </w:tcPr>
          <w:p w14:paraId="09FF4457"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37.76</w:t>
            </w:r>
          </w:p>
        </w:tc>
        <w:tc>
          <w:tcPr>
            <w:tcW w:w="2610" w:type="dxa"/>
          </w:tcPr>
          <w:p w14:paraId="20ED655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0.4547281265258789</w:t>
            </w:r>
          </w:p>
        </w:tc>
      </w:tr>
      <w:tr w:rsidR="00DC3BB2" w:rsidRPr="000F5B1D" w14:paraId="1B801597" w14:textId="77777777" w:rsidTr="00760A7A">
        <w:tc>
          <w:tcPr>
            <w:tcW w:w="1123" w:type="dxa"/>
          </w:tcPr>
          <w:p w14:paraId="233AE688"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20</w:t>
            </w:r>
          </w:p>
        </w:tc>
        <w:tc>
          <w:tcPr>
            <w:tcW w:w="1248" w:type="dxa"/>
          </w:tcPr>
          <w:p w14:paraId="25AAA92E"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81.045543</w:t>
            </w:r>
          </w:p>
        </w:tc>
        <w:tc>
          <w:tcPr>
            <w:tcW w:w="1310" w:type="dxa"/>
          </w:tcPr>
          <w:p w14:paraId="1F28FEEA"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46.194957</w:t>
            </w:r>
          </w:p>
        </w:tc>
        <w:tc>
          <w:tcPr>
            <w:tcW w:w="1211" w:type="dxa"/>
          </w:tcPr>
          <w:p w14:paraId="02C80924"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0.22</w:t>
            </w:r>
          </w:p>
        </w:tc>
        <w:tc>
          <w:tcPr>
            <w:tcW w:w="863" w:type="dxa"/>
          </w:tcPr>
          <w:p w14:paraId="4F134B0C"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379</w:t>
            </w:r>
          </w:p>
        </w:tc>
        <w:tc>
          <w:tcPr>
            <w:tcW w:w="990" w:type="dxa"/>
          </w:tcPr>
          <w:p w14:paraId="3232E234"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39.85</w:t>
            </w:r>
          </w:p>
        </w:tc>
        <w:tc>
          <w:tcPr>
            <w:tcW w:w="2610" w:type="dxa"/>
          </w:tcPr>
          <w:p w14:paraId="651CC36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0.30169597268104553</w:t>
            </w:r>
          </w:p>
        </w:tc>
      </w:tr>
      <w:tr w:rsidR="00DC3BB2" w:rsidRPr="000F5B1D" w14:paraId="2EEB0377" w14:textId="77777777" w:rsidTr="00760A7A">
        <w:tc>
          <w:tcPr>
            <w:tcW w:w="1123" w:type="dxa"/>
          </w:tcPr>
          <w:p w14:paraId="1BC901EC"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21</w:t>
            </w:r>
          </w:p>
        </w:tc>
        <w:tc>
          <w:tcPr>
            <w:tcW w:w="1248" w:type="dxa"/>
          </w:tcPr>
          <w:p w14:paraId="095B79D4"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81.046017</w:t>
            </w:r>
          </w:p>
        </w:tc>
        <w:tc>
          <w:tcPr>
            <w:tcW w:w="1310" w:type="dxa"/>
          </w:tcPr>
          <w:p w14:paraId="155D6B3F"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46.194684</w:t>
            </w:r>
          </w:p>
        </w:tc>
        <w:tc>
          <w:tcPr>
            <w:tcW w:w="1211" w:type="dxa"/>
          </w:tcPr>
          <w:p w14:paraId="3BE8105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0.21</w:t>
            </w:r>
          </w:p>
        </w:tc>
        <w:tc>
          <w:tcPr>
            <w:tcW w:w="863" w:type="dxa"/>
          </w:tcPr>
          <w:p w14:paraId="50C7221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379</w:t>
            </w:r>
          </w:p>
        </w:tc>
        <w:tc>
          <w:tcPr>
            <w:tcW w:w="990" w:type="dxa"/>
          </w:tcPr>
          <w:p w14:paraId="027368F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39.76</w:t>
            </w:r>
          </w:p>
        </w:tc>
        <w:tc>
          <w:tcPr>
            <w:tcW w:w="2610" w:type="dxa"/>
          </w:tcPr>
          <w:p w14:paraId="208F277F"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0.30169597268104553</w:t>
            </w:r>
          </w:p>
        </w:tc>
      </w:tr>
      <w:tr w:rsidR="00DC3BB2" w:rsidRPr="000F5B1D" w14:paraId="79713CB7" w14:textId="77777777" w:rsidTr="00760A7A">
        <w:tc>
          <w:tcPr>
            <w:tcW w:w="1123" w:type="dxa"/>
          </w:tcPr>
          <w:p w14:paraId="08F0ABEC"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A</w:t>
            </w:r>
            <w:r>
              <w:rPr>
                <w:rFonts w:ascii="Times New Roman" w:hAnsi="Times New Roman" w:cs="Times New Roman"/>
                <w:lang w:val="en-US"/>
              </w:rPr>
              <w:t>LK</w:t>
            </w:r>
            <w:r w:rsidRPr="000F5B1D">
              <w:rPr>
                <w:rFonts w:ascii="Times New Roman" w:hAnsi="Times New Roman" w:cs="Times New Roman"/>
                <w:lang w:val="en-US"/>
              </w:rPr>
              <w:t>22</w:t>
            </w:r>
          </w:p>
        </w:tc>
        <w:tc>
          <w:tcPr>
            <w:tcW w:w="1248" w:type="dxa"/>
          </w:tcPr>
          <w:p w14:paraId="14003F59"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80.988318</w:t>
            </w:r>
          </w:p>
        </w:tc>
        <w:tc>
          <w:tcPr>
            <w:tcW w:w="1310" w:type="dxa"/>
          </w:tcPr>
          <w:p w14:paraId="688AFF2A"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46.183279</w:t>
            </w:r>
          </w:p>
        </w:tc>
        <w:tc>
          <w:tcPr>
            <w:tcW w:w="1211" w:type="dxa"/>
          </w:tcPr>
          <w:p w14:paraId="376BD33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0.21</w:t>
            </w:r>
          </w:p>
        </w:tc>
        <w:tc>
          <w:tcPr>
            <w:tcW w:w="863" w:type="dxa"/>
          </w:tcPr>
          <w:p w14:paraId="3E91A59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390</w:t>
            </w:r>
          </w:p>
        </w:tc>
        <w:tc>
          <w:tcPr>
            <w:tcW w:w="990" w:type="dxa"/>
          </w:tcPr>
          <w:p w14:paraId="748B5551"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40.75</w:t>
            </w:r>
          </w:p>
        </w:tc>
        <w:tc>
          <w:tcPr>
            <w:tcW w:w="2610" w:type="dxa"/>
          </w:tcPr>
          <w:p w14:paraId="20550A1A"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0.43475303053855896</w:t>
            </w:r>
          </w:p>
        </w:tc>
      </w:tr>
      <w:tr w:rsidR="00DC3BB2" w:rsidRPr="000F5B1D" w14:paraId="26E2FE4E" w14:textId="77777777" w:rsidTr="00760A7A">
        <w:tc>
          <w:tcPr>
            <w:tcW w:w="1123" w:type="dxa"/>
          </w:tcPr>
          <w:p w14:paraId="08333E4E"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23</w:t>
            </w:r>
          </w:p>
        </w:tc>
        <w:tc>
          <w:tcPr>
            <w:tcW w:w="1248" w:type="dxa"/>
          </w:tcPr>
          <w:p w14:paraId="30E9F9B3"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80.988355</w:t>
            </w:r>
          </w:p>
        </w:tc>
        <w:tc>
          <w:tcPr>
            <w:tcW w:w="1310" w:type="dxa"/>
          </w:tcPr>
          <w:p w14:paraId="1B1D06D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46.183294</w:t>
            </w:r>
          </w:p>
        </w:tc>
        <w:tc>
          <w:tcPr>
            <w:tcW w:w="1211" w:type="dxa"/>
          </w:tcPr>
          <w:p w14:paraId="439B620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0.21</w:t>
            </w:r>
          </w:p>
        </w:tc>
        <w:tc>
          <w:tcPr>
            <w:tcW w:w="863" w:type="dxa"/>
          </w:tcPr>
          <w:p w14:paraId="3B0BB7A6"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390</w:t>
            </w:r>
          </w:p>
        </w:tc>
        <w:tc>
          <w:tcPr>
            <w:tcW w:w="990" w:type="dxa"/>
          </w:tcPr>
          <w:p w14:paraId="4B913BB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40.75</w:t>
            </w:r>
          </w:p>
        </w:tc>
        <w:tc>
          <w:tcPr>
            <w:tcW w:w="2610" w:type="dxa"/>
          </w:tcPr>
          <w:p w14:paraId="1DAD92BC"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0.43475303053855896</w:t>
            </w:r>
          </w:p>
        </w:tc>
      </w:tr>
      <w:tr w:rsidR="00DC3BB2" w:rsidRPr="000F5B1D" w14:paraId="61EF7B59" w14:textId="77777777" w:rsidTr="00760A7A">
        <w:tc>
          <w:tcPr>
            <w:tcW w:w="1123" w:type="dxa"/>
          </w:tcPr>
          <w:p w14:paraId="6D42BF2A"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24</w:t>
            </w:r>
          </w:p>
        </w:tc>
        <w:tc>
          <w:tcPr>
            <w:tcW w:w="1248" w:type="dxa"/>
          </w:tcPr>
          <w:p w14:paraId="34AC9D61"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80.830143</w:t>
            </w:r>
          </w:p>
        </w:tc>
        <w:tc>
          <w:tcPr>
            <w:tcW w:w="1310" w:type="dxa"/>
          </w:tcPr>
          <w:p w14:paraId="5D1E541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46.244836</w:t>
            </w:r>
          </w:p>
        </w:tc>
        <w:tc>
          <w:tcPr>
            <w:tcW w:w="1211" w:type="dxa"/>
          </w:tcPr>
          <w:p w14:paraId="6F8D365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0.2</w:t>
            </w:r>
          </w:p>
        </w:tc>
        <w:tc>
          <w:tcPr>
            <w:tcW w:w="863" w:type="dxa"/>
          </w:tcPr>
          <w:p w14:paraId="1769CF91"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381</w:t>
            </w:r>
          </w:p>
        </w:tc>
        <w:tc>
          <w:tcPr>
            <w:tcW w:w="990" w:type="dxa"/>
          </w:tcPr>
          <w:p w14:paraId="514CB72E"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44.13</w:t>
            </w:r>
          </w:p>
        </w:tc>
        <w:tc>
          <w:tcPr>
            <w:tcW w:w="2610" w:type="dxa"/>
          </w:tcPr>
          <w:p w14:paraId="071C40D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0.13844919204711914</w:t>
            </w:r>
          </w:p>
        </w:tc>
      </w:tr>
      <w:tr w:rsidR="00DC3BB2" w:rsidRPr="000F5B1D" w14:paraId="0A75F0EB" w14:textId="77777777" w:rsidTr="00760A7A">
        <w:tc>
          <w:tcPr>
            <w:tcW w:w="1123" w:type="dxa"/>
          </w:tcPr>
          <w:p w14:paraId="3B5BF4FA"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25</w:t>
            </w:r>
          </w:p>
        </w:tc>
        <w:tc>
          <w:tcPr>
            <w:tcW w:w="1248" w:type="dxa"/>
          </w:tcPr>
          <w:p w14:paraId="51D1E706"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80.829652</w:t>
            </w:r>
          </w:p>
        </w:tc>
        <w:tc>
          <w:tcPr>
            <w:tcW w:w="1310" w:type="dxa"/>
          </w:tcPr>
          <w:p w14:paraId="7C98A09A"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46.212158</w:t>
            </w:r>
          </w:p>
        </w:tc>
        <w:tc>
          <w:tcPr>
            <w:tcW w:w="1211" w:type="dxa"/>
          </w:tcPr>
          <w:p w14:paraId="06562278"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0.07</w:t>
            </w:r>
          </w:p>
        </w:tc>
        <w:tc>
          <w:tcPr>
            <w:tcW w:w="863" w:type="dxa"/>
          </w:tcPr>
          <w:p w14:paraId="3175061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384</w:t>
            </w:r>
          </w:p>
        </w:tc>
        <w:tc>
          <w:tcPr>
            <w:tcW w:w="990" w:type="dxa"/>
          </w:tcPr>
          <w:p w14:paraId="7176CE6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45.57</w:t>
            </w:r>
          </w:p>
        </w:tc>
        <w:tc>
          <w:tcPr>
            <w:tcW w:w="2610" w:type="dxa"/>
          </w:tcPr>
          <w:p w14:paraId="75D86A61"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0.17097853124141693</w:t>
            </w:r>
          </w:p>
        </w:tc>
      </w:tr>
      <w:tr w:rsidR="00DC3BB2" w:rsidRPr="000F5B1D" w14:paraId="66730E59" w14:textId="77777777" w:rsidTr="00760A7A">
        <w:tc>
          <w:tcPr>
            <w:tcW w:w="1123" w:type="dxa"/>
          </w:tcPr>
          <w:p w14:paraId="69A82D94"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26</w:t>
            </w:r>
          </w:p>
        </w:tc>
        <w:tc>
          <w:tcPr>
            <w:tcW w:w="1248" w:type="dxa"/>
          </w:tcPr>
          <w:p w14:paraId="73E9682B"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80.829596</w:t>
            </w:r>
          </w:p>
        </w:tc>
        <w:tc>
          <w:tcPr>
            <w:tcW w:w="1310" w:type="dxa"/>
          </w:tcPr>
          <w:p w14:paraId="5C4E3EE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46.213915</w:t>
            </w:r>
          </w:p>
        </w:tc>
        <w:tc>
          <w:tcPr>
            <w:tcW w:w="1211" w:type="dxa"/>
          </w:tcPr>
          <w:p w14:paraId="40D09C9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0.08</w:t>
            </w:r>
          </w:p>
        </w:tc>
        <w:tc>
          <w:tcPr>
            <w:tcW w:w="863" w:type="dxa"/>
          </w:tcPr>
          <w:p w14:paraId="1E14BAF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384</w:t>
            </w:r>
          </w:p>
        </w:tc>
        <w:tc>
          <w:tcPr>
            <w:tcW w:w="990" w:type="dxa"/>
          </w:tcPr>
          <w:p w14:paraId="1C55EC67"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45.57</w:t>
            </w:r>
          </w:p>
        </w:tc>
        <w:tc>
          <w:tcPr>
            <w:tcW w:w="2610" w:type="dxa"/>
          </w:tcPr>
          <w:p w14:paraId="275AEE41"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0.17097853124141693</w:t>
            </w:r>
          </w:p>
        </w:tc>
      </w:tr>
      <w:tr w:rsidR="00DC3BB2" w:rsidRPr="000F5B1D" w14:paraId="4D6EDFF3" w14:textId="77777777" w:rsidTr="00760A7A">
        <w:tc>
          <w:tcPr>
            <w:tcW w:w="1123" w:type="dxa"/>
          </w:tcPr>
          <w:p w14:paraId="66FA6B42"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27</w:t>
            </w:r>
          </w:p>
        </w:tc>
        <w:tc>
          <w:tcPr>
            <w:tcW w:w="1248" w:type="dxa"/>
          </w:tcPr>
          <w:p w14:paraId="2FF1B7A4"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80.829592</w:t>
            </w:r>
          </w:p>
        </w:tc>
        <w:tc>
          <w:tcPr>
            <w:tcW w:w="1310" w:type="dxa"/>
          </w:tcPr>
          <w:p w14:paraId="671EE14C"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46.213916</w:t>
            </w:r>
          </w:p>
        </w:tc>
        <w:tc>
          <w:tcPr>
            <w:tcW w:w="1211" w:type="dxa"/>
          </w:tcPr>
          <w:p w14:paraId="26B60ED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1.4</w:t>
            </w:r>
          </w:p>
        </w:tc>
        <w:tc>
          <w:tcPr>
            <w:tcW w:w="863" w:type="dxa"/>
          </w:tcPr>
          <w:p w14:paraId="3163BC46"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384</w:t>
            </w:r>
          </w:p>
        </w:tc>
        <w:tc>
          <w:tcPr>
            <w:tcW w:w="990" w:type="dxa"/>
          </w:tcPr>
          <w:p w14:paraId="5A3A9A6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45.57</w:t>
            </w:r>
          </w:p>
        </w:tc>
        <w:tc>
          <w:tcPr>
            <w:tcW w:w="2610" w:type="dxa"/>
          </w:tcPr>
          <w:p w14:paraId="15432F0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0.17097853124141693</w:t>
            </w:r>
          </w:p>
        </w:tc>
      </w:tr>
      <w:tr w:rsidR="00DC3BB2" w:rsidRPr="000F5B1D" w14:paraId="39FA9A49" w14:textId="77777777" w:rsidTr="00760A7A">
        <w:tc>
          <w:tcPr>
            <w:tcW w:w="1123" w:type="dxa"/>
          </w:tcPr>
          <w:p w14:paraId="31925C06"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28</w:t>
            </w:r>
          </w:p>
        </w:tc>
        <w:tc>
          <w:tcPr>
            <w:tcW w:w="1248" w:type="dxa"/>
          </w:tcPr>
          <w:p w14:paraId="56E1177D"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81.054566</w:t>
            </w:r>
          </w:p>
        </w:tc>
        <w:tc>
          <w:tcPr>
            <w:tcW w:w="1310" w:type="dxa"/>
          </w:tcPr>
          <w:p w14:paraId="144EF0ED"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46.069562</w:t>
            </w:r>
          </w:p>
        </w:tc>
        <w:tc>
          <w:tcPr>
            <w:tcW w:w="1211" w:type="dxa"/>
          </w:tcPr>
          <w:p w14:paraId="337D77C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0.36</w:t>
            </w:r>
          </w:p>
        </w:tc>
        <w:tc>
          <w:tcPr>
            <w:tcW w:w="863" w:type="dxa"/>
          </w:tcPr>
          <w:p w14:paraId="6F68282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495</w:t>
            </w:r>
          </w:p>
        </w:tc>
        <w:tc>
          <w:tcPr>
            <w:tcW w:w="990" w:type="dxa"/>
          </w:tcPr>
          <w:p w14:paraId="09D8BEAE"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40.66</w:t>
            </w:r>
          </w:p>
        </w:tc>
        <w:tc>
          <w:tcPr>
            <w:tcW w:w="2610" w:type="dxa"/>
          </w:tcPr>
          <w:p w14:paraId="5B17C558"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0.5086142420768738</w:t>
            </w:r>
          </w:p>
        </w:tc>
      </w:tr>
      <w:tr w:rsidR="00DC3BB2" w:rsidRPr="000F5B1D" w14:paraId="0FB1801A" w14:textId="77777777" w:rsidTr="00760A7A">
        <w:tc>
          <w:tcPr>
            <w:tcW w:w="1123" w:type="dxa"/>
          </w:tcPr>
          <w:p w14:paraId="5DFDA9C6"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29</w:t>
            </w:r>
          </w:p>
        </w:tc>
        <w:tc>
          <w:tcPr>
            <w:tcW w:w="1248" w:type="dxa"/>
          </w:tcPr>
          <w:p w14:paraId="6767072A"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81.099052</w:t>
            </w:r>
          </w:p>
        </w:tc>
        <w:tc>
          <w:tcPr>
            <w:tcW w:w="1310" w:type="dxa"/>
          </w:tcPr>
          <w:p w14:paraId="768AC83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46.036487</w:t>
            </w:r>
          </w:p>
        </w:tc>
        <w:tc>
          <w:tcPr>
            <w:tcW w:w="1211" w:type="dxa"/>
          </w:tcPr>
          <w:p w14:paraId="4530171C"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0.53</w:t>
            </w:r>
          </w:p>
        </w:tc>
        <w:tc>
          <w:tcPr>
            <w:tcW w:w="863" w:type="dxa"/>
          </w:tcPr>
          <w:p w14:paraId="60F3764B"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492</w:t>
            </w:r>
          </w:p>
        </w:tc>
        <w:tc>
          <w:tcPr>
            <w:tcW w:w="990" w:type="dxa"/>
          </w:tcPr>
          <w:p w14:paraId="770E156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41.56</w:t>
            </w:r>
          </w:p>
        </w:tc>
        <w:tc>
          <w:tcPr>
            <w:tcW w:w="2610" w:type="dxa"/>
          </w:tcPr>
          <w:p w14:paraId="725706EC"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0.5497124791145325</w:t>
            </w:r>
          </w:p>
        </w:tc>
      </w:tr>
      <w:tr w:rsidR="00DC3BB2" w:rsidRPr="000F5B1D" w14:paraId="12F01F3B" w14:textId="77777777" w:rsidTr="00760A7A">
        <w:tc>
          <w:tcPr>
            <w:tcW w:w="1123" w:type="dxa"/>
          </w:tcPr>
          <w:p w14:paraId="278C1C5F"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30</w:t>
            </w:r>
          </w:p>
        </w:tc>
        <w:tc>
          <w:tcPr>
            <w:tcW w:w="1248" w:type="dxa"/>
          </w:tcPr>
          <w:p w14:paraId="45292175"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81.100584</w:t>
            </w:r>
          </w:p>
        </w:tc>
        <w:tc>
          <w:tcPr>
            <w:tcW w:w="1310" w:type="dxa"/>
          </w:tcPr>
          <w:p w14:paraId="55F56124"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46.036445</w:t>
            </w:r>
          </w:p>
        </w:tc>
        <w:tc>
          <w:tcPr>
            <w:tcW w:w="1211" w:type="dxa"/>
          </w:tcPr>
          <w:p w14:paraId="419C8189"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0.47</w:t>
            </w:r>
          </w:p>
        </w:tc>
        <w:tc>
          <w:tcPr>
            <w:tcW w:w="863" w:type="dxa"/>
          </w:tcPr>
          <w:p w14:paraId="2C224E58"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492</w:t>
            </w:r>
          </w:p>
        </w:tc>
        <w:tc>
          <w:tcPr>
            <w:tcW w:w="990" w:type="dxa"/>
          </w:tcPr>
          <w:p w14:paraId="3B245D30"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40.5</w:t>
            </w:r>
          </w:p>
        </w:tc>
        <w:tc>
          <w:tcPr>
            <w:tcW w:w="2610" w:type="dxa"/>
          </w:tcPr>
          <w:p w14:paraId="7D17BE6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0.5497124791145325</w:t>
            </w:r>
          </w:p>
        </w:tc>
      </w:tr>
      <w:tr w:rsidR="00DC3BB2" w:rsidRPr="000F5B1D" w14:paraId="33B5D3D5" w14:textId="77777777" w:rsidTr="00760A7A">
        <w:tc>
          <w:tcPr>
            <w:tcW w:w="1123" w:type="dxa"/>
          </w:tcPr>
          <w:p w14:paraId="20EADBB3" w14:textId="77777777" w:rsidR="00DC3BB2" w:rsidRPr="000F5B1D" w:rsidRDefault="00DC3BB2" w:rsidP="00BB4DDE">
            <w:pPr>
              <w:jc w:val="both"/>
              <w:rPr>
                <w:rFonts w:ascii="Times New Roman" w:hAnsi="Times New Roman" w:cs="Times New Roman"/>
                <w:lang w:val="en-US"/>
              </w:rPr>
            </w:pPr>
            <w:r>
              <w:rPr>
                <w:rFonts w:ascii="Times New Roman" w:hAnsi="Times New Roman" w:cs="Times New Roman"/>
                <w:lang w:val="en-US"/>
              </w:rPr>
              <w:t>ALK</w:t>
            </w:r>
            <w:r w:rsidRPr="000F5B1D">
              <w:rPr>
                <w:rFonts w:ascii="Times New Roman" w:hAnsi="Times New Roman" w:cs="Times New Roman"/>
                <w:lang w:val="en-US"/>
              </w:rPr>
              <w:t>31</w:t>
            </w:r>
          </w:p>
        </w:tc>
        <w:tc>
          <w:tcPr>
            <w:tcW w:w="1248" w:type="dxa"/>
          </w:tcPr>
          <w:p w14:paraId="6CFB1D85" w14:textId="77777777" w:rsidR="00DC3BB2" w:rsidRPr="000F5B1D" w:rsidRDefault="00DC3BB2" w:rsidP="00BB4DDE">
            <w:pPr>
              <w:jc w:val="both"/>
              <w:rPr>
                <w:rFonts w:ascii="Times New Roman" w:hAnsi="Times New Roman" w:cs="Times New Roman"/>
                <w:lang w:val="en-US"/>
              </w:rPr>
            </w:pPr>
            <w:r w:rsidRPr="000F5B1D">
              <w:rPr>
                <w:rFonts w:ascii="Times New Roman" w:hAnsi="Times New Roman" w:cs="Times New Roman"/>
                <w:lang w:val="en-US"/>
              </w:rPr>
              <w:t>81.101486</w:t>
            </w:r>
          </w:p>
        </w:tc>
        <w:tc>
          <w:tcPr>
            <w:tcW w:w="1310" w:type="dxa"/>
          </w:tcPr>
          <w:p w14:paraId="78A859B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46.036861</w:t>
            </w:r>
          </w:p>
        </w:tc>
        <w:tc>
          <w:tcPr>
            <w:tcW w:w="1211" w:type="dxa"/>
          </w:tcPr>
          <w:p w14:paraId="6D85EE88"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0.38</w:t>
            </w:r>
          </w:p>
        </w:tc>
        <w:tc>
          <w:tcPr>
            <w:tcW w:w="863" w:type="dxa"/>
          </w:tcPr>
          <w:p w14:paraId="461CD4C3"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492</w:t>
            </w:r>
          </w:p>
        </w:tc>
        <w:tc>
          <w:tcPr>
            <w:tcW w:w="990" w:type="dxa"/>
          </w:tcPr>
          <w:p w14:paraId="5B1B1255"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40.5</w:t>
            </w:r>
          </w:p>
        </w:tc>
        <w:tc>
          <w:tcPr>
            <w:tcW w:w="2610" w:type="dxa"/>
          </w:tcPr>
          <w:p w14:paraId="389B2A62" w14:textId="77777777" w:rsidR="00DC3BB2" w:rsidRPr="000F5B1D" w:rsidRDefault="00DC3BB2" w:rsidP="00BB4D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textAlignment w:val="baseline"/>
              <w:rPr>
                <w:rFonts w:ascii="Times New Roman" w:eastAsia="Times New Roman" w:hAnsi="Times New Roman" w:cs="Times New Roman"/>
                <w:color w:val="000000"/>
                <w:lang w:val="en-US"/>
              </w:rPr>
            </w:pPr>
            <w:r w:rsidRPr="000F5B1D">
              <w:rPr>
                <w:rFonts w:ascii="Times New Roman" w:eastAsia="Times New Roman" w:hAnsi="Times New Roman" w:cs="Times New Roman"/>
                <w:color w:val="000000"/>
                <w:lang w:val="en-US"/>
              </w:rPr>
              <w:t>0.5497124791145325</w:t>
            </w:r>
          </w:p>
        </w:tc>
      </w:tr>
    </w:tbl>
    <w:p w14:paraId="5DC63826" w14:textId="77777777" w:rsidR="00241890" w:rsidRDefault="00241890" w:rsidP="00206B0A">
      <w:pPr>
        <w:spacing w:after="0" w:line="240" w:lineRule="auto"/>
        <w:jc w:val="both"/>
        <w:rPr>
          <w:rFonts w:ascii="Times New Roman" w:hAnsi="Times New Roman" w:cs="Times New Roman"/>
          <w:color w:val="000000" w:themeColor="text1"/>
          <w:sz w:val="28"/>
          <w:szCs w:val="28"/>
          <w:lang w:val="kk-KZ"/>
        </w:rPr>
      </w:pPr>
    </w:p>
    <w:p w14:paraId="6BF52F62" w14:textId="0CCA5E9B" w:rsidR="00EB050B" w:rsidRDefault="00EB050B" w:rsidP="00EB050B">
      <w:pPr>
        <w:spacing w:after="0" w:line="240" w:lineRule="auto"/>
        <w:ind w:firstLine="720"/>
        <w:jc w:val="both"/>
        <w:rPr>
          <w:rFonts w:ascii="Times New Roman" w:hAnsi="Times New Roman" w:cs="Times New Roman"/>
          <w:color w:val="000000" w:themeColor="text1"/>
          <w:sz w:val="28"/>
          <w:szCs w:val="28"/>
          <w:lang w:val="kk-KZ"/>
        </w:rPr>
      </w:pPr>
      <w:r w:rsidRPr="00E167AF">
        <w:rPr>
          <w:rFonts w:ascii="Times New Roman" w:hAnsi="Times New Roman" w:cs="Times New Roman"/>
          <w:color w:val="000000" w:themeColor="text1"/>
          <w:sz w:val="28"/>
          <w:szCs w:val="28"/>
          <w:lang w:val="kk-KZ"/>
        </w:rPr>
        <w:t>26-</w:t>
      </w:r>
      <w:r>
        <w:rPr>
          <w:rFonts w:ascii="Times New Roman" w:hAnsi="Times New Roman" w:cs="Times New Roman"/>
          <w:color w:val="000000" w:themeColor="text1"/>
          <w:sz w:val="28"/>
          <w:szCs w:val="28"/>
          <w:lang w:val="kk-KZ"/>
        </w:rPr>
        <w:t xml:space="preserve">суретте </w:t>
      </w:r>
      <w:r w:rsidR="00E167AF">
        <w:rPr>
          <w:rFonts w:ascii="Times New Roman" w:hAnsi="Times New Roman" w:cs="Times New Roman"/>
          <w:color w:val="000000" w:themeColor="text1"/>
          <w:sz w:val="28"/>
          <w:szCs w:val="28"/>
          <w:lang w:val="kk-KZ"/>
        </w:rPr>
        <w:t>зерттеу</w:t>
      </w:r>
      <w:r w:rsidR="00E167AF" w:rsidRPr="00E167AF">
        <w:rPr>
          <w:rFonts w:ascii="Times New Roman" w:hAnsi="Times New Roman" w:cs="Times New Roman"/>
          <w:color w:val="000000" w:themeColor="text1"/>
          <w:sz w:val="28"/>
          <w:szCs w:val="28"/>
          <w:lang w:val="kk-KZ"/>
        </w:rPr>
        <w:t xml:space="preserve"> </w:t>
      </w:r>
      <w:r w:rsidR="00E167AF">
        <w:rPr>
          <w:rFonts w:ascii="Times New Roman" w:hAnsi="Times New Roman" w:cs="Times New Roman"/>
          <w:color w:val="000000" w:themeColor="text1"/>
          <w:sz w:val="28"/>
          <w:szCs w:val="28"/>
          <w:lang w:val="kk-KZ"/>
        </w:rPr>
        <w:t>аймағының</w:t>
      </w:r>
      <w:r w:rsidR="00E167AF" w:rsidRPr="00E167AF">
        <w:rPr>
          <w:rFonts w:ascii="Times New Roman" w:hAnsi="Times New Roman" w:cs="Times New Roman"/>
          <w:color w:val="000000" w:themeColor="text1"/>
          <w:sz w:val="28"/>
          <w:szCs w:val="28"/>
          <w:lang w:val="kk-KZ"/>
        </w:rPr>
        <w:t xml:space="preserve"> спутниктік кескінінің спектрлік арналары </w:t>
      </w:r>
      <w:r w:rsidR="00E167AF">
        <w:rPr>
          <w:rFonts w:ascii="Times New Roman" w:hAnsi="Times New Roman" w:cs="Times New Roman"/>
          <w:color w:val="000000" w:themeColor="text1"/>
          <w:sz w:val="28"/>
          <w:szCs w:val="28"/>
          <w:lang w:val="kk-KZ"/>
        </w:rPr>
        <w:t>көрсетілген.</w:t>
      </w:r>
    </w:p>
    <w:p w14:paraId="79FF76EC" w14:textId="77777777" w:rsidR="00EB050B" w:rsidRPr="00EB050B" w:rsidRDefault="00EB050B" w:rsidP="00206B0A">
      <w:pPr>
        <w:spacing w:after="0" w:line="240" w:lineRule="auto"/>
        <w:jc w:val="both"/>
        <w:rPr>
          <w:rFonts w:ascii="Times New Roman" w:hAnsi="Times New Roman" w:cs="Times New Roman"/>
          <w:color w:val="000000" w:themeColor="text1"/>
          <w:sz w:val="28"/>
          <w:szCs w:val="28"/>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3"/>
        <w:gridCol w:w="3108"/>
        <w:gridCol w:w="3124"/>
      </w:tblGrid>
      <w:tr w:rsidR="00C13AD9" w14:paraId="2A6DA3AA" w14:textId="77777777" w:rsidTr="006040E4">
        <w:tc>
          <w:tcPr>
            <w:tcW w:w="3115" w:type="dxa"/>
          </w:tcPr>
          <w:p w14:paraId="2798ADBC" w14:textId="77777777" w:rsidR="00C13AD9" w:rsidRDefault="00A33F9B" w:rsidP="00E8493B">
            <w:pPr>
              <w:jc w:val="both"/>
              <w:rPr>
                <w:rFonts w:ascii="Times New Roman" w:hAnsi="Times New Roman" w:cs="Times New Roman"/>
                <w:color w:val="000000" w:themeColor="text1"/>
                <w:sz w:val="28"/>
                <w:szCs w:val="28"/>
                <w:lang w:val="en-US"/>
              </w:rPr>
            </w:pPr>
            <w:r w:rsidRPr="00A33F9B">
              <w:rPr>
                <w:rFonts w:ascii="Times New Roman" w:hAnsi="Times New Roman" w:cs="Times New Roman"/>
                <w:noProof/>
                <w:color w:val="000000" w:themeColor="text1"/>
                <w:sz w:val="28"/>
                <w:szCs w:val="28"/>
                <w:lang w:val="en-US"/>
              </w:rPr>
              <w:drawing>
                <wp:inline distT="0" distB="0" distL="0" distR="0" wp14:anchorId="77F4F1E4" wp14:editId="0AF0A3BA">
                  <wp:extent cx="1986440" cy="1737360"/>
                  <wp:effectExtent l="0" t="0" r="0" b="0"/>
                  <wp:docPr id="10325297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29769" name=""/>
                          <pic:cNvPicPr/>
                        </pic:nvPicPr>
                        <pic:blipFill>
                          <a:blip r:embed="rId71"/>
                          <a:stretch>
                            <a:fillRect/>
                          </a:stretch>
                        </pic:blipFill>
                        <pic:spPr>
                          <a:xfrm>
                            <a:off x="0" y="0"/>
                            <a:ext cx="1986440" cy="1737360"/>
                          </a:xfrm>
                          <a:prstGeom prst="rect">
                            <a:avLst/>
                          </a:prstGeom>
                        </pic:spPr>
                      </pic:pic>
                    </a:graphicData>
                  </a:graphic>
                </wp:inline>
              </w:drawing>
            </w:r>
          </w:p>
          <w:p w14:paraId="71979EE5" w14:textId="70708E95" w:rsidR="00B46237" w:rsidRDefault="00B46237"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B1: Coastal Aerosol</w:t>
            </w:r>
          </w:p>
        </w:tc>
        <w:tc>
          <w:tcPr>
            <w:tcW w:w="3115" w:type="dxa"/>
          </w:tcPr>
          <w:p w14:paraId="1884B40E" w14:textId="77777777" w:rsidR="00C13AD9" w:rsidRDefault="00A33F9B" w:rsidP="00E8493B">
            <w:pPr>
              <w:jc w:val="both"/>
              <w:rPr>
                <w:rFonts w:ascii="Times New Roman" w:hAnsi="Times New Roman" w:cs="Times New Roman"/>
                <w:color w:val="000000" w:themeColor="text1"/>
                <w:sz w:val="28"/>
                <w:szCs w:val="28"/>
                <w:lang w:val="en-US"/>
              </w:rPr>
            </w:pPr>
            <w:r w:rsidRPr="00C13AD9">
              <w:rPr>
                <w:rFonts w:ascii="Times New Roman" w:hAnsi="Times New Roman" w:cs="Times New Roman"/>
                <w:noProof/>
                <w:color w:val="000000" w:themeColor="text1"/>
                <w:sz w:val="28"/>
                <w:szCs w:val="28"/>
                <w:lang w:val="en-US"/>
              </w:rPr>
              <w:drawing>
                <wp:inline distT="0" distB="0" distL="0" distR="0" wp14:anchorId="5BC7BECB" wp14:editId="18EF6789">
                  <wp:extent cx="1980869" cy="1737360"/>
                  <wp:effectExtent l="0" t="0" r="635" b="0"/>
                  <wp:docPr id="4728934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893478" name=""/>
                          <pic:cNvPicPr/>
                        </pic:nvPicPr>
                        <pic:blipFill>
                          <a:blip r:embed="rId72"/>
                          <a:stretch>
                            <a:fillRect/>
                          </a:stretch>
                        </pic:blipFill>
                        <pic:spPr>
                          <a:xfrm>
                            <a:off x="0" y="0"/>
                            <a:ext cx="1980869" cy="1737360"/>
                          </a:xfrm>
                          <a:prstGeom prst="rect">
                            <a:avLst/>
                          </a:prstGeom>
                        </pic:spPr>
                      </pic:pic>
                    </a:graphicData>
                  </a:graphic>
                </wp:inline>
              </w:drawing>
            </w:r>
          </w:p>
          <w:p w14:paraId="60B7A735" w14:textId="31B9B79B" w:rsidR="00B46237" w:rsidRDefault="00B46237"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B2: Blue</w:t>
            </w:r>
          </w:p>
        </w:tc>
        <w:tc>
          <w:tcPr>
            <w:tcW w:w="3115" w:type="dxa"/>
          </w:tcPr>
          <w:p w14:paraId="0198BBEA" w14:textId="77777777" w:rsidR="00C13AD9" w:rsidRDefault="00A33F9B" w:rsidP="00E8493B">
            <w:pPr>
              <w:jc w:val="both"/>
              <w:rPr>
                <w:rFonts w:ascii="Times New Roman" w:hAnsi="Times New Roman" w:cs="Times New Roman"/>
                <w:color w:val="000000" w:themeColor="text1"/>
                <w:sz w:val="28"/>
                <w:szCs w:val="28"/>
                <w:lang w:val="en-US"/>
              </w:rPr>
            </w:pPr>
            <w:r w:rsidRPr="00307717">
              <w:rPr>
                <w:rFonts w:ascii="Times New Roman" w:hAnsi="Times New Roman" w:cs="Times New Roman"/>
                <w:noProof/>
                <w:color w:val="000000" w:themeColor="text1"/>
                <w:sz w:val="28"/>
                <w:szCs w:val="28"/>
                <w:lang w:val="en-US"/>
              </w:rPr>
              <w:drawing>
                <wp:inline distT="0" distB="0" distL="0" distR="0" wp14:anchorId="76489D7C" wp14:editId="5ACE8B37">
                  <wp:extent cx="1984256" cy="1737360"/>
                  <wp:effectExtent l="0" t="0" r="0" b="0"/>
                  <wp:docPr id="5073862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86298" name=""/>
                          <pic:cNvPicPr/>
                        </pic:nvPicPr>
                        <pic:blipFill>
                          <a:blip r:embed="rId73"/>
                          <a:stretch>
                            <a:fillRect/>
                          </a:stretch>
                        </pic:blipFill>
                        <pic:spPr>
                          <a:xfrm>
                            <a:off x="0" y="0"/>
                            <a:ext cx="1984256" cy="1737360"/>
                          </a:xfrm>
                          <a:prstGeom prst="rect">
                            <a:avLst/>
                          </a:prstGeom>
                        </pic:spPr>
                      </pic:pic>
                    </a:graphicData>
                  </a:graphic>
                </wp:inline>
              </w:drawing>
            </w:r>
          </w:p>
          <w:p w14:paraId="00968B60" w14:textId="4EABF1C0" w:rsidR="00B46237" w:rsidRDefault="00B46237"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B3:</w:t>
            </w:r>
            <w:r w:rsidR="00CD5FD6">
              <w:rPr>
                <w:rFonts w:ascii="Times New Roman" w:hAnsi="Times New Roman" w:cs="Times New Roman"/>
                <w:color w:val="000000" w:themeColor="text1"/>
                <w:sz w:val="28"/>
                <w:szCs w:val="28"/>
                <w:lang w:val="en-US"/>
              </w:rPr>
              <w:t xml:space="preserve"> Green</w:t>
            </w:r>
          </w:p>
        </w:tc>
      </w:tr>
      <w:tr w:rsidR="00C13AD9" w14:paraId="345A30EF" w14:textId="77777777" w:rsidTr="006040E4">
        <w:tc>
          <w:tcPr>
            <w:tcW w:w="3115" w:type="dxa"/>
          </w:tcPr>
          <w:p w14:paraId="2A483FDC" w14:textId="77777777" w:rsidR="00C13AD9" w:rsidRDefault="00A33F9B" w:rsidP="00E8493B">
            <w:pPr>
              <w:jc w:val="both"/>
              <w:rPr>
                <w:rFonts w:ascii="Times New Roman" w:hAnsi="Times New Roman" w:cs="Times New Roman"/>
                <w:color w:val="000000" w:themeColor="text1"/>
                <w:sz w:val="28"/>
                <w:szCs w:val="28"/>
                <w:lang w:val="en-US"/>
              </w:rPr>
            </w:pPr>
            <w:r w:rsidRPr="00071293">
              <w:rPr>
                <w:rFonts w:ascii="Times New Roman" w:hAnsi="Times New Roman" w:cs="Times New Roman"/>
                <w:noProof/>
                <w:color w:val="000000" w:themeColor="text1"/>
                <w:sz w:val="28"/>
                <w:szCs w:val="28"/>
                <w:lang w:val="en-US"/>
              </w:rPr>
              <w:drawing>
                <wp:inline distT="0" distB="0" distL="0" distR="0" wp14:anchorId="3B0C3550" wp14:editId="5E660937">
                  <wp:extent cx="1987887" cy="1737360"/>
                  <wp:effectExtent l="0" t="0" r="0" b="0"/>
                  <wp:docPr id="1774778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78543" name=""/>
                          <pic:cNvPicPr/>
                        </pic:nvPicPr>
                        <pic:blipFill>
                          <a:blip r:embed="rId74"/>
                          <a:stretch>
                            <a:fillRect/>
                          </a:stretch>
                        </pic:blipFill>
                        <pic:spPr>
                          <a:xfrm>
                            <a:off x="0" y="0"/>
                            <a:ext cx="1987887" cy="1737360"/>
                          </a:xfrm>
                          <a:prstGeom prst="rect">
                            <a:avLst/>
                          </a:prstGeom>
                        </pic:spPr>
                      </pic:pic>
                    </a:graphicData>
                  </a:graphic>
                </wp:inline>
              </w:drawing>
            </w:r>
          </w:p>
          <w:p w14:paraId="4B2C76AB" w14:textId="41CAEEA1" w:rsidR="00CD5FD6" w:rsidRDefault="00CD5FD6"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B4: Red</w:t>
            </w:r>
          </w:p>
        </w:tc>
        <w:tc>
          <w:tcPr>
            <w:tcW w:w="3115" w:type="dxa"/>
          </w:tcPr>
          <w:p w14:paraId="0236069A" w14:textId="77777777" w:rsidR="00C13AD9" w:rsidRDefault="00A33F9B" w:rsidP="00E8493B">
            <w:pPr>
              <w:jc w:val="both"/>
              <w:rPr>
                <w:rFonts w:ascii="Times New Roman" w:hAnsi="Times New Roman" w:cs="Times New Roman"/>
                <w:color w:val="000000" w:themeColor="text1"/>
                <w:sz w:val="28"/>
                <w:szCs w:val="28"/>
                <w:lang w:val="en-US"/>
              </w:rPr>
            </w:pPr>
            <w:r w:rsidRPr="008A3462">
              <w:rPr>
                <w:rFonts w:ascii="Times New Roman" w:hAnsi="Times New Roman" w:cs="Times New Roman"/>
                <w:noProof/>
                <w:color w:val="000000" w:themeColor="text1"/>
                <w:sz w:val="28"/>
                <w:szCs w:val="28"/>
                <w:lang w:val="en-US"/>
              </w:rPr>
              <w:drawing>
                <wp:inline distT="0" distB="0" distL="0" distR="0" wp14:anchorId="30F4AB7B" wp14:editId="35635278">
                  <wp:extent cx="1990089" cy="1737360"/>
                  <wp:effectExtent l="0" t="0" r="0" b="0"/>
                  <wp:docPr id="4393801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80166" name=""/>
                          <pic:cNvPicPr/>
                        </pic:nvPicPr>
                        <pic:blipFill>
                          <a:blip r:embed="rId75"/>
                          <a:stretch>
                            <a:fillRect/>
                          </a:stretch>
                        </pic:blipFill>
                        <pic:spPr>
                          <a:xfrm>
                            <a:off x="0" y="0"/>
                            <a:ext cx="1990089" cy="1737360"/>
                          </a:xfrm>
                          <a:prstGeom prst="rect">
                            <a:avLst/>
                          </a:prstGeom>
                        </pic:spPr>
                      </pic:pic>
                    </a:graphicData>
                  </a:graphic>
                </wp:inline>
              </w:drawing>
            </w:r>
          </w:p>
          <w:p w14:paraId="03D14F29" w14:textId="0213B1F1" w:rsidR="00CD5FD6" w:rsidRDefault="00CD5FD6"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B5: Red Edge</w:t>
            </w:r>
          </w:p>
        </w:tc>
        <w:tc>
          <w:tcPr>
            <w:tcW w:w="3115" w:type="dxa"/>
          </w:tcPr>
          <w:p w14:paraId="73889482" w14:textId="77777777" w:rsidR="00C13AD9" w:rsidRDefault="00A33F9B" w:rsidP="00E8493B">
            <w:pPr>
              <w:jc w:val="both"/>
              <w:rPr>
                <w:rFonts w:ascii="Times New Roman" w:hAnsi="Times New Roman" w:cs="Times New Roman"/>
                <w:color w:val="000000" w:themeColor="text1"/>
                <w:sz w:val="28"/>
                <w:szCs w:val="28"/>
                <w:lang w:val="en-US"/>
              </w:rPr>
            </w:pPr>
            <w:r w:rsidRPr="00BF3C93">
              <w:rPr>
                <w:rFonts w:ascii="Times New Roman" w:hAnsi="Times New Roman" w:cs="Times New Roman"/>
                <w:noProof/>
                <w:color w:val="000000" w:themeColor="text1"/>
                <w:sz w:val="28"/>
                <w:szCs w:val="28"/>
                <w:lang w:val="en-US"/>
              </w:rPr>
              <w:drawing>
                <wp:inline distT="0" distB="0" distL="0" distR="0" wp14:anchorId="64D14F61" wp14:editId="4CDF3B9E">
                  <wp:extent cx="1993261" cy="1737360"/>
                  <wp:effectExtent l="0" t="0" r="7620" b="0"/>
                  <wp:docPr id="11253984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98490" name=""/>
                          <pic:cNvPicPr/>
                        </pic:nvPicPr>
                        <pic:blipFill>
                          <a:blip r:embed="rId76"/>
                          <a:stretch>
                            <a:fillRect/>
                          </a:stretch>
                        </pic:blipFill>
                        <pic:spPr>
                          <a:xfrm>
                            <a:off x="0" y="0"/>
                            <a:ext cx="1993261" cy="1737360"/>
                          </a:xfrm>
                          <a:prstGeom prst="rect">
                            <a:avLst/>
                          </a:prstGeom>
                        </pic:spPr>
                      </pic:pic>
                    </a:graphicData>
                  </a:graphic>
                </wp:inline>
              </w:drawing>
            </w:r>
          </w:p>
          <w:p w14:paraId="0FD68933" w14:textId="4171EE59" w:rsidR="00CD5FD6" w:rsidRDefault="00CD5FD6"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B6: Red Edge</w:t>
            </w:r>
          </w:p>
        </w:tc>
      </w:tr>
      <w:tr w:rsidR="00C13AD9" w14:paraId="3B5142AC" w14:textId="77777777" w:rsidTr="006040E4">
        <w:tc>
          <w:tcPr>
            <w:tcW w:w="3115" w:type="dxa"/>
          </w:tcPr>
          <w:p w14:paraId="4038AECA" w14:textId="77777777" w:rsidR="00C13AD9" w:rsidRDefault="00A33F9B" w:rsidP="00E8493B">
            <w:pPr>
              <w:jc w:val="both"/>
              <w:rPr>
                <w:rFonts w:ascii="Times New Roman" w:hAnsi="Times New Roman" w:cs="Times New Roman"/>
                <w:color w:val="000000" w:themeColor="text1"/>
                <w:sz w:val="28"/>
                <w:szCs w:val="28"/>
                <w:lang w:val="en-US"/>
              </w:rPr>
            </w:pPr>
            <w:r w:rsidRPr="00AC7778">
              <w:rPr>
                <w:rFonts w:ascii="Times New Roman" w:hAnsi="Times New Roman" w:cs="Times New Roman"/>
                <w:noProof/>
                <w:color w:val="000000" w:themeColor="text1"/>
                <w:sz w:val="28"/>
                <w:szCs w:val="28"/>
                <w:lang w:val="en-US"/>
              </w:rPr>
              <w:lastRenderedPageBreak/>
              <w:drawing>
                <wp:inline distT="0" distB="0" distL="0" distR="0" wp14:anchorId="264B3892" wp14:editId="2EC5FEA6">
                  <wp:extent cx="1993984" cy="1737360"/>
                  <wp:effectExtent l="0" t="0" r="6350" b="0"/>
                  <wp:docPr id="17045570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57044" name=""/>
                          <pic:cNvPicPr/>
                        </pic:nvPicPr>
                        <pic:blipFill>
                          <a:blip r:embed="rId77"/>
                          <a:stretch>
                            <a:fillRect/>
                          </a:stretch>
                        </pic:blipFill>
                        <pic:spPr>
                          <a:xfrm>
                            <a:off x="0" y="0"/>
                            <a:ext cx="1993984" cy="1737360"/>
                          </a:xfrm>
                          <a:prstGeom prst="rect">
                            <a:avLst/>
                          </a:prstGeom>
                        </pic:spPr>
                      </pic:pic>
                    </a:graphicData>
                  </a:graphic>
                </wp:inline>
              </w:drawing>
            </w:r>
          </w:p>
          <w:p w14:paraId="03141EA3" w14:textId="093CDF13" w:rsidR="00CD5FD6" w:rsidRDefault="00CD5FD6"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B7: Red Edge</w:t>
            </w:r>
          </w:p>
        </w:tc>
        <w:tc>
          <w:tcPr>
            <w:tcW w:w="3115" w:type="dxa"/>
          </w:tcPr>
          <w:p w14:paraId="516A48BD" w14:textId="77777777" w:rsidR="00C13AD9" w:rsidRDefault="00A33F9B" w:rsidP="00E8493B">
            <w:pPr>
              <w:jc w:val="both"/>
              <w:rPr>
                <w:rFonts w:ascii="Times New Roman" w:hAnsi="Times New Roman" w:cs="Times New Roman"/>
                <w:color w:val="000000" w:themeColor="text1"/>
                <w:sz w:val="28"/>
                <w:szCs w:val="28"/>
                <w:lang w:val="en-US"/>
              </w:rPr>
            </w:pPr>
            <w:r w:rsidRPr="00970D83">
              <w:rPr>
                <w:rFonts w:ascii="Times New Roman" w:hAnsi="Times New Roman" w:cs="Times New Roman"/>
                <w:noProof/>
                <w:color w:val="000000" w:themeColor="text1"/>
                <w:sz w:val="28"/>
                <w:szCs w:val="28"/>
                <w:lang w:val="en-US"/>
              </w:rPr>
              <w:drawing>
                <wp:inline distT="0" distB="0" distL="0" distR="0" wp14:anchorId="03A89319" wp14:editId="751FE8F4">
                  <wp:extent cx="1977017" cy="1737360"/>
                  <wp:effectExtent l="0" t="0" r="4445" b="0"/>
                  <wp:docPr id="17738750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75073" name=""/>
                          <pic:cNvPicPr/>
                        </pic:nvPicPr>
                        <pic:blipFill>
                          <a:blip r:embed="rId78"/>
                          <a:stretch>
                            <a:fillRect/>
                          </a:stretch>
                        </pic:blipFill>
                        <pic:spPr>
                          <a:xfrm>
                            <a:off x="0" y="0"/>
                            <a:ext cx="1977017" cy="1737360"/>
                          </a:xfrm>
                          <a:prstGeom prst="rect">
                            <a:avLst/>
                          </a:prstGeom>
                        </pic:spPr>
                      </pic:pic>
                    </a:graphicData>
                  </a:graphic>
                </wp:inline>
              </w:drawing>
            </w:r>
          </w:p>
          <w:p w14:paraId="35E81694" w14:textId="6C0FBF42" w:rsidR="00CD5FD6" w:rsidRDefault="00CD5FD6"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B8: NIR</w:t>
            </w:r>
          </w:p>
        </w:tc>
        <w:tc>
          <w:tcPr>
            <w:tcW w:w="3115" w:type="dxa"/>
          </w:tcPr>
          <w:p w14:paraId="4D7AB10D" w14:textId="77777777" w:rsidR="00C13AD9" w:rsidRDefault="00A33F9B" w:rsidP="00E8493B">
            <w:pPr>
              <w:jc w:val="both"/>
              <w:rPr>
                <w:rFonts w:ascii="Times New Roman" w:hAnsi="Times New Roman" w:cs="Times New Roman"/>
                <w:color w:val="000000" w:themeColor="text1"/>
                <w:sz w:val="28"/>
                <w:szCs w:val="28"/>
                <w:lang w:val="en-US"/>
              </w:rPr>
            </w:pPr>
            <w:r w:rsidRPr="00F1799D">
              <w:rPr>
                <w:rFonts w:ascii="Times New Roman" w:hAnsi="Times New Roman" w:cs="Times New Roman"/>
                <w:noProof/>
                <w:color w:val="000000" w:themeColor="text1"/>
                <w:sz w:val="28"/>
                <w:szCs w:val="28"/>
                <w:lang w:val="en-US"/>
              </w:rPr>
              <w:drawing>
                <wp:inline distT="0" distB="0" distL="0" distR="0" wp14:anchorId="37C774CC" wp14:editId="79D87A71">
                  <wp:extent cx="1974129" cy="1737360"/>
                  <wp:effectExtent l="0" t="0" r="7620" b="0"/>
                  <wp:docPr id="89586060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860609" name=""/>
                          <pic:cNvPicPr/>
                        </pic:nvPicPr>
                        <pic:blipFill>
                          <a:blip r:embed="rId79"/>
                          <a:stretch>
                            <a:fillRect/>
                          </a:stretch>
                        </pic:blipFill>
                        <pic:spPr>
                          <a:xfrm>
                            <a:off x="0" y="0"/>
                            <a:ext cx="1974129" cy="1737360"/>
                          </a:xfrm>
                          <a:prstGeom prst="rect">
                            <a:avLst/>
                          </a:prstGeom>
                        </pic:spPr>
                      </pic:pic>
                    </a:graphicData>
                  </a:graphic>
                </wp:inline>
              </w:drawing>
            </w:r>
          </w:p>
          <w:p w14:paraId="23B6EA8F" w14:textId="72816803" w:rsidR="00CD5FD6" w:rsidRDefault="00CD5FD6"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B9: Water Vapour</w:t>
            </w:r>
          </w:p>
        </w:tc>
      </w:tr>
      <w:tr w:rsidR="00C13AD9" w14:paraId="5AF1E6A2" w14:textId="77777777" w:rsidTr="006040E4">
        <w:tc>
          <w:tcPr>
            <w:tcW w:w="3115" w:type="dxa"/>
          </w:tcPr>
          <w:p w14:paraId="73816B41" w14:textId="77777777" w:rsidR="00C13AD9" w:rsidRDefault="00A33F9B" w:rsidP="00E8493B">
            <w:pPr>
              <w:jc w:val="both"/>
              <w:rPr>
                <w:rFonts w:ascii="Times New Roman" w:hAnsi="Times New Roman" w:cs="Times New Roman"/>
                <w:color w:val="000000" w:themeColor="text1"/>
                <w:sz w:val="28"/>
                <w:szCs w:val="28"/>
                <w:lang w:val="en-US"/>
              </w:rPr>
            </w:pPr>
            <w:r w:rsidRPr="00E23F7A">
              <w:rPr>
                <w:rFonts w:ascii="Times New Roman" w:hAnsi="Times New Roman" w:cs="Times New Roman"/>
                <w:noProof/>
                <w:color w:val="000000" w:themeColor="text1"/>
                <w:sz w:val="28"/>
                <w:szCs w:val="28"/>
                <w:lang w:val="en-US"/>
              </w:rPr>
              <w:drawing>
                <wp:inline distT="0" distB="0" distL="0" distR="0" wp14:anchorId="1D2679A4" wp14:editId="6815383B">
                  <wp:extent cx="1981102" cy="1737360"/>
                  <wp:effectExtent l="0" t="0" r="635" b="0"/>
                  <wp:docPr id="19792619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261950" name=""/>
                          <pic:cNvPicPr/>
                        </pic:nvPicPr>
                        <pic:blipFill>
                          <a:blip r:embed="rId80"/>
                          <a:stretch>
                            <a:fillRect/>
                          </a:stretch>
                        </pic:blipFill>
                        <pic:spPr>
                          <a:xfrm>
                            <a:off x="0" y="0"/>
                            <a:ext cx="1981102" cy="1737360"/>
                          </a:xfrm>
                          <a:prstGeom prst="rect">
                            <a:avLst/>
                          </a:prstGeom>
                        </pic:spPr>
                      </pic:pic>
                    </a:graphicData>
                  </a:graphic>
                </wp:inline>
              </w:drawing>
            </w:r>
          </w:p>
          <w:p w14:paraId="37778857" w14:textId="0D539FD5" w:rsidR="00CD5FD6" w:rsidRDefault="00CD5FD6"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B11: SWIR</w:t>
            </w:r>
          </w:p>
        </w:tc>
        <w:tc>
          <w:tcPr>
            <w:tcW w:w="3115" w:type="dxa"/>
          </w:tcPr>
          <w:p w14:paraId="6E2C9CDE" w14:textId="77777777" w:rsidR="00C13AD9" w:rsidRDefault="00A33F9B" w:rsidP="00E8493B">
            <w:pPr>
              <w:jc w:val="both"/>
              <w:rPr>
                <w:rFonts w:ascii="Times New Roman" w:hAnsi="Times New Roman" w:cs="Times New Roman"/>
                <w:color w:val="000000" w:themeColor="text1"/>
                <w:sz w:val="28"/>
                <w:szCs w:val="28"/>
                <w:lang w:val="en-US"/>
              </w:rPr>
            </w:pPr>
            <w:r w:rsidRPr="00686540">
              <w:rPr>
                <w:rFonts w:ascii="Times New Roman" w:hAnsi="Times New Roman" w:cs="Times New Roman"/>
                <w:noProof/>
                <w:color w:val="000000" w:themeColor="text1"/>
                <w:sz w:val="28"/>
                <w:szCs w:val="28"/>
                <w:lang w:val="en-US"/>
              </w:rPr>
              <w:drawing>
                <wp:inline distT="0" distB="0" distL="0" distR="0" wp14:anchorId="0C07C93B" wp14:editId="21BF9C59">
                  <wp:extent cx="1984009" cy="1737360"/>
                  <wp:effectExtent l="0" t="0" r="0" b="0"/>
                  <wp:docPr id="16483330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33056" name=""/>
                          <pic:cNvPicPr/>
                        </pic:nvPicPr>
                        <pic:blipFill>
                          <a:blip r:embed="rId81"/>
                          <a:stretch>
                            <a:fillRect/>
                          </a:stretch>
                        </pic:blipFill>
                        <pic:spPr>
                          <a:xfrm>
                            <a:off x="0" y="0"/>
                            <a:ext cx="1984009" cy="1737360"/>
                          </a:xfrm>
                          <a:prstGeom prst="rect">
                            <a:avLst/>
                          </a:prstGeom>
                        </pic:spPr>
                      </pic:pic>
                    </a:graphicData>
                  </a:graphic>
                </wp:inline>
              </w:drawing>
            </w:r>
          </w:p>
          <w:p w14:paraId="7FB652DC" w14:textId="43785E0C" w:rsidR="00CD5FD6" w:rsidRDefault="00CD5FD6"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B12: SWIR</w:t>
            </w:r>
          </w:p>
        </w:tc>
        <w:tc>
          <w:tcPr>
            <w:tcW w:w="3115" w:type="dxa"/>
          </w:tcPr>
          <w:p w14:paraId="1320E727" w14:textId="77777777" w:rsidR="00C13AD9" w:rsidRDefault="00C23AE0" w:rsidP="00E8493B">
            <w:pPr>
              <w:jc w:val="both"/>
              <w:rPr>
                <w:rFonts w:ascii="Times New Roman" w:hAnsi="Times New Roman" w:cs="Times New Roman"/>
                <w:color w:val="000000" w:themeColor="text1"/>
                <w:sz w:val="28"/>
                <w:szCs w:val="28"/>
                <w:lang w:val="en-US"/>
              </w:rPr>
            </w:pPr>
            <w:r w:rsidRPr="00C23AE0">
              <w:rPr>
                <w:rFonts w:ascii="Times New Roman" w:hAnsi="Times New Roman" w:cs="Times New Roman"/>
                <w:noProof/>
                <w:color w:val="000000" w:themeColor="text1"/>
                <w:sz w:val="28"/>
                <w:szCs w:val="28"/>
                <w:lang w:val="en-US"/>
              </w:rPr>
              <w:drawing>
                <wp:inline distT="0" distB="0" distL="0" distR="0" wp14:anchorId="2DE34276" wp14:editId="45DD4578">
                  <wp:extent cx="1984009" cy="1737360"/>
                  <wp:effectExtent l="0" t="0" r="0" b="0"/>
                  <wp:docPr id="10927336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733601" name=""/>
                          <pic:cNvPicPr/>
                        </pic:nvPicPr>
                        <pic:blipFill>
                          <a:blip r:embed="rId82"/>
                          <a:stretch>
                            <a:fillRect/>
                          </a:stretch>
                        </pic:blipFill>
                        <pic:spPr>
                          <a:xfrm>
                            <a:off x="0" y="0"/>
                            <a:ext cx="1984009" cy="1737360"/>
                          </a:xfrm>
                          <a:prstGeom prst="rect">
                            <a:avLst/>
                          </a:prstGeom>
                        </pic:spPr>
                      </pic:pic>
                    </a:graphicData>
                  </a:graphic>
                </wp:inline>
              </w:drawing>
            </w:r>
          </w:p>
          <w:p w14:paraId="1095B949" w14:textId="4C782B3E" w:rsidR="00CD5FD6" w:rsidRDefault="00CD5FD6" w:rsidP="00E8493B">
            <w:pPr>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RGB</w:t>
            </w:r>
          </w:p>
        </w:tc>
      </w:tr>
    </w:tbl>
    <w:p w14:paraId="330B6C60" w14:textId="77777777" w:rsidR="00240FAB" w:rsidRDefault="00240FAB" w:rsidP="00E8493B">
      <w:pPr>
        <w:spacing w:after="0" w:line="240" w:lineRule="auto"/>
        <w:jc w:val="both"/>
        <w:rPr>
          <w:rFonts w:ascii="Times New Roman" w:hAnsi="Times New Roman" w:cs="Times New Roman"/>
          <w:color w:val="000000" w:themeColor="text1"/>
          <w:sz w:val="28"/>
          <w:szCs w:val="28"/>
          <w:lang w:val="en-US"/>
        </w:rPr>
      </w:pPr>
    </w:p>
    <w:p w14:paraId="79245EDE" w14:textId="42626C0B" w:rsidR="00CD5FD6" w:rsidRPr="00567EAD" w:rsidRDefault="00CD5FD6" w:rsidP="00CD5FD6">
      <w:pPr>
        <w:spacing w:after="0" w:line="240" w:lineRule="auto"/>
        <w:ind w:firstLine="720"/>
        <w:jc w:val="both"/>
        <w:rPr>
          <w:rFonts w:ascii="Times New Roman" w:hAnsi="Times New Roman" w:cs="Times New Roman"/>
          <w:color w:val="000000" w:themeColor="text1"/>
          <w:sz w:val="28"/>
          <w:szCs w:val="28"/>
          <w:lang w:val="en-US"/>
        </w:rPr>
      </w:pPr>
      <w:r w:rsidRPr="002F4704">
        <w:rPr>
          <w:rFonts w:ascii="Times New Roman" w:hAnsi="Times New Roman" w:cs="Times New Roman"/>
          <w:color w:val="000000" w:themeColor="text1"/>
          <w:sz w:val="28"/>
          <w:szCs w:val="28"/>
          <w:lang w:val="en-US"/>
        </w:rPr>
        <w:t>C</w:t>
      </w:r>
      <w:r w:rsidRPr="00AF034C">
        <w:rPr>
          <w:rFonts w:ascii="Times New Roman" w:hAnsi="Times New Roman" w:cs="Times New Roman"/>
          <w:color w:val="000000" w:themeColor="text1"/>
          <w:sz w:val="28"/>
          <w:szCs w:val="28"/>
          <w:lang w:val="ru-RU"/>
        </w:rPr>
        <w:t>урет</w:t>
      </w:r>
      <w:r w:rsidRPr="002F4704">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2</w:t>
      </w:r>
      <w:r w:rsidR="00507F1C">
        <w:rPr>
          <w:rFonts w:ascii="Times New Roman" w:hAnsi="Times New Roman" w:cs="Times New Roman"/>
          <w:color w:val="000000" w:themeColor="text1"/>
          <w:sz w:val="28"/>
          <w:szCs w:val="28"/>
          <w:lang w:val="en-US"/>
        </w:rPr>
        <w:t>6</w:t>
      </w:r>
      <w:r w:rsidRPr="002F4704">
        <w:rPr>
          <w:rFonts w:ascii="Times New Roman" w:hAnsi="Times New Roman" w:cs="Times New Roman"/>
          <w:color w:val="000000" w:themeColor="text1"/>
          <w:sz w:val="28"/>
          <w:szCs w:val="28"/>
          <w:lang w:val="en-US"/>
        </w:rPr>
        <w:t xml:space="preserve"> –</w:t>
      </w:r>
      <w:r w:rsidR="004B327F">
        <w:rPr>
          <w:rFonts w:ascii="Times New Roman" w:hAnsi="Times New Roman" w:cs="Times New Roman"/>
          <w:color w:val="000000" w:themeColor="text1"/>
          <w:sz w:val="28"/>
          <w:szCs w:val="28"/>
          <w:lang w:val="en-US"/>
        </w:rPr>
        <w:t xml:space="preserve"> </w:t>
      </w:r>
      <w:r w:rsidR="004B327F">
        <w:rPr>
          <w:rFonts w:ascii="Times New Roman" w:hAnsi="Times New Roman" w:cs="Times New Roman"/>
          <w:color w:val="000000" w:themeColor="text1"/>
          <w:sz w:val="28"/>
          <w:szCs w:val="28"/>
          <w:lang w:val="ru-RU"/>
        </w:rPr>
        <w:t>Алакөл</w:t>
      </w:r>
      <w:r w:rsidR="004B327F" w:rsidRPr="00384071">
        <w:rPr>
          <w:rFonts w:ascii="Times New Roman" w:hAnsi="Times New Roman" w:cs="Times New Roman"/>
          <w:color w:val="000000" w:themeColor="text1"/>
          <w:sz w:val="28"/>
          <w:szCs w:val="28"/>
          <w:lang w:val="en-US"/>
        </w:rPr>
        <w:t xml:space="preserve"> </w:t>
      </w:r>
      <w:r w:rsidR="004B327F">
        <w:rPr>
          <w:rFonts w:ascii="Times New Roman" w:hAnsi="Times New Roman" w:cs="Times New Roman"/>
          <w:color w:val="000000" w:themeColor="text1"/>
          <w:sz w:val="28"/>
          <w:szCs w:val="28"/>
          <w:lang w:val="ru-RU"/>
        </w:rPr>
        <w:t>аймағы</w:t>
      </w:r>
      <w:r w:rsidR="00567EAD" w:rsidRPr="00567EAD">
        <w:rPr>
          <w:rFonts w:ascii="Times New Roman" w:hAnsi="Times New Roman" w:cs="Times New Roman"/>
          <w:color w:val="000000" w:themeColor="text1"/>
          <w:sz w:val="28"/>
          <w:szCs w:val="28"/>
          <w:lang w:val="en-US"/>
        </w:rPr>
        <w:t xml:space="preserve"> </w:t>
      </w:r>
      <w:r w:rsidR="00567EAD">
        <w:rPr>
          <w:rFonts w:ascii="Times New Roman" w:hAnsi="Times New Roman" w:cs="Times New Roman"/>
          <w:color w:val="000000" w:themeColor="text1"/>
          <w:sz w:val="28"/>
          <w:szCs w:val="28"/>
          <w:lang w:val="ru-RU"/>
        </w:rPr>
        <w:t>мысалында</w:t>
      </w:r>
      <w:r w:rsidR="00567EAD" w:rsidRPr="00567EAD">
        <w:rPr>
          <w:rFonts w:ascii="Times New Roman" w:hAnsi="Times New Roman" w:cs="Times New Roman"/>
          <w:color w:val="000000" w:themeColor="text1"/>
          <w:sz w:val="28"/>
          <w:szCs w:val="28"/>
          <w:lang w:val="en-US"/>
        </w:rPr>
        <w:t xml:space="preserve"> </w:t>
      </w:r>
      <w:r w:rsidR="00567EAD">
        <w:rPr>
          <w:rFonts w:ascii="Times New Roman" w:hAnsi="Times New Roman" w:cs="Times New Roman"/>
          <w:color w:val="000000" w:themeColor="text1"/>
          <w:sz w:val="28"/>
          <w:szCs w:val="28"/>
          <w:lang w:val="en-US"/>
        </w:rPr>
        <w:t xml:space="preserve">Sentinel-2 </w:t>
      </w:r>
      <w:r w:rsidR="00567EAD">
        <w:rPr>
          <w:rFonts w:ascii="Times New Roman" w:hAnsi="Times New Roman" w:cs="Times New Roman"/>
          <w:color w:val="000000" w:themeColor="text1"/>
          <w:sz w:val="28"/>
          <w:szCs w:val="28"/>
          <w:lang w:val="ru-RU"/>
        </w:rPr>
        <w:t>спутнигінің</w:t>
      </w:r>
      <w:r w:rsidR="00567EAD" w:rsidRPr="00567EAD">
        <w:rPr>
          <w:rFonts w:ascii="Times New Roman" w:hAnsi="Times New Roman" w:cs="Times New Roman"/>
          <w:color w:val="000000" w:themeColor="text1"/>
          <w:sz w:val="28"/>
          <w:szCs w:val="28"/>
          <w:lang w:val="en-US"/>
        </w:rPr>
        <w:t xml:space="preserve"> </w:t>
      </w:r>
      <w:r w:rsidR="00567EAD">
        <w:rPr>
          <w:rFonts w:ascii="Times New Roman" w:hAnsi="Times New Roman" w:cs="Times New Roman"/>
          <w:color w:val="000000" w:themeColor="text1"/>
          <w:sz w:val="28"/>
          <w:szCs w:val="28"/>
          <w:lang w:val="ru-RU"/>
        </w:rPr>
        <w:t>жолақтары</w:t>
      </w:r>
    </w:p>
    <w:p w14:paraId="7075FAD3" w14:textId="77777777" w:rsidR="00CD5FD6" w:rsidRDefault="00CD5FD6" w:rsidP="00E8493B">
      <w:pPr>
        <w:spacing w:after="0" w:line="240" w:lineRule="auto"/>
        <w:jc w:val="both"/>
        <w:rPr>
          <w:rFonts w:ascii="Times New Roman" w:hAnsi="Times New Roman" w:cs="Times New Roman"/>
          <w:color w:val="000000" w:themeColor="text1"/>
          <w:sz w:val="28"/>
          <w:szCs w:val="28"/>
          <w:lang w:val="en-US"/>
        </w:rPr>
      </w:pPr>
    </w:p>
    <w:p w14:paraId="0545B5C8" w14:textId="54D7ACD9" w:rsidR="0069485E" w:rsidRDefault="00206B0A" w:rsidP="00206B0A">
      <w:pPr>
        <w:spacing w:after="0" w:line="240" w:lineRule="auto"/>
        <w:ind w:firstLine="720"/>
        <w:jc w:val="both"/>
        <w:rPr>
          <w:rFonts w:ascii="Times New Roman" w:hAnsi="Times New Roman" w:cs="Times New Roman"/>
          <w:color w:val="000000" w:themeColor="text1"/>
          <w:sz w:val="28"/>
          <w:szCs w:val="28"/>
          <w:lang w:val="en-US"/>
        </w:rPr>
      </w:pPr>
      <w:r w:rsidRPr="00206B0A">
        <w:rPr>
          <w:rFonts w:ascii="Times New Roman" w:hAnsi="Times New Roman" w:cs="Times New Roman"/>
          <w:color w:val="000000" w:themeColor="text1"/>
          <w:sz w:val="28"/>
          <w:szCs w:val="28"/>
          <w:lang w:val="en-US"/>
        </w:rPr>
        <w:t>2</w:t>
      </w:r>
      <w:r w:rsidR="00507F1C">
        <w:rPr>
          <w:rFonts w:ascii="Times New Roman" w:hAnsi="Times New Roman" w:cs="Times New Roman"/>
          <w:color w:val="000000" w:themeColor="text1"/>
          <w:sz w:val="28"/>
          <w:szCs w:val="28"/>
          <w:lang w:val="en-US"/>
        </w:rPr>
        <w:t>7</w:t>
      </w:r>
      <w:r w:rsidRPr="00206B0A">
        <w:rPr>
          <w:rFonts w:ascii="Times New Roman" w:hAnsi="Times New Roman" w:cs="Times New Roman"/>
          <w:color w:val="000000" w:themeColor="text1"/>
          <w:sz w:val="28"/>
          <w:szCs w:val="28"/>
          <w:lang w:val="en-US"/>
        </w:rPr>
        <w:t>-суретте Жетісу облысының Алакөл ауданындағы зерттеу аймағының географиялық орналасуы, соның ішінде сынама алу орындарының кеңістіктік таралуы көрсетілген.</w:t>
      </w:r>
    </w:p>
    <w:p w14:paraId="648B4BC3" w14:textId="77777777" w:rsidR="00507F1C" w:rsidRDefault="00507F1C" w:rsidP="00206B0A">
      <w:pPr>
        <w:spacing w:after="0" w:line="240" w:lineRule="auto"/>
        <w:ind w:firstLine="720"/>
        <w:jc w:val="both"/>
        <w:rPr>
          <w:rFonts w:ascii="Times New Roman" w:hAnsi="Times New Roman" w:cs="Times New Roman"/>
          <w:color w:val="000000" w:themeColor="text1"/>
          <w:sz w:val="28"/>
          <w:szCs w:val="28"/>
          <w:lang w:val="en-US"/>
        </w:rPr>
      </w:pPr>
    </w:p>
    <w:p w14:paraId="763CAE96" w14:textId="387397A9" w:rsidR="0069485E" w:rsidRDefault="0069485E" w:rsidP="00E8493B">
      <w:pPr>
        <w:spacing w:after="0" w:line="240" w:lineRule="auto"/>
        <w:jc w:val="both"/>
        <w:rPr>
          <w:rFonts w:ascii="Times New Roman" w:hAnsi="Times New Roman" w:cs="Times New Roman"/>
          <w:color w:val="000000" w:themeColor="text1"/>
          <w:sz w:val="28"/>
          <w:szCs w:val="28"/>
          <w:lang w:val="ru-RU"/>
        </w:rPr>
      </w:pPr>
      <w:r>
        <w:rPr>
          <w:noProof/>
        </w:rPr>
        <w:lastRenderedPageBreak/>
        <w:drawing>
          <wp:inline distT="0" distB="0" distL="0" distR="0" wp14:anchorId="458E11C0" wp14:editId="1729B627">
            <wp:extent cx="5981700" cy="4386580"/>
            <wp:effectExtent l="0" t="0" r="0" b="0"/>
            <wp:docPr id="564600476" name="Рисунок 1" descr="Изображение выглядит как черно-белый, рисунок, искусство, монохромный&#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600476" name="Рисунок 1" descr="Изображение выглядит как черно-белый, рисунок, искусство, монохромный&#10;&#10;Содержимое, созданное искусственным интеллектом, может быть неверным."/>
                    <pic:cNvPicPr>
                      <a:picLocks noChangeAspect="1"/>
                    </pic:cNvPicPr>
                  </pic:nvPicPr>
                  <pic:blipFill rotWithShape="1">
                    <a:blip r:embed="rId83" cstate="print">
                      <a:extLst>
                        <a:ext uri="{28A0092B-C50C-407E-A947-70E740481C1C}">
                          <a14:useLocalDpi xmlns:a14="http://schemas.microsoft.com/office/drawing/2010/main" val="0"/>
                        </a:ext>
                      </a:extLst>
                    </a:blip>
                    <a:srcRect l="2993" t="3024" r="20034" b="17133"/>
                    <a:stretch/>
                  </pic:blipFill>
                  <pic:spPr bwMode="auto">
                    <a:xfrm>
                      <a:off x="0" y="0"/>
                      <a:ext cx="5988685" cy="4391702"/>
                    </a:xfrm>
                    <a:prstGeom prst="rect">
                      <a:avLst/>
                    </a:prstGeom>
                    <a:ln>
                      <a:noFill/>
                    </a:ln>
                    <a:extLst>
                      <a:ext uri="{53640926-AAD7-44D8-BBD7-CCE9431645EC}">
                        <a14:shadowObscured xmlns:a14="http://schemas.microsoft.com/office/drawing/2010/main"/>
                      </a:ext>
                    </a:extLst>
                  </pic:spPr>
                </pic:pic>
              </a:graphicData>
            </a:graphic>
          </wp:inline>
        </w:drawing>
      </w:r>
    </w:p>
    <w:p w14:paraId="45802A89" w14:textId="41C88DFB" w:rsidR="00567EAD" w:rsidRPr="00B2660B" w:rsidRDefault="00567EAD" w:rsidP="00567EAD">
      <w:pPr>
        <w:spacing w:after="0" w:line="240" w:lineRule="auto"/>
        <w:jc w:val="center"/>
        <w:rPr>
          <w:rFonts w:ascii="Times New Roman" w:hAnsi="Times New Roman" w:cs="Times New Roman"/>
          <w:color w:val="000000" w:themeColor="text1"/>
          <w:sz w:val="28"/>
          <w:szCs w:val="28"/>
          <w:lang w:val="ru-RU"/>
        </w:rPr>
      </w:pPr>
      <w:r w:rsidRPr="002F4704">
        <w:rPr>
          <w:rFonts w:ascii="Times New Roman" w:hAnsi="Times New Roman" w:cs="Times New Roman"/>
          <w:color w:val="000000" w:themeColor="text1"/>
          <w:sz w:val="28"/>
          <w:szCs w:val="28"/>
          <w:lang w:val="en-US"/>
        </w:rPr>
        <w:t>C</w:t>
      </w:r>
      <w:r w:rsidRPr="00AF034C">
        <w:rPr>
          <w:rFonts w:ascii="Times New Roman" w:hAnsi="Times New Roman" w:cs="Times New Roman"/>
          <w:color w:val="000000" w:themeColor="text1"/>
          <w:sz w:val="28"/>
          <w:szCs w:val="28"/>
          <w:lang w:val="ru-RU"/>
        </w:rPr>
        <w:t>урет</w:t>
      </w:r>
      <w:r w:rsidRPr="00B2660B">
        <w:rPr>
          <w:rFonts w:ascii="Times New Roman" w:hAnsi="Times New Roman" w:cs="Times New Roman"/>
          <w:color w:val="000000" w:themeColor="text1"/>
          <w:sz w:val="28"/>
          <w:szCs w:val="28"/>
          <w:lang w:val="ru-RU"/>
        </w:rPr>
        <w:t xml:space="preserve"> 2</w:t>
      </w:r>
      <w:r w:rsidR="00507F1C" w:rsidRPr="000F7468">
        <w:rPr>
          <w:rFonts w:ascii="Times New Roman" w:hAnsi="Times New Roman" w:cs="Times New Roman"/>
          <w:color w:val="000000" w:themeColor="text1"/>
          <w:sz w:val="28"/>
          <w:szCs w:val="28"/>
          <w:lang w:val="ru-RU"/>
        </w:rPr>
        <w:t>7</w:t>
      </w:r>
      <w:r w:rsidRPr="00B2660B">
        <w:rPr>
          <w:rFonts w:ascii="Times New Roman" w:hAnsi="Times New Roman" w:cs="Times New Roman"/>
          <w:color w:val="000000" w:themeColor="text1"/>
          <w:sz w:val="28"/>
          <w:szCs w:val="28"/>
          <w:lang w:val="ru-RU"/>
        </w:rPr>
        <w:t xml:space="preserve"> –</w:t>
      </w:r>
      <w:r w:rsidR="00B27244">
        <w:rPr>
          <w:rFonts w:ascii="Times New Roman" w:hAnsi="Times New Roman" w:cs="Times New Roman"/>
          <w:color w:val="000000" w:themeColor="text1"/>
          <w:sz w:val="28"/>
          <w:szCs w:val="28"/>
          <w:lang w:val="ru-RU"/>
        </w:rPr>
        <w:t xml:space="preserve"> </w:t>
      </w:r>
      <w:r w:rsidR="00223492">
        <w:rPr>
          <w:rFonts w:ascii="Times New Roman" w:hAnsi="Times New Roman" w:cs="Times New Roman"/>
          <w:color w:val="000000" w:themeColor="text1"/>
          <w:sz w:val="28"/>
          <w:szCs w:val="28"/>
          <w:lang w:val="ru-RU"/>
        </w:rPr>
        <w:t>Зерттеу аймағының с</w:t>
      </w:r>
      <w:r w:rsidR="008813CC">
        <w:rPr>
          <w:rFonts w:ascii="Times New Roman" w:hAnsi="Times New Roman" w:cs="Times New Roman"/>
          <w:color w:val="000000" w:themeColor="text1"/>
          <w:sz w:val="28"/>
          <w:szCs w:val="28"/>
          <w:lang w:val="ru-RU"/>
        </w:rPr>
        <w:t>путниктік суреті</w:t>
      </w:r>
    </w:p>
    <w:p w14:paraId="3869BEF9" w14:textId="77777777" w:rsidR="002B3F88" w:rsidRDefault="002B3F88" w:rsidP="00704E54">
      <w:pPr>
        <w:spacing w:after="0" w:line="240" w:lineRule="auto"/>
        <w:rPr>
          <w:rFonts w:ascii="Times New Roman" w:hAnsi="Times New Roman" w:cs="Times New Roman"/>
          <w:color w:val="000000" w:themeColor="text1"/>
          <w:sz w:val="28"/>
          <w:szCs w:val="28"/>
          <w:lang w:val="ru-RU"/>
        </w:rPr>
      </w:pPr>
    </w:p>
    <w:p w14:paraId="44D2F7C5" w14:textId="77E23981" w:rsidR="00681E05" w:rsidRPr="0075218D" w:rsidRDefault="00207413" w:rsidP="00307E47">
      <w:pPr>
        <w:spacing w:after="0" w:line="240" w:lineRule="auto"/>
        <w:ind w:firstLine="720"/>
        <w:jc w:val="both"/>
        <w:rPr>
          <w:rFonts w:ascii="Times New Roman" w:hAnsi="Times New Roman" w:cs="Times New Roman"/>
          <w:color w:val="000000" w:themeColor="text1"/>
          <w:sz w:val="28"/>
          <w:szCs w:val="28"/>
          <w:lang w:val="ru-RU"/>
        </w:rPr>
      </w:pPr>
      <w:r w:rsidRPr="00206B0A">
        <w:rPr>
          <w:rFonts w:ascii="Times New Roman" w:hAnsi="Times New Roman" w:cs="Times New Roman"/>
          <w:color w:val="000000" w:themeColor="text1"/>
          <w:sz w:val="28"/>
          <w:szCs w:val="28"/>
          <w:lang w:val="ru-RU"/>
        </w:rPr>
        <w:t xml:space="preserve">2024 жылғы өсу маусымындағы тұздылық динамикасын бақылау үшін біз наурыздан қарашаға дейінгі әр ай үшін </w:t>
      </w:r>
      <w:r w:rsidRPr="00D128E4">
        <w:rPr>
          <w:rFonts w:ascii="Times New Roman" w:hAnsi="Times New Roman" w:cs="Times New Roman"/>
          <w:color w:val="000000" w:themeColor="text1"/>
          <w:sz w:val="28"/>
          <w:szCs w:val="28"/>
          <w:lang w:val="en-US"/>
        </w:rPr>
        <w:t>Sentinel</w:t>
      </w:r>
      <w:r w:rsidRPr="00206B0A">
        <w:rPr>
          <w:rFonts w:ascii="Times New Roman" w:hAnsi="Times New Roman" w:cs="Times New Roman"/>
          <w:color w:val="000000" w:themeColor="text1"/>
          <w:sz w:val="28"/>
          <w:szCs w:val="28"/>
          <w:lang w:val="ru-RU"/>
        </w:rPr>
        <w:t>-2 көп спектрлі құралының (</w:t>
      </w:r>
      <w:r w:rsidRPr="00D128E4">
        <w:rPr>
          <w:rFonts w:ascii="Times New Roman" w:hAnsi="Times New Roman" w:cs="Times New Roman"/>
          <w:color w:val="000000" w:themeColor="text1"/>
          <w:sz w:val="28"/>
          <w:szCs w:val="28"/>
          <w:lang w:val="en-US"/>
        </w:rPr>
        <w:t>MSI</w:t>
      </w:r>
      <w:r w:rsidRPr="00206B0A">
        <w:rPr>
          <w:rFonts w:ascii="Times New Roman" w:hAnsi="Times New Roman" w:cs="Times New Roman"/>
          <w:color w:val="000000" w:themeColor="text1"/>
          <w:sz w:val="28"/>
          <w:szCs w:val="28"/>
          <w:lang w:val="ru-RU"/>
        </w:rPr>
        <w:t xml:space="preserve">) кескіндерін алдық (айына бір бұлтсыз көрініс). </w:t>
      </w:r>
      <w:r w:rsidRPr="00D128E4">
        <w:rPr>
          <w:rFonts w:ascii="Times New Roman" w:hAnsi="Times New Roman" w:cs="Times New Roman"/>
          <w:color w:val="000000" w:themeColor="text1"/>
          <w:sz w:val="28"/>
          <w:szCs w:val="28"/>
          <w:lang w:val="en-US"/>
        </w:rPr>
        <w:t>Sentinel</w:t>
      </w:r>
      <w:r w:rsidRPr="00207413">
        <w:rPr>
          <w:rFonts w:ascii="Times New Roman" w:hAnsi="Times New Roman" w:cs="Times New Roman"/>
          <w:color w:val="000000" w:themeColor="text1"/>
          <w:sz w:val="28"/>
          <w:szCs w:val="28"/>
          <w:lang w:val="ru-RU"/>
        </w:rPr>
        <w:t>-2 10-20 м кеңістіктік ажыратымдылықта, 5 күндік қайта қарау жиілігімен көрінетін, жақын инфрақызыл (</w:t>
      </w:r>
      <w:r w:rsidRPr="00D128E4">
        <w:rPr>
          <w:rFonts w:ascii="Times New Roman" w:hAnsi="Times New Roman" w:cs="Times New Roman"/>
          <w:color w:val="000000" w:themeColor="text1"/>
          <w:sz w:val="28"/>
          <w:szCs w:val="28"/>
          <w:lang w:val="en-US"/>
        </w:rPr>
        <w:t>NIR</w:t>
      </w:r>
      <w:r w:rsidRPr="00207413">
        <w:rPr>
          <w:rFonts w:ascii="Times New Roman" w:hAnsi="Times New Roman" w:cs="Times New Roman"/>
          <w:color w:val="000000" w:themeColor="text1"/>
          <w:sz w:val="28"/>
          <w:szCs w:val="28"/>
          <w:lang w:val="ru-RU"/>
        </w:rPr>
        <w:t>) және қысқа толқынды инфрақызыл (</w:t>
      </w:r>
      <w:r w:rsidRPr="00D128E4">
        <w:rPr>
          <w:rFonts w:ascii="Times New Roman" w:hAnsi="Times New Roman" w:cs="Times New Roman"/>
          <w:color w:val="000000" w:themeColor="text1"/>
          <w:sz w:val="28"/>
          <w:szCs w:val="28"/>
          <w:lang w:val="en-US"/>
        </w:rPr>
        <w:t>SWIR</w:t>
      </w:r>
      <w:r w:rsidRPr="00207413">
        <w:rPr>
          <w:rFonts w:ascii="Times New Roman" w:hAnsi="Times New Roman" w:cs="Times New Roman"/>
          <w:color w:val="000000" w:themeColor="text1"/>
          <w:sz w:val="28"/>
          <w:szCs w:val="28"/>
          <w:lang w:val="ru-RU"/>
        </w:rPr>
        <w:t>) толқын ұзындықтарын қоса алғанда, 13 спектрлік жолақты ұсынады. Біз зерттеу аймағын қамтитын 2</w:t>
      </w:r>
      <w:r w:rsidRPr="00D128E4">
        <w:rPr>
          <w:rFonts w:ascii="Times New Roman" w:hAnsi="Times New Roman" w:cs="Times New Roman"/>
          <w:color w:val="000000" w:themeColor="text1"/>
          <w:sz w:val="28"/>
          <w:szCs w:val="28"/>
          <w:lang w:val="en-US"/>
        </w:rPr>
        <w:t>A</w:t>
      </w:r>
      <w:r w:rsidRPr="00207413">
        <w:rPr>
          <w:rFonts w:ascii="Times New Roman" w:hAnsi="Times New Roman" w:cs="Times New Roman"/>
          <w:color w:val="000000" w:themeColor="text1"/>
          <w:sz w:val="28"/>
          <w:szCs w:val="28"/>
          <w:lang w:val="ru-RU"/>
        </w:rPr>
        <w:t xml:space="preserve"> деңгейлі беттік шағылысу өнімдерін (атмосфералық түрде атмосфера түбіндегі шағылысу деңгейіне түзетілген) жүктеп алдық. Әрбір айлық кескін </w:t>
      </w:r>
      <w:r w:rsidRPr="00D128E4">
        <w:rPr>
          <w:rFonts w:ascii="Times New Roman" w:hAnsi="Times New Roman" w:cs="Times New Roman"/>
          <w:color w:val="000000" w:themeColor="text1"/>
          <w:sz w:val="28"/>
          <w:szCs w:val="28"/>
          <w:lang w:val="en-US"/>
        </w:rPr>
        <w:t>WGS</w:t>
      </w:r>
      <w:r w:rsidRPr="00207413">
        <w:rPr>
          <w:rFonts w:ascii="Times New Roman" w:hAnsi="Times New Roman" w:cs="Times New Roman"/>
          <w:color w:val="000000" w:themeColor="text1"/>
          <w:sz w:val="28"/>
          <w:szCs w:val="28"/>
          <w:lang w:val="ru-RU"/>
        </w:rPr>
        <w:t>84/</w:t>
      </w:r>
      <w:r w:rsidRPr="00D128E4">
        <w:rPr>
          <w:rFonts w:ascii="Times New Roman" w:hAnsi="Times New Roman" w:cs="Times New Roman"/>
          <w:color w:val="000000" w:themeColor="text1"/>
          <w:sz w:val="28"/>
          <w:szCs w:val="28"/>
          <w:lang w:val="en-US"/>
        </w:rPr>
        <w:t>UTM</w:t>
      </w:r>
      <w:r w:rsidRPr="00207413">
        <w:rPr>
          <w:rFonts w:ascii="Times New Roman" w:hAnsi="Times New Roman" w:cs="Times New Roman"/>
          <w:color w:val="000000" w:themeColor="text1"/>
          <w:sz w:val="28"/>
          <w:szCs w:val="28"/>
          <w:lang w:val="ru-RU"/>
        </w:rPr>
        <w:t xml:space="preserve"> </w:t>
      </w:r>
      <w:r w:rsidRPr="00D128E4">
        <w:rPr>
          <w:rFonts w:ascii="Times New Roman" w:hAnsi="Times New Roman" w:cs="Times New Roman"/>
          <w:color w:val="000000" w:themeColor="text1"/>
          <w:sz w:val="28"/>
          <w:szCs w:val="28"/>
          <w:lang w:val="en-US"/>
        </w:rPr>
        <w:t>Zone</w:t>
      </w:r>
      <w:r w:rsidRPr="00207413">
        <w:rPr>
          <w:rFonts w:ascii="Times New Roman" w:hAnsi="Times New Roman" w:cs="Times New Roman"/>
          <w:color w:val="000000" w:themeColor="text1"/>
          <w:sz w:val="28"/>
          <w:szCs w:val="28"/>
          <w:lang w:val="ru-RU"/>
        </w:rPr>
        <w:t>44</w:t>
      </w:r>
      <w:r w:rsidRPr="00D128E4">
        <w:rPr>
          <w:rFonts w:ascii="Times New Roman" w:hAnsi="Times New Roman" w:cs="Times New Roman"/>
          <w:color w:val="000000" w:themeColor="text1"/>
          <w:sz w:val="28"/>
          <w:szCs w:val="28"/>
          <w:lang w:val="en-US"/>
        </w:rPr>
        <w:t>N</w:t>
      </w:r>
      <w:r w:rsidRPr="00207413">
        <w:rPr>
          <w:rFonts w:ascii="Times New Roman" w:hAnsi="Times New Roman" w:cs="Times New Roman"/>
          <w:color w:val="000000" w:themeColor="text1"/>
          <w:sz w:val="28"/>
          <w:szCs w:val="28"/>
          <w:lang w:val="ru-RU"/>
        </w:rPr>
        <w:t xml:space="preserve"> координаттар жүйесіне проекцияланып, мақсатты ауылшаруашылық алқаптарының шекараларына кесілді. Бұлтты маскалау </w:t>
      </w:r>
      <w:r w:rsidRPr="00D128E4">
        <w:rPr>
          <w:rFonts w:ascii="Times New Roman" w:hAnsi="Times New Roman" w:cs="Times New Roman"/>
          <w:color w:val="000000" w:themeColor="text1"/>
          <w:sz w:val="28"/>
          <w:szCs w:val="28"/>
          <w:lang w:val="en-US"/>
        </w:rPr>
        <w:t>Sentinel</w:t>
      </w:r>
      <w:r w:rsidRPr="00207413">
        <w:rPr>
          <w:rFonts w:ascii="Times New Roman" w:hAnsi="Times New Roman" w:cs="Times New Roman"/>
          <w:color w:val="000000" w:themeColor="text1"/>
          <w:sz w:val="28"/>
          <w:szCs w:val="28"/>
          <w:lang w:val="ru-RU"/>
        </w:rPr>
        <w:t>-2 көрініс жіктеу қабатын (</w:t>
      </w:r>
      <w:r w:rsidRPr="00D128E4">
        <w:rPr>
          <w:rFonts w:ascii="Times New Roman" w:hAnsi="Times New Roman" w:cs="Times New Roman"/>
          <w:color w:val="000000" w:themeColor="text1"/>
          <w:sz w:val="28"/>
          <w:szCs w:val="28"/>
          <w:lang w:val="en-US"/>
        </w:rPr>
        <w:t>SCL</w:t>
      </w:r>
      <w:r w:rsidRPr="00207413">
        <w:rPr>
          <w:rFonts w:ascii="Times New Roman" w:hAnsi="Times New Roman" w:cs="Times New Roman"/>
          <w:color w:val="000000" w:themeColor="text1"/>
          <w:sz w:val="28"/>
          <w:szCs w:val="28"/>
          <w:lang w:val="ru-RU"/>
        </w:rPr>
        <w:t xml:space="preserve">) пайдаланып, бұлттылық пен көлеңкеге ұшыраған пикселдерді жою үшін қолданылды. Біз әр ай үшін ашық аспан күндері немесе оған жақын жерлерде кескіндерді таңдау арқылы бұлттылықтың минималды болуын қамтамасыз еттік; Егер негізгі айлық кескінде бұлтты ластану болса, сол айдағы балама бұлтты емес кескін пайдаланылды. Бұл алдын ала өңдеу жұмыс процесі аймақ үшін тоғыз бұлтты емес шағылысу картасынан тұратын уақыттық қатарды (2024 жылдың наурыз-қараша айлары) берді. Барлық кескіндер көп күнді пиксельдік салыстырулардың кеңістіктік тұрғыдан сәйкестігін және атмосфералық түзетілген шағылысуларды пайдалану арқылы радиометриялық сәйкестікті сақтау үшін бірлесіп тіркелді (күндер бойынша салыстыруды қамтамасыз ету). </w:t>
      </w:r>
      <w:r w:rsidRPr="00207413">
        <w:rPr>
          <w:rFonts w:ascii="Times New Roman" w:hAnsi="Times New Roman" w:cs="Times New Roman"/>
          <w:color w:val="000000" w:themeColor="text1"/>
          <w:sz w:val="28"/>
          <w:szCs w:val="28"/>
          <w:lang w:val="ru-RU"/>
        </w:rPr>
        <w:lastRenderedPageBreak/>
        <w:t xml:space="preserve">Сондай-ақ, тұздылықтың жердегі өлшемдерімен тікелей салыстыруды жеңілдету үшін әр күн үшін 31 далалық сынама алу орнында шағылысу және индекс мәндерін алдық. </w:t>
      </w:r>
    </w:p>
    <w:p w14:paraId="2EEC035F" w14:textId="75FE3E94" w:rsidR="00207413" w:rsidRDefault="00507F1C" w:rsidP="00207413">
      <w:pPr>
        <w:spacing w:after="0" w:line="240" w:lineRule="auto"/>
        <w:ind w:firstLine="720"/>
        <w:jc w:val="both"/>
        <w:rPr>
          <w:rFonts w:ascii="Times New Roman" w:hAnsi="Times New Roman" w:cs="Times New Roman"/>
          <w:color w:val="000000" w:themeColor="text1"/>
          <w:sz w:val="28"/>
          <w:szCs w:val="28"/>
          <w:lang w:val="ru-RU"/>
        </w:rPr>
      </w:pPr>
      <w:r w:rsidRPr="00507F1C">
        <w:rPr>
          <w:rFonts w:ascii="Times New Roman" w:hAnsi="Times New Roman" w:cs="Times New Roman"/>
          <w:color w:val="000000" w:themeColor="text1"/>
          <w:sz w:val="28"/>
          <w:szCs w:val="28"/>
          <w:lang w:val="ru-RU"/>
        </w:rPr>
        <w:t>28</w:t>
      </w:r>
      <w:r w:rsidR="00207413" w:rsidRPr="00207413">
        <w:rPr>
          <w:rFonts w:ascii="Times New Roman" w:hAnsi="Times New Roman" w:cs="Times New Roman"/>
          <w:color w:val="000000" w:themeColor="text1"/>
          <w:sz w:val="28"/>
          <w:szCs w:val="28"/>
          <w:lang w:val="ru-RU"/>
        </w:rPr>
        <w:t xml:space="preserve">-суретте </w:t>
      </w:r>
      <w:r w:rsidR="00207413" w:rsidRPr="00D128E4">
        <w:rPr>
          <w:rFonts w:ascii="Times New Roman" w:hAnsi="Times New Roman" w:cs="Times New Roman"/>
          <w:color w:val="000000" w:themeColor="text1"/>
          <w:sz w:val="28"/>
          <w:szCs w:val="28"/>
          <w:lang w:val="en-US"/>
        </w:rPr>
        <w:t>Sentinel</w:t>
      </w:r>
      <w:r w:rsidR="00207413" w:rsidRPr="00207413">
        <w:rPr>
          <w:rFonts w:ascii="Times New Roman" w:hAnsi="Times New Roman" w:cs="Times New Roman"/>
          <w:color w:val="000000" w:themeColor="text1"/>
          <w:sz w:val="28"/>
          <w:szCs w:val="28"/>
          <w:lang w:val="ru-RU"/>
        </w:rPr>
        <w:t xml:space="preserve">-2 спутниктік кескіндерін пайдаланып топырақ тұздылығын картаға түсірудің тізбекті жұмыс процесі көрсетілген. </w:t>
      </w:r>
      <w:r w:rsidR="00207413" w:rsidRPr="0075218D">
        <w:rPr>
          <w:rFonts w:ascii="Times New Roman" w:hAnsi="Times New Roman" w:cs="Times New Roman"/>
          <w:color w:val="000000" w:themeColor="text1"/>
          <w:sz w:val="28"/>
          <w:szCs w:val="28"/>
          <w:lang w:val="ru-RU"/>
        </w:rPr>
        <w:t>Процесс алты негізгі кезеңнен тұрады:</w:t>
      </w:r>
    </w:p>
    <w:p w14:paraId="2F4A2F00" w14:textId="77777777" w:rsidR="00207413" w:rsidRPr="0031322A" w:rsidRDefault="00207413" w:rsidP="00207413">
      <w:pPr>
        <w:pStyle w:val="a7"/>
        <w:numPr>
          <w:ilvl w:val="0"/>
          <w:numId w:val="15"/>
        </w:numPr>
        <w:spacing w:after="0" w:line="240" w:lineRule="auto"/>
        <w:ind w:left="0" w:firstLine="450"/>
        <w:jc w:val="both"/>
        <w:rPr>
          <w:rFonts w:ascii="Times New Roman" w:hAnsi="Times New Roman" w:cs="Times New Roman"/>
          <w:color w:val="000000" w:themeColor="text1"/>
          <w:sz w:val="28"/>
          <w:szCs w:val="28"/>
          <w:lang w:val="ru-RU"/>
        </w:rPr>
      </w:pPr>
      <w:r w:rsidRPr="0031322A">
        <w:rPr>
          <w:rFonts w:ascii="Times New Roman" w:hAnsi="Times New Roman" w:cs="Times New Roman"/>
          <w:color w:val="000000" w:themeColor="text1"/>
          <w:sz w:val="28"/>
          <w:szCs w:val="28"/>
          <w:lang w:val="ru-RU"/>
        </w:rPr>
        <w:t>Sentinel-2-ден алынған жоғары ажыратымдылықтағы мультиспектрлік кескіндер қызығушылық аймағы үшін алынды. Бұл деректер топырақ қасиеттерінің, соның ішінде тұздылықтың беткі деңгейіндегі өзгерістерін анықтау үшін қажетті спектрлік ақпаратты береді.</w:t>
      </w:r>
    </w:p>
    <w:p w14:paraId="4BF9E486" w14:textId="77777777" w:rsidR="00207413" w:rsidRDefault="00207413" w:rsidP="00207413">
      <w:pPr>
        <w:pStyle w:val="a7"/>
        <w:numPr>
          <w:ilvl w:val="0"/>
          <w:numId w:val="15"/>
        </w:numPr>
        <w:spacing w:after="0" w:line="240" w:lineRule="auto"/>
        <w:ind w:left="0" w:firstLine="450"/>
        <w:jc w:val="both"/>
        <w:rPr>
          <w:rFonts w:ascii="Times New Roman" w:hAnsi="Times New Roman" w:cs="Times New Roman"/>
          <w:color w:val="000000" w:themeColor="text1"/>
          <w:sz w:val="28"/>
          <w:szCs w:val="28"/>
          <w:lang w:val="ru-RU"/>
        </w:rPr>
      </w:pPr>
      <w:r w:rsidRPr="0031322A">
        <w:rPr>
          <w:rFonts w:ascii="Times New Roman" w:hAnsi="Times New Roman" w:cs="Times New Roman"/>
          <w:color w:val="000000" w:themeColor="text1"/>
          <w:sz w:val="28"/>
          <w:szCs w:val="28"/>
          <w:lang w:val="ru-RU"/>
        </w:rPr>
        <w:t>Нақты спектрлік жолақтар (мысалы, қызыл, жасыл және жақын инфрақызыл (NIR) жолақтары) топырақтың тұздылығы мен ылғалдылығына сезімталдығына қарай таңдалады. Бұл жолақтар индекске негізделген тұздылықты бағалау үшін кіріс ретінде қызмет етеді.</w:t>
      </w:r>
    </w:p>
    <w:p w14:paraId="4CC0B422" w14:textId="77777777" w:rsidR="00207413" w:rsidRPr="00C549B4" w:rsidRDefault="00207413" w:rsidP="00207413">
      <w:pPr>
        <w:pStyle w:val="a7"/>
        <w:numPr>
          <w:ilvl w:val="0"/>
          <w:numId w:val="15"/>
        </w:numPr>
        <w:spacing w:after="0" w:line="240" w:lineRule="auto"/>
        <w:ind w:left="0" w:firstLine="450"/>
        <w:jc w:val="both"/>
        <w:rPr>
          <w:rFonts w:ascii="Times New Roman" w:hAnsi="Times New Roman" w:cs="Times New Roman"/>
          <w:color w:val="000000" w:themeColor="text1"/>
          <w:sz w:val="28"/>
          <w:szCs w:val="28"/>
          <w:lang w:val="ru-RU"/>
        </w:rPr>
      </w:pPr>
      <w:r w:rsidRPr="00C549B4">
        <w:rPr>
          <w:rFonts w:ascii="Times New Roman" w:hAnsi="Times New Roman" w:cs="Times New Roman"/>
          <w:color w:val="000000" w:themeColor="text1"/>
          <w:sz w:val="28"/>
          <w:szCs w:val="28"/>
          <w:lang w:val="ru-RU"/>
        </w:rPr>
        <w:t>Таңдалған кескіндер атмосфералық түзету, қайта іріктеу және кесу сияқты алдын ала өңдеу кезеңдерінен өтеді. Кесу операциясы кескіндердің зерттеу аймағының шекараларына сәйкес келуін қамтамасыз етеді, бұл жергілікті талдауды жеңілдетеді.</w:t>
      </w:r>
    </w:p>
    <w:p w14:paraId="17CB52D2" w14:textId="77777777" w:rsidR="00207413" w:rsidRPr="00C549B4" w:rsidRDefault="00207413" w:rsidP="00207413">
      <w:pPr>
        <w:pStyle w:val="a7"/>
        <w:numPr>
          <w:ilvl w:val="0"/>
          <w:numId w:val="15"/>
        </w:numPr>
        <w:spacing w:after="0" w:line="240" w:lineRule="auto"/>
        <w:ind w:left="0" w:firstLine="450"/>
        <w:jc w:val="both"/>
        <w:rPr>
          <w:rFonts w:ascii="Times New Roman" w:hAnsi="Times New Roman" w:cs="Times New Roman"/>
          <w:color w:val="000000" w:themeColor="text1"/>
          <w:sz w:val="28"/>
          <w:szCs w:val="28"/>
          <w:lang w:val="ru-RU"/>
        </w:rPr>
      </w:pPr>
      <w:r w:rsidRPr="00C549B4">
        <w:rPr>
          <w:rFonts w:ascii="Times New Roman" w:hAnsi="Times New Roman" w:cs="Times New Roman"/>
          <w:color w:val="000000" w:themeColor="text1"/>
          <w:sz w:val="28"/>
          <w:szCs w:val="28"/>
          <w:lang w:val="ru-RU"/>
        </w:rPr>
        <w:t>Тиісті жолақтарды пайдаланып, растрлық қабаттарды жасау үшін тұздылық индекстері есептеледі. Бұл қабаттар спектрлік шағылысу қасиеттеріне негізделген топырақтың тұздылық деңгейінің кеңістіктік ауытқуларын көрсетеді.</w:t>
      </w:r>
    </w:p>
    <w:p w14:paraId="6E350D4A" w14:textId="77777777" w:rsidR="00207413" w:rsidRPr="00C549B4" w:rsidRDefault="00207413" w:rsidP="00207413">
      <w:pPr>
        <w:pStyle w:val="a7"/>
        <w:numPr>
          <w:ilvl w:val="0"/>
          <w:numId w:val="15"/>
        </w:numPr>
        <w:spacing w:after="0" w:line="240" w:lineRule="auto"/>
        <w:ind w:left="0" w:firstLine="450"/>
        <w:jc w:val="both"/>
        <w:rPr>
          <w:rFonts w:ascii="Times New Roman" w:hAnsi="Times New Roman" w:cs="Times New Roman"/>
          <w:color w:val="000000" w:themeColor="text1"/>
          <w:sz w:val="28"/>
          <w:szCs w:val="28"/>
          <w:lang w:val="ru-RU"/>
        </w:rPr>
      </w:pPr>
      <w:r w:rsidRPr="00C549B4">
        <w:rPr>
          <w:rFonts w:ascii="Times New Roman" w:hAnsi="Times New Roman" w:cs="Times New Roman"/>
          <w:color w:val="000000" w:themeColor="text1"/>
          <w:sz w:val="28"/>
          <w:szCs w:val="28"/>
          <w:lang w:val="ru-RU"/>
        </w:rPr>
        <w:t>Индекс мәндері алдын ала анықталған тұздылық санаттарына (тұзды емес, аздап тұзды, орташа тұзды және жоғары тұзды) жіктеледі. Бұл жіктеу ландшафт бойынша тұздылықтың ауырлығын түсіндіруді және бағалауды қолдайды.</w:t>
      </w:r>
    </w:p>
    <w:p w14:paraId="044BC945" w14:textId="77777777" w:rsidR="00207413" w:rsidRDefault="00207413" w:rsidP="00207413">
      <w:pPr>
        <w:pStyle w:val="a7"/>
        <w:numPr>
          <w:ilvl w:val="0"/>
          <w:numId w:val="15"/>
        </w:numPr>
        <w:spacing w:after="0" w:line="240" w:lineRule="auto"/>
        <w:ind w:left="0" w:firstLine="450"/>
        <w:jc w:val="both"/>
        <w:rPr>
          <w:rFonts w:ascii="Times New Roman" w:hAnsi="Times New Roman" w:cs="Times New Roman"/>
          <w:color w:val="000000" w:themeColor="text1"/>
          <w:sz w:val="28"/>
          <w:szCs w:val="28"/>
          <w:lang w:val="ru-RU"/>
        </w:rPr>
      </w:pPr>
      <w:r w:rsidRPr="00C549B4">
        <w:rPr>
          <w:rFonts w:ascii="Times New Roman" w:hAnsi="Times New Roman" w:cs="Times New Roman"/>
          <w:color w:val="000000" w:themeColor="text1"/>
          <w:sz w:val="28"/>
          <w:szCs w:val="28"/>
          <w:lang w:val="ru-RU"/>
        </w:rPr>
        <w:t>Соңғы жіктелген растрлық нәтижелер тұздылық карталары ретінде бейнеленеді.</w:t>
      </w:r>
    </w:p>
    <w:p w14:paraId="32B05C56" w14:textId="77777777" w:rsidR="00207413" w:rsidRPr="00207413" w:rsidRDefault="00207413" w:rsidP="00207413">
      <w:pPr>
        <w:spacing w:after="0" w:line="240" w:lineRule="auto"/>
        <w:jc w:val="both"/>
        <w:rPr>
          <w:rFonts w:ascii="Times New Roman" w:hAnsi="Times New Roman" w:cs="Times New Roman"/>
          <w:color w:val="000000" w:themeColor="text1"/>
          <w:sz w:val="28"/>
          <w:szCs w:val="28"/>
          <w:lang w:val="ru-RU"/>
        </w:rPr>
      </w:pPr>
    </w:p>
    <w:p w14:paraId="40D4B48D" w14:textId="546A9F11" w:rsidR="00704E54" w:rsidRDefault="00704E54" w:rsidP="00704E54">
      <w:pPr>
        <w:spacing w:after="0" w:line="240" w:lineRule="auto"/>
        <w:rPr>
          <w:rFonts w:ascii="Times New Roman" w:hAnsi="Times New Roman" w:cs="Times New Roman"/>
          <w:color w:val="000000" w:themeColor="text1"/>
          <w:sz w:val="28"/>
          <w:szCs w:val="28"/>
          <w:lang w:val="en-US"/>
        </w:rPr>
      </w:pPr>
      <w:r w:rsidRPr="000F5B1D">
        <w:rPr>
          <w:noProof/>
        </w:rPr>
        <w:lastRenderedPageBreak/>
        <w:drawing>
          <wp:inline distT="0" distB="0" distL="0" distR="0" wp14:anchorId="19653A40" wp14:editId="5B787261">
            <wp:extent cx="5875699" cy="4127683"/>
            <wp:effectExtent l="0" t="0" r="0" b="6350"/>
            <wp:docPr id="1805638657" name="Рисунок 1805638657" descr="C:\Users\amir_\Downloads\Spatiotempo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ir_\Downloads\Spatiotemporal.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00786" cy="4145307"/>
                    </a:xfrm>
                    <a:prstGeom prst="rect">
                      <a:avLst/>
                    </a:prstGeom>
                    <a:noFill/>
                    <a:ln>
                      <a:noFill/>
                    </a:ln>
                  </pic:spPr>
                </pic:pic>
              </a:graphicData>
            </a:graphic>
          </wp:inline>
        </w:drawing>
      </w:r>
    </w:p>
    <w:p w14:paraId="46576D85" w14:textId="57F8FDCE" w:rsidR="00507F1C" w:rsidRDefault="00507F1C" w:rsidP="00704E54">
      <w:pPr>
        <w:spacing w:after="0" w:line="240" w:lineRule="auto"/>
        <w:rPr>
          <w:rFonts w:ascii="Times New Roman" w:hAnsi="Times New Roman" w:cs="Times New Roman"/>
          <w:color w:val="000000" w:themeColor="text1"/>
          <w:sz w:val="28"/>
          <w:szCs w:val="28"/>
          <w:lang w:val="en-US"/>
        </w:rPr>
      </w:pPr>
    </w:p>
    <w:p w14:paraId="23A26D5A" w14:textId="3EC61B7F" w:rsidR="00520C59" w:rsidRPr="007F5C16" w:rsidRDefault="00520C59" w:rsidP="00223492">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ru-RU"/>
        </w:rPr>
        <w:t>Сурет</w:t>
      </w:r>
      <w:r w:rsidRPr="000F7468">
        <w:rPr>
          <w:rFonts w:ascii="Times New Roman" w:hAnsi="Times New Roman" w:cs="Times New Roman"/>
          <w:color w:val="000000" w:themeColor="text1"/>
          <w:sz w:val="28"/>
          <w:szCs w:val="28"/>
          <w:lang w:val="en-US"/>
        </w:rPr>
        <w:t xml:space="preserve"> 28 – </w:t>
      </w:r>
      <w:r w:rsidR="007F5C16">
        <w:rPr>
          <w:rFonts w:ascii="Times New Roman" w:hAnsi="Times New Roman" w:cs="Times New Roman"/>
          <w:color w:val="000000" w:themeColor="text1"/>
          <w:sz w:val="28"/>
          <w:szCs w:val="28"/>
          <w:lang w:val="ru-RU"/>
        </w:rPr>
        <w:t>Спутникт</w:t>
      </w:r>
      <w:r w:rsidR="007F5C16">
        <w:rPr>
          <w:rFonts w:ascii="Times New Roman" w:hAnsi="Times New Roman" w:cs="Times New Roman"/>
          <w:color w:val="000000" w:themeColor="text1"/>
          <w:sz w:val="28"/>
          <w:szCs w:val="28"/>
          <w:lang w:val="kk-KZ"/>
        </w:rPr>
        <w:t xml:space="preserve">ік деректер негізінде </w:t>
      </w:r>
      <w:r w:rsidR="00394474" w:rsidRPr="00394474">
        <w:rPr>
          <w:rFonts w:ascii="Times New Roman" w:hAnsi="Times New Roman" w:cs="Times New Roman"/>
          <w:color w:val="000000" w:themeColor="text1"/>
          <w:sz w:val="28"/>
          <w:szCs w:val="28"/>
          <w:lang w:val="kk-KZ"/>
        </w:rPr>
        <w:t>топырақ тұздылығын картаға түсіру</w:t>
      </w:r>
      <w:r w:rsidR="00223492">
        <w:rPr>
          <w:rFonts w:ascii="Times New Roman" w:hAnsi="Times New Roman" w:cs="Times New Roman"/>
          <w:color w:val="000000" w:themeColor="text1"/>
          <w:sz w:val="28"/>
          <w:szCs w:val="28"/>
          <w:lang w:val="kk-KZ"/>
        </w:rPr>
        <w:t xml:space="preserve"> тізбегі</w:t>
      </w:r>
    </w:p>
    <w:p w14:paraId="5668CF75" w14:textId="77777777" w:rsidR="00D966CA" w:rsidRPr="00307E47" w:rsidRDefault="00D966CA" w:rsidP="00307E47">
      <w:pPr>
        <w:spacing w:after="0" w:line="240" w:lineRule="auto"/>
        <w:jc w:val="both"/>
        <w:rPr>
          <w:rFonts w:ascii="Times New Roman" w:hAnsi="Times New Roman" w:cs="Times New Roman"/>
          <w:color w:val="000000" w:themeColor="text1"/>
          <w:sz w:val="28"/>
          <w:szCs w:val="28"/>
          <w:lang w:val="kk-KZ"/>
        </w:rPr>
      </w:pPr>
    </w:p>
    <w:p w14:paraId="1084DEF9" w14:textId="2C3E2CFF" w:rsidR="00704E54" w:rsidRPr="00514209" w:rsidRDefault="007044D2" w:rsidP="007044D2">
      <w:pPr>
        <w:spacing w:after="0" w:line="240" w:lineRule="auto"/>
        <w:ind w:firstLine="720"/>
        <w:jc w:val="both"/>
        <w:rPr>
          <w:rFonts w:ascii="Times New Roman" w:hAnsi="Times New Roman" w:cs="Times New Roman"/>
          <w:color w:val="000000" w:themeColor="text1"/>
          <w:sz w:val="28"/>
          <w:szCs w:val="28"/>
          <w:lang w:val="kk-KZ"/>
        </w:rPr>
      </w:pPr>
      <w:r w:rsidRPr="00307E47">
        <w:rPr>
          <w:rFonts w:ascii="Times New Roman" w:hAnsi="Times New Roman" w:cs="Times New Roman"/>
          <w:color w:val="000000" w:themeColor="text1"/>
          <w:sz w:val="28"/>
          <w:szCs w:val="28"/>
          <w:lang w:val="kk-KZ"/>
        </w:rPr>
        <w:t xml:space="preserve">2024 жылдың наурыз айынан қараша айына дейінгі NDSI талдауы зерттеу аймағындағы топырақ тұздылығының уақытша және кеңістіктік заңдылықтарын көрсетеді. </w:t>
      </w:r>
      <w:r w:rsidRPr="00514209">
        <w:rPr>
          <w:rFonts w:ascii="Times New Roman" w:hAnsi="Times New Roman" w:cs="Times New Roman"/>
          <w:color w:val="000000" w:themeColor="text1"/>
          <w:sz w:val="28"/>
          <w:szCs w:val="28"/>
          <w:lang w:val="kk-KZ"/>
        </w:rPr>
        <w:t>Индекс мәндерін түсіндіру үшін біз NDSI-ді төрт класқа жіктедік: тұзданбаған, аз тұзданған, орташа тұзданған және қатты тұзданған (</w:t>
      </w:r>
      <w:r w:rsidR="007F5C16" w:rsidRPr="007F5C16">
        <w:rPr>
          <w:rFonts w:ascii="Times New Roman" w:hAnsi="Times New Roman" w:cs="Times New Roman"/>
          <w:color w:val="000000" w:themeColor="text1"/>
          <w:sz w:val="28"/>
          <w:szCs w:val="28"/>
          <w:lang w:val="kk-KZ"/>
        </w:rPr>
        <w:t>19</w:t>
      </w:r>
      <w:r w:rsidRPr="00514209">
        <w:rPr>
          <w:rFonts w:ascii="Times New Roman" w:hAnsi="Times New Roman" w:cs="Times New Roman"/>
          <w:color w:val="000000" w:themeColor="text1"/>
          <w:sz w:val="28"/>
          <w:szCs w:val="28"/>
          <w:lang w:val="kk-KZ"/>
        </w:rPr>
        <w:t>-кесте).</w:t>
      </w:r>
    </w:p>
    <w:p w14:paraId="33455AB2" w14:textId="77777777" w:rsidR="007044D2" w:rsidRPr="00514209" w:rsidRDefault="007044D2" w:rsidP="00704E54">
      <w:pPr>
        <w:spacing w:after="0" w:line="240" w:lineRule="auto"/>
        <w:rPr>
          <w:rFonts w:ascii="Times New Roman" w:hAnsi="Times New Roman" w:cs="Times New Roman"/>
          <w:color w:val="000000" w:themeColor="text1"/>
          <w:sz w:val="28"/>
          <w:szCs w:val="28"/>
          <w:lang w:val="kk-KZ"/>
        </w:rPr>
      </w:pPr>
    </w:p>
    <w:p w14:paraId="1D235670" w14:textId="082D6370" w:rsidR="00173D5D" w:rsidRPr="00C675E4" w:rsidRDefault="00173D5D" w:rsidP="00E8493B">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ru-RU"/>
        </w:rPr>
        <w:t xml:space="preserve">Кесте </w:t>
      </w:r>
      <w:r w:rsidRPr="007F5C16">
        <w:rPr>
          <w:rFonts w:ascii="Times New Roman" w:hAnsi="Times New Roman" w:cs="Times New Roman"/>
          <w:color w:val="000000" w:themeColor="text1"/>
          <w:sz w:val="28"/>
          <w:szCs w:val="28"/>
          <w:lang w:val="ru-RU"/>
        </w:rPr>
        <w:t>1</w:t>
      </w:r>
      <w:r w:rsidR="007F5C16">
        <w:rPr>
          <w:rFonts w:ascii="Times New Roman" w:hAnsi="Times New Roman" w:cs="Times New Roman"/>
          <w:color w:val="000000" w:themeColor="text1"/>
          <w:sz w:val="28"/>
          <w:szCs w:val="28"/>
          <w:lang w:val="en-US"/>
        </w:rPr>
        <w:t>9</w:t>
      </w:r>
      <w:r w:rsidRPr="007F5C16">
        <w:rPr>
          <w:rFonts w:ascii="Times New Roman" w:hAnsi="Times New Roman" w:cs="Times New Roman"/>
          <w:color w:val="000000" w:themeColor="text1"/>
          <w:sz w:val="28"/>
          <w:szCs w:val="28"/>
          <w:lang w:val="ru-RU"/>
        </w:rPr>
        <w:t xml:space="preserve"> – </w:t>
      </w:r>
      <w:r w:rsidR="00C675E4">
        <w:rPr>
          <w:rFonts w:ascii="Times New Roman" w:hAnsi="Times New Roman" w:cs="Times New Roman"/>
          <w:color w:val="000000" w:themeColor="text1"/>
          <w:sz w:val="28"/>
          <w:szCs w:val="28"/>
          <w:lang w:val="kk-KZ"/>
        </w:rPr>
        <w:t>Тұздану деңгейінің классификациясы</w:t>
      </w:r>
    </w:p>
    <w:p w14:paraId="4CD2B18B" w14:textId="77777777" w:rsidR="007562E1" w:rsidRPr="007562E1" w:rsidRDefault="007562E1" w:rsidP="00E8493B">
      <w:pPr>
        <w:spacing w:after="0" w:line="240" w:lineRule="auto"/>
        <w:jc w:val="both"/>
        <w:rPr>
          <w:rFonts w:ascii="Times New Roman" w:hAnsi="Times New Roman" w:cs="Times New Roman"/>
          <w:color w:val="000000" w:themeColor="text1"/>
          <w:sz w:val="28"/>
          <w:szCs w:val="28"/>
          <w:lang w:val="kk-KZ"/>
        </w:rPr>
      </w:pPr>
    </w:p>
    <w:tbl>
      <w:tblPr>
        <w:tblStyle w:val="ad"/>
        <w:tblW w:w="9265" w:type="dxa"/>
        <w:tblLook w:val="04A0" w:firstRow="1" w:lastRow="0" w:firstColumn="1" w:lastColumn="0" w:noHBand="0" w:noVBand="1"/>
      </w:tblPr>
      <w:tblGrid>
        <w:gridCol w:w="3114"/>
        <w:gridCol w:w="3115"/>
        <w:gridCol w:w="3036"/>
      </w:tblGrid>
      <w:tr w:rsidR="00173D5D" w:rsidRPr="00173D5D" w14:paraId="1035814B" w14:textId="77777777" w:rsidTr="00173D5D">
        <w:tc>
          <w:tcPr>
            <w:tcW w:w="3114" w:type="dxa"/>
          </w:tcPr>
          <w:p w14:paraId="112545E4" w14:textId="27DE7066" w:rsidR="00173D5D" w:rsidRPr="00173D5D" w:rsidRDefault="00173D5D" w:rsidP="00BB4DDE">
            <w:pPr>
              <w:jc w:val="both"/>
              <w:rPr>
                <w:rFonts w:ascii="Times New Roman" w:hAnsi="Times New Roman" w:cs="Times New Roman"/>
                <w:b/>
                <w:sz w:val="28"/>
                <w:szCs w:val="28"/>
                <w:lang w:val="ru-RU"/>
              </w:rPr>
            </w:pPr>
            <w:r w:rsidRPr="00173D5D">
              <w:rPr>
                <w:rFonts w:ascii="Times New Roman" w:hAnsi="Times New Roman" w:cs="Times New Roman"/>
                <w:b/>
                <w:sz w:val="28"/>
                <w:szCs w:val="28"/>
                <w:lang w:val="ru-RU"/>
              </w:rPr>
              <w:t>Тұздану класы</w:t>
            </w:r>
          </w:p>
        </w:tc>
        <w:tc>
          <w:tcPr>
            <w:tcW w:w="3115" w:type="dxa"/>
          </w:tcPr>
          <w:p w14:paraId="5DF6F1ED" w14:textId="4047CA70" w:rsidR="00173D5D" w:rsidRPr="00173D5D" w:rsidRDefault="00173D5D" w:rsidP="00BB4DDE">
            <w:pPr>
              <w:jc w:val="both"/>
              <w:rPr>
                <w:rFonts w:ascii="Times New Roman" w:hAnsi="Times New Roman" w:cs="Times New Roman"/>
                <w:b/>
                <w:sz w:val="28"/>
                <w:szCs w:val="28"/>
                <w:lang w:val="en-US"/>
              </w:rPr>
            </w:pPr>
            <w:proofErr w:type="gramStart"/>
            <w:r w:rsidRPr="00173D5D">
              <w:rPr>
                <w:rFonts w:ascii="Times New Roman" w:hAnsi="Times New Roman" w:cs="Times New Roman"/>
                <w:b/>
                <w:sz w:val="28"/>
                <w:szCs w:val="28"/>
                <w:lang w:val="ru-RU"/>
              </w:rPr>
              <w:t>ЭӨ</w:t>
            </w:r>
            <w:r w:rsidRPr="00173D5D">
              <w:rPr>
                <w:rFonts w:ascii="Times New Roman" w:hAnsi="Times New Roman" w:cs="Times New Roman"/>
                <w:b/>
                <w:sz w:val="28"/>
                <w:szCs w:val="28"/>
                <w:vertAlign w:val="subscript"/>
                <w:lang w:val="en-US"/>
              </w:rPr>
              <w:t>(</w:t>
            </w:r>
            <w:proofErr w:type="gramEnd"/>
            <w:r w:rsidRPr="00173D5D">
              <w:rPr>
                <w:rFonts w:ascii="Times New Roman" w:hAnsi="Times New Roman" w:cs="Times New Roman"/>
                <w:b/>
                <w:sz w:val="28"/>
                <w:szCs w:val="28"/>
                <w:vertAlign w:val="subscript"/>
                <w:lang w:val="en-US"/>
              </w:rPr>
              <w:t>1:5)</w:t>
            </w:r>
          </w:p>
        </w:tc>
        <w:tc>
          <w:tcPr>
            <w:tcW w:w="3036" w:type="dxa"/>
          </w:tcPr>
          <w:p w14:paraId="65ABF07B" w14:textId="77777777" w:rsidR="00173D5D" w:rsidRPr="00173D5D" w:rsidRDefault="00173D5D" w:rsidP="00BB4DDE">
            <w:pPr>
              <w:jc w:val="both"/>
              <w:rPr>
                <w:rFonts w:ascii="Times New Roman" w:hAnsi="Times New Roman" w:cs="Times New Roman"/>
                <w:b/>
                <w:sz w:val="28"/>
                <w:szCs w:val="28"/>
                <w:lang w:val="en-US"/>
              </w:rPr>
            </w:pPr>
            <w:r w:rsidRPr="00173D5D">
              <w:rPr>
                <w:rFonts w:ascii="Times New Roman" w:hAnsi="Times New Roman" w:cs="Times New Roman"/>
                <w:b/>
                <w:sz w:val="28"/>
                <w:szCs w:val="28"/>
                <w:lang w:val="en-US"/>
              </w:rPr>
              <w:t>NDSI</w:t>
            </w:r>
          </w:p>
        </w:tc>
      </w:tr>
      <w:tr w:rsidR="00173D5D" w:rsidRPr="00173D5D" w14:paraId="4AC1CC16" w14:textId="77777777" w:rsidTr="00173D5D">
        <w:tc>
          <w:tcPr>
            <w:tcW w:w="3114" w:type="dxa"/>
          </w:tcPr>
          <w:p w14:paraId="6FADCF38" w14:textId="7E94CBC6" w:rsidR="00173D5D" w:rsidRPr="00173D5D" w:rsidRDefault="00173D5D" w:rsidP="00BB4DDE">
            <w:pPr>
              <w:jc w:val="both"/>
              <w:rPr>
                <w:rFonts w:ascii="Times New Roman" w:hAnsi="Times New Roman" w:cs="Times New Roman"/>
                <w:sz w:val="28"/>
                <w:szCs w:val="28"/>
                <w:lang w:val="ru-RU"/>
              </w:rPr>
            </w:pPr>
            <w:r w:rsidRPr="00173D5D">
              <w:rPr>
                <w:rFonts w:ascii="Times New Roman" w:hAnsi="Times New Roman" w:cs="Times New Roman"/>
                <w:sz w:val="28"/>
                <w:szCs w:val="28"/>
                <w:lang w:val="ru-RU"/>
              </w:rPr>
              <w:t>Тұзданбаған</w:t>
            </w:r>
          </w:p>
        </w:tc>
        <w:tc>
          <w:tcPr>
            <w:tcW w:w="3115" w:type="dxa"/>
          </w:tcPr>
          <w:p w14:paraId="79F3814A" w14:textId="77777777" w:rsidR="00173D5D" w:rsidRPr="00173D5D" w:rsidRDefault="00173D5D" w:rsidP="00BB4DDE">
            <w:pPr>
              <w:jc w:val="both"/>
              <w:rPr>
                <w:rFonts w:ascii="Times New Roman" w:hAnsi="Times New Roman" w:cs="Times New Roman"/>
                <w:sz w:val="28"/>
                <w:szCs w:val="28"/>
                <w:lang w:val="en-US"/>
              </w:rPr>
            </w:pPr>
            <w:r w:rsidRPr="00173D5D">
              <w:rPr>
                <w:rFonts w:ascii="Times New Roman" w:hAnsi="Times New Roman" w:cs="Times New Roman"/>
                <w:sz w:val="28"/>
                <w:szCs w:val="28"/>
                <w:lang w:val="en-US"/>
              </w:rPr>
              <w:t>&lt;0,16</w:t>
            </w:r>
          </w:p>
        </w:tc>
        <w:tc>
          <w:tcPr>
            <w:tcW w:w="3036" w:type="dxa"/>
          </w:tcPr>
          <w:p w14:paraId="0DB3EE18" w14:textId="77777777" w:rsidR="00173D5D" w:rsidRPr="00173D5D" w:rsidRDefault="00173D5D" w:rsidP="00BB4DDE">
            <w:pPr>
              <w:jc w:val="both"/>
              <w:rPr>
                <w:rFonts w:ascii="Times New Roman" w:hAnsi="Times New Roman" w:cs="Times New Roman"/>
                <w:sz w:val="28"/>
                <w:szCs w:val="28"/>
                <w:lang w:val="en-US"/>
              </w:rPr>
            </w:pPr>
            <w:r w:rsidRPr="00173D5D">
              <w:rPr>
                <w:rFonts w:ascii="Times New Roman" w:hAnsi="Times New Roman" w:cs="Times New Roman"/>
                <w:sz w:val="28"/>
                <w:szCs w:val="28"/>
                <w:lang w:val="en-US"/>
              </w:rPr>
              <w:t>&lt;0,2</w:t>
            </w:r>
          </w:p>
        </w:tc>
      </w:tr>
      <w:tr w:rsidR="00173D5D" w:rsidRPr="00173D5D" w14:paraId="17D5043A" w14:textId="77777777" w:rsidTr="00173D5D">
        <w:tc>
          <w:tcPr>
            <w:tcW w:w="3114" w:type="dxa"/>
          </w:tcPr>
          <w:p w14:paraId="07BF38C5" w14:textId="3ABBDAB3" w:rsidR="00173D5D" w:rsidRPr="00173D5D" w:rsidRDefault="00173D5D" w:rsidP="00BB4DDE">
            <w:pPr>
              <w:jc w:val="both"/>
              <w:rPr>
                <w:rFonts w:ascii="Times New Roman" w:hAnsi="Times New Roman" w:cs="Times New Roman"/>
                <w:sz w:val="28"/>
                <w:szCs w:val="28"/>
                <w:lang w:val="ru-RU"/>
              </w:rPr>
            </w:pPr>
            <w:r w:rsidRPr="00173D5D">
              <w:rPr>
                <w:rFonts w:ascii="Times New Roman" w:hAnsi="Times New Roman" w:cs="Times New Roman"/>
                <w:sz w:val="28"/>
                <w:szCs w:val="28"/>
                <w:lang w:val="ru-RU"/>
              </w:rPr>
              <w:t>Аз тұзданған</w:t>
            </w:r>
          </w:p>
        </w:tc>
        <w:tc>
          <w:tcPr>
            <w:tcW w:w="3115" w:type="dxa"/>
          </w:tcPr>
          <w:p w14:paraId="4DF189B3" w14:textId="77777777" w:rsidR="00173D5D" w:rsidRPr="00173D5D" w:rsidRDefault="00173D5D" w:rsidP="00BB4DDE">
            <w:pPr>
              <w:jc w:val="both"/>
              <w:rPr>
                <w:rFonts w:ascii="Times New Roman" w:hAnsi="Times New Roman" w:cs="Times New Roman"/>
                <w:sz w:val="28"/>
                <w:szCs w:val="28"/>
                <w:lang w:val="en-US"/>
              </w:rPr>
            </w:pPr>
            <w:r w:rsidRPr="00173D5D">
              <w:rPr>
                <w:rFonts w:ascii="Times New Roman" w:hAnsi="Times New Roman" w:cs="Times New Roman"/>
                <w:sz w:val="28"/>
                <w:szCs w:val="28"/>
                <w:lang w:val="en-US"/>
              </w:rPr>
              <w:t>0,16≤x&lt;0,22</w:t>
            </w:r>
          </w:p>
        </w:tc>
        <w:tc>
          <w:tcPr>
            <w:tcW w:w="3036" w:type="dxa"/>
          </w:tcPr>
          <w:p w14:paraId="463C7158" w14:textId="77777777" w:rsidR="00173D5D" w:rsidRPr="00173D5D" w:rsidRDefault="00173D5D" w:rsidP="00BB4DDE">
            <w:pPr>
              <w:jc w:val="both"/>
              <w:rPr>
                <w:rFonts w:ascii="Times New Roman" w:hAnsi="Times New Roman" w:cs="Times New Roman"/>
                <w:sz w:val="28"/>
                <w:szCs w:val="28"/>
                <w:lang w:val="en-US"/>
              </w:rPr>
            </w:pPr>
            <w:r w:rsidRPr="00173D5D">
              <w:rPr>
                <w:rFonts w:ascii="Times New Roman" w:hAnsi="Times New Roman" w:cs="Times New Roman"/>
                <w:sz w:val="28"/>
                <w:szCs w:val="28"/>
                <w:lang w:val="en-US"/>
              </w:rPr>
              <w:t>-0,2≤x&lt;0</w:t>
            </w:r>
          </w:p>
        </w:tc>
      </w:tr>
      <w:tr w:rsidR="00173D5D" w:rsidRPr="00173D5D" w14:paraId="0F089330" w14:textId="77777777" w:rsidTr="00173D5D">
        <w:tc>
          <w:tcPr>
            <w:tcW w:w="3114" w:type="dxa"/>
          </w:tcPr>
          <w:p w14:paraId="620FF4F1" w14:textId="0FDEDE19" w:rsidR="00173D5D" w:rsidRPr="00173D5D" w:rsidRDefault="00173D5D" w:rsidP="00BB4DDE">
            <w:pPr>
              <w:jc w:val="both"/>
              <w:rPr>
                <w:rFonts w:ascii="Times New Roman" w:hAnsi="Times New Roman" w:cs="Times New Roman"/>
                <w:sz w:val="28"/>
                <w:szCs w:val="28"/>
                <w:lang w:val="ru-RU"/>
              </w:rPr>
            </w:pPr>
            <w:r w:rsidRPr="00173D5D">
              <w:rPr>
                <w:rFonts w:ascii="Times New Roman" w:hAnsi="Times New Roman" w:cs="Times New Roman"/>
                <w:sz w:val="28"/>
                <w:szCs w:val="28"/>
                <w:lang w:val="ru-RU"/>
              </w:rPr>
              <w:t>Орташа тұзданған</w:t>
            </w:r>
          </w:p>
        </w:tc>
        <w:tc>
          <w:tcPr>
            <w:tcW w:w="3115" w:type="dxa"/>
          </w:tcPr>
          <w:p w14:paraId="1934B385" w14:textId="77777777" w:rsidR="00173D5D" w:rsidRPr="00173D5D" w:rsidRDefault="00173D5D" w:rsidP="00BB4DDE">
            <w:pPr>
              <w:jc w:val="both"/>
              <w:rPr>
                <w:rFonts w:ascii="Times New Roman" w:hAnsi="Times New Roman" w:cs="Times New Roman"/>
                <w:sz w:val="28"/>
                <w:szCs w:val="28"/>
                <w:lang w:val="en-US"/>
              </w:rPr>
            </w:pPr>
            <w:r w:rsidRPr="00173D5D">
              <w:rPr>
                <w:rFonts w:ascii="Times New Roman" w:hAnsi="Times New Roman" w:cs="Times New Roman"/>
                <w:sz w:val="28"/>
                <w:szCs w:val="28"/>
                <w:lang w:val="en-US"/>
              </w:rPr>
              <w:t>0,22≤x&lt;0,74</w:t>
            </w:r>
          </w:p>
        </w:tc>
        <w:tc>
          <w:tcPr>
            <w:tcW w:w="3036" w:type="dxa"/>
          </w:tcPr>
          <w:p w14:paraId="15D7B35C" w14:textId="77777777" w:rsidR="00173D5D" w:rsidRPr="00173D5D" w:rsidRDefault="00173D5D" w:rsidP="00BB4DDE">
            <w:pPr>
              <w:jc w:val="both"/>
              <w:rPr>
                <w:rFonts w:ascii="Times New Roman" w:hAnsi="Times New Roman" w:cs="Times New Roman"/>
                <w:sz w:val="28"/>
                <w:szCs w:val="28"/>
                <w:lang w:val="en-US"/>
              </w:rPr>
            </w:pPr>
            <w:r w:rsidRPr="00173D5D">
              <w:rPr>
                <w:rFonts w:ascii="Times New Roman" w:hAnsi="Times New Roman" w:cs="Times New Roman"/>
                <w:sz w:val="28"/>
                <w:szCs w:val="28"/>
                <w:lang w:val="en-US"/>
              </w:rPr>
              <w:t>0≤x&lt;0,2</w:t>
            </w:r>
          </w:p>
        </w:tc>
      </w:tr>
      <w:tr w:rsidR="00173D5D" w:rsidRPr="00173D5D" w14:paraId="1B4526C0" w14:textId="77777777" w:rsidTr="00173D5D">
        <w:tc>
          <w:tcPr>
            <w:tcW w:w="3114" w:type="dxa"/>
          </w:tcPr>
          <w:p w14:paraId="570345D8" w14:textId="7CE8EF97" w:rsidR="00173D5D" w:rsidRPr="00173D5D" w:rsidRDefault="00173D5D" w:rsidP="00BB4DDE">
            <w:pPr>
              <w:jc w:val="both"/>
              <w:rPr>
                <w:rFonts w:ascii="Times New Roman" w:hAnsi="Times New Roman" w:cs="Times New Roman"/>
                <w:sz w:val="28"/>
                <w:szCs w:val="28"/>
                <w:lang w:val="ru-RU"/>
              </w:rPr>
            </w:pPr>
            <w:r w:rsidRPr="00173D5D">
              <w:rPr>
                <w:rFonts w:ascii="Times New Roman" w:hAnsi="Times New Roman" w:cs="Times New Roman"/>
                <w:sz w:val="28"/>
                <w:szCs w:val="28"/>
                <w:lang w:val="ru-RU"/>
              </w:rPr>
              <w:t>Қатты тұзданған</w:t>
            </w:r>
          </w:p>
        </w:tc>
        <w:tc>
          <w:tcPr>
            <w:tcW w:w="3115" w:type="dxa"/>
          </w:tcPr>
          <w:p w14:paraId="339B4C28" w14:textId="77777777" w:rsidR="00173D5D" w:rsidRPr="00173D5D" w:rsidRDefault="00173D5D" w:rsidP="00BB4DDE">
            <w:pPr>
              <w:jc w:val="both"/>
              <w:rPr>
                <w:rFonts w:ascii="Times New Roman" w:hAnsi="Times New Roman" w:cs="Times New Roman"/>
                <w:sz w:val="28"/>
                <w:szCs w:val="28"/>
                <w:lang w:val="en-US"/>
              </w:rPr>
            </w:pPr>
            <w:r w:rsidRPr="00173D5D">
              <w:rPr>
                <w:rFonts w:ascii="Times New Roman" w:hAnsi="Times New Roman" w:cs="Times New Roman"/>
                <w:sz w:val="28"/>
                <w:szCs w:val="28"/>
                <w:lang w:val="en-US"/>
              </w:rPr>
              <w:t>≥0,74</w:t>
            </w:r>
          </w:p>
        </w:tc>
        <w:tc>
          <w:tcPr>
            <w:tcW w:w="3036" w:type="dxa"/>
          </w:tcPr>
          <w:p w14:paraId="67C56874" w14:textId="77777777" w:rsidR="00173D5D" w:rsidRPr="00173D5D" w:rsidRDefault="00173D5D" w:rsidP="00BB4DDE">
            <w:pPr>
              <w:jc w:val="both"/>
              <w:rPr>
                <w:rFonts w:ascii="Times New Roman" w:hAnsi="Times New Roman" w:cs="Times New Roman"/>
                <w:sz w:val="28"/>
                <w:szCs w:val="28"/>
                <w:lang w:val="en-US"/>
              </w:rPr>
            </w:pPr>
            <w:r w:rsidRPr="00173D5D">
              <w:rPr>
                <w:rFonts w:ascii="Times New Roman" w:hAnsi="Times New Roman" w:cs="Times New Roman"/>
                <w:sz w:val="28"/>
                <w:szCs w:val="28"/>
                <w:lang w:val="en-US"/>
              </w:rPr>
              <w:t>≥0,2</w:t>
            </w:r>
          </w:p>
        </w:tc>
      </w:tr>
    </w:tbl>
    <w:p w14:paraId="2E478E90" w14:textId="77777777" w:rsidR="00173D5D" w:rsidRDefault="00173D5D" w:rsidP="00E8493B">
      <w:pPr>
        <w:spacing w:after="0" w:line="240" w:lineRule="auto"/>
        <w:jc w:val="both"/>
        <w:rPr>
          <w:rFonts w:ascii="Times New Roman" w:hAnsi="Times New Roman" w:cs="Times New Roman"/>
          <w:color w:val="000000" w:themeColor="text1"/>
          <w:sz w:val="28"/>
          <w:szCs w:val="28"/>
          <w:lang w:val="ru-RU"/>
        </w:rPr>
      </w:pPr>
    </w:p>
    <w:p w14:paraId="69F616D0" w14:textId="67937998" w:rsidR="00E8493B" w:rsidRDefault="00E8493B" w:rsidP="007562E1">
      <w:pPr>
        <w:spacing w:after="0" w:line="240" w:lineRule="auto"/>
        <w:rPr>
          <w:rFonts w:ascii="Times New Roman" w:hAnsi="Times New Roman" w:cs="Times New Roman"/>
          <w:color w:val="000000" w:themeColor="text1"/>
          <w:sz w:val="28"/>
          <w:szCs w:val="28"/>
          <w:lang w:val="ru-RU"/>
        </w:rPr>
      </w:pPr>
      <w:r w:rsidRPr="00F77B24">
        <w:rPr>
          <w:rFonts w:ascii="Times New Roman" w:hAnsi="Times New Roman" w:cs="Times New Roman"/>
          <w:color w:val="000000" w:themeColor="text1"/>
          <w:sz w:val="28"/>
          <w:szCs w:val="28"/>
          <w:lang w:val="ru-RU"/>
        </w:rPr>
        <w:t xml:space="preserve">Кесте </w:t>
      </w:r>
      <w:r w:rsidR="007F5C16" w:rsidRPr="007F5C16">
        <w:rPr>
          <w:rFonts w:ascii="Times New Roman" w:hAnsi="Times New Roman" w:cs="Times New Roman"/>
          <w:color w:val="000000" w:themeColor="text1"/>
          <w:sz w:val="28"/>
          <w:szCs w:val="28"/>
          <w:lang w:val="ru-RU"/>
        </w:rPr>
        <w:t>20</w:t>
      </w:r>
      <w:r w:rsidRPr="00F77B24">
        <w:rPr>
          <w:rFonts w:ascii="Times New Roman" w:hAnsi="Times New Roman" w:cs="Times New Roman"/>
          <w:color w:val="000000" w:themeColor="text1"/>
          <w:sz w:val="28"/>
          <w:szCs w:val="28"/>
          <w:lang w:val="ru-RU"/>
        </w:rPr>
        <w:t xml:space="preserve"> –</w:t>
      </w:r>
      <w:r w:rsidR="0029422F">
        <w:rPr>
          <w:rFonts w:ascii="Times New Roman" w:hAnsi="Times New Roman" w:cs="Times New Roman"/>
          <w:color w:val="000000" w:themeColor="text1"/>
          <w:sz w:val="28"/>
          <w:szCs w:val="28"/>
          <w:lang w:val="ru-RU"/>
        </w:rPr>
        <w:t xml:space="preserve"> Алакөл аймағын</w:t>
      </w:r>
      <w:r w:rsidR="007562E1">
        <w:rPr>
          <w:rFonts w:ascii="Times New Roman" w:hAnsi="Times New Roman" w:cs="Times New Roman"/>
          <w:color w:val="000000" w:themeColor="text1"/>
          <w:sz w:val="28"/>
          <w:szCs w:val="28"/>
          <w:lang w:val="ru-RU"/>
        </w:rPr>
        <w:t>дағы топырақ тұздануының қалыпты айырма индексі</w:t>
      </w:r>
    </w:p>
    <w:p w14:paraId="22B90A2D" w14:textId="77777777" w:rsidR="00520C59" w:rsidRPr="007562E1" w:rsidRDefault="00520C59" w:rsidP="00E8493B">
      <w:pPr>
        <w:spacing w:after="0" w:line="240" w:lineRule="auto"/>
        <w:jc w:val="both"/>
        <w:rPr>
          <w:rFonts w:ascii="Times New Roman" w:hAnsi="Times New Roman" w:cs="Times New Roman"/>
          <w:color w:val="000000" w:themeColor="text1"/>
          <w:sz w:val="28"/>
          <w:szCs w:val="28"/>
          <w:lang w:val="ru-RU"/>
        </w:rPr>
      </w:pPr>
    </w:p>
    <w:tbl>
      <w:tblPr>
        <w:tblStyle w:val="ad"/>
        <w:tblW w:w="9265" w:type="dxa"/>
        <w:tblLook w:val="04A0" w:firstRow="1" w:lastRow="0" w:firstColumn="1" w:lastColumn="0" w:noHBand="0" w:noVBand="1"/>
      </w:tblPr>
      <w:tblGrid>
        <w:gridCol w:w="1000"/>
        <w:gridCol w:w="883"/>
        <w:gridCol w:w="890"/>
        <w:gridCol w:w="1047"/>
        <w:gridCol w:w="883"/>
        <w:gridCol w:w="883"/>
        <w:gridCol w:w="938"/>
        <w:gridCol w:w="883"/>
        <w:gridCol w:w="975"/>
        <w:gridCol w:w="883"/>
      </w:tblGrid>
      <w:tr w:rsidR="00864707" w:rsidRPr="000F5B1D" w14:paraId="5D98DBC3" w14:textId="77777777" w:rsidTr="00864707">
        <w:tc>
          <w:tcPr>
            <w:tcW w:w="1075" w:type="dxa"/>
            <w:vMerge w:val="restart"/>
          </w:tcPr>
          <w:p w14:paraId="4539AF9D" w14:textId="641DC87D" w:rsidR="00864707" w:rsidRPr="0055643B" w:rsidRDefault="00864707" w:rsidP="00780478">
            <w:pPr>
              <w:jc w:val="both"/>
              <w:rPr>
                <w:rFonts w:ascii="Times New Roman" w:hAnsi="Times New Roman" w:cs="Times New Roman"/>
                <w:b/>
                <w:lang w:val="en-US"/>
              </w:rPr>
            </w:pPr>
            <w:r w:rsidRPr="0055643B">
              <w:rPr>
                <w:rFonts w:ascii="Times New Roman" w:hAnsi="Times New Roman" w:cs="Times New Roman"/>
                <w:b/>
                <w:lang w:val="kk-KZ"/>
              </w:rPr>
              <w:t>№</w:t>
            </w:r>
          </w:p>
        </w:tc>
        <w:tc>
          <w:tcPr>
            <w:tcW w:w="8190" w:type="dxa"/>
            <w:gridSpan w:val="9"/>
          </w:tcPr>
          <w:p w14:paraId="5112E99C" w14:textId="77777777" w:rsidR="00864707" w:rsidRPr="0055643B" w:rsidRDefault="00864707" w:rsidP="00780478">
            <w:pPr>
              <w:jc w:val="center"/>
              <w:rPr>
                <w:rFonts w:ascii="Times New Roman" w:hAnsi="Times New Roman" w:cs="Times New Roman"/>
                <w:b/>
                <w:lang w:val="en-US"/>
              </w:rPr>
            </w:pPr>
            <w:r w:rsidRPr="0055643B">
              <w:rPr>
                <w:rFonts w:ascii="Times New Roman" w:hAnsi="Times New Roman" w:cs="Times New Roman"/>
                <w:b/>
                <w:lang w:val="en-US"/>
              </w:rPr>
              <w:t>NDSI</w:t>
            </w:r>
          </w:p>
        </w:tc>
      </w:tr>
      <w:tr w:rsidR="00864707" w:rsidRPr="000F5B1D" w14:paraId="5F20A244" w14:textId="77777777" w:rsidTr="000C77FC">
        <w:tc>
          <w:tcPr>
            <w:tcW w:w="1075" w:type="dxa"/>
            <w:vMerge/>
          </w:tcPr>
          <w:p w14:paraId="4C33BCBA" w14:textId="77777777" w:rsidR="00864707" w:rsidRPr="0055643B" w:rsidRDefault="00864707" w:rsidP="00780478">
            <w:pPr>
              <w:jc w:val="both"/>
              <w:rPr>
                <w:rFonts w:ascii="Times New Roman" w:hAnsi="Times New Roman" w:cs="Times New Roman"/>
                <w:b/>
                <w:lang w:val="kk-KZ"/>
              </w:rPr>
            </w:pPr>
          </w:p>
        </w:tc>
        <w:tc>
          <w:tcPr>
            <w:tcW w:w="900" w:type="dxa"/>
          </w:tcPr>
          <w:p w14:paraId="77DC1331" w14:textId="7B1E3B2D" w:rsidR="00864707" w:rsidRPr="006E16B8" w:rsidRDefault="000C77FC" w:rsidP="00780478">
            <w:pPr>
              <w:jc w:val="both"/>
              <w:rPr>
                <w:rFonts w:ascii="Times New Roman" w:hAnsi="Times New Roman" w:cs="Times New Roman"/>
                <w:b/>
                <w:lang w:val="en-US"/>
              </w:rPr>
            </w:pPr>
            <w:r>
              <w:rPr>
                <w:rFonts w:ascii="Times New Roman" w:hAnsi="Times New Roman" w:cs="Times New Roman"/>
                <w:b/>
                <w:lang w:val="ru-RU"/>
              </w:rPr>
              <w:t>На</w:t>
            </w:r>
            <w:r w:rsidR="006E16B8">
              <w:rPr>
                <w:rFonts w:ascii="Times New Roman" w:hAnsi="Times New Roman" w:cs="Times New Roman"/>
                <w:b/>
                <w:lang w:val="ru-RU"/>
              </w:rPr>
              <w:t>у</w:t>
            </w:r>
          </w:p>
        </w:tc>
        <w:tc>
          <w:tcPr>
            <w:tcW w:w="900" w:type="dxa"/>
          </w:tcPr>
          <w:p w14:paraId="50D94705" w14:textId="72005743" w:rsidR="00864707" w:rsidRPr="000C77FC" w:rsidRDefault="000C77FC" w:rsidP="00780478">
            <w:pPr>
              <w:jc w:val="both"/>
              <w:rPr>
                <w:rFonts w:ascii="Times New Roman" w:hAnsi="Times New Roman" w:cs="Times New Roman"/>
                <w:b/>
                <w:lang w:val="ru-RU"/>
              </w:rPr>
            </w:pPr>
            <w:r>
              <w:rPr>
                <w:rFonts w:ascii="Times New Roman" w:hAnsi="Times New Roman" w:cs="Times New Roman"/>
                <w:b/>
                <w:lang w:val="ru-RU"/>
              </w:rPr>
              <w:t>Сәуір</w:t>
            </w:r>
          </w:p>
        </w:tc>
        <w:tc>
          <w:tcPr>
            <w:tcW w:w="900" w:type="dxa"/>
          </w:tcPr>
          <w:p w14:paraId="3A866D59" w14:textId="291ED512" w:rsidR="00864707" w:rsidRPr="000C77FC" w:rsidRDefault="000C77FC" w:rsidP="00780478">
            <w:pPr>
              <w:jc w:val="both"/>
              <w:rPr>
                <w:rFonts w:ascii="Times New Roman" w:hAnsi="Times New Roman" w:cs="Times New Roman"/>
                <w:b/>
                <w:lang w:val="ru-RU"/>
              </w:rPr>
            </w:pPr>
            <w:r>
              <w:rPr>
                <w:rFonts w:ascii="Times New Roman" w:hAnsi="Times New Roman" w:cs="Times New Roman"/>
                <w:b/>
                <w:lang w:val="ru-RU"/>
              </w:rPr>
              <w:t>Мамыр</w:t>
            </w:r>
          </w:p>
        </w:tc>
        <w:tc>
          <w:tcPr>
            <w:tcW w:w="900" w:type="dxa"/>
          </w:tcPr>
          <w:p w14:paraId="521DC3B3" w14:textId="3F64BDE1" w:rsidR="00864707" w:rsidRPr="000C77FC" w:rsidRDefault="000C77FC" w:rsidP="00780478">
            <w:pPr>
              <w:jc w:val="both"/>
              <w:rPr>
                <w:rFonts w:ascii="Times New Roman" w:hAnsi="Times New Roman" w:cs="Times New Roman"/>
                <w:b/>
                <w:lang w:val="ru-RU"/>
              </w:rPr>
            </w:pPr>
            <w:r>
              <w:rPr>
                <w:rFonts w:ascii="Times New Roman" w:hAnsi="Times New Roman" w:cs="Times New Roman"/>
                <w:b/>
                <w:lang w:val="ru-RU"/>
              </w:rPr>
              <w:t>Мау</w:t>
            </w:r>
          </w:p>
        </w:tc>
        <w:tc>
          <w:tcPr>
            <w:tcW w:w="900" w:type="dxa"/>
          </w:tcPr>
          <w:p w14:paraId="5AE99818" w14:textId="1687D422" w:rsidR="00864707" w:rsidRPr="000C77FC" w:rsidRDefault="000C77FC" w:rsidP="00780478">
            <w:pPr>
              <w:jc w:val="both"/>
              <w:rPr>
                <w:rFonts w:ascii="Times New Roman" w:hAnsi="Times New Roman" w:cs="Times New Roman"/>
                <w:b/>
                <w:lang w:val="ru-RU"/>
              </w:rPr>
            </w:pPr>
            <w:r>
              <w:rPr>
                <w:rFonts w:ascii="Times New Roman" w:hAnsi="Times New Roman" w:cs="Times New Roman"/>
                <w:b/>
                <w:lang w:val="ru-RU"/>
              </w:rPr>
              <w:t>Шіл</w:t>
            </w:r>
          </w:p>
        </w:tc>
        <w:tc>
          <w:tcPr>
            <w:tcW w:w="900" w:type="dxa"/>
          </w:tcPr>
          <w:p w14:paraId="4E7CCA67" w14:textId="18B8E289" w:rsidR="00864707" w:rsidRPr="000C77FC" w:rsidRDefault="000C77FC" w:rsidP="00780478">
            <w:pPr>
              <w:jc w:val="both"/>
              <w:rPr>
                <w:rFonts w:ascii="Times New Roman" w:hAnsi="Times New Roman" w:cs="Times New Roman"/>
                <w:b/>
                <w:lang w:val="ru-RU"/>
              </w:rPr>
            </w:pPr>
            <w:r>
              <w:rPr>
                <w:rFonts w:ascii="Times New Roman" w:hAnsi="Times New Roman" w:cs="Times New Roman"/>
                <w:b/>
                <w:lang w:val="ru-RU"/>
              </w:rPr>
              <w:t>Тамыз</w:t>
            </w:r>
          </w:p>
        </w:tc>
        <w:tc>
          <w:tcPr>
            <w:tcW w:w="900" w:type="dxa"/>
          </w:tcPr>
          <w:p w14:paraId="246DAAA9" w14:textId="59DDCCCC" w:rsidR="00864707" w:rsidRPr="000C77FC" w:rsidRDefault="000C77FC" w:rsidP="00780478">
            <w:pPr>
              <w:jc w:val="both"/>
              <w:rPr>
                <w:rFonts w:ascii="Times New Roman" w:hAnsi="Times New Roman" w:cs="Times New Roman"/>
                <w:b/>
                <w:lang w:val="ru-RU"/>
              </w:rPr>
            </w:pPr>
            <w:r>
              <w:rPr>
                <w:rFonts w:ascii="Times New Roman" w:hAnsi="Times New Roman" w:cs="Times New Roman"/>
                <w:b/>
                <w:lang w:val="ru-RU"/>
              </w:rPr>
              <w:t>Қыр</w:t>
            </w:r>
          </w:p>
        </w:tc>
        <w:tc>
          <w:tcPr>
            <w:tcW w:w="990" w:type="dxa"/>
          </w:tcPr>
          <w:p w14:paraId="1E38D5AF" w14:textId="26FCBC0D" w:rsidR="00864707" w:rsidRPr="000C77FC" w:rsidRDefault="000C77FC" w:rsidP="00780478">
            <w:pPr>
              <w:jc w:val="both"/>
              <w:rPr>
                <w:rFonts w:ascii="Times New Roman" w:hAnsi="Times New Roman" w:cs="Times New Roman"/>
                <w:b/>
                <w:lang w:val="ru-RU"/>
              </w:rPr>
            </w:pPr>
            <w:r>
              <w:rPr>
                <w:rFonts w:ascii="Times New Roman" w:hAnsi="Times New Roman" w:cs="Times New Roman"/>
                <w:b/>
                <w:lang w:val="ru-RU"/>
              </w:rPr>
              <w:t>Қазан</w:t>
            </w:r>
          </w:p>
        </w:tc>
        <w:tc>
          <w:tcPr>
            <w:tcW w:w="900" w:type="dxa"/>
          </w:tcPr>
          <w:p w14:paraId="056A6E93" w14:textId="6D17911A" w:rsidR="00864707" w:rsidRPr="000C77FC" w:rsidRDefault="000C77FC" w:rsidP="00780478">
            <w:pPr>
              <w:jc w:val="both"/>
              <w:rPr>
                <w:rFonts w:ascii="Times New Roman" w:hAnsi="Times New Roman" w:cs="Times New Roman"/>
                <w:b/>
                <w:lang w:val="ru-RU"/>
              </w:rPr>
            </w:pPr>
            <w:r>
              <w:rPr>
                <w:rFonts w:ascii="Times New Roman" w:hAnsi="Times New Roman" w:cs="Times New Roman"/>
                <w:b/>
                <w:lang w:val="ru-RU"/>
              </w:rPr>
              <w:t>Қар</w:t>
            </w:r>
          </w:p>
        </w:tc>
      </w:tr>
      <w:tr w:rsidR="00864707" w:rsidRPr="000F5B1D" w14:paraId="299D22DB" w14:textId="77777777" w:rsidTr="000C77FC">
        <w:tc>
          <w:tcPr>
            <w:tcW w:w="1075" w:type="dxa"/>
          </w:tcPr>
          <w:p w14:paraId="01FDF2A2"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0651E1DC" w14:textId="77777777" w:rsidR="00864707" w:rsidRPr="000F5B1D" w:rsidRDefault="00864707" w:rsidP="00780478">
            <w:pPr>
              <w:jc w:val="both"/>
              <w:rPr>
                <w:rFonts w:ascii="Times New Roman" w:hAnsi="Times New Roman" w:cs="Times New Roman"/>
                <w:lang w:val="ru-RU"/>
              </w:rPr>
            </w:pPr>
            <w:r w:rsidRPr="00281EC4">
              <w:rPr>
                <w:rFonts w:ascii="Times New Roman" w:hAnsi="Times New Roman" w:cs="Times New Roman"/>
                <w:lang w:val="ru-RU"/>
              </w:rPr>
              <w:t>-0,171</w:t>
            </w:r>
          </w:p>
        </w:tc>
        <w:tc>
          <w:tcPr>
            <w:tcW w:w="900" w:type="dxa"/>
          </w:tcPr>
          <w:p w14:paraId="0E526076" w14:textId="77777777" w:rsidR="00864707" w:rsidRPr="000F5B1D" w:rsidRDefault="00864707" w:rsidP="00780478">
            <w:pPr>
              <w:jc w:val="both"/>
              <w:rPr>
                <w:rFonts w:ascii="Times New Roman" w:hAnsi="Times New Roman" w:cs="Times New Roman"/>
                <w:lang w:val="ru-RU"/>
              </w:rPr>
            </w:pPr>
            <w:r w:rsidRPr="00E8502C">
              <w:rPr>
                <w:rFonts w:ascii="Times New Roman" w:hAnsi="Times New Roman" w:cs="Times New Roman"/>
                <w:lang w:val="ru-RU"/>
              </w:rPr>
              <w:t>-0,272</w:t>
            </w:r>
          </w:p>
        </w:tc>
        <w:tc>
          <w:tcPr>
            <w:tcW w:w="900" w:type="dxa"/>
          </w:tcPr>
          <w:p w14:paraId="094B476F" w14:textId="77777777" w:rsidR="00864707" w:rsidRPr="000F5B1D" w:rsidRDefault="00864707" w:rsidP="00780478">
            <w:pPr>
              <w:jc w:val="both"/>
              <w:rPr>
                <w:rFonts w:ascii="Times New Roman" w:hAnsi="Times New Roman" w:cs="Times New Roman"/>
                <w:lang w:val="ru-RU"/>
              </w:rPr>
            </w:pPr>
            <w:r w:rsidRPr="00296F89">
              <w:rPr>
                <w:rFonts w:ascii="Times New Roman" w:hAnsi="Times New Roman" w:cs="Times New Roman"/>
                <w:lang w:val="ru-RU"/>
              </w:rPr>
              <w:t>-0,295</w:t>
            </w:r>
          </w:p>
        </w:tc>
        <w:tc>
          <w:tcPr>
            <w:tcW w:w="900" w:type="dxa"/>
          </w:tcPr>
          <w:p w14:paraId="280016E0" w14:textId="77777777" w:rsidR="00864707" w:rsidRPr="000F5B1D" w:rsidRDefault="00864707" w:rsidP="00780478">
            <w:pPr>
              <w:jc w:val="both"/>
              <w:rPr>
                <w:rFonts w:ascii="Times New Roman" w:hAnsi="Times New Roman" w:cs="Times New Roman"/>
                <w:lang w:val="ru-RU"/>
              </w:rPr>
            </w:pPr>
            <w:r w:rsidRPr="0013424C">
              <w:rPr>
                <w:rFonts w:ascii="Times New Roman" w:hAnsi="Times New Roman" w:cs="Times New Roman"/>
                <w:lang w:val="ru-RU"/>
              </w:rPr>
              <w:t>-0,184</w:t>
            </w:r>
          </w:p>
        </w:tc>
        <w:tc>
          <w:tcPr>
            <w:tcW w:w="900" w:type="dxa"/>
          </w:tcPr>
          <w:p w14:paraId="267A4B48" w14:textId="77777777" w:rsidR="00864707" w:rsidRPr="0013424C" w:rsidRDefault="00864707" w:rsidP="00780478">
            <w:pPr>
              <w:jc w:val="both"/>
              <w:rPr>
                <w:rFonts w:ascii="Times New Roman" w:hAnsi="Times New Roman" w:cs="Times New Roman"/>
                <w:lang w:val="en-US"/>
              </w:rPr>
            </w:pPr>
            <w:r>
              <w:rPr>
                <w:rFonts w:ascii="Times New Roman" w:hAnsi="Times New Roman" w:cs="Times New Roman"/>
                <w:lang w:val="ru-RU"/>
              </w:rPr>
              <w:t>-0,</w:t>
            </w:r>
            <w:r>
              <w:rPr>
                <w:rFonts w:ascii="Times New Roman" w:hAnsi="Times New Roman" w:cs="Times New Roman"/>
                <w:lang w:val="en-US"/>
              </w:rPr>
              <w:t>130</w:t>
            </w:r>
          </w:p>
        </w:tc>
        <w:tc>
          <w:tcPr>
            <w:tcW w:w="900" w:type="dxa"/>
          </w:tcPr>
          <w:p w14:paraId="3CA6D852" w14:textId="77777777" w:rsidR="00864707" w:rsidRPr="0013424C" w:rsidRDefault="00864707" w:rsidP="00780478">
            <w:pPr>
              <w:jc w:val="both"/>
              <w:rPr>
                <w:rFonts w:ascii="Times New Roman" w:hAnsi="Times New Roman" w:cs="Times New Roman"/>
                <w:lang w:val="en-US"/>
              </w:rPr>
            </w:pPr>
            <w:r>
              <w:rPr>
                <w:rFonts w:ascii="Times New Roman" w:hAnsi="Times New Roman" w:cs="Times New Roman"/>
                <w:lang w:val="ru-RU"/>
              </w:rPr>
              <w:t>-0,1</w:t>
            </w:r>
            <w:r>
              <w:rPr>
                <w:rFonts w:ascii="Times New Roman" w:hAnsi="Times New Roman" w:cs="Times New Roman"/>
                <w:lang w:val="en-US"/>
              </w:rPr>
              <w:t>21</w:t>
            </w:r>
          </w:p>
        </w:tc>
        <w:tc>
          <w:tcPr>
            <w:tcW w:w="900" w:type="dxa"/>
          </w:tcPr>
          <w:p w14:paraId="67C584BC"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-0,144</w:t>
            </w:r>
          </w:p>
        </w:tc>
        <w:tc>
          <w:tcPr>
            <w:tcW w:w="990" w:type="dxa"/>
          </w:tcPr>
          <w:p w14:paraId="1F8218A2"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-0,126</w:t>
            </w:r>
          </w:p>
        </w:tc>
        <w:tc>
          <w:tcPr>
            <w:tcW w:w="900" w:type="dxa"/>
          </w:tcPr>
          <w:p w14:paraId="5CF7CDC0"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-0,112</w:t>
            </w:r>
          </w:p>
        </w:tc>
      </w:tr>
      <w:tr w:rsidR="00864707" w:rsidRPr="000F5B1D" w14:paraId="5009EAA4" w14:textId="77777777" w:rsidTr="000C77FC">
        <w:tc>
          <w:tcPr>
            <w:tcW w:w="1075" w:type="dxa"/>
          </w:tcPr>
          <w:p w14:paraId="0C4EF8D0"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4CAC0174" w14:textId="77777777" w:rsidR="00864707" w:rsidRPr="000F5B1D" w:rsidRDefault="00864707" w:rsidP="00780478">
            <w:pPr>
              <w:jc w:val="both"/>
              <w:rPr>
                <w:rFonts w:ascii="Times New Roman" w:hAnsi="Times New Roman" w:cs="Times New Roman"/>
                <w:lang w:val="ru-RU"/>
              </w:rPr>
            </w:pPr>
            <w:r w:rsidRPr="00281EC4">
              <w:rPr>
                <w:rFonts w:ascii="Times New Roman" w:hAnsi="Times New Roman" w:cs="Times New Roman"/>
                <w:lang w:val="ru-RU"/>
              </w:rPr>
              <w:t>-0,145</w:t>
            </w:r>
          </w:p>
        </w:tc>
        <w:tc>
          <w:tcPr>
            <w:tcW w:w="900" w:type="dxa"/>
          </w:tcPr>
          <w:p w14:paraId="7DC09A53" w14:textId="77777777" w:rsidR="00864707" w:rsidRPr="000F5B1D" w:rsidRDefault="00864707" w:rsidP="00780478">
            <w:pPr>
              <w:jc w:val="both"/>
              <w:rPr>
                <w:rFonts w:ascii="Times New Roman" w:hAnsi="Times New Roman" w:cs="Times New Roman"/>
                <w:lang w:val="ru-RU"/>
              </w:rPr>
            </w:pPr>
            <w:r w:rsidRPr="00E8502C">
              <w:rPr>
                <w:rFonts w:ascii="Times New Roman" w:hAnsi="Times New Roman" w:cs="Times New Roman"/>
                <w:lang w:val="ru-RU"/>
              </w:rPr>
              <w:t>-0,208</w:t>
            </w:r>
          </w:p>
        </w:tc>
        <w:tc>
          <w:tcPr>
            <w:tcW w:w="900" w:type="dxa"/>
          </w:tcPr>
          <w:p w14:paraId="60ED6487" w14:textId="77777777" w:rsidR="00864707" w:rsidRPr="000F5B1D" w:rsidRDefault="00864707" w:rsidP="00780478">
            <w:pPr>
              <w:jc w:val="both"/>
              <w:rPr>
                <w:rFonts w:ascii="Times New Roman" w:hAnsi="Times New Roman" w:cs="Times New Roman"/>
                <w:lang w:val="ru-RU"/>
              </w:rPr>
            </w:pPr>
            <w:r w:rsidRPr="00296F89">
              <w:rPr>
                <w:rFonts w:ascii="Times New Roman" w:hAnsi="Times New Roman" w:cs="Times New Roman"/>
                <w:lang w:val="ru-RU"/>
              </w:rPr>
              <w:t>-0,247</w:t>
            </w:r>
          </w:p>
        </w:tc>
        <w:tc>
          <w:tcPr>
            <w:tcW w:w="900" w:type="dxa"/>
          </w:tcPr>
          <w:p w14:paraId="0E366AFC" w14:textId="77777777" w:rsidR="00864707" w:rsidRPr="000F5B1D" w:rsidRDefault="00864707" w:rsidP="00780478">
            <w:pPr>
              <w:jc w:val="both"/>
              <w:rPr>
                <w:rFonts w:ascii="Times New Roman" w:hAnsi="Times New Roman" w:cs="Times New Roman"/>
                <w:lang w:val="ru-RU"/>
              </w:rPr>
            </w:pPr>
            <w:r w:rsidRPr="009577D2">
              <w:rPr>
                <w:rFonts w:ascii="Times New Roman" w:hAnsi="Times New Roman" w:cs="Times New Roman"/>
                <w:lang w:val="ru-RU"/>
              </w:rPr>
              <w:t>-0,161</w:t>
            </w:r>
          </w:p>
        </w:tc>
        <w:tc>
          <w:tcPr>
            <w:tcW w:w="900" w:type="dxa"/>
          </w:tcPr>
          <w:p w14:paraId="58B2F427" w14:textId="77777777" w:rsidR="00864707" w:rsidRPr="000F5B1D" w:rsidRDefault="00864707" w:rsidP="00780478">
            <w:pPr>
              <w:jc w:val="both"/>
              <w:rPr>
                <w:rFonts w:ascii="Times New Roman" w:hAnsi="Times New Roman" w:cs="Times New Roman"/>
                <w:lang w:val="ru-RU"/>
              </w:rPr>
            </w:pPr>
            <w:r w:rsidRPr="009577D2">
              <w:rPr>
                <w:rFonts w:ascii="Times New Roman" w:hAnsi="Times New Roman" w:cs="Times New Roman"/>
                <w:lang w:val="ru-RU"/>
              </w:rPr>
              <w:t>-0,107</w:t>
            </w:r>
          </w:p>
        </w:tc>
        <w:tc>
          <w:tcPr>
            <w:tcW w:w="900" w:type="dxa"/>
          </w:tcPr>
          <w:p w14:paraId="644D5541" w14:textId="77777777" w:rsidR="00864707" w:rsidRPr="000F5B1D" w:rsidRDefault="00864707" w:rsidP="00780478">
            <w:pPr>
              <w:jc w:val="both"/>
              <w:rPr>
                <w:rFonts w:ascii="Times New Roman" w:hAnsi="Times New Roman" w:cs="Times New Roman"/>
                <w:lang w:val="ru-RU"/>
              </w:rPr>
            </w:pPr>
            <w:r w:rsidRPr="009577D2">
              <w:rPr>
                <w:rFonts w:ascii="Times New Roman" w:hAnsi="Times New Roman" w:cs="Times New Roman"/>
                <w:lang w:val="ru-RU"/>
              </w:rPr>
              <w:t>-0,094</w:t>
            </w:r>
          </w:p>
        </w:tc>
        <w:tc>
          <w:tcPr>
            <w:tcW w:w="900" w:type="dxa"/>
          </w:tcPr>
          <w:p w14:paraId="05CC9DB2"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-0,102</w:t>
            </w:r>
          </w:p>
        </w:tc>
        <w:tc>
          <w:tcPr>
            <w:tcW w:w="990" w:type="dxa"/>
          </w:tcPr>
          <w:p w14:paraId="15CA6B8A"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-0,099</w:t>
            </w:r>
          </w:p>
        </w:tc>
        <w:tc>
          <w:tcPr>
            <w:tcW w:w="900" w:type="dxa"/>
          </w:tcPr>
          <w:p w14:paraId="118C579D"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-0,113</w:t>
            </w:r>
          </w:p>
        </w:tc>
      </w:tr>
      <w:tr w:rsidR="00864707" w:rsidRPr="000F5B1D" w14:paraId="218F4BC2" w14:textId="77777777" w:rsidTr="000C77FC">
        <w:tc>
          <w:tcPr>
            <w:tcW w:w="1075" w:type="dxa"/>
          </w:tcPr>
          <w:p w14:paraId="277B6FCB"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457C8CE5" w14:textId="77777777" w:rsidR="00864707" w:rsidRPr="00123B9A" w:rsidRDefault="00864707" w:rsidP="00780478">
            <w:pPr>
              <w:jc w:val="both"/>
              <w:rPr>
                <w:rFonts w:ascii="Times New Roman" w:hAnsi="Times New Roman" w:cs="Times New Roman"/>
                <w:lang w:val="ru-RU"/>
              </w:rPr>
            </w:pPr>
            <w:r w:rsidRPr="00123B9A">
              <w:rPr>
                <w:rFonts w:ascii="Times New Roman" w:hAnsi="Times New Roman" w:cs="Times New Roman"/>
                <w:lang w:val="en-US"/>
              </w:rPr>
              <w:t>-</w:t>
            </w:r>
            <w:r w:rsidRPr="00123B9A">
              <w:rPr>
                <w:rFonts w:ascii="Times New Roman" w:hAnsi="Times New Roman" w:cs="Times New Roman"/>
                <w:lang w:val="ru-RU"/>
              </w:rPr>
              <w:t>0,112</w:t>
            </w:r>
          </w:p>
        </w:tc>
        <w:tc>
          <w:tcPr>
            <w:tcW w:w="900" w:type="dxa"/>
          </w:tcPr>
          <w:p w14:paraId="56361856" w14:textId="77777777" w:rsidR="00864707" w:rsidRPr="000F5B1D" w:rsidRDefault="00864707" w:rsidP="00780478">
            <w:pPr>
              <w:jc w:val="both"/>
              <w:rPr>
                <w:rFonts w:ascii="Times New Roman" w:hAnsi="Times New Roman" w:cs="Times New Roman"/>
                <w:lang w:val="ru-RU"/>
              </w:rPr>
            </w:pPr>
            <w:r w:rsidRPr="00E8502C">
              <w:rPr>
                <w:rFonts w:ascii="Times New Roman" w:hAnsi="Times New Roman" w:cs="Times New Roman"/>
                <w:lang w:val="ru-RU"/>
              </w:rPr>
              <w:t>-0,207</w:t>
            </w:r>
          </w:p>
        </w:tc>
        <w:tc>
          <w:tcPr>
            <w:tcW w:w="900" w:type="dxa"/>
          </w:tcPr>
          <w:p w14:paraId="745091B3" w14:textId="77777777" w:rsidR="00864707" w:rsidRPr="000F5B1D" w:rsidRDefault="00864707" w:rsidP="00780478">
            <w:pPr>
              <w:jc w:val="both"/>
              <w:rPr>
                <w:rFonts w:ascii="Times New Roman" w:hAnsi="Times New Roman" w:cs="Times New Roman"/>
                <w:lang w:val="ru-RU"/>
              </w:rPr>
            </w:pPr>
            <w:r w:rsidRPr="00296F89">
              <w:rPr>
                <w:rFonts w:ascii="Times New Roman" w:hAnsi="Times New Roman" w:cs="Times New Roman"/>
                <w:lang w:val="ru-RU"/>
              </w:rPr>
              <w:t>-0,223</w:t>
            </w:r>
          </w:p>
        </w:tc>
        <w:tc>
          <w:tcPr>
            <w:tcW w:w="900" w:type="dxa"/>
          </w:tcPr>
          <w:p w14:paraId="51F286E6" w14:textId="77777777" w:rsidR="00864707" w:rsidRPr="000F5B1D" w:rsidRDefault="00864707" w:rsidP="00780478">
            <w:pPr>
              <w:jc w:val="both"/>
              <w:rPr>
                <w:rFonts w:ascii="Times New Roman" w:hAnsi="Times New Roman" w:cs="Times New Roman"/>
                <w:lang w:val="ru-RU"/>
              </w:rPr>
            </w:pPr>
            <w:r w:rsidRPr="003669B7">
              <w:rPr>
                <w:rFonts w:ascii="Times New Roman" w:hAnsi="Times New Roman" w:cs="Times New Roman"/>
                <w:lang w:val="ru-RU"/>
              </w:rPr>
              <w:t>-0,224</w:t>
            </w:r>
          </w:p>
        </w:tc>
        <w:tc>
          <w:tcPr>
            <w:tcW w:w="900" w:type="dxa"/>
          </w:tcPr>
          <w:p w14:paraId="602DFD98" w14:textId="77777777" w:rsidR="00864707" w:rsidRPr="000F5B1D" w:rsidRDefault="00864707" w:rsidP="00780478">
            <w:pPr>
              <w:jc w:val="both"/>
              <w:rPr>
                <w:rFonts w:ascii="Times New Roman" w:hAnsi="Times New Roman" w:cs="Times New Roman"/>
                <w:lang w:val="ru-RU"/>
              </w:rPr>
            </w:pPr>
            <w:r w:rsidRPr="003669B7">
              <w:rPr>
                <w:rFonts w:ascii="Times New Roman" w:hAnsi="Times New Roman" w:cs="Times New Roman"/>
                <w:lang w:val="ru-RU"/>
              </w:rPr>
              <w:t>-0,171</w:t>
            </w:r>
          </w:p>
        </w:tc>
        <w:tc>
          <w:tcPr>
            <w:tcW w:w="900" w:type="dxa"/>
          </w:tcPr>
          <w:p w14:paraId="5F669A77" w14:textId="77777777" w:rsidR="00864707" w:rsidRPr="000F5B1D" w:rsidRDefault="00864707" w:rsidP="00780478">
            <w:pPr>
              <w:jc w:val="both"/>
              <w:rPr>
                <w:rFonts w:ascii="Times New Roman" w:hAnsi="Times New Roman" w:cs="Times New Roman"/>
                <w:lang w:val="en-US"/>
              </w:rPr>
            </w:pPr>
            <w:r w:rsidRPr="003669B7">
              <w:rPr>
                <w:rFonts w:ascii="Times New Roman" w:hAnsi="Times New Roman" w:cs="Times New Roman"/>
                <w:lang w:val="en-US"/>
              </w:rPr>
              <w:t>-0,107</w:t>
            </w:r>
          </w:p>
        </w:tc>
        <w:tc>
          <w:tcPr>
            <w:tcW w:w="900" w:type="dxa"/>
          </w:tcPr>
          <w:p w14:paraId="7E40B6CC"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-0,114</w:t>
            </w:r>
          </w:p>
        </w:tc>
        <w:tc>
          <w:tcPr>
            <w:tcW w:w="990" w:type="dxa"/>
          </w:tcPr>
          <w:p w14:paraId="13B19BB6"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-0,101</w:t>
            </w:r>
          </w:p>
        </w:tc>
        <w:tc>
          <w:tcPr>
            <w:tcW w:w="900" w:type="dxa"/>
          </w:tcPr>
          <w:p w14:paraId="1FAF424D"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-0,103</w:t>
            </w:r>
          </w:p>
        </w:tc>
      </w:tr>
      <w:tr w:rsidR="00864707" w:rsidRPr="000F5B1D" w14:paraId="2B808543" w14:textId="77777777" w:rsidTr="000C77FC">
        <w:tc>
          <w:tcPr>
            <w:tcW w:w="1075" w:type="dxa"/>
          </w:tcPr>
          <w:p w14:paraId="115A0568"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458E1589" w14:textId="77777777" w:rsidR="00864707" w:rsidRPr="000F5B1D" w:rsidRDefault="00864707" w:rsidP="00780478">
            <w:pPr>
              <w:jc w:val="both"/>
              <w:rPr>
                <w:rFonts w:ascii="Times New Roman" w:hAnsi="Times New Roman" w:cs="Times New Roman"/>
                <w:lang w:val="ru-RU"/>
              </w:rPr>
            </w:pPr>
            <w:r w:rsidRPr="00281EC4">
              <w:rPr>
                <w:rFonts w:ascii="Times New Roman" w:hAnsi="Times New Roman" w:cs="Times New Roman"/>
                <w:lang w:val="ru-RU"/>
              </w:rPr>
              <w:t>-0,117</w:t>
            </w:r>
          </w:p>
        </w:tc>
        <w:tc>
          <w:tcPr>
            <w:tcW w:w="900" w:type="dxa"/>
          </w:tcPr>
          <w:p w14:paraId="76DD0FCB" w14:textId="77777777" w:rsidR="00864707" w:rsidRPr="000F5B1D" w:rsidRDefault="00864707" w:rsidP="00780478">
            <w:pPr>
              <w:jc w:val="both"/>
              <w:rPr>
                <w:rFonts w:ascii="Times New Roman" w:hAnsi="Times New Roman" w:cs="Times New Roman"/>
                <w:lang w:val="ru-RU"/>
              </w:rPr>
            </w:pPr>
            <w:r w:rsidRPr="00E8502C">
              <w:rPr>
                <w:rFonts w:ascii="Times New Roman" w:hAnsi="Times New Roman" w:cs="Times New Roman"/>
                <w:lang w:val="ru-RU"/>
              </w:rPr>
              <w:t>-0,180</w:t>
            </w:r>
          </w:p>
        </w:tc>
        <w:tc>
          <w:tcPr>
            <w:tcW w:w="900" w:type="dxa"/>
          </w:tcPr>
          <w:p w14:paraId="19B3D596" w14:textId="77777777" w:rsidR="00864707" w:rsidRPr="000F5B1D" w:rsidRDefault="00864707" w:rsidP="00780478">
            <w:pPr>
              <w:jc w:val="both"/>
              <w:rPr>
                <w:rFonts w:ascii="Times New Roman" w:hAnsi="Times New Roman" w:cs="Times New Roman"/>
                <w:lang w:val="ru-RU"/>
              </w:rPr>
            </w:pPr>
            <w:r w:rsidRPr="00217E73">
              <w:rPr>
                <w:rFonts w:ascii="Times New Roman" w:hAnsi="Times New Roman" w:cs="Times New Roman"/>
                <w:lang w:val="ru-RU"/>
              </w:rPr>
              <w:t>-0,093</w:t>
            </w:r>
          </w:p>
        </w:tc>
        <w:tc>
          <w:tcPr>
            <w:tcW w:w="900" w:type="dxa"/>
          </w:tcPr>
          <w:p w14:paraId="23159244" w14:textId="77777777" w:rsidR="00864707" w:rsidRPr="000F5B1D" w:rsidRDefault="00864707" w:rsidP="00780478">
            <w:pPr>
              <w:jc w:val="both"/>
              <w:rPr>
                <w:rFonts w:ascii="Times New Roman" w:hAnsi="Times New Roman" w:cs="Times New Roman"/>
                <w:lang w:val="ru-RU"/>
              </w:rPr>
            </w:pPr>
            <w:r w:rsidRPr="0051612C">
              <w:rPr>
                <w:rFonts w:ascii="Times New Roman" w:hAnsi="Times New Roman" w:cs="Times New Roman"/>
                <w:lang w:val="ru-RU"/>
              </w:rPr>
              <w:t>-0,105</w:t>
            </w:r>
          </w:p>
        </w:tc>
        <w:tc>
          <w:tcPr>
            <w:tcW w:w="900" w:type="dxa"/>
          </w:tcPr>
          <w:p w14:paraId="0D990C14" w14:textId="77777777" w:rsidR="00864707" w:rsidRPr="000F5B1D" w:rsidRDefault="00864707" w:rsidP="00780478">
            <w:pPr>
              <w:jc w:val="both"/>
              <w:rPr>
                <w:rFonts w:ascii="Times New Roman" w:hAnsi="Times New Roman" w:cs="Times New Roman"/>
                <w:lang w:val="ru-RU"/>
              </w:rPr>
            </w:pPr>
            <w:r w:rsidRPr="0051612C">
              <w:rPr>
                <w:rFonts w:ascii="Times New Roman" w:hAnsi="Times New Roman" w:cs="Times New Roman"/>
                <w:lang w:val="ru-RU"/>
              </w:rPr>
              <w:t>-0,178</w:t>
            </w:r>
          </w:p>
        </w:tc>
        <w:tc>
          <w:tcPr>
            <w:tcW w:w="900" w:type="dxa"/>
          </w:tcPr>
          <w:p w14:paraId="437118C8" w14:textId="77777777" w:rsidR="00864707" w:rsidRPr="000F5B1D" w:rsidRDefault="00864707" w:rsidP="00780478">
            <w:pPr>
              <w:jc w:val="both"/>
              <w:rPr>
                <w:rFonts w:ascii="Times New Roman" w:hAnsi="Times New Roman" w:cs="Times New Roman"/>
                <w:lang w:val="ru-RU"/>
              </w:rPr>
            </w:pPr>
            <w:r w:rsidRPr="0051612C">
              <w:rPr>
                <w:rFonts w:ascii="Times New Roman" w:hAnsi="Times New Roman" w:cs="Times New Roman"/>
                <w:lang w:val="ru-RU"/>
              </w:rPr>
              <w:t>-0,578</w:t>
            </w:r>
          </w:p>
        </w:tc>
        <w:tc>
          <w:tcPr>
            <w:tcW w:w="900" w:type="dxa"/>
          </w:tcPr>
          <w:p w14:paraId="64D08F5D"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-0,532</w:t>
            </w:r>
          </w:p>
        </w:tc>
        <w:tc>
          <w:tcPr>
            <w:tcW w:w="990" w:type="dxa"/>
          </w:tcPr>
          <w:p w14:paraId="3018D367"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-0,220</w:t>
            </w:r>
          </w:p>
        </w:tc>
        <w:tc>
          <w:tcPr>
            <w:tcW w:w="900" w:type="dxa"/>
          </w:tcPr>
          <w:p w14:paraId="4372F07B"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-0,075</w:t>
            </w:r>
          </w:p>
        </w:tc>
      </w:tr>
      <w:tr w:rsidR="00864707" w:rsidRPr="000F5B1D" w14:paraId="426D86A7" w14:textId="77777777" w:rsidTr="000C77FC">
        <w:tc>
          <w:tcPr>
            <w:tcW w:w="1075" w:type="dxa"/>
          </w:tcPr>
          <w:p w14:paraId="7C85285D"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1B6A6D80" w14:textId="77777777" w:rsidR="00864707" w:rsidRPr="000F5B1D" w:rsidRDefault="00864707" w:rsidP="00780478">
            <w:pPr>
              <w:jc w:val="both"/>
              <w:rPr>
                <w:rFonts w:ascii="Times New Roman" w:hAnsi="Times New Roman" w:cs="Times New Roman"/>
                <w:lang w:val="ru-RU"/>
              </w:rPr>
            </w:pPr>
            <w:r w:rsidRPr="00281EC4">
              <w:rPr>
                <w:rFonts w:ascii="Times New Roman" w:hAnsi="Times New Roman" w:cs="Times New Roman"/>
                <w:lang w:val="ru-RU"/>
              </w:rPr>
              <w:t>-0,128</w:t>
            </w:r>
          </w:p>
        </w:tc>
        <w:tc>
          <w:tcPr>
            <w:tcW w:w="900" w:type="dxa"/>
          </w:tcPr>
          <w:p w14:paraId="5CF788C3" w14:textId="77777777" w:rsidR="00864707" w:rsidRPr="000F5B1D" w:rsidRDefault="00864707" w:rsidP="00780478">
            <w:pPr>
              <w:jc w:val="both"/>
              <w:rPr>
                <w:rFonts w:ascii="Times New Roman" w:hAnsi="Times New Roman" w:cs="Times New Roman"/>
                <w:lang w:val="ru-RU"/>
              </w:rPr>
            </w:pPr>
            <w:r w:rsidRPr="00E8502C">
              <w:rPr>
                <w:rFonts w:ascii="Times New Roman" w:hAnsi="Times New Roman" w:cs="Times New Roman"/>
                <w:lang w:val="ru-RU"/>
              </w:rPr>
              <w:t>-0,195</w:t>
            </w:r>
          </w:p>
        </w:tc>
        <w:tc>
          <w:tcPr>
            <w:tcW w:w="900" w:type="dxa"/>
          </w:tcPr>
          <w:p w14:paraId="1F4682B3" w14:textId="77777777" w:rsidR="00864707" w:rsidRPr="000F5B1D" w:rsidRDefault="00864707" w:rsidP="00780478">
            <w:pPr>
              <w:jc w:val="both"/>
              <w:rPr>
                <w:rFonts w:ascii="Times New Roman" w:hAnsi="Times New Roman" w:cs="Times New Roman"/>
                <w:lang w:val="en-US"/>
              </w:rPr>
            </w:pPr>
            <w:r w:rsidRPr="00217E73">
              <w:rPr>
                <w:rFonts w:ascii="Times New Roman" w:hAnsi="Times New Roman" w:cs="Times New Roman"/>
                <w:lang w:val="en-US"/>
              </w:rPr>
              <w:t>-0,150</w:t>
            </w:r>
          </w:p>
        </w:tc>
        <w:tc>
          <w:tcPr>
            <w:tcW w:w="900" w:type="dxa"/>
          </w:tcPr>
          <w:p w14:paraId="6F10C90B" w14:textId="77777777" w:rsidR="00864707" w:rsidRPr="000F5B1D" w:rsidRDefault="00864707" w:rsidP="00780478">
            <w:pPr>
              <w:jc w:val="both"/>
              <w:rPr>
                <w:rFonts w:ascii="Times New Roman" w:hAnsi="Times New Roman" w:cs="Times New Roman"/>
                <w:lang w:val="ru-RU"/>
              </w:rPr>
            </w:pPr>
            <w:r w:rsidRPr="00811574">
              <w:rPr>
                <w:rFonts w:ascii="Times New Roman" w:hAnsi="Times New Roman" w:cs="Times New Roman"/>
                <w:lang w:val="ru-RU"/>
              </w:rPr>
              <w:t>-0,222</w:t>
            </w:r>
          </w:p>
        </w:tc>
        <w:tc>
          <w:tcPr>
            <w:tcW w:w="900" w:type="dxa"/>
          </w:tcPr>
          <w:p w14:paraId="71FD97CA" w14:textId="77777777" w:rsidR="00864707" w:rsidRPr="000F5B1D" w:rsidRDefault="00864707" w:rsidP="00780478">
            <w:pPr>
              <w:jc w:val="both"/>
              <w:rPr>
                <w:rFonts w:ascii="Times New Roman" w:hAnsi="Times New Roman" w:cs="Times New Roman"/>
                <w:lang w:val="ru-RU"/>
              </w:rPr>
            </w:pPr>
            <w:r w:rsidRPr="00811574">
              <w:rPr>
                <w:rFonts w:ascii="Times New Roman" w:hAnsi="Times New Roman" w:cs="Times New Roman"/>
                <w:lang w:val="ru-RU"/>
              </w:rPr>
              <w:t>-0,282</w:t>
            </w:r>
          </w:p>
        </w:tc>
        <w:tc>
          <w:tcPr>
            <w:tcW w:w="900" w:type="dxa"/>
          </w:tcPr>
          <w:p w14:paraId="28B516B2" w14:textId="77777777" w:rsidR="00864707" w:rsidRPr="000F5B1D" w:rsidRDefault="00864707" w:rsidP="00780478">
            <w:pPr>
              <w:jc w:val="both"/>
              <w:rPr>
                <w:rFonts w:ascii="Times New Roman" w:hAnsi="Times New Roman" w:cs="Times New Roman"/>
                <w:lang w:val="ru-RU"/>
              </w:rPr>
            </w:pPr>
            <w:r w:rsidRPr="00811574">
              <w:rPr>
                <w:rFonts w:ascii="Times New Roman" w:hAnsi="Times New Roman" w:cs="Times New Roman"/>
                <w:lang w:val="ru-RU"/>
              </w:rPr>
              <w:t>-0,406</w:t>
            </w:r>
          </w:p>
        </w:tc>
        <w:tc>
          <w:tcPr>
            <w:tcW w:w="900" w:type="dxa"/>
          </w:tcPr>
          <w:p w14:paraId="46347D4F"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-0,493</w:t>
            </w:r>
          </w:p>
        </w:tc>
        <w:tc>
          <w:tcPr>
            <w:tcW w:w="990" w:type="dxa"/>
          </w:tcPr>
          <w:p w14:paraId="66B826F3"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-0,258</w:t>
            </w:r>
          </w:p>
        </w:tc>
        <w:tc>
          <w:tcPr>
            <w:tcW w:w="900" w:type="dxa"/>
          </w:tcPr>
          <w:p w14:paraId="41BB1DA8" w14:textId="77777777" w:rsidR="00864707" w:rsidRPr="000F5B1D" w:rsidRDefault="00864707" w:rsidP="00780478">
            <w:pPr>
              <w:jc w:val="both"/>
              <w:rPr>
                <w:rFonts w:ascii="Times New Roman" w:hAnsi="Times New Roman" w:cs="Times New Roman"/>
                <w:lang w:val="ru-RU"/>
              </w:rPr>
            </w:pPr>
            <w:r w:rsidRPr="009348E4">
              <w:rPr>
                <w:rFonts w:ascii="Times New Roman" w:hAnsi="Times New Roman" w:cs="Times New Roman"/>
                <w:lang w:val="ru-RU"/>
              </w:rPr>
              <w:t>-0,117</w:t>
            </w:r>
          </w:p>
        </w:tc>
      </w:tr>
      <w:tr w:rsidR="00864707" w:rsidRPr="000F5B1D" w14:paraId="57533527" w14:textId="77777777" w:rsidTr="000C77FC">
        <w:tc>
          <w:tcPr>
            <w:tcW w:w="1075" w:type="dxa"/>
          </w:tcPr>
          <w:p w14:paraId="7ED39F96"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179E456A" w14:textId="77777777" w:rsidR="00864707" w:rsidRPr="000F5B1D" w:rsidRDefault="00864707" w:rsidP="00780478">
            <w:pPr>
              <w:jc w:val="both"/>
              <w:rPr>
                <w:rFonts w:ascii="Times New Roman" w:hAnsi="Times New Roman" w:cs="Times New Roman"/>
                <w:lang w:val="ru-RU"/>
              </w:rPr>
            </w:pPr>
            <w:r w:rsidRPr="00281EC4">
              <w:rPr>
                <w:rFonts w:ascii="Times New Roman" w:hAnsi="Times New Roman" w:cs="Times New Roman"/>
                <w:lang w:val="ru-RU"/>
              </w:rPr>
              <w:t>-0,128</w:t>
            </w:r>
          </w:p>
        </w:tc>
        <w:tc>
          <w:tcPr>
            <w:tcW w:w="900" w:type="dxa"/>
          </w:tcPr>
          <w:p w14:paraId="2DD9BA2B" w14:textId="77777777" w:rsidR="00864707" w:rsidRPr="000F5B1D" w:rsidRDefault="00864707" w:rsidP="00780478">
            <w:pPr>
              <w:jc w:val="both"/>
              <w:rPr>
                <w:rFonts w:ascii="Times New Roman" w:hAnsi="Times New Roman" w:cs="Times New Roman"/>
                <w:lang w:val="ru-RU"/>
              </w:rPr>
            </w:pPr>
            <w:r w:rsidRPr="00E8502C">
              <w:rPr>
                <w:rFonts w:ascii="Times New Roman" w:hAnsi="Times New Roman" w:cs="Times New Roman"/>
                <w:lang w:val="ru-RU"/>
              </w:rPr>
              <w:t>-0,264</w:t>
            </w:r>
          </w:p>
        </w:tc>
        <w:tc>
          <w:tcPr>
            <w:tcW w:w="900" w:type="dxa"/>
          </w:tcPr>
          <w:p w14:paraId="14C7C21D" w14:textId="77777777" w:rsidR="00864707" w:rsidRPr="000F5B1D" w:rsidRDefault="00864707" w:rsidP="00780478">
            <w:pPr>
              <w:jc w:val="both"/>
              <w:rPr>
                <w:rFonts w:ascii="Times New Roman" w:hAnsi="Times New Roman" w:cs="Times New Roman"/>
                <w:lang w:val="ru-RU"/>
              </w:rPr>
            </w:pPr>
            <w:r w:rsidRPr="00217E73">
              <w:rPr>
                <w:rFonts w:ascii="Times New Roman" w:hAnsi="Times New Roman" w:cs="Times New Roman"/>
                <w:lang w:val="ru-RU"/>
              </w:rPr>
              <w:t>-0,364</w:t>
            </w:r>
          </w:p>
        </w:tc>
        <w:tc>
          <w:tcPr>
            <w:tcW w:w="900" w:type="dxa"/>
          </w:tcPr>
          <w:p w14:paraId="4E6E98BE" w14:textId="77777777" w:rsidR="00864707" w:rsidRPr="000F5B1D" w:rsidRDefault="00864707" w:rsidP="00780478">
            <w:pPr>
              <w:jc w:val="both"/>
              <w:rPr>
                <w:rFonts w:ascii="Times New Roman" w:hAnsi="Times New Roman" w:cs="Times New Roman"/>
                <w:lang w:val="ru-RU"/>
              </w:rPr>
            </w:pPr>
            <w:r w:rsidRPr="0051612C">
              <w:rPr>
                <w:rFonts w:ascii="Times New Roman" w:hAnsi="Times New Roman" w:cs="Times New Roman"/>
                <w:lang w:val="ru-RU"/>
              </w:rPr>
              <w:t>-0,367</w:t>
            </w:r>
          </w:p>
        </w:tc>
        <w:tc>
          <w:tcPr>
            <w:tcW w:w="900" w:type="dxa"/>
          </w:tcPr>
          <w:p w14:paraId="03E6926F" w14:textId="77777777" w:rsidR="00864707" w:rsidRPr="000F5B1D" w:rsidRDefault="00864707" w:rsidP="00780478">
            <w:pPr>
              <w:jc w:val="both"/>
              <w:rPr>
                <w:rFonts w:ascii="Times New Roman" w:hAnsi="Times New Roman" w:cs="Times New Roman"/>
                <w:lang w:val="ru-RU"/>
              </w:rPr>
            </w:pPr>
            <w:r w:rsidRPr="0051612C">
              <w:rPr>
                <w:rFonts w:ascii="Times New Roman" w:hAnsi="Times New Roman" w:cs="Times New Roman"/>
                <w:lang w:val="ru-RU"/>
              </w:rPr>
              <w:t>-0,448</w:t>
            </w:r>
          </w:p>
        </w:tc>
        <w:tc>
          <w:tcPr>
            <w:tcW w:w="900" w:type="dxa"/>
          </w:tcPr>
          <w:p w14:paraId="3F8C64E5" w14:textId="77777777" w:rsidR="00864707" w:rsidRPr="000F5B1D" w:rsidRDefault="00864707" w:rsidP="00780478">
            <w:pPr>
              <w:jc w:val="both"/>
              <w:rPr>
                <w:rFonts w:ascii="Times New Roman" w:hAnsi="Times New Roman" w:cs="Times New Roman"/>
                <w:lang w:val="ru-RU"/>
              </w:rPr>
            </w:pPr>
            <w:r w:rsidRPr="0051612C">
              <w:rPr>
                <w:rFonts w:ascii="Times New Roman" w:hAnsi="Times New Roman" w:cs="Times New Roman"/>
                <w:lang w:val="ru-RU"/>
              </w:rPr>
              <w:t>-0,457</w:t>
            </w:r>
          </w:p>
        </w:tc>
        <w:tc>
          <w:tcPr>
            <w:tcW w:w="900" w:type="dxa"/>
          </w:tcPr>
          <w:p w14:paraId="0807845B"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-0,509</w:t>
            </w:r>
          </w:p>
        </w:tc>
        <w:tc>
          <w:tcPr>
            <w:tcW w:w="990" w:type="dxa"/>
          </w:tcPr>
          <w:p w14:paraId="236D3E66"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-0,367</w:t>
            </w:r>
          </w:p>
        </w:tc>
        <w:tc>
          <w:tcPr>
            <w:tcW w:w="900" w:type="dxa"/>
          </w:tcPr>
          <w:p w14:paraId="30FF9065"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-0,111</w:t>
            </w:r>
          </w:p>
        </w:tc>
      </w:tr>
      <w:tr w:rsidR="00864707" w:rsidRPr="000F5B1D" w14:paraId="202EE245" w14:textId="77777777" w:rsidTr="000C77FC">
        <w:tc>
          <w:tcPr>
            <w:tcW w:w="1075" w:type="dxa"/>
          </w:tcPr>
          <w:p w14:paraId="2E2AF76E"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4162FDC5" w14:textId="77777777" w:rsidR="00864707" w:rsidRPr="000F5B1D" w:rsidRDefault="00864707" w:rsidP="00780478">
            <w:pPr>
              <w:jc w:val="both"/>
              <w:rPr>
                <w:rFonts w:ascii="Times New Roman" w:hAnsi="Times New Roman" w:cs="Times New Roman"/>
                <w:lang w:val="ru-RU"/>
              </w:rPr>
            </w:pPr>
            <w:r w:rsidRPr="00281EC4">
              <w:rPr>
                <w:rFonts w:ascii="Times New Roman" w:hAnsi="Times New Roman" w:cs="Times New Roman"/>
                <w:lang w:val="ru-RU"/>
              </w:rPr>
              <w:t>-0,098</w:t>
            </w:r>
          </w:p>
        </w:tc>
        <w:tc>
          <w:tcPr>
            <w:tcW w:w="900" w:type="dxa"/>
          </w:tcPr>
          <w:p w14:paraId="0DAE3AFF" w14:textId="77777777" w:rsidR="00864707" w:rsidRPr="000F5B1D" w:rsidRDefault="00864707" w:rsidP="00780478">
            <w:pPr>
              <w:jc w:val="both"/>
              <w:rPr>
                <w:rFonts w:ascii="Times New Roman" w:hAnsi="Times New Roman" w:cs="Times New Roman"/>
                <w:lang w:val="ru-RU"/>
              </w:rPr>
            </w:pPr>
            <w:r w:rsidRPr="00E8502C">
              <w:rPr>
                <w:rFonts w:ascii="Times New Roman" w:hAnsi="Times New Roman" w:cs="Times New Roman"/>
                <w:lang w:val="ru-RU"/>
              </w:rPr>
              <w:t>-0,122</w:t>
            </w:r>
          </w:p>
        </w:tc>
        <w:tc>
          <w:tcPr>
            <w:tcW w:w="900" w:type="dxa"/>
          </w:tcPr>
          <w:p w14:paraId="701A069A" w14:textId="77777777" w:rsidR="00864707" w:rsidRPr="000F5B1D" w:rsidRDefault="00864707" w:rsidP="00780478">
            <w:pPr>
              <w:jc w:val="both"/>
              <w:rPr>
                <w:rFonts w:ascii="Times New Roman" w:hAnsi="Times New Roman" w:cs="Times New Roman"/>
                <w:lang w:val="ru-RU"/>
              </w:rPr>
            </w:pPr>
            <w:r w:rsidRPr="00217E73">
              <w:rPr>
                <w:rFonts w:ascii="Times New Roman" w:hAnsi="Times New Roman" w:cs="Times New Roman"/>
                <w:lang w:val="ru-RU"/>
              </w:rPr>
              <w:t>-0,103</w:t>
            </w:r>
          </w:p>
        </w:tc>
        <w:tc>
          <w:tcPr>
            <w:tcW w:w="900" w:type="dxa"/>
          </w:tcPr>
          <w:p w14:paraId="317C241A" w14:textId="77777777" w:rsidR="00864707" w:rsidRPr="000F5B1D" w:rsidRDefault="00864707" w:rsidP="00780478">
            <w:pPr>
              <w:jc w:val="both"/>
              <w:rPr>
                <w:rFonts w:ascii="Times New Roman" w:hAnsi="Times New Roman" w:cs="Times New Roman"/>
                <w:lang w:val="ru-RU"/>
              </w:rPr>
            </w:pPr>
            <w:r w:rsidRPr="0051612C">
              <w:rPr>
                <w:rFonts w:ascii="Times New Roman" w:hAnsi="Times New Roman" w:cs="Times New Roman"/>
                <w:lang w:val="ru-RU"/>
              </w:rPr>
              <w:t>-0,175</w:t>
            </w:r>
          </w:p>
        </w:tc>
        <w:tc>
          <w:tcPr>
            <w:tcW w:w="900" w:type="dxa"/>
          </w:tcPr>
          <w:p w14:paraId="0281D17D" w14:textId="77777777" w:rsidR="00864707" w:rsidRPr="000F5B1D" w:rsidRDefault="00864707" w:rsidP="00780478">
            <w:pPr>
              <w:jc w:val="both"/>
              <w:rPr>
                <w:rFonts w:ascii="Times New Roman" w:hAnsi="Times New Roman" w:cs="Times New Roman"/>
                <w:lang w:val="ru-RU"/>
              </w:rPr>
            </w:pPr>
            <w:r w:rsidRPr="0051612C">
              <w:rPr>
                <w:rFonts w:ascii="Times New Roman" w:hAnsi="Times New Roman" w:cs="Times New Roman"/>
                <w:lang w:val="ru-RU"/>
              </w:rPr>
              <w:t>-0,252</w:t>
            </w:r>
          </w:p>
        </w:tc>
        <w:tc>
          <w:tcPr>
            <w:tcW w:w="900" w:type="dxa"/>
          </w:tcPr>
          <w:p w14:paraId="494E6C4C" w14:textId="77777777" w:rsidR="00864707" w:rsidRPr="000F5B1D" w:rsidRDefault="00864707" w:rsidP="00780478">
            <w:pPr>
              <w:jc w:val="both"/>
              <w:rPr>
                <w:rFonts w:ascii="Times New Roman" w:hAnsi="Times New Roman" w:cs="Times New Roman"/>
                <w:lang w:val="ru-RU"/>
              </w:rPr>
            </w:pPr>
            <w:r w:rsidRPr="0051612C">
              <w:rPr>
                <w:rFonts w:ascii="Times New Roman" w:hAnsi="Times New Roman" w:cs="Times New Roman"/>
              </w:rPr>
              <w:t>-0,478</w:t>
            </w:r>
          </w:p>
        </w:tc>
        <w:tc>
          <w:tcPr>
            <w:tcW w:w="900" w:type="dxa"/>
          </w:tcPr>
          <w:p w14:paraId="609D68D1"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-0,373</w:t>
            </w:r>
          </w:p>
        </w:tc>
        <w:tc>
          <w:tcPr>
            <w:tcW w:w="990" w:type="dxa"/>
          </w:tcPr>
          <w:p w14:paraId="11CAF62A"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-0,264</w:t>
            </w:r>
          </w:p>
        </w:tc>
        <w:tc>
          <w:tcPr>
            <w:tcW w:w="900" w:type="dxa"/>
          </w:tcPr>
          <w:p w14:paraId="325273BD"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-0,141</w:t>
            </w:r>
          </w:p>
        </w:tc>
      </w:tr>
      <w:tr w:rsidR="00864707" w:rsidRPr="000F5B1D" w14:paraId="130DF5E2" w14:textId="77777777" w:rsidTr="000C77FC">
        <w:tc>
          <w:tcPr>
            <w:tcW w:w="1075" w:type="dxa"/>
          </w:tcPr>
          <w:p w14:paraId="41AB24EB"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5DB41985" w14:textId="77777777" w:rsidR="00864707" w:rsidRPr="000F5B1D" w:rsidRDefault="00864707" w:rsidP="00780478">
            <w:pPr>
              <w:jc w:val="both"/>
              <w:rPr>
                <w:rFonts w:ascii="Times New Roman" w:hAnsi="Times New Roman" w:cs="Times New Roman"/>
                <w:lang w:val="ru-RU"/>
              </w:rPr>
            </w:pPr>
            <w:r w:rsidRPr="00281EC4">
              <w:rPr>
                <w:rFonts w:ascii="Times New Roman" w:hAnsi="Times New Roman" w:cs="Times New Roman"/>
                <w:lang w:val="ru-RU"/>
              </w:rPr>
              <w:t>-0,132</w:t>
            </w:r>
          </w:p>
        </w:tc>
        <w:tc>
          <w:tcPr>
            <w:tcW w:w="900" w:type="dxa"/>
          </w:tcPr>
          <w:p w14:paraId="6143EE76" w14:textId="77777777" w:rsidR="00864707" w:rsidRPr="000F5B1D" w:rsidRDefault="00864707" w:rsidP="00780478">
            <w:pPr>
              <w:jc w:val="both"/>
              <w:rPr>
                <w:rFonts w:ascii="Times New Roman" w:hAnsi="Times New Roman" w:cs="Times New Roman"/>
                <w:lang w:val="ru-RU"/>
              </w:rPr>
            </w:pPr>
            <w:r w:rsidRPr="00E8502C">
              <w:rPr>
                <w:rFonts w:ascii="Times New Roman" w:hAnsi="Times New Roman" w:cs="Times New Roman"/>
                <w:lang w:val="ru-RU"/>
              </w:rPr>
              <w:t>-0,268</w:t>
            </w:r>
          </w:p>
        </w:tc>
        <w:tc>
          <w:tcPr>
            <w:tcW w:w="900" w:type="dxa"/>
          </w:tcPr>
          <w:p w14:paraId="06201B55" w14:textId="77777777" w:rsidR="00864707" w:rsidRPr="000F5B1D" w:rsidRDefault="00864707" w:rsidP="00780478">
            <w:pPr>
              <w:jc w:val="both"/>
              <w:rPr>
                <w:rFonts w:ascii="Times New Roman" w:hAnsi="Times New Roman" w:cs="Times New Roman"/>
                <w:lang w:val="ru-RU"/>
              </w:rPr>
            </w:pPr>
            <w:r w:rsidRPr="0042444D">
              <w:rPr>
                <w:rFonts w:ascii="Times New Roman" w:hAnsi="Times New Roman" w:cs="Times New Roman"/>
                <w:lang w:val="ru-RU"/>
              </w:rPr>
              <w:t>-0,309</w:t>
            </w:r>
          </w:p>
        </w:tc>
        <w:tc>
          <w:tcPr>
            <w:tcW w:w="900" w:type="dxa"/>
          </w:tcPr>
          <w:p w14:paraId="18C54607" w14:textId="77777777" w:rsidR="00864707" w:rsidRPr="000F5B1D" w:rsidRDefault="00864707" w:rsidP="00780478">
            <w:pPr>
              <w:jc w:val="both"/>
              <w:rPr>
                <w:rFonts w:ascii="Times New Roman" w:hAnsi="Times New Roman" w:cs="Times New Roman"/>
                <w:lang w:val="ru-RU"/>
              </w:rPr>
            </w:pPr>
            <w:r w:rsidRPr="00FE12E3">
              <w:rPr>
                <w:rFonts w:ascii="Times New Roman" w:hAnsi="Times New Roman" w:cs="Times New Roman"/>
                <w:lang w:val="ru-RU"/>
              </w:rPr>
              <w:t>-0,430</w:t>
            </w:r>
          </w:p>
        </w:tc>
        <w:tc>
          <w:tcPr>
            <w:tcW w:w="900" w:type="dxa"/>
          </w:tcPr>
          <w:p w14:paraId="631C2C38" w14:textId="77777777" w:rsidR="00864707" w:rsidRPr="000F5B1D" w:rsidRDefault="00864707" w:rsidP="00780478">
            <w:pPr>
              <w:jc w:val="both"/>
              <w:rPr>
                <w:rFonts w:ascii="Times New Roman" w:hAnsi="Times New Roman" w:cs="Times New Roman"/>
                <w:lang w:val="ru-RU"/>
              </w:rPr>
            </w:pPr>
            <w:r w:rsidRPr="00FE12E3">
              <w:rPr>
                <w:rFonts w:ascii="Times New Roman" w:hAnsi="Times New Roman" w:cs="Times New Roman"/>
                <w:lang w:val="ru-RU"/>
              </w:rPr>
              <w:t>-0,481</w:t>
            </w:r>
          </w:p>
        </w:tc>
        <w:tc>
          <w:tcPr>
            <w:tcW w:w="900" w:type="dxa"/>
          </w:tcPr>
          <w:p w14:paraId="4AD94A97" w14:textId="77777777" w:rsidR="00864707" w:rsidRPr="000F5B1D" w:rsidRDefault="00864707" w:rsidP="00780478">
            <w:pPr>
              <w:jc w:val="both"/>
              <w:rPr>
                <w:rFonts w:ascii="Times New Roman" w:hAnsi="Times New Roman" w:cs="Times New Roman"/>
                <w:lang w:val="ru-RU"/>
              </w:rPr>
            </w:pPr>
            <w:r w:rsidRPr="00FE12E3">
              <w:rPr>
                <w:rFonts w:ascii="Times New Roman" w:hAnsi="Times New Roman" w:cs="Times New Roman"/>
                <w:lang w:val="ru-RU"/>
              </w:rPr>
              <w:t>-0,364</w:t>
            </w:r>
          </w:p>
        </w:tc>
        <w:tc>
          <w:tcPr>
            <w:tcW w:w="900" w:type="dxa"/>
          </w:tcPr>
          <w:p w14:paraId="0D0F726D"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-0,286</w:t>
            </w:r>
          </w:p>
        </w:tc>
        <w:tc>
          <w:tcPr>
            <w:tcW w:w="990" w:type="dxa"/>
          </w:tcPr>
          <w:p w14:paraId="24A584D5"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-0,194</w:t>
            </w:r>
          </w:p>
        </w:tc>
        <w:tc>
          <w:tcPr>
            <w:tcW w:w="900" w:type="dxa"/>
          </w:tcPr>
          <w:p w14:paraId="7CE5B2EC" w14:textId="77777777" w:rsidR="00864707" w:rsidRPr="00A6532A" w:rsidRDefault="00864707" w:rsidP="00780478">
            <w:pPr>
              <w:jc w:val="both"/>
              <w:rPr>
                <w:rFonts w:ascii="Times New Roman" w:hAnsi="Times New Roman" w:cs="Times New Roman"/>
                <w:lang w:val="en-US"/>
              </w:rPr>
            </w:pPr>
            <w:r w:rsidRPr="00A6532A">
              <w:rPr>
                <w:rFonts w:ascii="Times New Roman" w:hAnsi="Times New Roman" w:cs="Times New Roman"/>
                <w:lang w:val="ru-RU"/>
              </w:rPr>
              <w:t>-0,11</w:t>
            </w:r>
            <w:r>
              <w:rPr>
                <w:rFonts w:ascii="Times New Roman" w:hAnsi="Times New Roman" w:cs="Times New Roman"/>
                <w:lang w:val="en-US"/>
              </w:rPr>
              <w:t>6</w:t>
            </w:r>
          </w:p>
        </w:tc>
      </w:tr>
      <w:tr w:rsidR="00864707" w:rsidRPr="000F5B1D" w14:paraId="313964CF" w14:textId="77777777" w:rsidTr="000C77FC">
        <w:tc>
          <w:tcPr>
            <w:tcW w:w="1075" w:type="dxa"/>
          </w:tcPr>
          <w:p w14:paraId="199E932E"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73810866" w14:textId="77777777" w:rsidR="00864707" w:rsidRPr="000F5B1D" w:rsidRDefault="00864707" w:rsidP="00780478">
            <w:pPr>
              <w:jc w:val="both"/>
              <w:rPr>
                <w:rFonts w:ascii="Times New Roman" w:hAnsi="Times New Roman" w:cs="Times New Roman"/>
                <w:lang w:val="ru-RU"/>
              </w:rPr>
            </w:pPr>
            <w:r w:rsidRPr="00281EC4">
              <w:rPr>
                <w:rFonts w:ascii="Times New Roman" w:hAnsi="Times New Roman" w:cs="Times New Roman"/>
                <w:lang w:val="ru-RU"/>
              </w:rPr>
              <w:t>-0,101</w:t>
            </w:r>
          </w:p>
        </w:tc>
        <w:tc>
          <w:tcPr>
            <w:tcW w:w="900" w:type="dxa"/>
          </w:tcPr>
          <w:p w14:paraId="382C3634" w14:textId="77777777" w:rsidR="00864707" w:rsidRPr="000F5B1D" w:rsidRDefault="00864707" w:rsidP="00780478">
            <w:pPr>
              <w:jc w:val="both"/>
              <w:rPr>
                <w:rFonts w:ascii="Times New Roman" w:hAnsi="Times New Roman" w:cs="Times New Roman"/>
                <w:lang w:val="ru-RU"/>
              </w:rPr>
            </w:pPr>
            <w:r w:rsidRPr="00E8502C">
              <w:rPr>
                <w:rFonts w:ascii="Times New Roman" w:hAnsi="Times New Roman" w:cs="Times New Roman"/>
                <w:lang w:val="ru-RU"/>
              </w:rPr>
              <w:t>-0,146</w:t>
            </w:r>
          </w:p>
        </w:tc>
        <w:tc>
          <w:tcPr>
            <w:tcW w:w="900" w:type="dxa"/>
          </w:tcPr>
          <w:p w14:paraId="13283A31" w14:textId="77777777" w:rsidR="00864707" w:rsidRPr="000F5B1D" w:rsidRDefault="00864707" w:rsidP="00780478">
            <w:pPr>
              <w:jc w:val="both"/>
              <w:rPr>
                <w:rFonts w:ascii="Times New Roman" w:hAnsi="Times New Roman" w:cs="Times New Roman"/>
                <w:lang w:val="ru-RU"/>
              </w:rPr>
            </w:pPr>
            <w:r w:rsidRPr="0042444D">
              <w:rPr>
                <w:rFonts w:ascii="Times New Roman" w:hAnsi="Times New Roman" w:cs="Times New Roman"/>
                <w:lang w:val="ru-RU"/>
              </w:rPr>
              <w:t>-0,171</w:t>
            </w:r>
          </w:p>
        </w:tc>
        <w:tc>
          <w:tcPr>
            <w:tcW w:w="900" w:type="dxa"/>
          </w:tcPr>
          <w:p w14:paraId="094D205A" w14:textId="77777777" w:rsidR="00864707" w:rsidRPr="000F5B1D" w:rsidRDefault="00864707" w:rsidP="00780478">
            <w:pPr>
              <w:jc w:val="both"/>
              <w:rPr>
                <w:rFonts w:ascii="Times New Roman" w:hAnsi="Times New Roman" w:cs="Times New Roman"/>
                <w:lang w:val="ru-RU"/>
              </w:rPr>
            </w:pPr>
            <w:r w:rsidRPr="00FE12E3">
              <w:rPr>
                <w:rFonts w:ascii="Times New Roman" w:hAnsi="Times New Roman" w:cs="Times New Roman"/>
                <w:lang w:val="ru-RU"/>
              </w:rPr>
              <w:t>-0,285</w:t>
            </w:r>
          </w:p>
        </w:tc>
        <w:tc>
          <w:tcPr>
            <w:tcW w:w="900" w:type="dxa"/>
          </w:tcPr>
          <w:p w14:paraId="6EDED929" w14:textId="77777777" w:rsidR="00864707" w:rsidRPr="000F5B1D" w:rsidRDefault="00864707" w:rsidP="00780478">
            <w:pPr>
              <w:jc w:val="both"/>
              <w:rPr>
                <w:rFonts w:ascii="Times New Roman" w:hAnsi="Times New Roman" w:cs="Times New Roman"/>
                <w:lang w:val="ru-RU"/>
              </w:rPr>
            </w:pPr>
            <w:r w:rsidRPr="00FE12E3">
              <w:rPr>
                <w:rFonts w:ascii="Times New Roman" w:hAnsi="Times New Roman" w:cs="Times New Roman"/>
                <w:lang w:val="ru-RU"/>
              </w:rPr>
              <w:t>-0,292</w:t>
            </w:r>
          </w:p>
        </w:tc>
        <w:tc>
          <w:tcPr>
            <w:tcW w:w="900" w:type="dxa"/>
          </w:tcPr>
          <w:p w14:paraId="763DEA22" w14:textId="77777777" w:rsidR="00864707" w:rsidRPr="000F5B1D" w:rsidRDefault="00864707" w:rsidP="00780478">
            <w:pPr>
              <w:jc w:val="both"/>
              <w:rPr>
                <w:rFonts w:ascii="Times New Roman" w:hAnsi="Times New Roman" w:cs="Times New Roman"/>
                <w:lang w:val="ru-RU"/>
              </w:rPr>
            </w:pPr>
            <w:r w:rsidRPr="00FE12E3">
              <w:rPr>
                <w:rFonts w:ascii="Times New Roman" w:hAnsi="Times New Roman" w:cs="Times New Roman"/>
                <w:lang w:val="ru-RU"/>
              </w:rPr>
              <w:t>-0,221</w:t>
            </w:r>
          </w:p>
        </w:tc>
        <w:tc>
          <w:tcPr>
            <w:tcW w:w="900" w:type="dxa"/>
          </w:tcPr>
          <w:p w14:paraId="404C1E73"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-0,253</w:t>
            </w:r>
          </w:p>
        </w:tc>
        <w:tc>
          <w:tcPr>
            <w:tcW w:w="990" w:type="dxa"/>
          </w:tcPr>
          <w:p w14:paraId="4339049C"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-0,172</w:t>
            </w:r>
          </w:p>
        </w:tc>
        <w:tc>
          <w:tcPr>
            <w:tcW w:w="900" w:type="dxa"/>
          </w:tcPr>
          <w:p w14:paraId="7D729E8C" w14:textId="77777777" w:rsidR="00864707" w:rsidRPr="000F5B1D" w:rsidRDefault="00864707" w:rsidP="00780478">
            <w:pPr>
              <w:jc w:val="both"/>
              <w:rPr>
                <w:rFonts w:ascii="Times New Roman" w:hAnsi="Times New Roman" w:cs="Times New Roman"/>
                <w:lang w:val="ru-RU"/>
              </w:rPr>
            </w:pPr>
            <w:r w:rsidRPr="00A6532A">
              <w:rPr>
                <w:rFonts w:ascii="Times New Roman" w:hAnsi="Times New Roman" w:cs="Times New Roman"/>
                <w:lang w:val="ru-RU"/>
              </w:rPr>
              <w:t>-0,090</w:t>
            </w:r>
          </w:p>
        </w:tc>
      </w:tr>
      <w:tr w:rsidR="00864707" w:rsidRPr="000F5B1D" w14:paraId="6F66C4F3" w14:textId="77777777" w:rsidTr="000C77FC">
        <w:tc>
          <w:tcPr>
            <w:tcW w:w="1075" w:type="dxa"/>
          </w:tcPr>
          <w:p w14:paraId="01DD2E19"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1D3E20D8" w14:textId="77777777" w:rsidR="00864707" w:rsidRPr="000F5B1D" w:rsidRDefault="00864707" w:rsidP="00780478">
            <w:pPr>
              <w:jc w:val="both"/>
              <w:rPr>
                <w:rFonts w:ascii="Times New Roman" w:hAnsi="Times New Roman" w:cs="Times New Roman"/>
                <w:lang w:val="ru-RU"/>
              </w:rPr>
            </w:pPr>
            <w:r w:rsidRPr="00444906">
              <w:rPr>
                <w:rFonts w:ascii="Times New Roman" w:hAnsi="Times New Roman" w:cs="Times New Roman"/>
                <w:lang w:val="ru-RU"/>
              </w:rPr>
              <w:t>-0,169</w:t>
            </w:r>
          </w:p>
        </w:tc>
        <w:tc>
          <w:tcPr>
            <w:tcW w:w="900" w:type="dxa"/>
          </w:tcPr>
          <w:p w14:paraId="737EB4F1" w14:textId="77777777" w:rsidR="00864707" w:rsidRPr="000F5B1D" w:rsidRDefault="00864707" w:rsidP="00780478">
            <w:pPr>
              <w:jc w:val="both"/>
              <w:rPr>
                <w:rFonts w:ascii="Times New Roman" w:hAnsi="Times New Roman" w:cs="Times New Roman"/>
                <w:lang w:val="ru-RU"/>
              </w:rPr>
            </w:pPr>
            <w:r w:rsidRPr="00D12924">
              <w:rPr>
                <w:rFonts w:ascii="Times New Roman" w:hAnsi="Times New Roman" w:cs="Times New Roman"/>
                <w:lang w:val="ru-RU"/>
              </w:rPr>
              <w:t>-0,267</w:t>
            </w:r>
          </w:p>
        </w:tc>
        <w:tc>
          <w:tcPr>
            <w:tcW w:w="900" w:type="dxa"/>
          </w:tcPr>
          <w:p w14:paraId="5EF0746A" w14:textId="77777777" w:rsidR="00864707" w:rsidRPr="000F5B1D" w:rsidRDefault="00864707" w:rsidP="00780478">
            <w:pPr>
              <w:jc w:val="both"/>
              <w:rPr>
                <w:rFonts w:ascii="Times New Roman" w:hAnsi="Times New Roman" w:cs="Times New Roman"/>
                <w:lang w:val="en-US"/>
              </w:rPr>
            </w:pPr>
            <w:r w:rsidRPr="00FE12E3">
              <w:rPr>
                <w:rFonts w:ascii="Times New Roman" w:hAnsi="Times New Roman" w:cs="Times New Roman"/>
                <w:lang w:val="en-US"/>
              </w:rPr>
              <w:t>-0,289</w:t>
            </w:r>
          </w:p>
        </w:tc>
        <w:tc>
          <w:tcPr>
            <w:tcW w:w="900" w:type="dxa"/>
          </w:tcPr>
          <w:p w14:paraId="49AEF1E1" w14:textId="77777777" w:rsidR="00864707" w:rsidRPr="000F5B1D" w:rsidRDefault="00864707" w:rsidP="00780478">
            <w:pPr>
              <w:jc w:val="both"/>
              <w:rPr>
                <w:rFonts w:ascii="Times New Roman" w:hAnsi="Times New Roman" w:cs="Times New Roman"/>
                <w:lang w:val="ru-RU"/>
              </w:rPr>
            </w:pPr>
            <w:r w:rsidRPr="00FE12E3">
              <w:rPr>
                <w:rFonts w:ascii="Times New Roman" w:hAnsi="Times New Roman" w:cs="Times New Roman"/>
                <w:lang w:val="ru-RU"/>
              </w:rPr>
              <w:t>-0,163</w:t>
            </w:r>
          </w:p>
        </w:tc>
        <w:tc>
          <w:tcPr>
            <w:tcW w:w="900" w:type="dxa"/>
          </w:tcPr>
          <w:p w14:paraId="578229BE" w14:textId="77777777" w:rsidR="00864707" w:rsidRPr="000F5B1D" w:rsidRDefault="00864707" w:rsidP="00780478">
            <w:pPr>
              <w:jc w:val="both"/>
              <w:rPr>
                <w:rFonts w:ascii="Times New Roman" w:hAnsi="Times New Roman" w:cs="Times New Roman"/>
                <w:lang w:val="ru-RU"/>
              </w:rPr>
            </w:pPr>
            <w:r w:rsidRPr="00FE12E3">
              <w:rPr>
                <w:rFonts w:ascii="Times New Roman" w:hAnsi="Times New Roman" w:cs="Times New Roman"/>
                <w:lang w:val="ru-RU"/>
              </w:rPr>
              <w:t>-0,112</w:t>
            </w:r>
          </w:p>
        </w:tc>
        <w:tc>
          <w:tcPr>
            <w:tcW w:w="900" w:type="dxa"/>
          </w:tcPr>
          <w:p w14:paraId="3788322B" w14:textId="77777777" w:rsidR="00864707" w:rsidRPr="000F5B1D" w:rsidRDefault="00864707" w:rsidP="00780478">
            <w:pPr>
              <w:jc w:val="both"/>
              <w:rPr>
                <w:rFonts w:ascii="Times New Roman" w:hAnsi="Times New Roman" w:cs="Times New Roman"/>
                <w:lang w:val="ru-RU"/>
              </w:rPr>
            </w:pPr>
            <w:r w:rsidRPr="00FE12E3">
              <w:rPr>
                <w:rFonts w:ascii="Times New Roman" w:hAnsi="Times New Roman" w:cs="Times New Roman"/>
                <w:lang w:val="ru-RU"/>
              </w:rPr>
              <w:t>-0,149</w:t>
            </w:r>
          </w:p>
        </w:tc>
        <w:tc>
          <w:tcPr>
            <w:tcW w:w="900" w:type="dxa"/>
          </w:tcPr>
          <w:p w14:paraId="7EF974C8" w14:textId="77777777" w:rsidR="00864707" w:rsidRPr="000F5B1D" w:rsidRDefault="00864707" w:rsidP="00780478">
            <w:pPr>
              <w:jc w:val="both"/>
              <w:rPr>
                <w:rFonts w:ascii="Times New Roman" w:hAnsi="Times New Roman" w:cs="Times New Roman"/>
                <w:lang w:val="ru-RU"/>
              </w:rPr>
            </w:pPr>
            <w:r w:rsidRPr="00C261B5">
              <w:rPr>
                <w:rFonts w:ascii="Times New Roman" w:hAnsi="Times New Roman" w:cs="Times New Roman"/>
                <w:lang w:val="ru-RU"/>
              </w:rPr>
              <w:t>-0,220</w:t>
            </w:r>
          </w:p>
        </w:tc>
        <w:tc>
          <w:tcPr>
            <w:tcW w:w="990" w:type="dxa"/>
          </w:tcPr>
          <w:p w14:paraId="430222B4" w14:textId="77777777" w:rsidR="00864707" w:rsidRPr="000F5B1D" w:rsidRDefault="00864707" w:rsidP="00780478">
            <w:pPr>
              <w:jc w:val="both"/>
              <w:rPr>
                <w:rFonts w:ascii="Times New Roman" w:hAnsi="Times New Roman" w:cs="Times New Roman"/>
                <w:lang w:val="ru-RU"/>
              </w:rPr>
            </w:pPr>
            <w:r w:rsidRPr="00C261B5">
              <w:rPr>
                <w:rFonts w:ascii="Times New Roman" w:hAnsi="Times New Roman" w:cs="Times New Roman"/>
                <w:lang w:val="ru-RU"/>
              </w:rPr>
              <w:t>-0,193</w:t>
            </w:r>
          </w:p>
        </w:tc>
        <w:tc>
          <w:tcPr>
            <w:tcW w:w="900" w:type="dxa"/>
          </w:tcPr>
          <w:p w14:paraId="43FA2B95" w14:textId="77777777" w:rsidR="00864707" w:rsidRPr="000F5B1D" w:rsidRDefault="00864707" w:rsidP="00780478">
            <w:pPr>
              <w:jc w:val="both"/>
              <w:rPr>
                <w:rFonts w:ascii="Times New Roman" w:hAnsi="Times New Roman" w:cs="Times New Roman"/>
                <w:lang w:val="ru-RU"/>
              </w:rPr>
            </w:pPr>
            <w:r w:rsidRPr="00C261B5">
              <w:rPr>
                <w:rFonts w:ascii="Times New Roman" w:hAnsi="Times New Roman" w:cs="Times New Roman"/>
                <w:lang w:val="ru-RU"/>
              </w:rPr>
              <w:t>-0,053</w:t>
            </w:r>
          </w:p>
        </w:tc>
      </w:tr>
      <w:tr w:rsidR="00864707" w:rsidRPr="000F5B1D" w14:paraId="1075E9E9" w14:textId="77777777" w:rsidTr="000C77FC">
        <w:tc>
          <w:tcPr>
            <w:tcW w:w="1075" w:type="dxa"/>
          </w:tcPr>
          <w:p w14:paraId="549E859A"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6078515D" w14:textId="77777777" w:rsidR="00864707" w:rsidRPr="000F5B1D" w:rsidRDefault="00864707" w:rsidP="00780478">
            <w:pPr>
              <w:jc w:val="both"/>
              <w:rPr>
                <w:rFonts w:ascii="Times New Roman" w:hAnsi="Times New Roman" w:cs="Times New Roman"/>
                <w:lang w:val="ru-RU"/>
              </w:rPr>
            </w:pPr>
            <w:r w:rsidRPr="00444906">
              <w:rPr>
                <w:rFonts w:ascii="Times New Roman" w:hAnsi="Times New Roman" w:cs="Times New Roman"/>
                <w:lang w:val="ru-RU"/>
              </w:rPr>
              <w:t>-0,081</w:t>
            </w:r>
          </w:p>
        </w:tc>
        <w:tc>
          <w:tcPr>
            <w:tcW w:w="900" w:type="dxa"/>
          </w:tcPr>
          <w:p w14:paraId="02D6569F" w14:textId="77777777" w:rsidR="00864707" w:rsidRPr="000F5B1D" w:rsidRDefault="00864707" w:rsidP="00780478">
            <w:pPr>
              <w:jc w:val="both"/>
              <w:rPr>
                <w:rFonts w:ascii="Times New Roman" w:hAnsi="Times New Roman" w:cs="Times New Roman"/>
                <w:lang w:val="ru-RU"/>
              </w:rPr>
            </w:pPr>
            <w:r w:rsidRPr="00D12924">
              <w:rPr>
                <w:rFonts w:ascii="Times New Roman" w:hAnsi="Times New Roman" w:cs="Times New Roman"/>
                <w:lang w:val="ru-RU"/>
              </w:rPr>
              <w:t>-0,135</w:t>
            </w:r>
          </w:p>
        </w:tc>
        <w:tc>
          <w:tcPr>
            <w:tcW w:w="900" w:type="dxa"/>
          </w:tcPr>
          <w:p w14:paraId="73C5D292" w14:textId="77777777" w:rsidR="00864707" w:rsidRPr="000F5B1D" w:rsidRDefault="00864707" w:rsidP="00780478">
            <w:pPr>
              <w:jc w:val="both"/>
              <w:rPr>
                <w:rFonts w:ascii="Times New Roman" w:hAnsi="Times New Roman" w:cs="Times New Roman"/>
                <w:lang w:val="ru-RU"/>
              </w:rPr>
            </w:pPr>
            <w:r w:rsidRPr="00F41A81">
              <w:rPr>
                <w:rFonts w:ascii="Times New Roman" w:hAnsi="Times New Roman" w:cs="Times New Roman"/>
                <w:lang w:val="ru-RU"/>
              </w:rPr>
              <w:t>-0,158</w:t>
            </w:r>
          </w:p>
        </w:tc>
        <w:tc>
          <w:tcPr>
            <w:tcW w:w="900" w:type="dxa"/>
          </w:tcPr>
          <w:p w14:paraId="072C2FD1" w14:textId="77777777" w:rsidR="00864707" w:rsidRPr="000F5B1D" w:rsidRDefault="00864707" w:rsidP="00780478">
            <w:pPr>
              <w:jc w:val="both"/>
              <w:rPr>
                <w:rFonts w:ascii="Times New Roman" w:hAnsi="Times New Roman" w:cs="Times New Roman"/>
                <w:lang w:val="ru-RU"/>
              </w:rPr>
            </w:pPr>
            <w:r w:rsidRPr="00F41A81">
              <w:rPr>
                <w:rFonts w:ascii="Times New Roman" w:hAnsi="Times New Roman" w:cs="Times New Roman"/>
                <w:lang w:val="ru-RU"/>
              </w:rPr>
              <w:t>-0,101</w:t>
            </w:r>
          </w:p>
        </w:tc>
        <w:tc>
          <w:tcPr>
            <w:tcW w:w="900" w:type="dxa"/>
          </w:tcPr>
          <w:p w14:paraId="45332A62" w14:textId="77777777" w:rsidR="00864707" w:rsidRPr="000F5B1D" w:rsidRDefault="00864707" w:rsidP="00780478">
            <w:pPr>
              <w:jc w:val="both"/>
              <w:rPr>
                <w:rFonts w:ascii="Times New Roman" w:hAnsi="Times New Roman" w:cs="Times New Roman"/>
                <w:lang w:val="ru-RU"/>
              </w:rPr>
            </w:pPr>
            <w:r w:rsidRPr="00F41A81">
              <w:rPr>
                <w:rFonts w:ascii="Times New Roman" w:hAnsi="Times New Roman" w:cs="Times New Roman"/>
                <w:lang w:val="ru-RU"/>
              </w:rPr>
              <w:t>-0,521</w:t>
            </w:r>
          </w:p>
        </w:tc>
        <w:tc>
          <w:tcPr>
            <w:tcW w:w="900" w:type="dxa"/>
          </w:tcPr>
          <w:p w14:paraId="56EDDA0D" w14:textId="77777777" w:rsidR="00864707" w:rsidRPr="000F5B1D" w:rsidRDefault="00864707" w:rsidP="00780478">
            <w:pPr>
              <w:jc w:val="both"/>
              <w:rPr>
                <w:rFonts w:ascii="Times New Roman" w:hAnsi="Times New Roman" w:cs="Times New Roman"/>
                <w:lang w:val="ru-RU"/>
              </w:rPr>
            </w:pPr>
            <w:r w:rsidRPr="00F41A81">
              <w:rPr>
                <w:rFonts w:ascii="Times New Roman" w:hAnsi="Times New Roman" w:cs="Times New Roman"/>
                <w:lang w:val="ru-RU"/>
              </w:rPr>
              <w:t>-0,520</w:t>
            </w:r>
          </w:p>
        </w:tc>
        <w:tc>
          <w:tcPr>
            <w:tcW w:w="900" w:type="dxa"/>
          </w:tcPr>
          <w:p w14:paraId="7DD30680" w14:textId="77777777" w:rsidR="00864707" w:rsidRPr="000F5B1D" w:rsidRDefault="00864707" w:rsidP="00780478">
            <w:pPr>
              <w:jc w:val="both"/>
              <w:rPr>
                <w:rFonts w:ascii="Times New Roman" w:hAnsi="Times New Roman" w:cs="Times New Roman"/>
                <w:lang w:val="ru-RU"/>
              </w:rPr>
            </w:pPr>
            <w:r w:rsidRPr="009546AA">
              <w:rPr>
                <w:rFonts w:ascii="Times New Roman" w:hAnsi="Times New Roman" w:cs="Times New Roman"/>
                <w:lang w:val="ru-RU"/>
              </w:rPr>
              <w:t>-0,297</w:t>
            </w:r>
          </w:p>
        </w:tc>
        <w:tc>
          <w:tcPr>
            <w:tcW w:w="990" w:type="dxa"/>
          </w:tcPr>
          <w:p w14:paraId="23AD5E47" w14:textId="77777777" w:rsidR="00864707" w:rsidRPr="000F5B1D" w:rsidRDefault="00864707" w:rsidP="00780478">
            <w:pPr>
              <w:jc w:val="both"/>
              <w:rPr>
                <w:rFonts w:ascii="Times New Roman" w:hAnsi="Times New Roman" w:cs="Times New Roman"/>
                <w:lang w:val="ru-RU"/>
              </w:rPr>
            </w:pPr>
            <w:r w:rsidRPr="009546AA">
              <w:rPr>
                <w:rFonts w:ascii="Times New Roman" w:hAnsi="Times New Roman" w:cs="Times New Roman"/>
                <w:lang w:val="ru-RU"/>
              </w:rPr>
              <w:t>-0,346</w:t>
            </w:r>
          </w:p>
        </w:tc>
        <w:tc>
          <w:tcPr>
            <w:tcW w:w="900" w:type="dxa"/>
          </w:tcPr>
          <w:p w14:paraId="4D069459" w14:textId="77777777" w:rsidR="00864707" w:rsidRPr="000F5B1D" w:rsidRDefault="00864707" w:rsidP="00780478">
            <w:pPr>
              <w:jc w:val="both"/>
              <w:rPr>
                <w:rFonts w:ascii="Times New Roman" w:hAnsi="Times New Roman" w:cs="Times New Roman"/>
                <w:lang w:val="ru-RU"/>
              </w:rPr>
            </w:pPr>
            <w:r w:rsidRPr="009546AA">
              <w:rPr>
                <w:rFonts w:ascii="Times New Roman" w:hAnsi="Times New Roman" w:cs="Times New Roman"/>
                <w:lang w:val="ru-RU"/>
              </w:rPr>
              <w:t>-0,128</w:t>
            </w:r>
          </w:p>
        </w:tc>
      </w:tr>
      <w:tr w:rsidR="00864707" w:rsidRPr="000F5B1D" w14:paraId="5E6BBD30" w14:textId="77777777" w:rsidTr="000C77FC">
        <w:tc>
          <w:tcPr>
            <w:tcW w:w="1075" w:type="dxa"/>
          </w:tcPr>
          <w:p w14:paraId="169B3F60"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5CDB1466" w14:textId="77777777" w:rsidR="00864707" w:rsidRPr="000F5B1D" w:rsidRDefault="00864707" w:rsidP="00780478">
            <w:pPr>
              <w:jc w:val="both"/>
              <w:rPr>
                <w:rFonts w:ascii="Times New Roman" w:hAnsi="Times New Roman" w:cs="Times New Roman"/>
                <w:lang w:val="ru-RU"/>
              </w:rPr>
            </w:pPr>
            <w:r w:rsidRPr="001833C3">
              <w:rPr>
                <w:rFonts w:ascii="Times New Roman" w:hAnsi="Times New Roman" w:cs="Times New Roman"/>
                <w:lang w:val="ru-RU"/>
              </w:rPr>
              <w:t>-0,090</w:t>
            </w:r>
          </w:p>
        </w:tc>
        <w:tc>
          <w:tcPr>
            <w:tcW w:w="900" w:type="dxa"/>
          </w:tcPr>
          <w:p w14:paraId="5BAA74AE" w14:textId="77777777" w:rsidR="00864707" w:rsidRPr="000F5B1D" w:rsidRDefault="00864707" w:rsidP="00780478">
            <w:pPr>
              <w:jc w:val="both"/>
              <w:rPr>
                <w:rFonts w:ascii="Times New Roman" w:hAnsi="Times New Roman" w:cs="Times New Roman"/>
                <w:lang w:val="ru-RU"/>
              </w:rPr>
            </w:pPr>
            <w:r w:rsidRPr="0026488C">
              <w:rPr>
                <w:rFonts w:ascii="Times New Roman" w:hAnsi="Times New Roman" w:cs="Times New Roman"/>
                <w:lang w:val="ru-RU"/>
              </w:rPr>
              <w:t>-0,193</w:t>
            </w:r>
          </w:p>
        </w:tc>
        <w:tc>
          <w:tcPr>
            <w:tcW w:w="900" w:type="dxa"/>
          </w:tcPr>
          <w:p w14:paraId="354B1911" w14:textId="77777777" w:rsidR="00864707" w:rsidRPr="000F5B1D" w:rsidRDefault="00864707" w:rsidP="00780478">
            <w:pPr>
              <w:jc w:val="both"/>
              <w:rPr>
                <w:rFonts w:ascii="Times New Roman" w:hAnsi="Times New Roman" w:cs="Times New Roman"/>
                <w:lang w:val="en-US"/>
              </w:rPr>
            </w:pPr>
            <w:r w:rsidRPr="00514F2C">
              <w:rPr>
                <w:rFonts w:ascii="Times New Roman" w:hAnsi="Times New Roman" w:cs="Times New Roman"/>
                <w:lang w:val="en-US"/>
              </w:rPr>
              <w:t>-0,232</w:t>
            </w:r>
          </w:p>
        </w:tc>
        <w:tc>
          <w:tcPr>
            <w:tcW w:w="900" w:type="dxa"/>
          </w:tcPr>
          <w:p w14:paraId="1D0D838F" w14:textId="77777777" w:rsidR="00864707" w:rsidRPr="000F5B1D" w:rsidRDefault="00864707" w:rsidP="00780478">
            <w:pPr>
              <w:jc w:val="both"/>
              <w:rPr>
                <w:rFonts w:ascii="Times New Roman" w:hAnsi="Times New Roman" w:cs="Times New Roman"/>
                <w:lang w:val="ru-RU"/>
              </w:rPr>
            </w:pPr>
            <w:r w:rsidRPr="00514F2C">
              <w:rPr>
                <w:rFonts w:ascii="Times New Roman" w:hAnsi="Times New Roman" w:cs="Times New Roman"/>
                <w:lang w:val="ru-RU"/>
              </w:rPr>
              <w:t>-0,322</w:t>
            </w:r>
          </w:p>
        </w:tc>
        <w:tc>
          <w:tcPr>
            <w:tcW w:w="900" w:type="dxa"/>
          </w:tcPr>
          <w:p w14:paraId="2A7CCB62" w14:textId="77777777" w:rsidR="00864707" w:rsidRPr="000F5B1D" w:rsidRDefault="00864707" w:rsidP="00780478">
            <w:pPr>
              <w:jc w:val="both"/>
              <w:rPr>
                <w:rFonts w:ascii="Times New Roman" w:hAnsi="Times New Roman" w:cs="Times New Roman"/>
                <w:lang w:val="ru-RU"/>
              </w:rPr>
            </w:pPr>
            <w:r w:rsidRPr="00514F2C">
              <w:rPr>
                <w:rFonts w:ascii="Times New Roman" w:hAnsi="Times New Roman" w:cs="Times New Roman"/>
                <w:lang w:val="ru-RU"/>
              </w:rPr>
              <w:t>-0,308</w:t>
            </w:r>
          </w:p>
        </w:tc>
        <w:tc>
          <w:tcPr>
            <w:tcW w:w="900" w:type="dxa"/>
          </w:tcPr>
          <w:p w14:paraId="10933E8E" w14:textId="77777777" w:rsidR="00864707" w:rsidRPr="000F5B1D" w:rsidRDefault="00864707" w:rsidP="00780478">
            <w:pPr>
              <w:jc w:val="both"/>
              <w:rPr>
                <w:rFonts w:ascii="Times New Roman" w:hAnsi="Times New Roman" w:cs="Times New Roman"/>
                <w:lang w:val="ru-RU"/>
              </w:rPr>
            </w:pPr>
            <w:r w:rsidRPr="00C0676D">
              <w:rPr>
                <w:rFonts w:ascii="Times New Roman" w:hAnsi="Times New Roman" w:cs="Times New Roman"/>
                <w:lang w:val="ru-RU"/>
              </w:rPr>
              <w:t>-0,326</w:t>
            </w:r>
          </w:p>
        </w:tc>
        <w:tc>
          <w:tcPr>
            <w:tcW w:w="900" w:type="dxa"/>
          </w:tcPr>
          <w:p w14:paraId="7BD379CA" w14:textId="77777777" w:rsidR="00864707" w:rsidRPr="000F5B1D" w:rsidRDefault="00864707" w:rsidP="00780478">
            <w:pPr>
              <w:jc w:val="both"/>
              <w:rPr>
                <w:rFonts w:ascii="Times New Roman" w:hAnsi="Times New Roman" w:cs="Times New Roman"/>
                <w:lang w:val="ru-RU"/>
              </w:rPr>
            </w:pPr>
            <w:r w:rsidRPr="00F46C6B">
              <w:rPr>
                <w:rFonts w:ascii="Times New Roman" w:hAnsi="Times New Roman" w:cs="Times New Roman"/>
                <w:lang w:val="ru-RU"/>
              </w:rPr>
              <w:t>-0,316</w:t>
            </w:r>
          </w:p>
        </w:tc>
        <w:tc>
          <w:tcPr>
            <w:tcW w:w="990" w:type="dxa"/>
          </w:tcPr>
          <w:p w14:paraId="7AF44107" w14:textId="77777777" w:rsidR="00864707" w:rsidRPr="000F5B1D" w:rsidRDefault="00864707" w:rsidP="00780478">
            <w:pPr>
              <w:jc w:val="both"/>
              <w:rPr>
                <w:rFonts w:ascii="Times New Roman" w:hAnsi="Times New Roman" w:cs="Times New Roman"/>
                <w:lang w:val="ru-RU"/>
              </w:rPr>
            </w:pPr>
            <w:r w:rsidRPr="00F46C6B">
              <w:rPr>
                <w:rFonts w:ascii="Times New Roman" w:hAnsi="Times New Roman" w:cs="Times New Roman"/>
                <w:lang w:val="ru-RU"/>
              </w:rPr>
              <w:t>-0,178</w:t>
            </w:r>
          </w:p>
        </w:tc>
        <w:tc>
          <w:tcPr>
            <w:tcW w:w="900" w:type="dxa"/>
          </w:tcPr>
          <w:p w14:paraId="076F931F" w14:textId="77777777" w:rsidR="00864707" w:rsidRPr="000F5B1D" w:rsidRDefault="00864707" w:rsidP="00780478">
            <w:pPr>
              <w:jc w:val="both"/>
              <w:rPr>
                <w:rFonts w:ascii="Times New Roman" w:hAnsi="Times New Roman" w:cs="Times New Roman"/>
                <w:lang w:val="ru-RU"/>
              </w:rPr>
            </w:pPr>
            <w:r w:rsidRPr="00F46C6B">
              <w:rPr>
                <w:rFonts w:ascii="Times New Roman" w:hAnsi="Times New Roman" w:cs="Times New Roman"/>
                <w:lang w:val="ru-RU"/>
              </w:rPr>
              <w:t>-0,087</w:t>
            </w:r>
          </w:p>
        </w:tc>
      </w:tr>
      <w:tr w:rsidR="00864707" w:rsidRPr="000F5B1D" w14:paraId="324973E2" w14:textId="77777777" w:rsidTr="000C77FC">
        <w:tc>
          <w:tcPr>
            <w:tcW w:w="1075" w:type="dxa"/>
          </w:tcPr>
          <w:p w14:paraId="6645CBBA"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1EA590FD" w14:textId="77777777" w:rsidR="00864707" w:rsidRPr="000F5B1D" w:rsidRDefault="00864707" w:rsidP="00780478">
            <w:pPr>
              <w:jc w:val="both"/>
              <w:rPr>
                <w:rFonts w:ascii="Times New Roman" w:hAnsi="Times New Roman" w:cs="Times New Roman"/>
                <w:lang w:val="ru-RU"/>
              </w:rPr>
            </w:pPr>
            <w:r w:rsidRPr="001833C3">
              <w:rPr>
                <w:rFonts w:ascii="Times New Roman" w:hAnsi="Times New Roman" w:cs="Times New Roman"/>
                <w:lang w:val="ru-RU"/>
              </w:rPr>
              <w:t>-0,104</w:t>
            </w:r>
          </w:p>
        </w:tc>
        <w:tc>
          <w:tcPr>
            <w:tcW w:w="900" w:type="dxa"/>
          </w:tcPr>
          <w:p w14:paraId="50B7FB66" w14:textId="77777777" w:rsidR="00864707" w:rsidRPr="000F5B1D" w:rsidRDefault="00864707" w:rsidP="00780478">
            <w:pPr>
              <w:jc w:val="both"/>
              <w:rPr>
                <w:rFonts w:ascii="Times New Roman" w:hAnsi="Times New Roman" w:cs="Times New Roman"/>
                <w:lang w:val="ru-RU"/>
              </w:rPr>
            </w:pPr>
            <w:r w:rsidRPr="0026488C">
              <w:rPr>
                <w:rFonts w:ascii="Times New Roman" w:hAnsi="Times New Roman" w:cs="Times New Roman"/>
                <w:lang w:val="ru-RU"/>
              </w:rPr>
              <w:t>-0,147</w:t>
            </w:r>
          </w:p>
        </w:tc>
        <w:tc>
          <w:tcPr>
            <w:tcW w:w="900" w:type="dxa"/>
          </w:tcPr>
          <w:p w14:paraId="3D344874" w14:textId="77777777" w:rsidR="00864707" w:rsidRPr="000F5B1D" w:rsidRDefault="00864707" w:rsidP="00780478">
            <w:pPr>
              <w:jc w:val="both"/>
              <w:rPr>
                <w:rFonts w:ascii="Times New Roman" w:hAnsi="Times New Roman" w:cs="Times New Roman"/>
                <w:lang w:val="en-US"/>
              </w:rPr>
            </w:pPr>
            <w:r w:rsidRPr="00C0676D">
              <w:rPr>
                <w:rFonts w:ascii="Times New Roman" w:hAnsi="Times New Roman" w:cs="Times New Roman"/>
                <w:lang w:val="en-US"/>
              </w:rPr>
              <w:t>-0,197</w:t>
            </w:r>
          </w:p>
        </w:tc>
        <w:tc>
          <w:tcPr>
            <w:tcW w:w="900" w:type="dxa"/>
          </w:tcPr>
          <w:p w14:paraId="19CC6029" w14:textId="77777777" w:rsidR="00864707" w:rsidRPr="000F5B1D" w:rsidRDefault="00864707" w:rsidP="00780478">
            <w:pPr>
              <w:jc w:val="both"/>
              <w:rPr>
                <w:rFonts w:ascii="Times New Roman" w:hAnsi="Times New Roman" w:cs="Times New Roman"/>
                <w:lang w:val="ru-RU"/>
              </w:rPr>
            </w:pPr>
            <w:r w:rsidRPr="00C0676D">
              <w:rPr>
                <w:rFonts w:ascii="Times New Roman" w:hAnsi="Times New Roman" w:cs="Times New Roman"/>
                <w:lang w:val="ru-RU"/>
              </w:rPr>
              <w:t>-0,086</w:t>
            </w:r>
          </w:p>
        </w:tc>
        <w:tc>
          <w:tcPr>
            <w:tcW w:w="900" w:type="dxa"/>
          </w:tcPr>
          <w:p w14:paraId="5091CC73" w14:textId="77777777" w:rsidR="00864707" w:rsidRPr="000F5B1D" w:rsidRDefault="00864707" w:rsidP="00780478">
            <w:pPr>
              <w:jc w:val="both"/>
              <w:rPr>
                <w:rFonts w:ascii="Times New Roman" w:hAnsi="Times New Roman" w:cs="Times New Roman"/>
                <w:lang w:val="ru-RU"/>
              </w:rPr>
            </w:pPr>
            <w:r w:rsidRPr="00C0676D">
              <w:rPr>
                <w:rFonts w:ascii="Times New Roman" w:hAnsi="Times New Roman" w:cs="Times New Roman"/>
                <w:lang w:val="ru-RU"/>
              </w:rPr>
              <w:t>-0,304</w:t>
            </w:r>
          </w:p>
        </w:tc>
        <w:tc>
          <w:tcPr>
            <w:tcW w:w="900" w:type="dxa"/>
          </w:tcPr>
          <w:p w14:paraId="045D4387" w14:textId="77777777" w:rsidR="00864707" w:rsidRPr="000F5B1D" w:rsidRDefault="00864707" w:rsidP="00780478">
            <w:pPr>
              <w:jc w:val="both"/>
              <w:rPr>
                <w:rFonts w:ascii="Times New Roman" w:hAnsi="Times New Roman" w:cs="Times New Roman"/>
                <w:lang w:val="ru-RU"/>
              </w:rPr>
            </w:pPr>
            <w:r w:rsidRPr="00C0676D">
              <w:rPr>
                <w:rFonts w:ascii="Times New Roman" w:hAnsi="Times New Roman" w:cs="Times New Roman"/>
                <w:lang w:val="ru-RU"/>
              </w:rPr>
              <w:t>-0,215</w:t>
            </w:r>
          </w:p>
        </w:tc>
        <w:tc>
          <w:tcPr>
            <w:tcW w:w="900" w:type="dxa"/>
          </w:tcPr>
          <w:p w14:paraId="08F44D2A" w14:textId="77777777" w:rsidR="00864707" w:rsidRPr="000F5B1D" w:rsidRDefault="00864707" w:rsidP="00780478">
            <w:pPr>
              <w:jc w:val="both"/>
              <w:rPr>
                <w:rFonts w:ascii="Times New Roman" w:hAnsi="Times New Roman" w:cs="Times New Roman"/>
                <w:lang w:val="ru-RU"/>
              </w:rPr>
            </w:pPr>
            <w:r w:rsidRPr="0014127E">
              <w:rPr>
                <w:rFonts w:ascii="Times New Roman" w:hAnsi="Times New Roman" w:cs="Times New Roman"/>
                <w:lang w:val="ru-RU"/>
              </w:rPr>
              <w:t>-0,106</w:t>
            </w:r>
          </w:p>
        </w:tc>
        <w:tc>
          <w:tcPr>
            <w:tcW w:w="990" w:type="dxa"/>
          </w:tcPr>
          <w:p w14:paraId="1F4103CD" w14:textId="77777777" w:rsidR="00864707" w:rsidRPr="000F5B1D" w:rsidRDefault="00864707" w:rsidP="00780478">
            <w:pPr>
              <w:jc w:val="both"/>
              <w:rPr>
                <w:rFonts w:ascii="Times New Roman" w:hAnsi="Times New Roman" w:cs="Times New Roman"/>
                <w:lang w:val="ru-RU"/>
              </w:rPr>
            </w:pPr>
            <w:r w:rsidRPr="0014127E">
              <w:rPr>
                <w:rFonts w:ascii="Times New Roman" w:hAnsi="Times New Roman" w:cs="Times New Roman"/>
                <w:lang w:val="ru-RU"/>
              </w:rPr>
              <w:t>-0,106</w:t>
            </w:r>
          </w:p>
        </w:tc>
        <w:tc>
          <w:tcPr>
            <w:tcW w:w="900" w:type="dxa"/>
          </w:tcPr>
          <w:p w14:paraId="1C3B8426" w14:textId="77777777" w:rsidR="00864707" w:rsidRPr="000F5B1D" w:rsidRDefault="00864707" w:rsidP="00780478">
            <w:pPr>
              <w:jc w:val="both"/>
              <w:rPr>
                <w:rFonts w:ascii="Times New Roman" w:hAnsi="Times New Roman" w:cs="Times New Roman"/>
                <w:lang w:val="ru-RU"/>
              </w:rPr>
            </w:pPr>
            <w:r w:rsidRPr="0014127E">
              <w:rPr>
                <w:rFonts w:ascii="Times New Roman" w:hAnsi="Times New Roman" w:cs="Times New Roman"/>
                <w:lang w:val="ru-RU"/>
              </w:rPr>
              <w:t>-0,104</w:t>
            </w:r>
          </w:p>
        </w:tc>
      </w:tr>
      <w:tr w:rsidR="00864707" w:rsidRPr="000F5B1D" w14:paraId="73D7594A" w14:textId="77777777" w:rsidTr="000C77FC">
        <w:tc>
          <w:tcPr>
            <w:tcW w:w="1075" w:type="dxa"/>
          </w:tcPr>
          <w:p w14:paraId="46EF62EB"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68B2A597" w14:textId="77777777" w:rsidR="00864707" w:rsidRPr="000F5B1D" w:rsidRDefault="00864707" w:rsidP="00780478">
            <w:pPr>
              <w:jc w:val="both"/>
              <w:rPr>
                <w:rFonts w:ascii="Times New Roman" w:hAnsi="Times New Roman" w:cs="Times New Roman"/>
                <w:lang w:val="ru-RU"/>
              </w:rPr>
            </w:pPr>
            <w:r w:rsidRPr="001833C3">
              <w:rPr>
                <w:rFonts w:ascii="Times New Roman" w:hAnsi="Times New Roman" w:cs="Times New Roman"/>
                <w:lang w:val="ru-RU"/>
              </w:rPr>
              <w:t>-0,083</w:t>
            </w:r>
          </w:p>
        </w:tc>
        <w:tc>
          <w:tcPr>
            <w:tcW w:w="900" w:type="dxa"/>
          </w:tcPr>
          <w:p w14:paraId="288771FD" w14:textId="77777777" w:rsidR="00864707" w:rsidRPr="000F5B1D" w:rsidRDefault="00864707" w:rsidP="00780478">
            <w:pPr>
              <w:jc w:val="both"/>
              <w:rPr>
                <w:rFonts w:ascii="Times New Roman" w:hAnsi="Times New Roman" w:cs="Times New Roman"/>
                <w:lang w:val="ru-RU"/>
              </w:rPr>
            </w:pPr>
            <w:r w:rsidRPr="0026488C">
              <w:rPr>
                <w:rFonts w:ascii="Times New Roman" w:hAnsi="Times New Roman" w:cs="Times New Roman"/>
                <w:lang w:val="ru-RU"/>
              </w:rPr>
              <w:t>-0,182</w:t>
            </w:r>
          </w:p>
        </w:tc>
        <w:tc>
          <w:tcPr>
            <w:tcW w:w="900" w:type="dxa"/>
          </w:tcPr>
          <w:p w14:paraId="6F2CD278" w14:textId="77777777" w:rsidR="00864707" w:rsidRPr="000F5B1D" w:rsidRDefault="00864707" w:rsidP="00780478">
            <w:pPr>
              <w:jc w:val="both"/>
              <w:rPr>
                <w:rFonts w:ascii="Times New Roman" w:hAnsi="Times New Roman" w:cs="Times New Roman"/>
                <w:lang w:val="en-US"/>
              </w:rPr>
            </w:pPr>
            <w:r w:rsidRPr="0042103D">
              <w:rPr>
                <w:rFonts w:ascii="Times New Roman" w:hAnsi="Times New Roman" w:cs="Times New Roman"/>
                <w:lang w:val="en-US"/>
              </w:rPr>
              <w:t>-0,163</w:t>
            </w:r>
          </w:p>
        </w:tc>
        <w:tc>
          <w:tcPr>
            <w:tcW w:w="900" w:type="dxa"/>
          </w:tcPr>
          <w:p w14:paraId="25934473" w14:textId="77777777" w:rsidR="00864707" w:rsidRPr="000F5B1D" w:rsidRDefault="00864707" w:rsidP="00780478">
            <w:pPr>
              <w:jc w:val="both"/>
              <w:rPr>
                <w:rFonts w:ascii="Times New Roman" w:hAnsi="Times New Roman" w:cs="Times New Roman"/>
                <w:lang w:val="ru-RU"/>
              </w:rPr>
            </w:pPr>
            <w:r w:rsidRPr="0042103D">
              <w:rPr>
                <w:rFonts w:ascii="Times New Roman" w:hAnsi="Times New Roman" w:cs="Times New Roman"/>
                <w:lang w:val="ru-RU"/>
              </w:rPr>
              <w:t>-0,208</w:t>
            </w:r>
          </w:p>
        </w:tc>
        <w:tc>
          <w:tcPr>
            <w:tcW w:w="900" w:type="dxa"/>
          </w:tcPr>
          <w:p w14:paraId="1DB5B730" w14:textId="77777777" w:rsidR="00864707" w:rsidRPr="000F5B1D" w:rsidRDefault="00864707" w:rsidP="00780478">
            <w:pPr>
              <w:jc w:val="both"/>
              <w:rPr>
                <w:rFonts w:ascii="Times New Roman" w:hAnsi="Times New Roman" w:cs="Times New Roman"/>
                <w:lang w:val="ru-RU"/>
              </w:rPr>
            </w:pPr>
            <w:r w:rsidRPr="0042103D">
              <w:rPr>
                <w:rFonts w:ascii="Times New Roman" w:hAnsi="Times New Roman" w:cs="Times New Roman"/>
                <w:lang w:val="ru-RU"/>
              </w:rPr>
              <w:t>-0,198</w:t>
            </w:r>
          </w:p>
        </w:tc>
        <w:tc>
          <w:tcPr>
            <w:tcW w:w="900" w:type="dxa"/>
          </w:tcPr>
          <w:p w14:paraId="5F4163E2" w14:textId="77777777" w:rsidR="00864707" w:rsidRPr="000F5B1D" w:rsidRDefault="00864707" w:rsidP="00780478">
            <w:pPr>
              <w:jc w:val="both"/>
              <w:rPr>
                <w:rFonts w:ascii="Times New Roman" w:hAnsi="Times New Roman" w:cs="Times New Roman"/>
                <w:lang w:val="ru-RU"/>
              </w:rPr>
            </w:pPr>
            <w:r w:rsidRPr="00D024FD">
              <w:rPr>
                <w:rFonts w:ascii="Times New Roman" w:hAnsi="Times New Roman" w:cs="Times New Roman"/>
                <w:lang w:val="ru-RU"/>
              </w:rPr>
              <w:t>-0,221</w:t>
            </w:r>
          </w:p>
        </w:tc>
        <w:tc>
          <w:tcPr>
            <w:tcW w:w="900" w:type="dxa"/>
          </w:tcPr>
          <w:p w14:paraId="6AA1BED3" w14:textId="77777777" w:rsidR="00864707" w:rsidRPr="000F5B1D" w:rsidRDefault="00864707" w:rsidP="00780478">
            <w:pPr>
              <w:jc w:val="both"/>
              <w:rPr>
                <w:rFonts w:ascii="Times New Roman" w:hAnsi="Times New Roman" w:cs="Times New Roman"/>
                <w:lang w:val="ru-RU"/>
              </w:rPr>
            </w:pPr>
            <w:r w:rsidRPr="00101B55">
              <w:rPr>
                <w:rFonts w:ascii="Times New Roman" w:hAnsi="Times New Roman" w:cs="Times New Roman"/>
                <w:lang w:val="ru-RU"/>
              </w:rPr>
              <w:t>-0,129</w:t>
            </w:r>
          </w:p>
        </w:tc>
        <w:tc>
          <w:tcPr>
            <w:tcW w:w="990" w:type="dxa"/>
          </w:tcPr>
          <w:p w14:paraId="5A2289CE" w14:textId="77777777" w:rsidR="00864707" w:rsidRPr="000F5B1D" w:rsidRDefault="00864707" w:rsidP="00780478">
            <w:pPr>
              <w:jc w:val="both"/>
              <w:rPr>
                <w:rFonts w:ascii="Times New Roman" w:hAnsi="Times New Roman" w:cs="Times New Roman"/>
                <w:lang w:val="ru-RU"/>
              </w:rPr>
            </w:pPr>
            <w:r w:rsidRPr="00101B55">
              <w:rPr>
                <w:rFonts w:ascii="Times New Roman" w:hAnsi="Times New Roman" w:cs="Times New Roman"/>
                <w:lang w:val="ru-RU"/>
              </w:rPr>
              <w:t>-0,116</w:t>
            </w:r>
          </w:p>
        </w:tc>
        <w:tc>
          <w:tcPr>
            <w:tcW w:w="900" w:type="dxa"/>
          </w:tcPr>
          <w:p w14:paraId="7A0D85EA" w14:textId="77777777" w:rsidR="00864707" w:rsidRPr="000F5B1D" w:rsidRDefault="00864707" w:rsidP="00780478">
            <w:pPr>
              <w:jc w:val="both"/>
              <w:rPr>
                <w:rFonts w:ascii="Times New Roman" w:hAnsi="Times New Roman" w:cs="Times New Roman"/>
                <w:lang w:val="ru-RU"/>
              </w:rPr>
            </w:pPr>
            <w:r w:rsidRPr="0014127E">
              <w:rPr>
                <w:rFonts w:ascii="Times New Roman" w:hAnsi="Times New Roman" w:cs="Times New Roman"/>
                <w:lang w:val="ru-RU"/>
              </w:rPr>
              <w:t>-0,033</w:t>
            </w:r>
          </w:p>
        </w:tc>
      </w:tr>
      <w:tr w:rsidR="00864707" w:rsidRPr="000F5B1D" w14:paraId="787250C3" w14:textId="77777777" w:rsidTr="000C77FC">
        <w:tc>
          <w:tcPr>
            <w:tcW w:w="1075" w:type="dxa"/>
          </w:tcPr>
          <w:p w14:paraId="278972AE"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5F014E5B" w14:textId="77777777" w:rsidR="00864707" w:rsidRPr="000F5B1D" w:rsidRDefault="00864707" w:rsidP="00780478">
            <w:pPr>
              <w:jc w:val="both"/>
              <w:rPr>
                <w:rFonts w:ascii="Times New Roman" w:hAnsi="Times New Roman" w:cs="Times New Roman"/>
                <w:lang w:val="ru-RU"/>
              </w:rPr>
            </w:pPr>
            <w:r w:rsidRPr="00652A46">
              <w:rPr>
                <w:rFonts w:ascii="Times New Roman" w:hAnsi="Times New Roman" w:cs="Times New Roman"/>
                <w:lang w:val="ru-RU"/>
              </w:rPr>
              <w:t>-0,138</w:t>
            </w:r>
          </w:p>
        </w:tc>
        <w:tc>
          <w:tcPr>
            <w:tcW w:w="900" w:type="dxa"/>
          </w:tcPr>
          <w:p w14:paraId="5027EE65" w14:textId="77777777" w:rsidR="00864707" w:rsidRPr="000F5B1D" w:rsidRDefault="00864707" w:rsidP="00780478">
            <w:pPr>
              <w:jc w:val="both"/>
              <w:rPr>
                <w:rFonts w:ascii="Times New Roman" w:hAnsi="Times New Roman" w:cs="Times New Roman"/>
                <w:lang w:val="ru-RU"/>
              </w:rPr>
            </w:pPr>
            <w:r w:rsidRPr="0026488C">
              <w:rPr>
                <w:rFonts w:ascii="Times New Roman" w:hAnsi="Times New Roman" w:cs="Times New Roman"/>
                <w:lang w:val="ru-RU"/>
              </w:rPr>
              <w:t>-0,247</w:t>
            </w:r>
          </w:p>
        </w:tc>
        <w:tc>
          <w:tcPr>
            <w:tcW w:w="900" w:type="dxa"/>
          </w:tcPr>
          <w:p w14:paraId="26F183C4" w14:textId="77777777" w:rsidR="00864707" w:rsidRPr="000F5B1D" w:rsidRDefault="00864707" w:rsidP="00780478">
            <w:pPr>
              <w:jc w:val="both"/>
              <w:rPr>
                <w:rFonts w:ascii="Times New Roman" w:hAnsi="Times New Roman" w:cs="Times New Roman"/>
                <w:lang w:val="en-US"/>
              </w:rPr>
            </w:pPr>
            <w:r w:rsidRPr="00F51EED">
              <w:rPr>
                <w:rFonts w:ascii="Times New Roman" w:hAnsi="Times New Roman" w:cs="Times New Roman"/>
                <w:lang w:val="en-US"/>
              </w:rPr>
              <w:t>-0,280</w:t>
            </w:r>
          </w:p>
        </w:tc>
        <w:tc>
          <w:tcPr>
            <w:tcW w:w="900" w:type="dxa"/>
          </w:tcPr>
          <w:p w14:paraId="1A58BF56" w14:textId="77777777" w:rsidR="00864707" w:rsidRPr="000F5B1D" w:rsidRDefault="00864707" w:rsidP="00780478">
            <w:pPr>
              <w:jc w:val="both"/>
              <w:rPr>
                <w:rFonts w:ascii="Times New Roman" w:hAnsi="Times New Roman" w:cs="Times New Roman"/>
                <w:lang w:val="ru-RU"/>
              </w:rPr>
            </w:pPr>
            <w:r w:rsidRPr="00F51EED">
              <w:rPr>
                <w:rFonts w:ascii="Times New Roman" w:hAnsi="Times New Roman" w:cs="Times New Roman"/>
                <w:lang w:val="ru-RU"/>
              </w:rPr>
              <w:t>-0,226</w:t>
            </w:r>
          </w:p>
        </w:tc>
        <w:tc>
          <w:tcPr>
            <w:tcW w:w="900" w:type="dxa"/>
          </w:tcPr>
          <w:p w14:paraId="59B10482" w14:textId="77777777" w:rsidR="00864707" w:rsidRPr="000F5B1D" w:rsidRDefault="00864707" w:rsidP="00780478">
            <w:pPr>
              <w:jc w:val="both"/>
              <w:rPr>
                <w:rFonts w:ascii="Times New Roman" w:hAnsi="Times New Roman" w:cs="Times New Roman"/>
                <w:lang w:val="en-US"/>
              </w:rPr>
            </w:pPr>
            <w:r w:rsidRPr="00FC4BF8">
              <w:rPr>
                <w:rFonts w:ascii="Times New Roman" w:hAnsi="Times New Roman" w:cs="Times New Roman"/>
                <w:lang w:val="en-US"/>
              </w:rPr>
              <w:t>-0,126</w:t>
            </w:r>
          </w:p>
        </w:tc>
        <w:tc>
          <w:tcPr>
            <w:tcW w:w="900" w:type="dxa"/>
          </w:tcPr>
          <w:p w14:paraId="7706C6E4" w14:textId="77777777" w:rsidR="00864707" w:rsidRPr="000F5B1D" w:rsidRDefault="00864707" w:rsidP="00780478">
            <w:pPr>
              <w:jc w:val="both"/>
              <w:rPr>
                <w:rFonts w:ascii="Times New Roman" w:hAnsi="Times New Roman" w:cs="Times New Roman"/>
                <w:lang w:val="ru-RU"/>
              </w:rPr>
            </w:pPr>
            <w:r w:rsidRPr="00FC4BF8">
              <w:rPr>
                <w:rFonts w:ascii="Times New Roman" w:hAnsi="Times New Roman" w:cs="Times New Roman"/>
                <w:lang w:val="ru-RU"/>
              </w:rPr>
              <w:t>-0,113</w:t>
            </w:r>
          </w:p>
        </w:tc>
        <w:tc>
          <w:tcPr>
            <w:tcW w:w="900" w:type="dxa"/>
          </w:tcPr>
          <w:p w14:paraId="5A090699" w14:textId="77777777" w:rsidR="00864707" w:rsidRPr="000F5B1D" w:rsidRDefault="00864707" w:rsidP="00780478">
            <w:pPr>
              <w:jc w:val="both"/>
              <w:rPr>
                <w:rFonts w:ascii="Times New Roman" w:hAnsi="Times New Roman" w:cs="Times New Roman"/>
                <w:lang w:val="ru-RU"/>
              </w:rPr>
            </w:pPr>
            <w:r w:rsidRPr="00771362">
              <w:rPr>
                <w:rFonts w:ascii="Times New Roman" w:hAnsi="Times New Roman" w:cs="Times New Roman"/>
                <w:lang w:val="ru-RU"/>
              </w:rPr>
              <w:t>-0,150</w:t>
            </w:r>
          </w:p>
        </w:tc>
        <w:tc>
          <w:tcPr>
            <w:tcW w:w="990" w:type="dxa"/>
          </w:tcPr>
          <w:p w14:paraId="274EF978" w14:textId="77777777" w:rsidR="00864707" w:rsidRPr="000F5B1D" w:rsidRDefault="00864707" w:rsidP="00780478">
            <w:pPr>
              <w:jc w:val="both"/>
              <w:rPr>
                <w:rFonts w:ascii="Times New Roman" w:hAnsi="Times New Roman" w:cs="Times New Roman"/>
                <w:lang w:val="ru-RU"/>
              </w:rPr>
            </w:pPr>
            <w:r w:rsidRPr="00771362">
              <w:rPr>
                <w:rFonts w:ascii="Times New Roman" w:hAnsi="Times New Roman" w:cs="Times New Roman"/>
                <w:lang w:val="ru-RU"/>
              </w:rPr>
              <w:t>-0,134</w:t>
            </w:r>
          </w:p>
        </w:tc>
        <w:tc>
          <w:tcPr>
            <w:tcW w:w="900" w:type="dxa"/>
          </w:tcPr>
          <w:p w14:paraId="1BC53AED" w14:textId="77777777" w:rsidR="00864707" w:rsidRPr="000F5B1D" w:rsidRDefault="00864707" w:rsidP="00780478">
            <w:pPr>
              <w:jc w:val="both"/>
              <w:rPr>
                <w:rFonts w:ascii="Times New Roman" w:hAnsi="Times New Roman" w:cs="Times New Roman"/>
                <w:lang w:val="ru-RU"/>
              </w:rPr>
            </w:pPr>
            <w:r w:rsidRPr="00771362">
              <w:rPr>
                <w:rFonts w:ascii="Times New Roman" w:hAnsi="Times New Roman" w:cs="Times New Roman"/>
                <w:lang w:val="ru-RU"/>
              </w:rPr>
              <w:t>-0,078</w:t>
            </w:r>
          </w:p>
        </w:tc>
      </w:tr>
      <w:tr w:rsidR="00864707" w:rsidRPr="000F5B1D" w14:paraId="13E04615" w14:textId="77777777" w:rsidTr="000C77FC">
        <w:tc>
          <w:tcPr>
            <w:tcW w:w="1075" w:type="dxa"/>
          </w:tcPr>
          <w:p w14:paraId="549151A8"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65F68DF1" w14:textId="77777777" w:rsidR="00864707" w:rsidRPr="000F5B1D" w:rsidRDefault="00864707" w:rsidP="00780478">
            <w:pPr>
              <w:jc w:val="both"/>
              <w:rPr>
                <w:rFonts w:ascii="Times New Roman" w:hAnsi="Times New Roman" w:cs="Times New Roman"/>
                <w:lang w:val="ru-RU"/>
              </w:rPr>
            </w:pPr>
            <w:r w:rsidRPr="00652A46">
              <w:rPr>
                <w:rFonts w:ascii="Times New Roman" w:hAnsi="Times New Roman" w:cs="Times New Roman"/>
                <w:lang w:val="ru-RU"/>
              </w:rPr>
              <w:t>-0,183</w:t>
            </w:r>
          </w:p>
        </w:tc>
        <w:tc>
          <w:tcPr>
            <w:tcW w:w="900" w:type="dxa"/>
          </w:tcPr>
          <w:p w14:paraId="3EB056AE" w14:textId="77777777" w:rsidR="00864707" w:rsidRPr="000F5B1D" w:rsidRDefault="00864707" w:rsidP="00780478">
            <w:pPr>
              <w:jc w:val="both"/>
              <w:rPr>
                <w:rFonts w:ascii="Times New Roman" w:hAnsi="Times New Roman" w:cs="Times New Roman"/>
                <w:lang w:val="en-US"/>
              </w:rPr>
            </w:pPr>
            <w:r w:rsidRPr="0026488C">
              <w:rPr>
                <w:rFonts w:ascii="Times New Roman" w:hAnsi="Times New Roman" w:cs="Times New Roman"/>
                <w:lang w:val="en-US"/>
              </w:rPr>
              <w:t>-0,291</w:t>
            </w:r>
          </w:p>
        </w:tc>
        <w:tc>
          <w:tcPr>
            <w:tcW w:w="900" w:type="dxa"/>
          </w:tcPr>
          <w:p w14:paraId="0DFA1BEB" w14:textId="77777777" w:rsidR="00864707" w:rsidRPr="000F5B1D" w:rsidRDefault="00864707" w:rsidP="00780478">
            <w:pPr>
              <w:jc w:val="both"/>
              <w:rPr>
                <w:rFonts w:ascii="Times New Roman" w:hAnsi="Times New Roman" w:cs="Times New Roman"/>
                <w:lang w:val="ru-RU"/>
              </w:rPr>
            </w:pPr>
            <w:r w:rsidRPr="00FC4BF8">
              <w:rPr>
                <w:rFonts w:ascii="Times New Roman" w:hAnsi="Times New Roman" w:cs="Times New Roman"/>
                <w:lang w:val="ru-RU"/>
              </w:rPr>
              <w:t>-0,284</w:t>
            </w:r>
          </w:p>
        </w:tc>
        <w:tc>
          <w:tcPr>
            <w:tcW w:w="900" w:type="dxa"/>
          </w:tcPr>
          <w:p w14:paraId="4F0DBD85" w14:textId="77777777" w:rsidR="00864707" w:rsidRPr="000F5B1D" w:rsidRDefault="00864707" w:rsidP="00780478">
            <w:pPr>
              <w:jc w:val="both"/>
              <w:rPr>
                <w:rFonts w:ascii="Times New Roman" w:hAnsi="Times New Roman" w:cs="Times New Roman"/>
                <w:lang w:val="ru-RU"/>
              </w:rPr>
            </w:pPr>
            <w:r w:rsidRPr="00FC4BF8">
              <w:rPr>
                <w:rFonts w:ascii="Times New Roman" w:hAnsi="Times New Roman" w:cs="Times New Roman"/>
                <w:lang w:val="ru-RU"/>
              </w:rPr>
              <w:t>-0,170</w:t>
            </w:r>
          </w:p>
        </w:tc>
        <w:tc>
          <w:tcPr>
            <w:tcW w:w="900" w:type="dxa"/>
          </w:tcPr>
          <w:p w14:paraId="5D2C652A" w14:textId="77777777" w:rsidR="00864707" w:rsidRPr="000F5B1D" w:rsidRDefault="00864707" w:rsidP="00780478">
            <w:pPr>
              <w:jc w:val="both"/>
              <w:rPr>
                <w:rFonts w:ascii="Times New Roman" w:hAnsi="Times New Roman" w:cs="Times New Roman"/>
                <w:lang w:val="ru-RU"/>
              </w:rPr>
            </w:pPr>
            <w:r w:rsidRPr="00FC4A06">
              <w:rPr>
                <w:rFonts w:ascii="Times New Roman" w:hAnsi="Times New Roman" w:cs="Times New Roman"/>
                <w:lang w:val="ru-RU"/>
              </w:rPr>
              <w:t>-0,121</w:t>
            </w:r>
          </w:p>
        </w:tc>
        <w:tc>
          <w:tcPr>
            <w:tcW w:w="900" w:type="dxa"/>
          </w:tcPr>
          <w:p w14:paraId="0B31F1E6" w14:textId="77777777" w:rsidR="00864707" w:rsidRPr="000F5B1D" w:rsidRDefault="00864707" w:rsidP="00780478">
            <w:pPr>
              <w:jc w:val="both"/>
              <w:rPr>
                <w:rFonts w:ascii="Times New Roman" w:hAnsi="Times New Roman" w:cs="Times New Roman"/>
                <w:lang w:val="ru-RU"/>
              </w:rPr>
            </w:pPr>
            <w:r w:rsidRPr="00FC4A06">
              <w:rPr>
                <w:rFonts w:ascii="Times New Roman" w:hAnsi="Times New Roman" w:cs="Times New Roman"/>
                <w:lang w:val="ru-RU"/>
              </w:rPr>
              <w:t>-0,115</w:t>
            </w:r>
          </w:p>
        </w:tc>
        <w:tc>
          <w:tcPr>
            <w:tcW w:w="900" w:type="dxa"/>
          </w:tcPr>
          <w:p w14:paraId="1619BEC7" w14:textId="77777777" w:rsidR="00864707" w:rsidRPr="000F5B1D" w:rsidRDefault="00864707" w:rsidP="00780478">
            <w:pPr>
              <w:jc w:val="both"/>
              <w:rPr>
                <w:rFonts w:ascii="Times New Roman" w:hAnsi="Times New Roman" w:cs="Times New Roman"/>
                <w:lang w:val="en-US"/>
              </w:rPr>
            </w:pPr>
            <w:r w:rsidRPr="00374121">
              <w:rPr>
                <w:rFonts w:ascii="Times New Roman" w:hAnsi="Times New Roman" w:cs="Times New Roman"/>
                <w:lang w:val="en-US"/>
              </w:rPr>
              <w:t>-0,140</w:t>
            </w:r>
          </w:p>
        </w:tc>
        <w:tc>
          <w:tcPr>
            <w:tcW w:w="990" w:type="dxa"/>
          </w:tcPr>
          <w:p w14:paraId="74B890F0" w14:textId="77777777" w:rsidR="00864707" w:rsidRPr="000F5B1D" w:rsidRDefault="00864707" w:rsidP="00780478">
            <w:pPr>
              <w:jc w:val="both"/>
              <w:rPr>
                <w:rFonts w:ascii="Times New Roman" w:hAnsi="Times New Roman" w:cs="Times New Roman"/>
                <w:lang w:val="ru-RU"/>
              </w:rPr>
            </w:pPr>
            <w:r w:rsidRPr="00374121">
              <w:rPr>
                <w:rFonts w:ascii="Times New Roman" w:hAnsi="Times New Roman" w:cs="Times New Roman"/>
                <w:lang w:val="ru-RU"/>
              </w:rPr>
              <w:t>-0,130</w:t>
            </w:r>
          </w:p>
        </w:tc>
        <w:tc>
          <w:tcPr>
            <w:tcW w:w="900" w:type="dxa"/>
          </w:tcPr>
          <w:p w14:paraId="679D2D50" w14:textId="77777777" w:rsidR="00864707" w:rsidRPr="000F5B1D" w:rsidRDefault="00864707" w:rsidP="00780478">
            <w:pPr>
              <w:jc w:val="both"/>
              <w:rPr>
                <w:rFonts w:ascii="Times New Roman" w:hAnsi="Times New Roman" w:cs="Times New Roman"/>
                <w:lang w:val="ru-RU"/>
              </w:rPr>
            </w:pPr>
            <w:r w:rsidRPr="00771362">
              <w:rPr>
                <w:rFonts w:ascii="Times New Roman" w:hAnsi="Times New Roman" w:cs="Times New Roman"/>
                <w:lang w:val="ru-RU"/>
              </w:rPr>
              <w:t>-0,128</w:t>
            </w:r>
          </w:p>
        </w:tc>
      </w:tr>
      <w:tr w:rsidR="00864707" w:rsidRPr="000F5B1D" w14:paraId="33543ACE" w14:textId="77777777" w:rsidTr="000C77FC">
        <w:tc>
          <w:tcPr>
            <w:tcW w:w="1075" w:type="dxa"/>
          </w:tcPr>
          <w:p w14:paraId="1DED5C50"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35FB23E2"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-0,110</w:t>
            </w:r>
          </w:p>
        </w:tc>
        <w:tc>
          <w:tcPr>
            <w:tcW w:w="900" w:type="dxa"/>
          </w:tcPr>
          <w:p w14:paraId="7E9C5F21" w14:textId="77777777" w:rsidR="00864707" w:rsidRPr="000F5B1D" w:rsidRDefault="00864707" w:rsidP="00780478">
            <w:pPr>
              <w:jc w:val="both"/>
              <w:rPr>
                <w:rFonts w:ascii="Times New Roman" w:hAnsi="Times New Roman" w:cs="Times New Roman"/>
                <w:lang w:val="ru-RU"/>
              </w:rPr>
            </w:pPr>
            <w:r w:rsidRPr="006E5C41">
              <w:rPr>
                <w:rFonts w:ascii="Times New Roman" w:hAnsi="Times New Roman" w:cs="Times New Roman"/>
                <w:lang w:val="ru-RU"/>
              </w:rPr>
              <w:t>-0,095</w:t>
            </w:r>
          </w:p>
        </w:tc>
        <w:tc>
          <w:tcPr>
            <w:tcW w:w="900" w:type="dxa"/>
          </w:tcPr>
          <w:p w14:paraId="4FFA6082" w14:textId="77777777" w:rsidR="00864707" w:rsidRPr="000F5B1D" w:rsidRDefault="00864707" w:rsidP="00780478">
            <w:pPr>
              <w:jc w:val="both"/>
              <w:rPr>
                <w:rFonts w:ascii="Times New Roman" w:hAnsi="Times New Roman" w:cs="Times New Roman"/>
                <w:lang w:val="ru-RU"/>
              </w:rPr>
            </w:pPr>
            <w:r w:rsidRPr="002D5BFA">
              <w:rPr>
                <w:rFonts w:ascii="Times New Roman" w:hAnsi="Times New Roman" w:cs="Times New Roman"/>
                <w:lang w:val="ru-RU"/>
              </w:rPr>
              <w:t>-0,242</w:t>
            </w:r>
          </w:p>
        </w:tc>
        <w:tc>
          <w:tcPr>
            <w:tcW w:w="900" w:type="dxa"/>
          </w:tcPr>
          <w:p w14:paraId="53554E3E" w14:textId="77777777" w:rsidR="00864707" w:rsidRPr="000F5B1D" w:rsidRDefault="00864707" w:rsidP="00780478">
            <w:pPr>
              <w:jc w:val="both"/>
              <w:rPr>
                <w:rFonts w:ascii="Times New Roman" w:hAnsi="Times New Roman" w:cs="Times New Roman"/>
                <w:lang w:val="ru-RU"/>
              </w:rPr>
            </w:pPr>
            <w:r w:rsidRPr="002D5BFA">
              <w:rPr>
                <w:rFonts w:ascii="Times New Roman" w:hAnsi="Times New Roman" w:cs="Times New Roman"/>
                <w:lang w:val="ru-RU"/>
              </w:rPr>
              <w:t>-0,140</w:t>
            </w:r>
          </w:p>
        </w:tc>
        <w:tc>
          <w:tcPr>
            <w:tcW w:w="900" w:type="dxa"/>
          </w:tcPr>
          <w:p w14:paraId="0AA77366" w14:textId="77777777" w:rsidR="00864707" w:rsidRPr="000F5B1D" w:rsidRDefault="00864707" w:rsidP="00780478">
            <w:pPr>
              <w:jc w:val="both"/>
              <w:rPr>
                <w:rFonts w:ascii="Times New Roman" w:hAnsi="Times New Roman" w:cs="Times New Roman"/>
                <w:lang w:val="ru-RU"/>
              </w:rPr>
            </w:pPr>
            <w:r w:rsidRPr="002D5BFA">
              <w:rPr>
                <w:rFonts w:ascii="Times New Roman" w:hAnsi="Times New Roman" w:cs="Times New Roman"/>
                <w:lang w:val="ru-RU"/>
              </w:rPr>
              <w:t>-0,116</w:t>
            </w:r>
          </w:p>
        </w:tc>
        <w:tc>
          <w:tcPr>
            <w:tcW w:w="900" w:type="dxa"/>
          </w:tcPr>
          <w:p w14:paraId="5502BF7C" w14:textId="77777777" w:rsidR="00864707" w:rsidRPr="000F5B1D" w:rsidRDefault="00864707" w:rsidP="00780478">
            <w:pPr>
              <w:jc w:val="both"/>
              <w:rPr>
                <w:rFonts w:ascii="Times New Roman" w:hAnsi="Times New Roman" w:cs="Times New Roman"/>
                <w:lang w:val="ru-RU"/>
              </w:rPr>
            </w:pPr>
            <w:r w:rsidRPr="002D5BFA">
              <w:rPr>
                <w:rFonts w:ascii="Times New Roman" w:hAnsi="Times New Roman" w:cs="Times New Roman"/>
                <w:lang w:val="ru-RU"/>
              </w:rPr>
              <w:t>-0,133</w:t>
            </w:r>
          </w:p>
        </w:tc>
        <w:tc>
          <w:tcPr>
            <w:tcW w:w="900" w:type="dxa"/>
          </w:tcPr>
          <w:p w14:paraId="6578D10F" w14:textId="77777777" w:rsidR="00864707" w:rsidRPr="000F5B1D" w:rsidRDefault="00864707" w:rsidP="00780478">
            <w:pPr>
              <w:jc w:val="both"/>
              <w:rPr>
                <w:rFonts w:ascii="Times New Roman" w:hAnsi="Times New Roman" w:cs="Times New Roman"/>
                <w:lang w:val="en-US"/>
              </w:rPr>
            </w:pPr>
            <w:r w:rsidRPr="00F46C6B">
              <w:rPr>
                <w:rFonts w:ascii="Times New Roman" w:hAnsi="Times New Roman" w:cs="Times New Roman"/>
                <w:lang w:val="en-US"/>
              </w:rPr>
              <w:t>-0,177</w:t>
            </w:r>
          </w:p>
        </w:tc>
        <w:tc>
          <w:tcPr>
            <w:tcW w:w="990" w:type="dxa"/>
          </w:tcPr>
          <w:p w14:paraId="66F9248F" w14:textId="77777777" w:rsidR="00864707" w:rsidRPr="000F5B1D" w:rsidRDefault="00864707" w:rsidP="00780478">
            <w:pPr>
              <w:jc w:val="both"/>
              <w:rPr>
                <w:rFonts w:ascii="Times New Roman" w:hAnsi="Times New Roman" w:cs="Times New Roman"/>
                <w:lang w:val="ru-RU"/>
              </w:rPr>
            </w:pPr>
            <w:r w:rsidRPr="00F46C6B">
              <w:rPr>
                <w:rFonts w:ascii="Times New Roman" w:hAnsi="Times New Roman" w:cs="Times New Roman"/>
                <w:lang w:val="ru-RU"/>
              </w:rPr>
              <w:t>-0,164</w:t>
            </w:r>
          </w:p>
        </w:tc>
        <w:tc>
          <w:tcPr>
            <w:tcW w:w="900" w:type="dxa"/>
          </w:tcPr>
          <w:p w14:paraId="7EFC624E" w14:textId="77777777" w:rsidR="00864707" w:rsidRPr="000F5B1D" w:rsidRDefault="00864707" w:rsidP="00780478">
            <w:pPr>
              <w:jc w:val="both"/>
              <w:rPr>
                <w:rFonts w:ascii="Times New Roman" w:hAnsi="Times New Roman" w:cs="Times New Roman"/>
                <w:lang w:val="ru-RU"/>
              </w:rPr>
            </w:pPr>
            <w:r w:rsidRPr="00F46C6B">
              <w:rPr>
                <w:rFonts w:ascii="Times New Roman" w:hAnsi="Times New Roman" w:cs="Times New Roman"/>
                <w:lang w:val="ru-RU"/>
              </w:rPr>
              <w:t>-0,138</w:t>
            </w:r>
          </w:p>
        </w:tc>
      </w:tr>
      <w:tr w:rsidR="00864707" w:rsidRPr="000F5B1D" w14:paraId="30EF5BAD" w14:textId="77777777" w:rsidTr="000C77FC">
        <w:tc>
          <w:tcPr>
            <w:tcW w:w="1075" w:type="dxa"/>
          </w:tcPr>
          <w:p w14:paraId="4160BD0A"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3740F80F"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-0,078</w:t>
            </w:r>
          </w:p>
        </w:tc>
        <w:tc>
          <w:tcPr>
            <w:tcW w:w="900" w:type="dxa"/>
          </w:tcPr>
          <w:p w14:paraId="52791F9B" w14:textId="77777777" w:rsidR="00864707" w:rsidRPr="000F5B1D" w:rsidRDefault="00864707" w:rsidP="00780478">
            <w:pPr>
              <w:jc w:val="both"/>
              <w:rPr>
                <w:rFonts w:ascii="Times New Roman" w:hAnsi="Times New Roman" w:cs="Times New Roman"/>
                <w:lang w:val="ru-RU"/>
              </w:rPr>
            </w:pPr>
            <w:r w:rsidRPr="006E5C41">
              <w:rPr>
                <w:rFonts w:ascii="Times New Roman" w:hAnsi="Times New Roman" w:cs="Times New Roman"/>
                <w:lang w:val="ru-RU"/>
              </w:rPr>
              <w:t>-0,128</w:t>
            </w:r>
          </w:p>
        </w:tc>
        <w:tc>
          <w:tcPr>
            <w:tcW w:w="900" w:type="dxa"/>
          </w:tcPr>
          <w:p w14:paraId="0BBE5414" w14:textId="77777777" w:rsidR="00864707" w:rsidRPr="000F5B1D" w:rsidRDefault="00864707" w:rsidP="00780478">
            <w:pPr>
              <w:jc w:val="both"/>
              <w:rPr>
                <w:rFonts w:ascii="Times New Roman" w:hAnsi="Times New Roman" w:cs="Times New Roman"/>
                <w:lang w:val="ru-RU"/>
              </w:rPr>
            </w:pPr>
            <w:r w:rsidRPr="0077303E">
              <w:rPr>
                <w:rFonts w:ascii="Times New Roman" w:hAnsi="Times New Roman" w:cs="Times New Roman"/>
                <w:lang w:val="ru-RU"/>
              </w:rPr>
              <w:t>-0,100</w:t>
            </w:r>
          </w:p>
        </w:tc>
        <w:tc>
          <w:tcPr>
            <w:tcW w:w="900" w:type="dxa"/>
          </w:tcPr>
          <w:p w14:paraId="1FAC43C8" w14:textId="77777777" w:rsidR="00864707" w:rsidRPr="000F5B1D" w:rsidRDefault="00864707" w:rsidP="00780478">
            <w:pPr>
              <w:jc w:val="both"/>
              <w:rPr>
                <w:rFonts w:ascii="Times New Roman" w:hAnsi="Times New Roman" w:cs="Times New Roman"/>
                <w:lang w:val="ru-RU"/>
              </w:rPr>
            </w:pPr>
            <w:r w:rsidRPr="0077303E">
              <w:rPr>
                <w:rFonts w:ascii="Times New Roman" w:hAnsi="Times New Roman" w:cs="Times New Roman"/>
                <w:lang w:val="ru-RU"/>
              </w:rPr>
              <w:t>-0,201</w:t>
            </w:r>
          </w:p>
        </w:tc>
        <w:tc>
          <w:tcPr>
            <w:tcW w:w="900" w:type="dxa"/>
          </w:tcPr>
          <w:p w14:paraId="2EB11232" w14:textId="77777777" w:rsidR="00864707" w:rsidRPr="000F5B1D" w:rsidRDefault="00864707" w:rsidP="00780478">
            <w:pPr>
              <w:jc w:val="both"/>
              <w:rPr>
                <w:rFonts w:ascii="Times New Roman" w:hAnsi="Times New Roman" w:cs="Times New Roman"/>
                <w:lang w:val="ru-RU"/>
              </w:rPr>
            </w:pPr>
            <w:r w:rsidRPr="0077303E">
              <w:rPr>
                <w:rFonts w:ascii="Times New Roman" w:hAnsi="Times New Roman" w:cs="Times New Roman"/>
                <w:lang w:val="ru-RU"/>
              </w:rPr>
              <w:t>-0,403</w:t>
            </w:r>
          </w:p>
        </w:tc>
        <w:tc>
          <w:tcPr>
            <w:tcW w:w="900" w:type="dxa"/>
          </w:tcPr>
          <w:p w14:paraId="5A13C707" w14:textId="77777777" w:rsidR="00864707" w:rsidRPr="000F5B1D" w:rsidRDefault="00864707" w:rsidP="00780478">
            <w:pPr>
              <w:jc w:val="both"/>
              <w:rPr>
                <w:rFonts w:ascii="Times New Roman" w:hAnsi="Times New Roman" w:cs="Times New Roman"/>
                <w:lang w:val="ru-RU"/>
              </w:rPr>
            </w:pPr>
            <w:r w:rsidRPr="0077303E">
              <w:rPr>
                <w:rFonts w:ascii="Times New Roman" w:hAnsi="Times New Roman" w:cs="Times New Roman"/>
                <w:lang w:val="ru-RU"/>
              </w:rPr>
              <w:t>-0,449</w:t>
            </w:r>
          </w:p>
        </w:tc>
        <w:tc>
          <w:tcPr>
            <w:tcW w:w="900" w:type="dxa"/>
          </w:tcPr>
          <w:p w14:paraId="43C74098" w14:textId="77777777" w:rsidR="00864707" w:rsidRPr="000F5B1D" w:rsidRDefault="00864707" w:rsidP="00780478">
            <w:pPr>
              <w:jc w:val="both"/>
              <w:rPr>
                <w:rFonts w:ascii="Times New Roman" w:hAnsi="Times New Roman" w:cs="Times New Roman"/>
                <w:lang w:val="en-US"/>
              </w:rPr>
            </w:pPr>
            <w:r w:rsidRPr="00ED1F6F">
              <w:rPr>
                <w:rFonts w:ascii="Times New Roman" w:hAnsi="Times New Roman" w:cs="Times New Roman"/>
                <w:lang w:val="en-US"/>
              </w:rPr>
              <w:t>-0,420</w:t>
            </w:r>
          </w:p>
        </w:tc>
        <w:tc>
          <w:tcPr>
            <w:tcW w:w="990" w:type="dxa"/>
          </w:tcPr>
          <w:p w14:paraId="4E05D405" w14:textId="77777777" w:rsidR="00864707" w:rsidRPr="000F5B1D" w:rsidRDefault="00864707" w:rsidP="00780478">
            <w:pPr>
              <w:jc w:val="both"/>
              <w:rPr>
                <w:rFonts w:ascii="Times New Roman" w:hAnsi="Times New Roman" w:cs="Times New Roman"/>
                <w:lang w:val="ru-RU"/>
              </w:rPr>
            </w:pPr>
            <w:r w:rsidRPr="00ED1F6F">
              <w:rPr>
                <w:rFonts w:ascii="Times New Roman" w:hAnsi="Times New Roman" w:cs="Times New Roman"/>
                <w:lang w:val="ru-RU"/>
              </w:rPr>
              <w:t>-0,189</w:t>
            </w:r>
          </w:p>
        </w:tc>
        <w:tc>
          <w:tcPr>
            <w:tcW w:w="900" w:type="dxa"/>
          </w:tcPr>
          <w:p w14:paraId="50A3A4A0" w14:textId="77777777" w:rsidR="00864707" w:rsidRPr="000F5B1D" w:rsidRDefault="00864707" w:rsidP="00780478">
            <w:pPr>
              <w:jc w:val="both"/>
              <w:rPr>
                <w:rFonts w:ascii="Times New Roman" w:hAnsi="Times New Roman" w:cs="Times New Roman"/>
                <w:lang w:val="ru-RU"/>
              </w:rPr>
            </w:pPr>
            <w:r w:rsidRPr="00ED1F6F">
              <w:rPr>
                <w:rFonts w:ascii="Times New Roman" w:hAnsi="Times New Roman" w:cs="Times New Roman"/>
                <w:lang w:val="ru-RU"/>
              </w:rPr>
              <w:t>-0,057</w:t>
            </w:r>
          </w:p>
        </w:tc>
      </w:tr>
      <w:tr w:rsidR="00864707" w:rsidRPr="000F5B1D" w14:paraId="21BC661E" w14:textId="77777777" w:rsidTr="000C77FC">
        <w:tc>
          <w:tcPr>
            <w:tcW w:w="1075" w:type="dxa"/>
          </w:tcPr>
          <w:p w14:paraId="699CD59C"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40BBB2BD"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-0,078</w:t>
            </w:r>
          </w:p>
        </w:tc>
        <w:tc>
          <w:tcPr>
            <w:tcW w:w="900" w:type="dxa"/>
          </w:tcPr>
          <w:p w14:paraId="7BC4DA2B" w14:textId="77777777" w:rsidR="00864707" w:rsidRPr="000F5B1D" w:rsidRDefault="00864707" w:rsidP="00780478">
            <w:pPr>
              <w:jc w:val="both"/>
              <w:rPr>
                <w:rFonts w:ascii="Times New Roman" w:hAnsi="Times New Roman" w:cs="Times New Roman"/>
                <w:lang w:val="ru-RU"/>
              </w:rPr>
            </w:pPr>
            <w:r w:rsidRPr="00177B8C">
              <w:rPr>
                <w:rFonts w:ascii="Times New Roman" w:hAnsi="Times New Roman" w:cs="Times New Roman"/>
                <w:lang w:val="ru-RU"/>
              </w:rPr>
              <w:t>-0,128</w:t>
            </w:r>
          </w:p>
        </w:tc>
        <w:tc>
          <w:tcPr>
            <w:tcW w:w="900" w:type="dxa"/>
          </w:tcPr>
          <w:p w14:paraId="49F297D6" w14:textId="77777777" w:rsidR="00864707" w:rsidRPr="000F5B1D" w:rsidRDefault="00864707" w:rsidP="00780478">
            <w:pPr>
              <w:jc w:val="both"/>
              <w:rPr>
                <w:rFonts w:ascii="Times New Roman" w:hAnsi="Times New Roman" w:cs="Times New Roman"/>
                <w:lang w:val="en-US"/>
              </w:rPr>
            </w:pPr>
            <w:r w:rsidRPr="0077303E">
              <w:rPr>
                <w:rFonts w:ascii="Times New Roman" w:hAnsi="Times New Roman" w:cs="Times New Roman"/>
                <w:lang w:val="en-US"/>
              </w:rPr>
              <w:t>-0,100</w:t>
            </w:r>
          </w:p>
        </w:tc>
        <w:tc>
          <w:tcPr>
            <w:tcW w:w="900" w:type="dxa"/>
          </w:tcPr>
          <w:p w14:paraId="7AB7BC17" w14:textId="77777777" w:rsidR="00864707" w:rsidRPr="000F5B1D" w:rsidRDefault="00864707" w:rsidP="00780478">
            <w:pPr>
              <w:jc w:val="both"/>
              <w:rPr>
                <w:rFonts w:ascii="Times New Roman" w:hAnsi="Times New Roman" w:cs="Times New Roman"/>
                <w:lang w:val="ru-RU"/>
              </w:rPr>
            </w:pPr>
            <w:r w:rsidRPr="0077303E">
              <w:rPr>
                <w:rFonts w:ascii="Times New Roman" w:hAnsi="Times New Roman" w:cs="Times New Roman"/>
                <w:lang w:val="ru-RU"/>
              </w:rPr>
              <w:t>-0,201</w:t>
            </w:r>
          </w:p>
        </w:tc>
        <w:tc>
          <w:tcPr>
            <w:tcW w:w="900" w:type="dxa"/>
          </w:tcPr>
          <w:p w14:paraId="75B7A5E7" w14:textId="77777777" w:rsidR="00864707" w:rsidRPr="000F5B1D" w:rsidRDefault="00864707" w:rsidP="00780478">
            <w:pPr>
              <w:jc w:val="both"/>
              <w:rPr>
                <w:rFonts w:ascii="Times New Roman" w:hAnsi="Times New Roman" w:cs="Times New Roman"/>
                <w:lang w:val="ru-RU"/>
              </w:rPr>
            </w:pPr>
            <w:r w:rsidRPr="0077303E">
              <w:rPr>
                <w:rFonts w:ascii="Times New Roman" w:hAnsi="Times New Roman" w:cs="Times New Roman"/>
                <w:lang w:val="ru-RU"/>
              </w:rPr>
              <w:t>-0,403</w:t>
            </w:r>
          </w:p>
        </w:tc>
        <w:tc>
          <w:tcPr>
            <w:tcW w:w="900" w:type="dxa"/>
          </w:tcPr>
          <w:p w14:paraId="21649052" w14:textId="77777777" w:rsidR="00864707" w:rsidRPr="000F5B1D" w:rsidRDefault="00864707" w:rsidP="00780478">
            <w:pPr>
              <w:jc w:val="both"/>
              <w:rPr>
                <w:rFonts w:ascii="Times New Roman" w:hAnsi="Times New Roman" w:cs="Times New Roman"/>
                <w:lang w:val="ru-RU"/>
              </w:rPr>
            </w:pPr>
            <w:r w:rsidRPr="0077303E">
              <w:rPr>
                <w:rFonts w:ascii="Times New Roman" w:hAnsi="Times New Roman" w:cs="Times New Roman"/>
                <w:lang w:val="ru-RU"/>
              </w:rPr>
              <w:t>-0,449</w:t>
            </w:r>
          </w:p>
        </w:tc>
        <w:tc>
          <w:tcPr>
            <w:tcW w:w="900" w:type="dxa"/>
          </w:tcPr>
          <w:p w14:paraId="2A0167F1" w14:textId="77777777" w:rsidR="00864707" w:rsidRPr="000F5B1D" w:rsidRDefault="00864707" w:rsidP="00780478">
            <w:pPr>
              <w:jc w:val="both"/>
              <w:rPr>
                <w:rFonts w:ascii="Times New Roman" w:hAnsi="Times New Roman" w:cs="Times New Roman"/>
                <w:lang w:val="ru-RU"/>
              </w:rPr>
            </w:pPr>
            <w:r w:rsidRPr="00ED1F6F">
              <w:rPr>
                <w:rFonts w:ascii="Times New Roman" w:hAnsi="Times New Roman" w:cs="Times New Roman"/>
                <w:lang w:val="ru-RU"/>
              </w:rPr>
              <w:t>-0,420</w:t>
            </w:r>
          </w:p>
        </w:tc>
        <w:tc>
          <w:tcPr>
            <w:tcW w:w="990" w:type="dxa"/>
          </w:tcPr>
          <w:p w14:paraId="12FD4D57" w14:textId="77777777" w:rsidR="00864707" w:rsidRPr="000F5B1D" w:rsidRDefault="00864707" w:rsidP="00780478">
            <w:pPr>
              <w:jc w:val="both"/>
              <w:rPr>
                <w:rFonts w:ascii="Times New Roman" w:hAnsi="Times New Roman" w:cs="Times New Roman"/>
                <w:lang w:val="ru-RU"/>
              </w:rPr>
            </w:pPr>
            <w:r w:rsidRPr="00ED1F6F">
              <w:rPr>
                <w:rFonts w:ascii="Times New Roman" w:hAnsi="Times New Roman" w:cs="Times New Roman"/>
                <w:lang w:val="ru-RU"/>
              </w:rPr>
              <w:t>-0,189</w:t>
            </w:r>
          </w:p>
        </w:tc>
        <w:tc>
          <w:tcPr>
            <w:tcW w:w="900" w:type="dxa"/>
          </w:tcPr>
          <w:p w14:paraId="1A8CAC58" w14:textId="77777777" w:rsidR="00864707" w:rsidRPr="000F5B1D" w:rsidRDefault="00864707" w:rsidP="00780478">
            <w:pPr>
              <w:jc w:val="both"/>
              <w:rPr>
                <w:rFonts w:ascii="Times New Roman" w:hAnsi="Times New Roman" w:cs="Times New Roman"/>
                <w:lang w:val="ru-RU"/>
              </w:rPr>
            </w:pPr>
            <w:r w:rsidRPr="00ED1F6F">
              <w:rPr>
                <w:rFonts w:ascii="Times New Roman" w:hAnsi="Times New Roman" w:cs="Times New Roman"/>
                <w:lang w:val="ru-RU"/>
              </w:rPr>
              <w:t>-0,057</w:t>
            </w:r>
          </w:p>
        </w:tc>
      </w:tr>
      <w:tr w:rsidR="00864707" w:rsidRPr="000F5B1D" w14:paraId="346028CE" w14:textId="77777777" w:rsidTr="000C77FC">
        <w:tc>
          <w:tcPr>
            <w:tcW w:w="1075" w:type="dxa"/>
          </w:tcPr>
          <w:p w14:paraId="53A63E93"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2BBB77A7"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-0,079</w:t>
            </w:r>
          </w:p>
        </w:tc>
        <w:tc>
          <w:tcPr>
            <w:tcW w:w="900" w:type="dxa"/>
          </w:tcPr>
          <w:p w14:paraId="51EA0ADF" w14:textId="77777777" w:rsidR="00864707" w:rsidRPr="000F5B1D" w:rsidRDefault="00864707" w:rsidP="00780478">
            <w:pPr>
              <w:jc w:val="both"/>
              <w:rPr>
                <w:rFonts w:ascii="Times New Roman" w:hAnsi="Times New Roman" w:cs="Times New Roman"/>
                <w:lang w:val="ru-RU"/>
              </w:rPr>
            </w:pPr>
            <w:r w:rsidRPr="00177B8C">
              <w:rPr>
                <w:rFonts w:ascii="Times New Roman" w:hAnsi="Times New Roman" w:cs="Times New Roman"/>
                <w:lang w:val="ru-RU"/>
              </w:rPr>
              <w:t>-0,090</w:t>
            </w:r>
          </w:p>
        </w:tc>
        <w:tc>
          <w:tcPr>
            <w:tcW w:w="900" w:type="dxa"/>
          </w:tcPr>
          <w:p w14:paraId="1AAFF89D" w14:textId="77777777" w:rsidR="00864707" w:rsidRPr="000F5B1D" w:rsidRDefault="00864707" w:rsidP="00780478">
            <w:pPr>
              <w:jc w:val="both"/>
              <w:rPr>
                <w:rFonts w:ascii="Times New Roman" w:hAnsi="Times New Roman" w:cs="Times New Roman"/>
                <w:lang w:val="en-US"/>
              </w:rPr>
            </w:pPr>
            <w:r w:rsidRPr="008D0DE9">
              <w:rPr>
                <w:rFonts w:ascii="Times New Roman" w:hAnsi="Times New Roman" w:cs="Times New Roman"/>
                <w:lang w:val="en-US"/>
              </w:rPr>
              <w:t>-0,160</w:t>
            </w:r>
          </w:p>
        </w:tc>
        <w:tc>
          <w:tcPr>
            <w:tcW w:w="900" w:type="dxa"/>
          </w:tcPr>
          <w:p w14:paraId="6BE14C37" w14:textId="77777777" w:rsidR="00864707" w:rsidRPr="000F5B1D" w:rsidRDefault="00864707" w:rsidP="00780478">
            <w:pPr>
              <w:jc w:val="both"/>
              <w:rPr>
                <w:rFonts w:ascii="Times New Roman" w:hAnsi="Times New Roman" w:cs="Times New Roman"/>
                <w:lang w:val="ru-RU"/>
              </w:rPr>
            </w:pPr>
            <w:r w:rsidRPr="008D0DE9">
              <w:rPr>
                <w:rFonts w:ascii="Times New Roman" w:hAnsi="Times New Roman" w:cs="Times New Roman"/>
                <w:lang w:val="ru-RU"/>
              </w:rPr>
              <w:t>-0,271</w:t>
            </w:r>
          </w:p>
        </w:tc>
        <w:tc>
          <w:tcPr>
            <w:tcW w:w="900" w:type="dxa"/>
          </w:tcPr>
          <w:p w14:paraId="3D35C820" w14:textId="77777777" w:rsidR="00864707" w:rsidRPr="000F5B1D" w:rsidRDefault="00864707" w:rsidP="00780478">
            <w:pPr>
              <w:jc w:val="both"/>
              <w:rPr>
                <w:rFonts w:ascii="Times New Roman" w:hAnsi="Times New Roman" w:cs="Times New Roman"/>
                <w:lang w:val="ru-RU"/>
              </w:rPr>
            </w:pPr>
            <w:r w:rsidRPr="008D0DE9">
              <w:rPr>
                <w:rFonts w:ascii="Times New Roman" w:hAnsi="Times New Roman" w:cs="Times New Roman"/>
                <w:lang w:val="ru-RU"/>
              </w:rPr>
              <w:t>-0,398</w:t>
            </w:r>
          </w:p>
        </w:tc>
        <w:tc>
          <w:tcPr>
            <w:tcW w:w="900" w:type="dxa"/>
          </w:tcPr>
          <w:p w14:paraId="534B4E10" w14:textId="77777777" w:rsidR="00864707" w:rsidRPr="000F5B1D" w:rsidRDefault="00864707" w:rsidP="00780478">
            <w:pPr>
              <w:jc w:val="both"/>
              <w:rPr>
                <w:rFonts w:ascii="Times New Roman" w:hAnsi="Times New Roman" w:cs="Times New Roman"/>
                <w:lang w:val="ru-RU"/>
              </w:rPr>
            </w:pPr>
            <w:r w:rsidRPr="008E55FE">
              <w:rPr>
                <w:rFonts w:ascii="Times New Roman" w:hAnsi="Times New Roman" w:cs="Times New Roman"/>
                <w:lang w:val="ru-RU"/>
              </w:rPr>
              <w:t>-0,268</w:t>
            </w:r>
          </w:p>
        </w:tc>
        <w:tc>
          <w:tcPr>
            <w:tcW w:w="900" w:type="dxa"/>
          </w:tcPr>
          <w:p w14:paraId="0AFE9EDF" w14:textId="77777777" w:rsidR="00864707" w:rsidRPr="000F5B1D" w:rsidRDefault="00864707" w:rsidP="00780478">
            <w:pPr>
              <w:jc w:val="both"/>
              <w:rPr>
                <w:rFonts w:ascii="Times New Roman" w:hAnsi="Times New Roman" w:cs="Times New Roman"/>
                <w:lang w:val="ru-RU"/>
              </w:rPr>
            </w:pPr>
            <w:r w:rsidRPr="00B15BD5">
              <w:rPr>
                <w:rFonts w:ascii="Times New Roman" w:hAnsi="Times New Roman" w:cs="Times New Roman"/>
                <w:lang w:val="ru-RU"/>
              </w:rPr>
              <w:t>-0,231</w:t>
            </w:r>
          </w:p>
        </w:tc>
        <w:tc>
          <w:tcPr>
            <w:tcW w:w="990" w:type="dxa"/>
          </w:tcPr>
          <w:p w14:paraId="6521896E" w14:textId="77777777" w:rsidR="00864707" w:rsidRPr="000F5B1D" w:rsidRDefault="00864707" w:rsidP="00780478">
            <w:pPr>
              <w:jc w:val="both"/>
              <w:rPr>
                <w:rFonts w:ascii="Times New Roman" w:hAnsi="Times New Roman" w:cs="Times New Roman"/>
                <w:lang w:val="ru-RU"/>
              </w:rPr>
            </w:pPr>
            <w:r w:rsidRPr="00B15BD5">
              <w:rPr>
                <w:rFonts w:ascii="Times New Roman" w:hAnsi="Times New Roman" w:cs="Times New Roman"/>
                <w:lang w:val="ru-RU"/>
              </w:rPr>
              <w:t>-0,157</w:t>
            </w:r>
          </w:p>
        </w:tc>
        <w:tc>
          <w:tcPr>
            <w:tcW w:w="900" w:type="dxa"/>
          </w:tcPr>
          <w:p w14:paraId="52A2388C" w14:textId="77777777" w:rsidR="00864707" w:rsidRPr="000F5B1D" w:rsidRDefault="00864707" w:rsidP="00780478">
            <w:pPr>
              <w:jc w:val="both"/>
              <w:rPr>
                <w:rFonts w:ascii="Times New Roman" w:hAnsi="Times New Roman" w:cs="Times New Roman"/>
                <w:lang w:val="ru-RU"/>
              </w:rPr>
            </w:pPr>
            <w:r w:rsidRPr="00B15BD5">
              <w:rPr>
                <w:rFonts w:ascii="Times New Roman" w:hAnsi="Times New Roman" w:cs="Times New Roman"/>
                <w:lang w:val="ru-RU"/>
              </w:rPr>
              <w:t>-0,063</w:t>
            </w:r>
          </w:p>
        </w:tc>
      </w:tr>
      <w:tr w:rsidR="00864707" w:rsidRPr="000F5B1D" w14:paraId="4C286389" w14:textId="77777777" w:rsidTr="000C77FC">
        <w:tc>
          <w:tcPr>
            <w:tcW w:w="1075" w:type="dxa"/>
          </w:tcPr>
          <w:p w14:paraId="680A276C"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68974A1A"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-0,064</w:t>
            </w:r>
          </w:p>
        </w:tc>
        <w:tc>
          <w:tcPr>
            <w:tcW w:w="900" w:type="dxa"/>
          </w:tcPr>
          <w:p w14:paraId="0F02A88E" w14:textId="77777777" w:rsidR="00864707" w:rsidRPr="000F5B1D" w:rsidRDefault="00864707" w:rsidP="00780478">
            <w:pPr>
              <w:jc w:val="both"/>
              <w:rPr>
                <w:rFonts w:ascii="Times New Roman" w:hAnsi="Times New Roman" w:cs="Times New Roman"/>
                <w:lang w:val="ru-RU"/>
              </w:rPr>
            </w:pPr>
            <w:r w:rsidRPr="00177B8C">
              <w:rPr>
                <w:rFonts w:ascii="Times New Roman" w:hAnsi="Times New Roman" w:cs="Times New Roman"/>
                <w:lang w:val="ru-RU"/>
              </w:rPr>
              <w:t>-0,112</w:t>
            </w:r>
          </w:p>
        </w:tc>
        <w:tc>
          <w:tcPr>
            <w:tcW w:w="900" w:type="dxa"/>
          </w:tcPr>
          <w:p w14:paraId="740912A5" w14:textId="77777777" w:rsidR="00864707" w:rsidRPr="000F5B1D" w:rsidRDefault="00864707" w:rsidP="00780478">
            <w:pPr>
              <w:jc w:val="both"/>
              <w:rPr>
                <w:rFonts w:ascii="Times New Roman" w:hAnsi="Times New Roman" w:cs="Times New Roman"/>
                <w:lang w:val="en-US"/>
              </w:rPr>
            </w:pPr>
            <w:r w:rsidRPr="00F93544">
              <w:rPr>
                <w:rFonts w:ascii="Times New Roman" w:hAnsi="Times New Roman" w:cs="Times New Roman"/>
                <w:lang w:val="en-US"/>
              </w:rPr>
              <w:t>-0,135</w:t>
            </w:r>
          </w:p>
        </w:tc>
        <w:tc>
          <w:tcPr>
            <w:tcW w:w="900" w:type="dxa"/>
          </w:tcPr>
          <w:p w14:paraId="1B1D3396" w14:textId="77777777" w:rsidR="00864707" w:rsidRPr="000F5B1D" w:rsidRDefault="00864707" w:rsidP="00780478">
            <w:pPr>
              <w:jc w:val="both"/>
              <w:rPr>
                <w:rFonts w:ascii="Times New Roman" w:hAnsi="Times New Roman" w:cs="Times New Roman"/>
                <w:lang w:val="ru-RU"/>
              </w:rPr>
            </w:pPr>
            <w:r w:rsidRPr="00F93544">
              <w:rPr>
                <w:rFonts w:ascii="Times New Roman" w:hAnsi="Times New Roman" w:cs="Times New Roman"/>
                <w:lang w:val="ru-RU"/>
              </w:rPr>
              <w:t>-0,242</w:t>
            </w:r>
          </w:p>
        </w:tc>
        <w:tc>
          <w:tcPr>
            <w:tcW w:w="900" w:type="dxa"/>
          </w:tcPr>
          <w:p w14:paraId="4A50CDD8" w14:textId="77777777" w:rsidR="00864707" w:rsidRPr="000F5B1D" w:rsidRDefault="00864707" w:rsidP="00780478">
            <w:pPr>
              <w:jc w:val="both"/>
              <w:rPr>
                <w:rFonts w:ascii="Times New Roman" w:hAnsi="Times New Roman" w:cs="Times New Roman"/>
                <w:lang w:val="ru-RU"/>
              </w:rPr>
            </w:pPr>
            <w:r w:rsidRPr="00F93544">
              <w:rPr>
                <w:rFonts w:ascii="Times New Roman" w:hAnsi="Times New Roman" w:cs="Times New Roman"/>
                <w:lang w:val="ru-RU"/>
              </w:rPr>
              <w:t>-0,427</w:t>
            </w:r>
          </w:p>
        </w:tc>
        <w:tc>
          <w:tcPr>
            <w:tcW w:w="900" w:type="dxa"/>
          </w:tcPr>
          <w:p w14:paraId="18F5B4D5" w14:textId="77777777" w:rsidR="00864707" w:rsidRPr="000F5B1D" w:rsidRDefault="00864707" w:rsidP="00780478">
            <w:pPr>
              <w:jc w:val="both"/>
              <w:rPr>
                <w:rFonts w:ascii="Times New Roman" w:hAnsi="Times New Roman" w:cs="Times New Roman"/>
                <w:lang w:val="ru-RU"/>
              </w:rPr>
            </w:pPr>
            <w:r w:rsidRPr="00F93544">
              <w:rPr>
                <w:rFonts w:ascii="Times New Roman" w:hAnsi="Times New Roman" w:cs="Times New Roman"/>
                <w:lang w:val="ru-RU"/>
              </w:rPr>
              <w:t>-0,356</w:t>
            </w:r>
          </w:p>
        </w:tc>
        <w:tc>
          <w:tcPr>
            <w:tcW w:w="900" w:type="dxa"/>
          </w:tcPr>
          <w:p w14:paraId="25270F4B" w14:textId="77777777" w:rsidR="00864707" w:rsidRPr="000F5B1D" w:rsidRDefault="00864707" w:rsidP="00780478">
            <w:pPr>
              <w:jc w:val="both"/>
              <w:rPr>
                <w:rFonts w:ascii="Times New Roman" w:hAnsi="Times New Roman" w:cs="Times New Roman"/>
                <w:lang w:val="ru-RU"/>
              </w:rPr>
            </w:pPr>
            <w:r w:rsidRPr="00B15BD5">
              <w:rPr>
                <w:rFonts w:ascii="Times New Roman" w:hAnsi="Times New Roman" w:cs="Times New Roman"/>
                <w:lang w:val="ru-RU"/>
              </w:rPr>
              <w:t>-0,162</w:t>
            </w:r>
          </w:p>
        </w:tc>
        <w:tc>
          <w:tcPr>
            <w:tcW w:w="990" w:type="dxa"/>
          </w:tcPr>
          <w:p w14:paraId="668287C3" w14:textId="77777777" w:rsidR="00864707" w:rsidRPr="000F5B1D" w:rsidRDefault="00864707" w:rsidP="00780478">
            <w:pPr>
              <w:jc w:val="both"/>
              <w:rPr>
                <w:rFonts w:ascii="Times New Roman" w:hAnsi="Times New Roman" w:cs="Times New Roman"/>
                <w:lang w:val="ru-RU"/>
              </w:rPr>
            </w:pPr>
            <w:r w:rsidRPr="00B15BD5">
              <w:rPr>
                <w:rFonts w:ascii="Times New Roman" w:hAnsi="Times New Roman" w:cs="Times New Roman"/>
                <w:lang w:val="ru-RU"/>
              </w:rPr>
              <w:t>-0,152</w:t>
            </w:r>
          </w:p>
        </w:tc>
        <w:tc>
          <w:tcPr>
            <w:tcW w:w="900" w:type="dxa"/>
          </w:tcPr>
          <w:p w14:paraId="389F23AD" w14:textId="77777777" w:rsidR="00864707" w:rsidRPr="000F5B1D" w:rsidRDefault="00864707" w:rsidP="00780478">
            <w:pPr>
              <w:jc w:val="both"/>
              <w:rPr>
                <w:rFonts w:ascii="Times New Roman" w:hAnsi="Times New Roman" w:cs="Times New Roman"/>
                <w:lang w:val="ru-RU"/>
              </w:rPr>
            </w:pPr>
            <w:r w:rsidRPr="00B15BD5">
              <w:rPr>
                <w:rFonts w:ascii="Times New Roman" w:hAnsi="Times New Roman" w:cs="Times New Roman"/>
                <w:lang w:val="ru-RU"/>
              </w:rPr>
              <w:t>-0,109</w:t>
            </w:r>
          </w:p>
        </w:tc>
      </w:tr>
      <w:tr w:rsidR="00864707" w:rsidRPr="000F5B1D" w14:paraId="651EF20F" w14:textId="77777777" w:rsidTr="000C77FC">
        <w:tc>
          <w:tcPr>
            <w:tcW w:w="1075" w:type="dxa"/>
          </w:tcPr>
          <w:p w14:paraId="447F67BE"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66BBD038"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-0,201</w:t>
            </w:r>
          </w:p>
        </w:tc>
        <w:tc>
          <w:tcPr>
            <w:tcW w:w="900" w:type="dxa"/>
          </w:tcPr>
          <w:p w14:paraId="4E2FD946" w14:textId="77777777" w:rsidR="00864707" w:rsidRPr="000F5B1D" w:rsidRDefault="00864707" w:rsidP="00780478">
            <w:pPr>
              <w:jc w:val="both"/>
              <w:rPr>
                <w:rFonts w:ascii="Times New Roman" w:hAnsi="Times New Roman" w:cs="Times New Roman"/>
                <w:lang w:val="ru-RU"/>
              </w:rPr>
            </w:pPr>
            <w:r w:rsidRPr="00A27E02">
              <w:rPr>
                <w:rFonts w:ascii="Times New Roman" w:hAnsi="Times New Roman" w:cs="Times New Roman"/>
                <w:lang w:val="ru-RU"/>
              </w:rPr>
              <w:t>-0,330</w:t>
            </w:r>
          </w:p>
        </w:tc>
        <w:tc>
          <w:tcPr>
            <w:tcW w:w="900" w:type="dxa"/>
          </w:tcPr>
          <w:p w14:paraId="1CAF1F9C" w14:textId="77777777" w:rsidR="00864707" w:rsidRPr="000F5B1D" w:rsidRDefault="00864707" w:rsidP="00780478">
            <w:pPr>
              <w:jc w:val="both"/>
              <w:rPr>
                <w:rFonts w:ascii="Times New Roman" w:hAnsi="Times New Roman" w:cs="Times New Roman"/>
                <w:lang w:val="en-US"/>
              </w:rPr>
            </w:pPr>
            <w:r w:rsidRPr="00956D28">
              <w:rPr>
                <w:rFonts w:ascii="Times New Roman" w:hAnsi="Times New Roman" w:cs="Times New Roman"/>
                <w:lang w:val="en-US"/>
              </w:rPr>
              <w:t>-0,391</w:t>
            </w:r>
          </w:p>
        </w:tc>
        <w:tc>
          <w:tcPr>
            <w:tcW w:w="900" w:type="dxa"/>
          </w:tcPr>
          <w:p w14:paraId="055C5A99" w14:textId="77777777" w:rsidR="00864707" w:rsidRPr="000F5B1D" w:rsidRDefault="00864707" w:rsidP="00780478">
            <w:pPr>
              <w:jc w:val="both"/>
              <w:rPr>
                <w:rFonts w:ascii="Times New Roman" w:hAnsi="Times New Roman" w:cs="Times New Roman"/>
                <w:lang w:val="ru-RU"/>
              </w:rPr>
            </w:pPr>
            <w:r w:rsidRPr="00956D28">
              <w:rPr>
                <w:rFonts w:ascii="Times New Roman" w:hAnsi="Times New Roman" w:cs="Times New Roman"/>
                <w:lang w:val="ru-RU"/>
              </w:rPr>
              <w:t>-0,247</w:t>
            </w:r>
          </w:p>
        </w:tc>
        <w:tc>
          <w:tcPr>
            <w:tcW w:w="900" w:type="dxa"/>
          </w:tcPr>
          <w:p w14:paraId="430C5887" w14:textId="77777777" w:rsidR="00864707" w:rsidRPr="000F5B1D" w:rsidRDefault="00864707" w:rsidP="00780478">
            <w:pPr>
              <w:jc w:val="both"/>
              <w:rPr>
                <w:rFonts w:ascii="Times New Roman" w:hAnsi="Times New Roman" w:cs="Times New Roman"/>
                <w:lang w:val="ru-RU"/>
              </w:rPr>
            </w:pPr>
            <w:r w:rsidRPr="00956D28">
              <w:rPr>
                <w:rFonts w:ascii="Times New Roman" w:hAnsi="Times New Roman" w:cs="Times New Roman"/>
                <w:lang w:val="ru-RU"/>
              </w:rPr>
              <w:t>-0,168</w:t>
            </w:r>
          </w:p>
        </w:tc>
        <w:tc>
          <w:tcPr>
            <w:tcW w:w="900" w:type="dxa"/>
          </w:tcPr>
          <w:p w14:paraId="4BAD0EAE" w14:textId="77777777" w:rsidR="00864707" w:rsidRPr="000F5B1D" w:rsidRDefault="00864707" w:rsidP="00780478">
            <w:pPr>
              <w:jc w:val="both"/>
              <w:rPr>
                <w:rFonts w:ascii="Times New Roman" w:hAnsi="Times New Roman" w:cs="Times New Roman"/>
                <w:lang w:val="ru-RU"/>
              </w:rPr>
            </w:pPr>
            <w:r w:rsidRPr="0014118B">
              <w:rPr>
                <w:rFonts w:ascii="Times New Roman" w:hAnsi="Times New Roman" w:cs="Times New Roman"/>
                <w:lang w:val="ru-RU"/>
              </w:rPr>
              <w:t>-0,137</w:t>
            </w:r>
          </w:p>
        </w:tc>
        <w:tc>
          <w:tcPr>
            <w:tcW w:w="900" w:type="dxa"/>
          </w:tcPr>
          <w:p w14:paraId="491908AB" w14:textId="77777777" w:rsidR="00864707" w:rsidRPr="000F5B1D" w:rsidRDefault="00864707" w:rsidP="00780478">
            <w:pPr>
              <w:jc w:val="both"/>
              <w:rPr>
                <w:rFonts w:ascii="Times New Roman" w:hAnsi="Times New Roman" w:cs="Times New Roman"/>
                <w:lang w:val="ru-RU"/>
              </w:rPr>
            </w:pPr>
            <w:r w:rsidRPr="008E63C3">
              <w:rPr>
                <w:rFonts w:ascii="Times New Roman" w:hAnsi="Times New Roman" w:cs="Times New Roman"/>
                <w:lang w:val="ru-RU"/>
              </w:rPr>
              <w:t>-0,137</w:t>
            </w:r>
          </w:p>
        </w:tc>
        <w:tc>
          <w:tcPr>
            <w:tcW w:w="990" w:type="dxa"/>
          </w:tcPr>
          <w:p w14:paraId="606E71B2" w14:textId="77777777" w:rsidR="00864707" w:rsidRPr="000F5B1D" w:rsidRDefault="00864707" w:rsidP="00780478">
            <w:pPr>
              <w:jc w:val="both"/>
              <w:rPr>
                <w:rFonts w:ascii="Times New Roman" w:hAnsi="Times New Roman" w:cs="Times New Roman"/>
                <w:lang w:val="ru-RU"/>
              </w:rPr>
            </w:pPr>
            <w:r w:rsidRPr="008E63C3">
              <w:rPr>
                <w:rFonts w:ascii="Times New Roman" w:hAnsi="Times New Roman" w:cs="Times New Roman"/>
                <w:lang w:val="ru-RU"/>
              </w:rPr>
              <w:t>-0,116</w:t>
            </w:r>
          </w:p>
        </w:tc>
        <w:tc>
          <w:tcPr>
            <w:tcW w:w="900" w:type="dxa"/>
          </w:tcPr>
          <w:p w14:paraId="080C90E2" w14:textId="77777777" w:rsidR="00864707" w:rsidRPr="000F5B1D" w:rsidRDefault="00864707" w:rsidP="00780478">
            <w:pPr>
              <w:jc w:val="both"/>
              <w:rPr>
                <w:rFonts w:ascii="Times New Roman" w:hAnsi="Times New Roman" w:cs="Times New Roman"/>
                <w:lang w:val="ru-RU"/>
              </w:rPr>
            </w:pPr>
            <w:r w:rsidRPr="008E63C3">
              <w:rPr>
                <w:rFonts w:ascii="Times New Roman" w:hAnsi="Times New Roman" w:cs="Times New Roman"/>
                <w:lang w:val="ru-RU"/>
              </w:rPr>
              <w:t>-0,185</w:t>
            </w:r>
          </w:p>
        </w:tc>
      </w:tr>
      <w:tr w:rsidR="00864707" w:rsidRPr="000F5B1D" w14:paraId="02EC3EAC" w14:textId="77777777" w:rsidTr="000C77FC">
        <w:tc>
          <w:tcPr>
            <w:tcW w:w="1075" w:type="dxa"/>
          </w:tcPr>
          <w:p w14:paraId="6F391FFC"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7D8CEE05"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-0,117</w:t>
            </w:r>
          </w:p>
        </w:tc>
        <w:tc>
          <w:tcPr>
            <w:tcW w:w="900" w:type="dxa"/>
          </w:tcPr>
          <w:p w14:paraId="2294302D" w14:textId="77777777" w:rsidR="00864707" w:rsidRPr="000F5B1D" w:rsidRDefault="00864707" w:rsidP="00780478">
            <w:pPr>
              <w:jc w:val="both"/>
              <w:rPr>
                <w:rFonts w:ascii="Times New Roman" w:hAnsi="Times New Roman" w:cs="Times New Roman"/>
                <w:lang w:val="ru-RU"/>
              </w:rPr>
            </w:pPr>
            <w:r w:rsidRPr="00A27E02">
              <w:rPr>
                <w:rFonts w:ascii="Times New Roman" w:hAnsi="Times New Roman" w:cs="Times New Roman"/>
                <w:lang w:val="ru-RU"/>
              </w:rPr>
              <w:t>-0,266</w:t>
            </w:r>
          </w:p>
        </w:tc>
        <w:tc>
          <w:tcPr>
            <w:tcW w:w="900" w:type="dxa"/>
          </w:tcPr>
          <w:p w14:paraId="2A08F9A7" w14:textId="77777777" w:rsidR="00864707" w:rsidRPr="000F5B1D" w:rsidRDefault="00864707" w:rsidP="00780478">
            <w:pPr>
              <w:jc w:val="both"/>
              <w:rPr>
                <w:rFonts w:ascii="Times New Roman" w:hAnsi="Times New Roman" w:cs="Times New Roman"/>
                <w:lang w:val="en-US"/>
              </w:rPr>
            </w:pPr>
            <w:r w:rsidRPr="0014118B">
              <w:rPr>
                <w:rFonts w:ascii="Times New Roman" w:hAnsi="Times New Roman" w:cs="Times New Roman"/>
                <w:lang w:val="en-US"/>
              </w:rPr>
              <w:t>-0,485</w:t>
            </w:r>
          </w:p>
        </w:tc>
        <w:tc>
          <w:tcPr>
            <w:tcW w:w="900" w:type="dxa"/>
          </w:tcPr>
          <w:p w14:paraId="355E4433" w14:textId="77777777" w:rsidR="00864707" w:rsidRPr="000F5B1D" w:rsidRDefault="00864707" w:rsidP="00780478">
            <w:pPr>
              <w:jc w:val="both"/>
              <w:rPr>
                <w:rFonts w:ascii="Times New Roman" w:hAnsi="Times New Roman" w:cs="Times New Roman"/>
                <w:lang w:val="ru-RU"/>
              </w:rPr>
            </w:pPr>
            <w:r w:rsidRPr="0014118B">
              <w:rPr>
                <w:rFonts w:ascii="Times New Roman" w:hAnsi="Times New Roman" w:cs="Times New Roman"/>
                <w:lang w:val="ru-RU"/>
              </w:rPr>
              <w:t>-0,457</w:t>
            </w:r>
          </w:p>
        </w:tc>
        <w:tc>
          <w:tcPr>
            <w:tcW w:w="900" w:type="dxa"/>
          </w:tcPr>
          <w:p w14:paraId="7C6B2BC5" w14:textId="77777777" w:rsidR="00864707" w:rsidRPr="000F5B1D" w:rsidRDefault="00864707" w:rsidP="00780478">
            <w:pPr>
              <w:jc w:val="both"/>
              <w:rPr>
                <w:rFonts w:ascii="Times New Roman" w:hAnsi="Times New Roman" w:cs="Times New Roman"/>
                <w:lang w:val="ru-RU"/>
              </w:rPr>
            </w:pPr>
            <w:r w:rsidRPr="0014118B">
              <w:rPr>
                <w:rFonts w:ascii="Times New Roman" w:hAnsi="Times New Roman" w:cs="Times New Roman"/>
                <w:lang w:val="ru-RU"/>
              </w:rPr>
              <w:t>-0,189</w:t>
            </w:r>
          </w:p>
        </w:tc>
        <w:tc>
          <w:tcPr>
            <w:tcW w:w="900" w:type="dxa"/>
          </w:tcPr>
          <w:p w14:paraId="367B1D34" w14:textId="77777777" w:rsidR="00864707" w:rsidRPr="000F5B1D" w:rsidRDefault="00864707" w:rsidP="00780478">
            <w:pPr>
              <w:jc w:val="both"/>
              <w:rPr>
                <w:rFonts w:ascii="Times New Roman" w:hAnsi="Times New Roman" w:cs="Times New Roman"/>
                <w:lang w:val="ru-RU"/>
              </w:rPr>
            </w:pPr>
            <w:r w:rsidRPr="0014118B">
              <w:rPr>
                <w:rFonts w:ascii="Times New Roman" w:hAnsi="Times New Roman" w:cs="Times New Roman"/>
                <w:lang w:val="ru-RU"/>
              </w:rPr>
              <w:t>-0,118</w:t>
            </w:r>
          </w:p>
        </w:tc>
        <w:tc>
          <w:tcPr>
            <w:tcW w:w="900" w:type="dxa"/>
          </w:tcPr>
          <w:p w14:paraId="2C1C1874" w14:textId="77777777" w:rsidR="00864707" w:rsidRPr="000F5B1D" w:rsidRDefault="00864707" w:rsidP="00780478">
            <w:pPr>
              <w:jc w:val="both"/>
              <w:rPr>
                <w:rFonts w:ascii="Times New Roman" w:hAnsi="Times New Roman" w:cs="Times New Roman"/>
                <w:lang w:val="ru-RU"/>
              </w:rPr>
            </w:pPr>
            <w:r w:rsidRPr="00090C75">
              <w:rPr>
                <w:rFonts w:ascii="Times New Roman" w:hAnsi="Times New Roman" w:cs="Times New Roman"/>
                <w:lang w:val="ru-RU"/>
              </w:rPr>
              <w:t>-0,125</w:t>
            </w:r>
          </w:p>
        </w:tc>
        <w:tc>
          <w:tcPr>
            <w:tcW w:w="990" w:type="dxa"/>
          </w:tcPr>
          <w:p w14:paraId="4CE2D555" w14:textId="77777777" w:rsidR="00864707" w:rsidRPr="000F5B1D" w:rsidRDefault="00864707" w:rsidP="00780478">
            <w:pPr>
              <w:jc w:val="both"/>
              <w:rPr>
                <w:rFonts w:ascii="Times New Roman" w:hAnsi="Times New Roman" w:cs="Times New Roman"/>
                <w:lang w:val="ru-RU"/>
              </w:rPr>
            </w:pPr>
            <w:r w:rsidRPr="00090C75">
              <w:rPr>
                <w:rFonts w:ascii="Times New Roman" w:hAnsi="Times New Roman" w:cs="Times New Roman"/>
                <w:lang w:val="ru-RU"/>
              </w:rPr>
              <w:t>-0,118</w:t>
            </w:r>
          </w:p>
        </w:tc>
        <w:tc>
          <w:tcPr>
            <w:tcW w:w="900" w:type="dxa"/>
          </w:tcPr>
          <w:p w14:paraId="351F0AC0" w14:textId="77777777" w:rsidR="00864707" w:rsidRPr="000F5B1D" w:rsidRDefault="00864707" w:rsidP="00780478">
            <w:pPr>
              <w:jc w:val="both"/>
              <w:rPr>
                <w:rFonts w:ascii="Times New Roman" w:hAnsi="Times New Roman" w:cs="Times New Roman"/>
                <w:lang w:val="ru-RU"/>
              </w:rPr>
            </w:pPr>
            <w:r>
              <w:rPr>
                <w:rFonts w:ascii="Times New Roman" w:hAnsi="Times New Roman" w:cs="Times New Roman"/>
                <w:lang w:val="en-US"/>
              </w:rPr>
              <w:t>-</w:t>
            </w:r>
            <w:r w:rsidRPr="006605BE">
              <w:rPr>
                <w:rFonts w:ascii="Times New Roman" w:hAnsi="Times New Roman" w:cs="Times New Roman"/>
                <w:lang w:val="ru-RU"/>
              </w:rPr>
              <w:t>0,156</w:t>
            </w:r>
          </w:p>
        </w:tc>
      </w:tr>
      <w:tr w:rsidR="00864707" w:rsidRPr="000F5B1D" w14:paraId="754FED9F" w14:textId="77777777" w:rsidTr="000C77FC">
        <w:tc>
          <w:tcPr>
            <w:tcW w:w="1075" w:type="dxa"/>
          </w:tcPr>
          <w:p w14:paraId="3C2CF492"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23AF65B3"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-0,162</w:t>
            </w:r>
          </w:p>
        </w:tc>
        <w:tc>
          <w:tcPr>
            <w:tcW w:w="900" w:type="dxa"/>
          </w:tcPr>
          <w:p w14:paraId="1ADD5AA6" w14:textId="77777777" w:rsidR="00864707" w:rsidRPr="000F5B1D" w:rsidRDefault="00864707" w:rsidP="00780478">
            <w:pPr>
              <w:jc w:val="both"/>
              <w:rPr>
                <w:rFonts w:ascii="Times New Roman" w:hAnsi="Times New Roman" w:cs="Times New Roman"/>
                <w:lang w:val="ru-RU"/>
              </w:rPr>
            </w:pPr>
            <w:r w:rsidRPr="00A27E02">
              <w:rPr>
                <w:rFonts w:ascii="Times New Roman" w:hAnsi="Times New Roman" w:cs="Times New Roman"/>
                <w:lang w:val="ru-RU"/>
              </w:rPr>
              <w:t>-0,253</w:t>
            </w:r>
          </w:p>
        </w:tc>
        <w:tc>
          <w:tcPr>
            <w:tcW w:w="900" w:type="dxa"/>
          </w:tcPr>
          <w:p w14:paraId="38EB44E2" w14:textId="77777777" w:rsidR="00864707" w:rsidRPr="000F5B1D" w:rsidRDefault="00864707" w:rsidP="00780478">
            <w:pPr>
              <w:jc w:val="both"/>
              <w:rPr>
                <w:rFonts w:ascii="Times New Roman" w:hAnsi="Times New Roman" w:cs="Times New Roman"/>
                <w:lang w:val="en-US"/>
              </w:rPr>
            </w:pPr>
            <w:r w:rsidRPr="00956D28">
              <w:rPr>
                <w:rFonts w:ascii="Times New Roman" w:hAnsi="Times New Roman" w:cs="Times New Roman"/>
                <w:lang w:val="en-US"/>
              </w:rPr>
              <w:t>-0,283</w:t>
            </w:r>
          </w:p>
        </w:tc>
        <w:tc>
          <w:tcPr>
            <w:tcW w:w="900" w:type="dxa"/>
          </w:tcPr>
          <w:p w14:paraId="34BE5CE2" w14:textId="77777777" w:rsidR="00864707" w:rsidRPr="000F5B1D" w:rsidRDefault="00864707" w:rsidP="00780478">
            <w:pPr>
              <w:jc w:val="both"/>
              <w:rPr>
                <w:rFonts w:ascii="Times New Roman" w:hAnsi="Times New Roman" w:cs="Times New Roman"/>
                <w:lang w:val="ru-RU"/>
              </w:rPr>
            </w:pPr>
            <w:r w:rsidRPr="00956D28">
              <w:rPr>
                <w:rFonts w:ascii="Times New Roman" w:hAnsi="Times New Roman" w:cs="Times New Roman"/>
                <w:lang w:val="ru-RU"/>
              </w:rPr>
              <w:t>-0,229</w:t>
            </w:r>
          </w:p>
        </w:tc>
        <w:tc>
          <w:tcPr>
            <w:tcW w:w="900" w:type="dxa"/>
          </w:tcPr>
          <w:p w14:paraId="05FE0839" w14:textId="77777777" w:rsidR="00864707" w:rsidRPr="000F5B1D" w:rsidRDefault="00864707" w:rsidP="00780478">
            <w:pPr>
              <w:jc w:val="both"/>
              <w:rPr>
                <w:rFonts w:ascii="Times New Roman" w:hAnsi="Times New Roman" w:cs="Times New Roman"/>
                <w:lang w:val="en-US"/>
              </w:rPr>
            </w:pPr>
            <w:r w:rsidRPr="00956D28">
              <w:rPr>
                <w:rFonts w:ascii="Times New Roman" w:hAnsi="Times New Roman" w:cs="Times New Roman"/>
                <w:lang w:val="en-US"/>
              </w:rPr>
              <w:t>-0,217</w:t>
            </w:r>
          </w:p>
        </w:tc>
        <w:tc>
          <w:tcPr>
            <w:tcW w:w="900" w:type="dxa"/>
          </w:tcPr>
          <w:p w14:paraId="7D8E1612" w14:textId="77777777" w:rsidR="00864707" w:rsidRPr="000F5B1D" w:rsidRDefault="00864707" w:rsidP="00780478">
            <w:pPr>
              <w:jc w:val="both"/>
              <w:rPr>
                <w:rFonts w:ascii="Times New Roman" w:hAnsi="Times New Roman" w:cs="Times New Roman"/>
                <w:lang w:val="ru-RU"/>
              </w:rPr>
            </w:pPr>
            <w:r w:rsidRPr="00956D28">
              <w:rPr>
                <w:rFonts w:ascii="Times New Roman" w:hAnsi="Times New Roman" w:cs="Times New Roman"/>
                <w:lang w:val="ru-RU"/>
              </w:rPr>
              <w:t>-0,238</w:t>
            </w:r>
          </w:p>
        </w:tc>
        <w:tc>
          <w:tcPr>
            <w:tcW w:w="900" w:type="dxa"/>
          </w:tcPr>
          <w:p w14:paraId="4EF1A68D" w14:textId="77777777" w:rsidR="00864707" w:rsidRPr="000F5B1D" w:rsidRDefault="00864707" w:rsidP="00780478">
            <w:pPr>
              <w:jc w:val="both"/>
              <w:rPr>
                <w:rFonts w:ascii="Times New Roman" w:hAnsi="Times New Roman" w:cs="Times New Roman"/>
                <w:lang w:val="ru-RU"/>
              </w:rPr>
            </w:pPr>
            <w:r w:rsidRPr="00625FA7">
              <w:rPr>
                <w:rFonts w:ascii="Times New Roman" w:hAnsi="Times New Roman" w:cs="Times New Roman"/>
                <w:lang w:val="ru-RU"/>
              </w:rPr>
              <w:t>-0,246</w:t>
            </w:r>
          </w:p>
        </w:tc>
        <w:tc>
          <w:tcPr>
            <w:tcW w:w="990" w:type="dxa"/>
          </w:tcPr>
          <w:p w14:paraId="278F4C5C" w14:textId="77777777" w:rsidR="00864707" w:rsidRPr="000F5B1D" w:rsidRDefault="00864707" w:rsidP="00780478">
            <w:pPr>
              <w:jc w:val="both"/>
              <w:rPr>
                <w:rFonts w:ascii="Times New Roman" w:hAnsi="Times New Roman" w:cs="Times New Roman"/>
                <w:lang w:val="ru-RU"/>
              </w:rPr>
            </w:pPr>
            <w:r w:rsidRPr="00625FA7">
              <w:rPr>
                <w:rFonts w:ascii="Times New Roman" w:hAnsi="Times New Roman" w:cs="Times New Roman"/>
                <w:lang w:val="ru-RU"/>
              </w:rPr>
              <w:t>-0,196</w:t>
            </w:r>
          </w:p>
        </w:tc>
        <w:tc>
          <w:tcPr>
            <w:tcW w:w="900" w:type="dxa"/>
          </w:tcPr>
          <w:p w14:paraId="3F7136CB" w14:textId="77777777" w:rsidR="00864707" w:rsidRPr="000F5B1D" w:rsidRDefault="00864707" w:rsidP="00780478">
            <w:pPr>
              <w:jc w:val="both"/>
              <w:rPr>
                <w:rFonts w:ascii="Times New Roman" w:hAnsi="Times New Roman" w:cs="Times New Roman"/>
                <w:lang w:val="ru-RU"/>
              </w:rPr>
            </w:pPr>
            <w:r w:rsidRPr="00F06BEE">
              <w:rPr>
                <w:rFonts w:ascii="Times New Roman" w:hAnsi="Times New Roman" w:cs="Times New Roman"/>
                <w:lang w:val="ru-RU"/>
              </w:rPr>
              <w:t>-0,184</w:t>
            </w:r>
          </w:p>
        </w:tc>
      </w:tr>
      <w:tr w:rsidR="00864707" w:rsidRPr="000F5B1D" w14:paraId="01F78A8C" w14:textId="77777777" w:rsidTr="000C77FC">
        <w:tc>
          <w:tcPr>
            <w:tcW w:w="1075" w:type="dxa"/>
          </w:tcPr>
          <w:p w14:paraId="165BF1D6"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605968FF"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-0,203</w:t>
            </w:r>
          </w:p>
        </w:tc>
        <w:tc>
          <w:tcPr>
            <w:tcW w:w="900" w:type="dxa"/>
          </w:tcPr>
          <w:p w14:paraId="611DD8B3" w14:textId="77777777" w:rsidR="00864707" w:rsidRPr="000F5B1D" w:rsidRDefault="00864707" w:rsidP="00780478">
            <w:pPr>
              <w:jc w:val="both"/>
              <w:rPr>
                <w:rFonts w:ascii="Times New Roman" w:hAnsi="Times New Roman" w:cs="Times New Roman"/>
                <w:lang w:val="ru-RU"/>
              </w:rPr>
            </w:pPr>
            <w:r w:rsidRPr="00C32DA7">
              <w:rPr>
                <w:rFonts w:ascii="Times New Roman" w:hAnsi="Times New Roman" w:cs="Times New Roman"/>
                <w:lang w:val="ru-RU"/>
              </w:rPr>
              <w:t>-0,288</w:t>
            </w:r>
          </w:p>
        </w:tc>
        <w:tc>
          <w:tcPr>
            <w:tcW w:w="900" w:type="dxa"/>
          </w:tcPr>
          <w:p w14:paraId="510F319A" w14:textId="77777777" w:rsidR="00864707" w:rsidRPr="000F5B1D" w:rsidRDefault="00864707" w:rsidP="00780478">
            <w:pPr>
              <w:jc w:val="both"/>
              <w:rPr>
                <w:rFonts w:ascii="Times New Roman" w:hAnsi="Times New Roman" w:cs="Times New Roman"/>
                <w:lang w:val="en-US"/>
              </w:rPr>
            </w:pPr>
            <w:r w:rsidRPr="006A5209">
              <w:rPr>
                <w:rFonts w:ascii="Times New Roman" w:hAnsi="Times New Roman" w:cs="Times New Roman"/>
                <w:lang w:val="en-US"/>
              </w:rPr>
              <w:t>-0,295</w:t>
            </w:r>
          </w:p>
        </w:tc>
        <w:tc>
          <w:tcPr>
            <w:tcW w:w="900" w:type="dxa"/>
          </w:tcPr>
          <w:p w14:paraId="4EEED456" w14:textId="77777777" w:rsidR="00864707" w:rsidRPr="000F5B1D" w:rsidRDefault="00864707" w:rsidP="00780478">
            <w:pPr>
              <w:jc w:val="both"/>
              <w:rPr>
                <w:rFonts w:ascii="Times New Roman" w:hAnsi="Times New Roman" w:cs="Times New Roman"/>
                <w:lang w:val="ru-RU"/>
              </w:rPr>
            </w:pPr>
            <w:r w:rsidRPr="006A5209">
              <w:rPr>
                <w:rFonts w:ascii="Times New Roman" w:hAnsi="Times New Roman" w:cs="Times New Roman"/>
                <w:lang w:val="ru-RU"/>
              </w:rPr>
              <w:t>-0,267</w:t>
            </w:r>
          </w:p>
        </w:tc>
        <w:tc>
          <w:tcPr>
            <w:tcW w:w="900" w:type="dxa"/>
          </w:tcPr>
          <w:p w14:paraId="3B54B698" w14:textId="77777777" w:rsidR="00864707" w:rsidRPr="000F5B1D" w:rsidRDefault="00864707" w:rsidP="00780478">
            <w:pPr>
              <w:jc w:val="both"/>
              <w:rPr>
                <w:rFonts w:ascii="Times New Roman" w:hAnsi="Times New Roman" w:cs="Times New Roman"/>
                <w:lang w:val="ru-RU"/>
              </w:rPr>
            </w:pPr>
            <w:r w:rsidRPr="00BB6A32">
              <w:rPr>
                <w:rFonts w:ascii="Times New Roman" w:hAnsi="Times New Roman" w:cs="Times New Roman"/>
                <w:lang w:val="ru-RU"/>
              </w:rPr>
              <w:t>-0,214</w:t>
            </w:r>
          </w:p>
        </w:tc>
        <w:tc>
          <w:tcPr>
            <w:tcW w:w="900" w:type="dxa"/>
          </w:tcPr>
          <w:p w14:paraId="3BEDA668" w14:textId="77777777" w:rsidR="00864707" w:rsidRPr="000F5B1D" w:rsidRDefault="00864707" w:rsidP="00780478">
            <w:pPr>
              <w:jc w:val="both"/>
              <w:rPr>
                <w:rFonts w:ascii="Times New Roman" w:hAnsi="Times New Roman" w:cs="Times New Roman"/>
                <w:lang w:val="ru-RU"/>
              </w:rPr>
            </w:pPr>
            <w:r w:rsidRPr="00BB6A32">
              <w:rPr>
                <w:rFonts w:ascii="Times New Roman" w:hAnsi="Times New Roman" w:cs="Times New Roman"/>
                <w:lang w:val="ru-RU"/>
              </w:rPr>
              <w:t>-0,181</w:t>
            </w:r>
          </w:p>
        </w:tc>
        <w:tc>
          <w:tcPr>
            <w:tcW w:w="900" w:type="dxa"/>
          </w:tcPr>
          <w:p w14:paraId="2715BEAC"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-0,176</w:t>
            </w:r>
          </w:p>
        </w:tc>
        <w:tc>
          <w:tcPr>
            <w:tcW w:w="990" w:type="dxa"/>
          </w:tcPr>
          <w:p w14:paraId="08408CA0"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-0,139</w:t>
            </w:r>
          </w:p>
        </w:tc>
        <w:tc>
          <w:tcPr>
            <w:tcW w:w="900" w:type="dxa"/>
          </w:tcPr>
          <w:p w14:paraId="2F5F9C2F"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-0,053</w:t>
            </w:r>
          </w:p>
        </w:tc>
      </w:tr>
      <w:tr w:rsidR="00864707" w:rsidRPr="000F5B1D" w14:paraId="0F7FE587" w14:textId="77777777" w:rsidTr="000C77FC">
        <w:trPr>
          <w:trHeight w:val="67"/>
        </w:trPr>
        <w:tc>
          <w:tcPr>
            <w:tcW w:w="1075" w:type="dxa"/>
          </w:tcPr>
          <w:p w14:paraId="108ADDAD"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3A66EDE6"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-0,185</w:t>
            </w:r>
          </w:p>
        </w:tc>
        <w:tc>
          <w:tcPr>
            <w:tcW w:w="900" w:type="dxa"/>
          </w:tcPr>
          <w:p w14:paraId="19C155F1" w14:textId="77777777" w:rsidR="00864707" w:rsidRPr="000F5B1D" w:rsidRDefault="00864707" w:rsidP="00780478">
            <w:pPr>
              <w:jc w:val="both"/>
              <w:rPr>
                <w:rFonts w:ascii="Times New Roman" w:hAnsi="Times New Roman" w:cs="Times New Roman"/>
                <w:lang w:val="ru-RU"/>
              </w:rPr>
            </w:pPr>
            <w:r w:rsidRPr="00C32DA7">
              <w:rPr>
                <w:rFonts w:ascii="Times New Roman" w:hAnsi="Times New Roman" w:cs="Times New Roman"/>
                <w:lang w:val="ru-RU"/>
              </w:rPr>
              <w:t>-0,273</w:t>
            </w:r>
          </w:p>
        </w:tc>
        <w:tc>
          <w:tcPr>
            <w:tcW w:w="900" w:type="dxa"/>
          </w:tcPr>
          <w:p w14:paraId="290AB9AC" w14:textId="77777777" w:rsidR="00864707" w:rsidRPr="000F5B1D" w:rsidRDefault="00864707" w:rsidP="00780478">
            <w:pPr>
              <w:jc w:val="both"/>
              <w:rPr>
                <w:rFonts w:ascii="Times New Roman" w:hAnsi="Times New Roman" w:cs="Times New Roman"/>
                <w:lang w:val="en-US"/>
              </w:rPr>
            </w:pPr>
            <w:r w:rsidRPr="00BB6A32">
              <w:rPr>
                <w:rFonts w:ascii="Times New Roman" w:hAnsi="Times New Roman" w:cs="Times New Roman"/>
                <w:lang w:val="en-US"/>
              </w:rPr>
              <w:t>-0,232</w:t>
            </w:r>
          </w:p>
        </w:tc>
        <w:tc>
          <w:tcPr>
            <w:tcW w:w="900" w:type="dxa"/>
          </w:tcPr>
          <w:p w14:paraId="1B81BB07" w14:textId="77777777" w:rsidR="00864707" w:rsidRPr="000F5B1D" w:rsidRDefault="00864707" w:rsidP="00780478">
            <w:pPr>
              <w:jc w:val="both"/>
              <w:rPr>
                <w:rFonts w:ascii="Times New Roman" w:hAnsi="Times New Roman" w:cs="Times New Roman"/>
                <w:lang w:val="ru-RU"/>
              </w:rPr>
            </w:pPr>
            <w:r w:rsidRPr="00BB6A32">
              <w:rPr>
                <w:rFonts w:ascii="Times New Roman" w:hAnsi="Times New Roman" w:cs="Times New Roman"/>
                <w:lang w:val="ru-RU"/>
              </w:rPr>
              <w:t>-0,190</w:t>
            </w:r>
          </w:p>
        </w:tc>
        <w:tc>
          <w:tcPr>
            <w:tcW w:w="900" w:type="dxa"/>
          </w:tcPr>
          <w:p w14:paraId="5AF0B037" w14:textId="77777777" w:rsidR="00864707" w:rsidRPr="000F5B1D" w:rsidRDefault="00864707" w:rsidP="00780478">
            <w:pPr>
              <w:jc w:val="both"/>
              <w:rPr>
                <w:rFonts w:ascii="Times New Roman" w:hAnsi="Times New Roman" w:cs="Times New Roman"/>
                <w:lang w:val="ru-RU"/>
              </w:rPr>
            </w:pPr>
            <w:r w:rsidRPr="00BB6A32">
              <w:rPr>
                <w:rFonts w:ascii="Times New Roman" w:hAnsi="Times New Roman" w:cs="Times New Roman"/>
                <w:lang w:val="ru-RU"/>
              </w:rPr>
              <w:t>-0,143</w:t>
            </w:r>
          </w:p>
        </w:tc>
        <w:tc>
          <w:tcPr>
            <w:tcW w:w="900" w:type="dxa"/>
          </w:tcPr>
          <w:p w14:paraId="5EA5226B" w14:textId="77777777" w:rsidR="00864707" w:rsidRPr="000F5B1D" w:rsidRDefault="00864707" w:rsidP="00780478">
            <w:pPr>
              <w:jc w:val="both"/>
              <w:rPr>
                <w:rFonts w:ascii="Times New Roman" w:hAnsi="Times New Roman" w:cs="Times New Roman"/>
                <w:lang w:val="ru-RU"/>
              </w:rPr>
            </w:pPr>
            <w:r w:rsidRPr="00BB6A32">
              <w:rPr>
                <w:rFonts w:ascii="Times New Roman" w:hAnsi="Times New Roman" w:cs="Times New Roman"/>
                <w:lang w:val="ru-RU"/>
              </w:rPr>
              <w:t>-0,133</w:t>
            </w:r>
          </w:p>
        </w:tc>
        <w:tc>
          <w:tcPr>
            <w:tcW w:w="900" w:type="dxa"/>
          </w:tcPr>
          <w:p w14:paraId="0026470E" w14:textId="77777777" w:rsidR="00864707" w:rsidRPr="000F5B1D" w:rsidRDefault="00864707" w:rsidP="00780478">
            <w:pPr>
              <w:jc w:val="both"/>
              <w:rPr>
                <w:rFonts w:ascii="Times New Roman" w:hAnsi="Times New Roman" w:cs="Times New Roman"/>
                <w:lang w:val="ru-RU"/>
              </w:rPr>
            </w:pPr>
            <w:r w:rsidRPr="00B40836">
              <w:rPr>
                <w:rFonts w:ascii="Times New Roman" w:hAnsi="Times New Roman" w:cs="Times New Roman"/>
                <w:lang w:val="ru-RU"/>
              </w:rPr>
              <w:t>-0,145</w:t>
            </w:r>
          </w:p>
        </w:tc>
        <w:tc>
          <w:tcPr>
            <w:tcW w:w="990" w:type="dxa"/>
          </w:tcPr>
          <w:p w14:paraId="578091F1" w14:textId="77777777" w:rsidR="00864707" w:rsidRPr="000F5B1D" w:rsidRDefault="00864707" w:rsidP="00780478">
            <w:pPr>
              <w:jc w:val="both"/>
              <w:rPr>
                <w:rFonts w:ascii="Times New Roman" w:hAnsi="Times New Roman" w:cs="Times New Roman"/>
                <w:lang w:val="ru-RU"/>
              </w:rPr>
            </w:pPr>
            <w:r w:rsidRPr="00B40836">
              <w:rPr>
                <w:rFonts w:ascii="Times New Roman" w:hAnsi="Times New Roman" w:cs="Times New Roman"/>
                <w:lang w:val="ru-RU"/>
              </w:rPr>
              <w:t>-0,122</w:t>
            </w:r>
          </w:p>
        </w:tc>
        <w:tc>
          <w:tcPr>
            <w:tcW w:w="900" w:type="dxa"/>
          </w:tcPr>
          <w:p w14:paraId="7A6BAAAF"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-0,120</w:t>
            </w:r>
          </w:p>
        </w:tc>
      </w:tr>
      <w:tr w:rsidR="00864707" w:rsidRPr="000F5B1D" w14:paraId="7B46E32C" w14:textId="77777777" w:rsidTr="000C77FC">
        <w:tc>
          <w:tcPr>
            <w:tcW w:w="1075" w:type="dxa"/>
          </w:tcPr>
          <w:p w14:paraId="38951986"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4B010D55"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-0,185</w:t>
            </w:r>
          </w:p>
        </w:tc>
        <w:tc>
          <w:tcPr>
            <w:tcW w:w="900" w:type="dxa"/>
          </w:tcPr>
          <w:p w14:paraId="0269660D" w14:textId="77777777" w:rsidR="00864707" w:rsidRPr="000F5B1D" w:rsidRDefault="00864707" w:rsidP="00780478">
            <w:pPr>
              <w:jc w:val="both"/>
              <w:rPr>
                <w:rFonts w:ascii="Times New Roman" w:hAnsi="Times New Roman" w:cs="Times New Roman"/>
                <w:lang w:val="ru-RU"/>
              </w:rPr>
            </w:pPr>
            <w:r w:rsidRPr="00A27E02">
              <w:rPr>
                <w:rFonts w:ascii="Times New Roman" w:hAnsi="Times New Roman" w:cs="Times New Roman"/>
                <w:lang w:val="ru-RU"/>
              </w:rPr>
              <w:t>-0,273</w:t>
            </w:r>
          </w:p>
        </w:tc>
        <w:tc>
          <w:tcPr>
            <w:tcW w:w="900" w:type="dxa"/>
          </w:tcPr>
          <w:p w14:paraId="207CB0FB" w14:textId="77777777" w:rsidR="00864707" w:rsidRPr="000F5B1D" w:rsidRDefault="00864707" w:rsidP="00780478">
            <w:pPr>
              <w:jc w:val="both"/>
              <w:rPr>
                <w:rFonts w:ascii="Times New Roman" w:hAnsi="Times New Roman" w:cs="Times New Roman"/>
                <w:lang w:val="en-US"/>
              </w:rPr>
            </w:pPr>
            <w:r w:rsidRPr="00BB6A32">
              <w:rPr>
                <w:rFonts w:ascii="Times New Roman" w:hAnsi="Times New Roman" w:cs="Times New Roman"/>
                <w:lang w:val="en-US"/>
              </w:rPr>
              <w:t>-0,232</w:t>
            </w:r>
          </w:p>
        </w:tc>
        <w:tc>
          <w:tcPr>
            <w:tcW w:w="900" w:type="dxa"/>
          </w:tcPr>
          <w:p w14:paraId="6A9E3FC3" w14:textId="77777777" w:rsidR="00864707" w:rsidRPr="000F5B1D" w:rsidRDefault="00864707" w:rsidP="00780478">
            <w:pPr>
              <w:jc w:val="both"/>
              <w:rPr>
                <w:rFonts w:ascii="Times New Roman" w:hAnsi="Times New Roman" w:cs="Times New Roman"/>
                <w:lang w:val="en-US"/>
              </w:rPr>
            </w:pPr>
            <w:r w:rsidRPr="00BB6A32">
              <w:rPr>
                <w:rFonts w:ascii="Times New Roman" w:hAnsi="Times New Roman" w:cs="Times New Roman"/>
                <w:lang w:val="en-US"/>
              </w:rPr>
              <w:t>-0,190</w:t>
            </w:r>
          </w:p>
        </w:tc>
        <w:tc>
          <w:tcPr>
            <w:tcW w:w="900" w:type="dxa"/>
          </w:tcPr>
          <w:p w14:paraId="5400FD9F" w14:textId="77777777" w:rsidR="00864707" w:rsidRPr="000F5B1D" w:rsidRDefault="00864707" w:rsidP="00780478">
            <w:pPr>
              <w:jc w:val="both"/>
              <w:rPr>
                <w:rFonts w:ascii="Times New Roman" w:hAnsi="Times New Roman" w:cs="Times New Roman"/>
                <w:lang w:val="ru-RU"/>
              </w:rPr>
            </w:pPr>
            <w:r w:rsidRPr="00BB6A32">
              <w:rPr>
                <w:rFonts w:ascii="Times New Roman" w:hAnsi="Times New Roman" w:cs="Times New Roman"/>
                <w:lang w:val="ru-RU"/>
              </w:rPr>
              <w:t>-0,143</w:t>
            </w:r>
          </w:p>
        </w:tc>
        <w:tc>
          <w:tcPr>
            <w:tcW w:w="900" w:type="dxa"/>
          </w:tcPr>
          <w:p w14:paraId="450E982D" w14:textId="77777777" w:rsidR="00864707" w:rsidRPr="000F5B1D" w:rsidRDefault="00864707" w:rsidP="00780478">
            <w:pPr>
              <w:jc w:val="both"/>
              <w:rPr>
                <w:rFonts w:ascii="Times New Roman" w:hAnsi="Times New Roman" w:cs="Times New Roman"/>
                <w:lang w:val="ru-RU"/>
              </w:rPr>
            </w:pPr>
            <w:r w:rsidRPr="00BB6A32">
              <w:rPr>
                <w:rFonts w:ascii="Times New Roman" w:hAnsi="Times New Roman" w:cs="Times New Roman"/>
                <w:lang w:val="ru-RU"/>
              </w:rPr>
              <w:t>-0,133</w:t>
            </w:r>
          </w:p>
        </w:tc>
        <w:tc>
          <w:tcPr>
            <w:tcW w:w="900" w:type="dxa"/>
          </w:tcPr>
          <w:p w14:paraId="5BF0C0E6" w14:textId="77777777" w:rsidR="00864707" w:rsidRPr="000F5B1D" w:rsidRDefault="00864707" w:rsidP="00780478">
            <w:pPr>
              <w:jc w:val="both"/>
              <w:rPr>
                <w:rFonts w:ascii="Times New Roman" w:hAnsi="Times New Roman" w:cs="Times New Roman"/>
                <w:lang w:val="en-US"/>
              </w:rPr>
            </w:pPr>
            <w:r w:rsidRPr="00B40836">
              <w:rPr>
                <w:rFonts w:ascii="Times New Roman" w:hAnsi="Times New Roman" w:cs="Times New Roman"/>
                <w:lang w:val="en-US"/>
              </w:rPr>
              <w:t>-0,145</w:t>
            </w:r>
          </w:p>
        </w:tc>
        <w:tc>
          <w:tcPr>
            <w:tcW w:w="990" w:type="dxa"/>
          </w:tcPr>
          <w:p w14:paraId="3E252D7E" w14:textId="77777777" w:rsidR="00864707" w:rsidRPr="000F5B1D" w:rsidRDefault="00864707" w:rsidP="00780478">
            <w:pPr>
              <w:jc w:val="both"/>
              <w:rPr>
                <w:rFonts w:ascii="Times New Roman" w:hAnsi="Times New Roman" w:cs="Times New Roman"/>
                <w:lang w:val="en-US"/>
              </w:rPr>
            </w:pPr>
            <w:r w:rsidRPr="00B40836">
              <w:rPr>
                <w:rFonts w:ascii="Times New Roman" w:hAnsi="Times New Roman" w:cs="Times New Roman"/>
                <w:lang w:val="en-US"/>
              </w:rPr>
              <w:t>-0,122</w:t>
            </w:r>
          </w:p>
        </w:tc>
        <w:tc>
          <w:tcPr>
            <w:tcW w:w="900" w:type="dxa"/>
          </w:tcPr>
          <w:p w14:paraId="334F10DE"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-0,120</w:t>
            </w:r>
          </w:p>
        </w:tc>
      </w:tr>
      <w:tr w:rsidR="00864707" w:rsidRPr="000F5B1D" w14:paraId="239BD7FD" w14:textId="77777777" w:rsidTr="000C77FC">
        <w:tc>
          <w:tcPr>
            <w:tcW w:w="1075" w:type="dxa"/>
          </w:tcPr>
          <w:p w14:paraId="6985F69C"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5352A09A"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-0,107</w:t>
            </w:r>
          </w:p>
        </w:tc>
        <w:tc>
          <w:tcPr>
            <w:tcW w:w="900" w:type="dxa"/>
          </w:tcPr>
          <w:p w14:paraId="23E81D4C" w14:textId="77777777" w:rsidR="00864707" w:rsidRPr="00735BF4" w:rsidRDefault="00864707" w:rsidP="00780478">
            <w:pPr>
              <w:jc w:val="both"/>
              <w:rPr>
                <w:rFonts w:ascii="Times New Roman" w:hAnsi="Times New Roman" w:cs="Times New Roman"/>
                <w:lang w:val="en-US"/>
              </w:rPr>
            </w:pPr>
            <w:r>
              <w:rPr>
                <w:rFonts w:ascii="Times New Roman" w:hAnsi="Times New Roman" w:cs="Times New Roman"/>
                <w:lang w:val="en-US"/>
              </w:rPr>
              <w:t>-0,096</w:t>
            </w:r>
          </w:p>
        </w:tc>
        <w:tc>
          <w:tcPr>
            <w:tcW w:w="900" w:type="dxa"/>
          </w:tcPr>
          <w:p w14:paraId="1AB8AEEC" w14:textId="77777777" w:rsidR="00864707" w:rsidRPr="000F5B1D" w:rsidRDefault="00864707" w:rsidP="00780478">
            <w:pPr>
              <w:jc w:val="both"/>
              <w:rPr>
                <w:rFonts w:ascii="Times New Roman" w:hAnsi="Times New Roman" w:cs="Times New Roman"/>
                <w:lang w:val="en-US"/>
              </w:rPr>
            </w:pPr>
            <w:r w:rsidRPr="00274789">
              <w:rPr>
                <w:rFonts w:ascii="Times New Roman" w:hAnsi="Times New Roman" w:cs="Times New Roman"/>
                <w:lang w:val="en-US"/>
              </w:rPr>
              <w:t>-0,066</w:t>
            </w:r>
          </w:p>
        </w:tc>
        <w:tc>
          <w:tcPr>
            <w:tcW w:w="900" w:type="dxa"/>
          </w:tcPr>
          <w:p w14:paraId="3A1B640F" w14:textId="77777777" w:rsidR="00864707" w:rsidRPr="000F5B1D" w:rsidRDefault="00864707" w:rsidP="00780478">
            <w:pPr>
              <w:jc w:val="both"/>
              <w:rPr>
                <w:rFonts w:ascii="Times New Roman" w:hAnsi="Times New Roman" w:cs="Times New Roman"/>
                <w:lang w:val="ru-RU"/>
              </w:rPr>
            </w:pPr>
            <w:r w:rsidRPr="00274789">
              <w:rPr>
                <w:rFonts w:ascii="Times New Roman" w:hAnsi="Times New Roman" w:cs="Times New Roman"/>
                <w:lang w:val="ru-RU"/>
              </w:rPr>
              <w:t>-0,236</w:t>
            </w:r>
          </w:p>
        </w:tc>
        <w:tc>
          <w:tcPr>
            <w:tcW w:w="900" w:type="dxa"/>
          </w:tcPr>
          <w:p w14:paraId="47DA6280" w14:textId="77777777" w:rsidR="00864707" w:rsidRPr="000F5B1D" w:rsidRDefault="00864707" w:rsidP="00780478">
            <w:pPr>
              <w:jc w:val="both"/>
              <w:rPr>
                <w:rFonts w:ascii="Times New Roman" w:hAnsi="Times New Roman" w:cs="Times New Roman"/>
                <w:lang w:val="ru-RU"/>
              </w:rPr>
            </w:pPr>
            <w:r w:rsidRPr="00274789">
              <w:rPr>
                <w:rFonts w:ascii="Times New Roman" w:hAnsi="Times New Roman" w:cs="Times New Roman"/>
                <w:lang w:val="ru-RU"/>
              </w:rPr>
              <w:t>-0,253</w:t>
            </w:r>
          </w:p>
        </w:tc>
        <w:tc>
          <w:tcPr>
            <w:tcW w:w="900" w:type="dxa"/>
          </w:tcPr>
          <w:p w14:paraId="2001942E" w14:textId="77777777" w:rsidR="00864707" w:rsidRPr="000F5B1D" w:rsidRDefault="00864707" w:rsidP="00780478">
            <w:pPr>
              <w:jc w:val="both"/>
              <w:rPr>
                <w:rFonts w:ascii="Times New Roman" w:hAnsi="Times New Roman" w:cs="Times New Roman"/>
                <w:lang w:val="ru-RU"/>
              </w:rPr>
            </w:pPr>
            <w:r w:rsidRPr="00274789">
              <w:rPr>
                <w:rFonts w:ascii="Times New Roman" w:hAnsi="Times New Roman" w:cs="Times New Roman"/>
                <w:lang w:val="ru-RU"/>
              </w:rPr>
              <w:t>-0,173</w:t>
            </w:r>
          </w:p>
        </w:tc>
        <w:tc>
          <w:tcPr>
            <w:tcW w:w="900" w:type="dxa"/>
          </w:tcPr>
          <w:p w14:paraId="779E6DB8" w14:textId="77777777" w:rsidR="00864707" w:rsidRPr="000F5B1D" w:rsidRDefault="00864707" w:rsidP="00780478">
            <w:pPr>
              <w:jc w:val="both"/>
              <w:rPr>
                <w:rFonts w:ascii="Times New Roman" w:hAnsi="Times New Roman" w:cs="Times New Roman"/>
                <w:lang w:val="en-US"/>
              </w:rPr>
            </w:pPr>
            <w:r w:rsidRPr="00D16B5F">
              <w:rPr>
                <w:rFonts w:ascii="Times New Roman" w:hAnsi="Times New Roman" w:cs="Times New Roman"/>
                <w:lang w:val="en-US"/>
              </w:rPr>
              <w:t>-0,133</w:t>
            </w:r>
          </w:p>
        </w:tc>
        <w:tc>
          <w:tcPr>
            <w:tcW w:w="990" w:type="dxa"/>
          </w:tcPr>
          <w:p w14:paraId="13E410DA"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-0,107</w:t>
            </w:r>
          </w:p>
        </w:tc>
        <w:tc>
          <w:tcPr>
            <w:tcW w:w="900" w:type="dxa"/>
          </w:tcPr>
          <w:p w14:paraId="2F6728FA"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-0,136</w:t>
            </w:r>
          </w:p>
        </w:tc>
      </w:tr>
      <w:tr w:rsidR="00864707" w:rsidRPr="000F5B1D" w14:paraId="0C1F35A9" w14:textId="77777777" w:rsidTr="000C77FC">
        <w:tc>
          <w:tcPr>
            <w:tcW w:w="1075" w:type="dxa"/>
          </w:tcPr>
          <w:p w14:paraId="2CB9BE3B"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6CC3B58C"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-0,088</w:t>
            </w:r>
          </w:p>
        </w:tc>
        <w:tc>
          <w:tcPr>
            <w:tcW w:w="900" w:type="dxa"/>
          </w:tcPr>
          <w:p w14:paraId="2B18AD14" w14:textId="77777777" w:rsidR="00864707" w:rsidRPr="00735BF4" w:rsidRDefault="00864707" w:rsidP="00780478">
            <w:pPr>
              <w:jc w:val="both"/>
              <w:rPr>
                <w:rFonts w:ascii="Times New Roman" w:hAnsi="Times New Roman" w:cs="Times New Roman"/>
                <w:lang w:val="en-US"/>
              </w:rPr>
            </w:pPr>
            <w:r>
              <w:rPr>
                <w:rFonts w:ascii="Times New Roman" w:hAnsi="Times New Roman" w:cs="Times New Roman"/>
                <w:lang w:val="en-US"/>
              </w:rPr>
              <w:t>-0,135</w:t>
            </w:r>
          </w:p>
        </w:tc>
        <w:tc>
          <w:tcPr>
            <w:tcW w:w="900" w:type="dxa"/>
          </w:tcPr>
          <w:p w14:paraId="6CB49D6C" w14:textId="77777777" w:rsidR="00864707" w:rsidRPr="000F5B1D" w:rsidRDefault="00864707" w:rsidP="00780478">
            <w:pPr>
              <w:jc w:val="both"/>
              <w:rPr>
                <w:rFonts w:ascii="Times New Roman" w:hAnsi="Times New Roman" w:cs="Times New Roman"/>
                <w:lang w:val="en-US"/>
              </w:rPr>
            </w:pPr>
            <w:r w:rsidRPr="004D1E99">
              <w:rPr>
                <w:rFonts w:ascii="Times New Roman" w:hAnsi="Times New Roman" w:cs="Times New Roman"/>
                <w:lang w:val="en-US"/>
              </w:rPr>
              <w:t>-0,186</w:t>
            </w:r>
          </w:p>
        </w:tc>
        <w:tc>
          <w:tcPr>
            <w:tcW w:w="900" w:type="dxa"/>
          </w:tcPr>
          <w:p w14:paraId="68082B2C" w14:textId="77777777" w:rsidR="00864707" w:rsidRPr="000F5B1D" w:rsidRDefault="00864707" w:rsidP="00780478">
            <w:pPr>
              <w:jc w:val="both"/>
              <w:rPr>
                <w:rFonts w:ascii="Times New Roman" w:hAnsi="Times New Roman" w:cs="Times New Roman"/>
                <w:lang w:val="ru-RU"/>
              </w:rPr>
            </w:pPr>
            <w:r w:rsidRPr="004D1E99">
              <w:rPr>
                <w:rFonts w:ascii="Times New Roman" w:hAnsi="Times New Roman" w:cs="Times New Roman"/>
                <w:lang w:val="ru-RU"/>
              </w:rPr>
              <w:t>-0,193</w:t>
            </w:r>
          </w:p>
        </w:tc>
        <w:tc>
          <w:tcPr>
            <w:tcW w:w="900" w:type="dxa"/>
          </w:tcPr>
          <w:p w14:paraId="1C6D2967" w14:textId="77777777" w:rsidR="00864707" w:rsidRPr="000F5B1D" w:rsidRDefault="00864707" w:rsidP="00780478">
            <w:pPr>
              <w:jc w:val="both"/>
              <w:rPr>
                <w:rFonts w:ascii="Times New Roman" w:hAnsi="Times New Roman" w:cs="Times New Roman"/>
                <w:lang w:val="ru-RU"/>
              </w:rPr>
            </w:pPr>
            <w:r w:rsidRPr="00274789">
              <w:rPr>
                <w:rFonts w:ascii="Times New Roman" w:hAnsi="Times New Roman" w:cs="Times New Roman"/>
                <w:lang w:val="ru-RU"/>
              </w:rPr>
              <w:t>-0,140</w:t>
            </w:r>
          </w:p>
        </w:tc>
        <w:tc>
          <w:tcPr>
            <w:tcW w:w="900" w:type="dxa"/>
          </w:tcPr>
          <w:p w14:paraId="22DA15E8" w14:textId="77777777" w:rsidR="00864707" w:rsidRPr="000F5B1D" w:rsidRDefault="00864707" w:rsidP="00780478">
            <w:pPr>
              <w:jc w:val="both"/>
              <w:rPr>
                <w:rFonts w:ascii="Times New Roman" w:hAnsi="Times New Roman" w:cs="Times New Roman"/>
                <w:lang w:val="ru-RU"/>
              </w:rPr>
            </w:pPr>
            <w:r w:rsidRPr="00274789">
              <w:rPr>
                <w:rFonts w:ascii="Times New Roman" w:hAnsi="Times New Roman" w:cs="Times New Roman"/>
                <w:lang w:val="ru-RU"/>
              </w:rPr>
              <w:t>-0,106</w:t>
            </w:r>
          </w:p>
        </w:tc>
        <w:tc>
          <w:tcPr>
            <w:tcW w:w="900" w:type="dxa"/>
          </w:tcPr>
          <w:p w14:paraId="238735AE" w14:textId="77777777" w:rsidR="00864707" w:rsidRPr="000F5B1D" w:rsidRDefault="00864707" w:rsidP="00780478">
            <w:pPr>
              <w:jc w:val="both"/>
              <w:rPr>
                <w:rFonts w:ascii="Times New Roman" w:hAnsi="Times New Roman" w:cs="Times New Roman"/>
                <w:lang w:val="en-US"/>
              </w:rPr>
            </w:pPr>
            <w:r w:rsidRPr="0056131D">
              <w:rPr>
                <w:rFonts w:ascii="Times New Roman" w:hAnsi="Times New Roman" w:cs="Times New Roman"/>
                <w:lang w:val="en-US"/>
              </w:rPr>
              <w:t>-0,109</w:t>
            </w:r>
          </w:p>
        </w:tc>
        <w:tc>
          <w:tcPr>
            <w:tcW w:w="990" w:type="dxa"/>
          </w:tcPr>
          <w:p w14:paraId="15232A3B" w14:textId="77777777" w:rsidR="00864707" w:rsidRPr="000F5B1D" w:rsidRDefault="00864707" w:rsidP="00780478">
            <w:pPr>
              <w:jc w:val="both"/>
              <w:rPr>
                <w:rFonts w:ascii="Times New Roman" w:hAnsi="Times New Roman" w:cs="Times New Roman"/>
                <w:lang w:val="ru-RU"/>
              </w:rPr>
            </w:pPr>
            <w:r w:rsidRPr="0056131D">
              <w:rPr>
                <w:rFonts w:ascii="Times New Roman" w:hAnsi="Times New Roman" w:cs="Times New Roman"/>
                <w:lang w:val="ru-RU"/>
              </w:rPr>
              <w:t>-0,105</w:t>
            </w:r>
          </w:p>
        </w:tc>
        <w:tc>
          <w:tcPr>
            <w:tcW w:w="900" w:type="dxa"/>
          </w:tcPr>
          <w:p w14:paraId="0117E0FF" w14:textId="77777777" w:rsidR="00864707" w:rsidRPr="000F5B1D" w:rsidRDefault="00864707" w:rsidP="00780478">
            <w:pPr>
              <w:jc w:val="both"/>
              <w:rPr>
                <w:rFonts w:ascii="Times New Roman" w:hAnsi="Times New Roman" w:cs="Times New Roman"/>
                <w:lang w:val="ru-RU"/>
              </w:rPr>
            </w:pPr>
            <w:r w:rsidRPr="0056131D">
              <w:rPr>
                <w:rFonts w:ascii="Times New Roman" w:hAnsi="Times New Roman" w:cs="Times New Roman"/>
                <w:lang w:val="ru-RU"/>
              </w:rPr>
              <w:t>-0,124</w:t>
            </w:r>
          </w:p>
        </w:tc>
      </w:tr>
      <w:tr w:rsidR="00864707" w:rsidRPr="000F5B1D" w14:paraId="5193DA5D" w14:textId="77777777" w:rsidTr="000C77FC">
        <w:tc>
          <w:tcPr>
            <w:tcW w:w="1075" w:type="dxa"/>
          </w:tcPr>
          <w:p w14:paraId="245A4F84"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37A945FF"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-0,068</w:t>
            </w:r>
          </w:p>
        </w:tc>
        <w:tc>
          <w:tcPr>
            <w:tcW w:w="900" w:type="dxa"/>
          </w:tcPr>
          <w:p w14:paraId="73EF0AF5" w14:textId="77777777" w:rsidR="00864707" w:rsidRPr="00735BF4" w:rsidRDefault="00864707" w:rsidP="00780478">
            <w:pPr>
              <w:jc w:val="both"/>
              <w:rPr>
                <w:rFonts w:ascii="Times New Roman" w:hAnsi="Times New Roman" w:cs="Times New Roman"/>
                <w:lang w:val="en-US"/>
              </w:rPr>
            </w:pPr>
            <w:r>
              <w:rPr>
                <w:rFonts w:ascii="Times New Roman" w:hAnsi="Times New Roman" w:cs="Times New Roman"/>
                <w:lang w:val="en-US"/>
              </w:rPr>
              <w:t>-0,108</w:t>
            </w:r>
          </w:p>
        </w:tc>
        <w:tc>
          <w:tcPr>
            <w:tcW w:w="900" w:type="dxa"/>
          </w:tcPr>
          <w:p w14:paraId="34844DE5" w14:textId="77777777" w:rsidR="00864707" w:rsidRPr="000F5B1D" w:rsidRDefault="00864707" w:rsidP="00780478">
            <w:pPr>
              <w:jc w:val="both"/>
              <w:rPr>
                <w:rFonts w:ascii="Times New Roman" w:hAnsi="Times New Roman" w:cs="Times New Roman"/>
                <w:lang w:val="en-US"/>
              </w:rPr>
            </w:pPr>
            <w:r w:rsidRPr="00D14BE5">
              <w:rPr>
                <w:rFonts w:ascii="Times New Roman" w:hAnsi="Times New Roman" w:cs="Times New Roman"/>
                <w:lang w:val="en-US"/>
              </w:rPr>
              <w:t>-0,142</w:t>
            </w:r>
          </w:p>
        </w:tc>
        <w:tc>
          <w:tcPr>
            <w:tcW w:w="900" w:type="dxa"/>
          </w:tcPr>
          <w:p w14:paraId="52AD0B74" w14:textId="77777777" w:rsidR="00864707" w:rsidRPr="000F5B1D" w:rsidRDefault="00864707" w:rsidP="00780478">
            <w:pPr>
              <w:jc w:val="both"/>
              <w:rPr>
                <w:rFonts w:ascii="Times New Roman" w:hAnsi="Times New Roman" w:cs="Times New Roman"/>
                <w:lang w:val="ru-RU"/>
              </w:rPr>
            </w:pPr>
            <w:r w:rsidRPr="00D14BE5">
              <w:rPr>
                <w:rFonts w:ascii="Times New Roman" w:hAnsi="Times New Roman" w:cs="Times New Roman"/>
                <w:lang w:val="ru-RU"/>
              </w:rPr>
              <w:t>-0,101</w:t>
            </w:r>
          </w:p>
        </w:tc>
        <w:tc>
          <w:tcPr>
            <w:tcW w:w="900" w:type="dxa"/>
          </w:tcPr>
          <w:p w14:paraId="539D42FF" w14:textId="77777777" w:rsidR="00864707" w:rsidRPr="000F5B1D" w:rsidRDefault="00864707" w:rsidP="00780478">
            <w:pPr>
              <w:jc w:val="both"/>
              <w:rPr>
                <w:rFonts w:ascii="Times New Roman" w:hAnsi="Times New Roman" w:cs="Times New Roman"/>
                <w:lang w:val="ru-RU"/>
              </w:rPr>
            </w:pPr>
            <w:r w:rsidRPr="00D14BE5">
              <w:rPr>
                <w:rFonts w:ascii="Times New Roman" w:hAnsi="Times New Roman" w:cs="Times New Roman"/>
                <w:lang w:val="ru-RU"/>
              </w:rPr>
              <w:t>-0,072</w:t>
            </w:r>
          </w:p>
        </w:tc>
        <w:tc>
          <w:tcPr>
            <w:tcW w:w="900" w:type="dxa"/>
          </w:tcPr>
          <w:p w14:paraId="53201304" w14:textId="77777777" w:rsidR="00864707" w:rsidRPr="000F5B1D" w:rsidRDefault="00864707" w:rsidP="00780478">
            <w:pPr>
              <w:jc w:val="both"/>
              <w:rPr>
                <w:rFonts w:ascii="Times New Roman" w:hAnsi="Times New Roman" w:cs="Times New Roman"/>
                <w:lang w:val="ru-RU"/>
              </w:rPr>
            </w:pPr>
            <w:r w:rsidRPr="004D1E99">
              <w:rPr>
                <w:rFonts w:ascii="Times New Roman" w:hAnsi="Times New Roman" w:cs="Times New Roman"/>
                <w:lang w:val="ru-RU"/>
              </w:rPr>
              <w:t>-0,056</w:t>
            </w:r>
          </w:p>
        </w:tc>
        <w:tc>
          <w:tcPr>
            <w:tcW w:w="900" w:type="dxa"/>
          </w:tcPr>
          <w:p w14:paraId="10866D41" w14:textId="77777777" w:rsidR="00864707" w:rsidRPr="000F5B1D" w:rsidRDefault="00864707" w:rsidP="00780478">
            <w:pPr>
              <w:jc w:val="both"/>
              <w:rPr>
                <w:rFonts w:ascii="Times New Roman" w:hAnsi="Times New Roman" w:cs="Times New Roman"/>
                <w:lang w:val="en-US"/>
              </w:rPr>
            </w:pPr>
            <w:r w:rsidRPr="00D16B5F">
              <w:rPr>
                <w:rFonts w:ascii="Times New Roman" w:hAnsi="Times New Roman" w:cs="Times New Roman"/>
                <w:lang w:val="en-US"/>
              </w:rPr>
              <w:t>-0,095</w:t>
            </w:r>
          </w:p>
        </w:tc>
        <w:tc>
          <w:tcPr>
            <w:tcW w:w="990" w:type="dxa"/>
          </w:tcPr>
          <w:p w14:paraId="101A0034"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-0,077</w:t>
            </w:r>
          </w:p>
        </w:tc>
        <w:tc>
          <w:tcPr>
            <w:tcW w:w="900" w:type="dxa"/>
          </w:tcPr>
          <w:p w14:paraId="50867719"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-0,081</w:t>
            </w:r>
          </w:p>
        </w:tc>
      </w:tr>
      <w:tr w:rsidR="00864707" w:rsidRPr="000F5B1D" w14:paraId="0CBD5008" w14:textId="77777777" w:rsidTr="000C77FC">
        <w:tc>
          <w:tcPr>
            <w:tcW w:w="1075" w:type="dxa"/>
          </w:tcPr>
          <w:p w14:paraId="302D0B49" w14:textId="77777777" w:rsidR="00864707" w:rsidRPr="00716ECB" w:rsidRDefault="00864707" w:rsidP="00864707">
            <w:pPr>
              <w:pStyle w:val="a7"/>
              <w:numPr>
                <w:ilvl w:val="0"/>
                <w:numId w:val="16"/>
              </w:numPr>
              <w:ind w:hanging="720"/>
              <w:jc w:val="both"/>
              <w:rPr>
                <w:rFonts w:ascii="Times New Roman" w:hAnsi="Times New Roman" w:cs="Times New Roman"/>
                <w:lang w:val="en-US"/>
              </w:rPr>
            </w:pPr>
          </w:p>
        </w:tc>
        <w:tc>
          <w:tcPr>
            <w:tcW w:w="900" w:type="dxa"/>
          </w:tcPr>
          <w:p w14:paraId="4B16BFC4" w14:textId="77777777" w:rsidR="00864707" w:rsidRPr="000F5B1D" w:rsidRDefault="00864707" w:rsidP="00780478">
            <w:pPr>
              <w:jc w:val="both"/>
              <w:rPr>
                <w:rFonts w:ascii="Times New Roman" w:hAnsi="Times New Roman" w:cs="Times New Roman"/>
                <w:lang w:val="ru-RU"/>
              </w:rPr>
            </w:pPr>
            <w:r w:rsidRPr="00FA61F5">
              <w:rPr>
                <w:rFonts w:ascii="Times New Roman" w:hAnsi="Times New Roman" w:cs="Times New Roman"/>
                <w:lang w:val="ru-RU"/>
              </w:rPr>
              <w:t>-0,155</w:t>
            </w:r>
          </w:p>
        </w:tc>
        <w:tc>
          <w:tcPr>
            <w:tcW w:w="900" w:type="dxa"/>
          </w:tcPr>
          <w:p w14:paraId="42C7B0A6" w14:textId="77777777" w:rsidR="00864707" w:rsidRPr="00735BF4" w:rsidRDefault="00864707" w:rsidP="00780478">
            <w:pPr>
              <w:jc w:val="both"/>
              <w:rPr>
                <w:rFonts w:ascii="Times New Roman" w:hAnsi="Times New Roman" w:cs="Times New Roman"/>
                <w:lang w:val="en-US"/>
              </w:rPr>
            </w:pPr>
            <w:r w:rsidRPr="00735BF4">
              <w:rPr>
                <w:rFonts w:ascii="Times New Roman" w:hAnsi="Times New Roman" w:cs="Times New Roman"/>
                <w:lang w:val="en-US"/>
              </w:rPr>
              <w:t>-0,212</w:t>
            </w:r>
          </w:p>
        </w:tc>
        <w:tc>
          <w:tcPr>
            <w:tcW w:w="900" w:type="dxa"/>
          </w:tcPr>
          <w:p w14:paraId="01D0A01C" w14:textId="77777777" w:rsidR="00864707" w:rsidRPr="000F5B1D" w:rsidRDefault="00864707" w:rsidP="00780478">
            <w:pPr>
              <w:jc w:val="both"/>
              <w:rPr>
                <w:rFonts w:ascii="Times New Roman" w:hAnsi="Times New Roman" w:cs="Times New Roman"/>
                <w:lang w:val="en-US"/>
              </w:rPr>
            </w:pPr>
            <w:r w:rsidRPr="00D14BE5">
              <w:rPr>
                <w:rFonts w:ascii="Times New Roman" w:hAnsi="Times New Roman" w:cs="Times New Roman"/>
                <w:lang w:val="en-US"/>
              </w:rPr>
              <w:t>-0,215</w:t>
            </w:r>
          </w:p>
        </w:tc>
        <w:tc>
          <w:tcPr>
            <w:tcW w:w="900" w:type="dxa"/>
          </w:tcPr>
          <w:p w14:paraId="3B9AF072" w14:textId="77777777" w:rsidR="00864707" w:rsidRPr="000F5B1D" w:rsidRDefault="00864707" w:rsidP="00780478">
            <w:pPr>
              <w:jc w:val="both"/>
              <w:rPr>
                <w:rFonts w:ascii="Times New Roman" w:hAnsi="Times New Roman" w:cs="Times New Roman"/>
                <w:lang w:val="ru-RU"/>
              </w:rPr>
            </w:pPr>
            <w:r w:rsidRPr="00D14BE5">
              <w:rPr>
                <w:rFonts w:ascii="Times New Roman" w:hAnsi="Times New Roman" w:cs="Times New Roman"/>
                <w:lang w:val="ru-RU"/>
              </w:rPr>
              <w:t>-0,138</w:t>
            </w:r>
          </w:p>
        </w:tc>
        <w:tc>
          <w:tcPr>
            <w:tcW w:w="900" w:type="dxa"/>
          </w:tcPr>
          <w:p w14:paraId="42070794" w14:textId="77777777" w:rsidR="00864707" w:rsidRPr="000F5B1D" w:rsidRDefault="00864707" w:rsidP="00780478">
            <w:pPr>
              <w:jc w:val="both"/>
              <w:rPr>
                <w:rFonts w:ascii="Times New Roman" w:hAnsi="Times New Roman" w:cs="Times New Roman"/>
                <w:lang w:val="ru-RU"/>
              </w:rPr>
            </w:pPr>
            <w:r w:rsidRPr="00D14BE5">
              <w:rPr>
                <w:rFonts w:ascii="Times New Roman" w:hAnsi="Times New Roman" w:cs="Times New Roman"/>
                <w:lang w:val="ru-RU"/>
              </w:rPr>
              <w:t>-0,109</w:t>
            </w:r>
          </w:p>
        </w:tc>
        <w:tc>
          <w:tcPr>
            <w:tcW w:w="900" w:type="dxa"/>
          </w:tcPr>
          <w:p w14:paraId="22BA9228" w14:textId="77777777" w:rsidR="00864707" w:rsidRPr="000F5B1D" w:rsidRDefault="00864707" w:rsidP="00780478">
            <w:pPr>
              <w:jc w:val="both"/>
              <w:rPr>
                <w:rFonts w:ascii="Times New Roman" w:hAnsi="Times New Roman" w:cs="Times New Roman"/>
                <w:lang w:val="ru-RU"/>
              </w:rPr>
            </w:pPr>
            <w:r w:rsidRPr="00D14BE5">
              <w:rPr>
                <w:rFonts w:ascii="Times New Roman" w:hAnsi="Times New Roman" w:cs="Times New Roman"/>
                <w:lang w:val="ru-RU"/>
              </w:rPr>
              <w:t>-0,089</w:t>
            </w:r>
          </w:p>
        </w:tc>
        <w:tc>
          <w:tcPr>
            <w:tcW w:w="900" w:type="dxa"/>
          </w:tcPr>
          <w:p w14:paraId="6A85D6C1" w14:textId="77777777" w:rsidR="00864707" w:rsidRPr="000F5B1D" w:rsidRDefault="00864707" w:rsidP="00780478">
            <w:pPr>
              <w:jc w:val="both"/>
              <w:rPr>
                <w:rFonts w:ascii="Times New Roman" w:hAnsi="Times New Roman" w:cs="Times New Roman"/>
                <w:lang w:val="en-US"/>
              </w:rPr>
            </w:pPr>
            <w:r w:rsidRPr="00D16B5F">
              <w:rPr>
                <w:rFonts w:ascii="Times New Roman" w:hAnsi="Times New Roman" w:cs="Times New Roman"/>
                <w:lang w:val="en-US"/>
              </w:rPr>
              <w:t>-0,096</w:t>
            </w:r>
          </w:p>
        </w:tc>
        <w:tc>
          <w:tcPr>
            <w:tcW w:w="990" w:type="dxa"/>
          </w:tcPr>
          <w:p w14:paraId="2B8C9C3B"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-0,091</w:t>
            </w:r>
          </w:p>
        </w:tc>
        <w:tc>
          <w:tcPr>
            <w:tcW w:w="900" w:type="dxa"/>
          </w:tcPr>
          <w:p w14:paraId="4C524F69" w14:textId="77777777" w:rsidR="00864707" w:rsidRPr="000F5B1D" w:rsidRDefault="00864707" w:rsidP="00780478">
            <w:pPr>
              <w:jc w:val="both"/>
              <w:rPr>
                <w:rFonts w:ascii="Times New Roman" w:hAnsi="Times New Roman" w:cs="Times New Roman"/>
                <w:lang w:val="ru-RU"/>
              </w:rPr>
            </w:pPr>
            <w:r w:rsidRPr="00D16B5F">
              <w:rPr>
                <w:rFonts w:ascii="Times New Roman" w:hAnsi="Times New Roman" w:cs="Times New Roman"/>
                <w:lang w:val="ru-RU"/>
              </w:rPr>
              <w:t>-0,097</w:t>
            </w:r>
          </w:p>
        </w:tc>
      </w:tr>
    </w:tbl>
    <w:p w14:paraId="10452774" w14:textId="77777777" w:rsidR="00D128E4" w:rsidRPr="0031322A" w:rsidRDefault="00D128E4" w:rsidP="00C44BDF">
      <w:pPr>
        <w:spacing w:after="0" w:line="240" w:lineRule="auto"/>
        <w:jc w:val="both"/>
        <w:rPr>
          <w:rFonts w:ascii="Times New Roman" w:hAnsi="Times New Roman" w:cs="Times New Roman"/>
          <w:color w:val="000000" w:themeColor="text1"/>
          <w:lang w:val="ru-RU"/>
        </w:rPr>
      </w:pPr>
    </w:p>
    <w:p w14:paraId="5C7CDA15" w14:textId="72F637B7" w:rsidR="00D128E4" w:rsidRPr="00F560A0" w:rsidRDefault="00F560A0" w:rsidP="00F560A0">
      <w:pPr>
        <w:spacing w:after="0" w:line="240" w:lineRule="auto"/>
        <w:ind w:firstLine="720"/>
        <w:jc w:val="both"/>
        <w:rPr>
          <w:rFonts w:ascii="Times New Roman" w:hAnsi="Times New Roman" w:cs="Times New Roman"/>
          <w:color w:val="000000" w:themeColor="text1"/>
          <w:sz w:val="28"/>
          <w:szCs w:val="28"/>
          <w:lang w:val="kk-KZ"/>
        </w:rPr>
      </w:pPr>
      <w:r w:rsidRPr="00F560A0">
        <w:rPr>
          <w:rFonts w:ascii="Times New Roman" w:hAnsi="Times New Roman" w:cs="Times New Roman"/>
          <w:color w:val="000000" w:themeColor="text1"/>
          <w:sz w:val="28"/>
          <w:szCs w:val="28"/>
          <w:lang w:val="kk-KZ"/>
        </w:rPr>
        <w:t xml:space="preserve">Айта кету керек, іріктелген жерлердің ешқайсысы дерлік NDSI 0-ден аспады, бұл 2024 жылы жер бетінің шағылысуында орташа немесе жоғары тұздылық деңгейіне жетпегенін білдіреді. Керісінше, көптеген мәндер тұзды емес немесе аздап тұзды санаттарға түсті. Ай сайынғы тұздылық карталарын көрсететін </w:t>
      </w:r>
      <w:r w:rsidR="00520C59">
        <w:rPr>
          <w:rFonts w:ascii="Times New Roman" w:hAnsi="Times New Roman" w:cs="Times New Roman"/>
          <w:color w:val="000000" w:themeColor="text1"/>
          <w:sz w:val="28"/>
          <w:szCs w:val="28"/>
          <w:lang w:val="kk-KZ"/>
        </w:rPr>
        <w:t>2</w:t>
      </w:r>
      <w:r w:rsidR="00520C59" w:rsidRPr="00520C59">
        <w:rPr>
          <w:rFonts w:ascii="Times New Roman" w:hAnsi="Times New Roman" w:cs="Times New Roman"/>
          <w:color w:val="000000" w:themeColor="text1"/>
          <w:sz w:val="28"/>
          <w:szCs w:val="28"/>
          <w:lang w:val="kk-KZ"/>
        </w:rPr>
        <w:t>9</w:t>
      </w:r>
      <w:r w:rsidRPr="00520C59">
        <w:rPr>
          <w:rFonts w:ascii="Times New Roman" w:hAnsi="Times New Roman" w:cs="Times New Roman"/>
          <w:color w:val="000000" w:themeColor="text1"/>
          <w:sz w:val="28"/>
          <w:szCs w:val="28"/>
          <w:lang w:val="kk-KZ"/>
        </w:rPr>
        <w:t>-сурет</w:t>
      </w:r>
      <w:r w:rsidRPr="00F560A0">
        <w:rPr>
          <w:rFonts w:ascii="Times New Roman" w:hAnsi="Times New Roman" w:cs="Times New Roman"/>
          <w:color w:val="000000" w:themeColor="text1"/>
          <w:sz w:val="28"/>
          <w:szCs w:val="28"/>
          <w:lang w:val="kk-KZ"/>
        </w:rPr>
        <w:t xml:space="preserve"> тұзды аймақтардың маусымдар бойынша кеңеюі мен қысқаруын көрсету арқылы бұл нәтижелерді көрнекі түрде растайды.</w:t>
      </w:r>
    </w:p>
    <w:p w14:paraId="424888AD" w14:textId="77777777" w:rsidR="00D128E4" w:rsidRDefault="00D128E4" w:rsidP="00C44BDF">
      <w:pPr>
        <w:spacing w:after="0" w:line="240" w:lineRule="auto"/>
        <w:jc w:val="both"/>
        <w:rPr>
          <w:rFonts w:ascii="Times New Roman" w:hAnsi="Times New Roman" w:cs="Times New Roman"/>
          <w:color w:val="000000" w:themeColor="text1"/>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7"/>
      </w:tblGrid>
      <w:tr w:rsidR="00945EF4" w:rsidRPr="000F5B1D" w14:paraId="5C322B9B" w14:textId="77777777" w:rsidTr="00B150FD">
        <w:tc>
          <w:tcPr>
            <w:tcW w:w="4673" w:type="dxa"/>
          </w:tcPr>
          <w:p w14:paraId="7F84A0B6" w14:textId="15853C57" w:rsidR="00945EF4" w:rsidRPr="00945EF4" w:rsidRDefault="00945EF4" w:rsidP="00780478">
            <w:pPr>
              <w:pStyle w:val="ae"/>
              <w:spacing w:before="0" w:beforeAutospacing="0" w:after="0" w:afterAutospacing="0"/>
              <w:jc w:val="center"/>
              <w:rPr>
                <w:lang w:val="ru-RU"/>
              </w:rPr>
            </w:pPr>
            <w:r>
              <w:rPr>
                <w:noProof/>
              </w:rPr>
              <w:lastRenderedPageBreak/>
              <w:drawing>
                <wp:inline distT="0" distB="0" distL="0" distR="0" wp14:anchorId="5B4C9FFE" wp14:editId="1B662FD4">
                  <wp:extent cx="2879453" cy="2124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3.jp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879453" cy="2124000"/>
                          </a:xfrm>
                          <a:prstGeom prst="rect">
                            <a:avLst/>
                          </a:prstGeom>
                        </pic:spPr>
                      </pic:pic>
                    </a:graphicData>
                  </a:graphic>
                </wp:inline>
              </w:drawing>
            </w:r>
            <w:r>
              <w:rPr>
                <w:lang w:val="ru-RU"/>
              </w:rPr>
              <w:t>Наурыз</w:t>
            </w:r>
          </w:p>
        </w:tc>
        <w:tc>
          <w:tcPr>
            <w:tcW w:w="4672" w:type="dxa"/>
          </w:tcPr>
          <w:p w14:paraId="1E16651F" w14:textId="378440E7" w:rsidR="00945EF4" w:rsidRPr="00945EF4" w:rsidRDefault="00945EF4" w:rsidP="00780478">
            <w:pPr>
              <w:pStyle w:val="ae"/>
              <w:spacing w:before="0" w:beforeAutospacing="0" w:after="0" w:afterAutospacing="0"/>
              <w:jc w:val="center"/>
              <w:rPr>
                <w:lang w:val="ru-RU"/>
              </w:rPr>
            </w:pPr>
            <w:r>
              <w:rPr>
                <w:noProof/>
              </w:rPr>
              <w:drawing>
                <wp:inline distT="0" distB="0" distL="0" distR="0" wp14:anchorId="6C3FAA0F" wp14:editId="616BF570">
                  <wp:extent cx="2878988" cy="2124000"/>
                  <wp:effectExtent l="0" t="0" r="0" b="0"/>
                  <wp:docPr id="1994835535" name="Рисунок 199483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4.jp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878988" cy="2124000"/>
                          </a:xfrm>
                          <a:prstGeom prst="rect">
                            <a:avLst/>
                          </a:prstGeom>
                        </pic:spPr>
                      </pic:pic>
                    </a:graphicData>
                  </a:graphic>
                </wp:inline>
              </w:drawing>
            </w:r>
            <w:r>
              <w:rPr>
                <w:lang w:val="ru-RU"/>
              </w:rPr>
              <w:t>Сәуір</w:t>
            </w:r>
          </w:p>
        </w:tc>
      </w:tr>
      <w:tr w:rsidR="00945EF4" w:rsidRPr="000F5B1D" w14:paraId="66D9E6C3" w14:textId="77777777" w:rsidTr="00B150FD">
        <w:tc>
          <w:tcPr>
            <w:tcW w:w="4673" w:type="dxa"/>
          </w:tcPr>
          <w:p w14:paraId="0BBFAEE1" w14:textId="77777777" w:rsidR="00945EF4" w:rsidRPr="00C02627" w:rsidRDefault="00945EF4" w:rsidP="00780478">
            <w:pPr>
              <w:pStyle w:val="ae"/>
              <w:spacing w:before="0" w:beforeAutospacing="0" w:after="0" w:afterAutospacing="0"/>
              <w:jc w:val="center"/>
              <w:rPr>
                <w:lang w:val="kk-KZ"/>
              </w:rPr>
            </w:pPr>
            <w:r>
              <w:rPr>
                <w:noProof/>
              </w:rPr>
              <w:drawing>
                <wp:inline distT="0" distB="0" distL="0" distR="0" wp14:anchorId="05B3AA6C" wp14:editId="589DB7D1">
                  <wp:extent cx="2878988" cy="2124000"/>
                  <wp:effectExtent l="0" t="0" r="0" b="0"/>
                  <wp:docPr id="34947726" name="Рисунок 3494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5.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878988" cy="2124000"/>
                          </a:xfrm>
                          <a:prstGeom prst="rect">
                            <a:avLst/>
                          </a:prstGeom>
                        </pic:spPr>
                      </pic:pic>
                    </a:graphicData>
                  </a:graphic>
                </wp:inline>
              </w:drawing>
            </w:r>
          </w:p>
          <w:p w14:paraId="53A4B1D9" w14:textId="501F97ED" w:rsidR="00945EF4" w:rsidRPr="00945EF4" w:rsidRDefault="00945EF4" w:rsidP="00780478">
            <w:pPr>
              <w:pStyle w:val="ae"/>
              <w:spacing w:before="0" w:beforeAutospacing="0" w:after="0" w:afterAutospacing="0"/>
              <w:jc w:val="center"/>
              <w:rPr>
                <w:lang w:val="ru-RU"/>
              </w:rPr>
            </w:pPr>
            <w:r>
              <w:rPr>
                <w:lang w:val="ru-RU"/>
              </w:rPr>
              <w:t>Мамыр</w:t>
            </w:r>
          </w:p>
        </w:tc>
        <w:tc>
          <w:tcPr>
            <w:tcW w:w="4672" w:type="dxa"/>
          </w:tcPr>
          <w:p w14:paraId="7047AFF0" w14:textId="77777777" w:rsidR="00945EF4" w:rsidRPr="000F5B1D" w:rsidRDefault="00945EF4" w:rsidP="00780478">
            <w:pPr>
              <w:pStyle w:val="ae"/>
              <w:spacing w:before="0" w:beforeAutospacing="0" w:after="0" w:afterAutospacing="0"/>
              <w:jc w:val="center"/>
            </w:pPr>
            <w:r>
              <w:rPr>
                <w:noProof/>
              </w:rPr>
              <w:drawing>
                <wp:inline distT="0" distB="0" distL="0" distR="0" wp14:anchorId="35A1AAD0" wp14:editId="1622B7E5">
                  <wp:extent cx="2878988" cy="2124000"/>
                  <wp:effectExtent l="0" t="0" r="0" b="0"/>
                  <wp:docPr id="662030521" name="Рисунок 66203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6.jp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878988" cy="2124000"/>
                          </a:xfrm>
                          <a:prstGeom prst="rect">
                            <a:avLst/>
                          </a:prstGeom>
                        </pic:spPr>
                      </pic:pic>
                    </a:graphicData>
                  </a:graphic>
                </wp:inline>
              </w:drawing>
            </w:r>
          </w:p>
          <w:p w14:paraId="09358FCA" w14:textId="684C9CE0" w:rsidR="00945EF4" w:rsidRPr="00945EF4" w:rsidRDefault="00945EF4" w:rsidP="00780478">
            <w:pPr>
              <w:pStyle w:val="ae"/>
              <w:spacing w:before="0" w:beforeAutospacing="0" w:after="0" w:afterAutospacing="0"/>
              <w:jc w:val="center"/>
              <w:rPr>
                <w:lang w:val="ru-RU"/>
              </w:rPr>
            </w:pPr>
            <w:r>
              <w:rPr>
                <w:lang w:val="ru-RU"/>
              </w:rPr>
              <w:t>Маусым</w:t>
            </w:r>
          </w:p>
        </w:tc>
      </w:tr>
      <w:tr w:rsidR="00945EF4" w:rsidRPr="000F5B1D" w14:paraId="0EAF1A1E" w14:textId="77777777" w:rsidTr="00B150FD">
        <w:tc>
          <w:tcPr>
            <w:tcW w:w="4673" w:type="dxa"/>
          </w:tcPr>
          <w:p w14:paraId="5076B163" w14:textId="77777777" w:rsidR="00945EF4" w:rsidRPr="000F5B1D" w:rsidRDefault="00945EF4" w:rsidP="00780478">
            <w:pPr>
              <w:pStyle w:val="ae"/>
              <w:spacing w:before="0" w:beforeAutospacing="0" w:after="0" w:afterAutospacing="0"/>
              <w:jc w:val="center"/>
            </w:pPr>
            <w:r>
              <w:rPr>
                <w:noProof/>
              </w:rPr>
              <w:drawing>
                <wp:inline distT="0" distB="0" distL="0" distR="0" wp14:anchorId="4CF586DC" wp14:editId="02438862">
                  <wp:extent cx="2878988" cy="2124000"/>
                  <wp:effectExtent l="0" t="0" r="0" b="0"/>
                  <wp:docPr id="1248812547" name="Рисунок 1248812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7.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878988" cy="2124000"/>
                          </a:xfrm>
                          <a:prstGeom prst="rect">
                            <a:avLst/>
                          </a:prstGeom>
                        </pic:spPr>
                      </pic:pic>
                    </a:graphicData>
                  </a:graphic>
                </wp:inline>
              </w:drawing>
            </w:r>
          </w:p>
          <w:p w14:paraId="7480080A" w14:textId="1767F3A4" w:rsidR="00945EF4" w:rsidRPr="00945EF4" w:rsidRDefault="00945EF4" w:rsidP="00780478">
            <w:pPr>
              <w:pStyle w:val="ae"/>
              <w:spacing w:before="0" w:beforeAutospacing="0" w:after="0" w:afterAutospacing="0"/>
              <w:jc w:val="center"/>
              <w:rPr>
                <w:lang w:val="ru-RU"/>
              </w:rPr>
            </w:pPr>
            <w:r>
              <w:rPr>
                <w:lang w:val="ru-RU"/>
              </w:rPr>
              <w:t>Шілде</w:t>
            </w:r>
          </w:p>
        </w:tc>
        <w:tc>
          <w:tcPr>
            <w:tcW w:w="4672" w:type="dxa"/>
          </w:tcPr>
          <w:p w14:paraId="6EC1691B" w14:textId="77777777" w:rsidR="00945EF4" w:rsidRPr="000F5B1D" w:rsidRDefault="00945EF4" w:rsidP="00780478">
            <w:pPr>
              <w:pStyle w:val="ae"/>
              <w:spacing w:before="0" w:beforeAutospacing="0" w:after="0" w:afterAutospacing="0"/>
              <w:jc w:val="center"/>
            </w:pPr>
            <w:r>
              <w:rPr>
                <w:noProof/>
              </w:rPr>
              <w:drawing>
                <wp:inline distT="0" distB="0" distL="0" distR="0" wp14:anchorId="73D3BEA3" wp14:editId="1D456569">
                  <wp:extent cx="2878988" cy="2124000"/>
                  <wp:effectExtent l="0" t="0" r="0" b="0"/>
                  <wp:docPr id="650397546" name="Рисунок 650397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8.jp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878988" cy="2124000"/>
                          </a:xfrm>
                          <a:prstGeom prst="rect">
                            <a:avLst/>
                          </a:prstGeom>
                        </pic:spPr>
                      </pic:pic>
                    </a:graphicData>
                  </a:graphic>
                </wp:inline>
              </w:drawing>
            </w:r>
          </w:p>
          <w:p w14:paraId="0CEA2C38" w14:textId="1C65D83F" w:rsidR="00945EF4" w:rsidRPr="00945EF4" w:rsidRDefault="00945EF4" w:rsidP="00780478">
            <w:pPr>
              <w:pStyle w:val="ae"/>
              <w:spacing w:before="0" w:beforeAutospacing="0" w:after="0" w:afterAutospacing="0"/>
              <w:jc w:val="center"/>
              <w:rPr>
                <w:lang w:val="ru-RU"/>
              </w:rPr>
            </w:pPr>
            <w:r>
              <w:rPr>
                <w:lang w:val="ru-RU"/>
              </w:rPr>
              <w:t>Тамыз</w:t>
            </w:r>
          </w:p>
        </w:tc>
      </w:tr>
      <w:tr w:rsidR="00945EF4" w:rsidRPr="000F5B1D" w14:paraId="028FE474" w14:textId="77777777" w:rsidTr="00B150FD">
        <w:tc>
          <w:tcPr>
            <w:tcW w:w="4673" w:type="dxa"/>
          </w:tcPr>
          <w:p w14:paraId="6E89A618" w14:textId="77777777" w:rsidR="00945EF4" w:rsidRPr="000F5B1D" w:rsidRDefault="00945EF4" w:rsidP="00780478">
            <w:pPr>
              <w:pStyle w:val="ae"/>
              <w:spacing w:before="0" w:beforeAutospacing="0" w:after="0" w:afterAutospacing="0"/>
              <w:jc w:val="center"/>
            </w:pPr>
            <w:r>
              <w:rPr>
                <w:noProof/>
              </w:rPr>
              <w:drawing>
                <wp:inline distT="0" distB="0" distL="0" distR="0" wp14:anchorId="0A5030CF" wp14:editId="416D2980">
                  <wp:extent cx="2878988" cy="2124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9.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878988" cy="2124000"/>
                          </a:xfrm>
                          <a:prstGeom prst="rect">
                            <a:avLst/>
                          </a:prstGeom>
                        </pic:spPr>
                      </pic:pic>
                    </a:graphicData>
                  </a:graphic>
                </wp:inline>
              </w:drawing>
            </w:r>
          </w:p>
          <w:p w14:paraId="31B5E593" w14:textId="306AC095" w:rsidR="00945EF4" w:rsidRPr="00945EF4" w:rsidRDefault="00945EF4" w:rsidP="00780478">
            <w:pPr>
              <w:pStyle w:val="ae"/>
              <w:spacing w:before="0" w:beforeAutospacing="0" w:after="0" w:afterAutospacing="0"/>
              <w:jc w:val="center"/>
              <w:rPr>
                <w:lang w:val="ru-RU"/>
              </w:rPr>
            </w:pPr>
            <w:r>
              <w:rPr>
                <w:lang w:val="ru-RU"/>
              </w:rPr>
              <w:lastRenderedPageBreak/>
              <w:t>Қыркүйек</w:t>
            </w:r>
          </w:p>
        </w:tc>
        <w:tc>
          <w:tcPr>
            <w:tcW w:w="4672" w:type="dxa"/>
          </w:tcPr>
          <w:p w14:paraId="2A34FFD0" w14:textId="77777777" w:rsidR="00945EF4" w:rsidRPr="000F5B1D" w:rsidRDefault="00945EF4" w:rsidP="00780478">
            <w:pPr>
              <w:pStyle w:val="ae"/>
              <w:spacing w:before="0" w:beforeAutospacing="0" w:after="0" w:afterAutospacing="0"/>
              <w:jc w:val="center"/>
            </w:pPr>
            <w:r>
              <w:rPr>
                <w:noProof/>
              </w:rPr>
              <w:lastRenderedPageBreak/>
              <w:drawing>
                <wp:inline distT="0" distB="0" distL="0" distR="0" wp14:anchorId="13DDE51A" wp14:editId="42AAC281">
                  <wp:extent cx="2878988" cy="21240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0.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878988" cy="2124000"/>
                          </a:xfrm>
                          <a:prstGeom prst="rect">
                            <a:avLst/>
                          </a:prstGeom>
                        </pic:spPr>
                      </pic:pic>
                    </a:graphicData>
                  </a:graphic>
                </wp:inline>
              </w:drawing>
            </w:r>
          </w:p>
          <w:p w14:paraId="4E468602" w14:textId="19534C95" w:rsidR="00945EF4" w:rsidRPr="00945EF4" w:rsidRDefault="00945EF4" w:rsidP="00780478">
            <w:pPr>
              <w:jc w:val="center"/>
              <w:rPr>
                <w:rFonts w:ascii="Times New Roman" w:hAnsi="Times New Roman" w:cs="Times New Roman"/>
                <w:lang w:val="ru-RU"/>
              </w:rPr>
            </w:pPr>
            <w:r>
              <w:rPr>
                <w:rFonts w:ascii="Times New Roman" w:hAnsi="Times New Roman" w:cs="Times New Roman"/>
                <w:lang w:val="ru-RU"/>
              </w:rPr>
              <w:lastRenderedPageBreak/>
              <w:t>Қазан</w:t>
            </w:r>
          </w:p>
        </w:tc>
      </w:tr>
      <w:tr w:rsidR="00B150FD" w:rsidRPr="000F5B1D" w14:paraId="098C029B" w14:textId="77777777" w:rsidTr="00B150FD">
        <w:tc>
          <w:tcPr>
            <w:tcW w:w="9345" w:type="dxa"/>
            <w:gridSpan w:val="2"/>
          </w:tcPr>
          <w:p w14:paraId="48BD85E5" w14:textId="77777777" w:rsidR="00B150FD" w:rsidRPr="000F5B1D" w:rsidRDefault="00B150FD" w:rsidP="00780478">
            <w:pPr>
              <w:pStyle w:val="ae"/>
              <w:spacing w:before="0" w:beforeAutospacing="0" w:after="0" w:afterAutospacing="0"/>
              <w:jc w:val="center"/>
            </w:pPr>
            <w:r>
              <w:rPr>
                <w:noProof/>
              </w:rPr>
              <w:lastRenderedPageBreak/>
              <w:drawing>
                <wp:inline distT="0" distB="0" distL="0" distR="0" wp14:anchorId="2BF4A136" wp14:editId="62D95FFE">
                  <wp:extent cx="2878988" cy="2124000"/>
                  <wp:effectExtent l="0" t="0" r="0" b="0"/>
                  <wp:docPr id="588810579" name="Рисунок 588810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1.jp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878988" cy="2124000"/>
                          </a:xfrm>
                          <a:prstGeom prst="rect">
                            <a:avLst/>
                          </a:prstGeom>
                        </pic:spPr>
                      </pic:pic>
                    </a:graphicData>
                  </a:graphic>
                </wp:inline>
              </w:drawing>
            </w:r>
          </w:p>
          <w:p w14:paraId="7BC32C6B" w14:textId="4CBA7B42" w:rsidR="00B150FD" w:rsidRPr="00B150FD" w:rsidRDefault="00B150FD" w:rsidP="00780478">
            <w:pPr>
              <w:jc w:val="center"/>
              <w:rPr>
                <w:rFonts w:ascii="Times New Roman" w:hAnsi="Times New Roman" w:cs="Times New Roman"/>
                <w:sz w:val="28"/>
                <w:szCs w:val="28"/>
              </w:rPr>
            </w:pPr>
            <w:r w:rsidRPr="00B150FD">
              <w:rPr>
                <w:rFonts w:ascii="Times New Roman" w:hAnsi="Times New Roman" w:cs="Times New Roman"/>
                <w:sz w:val="28"/>
                <w:szCs w:val="28"/>
                <w:lang w:val="ru-RU"/>
              </w:rPr>
              <w:t>Қараша</w:t>
            </w:r>
          </w:p>
        </w:tc>
      </w:tr>
    </w:tbl>
    <w:p w14:paraId="0D9034B6" w14:textId="77777777" w:rsidR="00F560A0" w:rsidRPr="00F560A0" w:rsidRDefault="00F560A0" w:rsidP="00C44BDF">
      <w:pPr>
        <w:spacing w:after="0" w:line="240" w:lineRule="auto"/>
        <w:jc w:val="both"/>
        <w:rPr>
          <w:rFonts w:ascii="Times New Roman" w:hAnsi="Times New Roman" w:cs="Times New Roman"/>
          <w:color w:val="000000" w:themeColor="text1"/>
          <w:lang w:val="kk-KZ"/>
        </w:rPr>
      </w:pPr>
    </w:p>
    <w:p w14:paraId="43DB8D76" w14:textId="0BB9371A" w:rsidR="00E8493B" w:rsidRPr="008325E7" w:rsidRDefault="00E8493B" w:rsidP="0004202D">
      <w:pPr>
        <w:spacing w:after="0" w:line="240" w:lineRule="auto"/>
        <w:ind w:firstLine="720"/>
        <w:jc w:val="center"/>
        <w:rPr>
          <w:rFonts w:ascii="Times New Roman" w:hAnsi="Times New Roman" w:cs="Times New Roman"/>
          <w:color w:val="000000" w:themeColor="text1"/>
          <w:sz w:val="28"/>
          <w:szCs w:val="28"/>
          <w:lang w:val="kk-KZ"/>
        </w:rPr>
      </w:pPr>
      <w:r w:rsidRPr="008325E7">
        <w:rPr>
          <w:rFonts w:ascii="Times New Roman" w:hAnsi="Times New Roman" w:cs="Times New Roman"/>
          <w:color w:val="000000" w:themeColor="text1"/>
          <w:sz w:val="28"/>
          <w:szCs w:val="28"/>
          <w:lang w:val="kk-KZ"/>
        </w:rPr>
        <w:t>Cурет 2</w:t>
      </w:r>
      <w:r w:rsidR="00520C59" w:rsidRPr="008325E7">
        <w:rPr>
          <w:rFonts w:ascii="Times New Roman" w:hAnsi="Times New Roman" w:cs="Times New Roman"/>
          <w:color w:val="000000" w:themeColor="text1"/>
          <w:sz w:val="28"/>
          <w:szCs w:val="28"/>
          <w:lang w:val="kk-KZ"/>
        </w:rPr>
        <w:t>9</w:t>
      </w:r>
      <w:r w:rsidRPr="008325E7">
        <w:rPr>
          <w:rFonts w:ascii="Times New Roman" w:hAnsi="Times New Roman" w:cs="Times New Roman"/>
          <w:color w:val="000000" w:themeColor="text1"/>
          <w:sz w:val="28"/>
          <w:szCs w:val="28"/>
          <w:lang w:val="kk-KZ"/>
        </w:rPr>
        <w:t xml:space="preserve"> –</w:t>
      </w:r>
      <w:r w:rsidR="0004202D" w:rsidRPr="0004202D">
        <w:t xml:space="preserve"> </w:t>
      </w:r>
      <w:r w:rsidR="0004202D" w:rsidRPr="008325E7">
        <w:rPr>
          <w:rFonts w:ascii="Times New Roman" w:hAnsi="Times New Roman" w:cs="Times New Roman"/>
          <w:color w:val="000000" w:themeColor="text1"/>
          <w:sz w:val="28"/>
          <w:szCs w:val="28"/>
          <w:lang w:val="kk-KZ"/>
        </w:rPr>
        <w:t>Топырақ тұздылығының таралу карталары</w:t>
      </w:r>
    </w:p>
    <w:p w14:paraId="0F62C8FF" w14:textId="77777777" w:rsidR="00E8493B" w:rsidRPr="008325E7" w:rsidRDefault="00E8493B" w:rsidP="00DB1F36">
      <w:pPr>
        <w:spacing w:after="0" w:line="240" w:lineRule="auto"/>
        <w:ind w:firstLine="720"/>
        <w:jc w:val="both"/>
        <w:rPr>
          <w:rFonts w:ascii="Times New Roman" w:hAnsi="Times New Roman" w:cs="Times New Roman"/>
          <w:color w:val="000000" w:themeColor="text1"/>
          <w:sz w:val="28"/>
          <w:szCs w:val="28"/>
          <w:lang w:val="kk-KZ"/>
        </w:rPr>
      </w:pPr>
    </w:p>
    <w:p w14:paraId="72279F43" w14:textId="58CEC4DA" w:rsidR="00DB1F36" w:rsidRPr="00DB1F36" w:rsidRDefault="00DB1F36" w:rsidP="00DB1F36">
      <w:pPr>
        <w:spacing w:after="0" w:line="240" w:lineRule="auto"/>
        <w:ind w:firstLine="720"/>
        <w:jc w:val="both"/>
        <w:rPr>
          <w:rFonts w:ascii="Times New Roman" w:hAnsi="Times New Roman" w:cs="Times New Roman"/>
          <w:color w:val="000000" w:themeColor="text1"/>
          <w:sz w:val="28"/>
          <w:szCs w:val="28"/>
          <w:lang w:val="kk-KZ"/>
        </w:rPr>
      </w:pPr>
      <w:r w:rsidRPr="00DB1F36">
        <w:rPr>
          <w:rFonts w:ascii="Times New Roman" w:hAnsi="Times New Roman" w:cs="Times New Roman"/>
          <w:color w:val="000000" w:themeColor="text1"/>
          <w:sz w:val="28"/>
          <w:szCs w:val="28"/>
          <w:lang w:val="kk-KZ"/>
        </w:rPr>
        <w:t>Ерте көктемде (наурыз-сәуір) топырақтың тұздылығы жалпы алғанда төмен болды. Наурыз айындағы NDSI мәндері көптеген егістіктерде орташа есеппен –0,15-тен –0,20-ға дейін болды. Сәуірге қарай қосымша жауын-шашын және ерте суару жер бетіндегі тұздың бір бөлігін шайып кетуі мүмкін, бұл бірнеше егістіктерде NDSI мәндерінің одан да теріс болуына әкелді. Сәуір және мамыр айларындағы көптеген учаскелерде NDSI –0,2-ден төмен болды. Бұл кезең жер бетіндегі тұздылықтың жылдық минимумын білдіреді; жер көктемгі ылғалмен шайылып, бетінде аз тұз қалдырды. Мысалы, ALK5-те мамырда NDSI –0,30 болды, ал наурыздағы –0,16 болды – бұл көктем мезгілінде тұздылықтың төмендегенін көрсетеді.</w:t>
      </w:r>
    </w:p>
    <w:p w14:paraId="4B298E85" w14:textId="53C8A72F" w:rsidR="00D128E4" w:rsidRDefault="00DB1F36" w:rsidP="00DB1F36">
      <w:pPr>
        <w:spacing w:after="0" w:line="240" w:lineRule="auto"/>
        <w:ind w:firstLine="720"/>
        <w:jc w:val="both"/>
        <w:rPr>
          <w:rFonts w:ascii="Times New Roman" w:hAnsi="Times New Roman" w:cs="Times New Roman"/>
          <w:color w:val="000000" w:themeColor="text1"/>
          <w:sz w:val="28"/>
          <w:szCs w:val="28"/>
          <w:lang w:val="kk-KZ"/>
        </w:rPr>
      </w:pPr>
      <w:r w:rsidRPr="00DB1F36">
        <w:rPr>
          <w:rFonts w:ascii="Times New Roman" w:hAnsi="Times New Roman" w:cs="Times New Roman"/>
          <w:color w:val="000000" w:themeColor="text1"/>
          <w:sz w:val="28"/>
          <w:szCs w:val="28"/>
          <w:lang w:val="kk-KZ"/>
        </w:rPr>
        <w:t>Жазға қарай үрдіс керісінше өзгереді. Маусымға қарай температура көтеріліп, топырақ кебе бастағанда, көптеген егістіктерде NDSI мәндері арта бастады, бұл жер бетіндегі тұздылықтың қайта жандануын білдіреді. Жаздың шыңы (шілде-тамыз) ең маңызды тұздылық деңгейін көрсетті. Шілде айында егістіктердің көпшілігі аздап тұзды санатқа ауысты. Тамыз айына қарай барлық дерлік алқаптарда көктеммен салыстырғанда NDSI жоғары болды: мәндер әдетте шамамен –0,15-тен –0,08-ге дейін болды. Тіпті бірнеше алқап орташа тұздылық шегіне жетті – мысалы, бір ойпатты алқап тамыз айында NDSI –0,05-ке жетті, бұл байқалған ең жоғары мән. Бұл мәндер нөлден сәл төмен болғанымен, олар жаздың соңына қарай топырақ бетінде тұздардың айтарлықтай жиналғанын көрсетеді.</w:t>
      </w:r>
    </w:p>
    <w:p w14:paraId="04339BCD" w14:textId="1CDD7BC4" w:rsidR="00AE600B" w:rsidRPr="003008C2" w:rsidRDefault="00AE600B" w:rsidP="00B62EEF">
      <w:pPr>
        <w:spacing w:after="0" w:line="240" w:lineRule="auto"/>
        <w:ind w:firstLine="720"/>
        <w:jc w:val="both"/>
        <w:rPr>
          <w:rFonts w:ascii="Times New Roman" w:hAnsi="Times New Roman" w:cs="Times New Roman"/>
          <w:color w:val="000000" w:themeColor="text1"/>
          <w:sz w:val="28"/>
          <w:szCs w:val="28"/>
          <w:lang w:val="kk-KZ"/>
        </w:rPr>
      </w:pPr>
      <w:r w:rsidRPr="00AE600B">
        <w:rPr>
          <w:rFonts w:ascii="Times New Roman" w:hAnsi="Times New Roman" w:cs="Times New Roman"/>
          <w:color w:val="000000" w:themeColor="text1"/>
          <w:sz w:val="28"/>
          <w:szCs w:val="28"/>
          <w:lang w:val="kk-KZ"/>
        </w:rPr>
        <w:t xml:space="preserve">Күз айларында (қыркүйек-қараша) кейбір алқаптарда тұздылық деңгейі шамалы жақсарды, ал басқаларында жоғары болып қалды. Қыркүйек айындағы NDSI мәндері әлі де жоғары болды (көбінесе –0,1-ден –0,18-ге дейін), көптеген жағдайларда тамыз айынан айтарлықтай ерекшеленбеді. Дегенмен, қазан айына қарай бірқатар алқаптарда тұздылықтың аздап төмендеуі байқалады: мысалы, жаздың соңында NDSI шамамен –0,10 болған алқаптар қазан айында шамамен –0,13-тен –0,15-ке дейін төмендеді. Бұл температура төмендеп, дақылдардың суды пайдалануы азайған сайын </w:t>
      </w:r>
      <w:r w:rsidRPr="00AE600B">
        <w:rPr>
          <w:rFonts w:ascii="Times New Roman" w:hAnsi="Times New Roman" w:cs="Times New Roman"/>
          <w:color w:val="000000" w:themeColor="text1"/>
          <w:sz w:val="28"/>
          <w:szCs w:val="28"/>
          <w:lang w:val="kk-KZ"/>
        </w:rPr>
        <w:lastRenderedPageBreak/>
        <w:t>тұздарды шоғырландыру үшін булану аз болғанын және күздің басындағы кез келген жауын-шашын тұздарды еріте бастағанын немесе төмен қарай жылжыта бастағанын көрсетеді.</w:t>
      </w:r>
    </w:p>
    <w:p w14:paraId="4AECA8E4" w14:textId="77777777" w:rsidR="00AE600B" w:rsidRPr="00AE600B" w:rsidRDefault="00AE600B" w:rsidP="00AE600B">
      <w:pPr>
        <w:spacing w:after="0" w:line="240" w:lineRule="auto"/>
        <w:ind w:firstLine="720"/>
        <w:jc w:val="both"/>
        <w:rPr>
          <w:rFonts w:ascii="Times New Roman" w:hAnsi="Times New Roman" w:cs="Times New Roman"/>
          <w:color w:val="000000" w:themeColor="text1"/>
          <w:sz w:val="28"/>
          <w:szCs w:val="28"/>
          <w:lang w:val="kk-KZ"/>
        </w:rPr>
      </w:pPr>
      <w:r w:rsidRPr="00AE600B">
        <w:rPr>
          <w:rFonts w:ascii="Times New Roman" w:hAnsi="Times New Roman" w:cs="Times New Roman"/>
          <w:color w:val="000000" w:themeColor="text1"/>
          <w:sz w:val="28"/>
          <w:szCs w:val="28"/>
          <w:lang w:val="kk-KZ"/>
        </w:rPr>
        <w:t>Қараша айына қарай бірнеше алқаптар жылдың ең жоғары тұздылық көрсеткіштерін көрсетуді жалғастырды (NDSI ≈ –0,05-тен –0,08-ге дейін, маусымға қарамастан аздап тұзды класында қалды), әсіресе суы нашар құрғатылған алқаптар. Басқа кен орындарында қараша айында NDSI көрсеткіші одан әрі аздап төмендеді (~–0,18-ден –0,20-ға дейін төмендеді), көктемгі тұзсыз деңгейге қайта оралды.</w:t>
      </w:r>
    </w:p>
    <w:p w14:paraId="45C14D7A" w14:textId="74180D1D" w:rsidR="00DB1F36" w:rsidRDefault="00AE600B" w:rsidP="00AE600B">
      <w:pPr>
        <w:spacing w:after="0" w:line="240" w:lineRule="auto"/>
        <w:ind w:firstLine="720"/>
        <w:jc w:val="both"/>
        <w:rPr>
          <w:rFonts w:ascii="Times New Roman" w:hAnsi="Times New Roman" w:cs="Times New Roman"/>
          <w:color w:val="000000" w:themeColor="text1"/>
          <w:sz w:val="28"/>
          <w:szCs w:val="28"/>
          <w:lang w:val="kk-KZ"/>
        </w:rPr>
      </w:pPr>
      <w:r w:rsidRPr="00AE600B">
        <w:rPr>
          <w:rFonts w:ascii="Times New Roman" w:hAnsi="Times New Roman" w:cs="Times New Roman"/>
          <w:color w:val="000000" w:themeColor="text1"/>
          <w:sz w:val="28"/>
          <w:szCs w:val="28"/>
          <w:lang w:val="kk-KZ"/>
        </w:rPr>
        <w:t>NDSI спутниктік индикаторының жарамдылығын бағалау үшін EC және NDSI арасындағы Пирсон корреляция коэффициентін қолдана отырып, корреляциялық талдау жүргізілді [22]:</w:t>
      </w:r>
    </w:p>
    <w:p w14:paraId="0F443CC2" w14:textId="77777777" w:rsidR="006E16B8" w:rsidRDefault="006E16B8" w:rsidP="006E16B8">
      <w:pPr>
        <w:spacing w:after="0" w:line="240" w:lineRule="auto"/>
        <w:jc w:val="both"/>
        <w:rPr>
          <w:rFonts w:ascii="Times New Roman" w:hAnsi="Times New Roman" w:cs="Times New Roman"/>
          <w:color w:val="000000" w:themeColor="text1"/>
          <w:sz w:val="28"/>
          <w:szCs w:val="28"/>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25"/>
        <w:gridCol w:w="2420"/>
      </w:tblGrid>
      <w:tr w:rsidR="006E16B8" w14:paraId="10F0FD5A" w14:textId="77777777" w:rsidTr="00E8493B">
        <w:tc>
          <w:tcPr>
            <w:tcW w:w="6925" w:type="dxa"/>
          </w:tcPr>
          <w:p w14:paraId="1A2281B2" w14:textId="2C226ADE" w:rsidR="006E16B8" w:rsidRPr="00E8493B" w:rsidRDefault="006E16B8" w:rsidP="006E16B8">
            <w:pPr>
              <w:jc w:val="both"/>
              <w:rPr>
                <w:rFonts w:ascii="Times New Roman" w:hAnsi="Times New Roman" w:cs="Times New Roman"/>
                <w:color w:val="000000" w:themeColor="text1"/>
                <w:sz w:val="28"/>
                <w:szCs w:val="28"/>
                <w:lang w:val="kk-KZ"/>
              </w:rPr>
            </w:pPr>
            <m:oMathPara>
              <m:oMathParaPr>
                <m:jc m:val="right"/>
              </m:oMathParaPr>
              <m:oMath>
                <m:r>
                  <w:rPr>
                    <w:rFonts w:ascii="Cambria Math" w:hAnsi="Cambria Math" w:cs="Times New Roman"/>
                    <w:sz w:val="28"/>
                    <w:szCs w:val="28"/>
                    <w:lang w:val="en-US"/>
                  </w:rPr>
                  <m:t>r=</m:t>
                </m:r>
                <m:f>
                  <m:fPr>
                    <m:ctrlPr>
                      <w:rPr>
                        <w:rFonts w:ascii="Cambria Math" w:hAnsi="Cambria Math" w:cs="Times New Roman"/>
                        <w:i/>
                        <w:sz w:val="28"/>
                        <w:szCs w:val="28"/>
                        <w:lang w:val="en-US"/>
                      </w:rPr>
                    </m:ctrlPr>
                  </m:fPr>
                  <m:num>
                    <m:nary>
                      <m:naryPr>
                        <m:chr m:val="∑"/>
                        <m:limLoc m:val="subSup"/>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n</m:t>
                        </m:r>
                      </m:sup>
                      <m:e>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lang w:val="en-US"/>
                              </w:rPr>
                              <m:t>i</m:t>
                            </m:r>
                          </m:sub>
                        </m:sSub>
                        <m:r>
                          <w:rPr>
                            <w:rFonts w:ascii="Cambria Math" w:hAnsi="Cambria Math" w:cs="Times New Roman"/>
                            <w:sz w:val="28"/>
                            <w:szCs w:val="28"/>
                            <w:lang w:val="en-US"/>
                          </w:rPr>
                          <m:t>-</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x</m:t>
                            </m:r>
                          </m:e>
                        </m:acc>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i</m:t>
                            </m:r>
                          </m:sub>
                        </m:sSub>
                        <m:r>
                          <w:rPr>
                            <w:rFonts w:ascii="Cambria Math" w:hAnsi="Cambria Math" w:cs="Times New Roman"/>
                            <w:sz w:val="28"/>
                            <w:szCs w:val="28"/>
                            <w:lang w:val="en-US"/>
                          </w:rPr>
                          <m:t>-</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y</m:t>
                            </m:r>
                          </m:e>
                        </m:acc>
                        <m:r>
                          <w:rPr>
                            <w:rFonts w:ascii="Cambria Math" w:hAnsi="Cambria Math" w:cs="Times New Roman"/>
                            <w:sz w:val="28"/>
                            <w:szCs w:val="28"/>
                            <w:lang w:val="en-US"/>
                          </w:rPr>
                          <m:t>)</m:t>
                        </m:r>
                      </m:e>
                    </m:nary>
                  </m:num>
                  <m:den>
                    <m:rad>
                      <m:radPr>
                        <m:degHide m:val="1"/>
                        <m:ctrlPr>
                          <w:rPr>
                            <w:rFonts w:ascii="Cambria Math" w:hAnsi="Cambria Math" w:cs="Times New Roman"/>
                            <w:i/>
                            <w:sz w:val="28"/>
                            <w:szCs w:val="28"/>
                            <w:lang w:val="en-US"/>
                          </w:rPr>
                        </m:ctrlPr>
                      </m:radPr>
                      <m:deg/>
                      <m:e>
                        <m:nary>
                          <m:naryPr>
                            <m:chr m:val="∑"/>
                            <m:limLoc m:val="subSup"/>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n</m:t>
                            </m:r>
                          </m:sup>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lang w:val="en-US"/>
                                      </w:rPr>
                                      <m:t>i</m:t>
                                    </m:r>
                                  </m:sub>
                                </m:sSub>
                                <m:r>
                                  <w:rPr>
                                    <w:rFonts w:ascii="Cambria Math" w:hAnsi="Cambria Math" w:cs="Times New Roman"/>
                                    <w:sz w:val="28"/>
                                    <w:szCs w:val="28"/>
                                    <w:lang w:val="en-US"/>
                                  </w:rPr>
                                  <m:t>-</m:t>
                                </m:r>
                                <m:acc>
                                  <m:accPr>
                                    <m:chr m:val="̅"/>
                                    <m:ctrlPr>
                                      <w:rPr>
                                        <w:rFonts w:ascii="Cambria Math" w:hAnsi="Cambria Math" w:cs="Times New Roman"/>
                                        <w:i/>
                                        <w:sz w:val="28"/>
                                        <w:szCs w:val="28"/>
                                        <w:lang w:val="en-US"/>
                                      </w:rPr>
                                    </m:ctrlPr>
                                  </m:accPr>
                                  <m:e>
                                    <m:r>
                                      <w:rPr>
                                        <w:rFonts w:ascii="Cambria Math" w:hAnsi="Cambria Math" w:cs="Times New Roman"/>
                                        <w:sz w:val="28"/>
                                        <w:szCs w:val="28"/>
                                        <w:lang w:val="en-US"/>
                                      </w:rPr>
                                      <m:t>x</m:t>
                                    </m:r>
                                  </m:e>
                                </m:acc>
                                <m:r>
                                  <w:rPr>
                                    <w:rFonts w:ascii="Cambria Math" w:hAnsi="Cambria Math" w:cs="Times New Roman"/>
                                    <w:sz w:val="28"/>
                                    <w:szCs w:val="28"/>
                                    <w:lang w:val="en-US"/>
                                  </w:rPr>
                                  <m:t>)</m:t>
                                </m:r>
                              </m:e>
                              <m:sup>
                                <m:r>
                                  <w:rPr>
                                    <w:rFonts w:ascii="Cambria Math" w:hAnsi="Cambria Math" w:cs="Times New Roman"/>
                                    <w:sz w:val="28"/>
                                    <w:szCs w:val="28"/>
                                    <w:lang w:val="en-US"/>
                                  </w:rPr>
                                  <m:t>2</m:t>
                                </m:r>
                              </m:sup>
                            </m:sSup>
                            <m:r>
                              <w:rPr>
                                <w:rFonts w:ascii="Cambria Math" w:hAnsi="Cambria Math" w:cs="Times New Roman"/>
                                <w:sz w:val="28"/>
                                <w:szCs w:val="28"/>
                                <w:lang w:val="en-US"/>
                              </w:rPr>
                              <m:t>∙</m:t>
                            </m:r>
                          </m:e>
                        </m:nary>
                      </m:e>
                    </m:rad>
                    <m:rad>
                      <m:radPr>
                        <m:degHide m:val="1"/>
                        <m:ctrlPr>
                          <w:rPr>
                            <w:rFonts w:ascii="Cambria Math" w:hAnsi="Cambria Math" w:cs="Times New Roman"/>
                            <w:i/>
                            <w:sz w:val="28"/>
                            <w:szCs w:val="28"/>
                            <w:lang w:val="en-US"/>
                          </w:rPr>
                        </m:ctrlPr>
                      </m:radPr>
                      <m:deg/>
                      <m:e>
                        <m:nary>
                          <m:naryPr>
                            <m:chr m:val="∑"/>
                            <m:limLoc m:val="subSup"/>
                            <m:ctrlPr>
                              <w:rPr>
                                <w:rFonts w:ascii="Cambria Math" w:hAnsi="Cambria Math" w:cs="Times New Roman"/>
                                <w:i/>
                                <w:sz w:val="28"/>
                                <w:szCs w:val="28"/>
                                <w:lang w:val="en-US"/>
                              </w:rPr>
                            </m:ctrlPr>
                          </m:naryPr>
                          <m:sub>
                            <m:r>
                              <w:rPr>
                                <w:rFonts w:ascii="Cambria Math" w:hAnsi="Cambria Math" w:cs="Times New Roman"/>
                                <w:sz w:val="28"/>
                                <w:szCs w:val="28"/>
                                <w:lang w:val="en-US"/>
                              </w:rPr>
                              <m:t>i=1</m:t>
                            </m:r>
                          </m:sub>
                          <m:sup>
                            <m:r>
                              <w:rPr>
                                <w:rFonts w:ascii="Cambria Math" w:hAnsi="Cambria Math" w:cs="Times New Roman"/>
                                <w:sz w:val="28"/>
                                <w:szCs w:val="28"/>
                                <w:lang w:val="en-US"/>
                              </w:rPr>
                              <m:t>n</m:t>
                            </m:r>
                          </m:sup>
                          <m:e>
                            <m:sSup>
                              <m:sSupPr>
                                <m:ctrlPr>
                                  <w:rPr>
                                    <w:rFonts w:ascii="Cambria Math" w:hAnsi="Cambria Math" w:cs="Times New Roman"/>
                                    <w:i/>
                                    <w:sz w:val="28"/>
                                    <w:szCs w:val="28"/>
                                    <w:lang w:val="en-US"/>
                                  </w:rPr>
                                </m:ctrlPr>
                              </m:sSupPr>
                              <m:e>
                                <m:r>
                                  <w:rPr>
                                    <w:rFonts w:ascii="Cambria Math" w:hAnsi="Cambria Math" w:cs="Times New Roman"/>
                                    <w:sz w:val="28"/>
                                    <w:szCs w:val="28"/>
                                    <w:lang w:val="en-US"/>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i</m:t>
                                    </m:r>
                                  </m:sub>
                                </m:sSub>
                                <m:r>
                                  <w:rPr>
                                    <w:rFonts w:ascii="Cambria Math" w:hAnsi="Cambria Math" w:cs="Times New Roman"/>
                                    <w:sz w:val="28"/>
                                    <w:szCs w:val="28"/>
                                    <w:lang w:val="en-US"/>
                                  </w:rPr>
                                  <m:t>-y)</m:t>
                                </m:r>
                              </m:e>
                              <m:sup>
                                <m:r>
                                  <w:rPr>
                                    <w:rFonts w:ascii="Cambria Math" w:hAnsi="Cambria Math" w:cs="Times New Roman"/>
                                    <w:sz w:val="28"/>
                                    <w:szCs w:val="28"/>
                                    <w:lang w:val="en-US"/>
                                  </w:rPr>
                                  <m:t>2</m:t>
                                </m:r>
                              </m:sup>
                            </m:sSup>
                          </m:e>
                        </m:nary>
                      </m:e>
                    </m:rad>
                  </m:den>
                </m:f>
              </m:oMath>
            </m:oMathPara>
          </w:p>
        </w:tc>
        <w:tc>
          <w:tcPr>
            <w:tcW w:w="2420" w:type="dxa"/>
          </w:tcPr>
          <w:p w14:paraId="38D65112" w14:textId="60342755" w:rsidR="006E16B8" w:rsidRPr="00E8493B" w:rsidRDefault="00E8493B" w:rsidP="00E8493B">
            <w:pPr>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(2.38)</w:t>
            </w:r>
          </w:p>
        </w:tc>
      </w:tr>
    </w:tbl>
    <w:p w14:paraId="1A09B8E8" w14:textId="77777777" w:rsidR="00AE600B" w:rsidRDefault="00AE600B" w:rsidP="006E16B8">
      <w:pPr>
        <w:spacing w:after="0" w:line="240" w:lineRule="auto"/>
        <w:jc w:val="both"/>
        <w:rPr>
          <w:rFonts w:ascii="Times New Roman" w:hAnsi="Times New Roman" w:cs="Times New Roman"/>
          <w:color w:val="000000" w:themeColor="text1"/>
          <w:sz w:val="28"/>
          <w:szCs w:val="28"/>
          <w:lang w:val="kk-KZ"/>
        </w:rPr>
      </w:pPr>
    </w:p>
    <w:p w14:paraId="5D346D4C" w14:textId="3D17C9F5" w:rsidR="00CD293C" w:rsidRPr="00EB6806" w:rsidRDefault="0017155A" w:rsidP="00CD293C">
      <w:pPr>
        <w:spacing w:after="0" w:line="240" w:lineRule="auto"/>
        <w:rPr>
          <w:rFonts w:ascii="Times New Roman" w:eastAsiaTheme="minorEastAsia" w:hAnsi="Times New Roman" w:cs="Times New Roman"/>
          <w:sz w:val="28"/>
          <w:szCs w:val="28"/>
          <w:lang w:val="en-US"/>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x</m:t>
            </m:r>
          </m:e>
          <m:sub>
            <m:r>
              <w:rPr>
                <w:rFonts w:ascii="Cambria Math" w:hAnsi="Cambria Math" w:cs="Times New Roman"/>
                <w:sz w:val="28"/>
                <w:szCs w:val="28"/>
                <w:lang w:val="en-US"/>
              </w:rPr>
              <m:t>i</m:t>
            </m:r>
          </m:sub>
        </m:sSub>
        <m:r>
          <w:rPr>
            <w:rFonts w:ascii="Cambria Math" w:hAnsi="Cambria Math" w:cs="Times New Roman"/>
            <w:sz w:val="28"/>
            <w:szCs w:val="28"/>
            <w:lang w:val="en-US"/>
          </w:rPr>
          <m:t xml:space="preserve"> </m:t>
        </m:r>
      </m:oMath>
      <w:r w:rsidR="00CD293C" w:rsidRPr="00EB6806">
        <w:rPr>
          <w:rFonts w:ascii="Times New Roman" w:eastAsiaTheme="minorEastAsia" w:hAnsi="Times New Roman" w:cs="Times New Roman"/>
          <w:sz w:val="28"/>
          <w:szCs w:val="28"/>
          <w:lang w:val="en-US"/>
        </w:rPr>
        <w:t>–</w:t>
      </w:r>
      <w:r w:rsidR="00E8493B">
        <w:rPr>
          <w:rFonts w:ascii="Times New Roman" w:eastAsiaTheme="minorEastAsia" w:hAnsi="Times New Roman" w:cs="Times New Roman"/>
          <w:sz w:val="28"/>
          <w:szCs w:val="28"/>
          <w:lang w:val="en-US"/>
        </w:rPr>
        <w:t>I</w:t>
      </w:r>
      <w:r w:rsidR="00CD293C" w:rsidRPr="00EB6806">
        <w:rPr>
          <w:rFonts w:ascii="Times New Roman" w:eastAsiaTheme="minorEastAsia" w:hAnsi="Times New Roman" w:cs="Times New Roman"/>
          <w:sz w:val="28"/>
          <w:szCs w:val="28"/>
          <w:lang w:val="en-US"/>
        </w:rPr>
        <w:t xml:space="preserve"> </w:t>
      </w:r>
      <w:r w:rsidR="00EB6806" w:rsidRPr="00EB6806">
        <w:rPr>
          <w:rFonts w:ascii="Times New Roman" w:eastAsiaTheme="minorEastAsia" w:hAnsi="Times New Roman" w:cs="Times New Roman"/>
          <w:sz w:val="28"/>
          <w:szCs w:val="28"/>
          <w:lang w:val="ru-RU"/>
        </w:rPr>
        <w:t>үшін</w:t>
      </w:r>
      <w:r w:rsidR="00EB6806" w:rsidRPr="00EB6806">
        <w:rPr>
          <w:rFonts w:ascii="Times New Roman" w:eastAsiaTheme="minorEastAsia" w:hAnsi="Times New Roman" w:cs="Times New Roman"/>
          <w:sz w:val="28"/>
          <w:szCs w:val="28"/>
          <w:lang w:val="en-US"/>
        </w:rPr>
        <w:t xml:space="preserve"> </w:t>
      </w:r>
      <w:r w:rsidR="00EB6806" w:rsidRPr="00EB6806">
        <w:rPr>
          <w:rFonts w:ascii="Times New Roman" w:eastAsiaTheme="minorEastAsia" w:hAnsi="Times New Roman" w:cs="Times New Roman"/>
          <w:sz w:val="28"/>
          <w:szCs w:val="28"/>
          <w:lang w:val="ru-RU"/>
        </w:rPr>
        <w:t>ЭӨ</w:t>
      </w:r>
      <w:r w:rsidR="00EB6806" w:rsidRPr="00EB6806">
        <w:rPr>
          <w:rFonts w:ascii="Times New Roman" w:eastAsiaTheme="minorEastAsia" w:hAnsi="Times New Roman" w:cs="Times New Roman"/>
          <w:sz w:val="28"/>
          <w:szCs w:val="28"/>
          <w:lang w:val="en-US"/>
        </w:rPr>
        <w:t xml:space="preserve"> </w:t>
      </w:r>
      <w:r w:rsidR="00EB6806" w:rsidRPr="00EB6806">
        <w:rPr>
          <w:rFonts w:ascii="Times New Roman" w:eastAsiaTheme="minorEastAsia" w:hAnsi="Times New Roman" w:cs="Times New Roman"/>
          <w:sz w:val="28"/>
          <w:szCs w:val="28"/>
          <w:lang w:val="ru-RU"/>
        </w:rPr>
        <w:t>мәні</w:t>
      </w:r>
      <w:r w:rsidR="00CD293C" w:rsidRPr="00EB6806">
        <w:rPr>
          <w:rFonts w:ascii="Times New Roman" w:eastAsiaTheme="minorEastAsia" w:hAnsi="Times New Roman" w:cs="Times New Roman"/>
          <w:sz w:val="28"/>
          <w:szCs w:val="28"/>
          <w:lang w:val="en-US"/>
        </w:rPr>
        <w:t>,</w:t>
      </w:r>
    </w:p>
    <w:p w14:paraId="3F51E309" w14:textId="537869F8" w:rsidR="00CD293C" w:rsidRPr="00EB6806" w:rsidRDefault="0017155A" w:rsidP="00CD293C">
      <w:pPr>
        <w:spacing w:after="0" w:line="240" w:lineRule="auto"/>
        <w:rPr>
          <w:rFonts w:ascii="Times New Roman" w:eastAsiaTheme="minorEastAsia" w:hAnsi="Times New Roman" w:cs="Times New Roman"/>
          <w:sz w:val="28"/>
          <w:szCs w:val="28"/>
          <w:lang w:val="en-US"/>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i</m:t>
            </m:r>
          </m:sub>
        </m:sSub>
      </m:oMath>
      <w:r w:rsidR="00CD293C" w:rsidRPr="00EB6806">
        <w:rPr>
          <w:rFonts w:ascii="Times New Roman" w:eastAsiaTheme="minorEastAsia" w:hAnsi="Times New Roman" w:cs="Times New Roman"/>
          <w:sz w:val="28"/>
          <w:szCs w:val="28"/>
          <w:lang w:val="en-US"/>
        </w:rPr>
        <w:t xml:space="preserve"> – </w:t>
      </w:r>
      <w:r w:rsidR="00E8493B">
        <w:rPr>
          <w:rFonts w:ascii="Times New Roman" w:eastAsiaTheme="minorEastAsia" w:hAnsi="Times New Roman" w:cs="Times New Roman"/>
          <w:sz w:val="28"/>
          <w:szCs w:val="28"/>
          <w:lang w:val="en-US"/>
        </w:rPr>
        <w:t>I</w:t>
      </w:r>
      <w:r w:rsidR="00EB6806" w:rsidRPr="00EB6806">
        <w:rPr>
          <w:rFonts w:ascii="Times New Roman" w:eastAsiaTheme="minorEastAsia" w:hAnsi="Times New Roman" w:cs="Times New Roman"/>
          <w:sz w:val="28"/>
          <w:szCs w:val="28"/>
          <w:lang w:val="en-US"/>
        </w:rPr>
        <w:t xml:space="preserve"> </w:t>
      </w:r>
      <w:r w:rsidR="00EB6806" w:rsidRPr="00EB6806">
        <w:rPr>
          <w:rFonts w:ascii="Times New Roman" w:eastAsiaTheme="minorEastAsia" w:hAnsi="Times New Roman" w:cs="Times New Roman"/>
          <w:sz w:val="28"/>
          <w:szCs w:val="28"/>
          <w:lang w:val="ru-RU"/>
        </w:rPr>
        <w:t>үшін</w:t>
      </w:r>
      <w:r w:rsidR="00EB6806" w:rsidRPr="00EB6806">
        <w:rPr>
          <w:rFonts w:ascii="Times New Roman" w:eastAsiaTheme="minorEastAsia" w:hAnsi="Times New Roman" w:cs="Times New Roman"/>
          <w:sz w:val="28"/>
          <w:szCs w:val="28"/>
          <w:lang w:val="en-US"/>
        </w:rPr>
        <w:t xml:space="preserve"> </w:t>
      </w:r>
      <w:r w:rsidR="00CD293C" w:rsidRPr="00EB6806">
        <w:rPr>
          <w:rFonts w:ascii="Times New Roman" w:eastAsiaTheme="minorEastAsia" w:hAnsi="Times New Roman" w:cs="Times New Roman"/>
          <w:sz w:val="28"/>
          <w:szCs w:val="28"/>
          <w:lang w:val="en-US"/>
        </w:rPr>
        <w:t xml:space="preserve">NDSI </w:t>
      </w:r>
      <w:r w:rsidR="00EB6806" w:rsidRPr="00EB6806">
        <w:rPr>
          <w:rFonts w:ascii="Times New Roman" w:eastAsiaTheme="minorEastAsia" w:hAnsi="Times New Roman" w:cs="Times New Roman"/>
          <w:sz w:val="28"/>
          <w:szCs w:val="28"/>
          <w:lang w:val="ru-RU"/>
        </w:rPr>
        <w:t>мәні</w:t>
      </w:r>
      <w:r w:rsidR="00CD293C" w:rsidRPr="00EB6806">
        <w:rPr>
          <w:rFonts w:ascii="Times New Roman" w:eastAsiaTheme="minorEastAsia" w:hAnsi="Times New Roman" w:cs="Times New Roman"/>
          <w:sz w:val="28"/>
          <w:szCs w:val="28"/>
          <w:lang w:val="en-US"/>
        </w:rPr>
        <w:t>,</w:t>
      </w:r>
    </w:p>
    <w:p w14:paraId="437FB5B9" w14:textId="31098B23" w:rsidR="00CD293C" w:rsidRPr="00EB6806" w:rsidRDefault="0017155A" w:rsidP="00CD293C">
      <w:pPr>
        <w:spacing w:after="0" w:line="240" w:lineRule="auto"/>
        <w:rPr>
          <w:rFonts w:ascii="Times New Roman" w:eastAsiaTheme="minorEastAsia" w:hAnsi="Times New Roman" w:cs="Times New Roman"/>
          <w:sz w:val="28"/>
          <w:szCs w:val="28"/>
          <w:lang w:val="en-US"/>
        </w:rPr>
      </w:pPr>
      <m:oMath>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x</m:t>
            </m:r>
          </m:e>
        </m:acc>
      </m:oMath>
      <w:r w:rsidR="00CD293C" w:rsidRPr="00EB6806">
        <w:rPr>
          <w:rFonts w:ascii="Times New Roman" w:eastAsiaTheme="minorEastAsia" w:hAnsi="Times New Roman" w:cs="Times New Roman"/>
          <w:sz w:val="28"/>
          <w:szCs w:val="28"/>
          <w:lang w:val="en-US"/>
        </w:rPr>
        <w:t xml:space="preserve"> – </w:t>
      </w:r>
      <w:r w:rsidR="00EB6806" w:rsidRPr="00EB6806">
        <w:rPr>
          <w:rFonts w:ascii="Times New Roman" w:eastAsiaTheme="minorEastAsia" w:hAnsi="Times New Roman" w:cs="Times New Roman"/>
          <w:sz w:val="28"/>
          <w:szCs w:val="28"/>
          <w:lang w:val="ru-RU"/>
        </w:rPr>
        <w:t>орташа</w:t>
      </w:r>
      <w:r w:rsidR="00CD293C" w:rsidRPr="00EB6806">
        <w:rPr>
          <w:rFonts w:ascii="Times New Roman" w:eastAsiaTheme="minorEastAsia" w:hAnsi="Times New Roman" w:cs="Times New Roman"/>
          <w:sz w:val="28"/>
          <w:szCs w:val="28"/>
          <w:lang w:val="en-US"/>
        </w:rPr>
        <w:t xml:space="preserve"> </w:t>
      </w:r>
      <w:r w:rsidR="00EB6806" w:rsidRPr="00EB6806">
        <w:rPr>
          <w:rFonts w:ascii="Times New Roman" w:eastAsiaTheme="minorEastAsia" w:hAnsi="Times New Roman" w:cs="Times New Roman"/>
          <w:sz w:val="28"/>
          <w:szCs w:val="28"/>
          <w:lang w:val="ru-RU"/>
        </w:rPr>
        <w:t>ЭӨ</w:t>
      </w:r>
      <w:r w:rsidR="00EB6806" w:rsidRPr="00EB6806">
        <w:rPr>
          <w:rFonts w:ascii="Times New Roman" w:eastAsiaTheme="minorEastAsia" w:hAnsi="Times New Roman" w:cs="Times New Roman"/>
          <w:sz w:val="28"/>
          <w:szCs w:val="28"/>
          <w:lang w:val="en-US"/>
        </w:rPr>
        <w:t xml:space="preserve"> </w:t>
      </w:r>
      <w:r w:rsidR="00EB6806" w:rsidRPr="00EB6806">
        <w:rPr>
          <w:rFonts w:ascii="Times New Roman" w:eastAsiaTheme="minorEastAsia" w:hAnsi="Times New Roman" w:cs="Times New Roman"/>
          <w:sz w:val="28"/>
          <w:szCs w:val="28"/>
          <w:lang w:val="ru-RU"/>
        </w:rPr>
        <w:t>мәні</w:t>
      </w:r>
      <w:r w:rsidR="00CD293C" w:rsidRPr="00EB6806">
        <w:rPr>
          <w:rFonts w:ascii="Times New Roman" w:eastAsiaTheme="minorEastAsia" w:hAnsi="Times New Roman" w:cs="Times New Roman"/>
          <w:sz w:val="28"/>
          <w:szCs w:val="28"/>
          <w:lang w:val="en-US"/>
        </w:rPr>
        <w:t xml:space="preserve">, </w:t>
      </w:r>
    </w:p>
    <w:p w14:paraId="156B51CD" w14:textId="7067F9DB" w:rsidR="00CD293C" w:rsidRPr="00EB6806" w:rsidRDefault="0017155A" w:rsidP="00CD293C">
      <w:pPr>
        <w:spacing w:after="0" w:line="240" w:lineRule="auto"/>
        <w:rPr>
          <w:rFonts w:ascii="Times New Roman" w:eastAsiaTheme="minorEastAsia" w:hAnsi="Times New Roman" w:cs="Times New Roman"/>
          <w:sz w:val="28"/>
          <w:szCs w:val="28"/>
          <w:lang w:val="en-US"/>
        </w:rPr>
      </w:pPr>
      <m:oMath>
        <m:acc>
          <m:accPr>
            <m:chr m:val="̅"/>
            <m:ctrlPr>
              <w:rPr>
                <w:rFonts w:ascii="Cambria Math" w:eastAsiaTheme="minorEastAsia" w:hAnsi="Cambria Math" w:cs="Times New Roman"/>
                <w:i/>
                <w:sz w:val="28"/>
                <w:szCs w:val="28"/>
                <w:lang w:val="en-US"/>
              </w:rPr>
            </m:ctrlPr>
          </m:accPr>
          <m:e>
            <m:r>
              <w:rPr>
                <w:rFonts w:ascii="Cambria Math" w:eastAsiaTheme="minorEastAsia" w:hAnsi="Cambria Math" w:cs="Times New Roman"/>
                <w:sz w:val="28"/>
                <w:szCs w:val="28"/>
                <w:lang w:val="en-US"/>
              </w:rPr>
              <m:t>y</m:t>
            </m:r>
          </m:e>
        </m:acc>
      </m:oMath>
      <w:r w:rsidR="00CD293C" w:rsidRPr="00EB6806">
        <w:rPr>
          <w:rFonts w:ascii="Times New Roman" w:eastAsiaTheme="minorEastAsia" w:hAnsi="Times New Roman" w:cs="Times New Roman"/>
          <w:sz w:val="28"/>
          <w:szCs w:val="28"/>
          <w:lang w:val="en-US"/>
        </w:rPr>
        <w:t xml:space="preserve"> – </w:t>
      </w:r>
      <w:r w:rsidR="00EB6806" w:rsidRPr="00EB6806">
        <w:rPr>
          <w:rFonts w:ascii="Times New Roman" w:eastAsiaTheme="minorEastAsia" w:hAnsi="Times New Roman" w:cs="Times New Roman"/>
          <w:sz w:val="28"/>
          <w:szCs w:val="28"/>
          <w:lang w:val="ru-RU"/>
        </w:rPr>
        <w:t>орташа</w:t>
      </w:r>
      <w:r w:rsidR="00CD293C" w:rsidRPr="00EB6806">
        <w:rPr>
          <w:rFonts w:ascii="Times New Roman" w:eastAsiaTheme="minorEastAsia" w:hAnsi="Times New Roman" w:cs="Times New Roman"/>
          <w:sz w:val="28"/>
          <w:szCs w:val="28"/>
          <w:lang w:val="en-US"/>
        </w:rPr>
        <w:t xml:space="preserve"> NDSI </w:t>
      </w:r>
      <w:r w:rsidR="00EB6806" w:rsidRPr="00EB6806">
        <w:rPr>
          <w:rFonts w:ascii="Times New Roman" w:eastAsiaTheme="minorEastAsia" w:hAnsi="Times New Roman" w:cs="Times New Roman"/>
          <w:sz w:val="28"/>
          <w:szCs w:val="28"/>
          <w:lang w:val="ru-RU"/>
        </w:rPr>
        <w:t>мәні</w:t>
      </w:r>
      <w:r w:rsidR="00CD293C" w:rsidRPr="00EB6806">
        <w:rPr>
          <w:rFonts w:ascii="Times New Roman" w:eastAsiaTheme="minorEastAsia" w:hAnsi="Times New Roman" w:cs="Times New Roman"/>
          <w:sz w:val="28"/>
          <w:szCs w:val="28"/>
          <w:lang w:val="en-US"/>
        </w:rPr>
        <w:t>.</w:t>
      </w:r>
    </w:p>
    <w:p w14:paraId="6F93DFBD" w14:textId="77777777" w:rsidR="00AE600B" w:rsidRPr="00CD293C" w:rsidRDefault="00AE600B" w:rsidP="00AE600B">
      <w:pPr>
        <w:spacing w:after="0" w:line="240" w:lineRule="auto"/>
        <w:ind w:firstLine="720"/>
        <w:jc w:val="both"/>
        <w:rPr>
          <w:rFonts w:ascii="Times New Roman" w:hAnsi="Times New Roman" w:cs="Times New Roman"/>
          <w:color w:val="000000" w:themeColor="text1"/>
          <w:sz w:val="28"/>
          <w:szCs w:val="28"/>
          <w:lang w:val="en-US"/>
        </w:rPr>
      </w:pPr>
    </w:p>
    <w:p w14:paraId="407C262B" w14:textId="41A9D8F0" w:rsidR="00AE600B" w:rsidRDefault="006827C8" w:rsidP="00AE600B">
      <w:pPr>
        <w:spacing w:after="0" w:line="240" w:lineRule="auto"/>
        <w:ind w:firstLine="720"/>
        <w:jc w:val="both"/>
        <w:rPr>
          <w:rFonts w:ascii="Times New Roman" w:hAnsi="Times New Roman" w:cs="Times New Roman"/>
          <w:color w:val="000000" w:themeColor="text1"/>
          <w:sz w:val="28"/>
          <w:szCs w:val="28"/>
          <w:lang w:val="kk-KZ"/>
        </w:rPr>
      </w:pPr>
      <w:r w:rsidRPr="006827C8">
        <w:rPr>
          <w:rFonts w:ascii="Times New Roman" w:hAnsi="Times New Roman" w:cs="Times New Roman"/>
          <w:color w:val="000000" w:themeColor="text1"/>
          <w:sz w:val="28"/>
          <w:szCs w:val="28"/>
          <w:lang w:val="kk-KZ"/>
        </w:rPr>
        <w:t>Байқалған мәннің күтілетін мәннен қаншалықты ауытқып кететінін бағалау үшін, егер нөлдік гипотеза дұрыс болса, t-статистикасын есептейміз:</w:t>
      </w:r>
    </w:p>
    <w:p w14:paraId="53A2BA3C" w14:textId="77777777" w:rsidR="006827C8" w:rsidRDefault="006827C8" w:rsidP="006E16B8">
      <w:pPr>
        <w:spacing w:after="0" w:line="240" w:lineRule="auto"/>
        <w:jc w:val="both"/>
        <w:rPr>
          <w:rFonts w:ascii="Times New Roman" w:hAnsi="Times New Roman" w:cs="Times New Roman"/>
          <w:color w:val="000000" w:themeColor="text1"/>
          <w:sz w:val="28"/>
          <w:szCs w:val="28"/>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5"/>
        <w:gridCol w:w="4040"/>
      </w:tblGrid>
      <w:tr w:rsidR="006E16B8" w14:paraId="335AD48B" w14:textId="77777777" w:rsidTr="00E8493B">
        <w:tc>
          <w:tcPr>
            <w:tcW w:w="5305" w:type="dxa"/>
          </w:tcPr>
          <w:p w14:paraId="0859404B" w14:textId="2BF9DFD9" w:rsidR="006E16B8" w:rsidRPr="006E16B8" w:rsidRDefault="006E16B8" w:rsidP="006E16B8">
            <w:pPr>
              <w:jc w:val="both"/>
              <w:rPr>
                <w:rFonts w:ascii="Times New Roman" w:hAnsi="Times New Roman" w:cs="Times New Roman"/>
                <w:color w:val="000000" w:themeColor="text1"/>
                <w:sz w:val="28"/>
                <w:szCs w:val="28"/>
                <w:lang w:val="kk-KZ"/>
              </w:rPr>
            </w:pPr>
            <m:oMathPara>
              <m:oMathParaPr>
                <m:jc m:val="right"/>
              </m:oMathParaPr>
              <m:oMath>
                <m:r>
                  <w:rPr>
                    <w:rFonts w:ascii="Cambria Math" w:hAnsi="Cambria Math" w:cs="Times New Roman"/>
                    <w:sz w:val="28"/>
                    <w:szCs w:val="28"/>
                    <w:lang w:val="en-US"/>
                  </w:rPr>
                  <m:t>t=</m:t>
                </m:r>
                <m:f>
                  <m:fPr>
                    <m:ctrlPr>
                      <w:rPr>
                        <w:rFonts w:ascii="Cambria Math" w:hAnsi="Cambria Math" w:cs="Times New Roman"/>
                        <w:i/>
                        <w:sz w:val="28"/>
                        <w:szCs w:val="28"/>
                        <w:lang w:val="en-US"/>
                      </w:rPr>
                    </m:ctrlPr>
                  </m:fPr>
                  <m:num>
                    <m:r>
                      <w:rPr>
                        <w:rFonts w:ascii="Cambria Math" w:hAnsi="Cambria Math" w:cs="Times New Roman"/>
                        <w:sz w:val="28"/>
                        <w:szCs w:val="28"/>
                        <w:lang w:val="en-US"/>
                      </w:rPr>
                      <m:t>r∙</m:t>
                    </m:r>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n-2</m:t>
                        </m:r>
                      </m:e>
                    </m:rad>
                  </m:num>
                  <m:den>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1-</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r</m:t>
                            </m:r>
                          </m:e>
                          <m:sup>
                            <m:r>
                              <w:rPr>
                                <w:rFonts w:ascii="Cambria Math" w:hAnsi="Cambria Math" w:cs="Times New Roman"/>
                                <w:sz w:val="28"/>
                                <w:szCs w:val="28"/>
                                <w:lang w:val="en-US"/>
                              </w:rPr>
                              <m:t>2</m:t>
                            </m:r>
                          </m:sup>
                        </m:sSup>
                      </m:e>
                    </m:rad>
                  </m:den>
                </m:f>
              </m:oMath>
            </m:oMathPara>
          </w:p>
        </w:tc>
        <w:tc>
          <w:tcPr>
            <w:tcW w:w="4040" w:type="dxa"/>
          </w:tcPr>
          <w:p w14:paraId="63043464" w14:textId="03FC0CB0" w:rsidR="006E16B8" w:rsidRPr="00E8493B" w:rsidRDefault="00E8493B" w:rsidP="00E8493B">
            <w:pPr>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(2.39)</w:t>
            </w:r>
          </w:p>
        </w:tc>
      </w:tr>
    </w:tbl>
    <w:p w14:paraId="44B55CA5" w14:textId="4336E4F2" w:rsidR="006827C8" w:rsidRPr="00DB1F36" w:rsidRDefault="006827C8" w:rsidP="006E16B8">
      <w:pPr>
        <w:spacing w:after="0" w:line="240" w:lineRule="auto"/>
        <w:jc w:val="both"/>
        <w:rPr>
          <w:rFonts w:ascii="Times New Roman" w:hAnsi="Times New Roman" w:cs="Times New Roman"/>
          <w:color w:val="000000" w:themeColor="text1"/>
          <w:sz w:val="28"/>
          <w:szCs w:val="28"/>
          <w:lang w:val="kk-KZ"/>
        </w:rPr>
      </w:pPr>
    </w:p>
    <w:p w14:paraId="77FC6C5F" w14:textId="305621CE" w:rsidR="00D128E4" w:rsidRDefault="00CB1E3F" w:rsidP="00CB1E3F">
      <w:pPr>
        <w:spacing w:after="0" w:line="240" w:lineRule="auto"/>
        <w:ind w:firstLine="720"/>
        <w:jc w:val="both"/>
        <w:rPr>
          <w:rFonts w:ascii="Times New Roman" w:hAnsi="Times New Roman" w:cs="Times New Roman"/>
          <w:color w:val="000000" w:themeColor="text1"/>
          <w:sz w:val="28"/>
          <w:szCs w:val="28"/>
          <w:lang w:val="kk-KZ"/>
        </w:rPr>
      </w:pPr>
      <w:r w:rsidRPr="00CB1E3F">
        <w:rPr>
          <w:rFonts w:ascii="Times New Roman" w:hAnsi="Times New Roman" w:cs="Times New Roman"/>
          <w:color w:val="000000" w:themeColor="text1"/>
          <w:sz w:val="28"/>
          <w:szCs w:val="28"/>
          <w:lang w:val="kk-KZ"/>
        </w:rPr>
        <w:t>t есептегеннен кейін, бұл мән df = n-2 кезінде Стьюдент үлестірімімен (t-үлестірілімімен) салыстырылады:</w:t>
      </w:r>
    </w:p>
    <w:p w14:paraId="2BD9BB7F" w14:textId="77777777" w:rsidR="000C4AA2" w:rsidRDefault="000C4AA2" w:rsidP="00C44BDF">
      <w:pPr>
        <w:spacing w:after="0" w:line="240" w:lineRule="auto"/>
        <w:jc w:val="both"/>
        <w:rPr>
          <w:rFonts w:ascii="Times New Roman" w:hAnsi="Times New Roman" w:cs="Times New Roman"/>
          <w:color w:val="000000" w:themeColor="text1"/>
          <w:sz w:val="28"/>
          <w:szCs w:val="28"/>
          <w:lang w:val="kk-KZ"/>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0"/>
        <w:gridCol w:w="3315"/>
      </w:tblGrid>
      <w:tr w:rsidR="006E16B8" w14:paraId="7F4FA107" w14:textId="77777777" w:rsidTr="00E8493B">
        <w:tc>
          <w:tcPr>
            <w:tcW w:w="6030" w:type="dxa"/>
          </w:tcPr>
          <w:p w14:paraId="19344272" w14:textId="5C488519" w:rsidR="006E16B8" w:rsidRPr="006E16B8" w:rsidRDefault="006E16B8" w:rsidP="00C44BDF">
            <w:pPr>
              <w:jc w:val="both"/>
              <w:rPr>
                <w:rFonts w:ascii="Times New Roman" w:hAnsi="Times New Roman" w:cs="Times New Roman"/>
                <w:color w:val="000000" w:themeColor="text1"/>
                <w:sz w:val="28"/>
                <w:szCs w:val="28"/>
                <w:lang w:val="kk-KZ"/>
              </w:rPr>
            </w:pPr>
            <m:oMathPara>
              <m:oMathParaPr>
                <m:jc m:val="right"/>
              </m:oMathParaPr>
              <m:oMath>
                <m:r>
                  <w:rPr>
                    <w:rFonts w:ascii="Cambria Math" w:hAnsi="Cambria Math" w:cs="Times New Roman"/>
                    <w:sz w:val="28"/>
                    <w:szCs w:val="28"/>
                    <w:lang w:val="en-US"/>
                  </w:rPr>
                  <m:t>p=2∙(1-</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T</m:t>
                    </m:r>
                  </m:e>
                  <m:sub>
                    <m:r>
                      <w:rPr>
                        <w:rFonts w:ascii="Cambria Math" w:hAnsi="Cambria Math" w:cs="Times New Roman"/>
                        <w:sz w:val="28"/>
                        <w:szCs w:val="28"/>
                        <w:lang w:val="en-US"/>
                      </w:rPr>
                      <m:t>CDF</m:t>
                    </m:r>
                  </m:sub>
                </m:sSub>
                <m:d>
                  <m:dPr>
                    <m:ctrlPr>
                      <w:rPr>
                        <w:rFonts w:ascii="Cambria Math" w:hAnsi="Cambria Math" w:cs="Times New Roman"/>
                        <w:i/>
                        <w:sz w:val="28"/>
                        <w:szCs w:val="28"/>
                        <w:lang w:val="en-US"/>
                      </w:rPr>
                    </m:ctrlPr>
                  </m:dPr>
                  <m:e>
                    <m:d>
                      <m:dPr>
                        <m:begChr m:val="|"/>
                        <m:endChr m:val="|"/>
                        <m:ctrlPr>
                          <w:rPr>
                            <w:rFonts w:ascii="Cambria Math" w:hAnsi="Cambria Math" w:cs="Times New Roman"/>
                            <w:i/>
                            <w:sz w:val="28"/>
                            <w:szCs w:val="28"/>
                            <w:lang w:val="en-US"/>
                          </w:rPr>
                        </m:ctrlPr>
                      </m:dPr>
                      <m:e>
                        <m:r>
                          <w:rPr>
                            <w:rFonts w:ascii="Cambria Math" w:hAnsi="Cambria Math" w:cs="Times New Roman"/>
                            <w:sz w:val="28"/>
                            <w:szCs w:val="28"/>
                            <w:lang w:val="en-US"/>
                          </w:rPr>
                          <m:t>t</m:t>
                        </m:r>
                      </m:e>
                    </m:d>
                    <m:r>
                      <w:rPr>
                        <w:rFonts w:ascii="Cambria Math" w:hAnsi="Cambria Math" w:cs="Times New Roman"/>
                        <w:sz w:val="28"/>
                        <w:szCs w:val="28"/>
                        <w:lang w:val="en-US"/>
                      </w:rPr>
                      <m:t>, df</m:t>
                    </m:r>
                  </m:e>
                </m:d>
                <m:r>
                  <w:rPr>
                    <w:rFonts w:ascii="Cambria Math" w:hAnsi="Cambria Math" w:cs="Times New Roman"/>
                    <w:sz w:val="28"/>
                    <w:szCs w:val="28"/>
                    <w:lang w:val="en-US"/>
                  </w:rPr>
                  <m:t>)</m:t>
                </m:r>
              </m:oMath>
            </m:oMathPara>
          </w:p>
        </w:tc>
        <w:tc>
          <w:tcPr>
            <w:tcW w:w="3315" w:type="dxa"/>
          </w:tcPr>
          <w:p w14:paraId="04E5CF55" w14:textId="1D0876D0" w:rsidR="006E16B8" w:rsidRPr="00E8493B" w:rsidRDefault="00E8493B" w:rsidP="00E8493B">
            <w:pPr>
              <w:ind w:left="442"/>
              <w:jc w:val="right"/>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(2.40)</w:t>
            </w:r>
          </w:p>
        </w:tc>
      </w:tr>
    </w:tbl>
    <w:p w14:paraId="60D433A6" w14:textId="77777777" w:rsidR="000C4AA2" w:rsidRDefault="000C4AA2" w:rsidP="00C44BDF">
      <w:pPr>
        <w:spacing w:after="0" w:line="240" w:lineRule="auto"/>
        <w:jc w:val="both"/>
        <w:rPr>
          <w:rFonts w:ascii="Times New Roman" w:hAnsi="Times New Roman" w:cs="Times New Roman"/>
          <w:color w:val="000000" w:themeColor="text1"/>
          <w:sz w:val="28"/>
          <w:szCs w:val="28"/>
          <w:lang w:val="kk-KZ"/>
        </w:rPr>
      </w:pPr>
    </w:p>
    <w:p w14:paraId="33E0B3BF" w14:textId="1DDA654A" w:rsidR="0082524C" w:rsidRPr="00B46237" w:rsidRDefault="0017155A" w:rsidP="0082524C">
      <w:pPr>
        <w:spacing w:after="0" w:line="240" w:lineRule="auto"/>
        <w:rPr>
          <w:rFonts w:ascii="Times New Roman" w:eastAsiaTheme="minorEastAsia" w:hAnsi="Times New Roman" w:cs="Times New Roman"/>
          <w:sz w:val="28"/>
          <w:szCs w:val="28"/>
          <w:lang w:val="ru-RU"/>
        </w:rPr>
      </w:pPr>
      <m:oMath>
        <m:sSub>
          <m:sSubPr>
            <m:ctrlPr>
              <w:rPr>
                <w:rFonts w:ascii="Cambria Math" w:hAnsi="Cambria Math" w:cs="Times New Roman"/>
                <w:i/>
                <w:sz w:val="28"/>
                <w:szCs w:val="28"/>
                <w:lang w:val="kk-KZ"/>
              </w:rPr>
            </m:ctrlPr>
          </m:sSubPr>
          <m:e>
            <m:r>
              <w:rPr>
                <w:rFonts w:ascii="Cambria Math" w:hAnsi="Cambria Math" w:cs="Times New Roman"/>
                <w:sz w:val="28"/>
                <w:szCs w:val="28"/>
                <w:lang w:val="kk-KZ"/>
              </w:rPr>
              <m:t>T</m:t>
            </m:r>
          </m:e>
          <m:sub>
            <m:r>
              <w:rPr>
                <w:rFonts w:ascii="Cambria Math" w:hAnsi="Cambria Math" w:cs="Times New Roman"/>
                <w:sz w:val="28"/>
                <w:szCs w:val="28"/>
                <w:lang w:val="kk-KZ"/>
              </w:rPr>
              <m:t>CDF</m:t>
            </m:r>
          </m:sub>
        </m:sSub>
      </m:oMath>
      <w:r w:rsidR="0082524C" w:rsidRPr="00835BD9">
        <w:rPr>
          <w:rFonts w:ascii="Times New Roman" w:eastAsiaTheme="minorEastAsia" w:hAnsi="Times New Roman" w:cs="Times New Roman"/>
          <w:sz w:val="28"/>
          <w:szCs w:val="28"/>
          <w:lang w:val="ru-RU"/>
        </w:rPr>
        <w:t xml:space="preserve"> - </w:t>
      </w:r>
      <w:r w:rsidR="00835BD9" w:rsidRPr="00835BD9">
        <w:rPr>
          <w:rFonts w:ascii="Times New Roman" w:eastAsiaTheme="minorEastAsia" w:hAnsi="Times New Roman" w:cs="Times New Roman"/>
          <w:sz w:val="28"/>
          <w:szCs w:val="28"/>
          <w:lang w:val="ru-RU"/>
        </w:rPr>
        <w:t>кумулятивтік таралу функциясы</w:t>
      </w:r>
      <w:r w:rsidR="0082524C" w:rsidRPr="00835BD9">
        <w:rPr>
          <w:rFonts w:ascii="Times New Roman" w:eastAsiaTheme="minorEastAsia" w:hAnsi="Times New Roman" w:cs="Times New Roman"/>
          <w:sz w:val="28"/>
          <w:szCs w:val="28"/>
          <w:lang w:val="ru-RU"/>
        </w:rPr>
        <w:t>,</w:t>
      </w:r>
    </w:p>
    <w:p w14:paraId="4E5C6494" w14:textId="77777777" w:rsidR="0082524C" w:rsidRPr="00E32293" w:rsidRDefault="0082524C" w:rsidP="0082524C">
      <w:pPr>
        <w:spacing w:after="0" w:line="240" w:lineRule="auto"/>
        <w:rPr>
          <w:rFonts w:ascii="Times New Roman" w:hAnsi="Times New Roman" w:cs="Times New Roman"/>
          <w:sz w:val="28"/>
          <w:szCs w:val="28"/>
          <w:lang w:val="ru-RU"/>
        </w:rPr>
      </w:pPr>
      <m:oMath>
        <m:r>
          <w:rPr>
            <w:rFonts w:ascii="Cambria Math" w:hAnsi="Cambria Math" w:cs="Times New Roman"/>
            <w:sz w:val="28"/>
            <w:szCs w:val="28"/>
            <w:lang w:val="en-US"/>
          </w:rPr>
          <m:t>df</m:t>
        </m:r>
      </m:oMath>
      <w:r w:rsidRPr="00E32293">
        <w:rPr>
          <w:rFonts w:ascii="Times New Roman" w:eastAsiaTheme="minorEastAsia" w:hAnsi="Times New Roman" w:cs="Times New Roman"/>
          <w:sz w:val="28"/>
          <w:szCs w:val="28"/>
          <w:lang w:val="ru-RU"/>
        </w:rPr>
        <w:t xml:space="preserve"> = </w:t>
      </w:r>
      <w:r w:rsidRPr="00835BD9">
        <w:rPr>
          <w:rFonts w:ascii="Times New Roman" w:eastAsiaTheme="minorEastAsia" w:hAnsi="Times New Roman" w:cs="Times New Roman"/>
          <w:sz w:val="28"/>
          <w:szCs w:val="28"/>
          <w:lang w:val="en-US"/>
        </w:rPr>
        <w:t>n</w:t>
      </w:r>
      <w:r w:rsidRPr="00E32293">
        <w:rPr>
          <w:rFonts w:ascii="Times New Roman" w:eastAsiaTheme="minorEastAsia" w:hAnsi="Times New Roman" w:cs="Times New Roman"/>
          <w:sz w:val="28"/>
          <w:szCs w:val="28"/>
          <w:lang w:val="ru-RU"/>
        </w:rPr>
        <w:t>-2</w:t>
      </w:r>
    </w:p>
    <w:p w14:paraId="200FEB10" w14:textId="77777777" w:rsidR="000F6286" w:rsidRDefault="000F6286" w:rsidP="00C44BDF">
      <w:pPr>
        <w:spacing w:after="0" w:line="240" w:lineRule="auto"/>
        <w:jc w:val="both"/>
        <w:rPr>
          <w:rFonts w:ascii="Times New Roman" w:hAnsi="Times New Roman" w:cs="Times New Roman"/>
          <w:color w:val="000000" w:themeColor="text1"/>
          <w:sz w:val="28"/>
          <w:szCs w:val="28"/>
          <w:lang w:val="kk-KZ"/>
        </w:rPr>
      </w:pPr>
    </w:p>
    <w:p w14:paraId="26DF9D37" w14:textId="0EF6BFE6" w:rsidR="00CA13A1" w:rsidRPr="00B46237" w:rsidRDefault="00CA13A1" w:rsidP="00C44BDF">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r w:rsidRPr="00CA13A1">
        <w:rPr>
          <w:rFonts w:ascii="Times New Roman" w:hAnsi="Times New Roman" w:cs="Times New Roman"/>
          <w:color w:val="000000" w:themeColor="text1"/>
          <w:sz w:val="28"/>
          <w:szCs w:val="28"/>
          <w:lang w:val="kk-KZ"/>
        </w:rPr>
        <w:t xml:space="preserve">Есептеу нәтижелері </w:t>
      </w:r>
      <w:r w:rsidR="008813CC">
        <w:rPr>
          <w:rFonts w:ascii="Times New Roman" w:hAnsi="Times New Roman" w:cs="Times New Roman"/>
          <w:color w:val="000000" w:themeColor="text1"/>
          <w:sz w:val="28"/>
          <w:szCs w:val="28"/>
          <w:lang w:val="en-US"/>
        </w:rPr>
        <w:t>21</w:t>
      </w:r>
      <w:r w:rsidRPr="00CA13A1">
        <w:rPr>
          <w:rFonts w:ascii="Times New Roman" w:hAnsi="Times New Roman" w:cs="Times New Roman"/>
          <w:color w:val="000000" w:themeColor="text1"/>
          <w:sz w:val="28"/>
          <w:szCs w:val="28"/>
          <w:lang w:val="kk-KZ"/>
        </w:rPr>
        <w:t>-кестеде көрсетілген. EC және NDSI мәндері арасында әлсіз, бірақ оң байланыс бар, бұл NDSI-ді үздіксіз сынама алу қажеттілігінсіз үлкен аумақтарды бақылау үшін тұздылықтың көрсеткіші ретінде пайдалануға құқық береді. Бір мезгілде емес өлшеулер есептеулер үшін шектеу болып табылады, себебі EC бір сәтте алынады және NDSI ай сайын өзгереді.</w:t>
      </w:r>
    </w:p>
    <w:p w14:paraId="229D0980" w14:textId="77777777" w:rsidR="00E8493B" w:rsidRPr="00B46237" w:rsidRDefault="00E8493B" w:rsidP="00C44BDF">
      <w:pPr>
        <w:spacing w:after="0" w:line="240" w:lineRule="auto"/>
        <w:jc w:val="both"/>
        <w:rPr>
          <w:rFonts w:ascii="Times New Roman" w:hAnsi="Times New Roman" w:cs="Times New Roman"/>
          <w:color w:val="000000" w:themeColor="text1"/>
          <w:sz w:val="28"/>
          <w:szCs w:val="28"/>
          <w:lang w:val="kk-KZ"/>
        </w:rPr>
      </w:pPr>
    </w:p>
    <w:p w14:paraId="7C1A9F09" w14:textId="251DFDEF" w:rsidR="00CA13A1" w:rsidRDefault="00E8493B" w:rsidP="00C44BDF">
      <w:pPr>
        <w:spacing w:after="0" w:line="240" w:lineRule="auto"/>
        <w:jc w:val="both"/>
        <w:rPr>
          <w:rFonts w:ascii="Times New Roman" w:hAnsi="Times New Roman" w:cs="Times New Roman"/>
          <w:color w:val="000000" w:themeColor="text1"/>
          <w:sz w:val="28"/>
          <w:szCs w:val="28"/>
          <w:lang w:val="kk-KZ"/>
        </w:rPr>
      </w:pPr>
      <w:r w:rsidRPr="00E80B08">
        <w:rPr>
          <w:rFonts w:ascii="Times New Roman" w:hAnsi="Times New Roman" w:cs="Times New Roman"/>
          <w:color w:val="000000" w:themeColor="text1"/>
          <w:sz w:val="28"/>
          <w:szCs w:val="28"/>
          <w:lang w:val="kk-KZ"/>
        </w:rPr>
        <w:t xml:space="preserve">Кесте </w:t>
      </w:r>
      <w:r w:rsidR="008813CC" w:rsidRPr="00E80B08">
        <w:rPr>
          <w:rFonts w:ascii="Times New Roman" w:hAnsi="Times New Roman" w:cs="Times New Roman"/>
          <w:color w:val="000000" w:themeColor="text1"/>
          <w:sz w:val="28"/>
          <w:szCs w:val="28"/>
          <w:lang w:val="kk-KZ"/>
        </w:rPr>
        <w:t>21</w:t>
      </w:r>
      <w:r w:rsidRPr="00E80B08">
        <w:rPr>
          <w:rFonts w:ascii="Times New Roman" w:hAnsi="Times New Roman" w:cs="Times New Roman"/>
          <w:color w:val="000000" w:themeColor="text1"/>
          <w:sz w:val="28"/>
          <w:szCs w:val="28"/>
          <w:lang w:val="kk-KZ"/>
        </w:rPr>
        <w:t xml:space="preserve"> –</w:t>
      </w:r>
      <w:r w:rsidR="00E80B08">
        <w:rPr>
          <w:rFonts w:ascii="Times New Roman" w:hAnsi="Times New Roman" w:cs="Times New Roman"/>
          <w:color w:val="000000" w:themeColor="text1"/>
          <w:sz w:val="28"/>
          <w:szCs w:val="28"/>
          <w:lang w:val="kk-KZ"/>
        </w:rPr>
        <w:t>А</w:t>
      </w:r>
      <w:r w:rsidR="00E80B08" w:rsidRPr="00E80B08">
        <w:rPr>
          <w:rFonts w:ascii="Times New Roman" w:hAnsi="Times New Roman" w:cs="Times New Roman"/>
          <w:color w:val="000000" w:themeColor="text1"/>
          <w:sz w:val="28"/>
          <w:szCs w:val="28"/>
          <w:lang w:val="kk-KZ"/>
        </w:rPr>
        <w:t>йлар бойынша корреляциялық талдау нәтижелері</w:t>
      </w:r>
    </w:p>
    <w:p w14:paraId="3DC410B1" w14:textId="77777777" w:rsidR="00E80B08" w:rsidRPr="00E80B08" w:rsidRDefault="00E80B08" w:rsidP="00C44BDF">
      <w:pPr>
        <w:spacing w:after="0" w:line="240" w:lineRule="auto"/>
        <w:jc w:val="both"/>
        <w:rPr>
          <w:rFonts w:ascii="Times New Roman" w:hAnsi="Times New Roman" w:cs="Times New Roman"/>
          <w:color w:val="000000" w:themeColor="text1"/>
          <w:sz w:val="28"/>
          <w:szCs w:val="28"/>
          <w:lang w:val="kk-KZ"/>
        </w:rPr>
      </w:pPr>
    </w:p>
    <w:tbl>
      <w:tblPr>
        <w:tblStyle w:val="ad"/>
        <w:tblW w:w="9351" w:type="dxa"/>
        <w:tblLook w:val="04A0" w:firstRow="1" w:lastRow="0" w:firstColumn="1" w:lastColumn="0" w:noHBand="0" w:noVBand="1"/>
      </w:tblPr>
      <w:tblGrid>
        <w:gridCol w:w="1525"/>
        <w:gridCol w:w="1260"/>
        <w:gridCol w:w="1170"/>
        <w:gridCol w:w="1350"/>
        <w:gridCol w:w="4046"/>
      </w:tblGrid>
      <w:tr w:rsidR="00CB5E5D" w:rsidRPr="00CB5E5D" w14:paraId="7FBF37E2" w14:textId="77777777" w:rsidTr="00CB5E5D">
        <w:tc>
          <w:tcPr>
            <w:tcW w:w="1525" w:type="dxa"/>
          </w:tcPr>
          <w:p w14:paraId="2FBC56A3" w14:textId="08D29333" w:rsidR="00CB5E5D" w:rsidRPr="00CB5E5D" w:rsidRDefault="00CB5E5D" w:rsidP="00780478">
            <w:pPr>
              <w:jc w:val="both"/>
              <w:rPr>
                <w:rFonts w:ascii="Times New Roman" w:hAnsi="Times New Roman" w:cs="Times New Roman"/>
                <w:b/>
                <w:sz w:val="28"/>
                <w:szCs w:val="28"/>
                <w:lang w:val="ru-RU"/>
              </w:rPr>
            </w:pPr>
            <w:r>
              <w:rPr>
                <w:rFonts w:ascii="Times New Roman" w:hAnsi="Times New Roman" w:cs="Times New Roman"/>
                <w:b/>
                <w:sz w:val="28"/>
                <w:szCs w:val="28"/>
                <w:lang w:val="ru-RU"/>
              </w:rPr>
              <w:t>Ай</w:t>
            </w:r>
            <w:r w:rsidRPr="00CB5E5D">
              <w:rPr>
                <w:rFonts w:ascii="Times New Roman" w:hAnsi="Times New Roman" w:cs="Times New Roman"/>
                <w:b/>
                <w:sz w:val="28"/>
                <w:szCs w:val="28"/>
                <w:lang w:val="ru-RU"/>
              </w:rPr>
              <w:tab/>
              <w:t xml:space="preserve"> </w:t>
            </w:r>
          </w:p>
        </w:tc>
        <w:tc>
          <w:tcPr>
            <w:tcW w:w="1260" w:type="dxa"/>
          </w:tcPr>
          <w:p w14:paraId="6754880D" w14:textId="77777777" w:rsidR="00CB5E5D" w:rsidRPr="00CB5E5D" w:rsidRDefault="00CB5E5D" w:rsidP="00780478">
            <w:pPr>
              <w:jc w:val="both"/>
              <w:rPr>
                <w:rFonts w:ascii="Times New Roman" w:hAnsi="Times New Roman" w:cs="Times New Roman"/>
                <w:b/>
                <w:sz w:val="28"/>
                <w:szCs w:val="28"/>
                <w:lang w:val="ru-RU"/>
              </w:rPr>
            </w:pPr>
            <w:r w:rsidRPr="00CB5E5D">
              <w:rPr>
                <w:rFonts w:ascii="Times New Roman" w:hAnsi="Times New Roman" w:cs="Times New Roman"/>
                <w:b/>
                <w:sz w:val="28"/>
                <w:szCs w:val="28"/>
                <w:lang w:val="en-US"/>
              </w:rPr>
              <w:t>r</w:t>
            </w:r>
            <w:r w:rsidRPr="00CB5E5D">
              <w:rPr>
                <w:rFonts w:ascii="Times New Roman" w:hAnsi="Times New Roman" w:cs="Times New Roman"/>
                <w:b/>
                <w:sz w:val="28"/>
                <w:szCs w:val="28"/>
                <w:lang w:val="ru-RU"/>
              </w:rPr>
              <w:tab/>
            </w:r>
          </w:p>
        </w:tc>
        <w:tc>
          <w:tcPr>
            <w:tcW w:w="1170" w:type="dxa"/>
          </w:tcPr>
          <w:p w14:paraId="30F43696" w14:textId="77777777" w:rsidR="00CB5E5D" w:rsidRPr="00CB5E5D" w:rsidRDefault="00CB5E5D" w:rsidP="00780478">
            <w:pPr>
              <w:jc w:val="both"/>
              <w:rPr>
                <w:rFonts w:ascii="Times New Roman" w:hAnsi="Times New Roman" w:cs="Times New Roman"/>
                <w:b/>
                <w:sz w:val="28"/>
                <w:szCs w:val="28"/>
                <w:lang w:val="en-US"/>
              </w:rPr>
            </w:pPr>
            <w:r w:rsidRPr="00CB5E5D">
              <w:rPr>
                <w:rFonts w:ascii="Times New Roman" w:hAnsi="Times New Roman" w:cs="Times New Roman"/>
                <w:b/>
                <w:sz w:val="28"/>
                <w:szCs w:val="28"/>
                <w:lang w:val="en-US"/>
              </w:rPr>
              <w:t>t</w:t>
            </w:r>
          </w:p>
        </w:tc>
        <w:tc>
          <w:tcPr>
            <w:tcW w:w="1350" w:type="dxa"/>
          </w:tcPr>
          <w:p w14:paraId="23DEE67F" w14:textId="45B087EE" w:rsidR="00CB5E5D" w:rsidRPr="00CB5E5D" w:rsidRDefault="00CB5E5D" w:rsidP="00780478">
            <w:pPr>
              <w:jc w:val="both"/>
              <w:rPr>
                <w:rFonts w:ascii="Times New Roman" w:hAnsi="Times New Roman" w:cs="Times New Roman"/>
                <w:b/>
                <w:sz w:val="28"/>
                <w:szCs w:val="28"/>
                <w:lang w:val="ru-RU"/>
              </w:rPr>
            </w:pPr>
            <w:r w:rsidRPr="00CB5E5D">
              <w:rPr>
                <w:rFonts w:ascii="Times New Roman" w:hAnsi="Times New Roman" w:cs="Times New Roman"/>
                <w:b/>
                <w:sz w:val="28"/>
                <w:szCs w:val="28"/>
                <w:lang w:val="en-US"/>
              </w:rPr>
              <w:t>p</w:t>
            </w:r>
            <w:r w:rsidRPr="00CB5E5D">
              <w:rPr>
                <w:rFonts w:ascii="Times New Roman" w:hAnsi="Times New Roman" w:cs="Times New Roman"/>
                <w:b/>
                <w:sz w:val="28"/>
                <w:szCs w:val="28"/>
                <w:lang w:val="ru-RU"/>
              </w:rPr>
              <w:t>-</w:t>
            </w:r>
            <w:r>
              <w:rPr>
                <w:rFonts w:ascii="Times New Roman" w:hAnsi="Times New Roman" w:cs="Times New Roman"/>
                <w:b/>
                <w:sz w:val="28"/>
                <w:szCs w:val="28"/>
                <w:lang w:val="ru-RU"/>
              </w:rPr>
              <w:t>өлшем</w:t>
            </w:r>
            <w:r w:rsidRPr="00CB5E5D">
              <w:rPr>
                <w:rFonts w:ascii="Times New Roman" w:hAnsi="Times New Roman" w:cs="Times New Roman"/>
                <w:b/>
                <w:sz w:val="28"/>
                <w:szCs w:val="28"/>
                <w:lang w:val="ru-RU"/>
              </w:rPr>
              <w:tab/>
            </w:r>
          </w:p>
        </w:tc>
        <w:tc>
          <w:tcPr>
            <w:tcW w:w="4046" w:type="dxa"/>
          </w:tcPr>
          <w:p w14:paraId="393D4CFC" w14:textId="28BE8D90" w:rsidR="00CB5E5D" w:rsidRPr="00CB5E5D" w:rsidRDefault="00CB5E5D" w:rsidP="00780478">
            <w:pPr>
              <w:jc w:val="both"/>
              <w:rPr>
                <w:rFonts w:ascii="Times New Roman" w:hAnsi="Times New Roman" w:cs="Times New Roman"/>
                <w:b/>
                <w:sz w:val="28"/>
                <w:szCs w:val="28"/>
                <w:lang w:val="ru-RU"/>
              </w:rPr>
            </w:pPr>
            <w:r>
              <w:rPr>
                <w:rFonts w:ascii="Times New Roman" w:hAnsi="Times New Roman" w:cs="Times New Roman"/>
                <w:b/>
                <w:sz w:val="28"/>
                <w:szCs w:val="28"/>
                <w:lang w:val="ru-RU"/>
              </w:rPr>
              <w:t>Интерпретация</w:t>
            </w:r>
          </w:p>
        </w:tc>
      </w:tr>
      <w:tr w:rsidR="00CB5E5D" w:rsidRPr="00CB5E5D" w14:paraId="04BE9259" w14:textId="77777777" w:rsidTr="00CB5E5D">
        <w:tc>
          <w:tcPr>
            <w:tcW w:w="1525" w:type="dxa"/>
          </w:tcPr>
          <w:p w14:paraId="65CFDF39" w14:textId="3AC764AF" w:rsidR="00CB5E5D" w:rsidRPr="00CB5E5D" w:rsidRDefault="00CB5E5D" w:rsidP="00780478">
            <w:pPr>
              <w:jc w:val="both"/>
              <w:rPr>
                <w:rFonts w:ascii="Times New Roman" w:hAnsi="Times New Roman" w:cs="Times New Roman"/>
                <w:sz w:val="28"/>
                <w:szCs w:val="28"/>
                <w:lang w:val="ru-RU"/>
              </w:rPr>
            </w:pPr>
            <w:r>
              <w:rPr>
                <w:rFonts w:ascii="Times New Roman" w:hAnsi="Times New Roman" w:cs="Times New Roman"/>
                <w:sz w:val="28"/>
                <w:szCs w:val="28"/>
                <w:lang w:val="ru-RU"/>
              </w:rPr>
              <w:t>Наурыз</w:t>
            </w:r>
          </w:p>
        </w:tc>
        <w:tc>
          <w:tcPr>
            <w:tcW w:w="1260" w:type="dxa"/>
          </w:tcPr>
          <w:p w14:paraId="72B36CF0" w14:textId="77777777" w:rsidR="00CB5E5D" w:rsidRPr="00CB5E5D" w:rsidRDefault="00CB5E5D" w:rsidP="00780478">
            <w:pPr>
              <w:jc w:val="both"/>
              <w:rPr>
                <w:rFonts w:ascii="Times New Roman" w:hAnsi="Times New Roman" w:cs="Times New Roman"/>
                <w:sz w:val="28"/>
                <w:szCs w:val="28"/>
                <w:lang w:val="ru-RU"/>
              </w:rPr>
            </w:pPr>
            <w:r w:rsidRPr="00CB5E5D">
              <w:rPr>
                <w:rFonts w:ascii="Times New Roman" w:hAnsi="Times New Roman" w:cs="Times New Roman"/>
                <w:sz w:val="28"/>
                <w:szCs w:val="28"/>
                <w:lang w:val="ru-RU"/>
              </w:rPr>
              <w:t>–0.0047</w:t>
            </w:r>
          </w:p>
        </w:tc>
        <w:tc>
          <w:tcPr>
            <w:tcW w:w="1170" w:type="dxa"/>
          </w:tcPr>
          <w:p w14:paraId="68672E38"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–0.025</w:t>
            </w:r>
          </w:p>
        </w:tc>
        <w:tc>
          <w:tcPr>
            <w:tcW w:w="1350" w:type="dxa"/>
          </w:tcPr>
          <w:p w14:paraId="5964FE12"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0.980</w:t>
            </w:r>
          </w:p>
        </w:tc>
        <w:tc>
          <w:tcPr>
            <w:tcW w:w="4046" w:type="dxa"/>
          </w:tcPr>
          <w:p w14:paraId="1273EFAE" w14:textId="56B06196" w:rsidR="00CB5E5D" w:rsidRPr="00CB5E5D" w:rsidRDefault="00CB5E5D" w:rsidP="00780478">
            <w:pPr>
              <w:jc w:val="both"/>
              <w:rPr>
                <w:rFonts w:ascii="Times New Roman" w:hAnsi="Times New Roman" w:cs="Times New Roman"/>
                <w:sz w:val="28"/>
                <w:szCs w:val="28"/>
                <w:lang w:val="ru-RU"/>
              </w:rPr>
            </w:pPr>
            <w:r>
              <w:rPr>
                <w:rFonts w:ascii="Times New Roman" w:hAnsi="Times New Roman" w:cs="Times New Roman"/>
                <w:sz w:val="28"/>
                <w:szCs w:val="28"/>
                <w:lang w:val="ru-RU"/>
              </w:rPr>
              <w:t>Байланыс жоқ</w:t>
            </w:r>
          </w:p>
        </w:tc>
      </w:tr>
      <w:tr w:rsidR="00CB5E5D" w:rsidRPr="00CB5E5D" w14:paraId="79D05B2A" w14:textId="77777777" w:rsidTr="00CB5E5D">
        <w:tc>
          <w:tcPr>
            <w:tcW w:w="1525" w:type="dxa"/>
          </w:tcPr>
          <w:p w14:paraId="1E011349" w14:textId="65BC76EB" w:rsidR="00CB5E5D" w:rsidRPr="00CB5E5D" w:rsidRDefault="00CB5E5D" w:rsidP="00780478">
            <w:pPr>
              <w:jc w:val="both"/>
              <w:rPr>
                <w:rFonts w:ascii="Times New Roman" w:hAnsi="Times New Roman" w:cs="Times New Roman"/>
                <w:sz w:val="28"/>
                <w:szCs w:val="28"/>
                <w:lang w:val="ru-RU"/>
              </w:rPr>
            </w:pPr>
            <w:r>
              <w:rPr>
                <w:rFonts w:ascii="Times New Roman" w:hAnsi="Times New Roman" w:cs="Times New Roman"/>
                <w:sz w:val="28"/>
                <w:szCs w:val="28"/>
                <w:lang w:val="ru-RU"/>
              </w:rPr>
              <w:t>Сәуір</w:t>
            </w:r>
          </w:p>
        </w:tc>
        <w:tc>
          <w:tcPr>
            <w:tcW w:w="1260" w:type="dxa"/>
          </w:tcPr>
          <w:p w14:paraId="2A4D9EC7" w14:textId="77777777" w:rsidR="00CB5E5D" w:rsidRPr="00CB5E5D" w:rsidRDefault="00CB5E5D" w:rsidP="00780478">
            <w:pPr>
              <w:jc w:val="both"/>
              <w:rPr>
                <w:rFonts w:ascii="Times New Roman" w:hAnsi="Times New Roman" w:cs="Times New Roman"/>
                <w:sz w:val="28"/>
                <w:szCs w:val="28"/>
                <w:lang w:val="ru-RU"/>
              </w:rPr>
            </w:pPr>
            <w:r w:rsidRPr="00CB5E5D">
              <w:rPr>
                <w:rFonts w:ascii="Times New Roman" w:hAnsi="Times New Roman" w:cs="Times New Roman"/>
                <w:sz w:val="28"/>
                <w:szCs w:val="28"/>
              </w:rPr>
              <w:t>–0.0260</w:t>
            </w:r>
          </w:p>
        </w:tc>
        <w:tc>
          <w:tcPr>
            <w:tcW w:w="1170" w:type="dxa"/>
          </w:tcPr>
          <w:p w14:paraId="7ED1082A"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–0.140</w:t>
            </w:r>
          </w:p>
        </w:tc>
        <w:tc>
          <w:tcPr>
            <w:tcW w:w="1350" w:type="dxa"/>
          </w:tcPr>
          <w:p w14:paraId="3433253A"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0.889</w:t>
            </w:r>
          </w:p>
        </w:tc>
        <w:tc>
          <w:tcPr>
            <w:tcW w:w="4046" w:type="dxa"/>
          </w:tcPr>
          <w:p w14:paraId="2927E030" w14:textId="1864AAB1" w:rsidR="00CB5E5D" w:rsidRPr="00CB5E5D" w:rsidRDefault="00CB5E5D" w:rsidP="00780478">
            <w:pPr>
              <w:jc w:val="both"/>
              <w:rPr>
                <w:rFonts w:ascii="Times New Roman" w:hAnsi="Times New Roman" w:cs="Times New Roman"/>
                <w:sz w:val="28"/>
                <w:szCs w:val="28"/>
                <w:lang w:val="kk-KZ"/>
              </w:rPr>
            </w:pPr>
            <w:r>
              <w:rPr>
                <w:rFonts w:ascii="Times New Roman" w:hAnsi="Times New Roman" w:cs="Times New Roman"/>
                <w:sz w:val="28"/>
                <w:szCs w:val="28"/>
                <w:lang w:val="ru-RU"/>
              </w:rPr>
              <w:t>Байланыс жоқ</w:t>
            </w:r>
          </w:p>
        </w:tc>
      </w:tr>
      <w:tr w:rsidR="00CB5E5D" w:rsidRPr="00CB5E5D" w14:paraId="606DA857" w14:textId="77777777" w:rsidTr="00CB5E5D">
        <w:tc>
          <w:tcPr>
            <w:tcW w:w="1525" w:type="dxa"/>
          </w:tcPr>
          <w:p w14:paraId="49465045" w14:textId="0FB670E8" w:rsidR="00CB5E5D" w:rsidRPr="00CB5E5D" w:rsidRDefault="00CB5E5D" w:rsidP="00780478">
            <w:pPr>
              <w:jc w:val="both"/>
              <w:rPr>
                <w:rFonts w:ascii="Times New Roman" w:hAnsi="Times New Roman" w:cs="Times New Roman"/>
                <w:sz w:val="28"/>
                <w:szCs w:val="28"/>
                <w:lang w:val="ru-RU"/>
              </w:rPr>
            </w:pPr>
            <w:r>
              <w:rPr>
                <w:rFonts w:ascii="Times New Roman" w:hAnsi="Times New Roman" w:cs="Times New Roman"/>
                <w:sz w:val="28"/>
                <w:szCs w:val="28"/>
                <w:lang w:val="ru-RU"/>
              </w:rPr>
              <w:t>Мамыр</w:t>
            </w:r>
          </w:p>
        </w:tc>
        <w:tc>
          <w:tcPr>
            <w:tcW w:w="1260" w:type="dxa"/>
          </w:tcPr>
          <w:p w14:paraId="29824434" w14:textId="77777777" w:rsidR="00CB5E5D" w:rsidRPr="00CB5E5D" w:rsidRDefault="00CB5E5D" w:rsidP="00780478">
            <w:pPr>
              <w:jc w:val="both"/>
              <w:rPr>
                <w:rFonts w:ascii="Times New Roman" w:hAnsi="Times New Roman" w:cs="Times New Roman"/>
                <w:sz w:val="28"/>
                <w:szCs w:val="28"/>
                <w:lang w:val="ru-RU"/>
              </w:rPr>
            </w:pPr>
            <w:r w:rsidRPr="00CB5E5D">
              <w:rPr>
                <w:rFonts w:ascii="Times New Roman" w:hAnsi="Times New Roman" w:cs="Times New Roman"/>
                <w:sz w:val="28"/>
                <w:szCs w:val="28"/>
                <w:lang w:val="ru-RU"/>
              </w:rPr>
              <w:t>+0.1128</w:t>
            </w:r>
          </w:p>
        </w:tc>
        <w:tc>
          <w:tcPr>
            <w:tcW w:w="1170" w:type="dxa"/>
          </w:tcPr>
          <w:p w14:paraId="057F5044"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+0.611</w:t>
            </w:r>
          </w:p>
        </w:tc>
        <w:tc>
          <w:tcPr>
            <w:tcW w:w="1350" w:type="dxa"/>
          </w:tcPr>
          <w:p w14:paraId="0036FE39"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0.546</w:t>
            </w:r>
          </w:p>
        </w:tc>
        <w:tc>
          <w:tcPr>
            <w:tcW w:w="4046" w:type="dxa"/>
          </w:tcPr>
          <w:p w14:paraId="58C3890D" w14:textId="506BA09D" w:rsidR="00CB5E5D" w:rsidRPr="00CB5E5D" w:rsidRDefault="00CB5E5D" w:rsidP="00780478">
            <w:pPr>
              <w:jc w:val="both"/>
              <w:rPr>
                <w:rFonts w:ascii="Times New Roman" w:hAnsi="Times New Roman" w:cs="Times New Roman"/>
                <w:sz w:val="28"/>
                <w:szCs w:val="28"/>
                <w:lang w:val="ru-RU"/>
              </w:rPr>
            </w:pPr>
            <w:r>
              <w:rPr>
                <w:rFonts w:ascii="Times New Roman" w:hAnsi="Times New Roman" w:cs="Times New Roman"/>
                <w:sz w:val="28"/>
                <w:szCs w:val="28"/>
                <w:lang w:val="ru-RU"/>
              </w:rPr>
              <w:t>Әлсіз оң байланыс</w:t>
            </w:r>
          </w:p>
        </w:tc>
      </w:tr>
      <w:tr w:rsidR="00CB5E5D" w:rsidRPr="00CB5E5D" w14:paraId="71F19C4C" w14:textId="77777777" w:rsidTr="00CB5E5D">
        <w:tc>
          <w:tcPr>
            <w:tcW w:w="1525" w:type="dxa"/>
          </w:tcPr>
          <w:p w14:paraId="69DFFA0E" w14:textId="7BA47FAE" w:rsidR="00CB5E5D" w:rsidRPr="00CB5E5D" w:rsidRDefault="00CB5E5D" w:rsidP="00780478">
            <w:pPr>
              <w:jc w:val="both"/>
              <w:rPr>
                <w:rFonts w:ascii="Times New Roman" w:hAnsi="Times New Roman" w:cs="Times New Roman"/>
                <w:sz w:val="28"/>
                <w:szCs w:val="28"/>
                <w:lang w:val="ru-RU"/>
              </w:rPr>
            </w:pPr>
            <w:r>
              <w:rPr>
                <w:rFonts w:ascii="Times New Roman" w:hAnsi="Times New Roman" w:cs="Times New Roman"/>
                <w:sz w:val="28"/>
                <w:szCs w:val="28"/>
                <w:lang w:val="ru-RU"/>
              </w:rPr>
              <w:t>Маусым</w:t>
            </w:r>
          </w:p>
        </w:tc>
        <w:tc>
          <w:tcPr>
            <w:tcW w:w="1260" w:type="dxa"/>
          </w:tcPr>
          <w:p w14:paraId="5088CCDE" w14:textId="77777777" w:rsidR="00CB5E5D" w:rsidRPr="00CB5E5D" w:rsidRDefault="00CB5E5D" w:rsidP="00780478">
            <w:pPr>
              <w:rPr>
                <w:rFonts w:ascii="Times New Roman" w:hAnsi="Times New Roman" w:cs="Times New Roman"/>
                <w:sz w:val="28"/>
                <w:szCs w:val="28"/>
                <w:lang w:val="ru-RU"/>
              </w:rPr>
            </w:pPr>
            <w:r w:rsidRPr="00CB5E5D">
              <w:rPr>
                <w:rFonts w:ascii="Times New Roman" w:hAnsi="Times New Roman" w:cs="Times New Roman"/>
                <w:sz w:val="28"/>
                <w:szCs w:val="28"/>
                <w:lang w:val="ru-RU"/>
              </w:rPr>
              <w:t>+0.0494</w:t>
            </w:r>
          </w:p>
        </w:tc>
        <w:tc>
          <w:tcPr>
            <w:tcW w:w="1170" w:type="dxa"/>
          </w:tcPr>
          <w:p w14:paraId="2B283C10"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+0.266</w:t>
            </w:r>
          </w:p>
        </w:tc>
        <w:tc>
          <w:tcPr>
            <w:tcW w:w="1350" w:type="dxa"/>
          </w:tcPr>
          <w:p w14:paraId="4194FC5E"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0.792</w:t>
            </w:r>
          </w:p>
        </w:tc>
        <w:tc>
          <w:tcPr>
            <w:tcW w:w="4046" w:type="dxa"/>
          </w:tcPr>
          <w:p w14:paraId="0BA271BA" w14:textId="1A6BA775" w:rsidR="00CB5E5D" w:rsidRPr="00CB5E5D" w:rsidRDefault="00CB5E5D" w:rsidP="00780478">
            <w:pPr>
              <w:jc w:val="both"/>
              <w:rPr>
                <w:rFonts w:ascii="Times New Roman" w:hAnsi="Times New Roman" w:cs="Times New Roman"/>
                <w:sz w:val="28"/>
                <w:szCs w:val="28"/>
                <w:lang w:val="kk-KZ"/>
              </w:rPr>
            </w:pPr>
            <w:r>
              <w:rPr>
                <w:rFonts w:ascii="Times New Roman" w:hAnsi="Times New Roman" w:cs="Times New Roman"/>
                <w:sz w:val="28"/>
                <w:szCs w:val="28"/>
                <w:lang w:val="ru-RU"/>
              </w:rPr>
              <w:t>Байланыс жоқ</w:t>
            </w:r>
          </w:p>
        </w:tc>
      </w:tr>
      <w:tr w:rsidR="00CB5E5D" w:rsidRPr="00CB5E5D" w14:paraId="4AA3E1B2" w14:textId="77777777" w:rsidTr="00CB5E5D">
        <w:tc>
          <w:tcPr>
            <w:tcW w:w="1525" w:type="dxa"/>
          </w:tcPr>
          <w:p w14:paraId="5D06047F" w14:textId="7901EE6E" w:rsidR="00CB5E5D" w:rsidRPr="00CB5E5D" w:rsidRDefault="00CB5E5D" w:rsidP="00780478">
            <w:pPr>
              <w:jc w:val="both"/>
              <w:rPr>
                <w:rFonts w:ascii="Times New Roman" w:hAnsi="Times New Roman" w:cs="Times New Roman"/>
                <w:sz w:val="28"/>
                <w:szCs w:val="28"/>
                <w:lang w:val="ru-RU"/>
              </w:rPr>
            </w:pPr>
            <w:r>
              <w:rPr>
                <w:rFonts w:ascii="Times New Roman" w:hAnsi="Times New Roman" w:cs="Times New Roman"/>
                <w:sz w:val="28"/>
                <w:szCs w:val="28"/>
                <w:lang w:val="ru-RU"/>
              </w:rPr>
              <w:t>Шілде</w:t>
            </w:r>
          </w:p>
        </w:tc>
        <w:tc>
          <w:tcPr>
            <w:tcW w:w="1260" w:type="dxa"/>
          </w:tcPr>
          <w:p w14:paraId="4AE763C3" w14:textId="77777777" w:rsidR="00CB5E5D" w:rsidRPr="00CB5E5D" w:rsidRDefault="00CB5E5D" w:rsidP="00780478">
            <w:pPr>
              <w:jc w:val="both"/>
              <w:rPr>
                <w:rFonts w:ascii="Times New Roman" w:hAnsi="Times New Roman" w:cs="Times New Roman"/>
                <w:sz w:val="28"/>
                <w:szCs w:val="28"/>
                <w:lang w:val="ru-RU"/>
              </w:rPr>
            </w:pPr>
            <w:r w:rsidRPr="00CB5E5D">
              <w:rPr>
                <w:rFonts w:ascii="Times New Roman" w:hAnsi="Times New Roman" w:cs="Times New Roman"/>
                <w:sz w:val="28"/>
                <w:szCs w:val="28"/>
                <w:lang w:val="ru-RU"/>
              </w:rPr>
              <w:t>+0.1889</w:t>
            </w:r>
          </w:p>
        </w:tc>
        <w:tc>
          <w:tcPr>
            <w:tcW w:w="1170" w:type="dxa"/>
          </w:tcPr>
          <w:p w14:paraId="29EB11B3"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+1.036</w:t>
            </w:r>
          </w:p>
        </w:tc>
        <w:tc>
          <w:tcPr>
            <w:tcW w:w="1350" w:type="dxa"/>
          </w:tcPr>
          <w:p w14:paraId="3A12BC0C"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0.309</w:t>
            </w:r>
          </w:p>
        </w:tc>
        <w:tc>
          <w:tcPr>
            <w:tcW w:w="4046" w:type="dxa"/>
          </w:tcPr>
          <w:p w14:paraId="7BC4DECA" w14:textId="22952067" w:rsidR="00CB5E5D" w:rsidRPr="00CB5E5D" w:rsidRDefault="00CB5E5D" w:rsidP="00780478">
            <w:pPr>
              <w:jc w:val="both"/>
              <w:rPr>
                <w:rFonts w:ascii="Times New Roman" w:hAnsi="Times New Roman" w:cs="Times New Roman"/>
                <w:sz w:val="28"/>
                <w:szCs w:val="28"/>
                <w:lang w:val="en-US"/>
              </w:rPr>
            </w:pPr>
            <w:r>
              <w:rPr>
                <w:rFonts w:ascii="Times New Roman" w:hAnsi="Times New Roman" w:cs="Times New Roman"/>
                <w:sz w:val="28"/>
                <w:szCs w:val="28"/>
                <w:lang w:val="ru-RU"/>
              </w:rPr>
              <w:t>Әлсіз оң байланыс</w:t>
            </w:r>
          </w:p>
        </w:tc>
      </w:tr>
      <w:tr w:rsidR="00CB5E5D" w:rsidRPr="00CB5E5D" w14:paraId="63E01869" w14:textId="77777777" w:rsidTr="00CB5E5D">
        <w:tc>
          <w:tcPr>
            <w:tcW w:w="1525" w:type="dxa"/>
          </w:tcPr>
          <w:p w14:paraId="0C163C50" w14:textId="1544F21A" w:rsidR="00CB5E5D" w:rsidRPr="00CB5E5D" w:rsidRDefault="00CB5E5D" w:rsidP="00780478">
            <w:pPr>
              <w:jc w:val="both"/>
              <w:rPr>
                <w:rFonts w:ascii="Times New Roman" w:hAnsi="Times New Roman" w:cs="Times New Roman"/>
                <w:sz w:val="28"/>
                <w:szCs w:val="28"/>
                <w:lang w:val="ru-RU"/>
              </w:rPr>
            </w:pPr>
            <w:r>
              <w:rPr>
                <w:rFonts w:ascii="Times New Roman" w:hAnsi="Times New Roman" w:cs="Times New Roman"/>
                <w:sz w:val="28"/>
                <w:szCs w:val="28"/>
                <w:lang w:val="ru-RU"/>
              </w:rPr>
              <w:t>Тамыз</w:t>
            </w:r>
          </w:p>
        </w:tc>
        <w:tc>
          <w:tcPr>
            <w:tcW w:w="1260" w:type="dxa"/>
          </w:tcPr>
          <w:p w14:paraId="4C1489F3" w14:textId="77777777" w:rsidR="00CB5E5D" w:rsidRPr="00CB5E5D" w:rsidRDefault="00CB5E5D" w:rsidP="00780478">
            <w:pPr>
              <w:jc w:val="both"/>
              <w:rPr>
                <w:rFonts w:ascii="Times New Roman" w:hAnsi="Times New Roman" w:cs="Times New Roman"/>
                <w:sz w:val="28"/>
                <w:szCs w:val="28"/>
                <w:lang w:val="ru-RU"/>
              </w:rPr>
            </w:pPr>
            <w:r w:rsidRPr="00CB5E5D">
              <w:rPr>
                <w:rFonts w:ascii="Times New Roman" w:hAnsi="Times New Roman" w:cs="Times New Roman"/>
                <w:sz w:val="28"/>
                <w:szCs w:val="28"/>
                <w:lang w:val="ru-RU"/>
              </w:rPr>
              <w:t>+0.1775</w:t>
            </w:r>
          </w:p>
        </w:tc>
        <w:tc>
          <w:tcPr>
            <w:tcW w:w="1170" w:type="dxa"/>
          </w:tcPr>
          <w:p w14:paraId="4AFD14A8"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+0.972</w:t>
            </w:r>
          </w:p>
        </w:tc>
        <w:tc>
          <w:tcPr>
            <w:tcW w:w="1350" w:type="dxa"/>
          </w:tcPr>
          <w:p w14:paraId="6A0E41A7"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0.339</w:t>
            </w:r>
          </w:p>
        </w:tc>
        <w:tc>
          <w:tcPr>
            <w:tcW w:w="4046" w:type="dxa"/>
          </w:tcPr>
          <w:p w14:paraId="3FF98E97" w14:textId="424BEFCD" w:rsidR="00CB5E5D" w:rsidRPr="00CB5E5D" w:rsidRDefault="00CB5E5D" w:rsidP="00780478">
            <w:pPr>
              <w:jc w:val="both"/>
              <w:rPr>
                <w:rFonts w:ascii="Times New Roman" w:hAnsi="Times New Roman" w:cs="Times New Roman"/>
                <w:sz w:val="28"/>
                <w:szCs w:val="28"/>
                <w:lang w:val="en-US"/>
              </w:rPr>
            </w:pPr>
            <w:r>
              <w:rPr>
                <w:rFonts w:ascii="Times New Roman" w:hAnsi="Times New Roman" w:cs="Times New Roman"/>
                <w:sz w:val="28"/>
                <w:szCs w:val="28"/>
                <w:lang w:val="ru-RU"/>
              </w:rPr>
              <w:t>Әлсіз оң байланыс</w:t>
            </w:r>
          </w:p>
        </w:tc>
      </w:tr>
      <w:tr w:rsidR="00CB5E5D" w:rsidRPr="00CB5E5D" w14:paraId="725F036D" w14:textId="77777777" w:rsidTr="00CB5E5D">
        <w:tc>
          <w:tcPr>
            <w:tcW w:w="1525" w:type="dxa"/>
          </w:tcPr>
          <w:p w14:paraId="27156104" w14:textId="7AD173E4" w:rsidR="00CB5E5D" w:rsidRPr="00CB5E5D" w:rsidRDefault="00CB5E5D" w:rsidP="00780478">
            <w:pPr>
              <w:jc w:val="both"/>
              <w:rPr>
                <w:rFonts w:ascii="Times New Roman" w:hAnsi="Times New Roman" w:cs="Times New Roman"/>
                <w:sz w:val="28"/>
                <w:szCs w:val="28"/>
                <w:lang w:val="ru-RU"/>
              </w:rPr>
            </w:pPr>
            <w:r>
              <w:rPr>
                <w:rFonts w:ascii="Times New Roman" w:hAnsi="Times New Roman" w:cs="Times New Roman"/>
                <w:sz w:val="28"/>
                <w:szCs w:val="28"/>
                <w:lang w:val="ru-RU"/>
              </w:rPr>
              <w:t>Қыркүйек</w:t>
            </w:r>
          </w:p>
        </w:tc>
        <w:tc>
          <w:tcPr>
            <w:tcW w:w="1260" w:type="dxa"/>
          </w:tcPr>
          <w:p w14:paraId="7A37AD5E" w14:textId="77777777" w:rsidR="00CB5E5D" w:rsidRPr="00CB5E5D" w:rsidRDefault="00CB5E5D" w:rsidP="00780478">
            <w:pPr>
              <w:rPr>
                <w:rFonts w:ascii="Times New Roman" w:hAnsi="Times New Roman" w:cs="Times New Roman"/>
                <w:sz w:val="28"/>
                <w:szCs w:val="28"/>
                <w:lang w:val="ru-RU"/>
              </w:rPr>
            </w:pPr>
            <w:r w:rsidRPr="00CB5E5D">
              <w:rPr>
                <w:rFonts w:ascii="Times New Roman" w:hAnsi="Times New Roman" w:cs="Times New Roman"/>
                <w:sz w:val="28"/>
                <w:szCs w:val="28"/>
                <w:lang w:val="ru-RU"/>
              </w:rPr>
              <w:t>+0.1563</w:t>
            </w:r>
          </w:p>
        </w:tc>
        <w:tc>
          <w:tcPr>
            <w:tcW w:w="1170" w:type="dxa"/>
          </w:tcPr>
          <w:p w14:paraId="4502E3F6"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+0.852</w:t>
            </w:r>
          </w:p>
        </w:tc>
        <w:tc>
          <w:tcPr>
            <w:tcW w:w="1350" w:type="dxa"/>
          </w:tcPr>
          <w:p w14:paraId="1AF0351A"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0.401</w:t>
            </w:r>
          </w:p>
        </w:tc>
        <w:tc>
          <w:tcPr>
            <w:tcW w:w="4046" w:type="dxa"/>
          </w:tcPr>
          <w:p w14:paraId="0C31ED08" w14:textId="6076968D" w:rsidR="00CB5E5D" w:rsidRPr="00CB5E5D" w:rsidRDefault="00CB5E5D" w:rsidP="00780478">
            <w:pPr>
              <w:jc w:val="both"/>
              <w:rPr>
                <w:rFonts w:ascii="Times New Roman" w:hAnsi="Times New Roman" w:cs="Times New Roman"/>
                <w:sz w:val="28"/>
                <w:szCs w:val="28"/>
                <w:lang w:val="en-US"/>
              </w:rPr>
            </w:pPr>
            <w:r>
              <w:rPr>
                <w:rFonts w:ascii="Times New Roman" w:hAnsi="Times New Roman" w:cs="Times New Roman"/>
                <w:sz w:val="28"/>
                <w:szCs w:val="28"/>
                <w:lang w:val="ru-RU"/>
              </w:rPr>
              <w:t>Әлсіз оң байланыс</w:t>
            </w:r>
          </w:p>
        </w:tc>
      </w:tr>
      <w:tr w:rsidR="00CB5E5D" w:rsidRPr="00CB5E5D" w14:paraId="1F70F517" w14:textId="77777777" w:rsidTr="00CB5E5D">
        <w:trPr>
          <w:trHeight w:val="67"/>
        </w:trPr>
        <w:tc>
          <w:tcPr>
            <w:tcW w:w="1525" w:type="dxa"/>
          </w:tcPr>
          <w:p w14:paraId="42135D4A" w14:textId="510AAA3F" w:rsidR="00CB5E5D" w:rsidRPr="00CB5E5D" w:rsidRDefault="00CB5E5D" w:rsidP="00780478">
            <w:pPr>
              <w:jc w:val="both"/>
              <w:rPr>
                <w:rFonts w:ascii="Times New Roman" w:hAnsi="Times New Roman" w:cs="Times New Roman"/>
                <w:sz w:val="28"/>
                <w:szCs w:val="28"/>
                <w:lang w:val="ru-RU"/>
              </w:rPr>
            </w:pPr>
            <w:r>
              <w:rPr>
                <w:rFonts w:ascii="Times New Roman" w:hAnsi="Times New Roman" w:cs="Times New Roman"/>
                <w:sz w:val="28"/>
                <w:szCs w:val="28"/>
                <w:lang w:val="ru-RU"/>
              </w:rPr>
              <w:t>Қазан</w:t>
            </w:r>
          </w:p>
        </w:tc>
        <w:tc>
          <w:tcPr>
            <w:tcW w:w="1260" w:type="dxa"/>
          </w:tcPr>
          <w:p w14:paraId="7BEEC0E9" w14:textId="77777777" w:rsidR="00CB5E5D" w:rsidRPr="00CB5E5D" w:rsidRDefault="00CB5E5D" w:rsidP="00780478">
            <w:pPr>
              <w:rPr>
                <w:rFonts w:ascii="Times New Roman" w:hAnsi="Times New Roman" w:cs="Times New Roman"/>
                <w:sz w:val="28"/>
                <w:szCs w:val="28"/>
                <w:lang w:val="ru-RU"/>
              </w:rPr>
            </w:pPr>
            <w:r w:rsidRPr="00CB5E5D">
              <w:rPr>
                <w:rFonts w:ascii="Times New Roman" w:hAnsi="Times New Roman" w:cs="Times New Roman"/>
                <w:sz w:val="28"/>
                <w:szCs w:val="28"/>
                <w:lang w:val="ru-RU"/>
              </w:rPr>
              <w:t>+0.1673</w:t>
            </w:r>
          </w:p>
        </w:tc>
        <w:tc>
          <w:tcPr>
            <w:tcW w:w="1170" w:type="dxa"/>
          </w:tcPr>
          <w:p w14:paraId="116BB377"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+0.914</w:t>
            </w:r>
          </w:p>
        </w:tc>
        <w:tc>
          <w:tcPr>
            <w:tcW w:w="1350" w:type="dxa"/>
          </w:tcPr>
          <w:p w14:paraId="6BD0A9C7"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0.368</w:t>
            </w:r>
          </w:p>
        </w:tc>
        <w:tc>
          <w:tcPr>
            <w:tcW w:w="4046" w:type="dxa"/>
          </w:tcPr>
          <w:p w14:paraId="3F0E376C" w14:textId="3799D46E" w:rsidR="00CB5E5D" w:rsidRPr="00CB5E5D" w:rsidRDefault="00CB5E5D" w:rsidP="00780478">
            <w:pPr>
              <w:jc w:val="both"/>
              <w:rPr>
                <w:rFonts w:ascii="Times New Roman" w:hAnsi="Times New Roman" w:cs="Times New Roman"/>
                <w:sz w:val="28"/>
                <w:szCs w:val="28"/>
                <w:lang w:val="en-US"/>
              </w:rPr>
            </w:pPr>
            <w:r>
              <w:rPr>
                <w:rFonts w:ascii="Times New Roman" w:hAnsi="Times New Roman" w:cs="Times New Roman"/>
                <w:sz w:val="28"/>
                <w:szCs w:val="28"/>
                <w:lang w:val="ru-RU"/>
              </w:rPr>
              <w:t>Әлсіз оң байланыс</w:t>
            </w:r>
          </w:p>
        </w:tc>
      </w:tr>
      <w:tr w:rsidR="00CB5E5D" w:rsidRPr="00CB5E5D" w14:paraId="2AD4BF36" w14:textId="77777777" w:rsidTr="00CB5E5D">
        <w:tc>
          <w:tcPr>
            <w:tcW w:w="1525" w:type="dxa"/>
          </w:tcPr>
          <w:p w14:paraId="4B773870" w14:textId="3A41825A" w:rsidR="00CB5E5D" w:rsidRPr="00CB5E5D" w:rsidRDefault="00CB5E5D" w:rsidP="00780478">
            <w:pPr>
              <w:jc w:val="both"/>
              <w:rPr>
                <w:rFonts w:ascii="Times New Roman" w:hAnsi="Times New Roman" w:cs="Times New Roman"/>
                <w:sz w:val="28"/>
                <w:szCs w:val="28"/>
                <w:lang w:val="en-US"/>
              </w:rPr>
            </w:pPr>
            <w:r>
              <w:rPr>
                <w:rFonts w:ascii="Times New Roman" w:hAnsi="Times New Roman" w:cs="Times New Roman"/>
                <w:sz w:val="28"/>
                <w:szCs w:val="28"/>
                <w:lang w:val="ru-RU"/>
              </w:rPr>
              <w:t>Қараша</w:t>
            </w:r>
            <w:r w:rsidRPr="00CB5E5D">
              <w:rPr>
                <w:rFonts w:ascii="Times New Roman" w:hAnsi="Times New Roman" w:cs="Times New Roman"/>
                <w:sz w:val="28"/>
                <w:szCs w:val="28"/>
                <w:lang w:val="en-US"/>
              </w:rPr>
              <w:t xml:space="preserve"> </w:t>
            </w:r>
          </w:p>
        </w:tc>
        <w:tc>
          <w:tcPr>
            <w:tcW w:w="1260" w:type="dxa"/>
          </w:tcPr>
          <w:p w14:paraId="37BD0CA9" w14:textId="77777777" w:rsidR="00CB5E5D" w:rsidRPr="00CB5E5D" w:rsidRDefault="00CB5E5D" w:rsidP="00780478">
            <w:pPr>
              <w:jc w:val="both"/>
              <w:rPr>
                <w:rFonts w:ascii="Times New Roman" w:hAnsi="Times New Roman" w:cs="Times New Roman"/>
                <w:sz w:val="28"/>
                <w:szCs w:val="28"/>
                <w:lang w:val="ru-RU"/>
              </w:rPr>
            </w:pPr>
            <w:r w:rsidRPr="00CB5E5D">
              <w:rPr>
                <w:rFonts w:ascii="Times New Roman" w:hAnsi="Times New Roman" w:cs="Times New Roman"/>
                <w:sz w:val="28"/>
                <w:szCs w:val="28"/>
                <w:lang w:val="ru-RU"/>
              </w:rPr>
              <w:t>+0.0147</w:t>
            </w:r>
          </w:p>
        </w:tc>
        <w:tc>
          <w:tcPr>
            <w:tcW w:w="1170" w:type="dxa"/>
          </w:tcPr>
          <w:p w14:paraId="6A9B7F6A"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+0.079</w:t>
            </w:r>
          </w:p>
        </w:tc>
        <w:tc>
          <w:tcPr>
            <w:tcW w:w="1350" w:type="dxa"/>
          </w:tcPr>
          <w:p w14:paraId="6A740568" w14:textId="77777777" w:rsidR="00CB5E5D" w:rsidRPr="00CB5E5D" w:rsidRDefault="00CB5E5D" w:rsidP="00780478">
            <w:pPr>
              <w:jc w:val="both"/>
              <w:rPr>
                <w:rFonts w:ascii="Times New Roman" w:hAnsi="Times New Roman" w:cs="Times New Roman"/>
                <w:sz w:val="28"/>
                <w:szCs w:val="28"/>
                <w:lang w:val="en-US"/>
              </w:rPr>
            </w:pPr>
            <w:r w:rsidRPr="00CB5E5D">
              <w:rPr>
                <w:rFonts w:ascii="Times New Roman" w:hAnsi="Times New Roman" w:cs="Times New Roman"/>
                <w:sz w:val="28"/>
                <w:szCs w:val="28"/>
                <w:lang w:val="en-US"/>
              </w:rPr>
              <w:t>0.938</w:t>
            </w:r>
          </w:p>
        </w:tc>
        <w:tc>
          <w:tcPr>
            <w:tcW w:w="4046" w:type="dxa"/>
          </w:tcPr>
          <w:p w14:paraId="00006950" w14:textId="46368088" w:rsidR="00CB5E5D" w:rsidRPr="00CB5E5D" w:rsidRDefault="00CB5E5D" w:rsidP="00780478">
            <w:pPr>
              <w:jc w:val="both"/>
              <w:rPr>
                <w:rFonts w:ascii="Times New Roman" w:hAnsi="Times New Roman" w:cs="Times New Roman"/>
                <w:sz w:val="28"/>
                <w:szCs w:val="28"/>
                <w:lang w:val="kk-KZ"/>
              </w:rPr>
            </w:pPr>
            <w:r>
              <w:rPr>
                <w:rFonts w:ascii="Times New Roman" w:hAnsi="Times New Roman" w:cs="Times New Roman"/>
                <w:sz w:val="28"/>
                <w:szCs w:val="28"/>
                <w:lang w:val="ru-RU"/>
              </w:rPr>
              <w:t>Байланыс жоқ</w:t>
            </w:r>
          </w:p>
        </w:tc>
      </w:tr>
    </w:tbl>
    <w:p w14:paraId="1563C655" w14:textId="77777777" w:rsidR="00CB5E5D" w:rsidRDefault="00CB5E5D" w:rsidP="00C44BDF">
      <w:pPr>
        <w:spacing w:after="0" w:line="240" w:lineRule="auto"/>
        <w:jc w:val="both"/>
        <w:rPr>
          <w:rFonts w:ascii="Times New Roman" w:hAnsi="Times New Roman" w:cs="Times New Roman"/>
          <w:color w:val="000000" w:themeColor="text1"/>
          <w:sz w:val="28"/>
          <w:szCs w:val="28"/>
          <w:lang w:val="kk-KZ"/>
        </w:rPr>
      </w:pPr>
    </w:p>
    <w:p w14:paraId="6632BD8D" w14:textId="358961A4" w:rsidR="00FC24BF" w:rsidRDefault="00FC24BF" w:rsidP="00C44BDF">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r w:rsidRPr="00FC24BF">
        <w:rPr>
          <w:rFonts w:ascii="Times New Roman" w:hAnsi="Times New Roman" w:cs="Times New Roman"/>
          <w:color w:val="000000" w:themeColor="text1"/>
          <w:sz w:val="28"/>
          <w:szCs w:val="28"/>
          <w:lang w:val="kk-KZ"/>
        </w:rPr>
        <w:t>Осы уақыттық үрдістерге тұздылықтың кеңістіктік заңдылықтары әсер етеді. Атап айтқанда, төменгі биіктікте немесе нашар құрғатылған жерлерде орналасқан кен орындары тұздануға әлдеқайда бейім болды. Мысалы, ALK27 (көл жазығының жанындағы топографиялық ойпатта орналасқан) мамыр айында NDSI мәндері шамамен –0,28 болды (көктемгі жаңбырдан кейін іс жүзінде тұзсыз), бірақ қараша айына дейін –0,06-ға дейін көтерілді, бұл оны жыл соңына қарай ең тұзды кен орындарының бірі ретінде жіктейді. Керісінше, биік жерде орналасқан ALK28 шамамен –0,25 (мамыр) мен –0,12 (тамыз) аралығында болды, ешқашан аздап тұзды диапазоннан аспады және қараша айында маусымды –0,18-ге жуық аяқтады. Бұл салыстыру төмен орналасқан кен орнының маусым бойы таулы алқапқа қарағанда әлдеқайда көп тұз жинап, сақтап қалғанын көрсетеді. Мұндай заңдылықтар тән болды: ең төменгі орналасқан кен орындарының барлығы дерлік тұздылық көрсеткіштері ең жоғары болды, ал биік биіктіктегі немесе табиғи дренажы жақсы кен орындары салыстырмалы түрде аз зардап шекті. Бұл бақылау жер бедерінің шындығы туралы деректермен сәйкес келеді, олар ең төменгі биіктіктегі учаскелерде топырақтың ЭК өлшемдері ең жоғары болғанын көрсетті.</w:t>
      </w:r>
    </w:p>
    <w:p w14:paraId="71BCEA09" w14:textId="4B846624" w:rsidR="00AC28D1" w:rsidRDefault="00FC24BF" w:rsidP="00C44BDF">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r w:rsidR="00E80B08" w:rsidRPr="00E80B08">
        <w:rPr>
          <w:rFonts w:ascii="Times New Roman" w:hAnsi="Times New Roman" w:cs="Times New Roman"/>
          <w:color w:val="000000" w:themeColor="text1"/>
          <w:sz w:val="28"/>
          <w:szCs w:val="28"/>
          <w:lang w:val="kk-KZ"/>
        </w:rPr>
        <w:t>29</w:t>
      </w:r>
      <w:r w:rsidR="00B37DE2" w:rsidRPr="00B37DE2">
        <w:rPr>
          <w:rFonts w:ascii="Times New Roman" w:hAnsi="Times New Roman" w:cs="Times New Roman"/>
          <w:color w:val="000000" w:themeColor="text1"/>
          <w:sz w:val="28"/>
          <w:szCs w:val="28"/>
          <w:lang w:val="kk-KZ"/>
        </w:rPr>
        <w:t xml:space="preserve">-суреттегі карталар сериясы осы кеңістіктік айырмашылықтарды көрсетеді – сол аумақтар (атап айтқанда, Алакөл көліне жақын ауданның солтүстік және орталық бөліктері) жаз бен күзде тұзды реңкті аймақтар ретінде бірнеше рет пайда болады, ал оңтүстік және одан жоғары биіктіктегі учаскелер </w:t>
      </w:r>
      <w:r w:rsidR="007A201A">
        <w:rPr>
          <w:rFonts w:ascii="Times New Roman" w:hAnsi="Times New Roman" w:cs="Times New Roman"/>
          <w:color w:val="000000" w:themeColor="text1"/>
          <w:sz w:val="28"/>
          <w:szCs w:val="28"/>
          <w:lang w:val="kk-KZ"/>
        </w:rPr>
        <w:t>жасыл</w:t>
      </w:r>
      <w:r w:rsidR="00B37DE2" w:rsidRPr="00B37DE2">
        <w:rPr>
          <w:rFonts w:ascii="Times New Roman" w:hAnsi="Times New Roman" w:cs="Times New Roman"/>
          <w:color w:val="000000" w:themeColor="text1"/>
          <w:sz w:val="28"/>
          <w:szCs w:val="28"/>
          <w:lang w:val="kk-KZ"/>
        </w:rPr>
        <w:t xml:space="preserve"> (тұзды емес) болып қалады.</w:t>
      </w:r>
      <w:r w:rsidR="007A201A">
        <w:rPr>
          <w:rFonts w:ascii="Times New Roman" w:hAnsi="Times New Roman" w:cs="Times New Roman"/>
          <w:color w:val="000000" w:themeColor="text1"/>
          <w:sz w:val="28"/>
          <w:szCs w:val="28"/>
          <w:lang w:val="kk-KZ"/>
        </w:rPr>
        <w:t xml:space="preserve"> Дегенмен, тек оптикалық деректер</w:t>
      </w:r>
      <w:r w:rsidR="002F4D05">
        <w:rPr>
          <w:rFonts w:ascii="Times New Roman" w:hAnsi="Times New Roman" w:cs="Times New Roman"/>
          <w:color w:val="000000" w:themeColor="text1"/>
          <w:sz w:val="28"/>
          <w:szCs w:val="28"/>
          <w:lang w:val="kk-KZ"/>
        </w:rPr>
        <w:t xml:space="preserve"> негізінде тұздануды бағалау диссертациялық жұмыстың негізгі нәтижесі болып табылатын, геофизикалық, радиолокациялық және оптикалық</w:t>
      </w:r>
      <w:r w:rsidR="000C1112">
        <w:rPr>
          <w:rFonts w:ascii="Times New Roman" w:hAnsi="Times New Roman" w:cs="Times New Roman"/>
          <w:color w:val="000000" w:themeColor="text1"/>
          <w:sz w:val="28"/>
          <w:szCs w:val="28"/>
          <w:lang w:val="kk-KZ"/>
        </w:rPr>
        <w:t xml:space="preserve"> деректерді біріктіру нәтижесінде алынған баға сияқты дәл болмайтыны анықталды.</w:t>
      </w:r>
      <w:r w:rsidR="003A5FE9">
        <w:rPr>
          <w:rFonts w:ascii="Times New Roman" w:hAnsi="Times New Roman" w:cs="Times New Roman"/>
          <w:color w:val="000000" w:themeColor="text1"/>
          <w:sz w:val="28"/>
          <w:szCs w:val="28"/>
          <w:lang w:val="kk-KZ"/>
        </w:rPr>
        <w:t xml:space="preserve"> </w:t>
      </w:r>
    </w:p>
    <w:p w14:paraId="7919259E" w14:textId="3857F90B" w:rsidR="00B37DE2" w:rsidRDefault="00693E00" w:rsidP="00C44BDF">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r w:rsidRPr="00693E00">
        <w:rPr>
          <w:rFonts w:ascii="Times New Roman" w:hAnsi="Times New Roman" w:cs="Times New Roman"/>
          <w:color w:val="000000" w:themeColor="text1"/>
          <w:sz w:val="28"/>
          <w:szCs w:val="28"/>
          <w:lang w:val="kk-KZ"/>
        </w:rPr>
        <w:t>Бұл зерттеуде байқалған кеңістіктік-уақыттық заңдылықтар жартылай құрғақ суармалы орталарға тән климаттық, гидрологиялық және жерді пайдалану факторларының өзара әрекеттесуін көрсетеді</w:t>
      </w:r>
      <w:r w:rsidR="00E95441">
        <w:rPr>
          <w:rFonts w:ascii="Times New Roman" w:hAnsi="Times New Roman" w:cs="Times New Roman"/>
          <w:color w:val="000000" w:themeColor="text1"/>
          <w:sz w:val="28"/>
          <w:szCs w:val="28"/>
          <w:lang w:val="kk-KZ"/>
        </w:rPr>
        <w:t xml:space="preserve"> </w:t>
      </w:r>
      <w:r w:rsidR="00E95441" w:rsidRPr="00E95441">
        <w:rPr>
          <w:rFonts w:ascii="Times New Roman" w:hAnsi="Times New Roman" w:cs="Times New Roman"/>
          <w:color w:val="000000" w:themeColor="text1"/>
          <w:sz w:val="28"/>
          <w:szCs w:val="28"/>
          <w:lang w:val="kk-KZ"/>
        </w:rPr>
        <w:t>[118</w:t>
      </w:r>
      <w:r w:rsidR="00E95441" w:rsidRPr="00100F47">
        <w:rPr>
          <w:rFonts w:ascii="Times New Roman" w:hAnsi="Times New Roman" w:cs="Times New Roman"/>
          <w:color w:val="000000" w:themeColor="text1"/>
          <w:sz w:val="28"/>
          <w:szCs w:val="28"/>
          <w:lang w:val="kk-KZ"/>
        </w:rPr>
        <w:t>]</w:t>
      </w:r>
      <w:r w:rsidRPr="00693E00">
        <w:rPr>
          <w:rFonts w:ascii="Times New Roman" w:hAnsi="Times New Roman" w:cs="Times New Roman"/>
          <w:color w:val="000000" w:themeColor="text1"/>
          <w:sz w:val="28"/>
          <w:szCs w:val="28"/>
          <w:lang w:val="kk-KZ"/>
        </w:rPr>
        <w:t xml:space="preserve">. Көктемде жауын-шашын мен суару суы топырақтың үстіңгі қабатынан тұздарды </w:t>
      </w:r>
      <w:r w:rsidRPr="00693E00">
        <w:rPr>
          <w:rFonts w:ascii="Times New Roman" w:hAnsi="Times New Roman" w:cs="Times New Roman"/>
          <w:color w:val="000000" w:themeColor="text1"/>
          <w:sz w:val="28"/>
          <w:szCs w:val="28"/>
          <w:lang w:val="kk-KZ"/>
        </w:rPr>
        <w:lastRenderedPageBreak/>
        <w:t>сұйылтып, шайып кетеді, ал жазда булану жылдамдығының жоғарылауы ылғалды тартып, еріген тұздардың бетінде кристалдануына әкеледі. Біздің нәтижелеріміз бұл циклді растайды – мамырдан тамызға дейін тұздылықтың айтарлықтай артуы ыстық, құрғақ жағдайларда буланатын тұз концентрациясын көрсетеді. Күздің соңына қарай кейбір алқаптардағы NDSI-дің аздап төмендеуі салқын температура мен кейде жауатын жаңбыр беткі тұздарды ішінара қайта еріткен болуы мүмкін екенін көрсетеді. Дегенмен, көптеген алқаптардың қараша айында наурыз айына қарағанда тұздылығы жоғары болып қалуы маусымдық шайылу толық болмағанын білдіреді. Іс жүзінде бұл тұздардың келесі жылға ауысып, басқарылмаса, біртіндеп жиналуына әкелуі мүмкін екенін білдіреді. Осылайша, тұздылық әр көктемде азайып бара жатқандай көрінгенімен, жазғы жинақталу тиісті қалпына келтіру шаралары жүргізілмесе, топырақтың ұзақ мерзімді деградациясына ықпал ететін қайталанатын стресс тудырады.</w:t>
      </w:r>
    </w:p>
    <w:p w14:paraId="7403A632" w14:textId="33F9982F" w:rsidR="009B78A6" w:rsidRDefault="009B78A6" w:rsidP="00C44BDF">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r w:rsidRPr="009B78A6">
        <w:rPr>
          <w:rFonts w:ascii="Times New Roman" w:hAnsi="Times New Roman" w:cs="Times New Roman"/>
          <w:color w:val="000000" w:themeColor="text1"/>
          <w:sz w:val="28"/>
          <w:szCs w:val="28"/>
          <w:lang w:val="kk-KZ"/>
        </w:rPr>
        <w:t>Топография мен су ағыны кеңістіктік тұздылық үлгілерінің маңызды қозғаушы күші ретінде көрінеді. Ойпаттардағы немесе көл жазығына жақын егістіктер үнемі жоғары тұздылықты көрсетті, бұл осы ойпатты жерлерде судың жиналуы мен булануына сәйкес келеді, бұл тұз шөгінділерін қалдырады. Керісінше, аздап көтерілген немесе дренажы жақсы егістіктер NDSI мәндерінің төмендігіне ие болды, себебі артық су (және тұз) оңай сіңіп кетуі мүмкін. Бұл бақылау ландшафттың төменгі нүктелерінде тұздардың жиналуының белгілі мінез-құлқына сәйкес келеді. Осындай нәтижелер Орталық Азияның басқа зерттеулерінде де хабарланған – мысалы, аймақтық талдау суару су көздерінің айналасындағы және топографиялық төменгі нүктелердегі аудандар тұздылықтың жоғарылауы қаупі жоғары екенін атап өтті</w:t>
      </w:r>
      <w:r w:rsidR="00153363">
        <w:rPr>
          <w:rFonts w:ascii="Times New Roman" w:hAnsi="Times New Roman" w:cs="Times New Roman"/>
          <w:color w:val="000000" w:themeColor="text1"/>
          <w:sz w:val="28"/>
          <w:szCs w:val="28"/>
          <w:lang w:val="kk-KZ"/>
        </w:rPr>
        <w:t xml:space="preserve"> </w:t>
      </w:r>
      <w:r w:rsidR="00153363" w:rsidRPr="00BF3328">
        <w:rPr>
          <w:rFonts w:ascii="Times New Roman" w:hAnsi="Times New Roman" w:cs="Times New Roman"/>
          <w:color w:val="000000" w:themeColor="text1"/>
          <w:sz w:val="28"/>
          <w:szCs w:val="28"/>
          <w:lang w:val="kk-KZ"/>
        </w:rPr>
        <w:t>[</w:t>
      </w:r>
      <w:r w:rsidR="00BF3328" w:rsidRPr="00BF3328">
        <w:rPr>
          <w:rFonts w:ascii="Times New Roman" w:hAnsi="Times New Roman" w:cs="Times New Roman"/>
          <w:color w:val="000000" w:themeColor="text1"/>
          <w:sz w:val="28"/>
          <w:szCs w:val="28"/>
          <w:lang w:val="kk-KZ"/>
        </w:rPr>
        <w:t>11</w:t>
      </w:r>
      <w:r w:rsidR="007656B8">
        <w:rPr>
          <w:rFonts w:ascii="Times New Roman" w:hAnsi="Times New Roman" w:cs="Times New Roman"/>
          <w:color w:val="000000" w:themeColor="text1"/>
          <w:sz w:val="28"/>
          <w:szCs w:val="28"/>
          <w:lang w:val="kk-KZ"/>
        </w:rPr>
        <w:t>9</w:t>
      </w:r>
      <w:r w:rsidR="00153363" w:rsidRPr="00BF3328">
        <w:rPr>
          <w:rFonts w:ascii="Times New Roman" w:hAnsi="Times New Roman" w:cs="Times New Roman"/>
          <w:color w:val="000000" w:themeColor="text1"/>
          <w:sz w:val="28"/>
          <w:szCs w:val="28"/>
          <w:lang w:val="kk-KZ"/>
        </w:rPr>
        <w:t>]</w:t>
      </w:r>
      <w:r w:rsidR="00282F9A" w:rsidRPr="00BF3328">
        <w:rPr>
          <w:rFonts w:ascii="Times New Roman" w:hAnsi="Times New Roman" w:cs="Times New Roman"/>
          <w:color w:val="000000" w:themeColor="text1"/>
          <w:sz w:val="28"/>
          <w:szCs w:val="28"/>
          <w:lang w:val="kk-KZ"/>
        </w:rPr>
        <w:t>.</w:t>
      </w:r>
      <w:r w:rsidR="00282F9A">
        <w:rPr>
          <w:rFonts w:ascii="Times New Roman" w:hAnsi="Times New Roman" w:cs="Times New Roman"/>
          <w:color w:val="000000" w:themeColor="text1"/>
          <w:sz w:val="28"/>
          <w:szCs w:val="28"/>
          <w:lang w:val="kk-KZ"/>
        </w:rPr>
        <w:t xml:space="preserve"> </w:t>
      </w:r>
      <w:r w:rsidRPr="009B78A6">
        <w:rPr>
          <w:rFonts w:ascii="Times New Roman" w:hAnsi="Times New Roman" w:cs="Times New Roman"/>
          <w:color w:val="000000" w:themeColor="text1"/>
          <w:sz w:val="28"/>
          <w:szCs w:val="28"/>
          <w:lang w:val="kk-KZ"/>
        </w:rPr>
        <w:t>Мұндай салыстырулар жергілікті факторлардың (микрорельеф, суару кестесі, топырақ құрылымы және т.б.) тұздылық нәтижелерінде айтарлықтай алшақтық тудыруы мүмкін екенін көрсетеді, бұл учаскеге тән басқару стратегияларының маңыздылығын көрсетеді. NDSI тәсілінің тиімділігіне келетін болсақ, қарапайым спектрлік индексті қолдану беткі тұз динамикасын анықтауда тиімді болып шықты.</w:t>
      </w:r>
    </w:p>
    <w:p w14:paraId="4C4C91ED" w14:textId="77777777" w:rsidR="008A1FD3" w:rsidRPr="008A1FD3" w:rsidRDefault="008A1FD3" w:rsidP="008A1FD3">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r w:rsidRPr="008A1FD3">
        <w:rPr>
          <w:rFonts w:ascii="Times New Roman" w:hAnsi="Times New Roman" w:cs="Times New Roman"/>
          <w:color w:val="000000" w:themeColor="text1"/>
          <w:sz w:val="28"/>
          <w:szCs w:val="28"/>
          <w:lang w:val="kk-KZ"/>
        </w:rPr>
        <w:t>NDSI уақытша үрдістері күтілетін маусымдық тұздылық өзгерістерімен және сапалы түрде сәйкес келетін жер үсті EC деректерімен сәйкес келді - EC жоғары егістіктер әдетте NDSI мәндерінің теріс мәндерін аз көрсетті. Бұл NDSI-дің беткі тұздылықты бақылаудың жылдам, үнемді құралы ретіндегі пайдалылығын растайды. Оның сезімталдығы ай сайынғы нәзік ауытқуларды және пайда болатын тұздылық нүктелерін анықтауға мүмкіндік берді. Дегенмен, NDSI тек беткі жағдайларды көрсетеді және өсімдіктер немесе топырақ ылғалдылығына әсер етуі мүмкін. Тығыз дақыл жамылғысы бар аудандарда спектрлік маскировкаға байланысты тұздылық төмен бағалануы мүмкін. Сонымен қатар, құрғақ топырақтан немесе карбонаттардан ұқсас шағылысу пайда болуы мүмкін, бұл ерекшелікті төмендетеді. Бұл зерттеуде негізінен жалаңаш егістіктер NDSI сенімділігін арттырды, дегенмен оның тиімділігі өсімдік жамылғысы көп аудандарда төмендеуі мүмкін.</w:t>
      </w:r>
    </w:p>
    <w:p w14:paraId="58B4B9FA" w14:textId="77777777" w:rsidR="00804190" w:rsidRDefault="00804190" w:rsidP="00804190">
      <w:pPr>
        <w:spacing w:after="0" w:line="240" w:lineRule="auto"/>
        <w:jc w:val="both"/>
        <w:rPr>
          <w:rFonts w:ascii="Times New Roman" w:hAnsi="Times New Roman" w:cs="Times New Roman"/>
          <w:color w:val="000000" w:themeColor="text1"/>
          <w:sz w:val="28"/>
          <w:szCs w:val="28"/>
          <w:lang w:val="kk-KZ"/>
        </w:rPr>
      </w:pPr>
    </w:p>
    <w:p w14:paraId="7B084260" w14:textId="06935FCA" w:rsidR="00E65D3E" w:rsidRPr="00E5541B" w:rsidRDefault="00E65D3E" w:rsidP="001D2E4A">
      <w:pPr>
        <w:pStyle w:val="2"/>
        <w:spacing w:before="0" w:after="0"/>
        <w:ind w:firstLine="720"/>
        <w:rPr>
          <w:rFonts w:ascii="Times New Roman" w:hAnsi="Times New Roman" w:cs="Times New Roman"/>
          <w:b/>
          <w:bCs/>
          <w:color w:val="000000" w:themeColor="text1"/>
          <w:sz w:val="28"/>
          <w:szCs w:val="28"/>
          <w:lang w:val="kk-KZ"/>
        </w:rPr>
      </w:pPr>
      <w:bookmarkStart w:id="18" w:name="_Toc223961221"/>
      <w:r w:rsidRPr="00E5541B">
        <w:rPr>
          <w:rFonts w:ascii="Times New Roman" w:hAnsi="Times New Roman" w:cs="Times New Roman"/>
          <w:b/>
          <w:bCs/>
          <w:color w:val="000000" w:themeColor="text1"/>
          <w:sz w:val="28"/>
          <w:szCs w:val="28"/>
          <w:lang w:val="kk-KZ"/>
        </w:rPr>
        <w:t>3.2 Шардара аймағы мысалында топырақ тұздануы</w:t>
      </w:r>
      <w:r w:rsidR="00C67DE0">
        <w:rPr>
          <w:rFonts w:ascii="Times New Roman" w:hAnsi="Times New Roman" w:cs="Times New Roman"/>
          <w:b/>
          <w:bCs/>
          <w:color w:val="000000" w:themeColor="text1"/>
          <w:sz w:val="28"/>
          <w:szCs w:val="28"/>
          <w:lang w:val="kk-KZ"/>
        </w:rPr>
        <w:t xml:space="preserve"> мен өсімдік жай</w:t>
      </w:r>
      <w:r w:rsidR="00C67DE0" w:rsidRPr="00C67DE0">
        <w:rPr>
          <w:rFonts w:ascii="Times New Roman" w:hAnsi="Times New Roman" w:cs="Times New Roman"/>
          <w:b/>
          <w:bCs/>
          <w:color w:val="000000" w:themeColor="text1"/>
          <w:sz w:val="28"/>
          <w:szCs w:val="28"/>
          <w:lang w:val="kk-KZ"/>
        </w:rPr>
        <w:t>-</w:t>
      </w:r>
      <w:r w:rsidR="00C67DE0">
        <w:rPr>
          <w:rFonts w:ascii="Times New Roman" w:hAnsi="Times New Roman" w:cs="Times New Roman"/>
          <w:b/>
          <w:bCs/>
          <w:color w:val="000000" w:themeColor="text1"/>
          <w:sz w:val="28"/>
          <w:szCs w:val="28"/>
          <w:lang w:val="kk-KZ"/>
        </w:rPr>
        <w:t>күйін</w:t>
      </w:r>
      <w:r w:rsidR="00E5541B">
        <w:rPr>
          <w:rFonts w:ascii="Times New Roman" w:hAnsi="Times New Roman" w:cs="Times New Roman"/>
          <w:b/>
          <w:bCs/>
          <w:color w:val="000000" w:themeColor="text1"/>
          <w:sz w:val="28"/>
          <w:szCs w:val="28"/>
          <w:lang w:val="kk-KZ"/>
        </w:rPr>
        <w:t xml:space="preserve"> </w:t>
      </w:r>
      <w:r w:rsidR="00E5541B" w:rsidRPr="00E5541B">
        <w:rPr>
          <w:rFonts w:ascii="Times New Roman" w:hAnsi="Times New Roman" w:cs="Times New Roman"/>
          <w:b/>
          <w:bCs/>
          <w:color w:val="000000" w:themeColor="text1"/>
          <w:sz w:val="28"/>
          <w:szCs w:val="28"/>
          <w:lang w:val="kk-KZ"/>
        </w:rPr>
        <w:t>2016-2023 жж аралығында</w:t>
      </w:r>
      <w:r w:rsidR="00C9448A" w:rsidRPr="00E5541B">
        <w:rPr>
          <w:rFonts w:ascii="Times New Roman" w:hAnsi="Times New Roman" w:cs="Times New Roman"/>
          <w:b/>
          <w:bCs/>
          <w:color w:val="000000" w:themeColor="text1"/>
          <w:sz w:val="28"/>
          <w:szCs w:val="28"/>
          <w:lang w:val="kk-KZ"/>
        </w:rPr>
        <w:t xml:space="preserve"> </w:t>
      </w:r>
      <w:r w:rsidR="00E5541B" w:rsidRPr="00E5541B">
        <w:rPr>
          <w:rFonts w:ascii="Times New Roman" w:hAnsi="Times New Roman" w:cs="Times New Roman"/>
          <w:b/>
          <w:bCs/>
          <w:color w:val="000000" w:themeColor="text1"/>
          <w:sz w:val="28"/>
          <w:szCs w:val="28"/>
          <w:lang w:val="kk-KZ"/>
        </w:rPr>
        <w:t>көп</w:t>
      </w:r>
      <w:r w:rsidR="00C9448A" w:rsidRPr="00E5541B">
        <w:rPr>
          <w:rFonts w:ascii="Times New Roman" w:hAnsi="Times New Roman" w:cs="Times New Roman"/>
          <w:b/>
          <w:bCs/>
          <w:color w:val="000000" w:themeColor="text1"/>
          <w:sz w:val="28"/>
          <w:szCs w:val="28"/>
          <w:lang w:val="kk-KZ"/>
        </w:rPr>
        <w:t>жылдық бақылау</w:t>
      </w:r>
      <w:bookmarkEnd w:id="18"/>
    </w:p>
    <w:p w14:paraId="283B9B15" w14:textId="77777777" w:rsidR="000806EF" w:rsidRPr="0055693B" w:rsidRDefault="000806EF" w:rsidP="00804190">
      <w:pPr>
        <w:spacing w:after="0" w:line="240" w:lineRule="auto"/>
        <w:jc w:val="both"/>
        <w:rPr>
          <w:rFonts w:ascii="Times New Roman" w:hAnsi="Times New Roman" w:cs="Times New Roman"/>
          <w:color w:val="000000" w:themeColor="text1"/>
          <w:sz w:val="28"/>
          <w:szCs w:val="28"/>
          <w:lang w:val="kk-KZ"/>
        </w:rPr>
      </w:pPr>
    </w:p>
    <w:p w14:paraId="46CF3C58" w14:textId="335107AE" w:rsidR="006D0037" w:rsidRDefault="009C5CBE" w:rsidP="0061595E">
      <w:pPr>
        <w:spacing w:after="0" w:line="240" w:lineRule="auto"/>
        <w:ind w:firstLine="720"/>
        <w:jc w:val="both"/>
        <w:rPr>
          <w:rFonts w:ascii="Times New Roman" w:hAnsi="Times New Roman" w:cs="Times New Roman"/>
          <w:color w:val="000000" w:themeColor="text1"/>
          <w:sz w:val="28"/>
          <w:szCs w:val="28"/>
          <w:lang w:val="kk-KZ"/>
        </w:rPr>
      </w:pPr>
      <w:r w:rsidRPr="000439CC">
        <w:rPr>
          <w:rFonts w:ascii="Times New Roman" w:hAnsi="Times New Roman" w:cs="Times New Roman"/>
          <w:color w:val="000000" w:themeColor="text1"/>
          <w:sz w:val="28"/>
          <w:szCs w:val="28"/>
          <w:lang w:val="kk-KZ"/>
        </w:rPr>
        <w:t>Зерттеу</w:t>
      </w:r>
      <w:r w:rsidR="002624BB">
        <w:rPr>
          <w:rFonts w:ascii="Times New Roman" w:hAnsi="Times New Roman" w:cs="Times New Roman"/>
          <w:color w:val="000000" w:themeColor="text1"/>
          <w:sz w:val="28"/>
          <w:szCs w:val="28"/>
          <w:lang w:val="kk-KZ"/>
        </w:rPr>
        <w:t xml:space="preserve"> жұмысы Түркістан облысы, Шардара ауданындағы Қызылқұм ауылдық округіне қарасты суармалы жерлерде</w:t>
      </w:r>
      <w:r w:rsidR="00500694">
        <w:rPr>
          <w:rFonts w:ascii="Times New Roman" w:hAnsi="Times New Roman" w:cs="Times New Roman"/>
          <w:color w:val="000000" w:themeColor="text1"/>
          <w:sz w:val="28"/>
          <w:szCs w:val="28"/>
          <w:lang w:val="kk-KZ"/>
        </w:rPr>
        <w:t>гі</w:t>
      </w:r>
      <w:r w:rsidRPr="000439CC">
        <w:rPr>
          <w:rFonts w:ascii="Times New Roman" w:hAnsi="Times New Roman" w:cs="Times New Roman"/>
          <w:color w:val="000000" w:themeColor="text1"/>
          <w:sz w:val="28"/>
          <w:szCs w:val="28"/>
          <w:lang w:val="kk-KZ"/>
        </w:rPr>
        <w:t xml:space="preserve"> 2016–2023 жылдар аралығындағы NDSI спектрлік индексіне негізделген топырақтың тұздануының кеңістіктік-уақыттық динамикасын ұзақ мерзімді бақылау</w:t>
      </w:r>
      <w:r w:rsidR="00500694">
        <w:rPr>
          <w:rFonts w:ascii="Times New Roman" w:hAnsi="Times New Roman" w:cs="Times New Roman"/>
          <w:color w:val="000000" w:themeColor="text1"/>
          <w:sz w:val="28"/>
          <w:szCs w:val="28"/>
          <w:lang w:val="kk-KZ"/>
        </w:rPr>
        <w:t>ға бағытталған (</w:t>
      </w:r>
      <w:r w:rsidR="00500694" w:rsidRPr="00500694">
        <w:rPr>
          <w:rFonts w:ascii="Times New Roman" w:hAnsi="Times New Roman" w:cs="Times New Roman"/>
          <w:color w:val="000000" w:themeColor="text1"/>
          <w:sz w:val="28"/>
          <w:szCs w:val="28"/>
          <w:lang w:val="kk-KZ"/>
        </w:rPr>
        <w:t>30-су</w:t>
      </w:r>
      <w:r w:rsidR="00500694">
        <w:rPr>
          <w:rFonts w:ascii="Times New Roman" w:hAnsi="Times New Roman" w:cs="Times New Roman"/>
          <w:color w:val="000000" w:themeColor="text1"/>
          <w:sz w:val="28"/>
          <w:szCs w:val="28"/>
          <w:lang w:val="kk-KZ"/>
        </w:rPr>
        <w:t>рет)</w:t>
      </w:r>
      <w:r w:rsidRPr="000439CC">
        <w:rPr>
          <w:rFonts w:ascii="Times New Roman" w:hAnsi="Times New Roman" w:cs="Times New Roman"/>
          <w:color w:val="000000" w:themeColor="text1"/>
          <w:sz w:val="28"/>
          <w:szCs w:val="28"/>
          <w:lang w:val="kk-KZ"/>
        </w:rPr>
        <w:t>. Талдау 3.1-</w:t>
      </w:r>
      <w:r>
        <w:rPr>
          <w:rFonts w:ascii="Times New Roman" w:hAnsi="Times New Roman" w:cs="Times New Roman"/>
          <w:color w:val="000000" w:themeColor="text1"/>
          <w:sz w:val="28"/>
          <w:szCs w:val="28"/>
          <w:lang w:val="kk-KZ"/>
        </w:rPr>
        <w:t>бөлімде сипатталған әдіснама негізінде</w:t>
      </w:r>
      <w:r w:rsidRPr="000439CC">
        <w:rPr>
          <w:rFonts w:ascii="Times New Roman" w:hAnsi="Times New Roman" w:cs="Times New Roman"/>
          <w:color w:val="000000" w:themeColor="text1"/>
          <w:sz w:val="28"/>
          <w:szCs w:val="28"/>
          <w:lang w:val="kk-KZ"/>
        </w:rPr>
        <w:t xml:space="preserve"> жүргізілді, бұл нәтижелердің жеке бақылау жылдары арасындағы салыстырмалылығын қамтамасыз етті.</w:t>
      </w:r>
    </w:p>
    <w:p w14:paraId="3B928EE6" w14:textId="12683275" w:rsidR="00FF23A3" w:rsidRPr="003042CC" w:rsidRDefault="00291E9B" w:rsidP="0061595E">
      <w:pPr>
        <w:spacing w:after="0" w:line="240" w:lineRule="auto"/>
        <w:ind w:firstLine="720"/>
        <w:jc w:val="both"/>
        <w:rPr>
          <w:rFonts w:ascii="Times New Roman" w:hAnsi="Times New Roman" w:cs="Times New Roman"/>
          <w:color w:val="000000" w:themeColor="text1"/>
          <w:sz w:val="28"/>
          <w:szCs w:val="28"/>
          <w:lang w:val="kk-KZ"/>
        </w:rPr>
      </w:pPr>
      <w:r w:rsidRPr="00291E9B">
        <w:rPr>
          <w:rFonts w:ascii="Times New Roman" w:hAnsi="Times New Roman" w:cs="Times New Roman"/>
          <w:color w:val="000000" w:themeColor="text1"/>
          <w:sz w:val="28"/>
          <w:szCs w:val="28"/>
          <w:lang w:val="kk-KZ"/>
        </w:rPr>
        <w:t>22</w:t>
      </w:r>
      <w:r w:rsidR="00FF23A3">
        <w:rPr>
          <w:rFonts w:ascii="Times New Roman" w:hAnsi="Times New Roman" w:cs="Times New Roman"/>
          <w:color w:val="000000" w:themeColor="text1"/>
          <w:sz w:val="28"/>
          <w:szCs w:val="28"/>
          <w:lang w:val="kk-KZ"/>
        </w:rPr>
        <w:t>-кестеде</w:t>
      </w:r>
      <w:r w:rsidR="00F512F6">
        <w:rPr>
          <w:rFonts w:ascii="Times New Roman" w:hAnsi="Times New Roman" w:cs="Times New Roman"/>
          <w:color w:val="000000" w:themeColor="text1"/>
          <w:sz w:val="28"/>
          <w:szCs w:val="28"/>
          <w:lang w:val="kk-KZ"/>
        </w:rPr>
        <w:t xml:space="preserve"> </w:t>
      </w:r>
      <w:r w:rsidR="00E22E77">
        <w:rPr>
          <w:rFonts w:ascii="Times New Roman" w:hAnsi="Times New Roman" w:cs="Times New Roman"/>
          <w:color w:val="000000" w:themeColor="text1"/>
          <w:sz w:val="28"/>
          <w:szCs w:val="28"/>
          <w:lang w:val="kk-KZ"/>
        </w:rPr>
        <w:t xml:space="preserve">суармалы алқаптың әр нүктесі үшін жылдар бойынша тұздану индексінің мәндері көрсетілген. </w:t>
      </w:r>
      <w:r w:rsidR="00F512F6">
        <w:rPr>
          <w:rFonts w:ascii="Times New Roman" w:hAnsi="Times New Roman" w:cs="Times New Roman"/>
          <w:color w:val="000000" w:themeColor="text1"/>
          <w:sz w:val="28"/>
          <w:szCs w:val="28"/>
          <w:lang w:val="kk-KZ"/>
        </w:rPr>
        <w:t xml:space="preserve"> </w:t>
      </w:r>
    </w:p>
    <w:p w14:paraId="205363D0" w14:textId="77777777" w:rsidR="00B00C87" w:rsidRPr="003042CC" w:rsidRDefault="00B00C87" w:rsidP="00B00C87">
      <w:pPr>
        <w:spacing w:after="0" w:line="240" w:lineRule="auto"/>
        <w:jc w:val="both"/>
        <w:rPr>
          <w:rFonts w:ascii="Times New Roman" w:hAnsi="Times New Roman" w:cs="Times New Roman"/>
          <w:color w:val="000000" w:themeColor="text1"/>
          <w:sz w:val="28"/>
          <w:szCs w:val="28"/>
          <w:lang w:val="kk-KZ"/>
        </w:rPr>
      </w:pPr>
    </w:p>
    <w:p w14:paraId="4CC7825F" w14:textId="0A3AD115" w:rsidR="00B00C87" w:rsidRDefault="00633859" w:rsidP="007C436E">
      <w:pPr>
        <w:spacing w:after="0" w:line="240" w:lineRule="auto"/>
        <w:jc w:val="center"/>
        <w:rPr>
          <w:rFonts w:ascii="Times New Roman" w:hAnsi="Times New Roman" w:cs="Times New Roman"/>
          <w:color w:val="000000" w:themeColor="text1"/>
          <w:sz w:val="28"/>
          <w:szCs w:val="28"/>
          <w:lang w:val="en-US"/>
        </w:rPr>
      </w:pPr>
      <w:r w:rsidRPr="00633859">
        <w:rPr>
          <w:rFonts w:ascii="Times New Roman" w:hAnsi="Times New Roman" w:cs="Times New Roman"/>
          <w:noProof/>
          <w:color w:val="000000" w:themeColor="text1"/>
          <w:sz w:val="28"/>
          <w:szCs w:val="28"/>
          <w:lang w:val="en-US"/>
        </w:rPr>
        <w:drawing>
          <wp:inline distT="0" distB="0" distL="0" distR="0" wp14:anchorId="4ECDD090" wp14:editId="5AEF4F81">
            <wp:extent cx="2924117" cy="3530600"/>
            <wp:effectExtent l="0" t="0" r="0" b="0"/>
            <wp:docPr id="20599102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910276" name=""/>
                    <pic:cNvPicPr/>
                  </pic:nvPicPr>
                  <pic:blipFill>
                    <a:blip r:embed="rId94"/>
                    <a:stretch>
                      <a:fillRect/>
                    </a:stretch>
                  </pic:blipFill>
                  <pic:spPr>
                    <a:xfrm>
                      <a:off x="0" y="0"/>
                      <a:ext cx="2926848" cy="3533897"/>
                    </a:xfrm>
                    <a:prstGeom prst="rect">
                      <a:avLst/>
                    </a:prstGeom>
                  </pic:spPr>
                </pic:pic>
              </a:graphicData>
            </a:graphic>
          </wp:inline>
        </w:drawing>
      </w:r>
    </w:p>
    <w:p w14:paraId="171E9CE1" w14:textId="77777777" w:rsidR="007C436E" w:rsidRDefault="007C436E" w:rsidP="007C436E">
      <w:pPr>
        <w:spacing w:after="0" w:line="240" w:lineRule="auto"/>
        <w:jc w:val="center"/>
        <w:rPr>
          <w:rFonts w:ascii="Times New Roman" w:hAnsi="Times New Roman" w:cs="Times New Roman"/>
          <w:color w:val="000000" w:themeColor="text1"/>
          <w:sz w:val="28"/>
          <w:szCs w:val="28"/>
          <w:lang w:val="en-US"/>
        </w:rPr>
      </w:pPr>
    </w:p>
    <w:p w14:paraId="69747849" w14:textId="41A760F6" w:rsidR="007C436E" w:rsidRPr="009E49FA" w:rsidRDefault="007C436E" w:rsidP="007C436E">
      <w:pPr>
        <w:spacing w:after="0" w:line="240" w:lineRule="auto"/>
        <w:jc w:val="center"/>
        <w:rPr>
          <w:rFonts w:ascii="Times New Roman" w:hAnsi="Times New Roman" w:cs="Times New Roman"/>
          <w:color w:val="000000" w:themeColor="text1"/>
          <w:sz w:val="28"/>
          <w:szCs w:val="28"/>
          <w:lang w:val="kk-KZ"/>
        </w:rPr>
      </w:pPr>
      <w:r w:rsidRPr="008325E7">
        <w:rPr>
          <w:rFonts w:ascii="Times New Roman" w:hAnsi="Times New Roman" w:cs="Times New Roman"/>
          <w:color w:val="000000" w:themeColor="text1"/>
          <w:sz w:val="28"/>
          <w:szCs w:val="28"/>
          <w:lang w:val="kk-KZ"/>
        </w:rPr>
        <w:t xml:space="preserve">Cурет </w:t>
      </w:r>
      <w:r>
        <w:rPr>
          <w:rFonts w:ascii="Times New Roman" w:hAnsi="Times New Roman" w:cs="Times New Roman"/>
          <w:color w:val="000000" w:themeColor="text1"/>
          <w:sz w:val="28"/>
          <w:szCs w:val="28"/>
          <w:lang w:val="en-US"/>
        </w:rPr>
        <w:t xml:space="preserve">30 – </w:t>
      </w:r>
      <w:r w:rsidR="009E49FA">
        <w:rPr>
          <w:rFonts w:ascii="Times New Roman" w:hAnsi="Times New Roman" w:cs="Times New Roman"/>
          <w:color w:val="000000" w:themeColor="text1"/>
          <w:sz w:val="28"/>
          <w:szCs w:val="28"/>
          <w:lang w:val="ru-RU"/>
        </w:rPr>
        <w:t>Зертт</w:t>
      </w:r>
      <w:r w:rsidR="009E49FA">
        <w:rPr>
          <w:rFonts w:ascii="Times New Roman" w:hAnsi="Times New Roman" w:cs="Times New Roman"/>
          <w:color w:val="000000" w:themeColor="text1"/>
          <w:sz w:val="28"/>
          <w:szCs w:val="28"/>
          <w:lang w:val="kk-KZ"/>
        </w:rPr>
        <w:t xml:space="preserve">еу аймағының </w:t>
      </w:r>
      <w:r w:rsidR="001F29C2">
        <w:rPr>
          <w:rFonts w:ascii="Times New Roman" w:hAnsi="Times New Roman" w:cs="Times New Roman"/>
          <w:color w:val="000000" w:themeColor="text1"/>
          <w:sz w:val="28"/>
          <w:szCs w:val="28"/>
          <w:lang w:val="kk-KZ"/>
        </w:rPr>
        <w:t>спутниктік суреті</w:t>
      </w:r>
    </w:p>
    <w:p w14:paraId="7462BA3E" w14:textId="77777777" w:rsidR="0077674E" w:rsidRDefault="0077674E" w:rsidP="00804190">
      <w:pPr>
        <w:spacing w:after="0" w:line="240" w:lineRule="auto"/>
        <w:jc w:val="both"/>
        <w:rPr>
          <w:rFonts w:ascii="Times New Roman" w:hAnsi="Times New Roman" w:cs="Times New Roman"/>
          <w:color w:val="000000" w:themeColor="text1"/>
          <w:sz w:val="28"/>
          <w:szCs w:val="28"/>
          <w:lang w:val="kk-KZ"/>
        </w:rPr>
      </w:pPr>
    </w:p>
    <w:p w14:paraId="6CA9A73B" w14:textId="1FAE2D10" w:rsidR="00D36057" w:rsidRPr="00FF23A3" w:rsidRDefault="00D36057" w:rsidP="00D36057">
      <w:pPr>
        <w:spacing w:after="0" w:line="240" w:lineRule="auto"/>
        <w:jc w:val="both"/>
        <w:rPr>
          <w:rFonts w:ascii="Times New Roman" w:hAnsi="Times New Roman" w:cs="Times New Roman"/>
          <w:color w:val="000000" w:themeColor="text1"/>
          <w:sz w:val="28"/>
          <w:szCs w:val="28"/>
          <w:lang w:val="kk-KZ"/>
        </w:rPr>
      </w:pPr>
      <w:r w:rsidRPr="00FF23A3">
        <w:rPr>
          <w:rFonts w:ascii="Times New Roman" w:hAnsi="Times New Roman" w:cs="Times New Roman"/>
          <w:color w:val="000000" w:themeColor="text1"/>
          <w:sz w:val="28"/>
          <w:szCs w:val="28"/>
          <w:lang w:val="kk-KZ"/>
        </w:rPr>
        <w:t xml:space="preserve">Кесте </w:t>
      </w:r>
      <w:r w:rsidR="00291E9B" w:rsidRPr="00291E9B">
        <w:rPr>
          <w:rFonts w:ascii="Times New Roman" w:hAnsi="Times New Roman" w:cs="Times New Roman"/>
          <w:color w:val="000000" w:themeColor="text1"/>
          <w:sz w:val="28"/>
          <w:szCs w:val="28"/>
          <w:lang w:val="kk-KZ"/>
        </w:rPr>
        <w:t>22</w:t>
      </w:r>
      <w:r w:rsidRPr="00FF23A3">
        <w:rPr>
          <w:rFonts w:ascii="Times New Roman" w:hAnsi="Times New Roman" w:cs="Times New Roman"/>
          <w:color w:val="000000" w:themeColor="text1"/>
          <w:sz w:val="28"/>
          <w:szCs w:val="28"/>
          <w:lang w:val="kk-KZ"/>
        </w:rPr>
        <w:t xml:space="preserve"> –</w:t>
      </w:r>
      <w:r w:rsidR="00FF23A3" w:rsidRPr="00FF23A3">
        <w:rPr>
          <w:rFonts w:ascii="Times New Roman" w:hAnsi="Times New Roman" w:cs="Times New Roman"/>
          <w:color w:val="000000" w:themeColor="text1"/>
          <w:sz w:val="28"/>
          <w:szCs w:val="28"/>
          <w:lang w:val="kk-KZ"/>
        </w:rPr>
        <w:t xml:space="preserve"> </w:t>
      </w:r>
      <w:r w:rsidR="00FF23A3">
        <w:rPr>
          <w:rFonts w:ascii="Times New Roman" w:hAnsi="Times New Roman" w:cs="Times New Roman"/>
          <w:color w:val="000000" w:themeColor="text1"/>
          <w:sz w:val="28"/>
          <w:szCs w:val="28"/>
          <w:lang w:val="kk-KZ"/>
        </w:rPr>
        <w:t>Шардара</w:t>
      </w:r>
      <w:r w:rsidR="00FF23A3" w:rsidRPr="00FF23A3">
        <w:rPr>
          <w:rFonts w:ascii="Times New Roman" w:hAnsi="Times New Roman" w:cs="Times New Roman"/>
          <w:color w:val="000000" w:themeColor="text1"/>
          <w:sz w:val="28"/>
          <w:szCs w:val="28"/>
          <w:lang w:val="kk-KZ"/>
        </w:rPr>
        <w:t xml:space="preserve"> аймағындағы топырақ тұздануының қалыпты айырма индексі</w:t>
      </w:r>
    </w:p>
    <w:p w14:paraId="3EAF785F" w14:textId="77777777" w:rsidR="00D36057" w:rsidRPr="008325E7" w:rsidRDefault="00D36057" w:rsidP="00804190">
      <w:pPr>
        <w:spacing w:after="0" w:line="240" w:lineRule="auto"/>
        <w:jc w:val="both"/>
        <w:rPr>
          <w:rFonts w:ascii="Times New Roman" w:hAnsi="Times New Roman" w:cs="Times New Roman"/>
          <w:color w:val="000000" w:themeColor="text1"/>
          <w:sz w:val="28"/>
          <w:szCs w:val="28"/>
          <w:lang w:val="kk-KZ"/>
        </w:rPr>
      </w:pPr>
    </w:p>
    <w:tbl>
      <w:tblPr>
        <w:tblStyle w:val="ad"/>
        <w:tblW w:w="9351" w:type="dxa"/>
        <w:tblLook w:val="04A0" w:firstRow="1" w:lastRow="0" w:firstColumn="1" w:lastColumn="0" w:noHBand="0" w:noVBand="1"/>
      </w:tblPr>
      <w:tblGrid>
        <w:gridCol w:w="1164"/>
        <w:gridCol w:w="894"/>
        <w:gridCol w:w="894"/>
        <w:gridCol w:w="894"/>
        <w:gridCol w:w="1029"/>
        <w:gridCol w:w="1119"/>
        <w:gridCol w:w="1119"/>
        <w:gridCol w:w="1119"/>
        <w:gridCol w:w="1119"/>
      </w:tblGrid>
      <w:tr w:rsidR="000368F4" w:rsidRPr="000F5B1D" w14:paraId="0212CABE" w14:textId="77777777" w:rsidTr="008325E7">
        <w:tc>
          <w:tcPr>
            <w:tcW w:w="1164" w:type="dxa"/>
            <w:vMerge w:val="restart"/>
          </w:tcPr>
          <w:p w14:paraId="529D8592" w14:textId="77777777" w:rsidR="000368F4" w:rsidRPr="0055643B" w:rsidRDefault="000368F4" w:rsidP="007A0105">
            <w:pPr>
              <w:jc w:val="both"/>
              <w:rPr>
                <w:rFonts w:ascii="Times New Roman" w:hAnsi="Times New Roman" w:cs="Times New Roman"/>
                <w:b/>
                <w:lang w:val="en-US"/>
              </w:rPr>
            </w:pPr>
            <w:r w:rsidRPr="0055643B">
              <w:rPr>
                <w:rFonts w:ascii="Times New Roman" w:hAnsi="Times New Roman" w:cs="Times New Roman"/>
                <w:b/>
                <w:lang w:val="kk-KZ"/>
              </w:rPr>
              <w:t>№</w:t>
            </w:r>
          </w:p>
        </w:tc>
        <w:tc>
          <w:tcPr>
            <w:tcW w:w="8187" w:type="dxa"/>
            <w:gridSpan w:val="8"/>
          </w:tcPr>
          <w:p w14:paraId="001A0A89" w14:textId="77777777" w:rsidR="000368F4" w:rsidRPr="0055643B" w:rsidRDefault="000368F4" w:rsidP="00B67DF1">
            <w:pPr>
              <w:ind w:left="-429"/>
              <w:jc w:val="center"/>
              <w:rPr>
                <w:rFonts w:ascii="Times New Roman" w:hAnsi="Times New Roman" w:cs="Times New Roman"/>
                <w:b/>
                <w:lang w:val="en-US"/>
              </w:rPr>
            </w:pPr>
            <w:r w:rsidRPr="0055643B">
              <w:rPr>
                <w:rFonts w:ascii="Times New Roman" w:hAnsi="Times New Roman" w:cs="Times New Roman"/>
                <w:b/>
                <w:lang w:val="en-US"/>
              </w:rPr>
              <w:t>NDSI</w:t>
            </w:r>
          </w:p>
        </w:tc>
      </w:tr>
      <w:tr w:rsidR="000368F4" w:rsidRPr="000F5B1D" w14:paraId="1C5D1637" w14:textId="77777777" w:rsidTr="008325E7">
        <w:tc>
          <w:tcPr>
            <w:tcW w:w="1164" w:type="dxa"/>
            <w:vMerge/>
          </w:tcPr>
          <w:p w14:paraId="25F88B81" w14:textId="77777777" w:rsidR="000368F4" w:rsidRPr="0055643B" w:rsidRDefault="000368F4" w:rsidP="007A0105">
            <w:pPr>
              <w:jc w:val="both"/>
              <w:rPr>
                <w:rFonts w:ascii="Times New Roman" w:hAnsi="Times New Roman" w:cs="Times New Roman"/>
                <w:b/>
                <w:lang w:val="kk-KZ"/>
              </w:rPr>
            </w:pPr>
          </w:p>
        </w:tc>
        <w:tc>
          <w:tcPr>
            <w:tcW w:w="894" w:type="dxa"/>
          </w:tcPr>
          <w:p w14:paraId="4B0CA9B8" w14:textId="79C821CB" w:rsidR="000368F4" w:rsidRPr="000368F4" w:rsidRDefault="000368F4" w:rsidP="007A0105">
            <w:pPr>
              <w:jc w:val="both"/>
              <w:rPr>
                <w:rFonts w:ascii="Times New Roman" w:hAnsi="Times New Roman" w:cs="Times New Roman"/>
                <w:b/>
                <w:lang w:val="en-US"/>
              </w:rPr>
            </w:pPr>
            <w:r>
              <w:rPr>
                <w:rFonts w:ascii="Times New Roman" w:hAnsi="Times New Roman" w:cs="Times New Roman"/>
                <w:b/>
                <w:lang w:val="en-US"/>
              </w:rPr>
              <w:t>2016</w:t>
            </w:r>
          </w:p>
        </w:tc>
        <w:tc>
          <w:tcPr>
            <w:tcW w:w="894" w:type="dxa"/>
          </w:tcPr>
          <w:p w14:paraId="3FD7D7F1" w14:textId="48160D8F" w:rsidR="000368F4" w:rsidRPr="000368F4" w:rsidRDefault="000368F4" w:rsidP="007A0105">
            <w:pPr>
              <w:jc w:val="both"/>
              <w:rPr>
                <w:rFonts w:ascii="Times New Roman" w:hAnsi="Times New Roman" w:cs="Times New Roman"/>
                <w:b/>
                <w:lang w:val="en-US"/>
              </w:rPr>
            </w:pPr>
            <w:r>
              <w:rPr>
                <w:rFonts w:ascii="Times New Roman" w:hAnsi="Times New Roman" w:cs="Times New Roman"/>
                <w:b/>
                <w:lang w:val="en-US"/>
              </w:rPr>
              <w:t>2017</w:t>
            </w:r>
          </w:p>
        </w:tc>
        <w:tc>
          <w:tcPr>
            <w:tcW w:w="894" w:type="dxa"/>
          </w:tcPr>
          <w:p w14:paraId="5683FD7C" w14:textId="472CA70B" w:rsidR="000368F4" w:rsidRPr="000368F4" w:rsidRDefault="000368F4" w:rsidP="007A0105">
            <w:pPr>
              <w:jc w:val="both"/>
              <w:rPr>
                <w:rFonts w:ascii="Times New Roman" w:hAnsi="Times New Roman" w:cs="Times New Roman"/>
                <w:b/>
                <w:lang w:val="en-US"/>
              </w:rPr>
            </w:pPr>
            <w:r>
              <w:rPr>
                <w:rFonts w:ascii="Times New Roman" w:hAnsi="Times New Roman" w:cs="Times New Roman"/>
                <w:b/>
                <w:lang w:val="en-US"/>
              </w:rPr>
              <w:t>2018</w:t>
            </w:r>
          </w:p>
        </w:tc>
        <w:tc>
          <w:tcPr>
            <w:tcW w:w="1029" w:type="dxa"/>
          </w:tcPr>
          <w:p w14:paraId="20A05C16" w14:textId="513A2514" w:rsidR="000368F4" w:rsidRPr="000368F4" w:rsidRDefault="000368F4" w:rsidP="007A0105">
            <w:pPr>
              <w:jc w:val="both"/>
              <w:rPr>
                <w:rFonts w:ascii="Times New Roman" w:hAnsi="Times New Roman" w:cs="Times New Roman"/>
                <w:b/>
                <w:lang w:val="en-US"/>
              </w:rPr>
            </w:pPr>
            <w:r>
              <w:rPr>
                <w:rFonts w:ascii="Times New Roman" w:hAnsi="Times New Roman" w:cs="Times New Roman"/>
                <w:b/>
                <w:lang w:val="en-US"/>
              </w:rPr>
              <w:t>2019</w:t>
            </w:r>
          </w:p>
        </w:tc>
        <w:tc>
          <w:tcPr>
            <w:tcW w:w="1119" w:type="dxa"/>
          </w:tcPr>
          <w:p w14:paraId="42F969E5" w14:textId="06254EC3" w:rsidR="000368F4" w:rsidRPr="000368F4" w:rsidRDefault="000368F4" w:rsidP="007A0105">
            <w:pPr>
              <w:jc w:val="both"/>
              <w:rPr>
                <w:rFonts w:ascii="Times New Roman" w:hAnsi="Times New Roman" w:cs="Times New Roman"/>
                <w:b/>
                <w:lang w:val="en-US"/>
              </w:rPr>
            </w:pPr>
            <w:r>
              <w:rPr>
                <w:rFonts w:ascii="Times New Roman" w:hAnsi="Times New Roman" w:cs="Times New Roman"/>
                <w:b/>
                <w:lang w:val="en-US"/>
              </w:rPr>
              <w:t>2020</w:t>
            </w:r>
          </w:p>
        </w:tc>
        <w:tc>
          <w:tcPr>
            <w:tcW w:w="1119" w:type="dxa"/>
          </w:tcPr>
          <w:p w14:paraId="75604EFA" w14:textId="09E3FDDD" w:rsidR="000368F4" w:rsidRPr="000368F4" w:rsidRDefault="000368F4" w:rsidP="007A0105">
            <w:pPr>
              <w:jc w:val="both"/>
              <w:rPr>
                <w:rFonts w:ascii="Times New Roman" w:hAnsi="Times New Roman" w:cs="Times New Roman"/>
                <w:b/>
                <w:lang w:val="en-US"/>
              </w:rPr>
            </w:pPr>
            <w:r>
              <w:rPr>
                <w:rFonts w:ascii="Times New Roman" w:hAnsi="Times New Roman" w:cs="Times New Roman"/>
                <w:b/>
                <w:lang w:val="en-US"/>
              </w:rPr>
              <w:t>2021</w:t>
            </w:r>
          </w:p>
        </w:tc>
        <w:tc>
          <w:tcPr>
            <w:tcW w:w="1119" w:type="dxa"/>
          </w:tcPr>
          <w:p w14:paraId="0AC2D664" w14:textId="7D695552" w:rsidR="000368F4" w:rsidRPr="000368F4" w:rsidRDefault="000368F4" w:rsidP="007A0105">
            <w:pPr>
              <w:jc w:val="both"/>
              <w:rPr>
                <w:rFonts w:ascii="Times New Roman" w:hAnsi="Times New Roman" w:cs="Times New Roman"/>
                <w:b/>
                <w:lang w:val="en-US"/>
              </w:rPr>
            </w:pPr>
            <w:r>
              <w:rPr>
                <w:rFonts w:ascii="Times New Roman" w:hAnsi="Times New Roman" w:cs="Times New Roman"/>
                <w:b/>
                <w:lang w:val="en-US"/>
              </w:rPr>
              <w:t>2022</w:t>
            </w:r>
          </w:p>
        </w:tc>
        <w:tc>
          <w:tcPr>
            <w:tcW w:w="1119" w:type="dxa"/>
          </w:tcPr>
          <w:p w14:paraId="6FA780AF" w14:textId="4D3A8400" w:rsidR="000368F4" w:rsidRPr="000368F4" w:rsidRDefault="000368F4" w:rsidP="007A0105">
            <w:pPr>
              <w:jc w:val="both"/>
              <w:rPr>
                <w:rFonts w:ascii="Times New Roman" w:hAnsi="Times New Roman" w:cs="Times New Roman"/>
                <w:b/>
                <w:lang w:val="en-US"/>
              </w:rPr>
            </w:pPr>
            <w:r>
              <w:rPr>
                <w:rFonts w:ascii="Times New Roman" w:hAnsi="Times New Roman" w:cs="Times New Roman"/>
                <w:b/>
                <w:lang w:val="en-US"/>
              </w:rPr>
              <w:t>2023</w:t>
            </w:r>
          </w:p>
        </w:tc>
      </w:tr>
      <w:tr w:rsidR="00203B35" w:rsidRPr="000F5B1D" w14:paraId="378975D3" w14:textId="77777777" w:rsidTr="008325E7">
        <w:tc>
          <w:tcPr>
            <w:tcW w:w="1164" w:type="dxa"/>
          </w:tcPr>
          <w:p w14:paraId="3A2A0376" w14:textId="3D1EC8BF"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SDR1</w:t>
            </w:r>
          </w:p>
        </w:tc>
        <w:tc>
          <w:tcPr>
            <w:tcW w:w="894" w:type="dxa"/>
          </w:tcPr>
          <w:p w14:paraId="78D3AAA5" w14:textId="05B7FBF9" w:rsidR="00203B35" w:rsidRPr="00286BD1" w:rsidRDefault="00797964" w:rsidP="00203B35">
            <w:pPr>
              <w:jc w:val="both"/>
              <w:rPr>
                <w:rFonts w:ascii="Times New Roman" w:hAnsi="Times New Roman" w:cs="Times New Roman"/>
                <w:lang w:val="en-US"/>
              </w:rPr>
            </w:pPr>
            <w:r>
              <w:rPr>
                <w:rFonts w:ascii="Times New Roman" w:hAnsi="Times New Roman" w:cs="Times New Roman"/>
                <w:lang w:val="en-US"/>
              </w:rPr>
              <w:t>-0,051</w:t>
            </w:r>
          </w:p>
        </w:tc>
        <w:tc>
          <w:tcPr>
            <w:tcW w:w="894" w:type="dxa"/>
          </w:tcPr>
          <w:p w14:paraId="6B46618B" w14:textId="5E66CE2C" w:rsidR="00203B35" w:rsidRPr="008042FE" w:rsidRDefault="008042FE" w:rsidP="00203B35">
            <w:pPr>
              <w:jc w:val="both"/>
              <w:rPr>
                <w:rFonts w:ascii="Times New Roman" w:hAnsi="Times New Roman" w:cs="Times New Roman"/>
                <w:lang w:val="en-US"/>
              </w:rPr>
            </w:pPr>
            <w:r>
              <w:rPr>
                <w:rFonts w:ascii="Times New Roman" w:hAnsi="Times New Roman" w:cs="Times New Roman"/>
                <w:lang w:val="en-US"/>
              </w:rPr>
              <w:t>-0,067</w:t>
            </w:r>
          </w:p>
        </w:tc>
        <w:tc>
          <w:tcPr>
            <w:tcW w:w="894" w:type="dxa"/>
          </w:tcPr>
          <w:p w14:paraId="0618F707" w14:textId="26B70ECD" w:rsidR="00203B35" w:rsidRPr="00C74589" w:rsidRDefault="00C74589" w:rsidP="00203B35">
            <w:pPr>
              <w:jc w:val="both"/>
              <w:rPr>
                <w:rFonts w:ascii="Times New Roman" w:hAnsi="Times New Roman" w:cs="Times New Roman"/>
                <w:lang w:val="en-US"/>
              </w:rPr>
            </w:pPr>
            <w:r>
              <w:rPr>
                <w:rFonts w:ascii="Times New Roman" w:hAnsi="Times New Roman" w:cs="Times New Roman"/>
                <w:lang w:val="en-US"/>
              </w:rPr>
              <w:t>-0,094</w:t>
            </w:r>
          </w:p>
        </w:tc>
        <w:tc>
          <w:tcPr>
            <w:tcW w:w="1029" w:type="dxa"/>
          </w:tcPr>
          <w:p w14:paraId="06C97FD1" w14:textId="490CD2F3"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-0,045</w:t>
            </w:r>
          </w:p>
        </w:tc>
        <w:tc>
          <w:tcPr>
            <w:tcW w:w="1119" w:type="dxa"/>
          </w:tcPr>
          <w:p w14:paraId="7B393835" w14:textId="5B14A66A" w:rsidR="00203B35" w:rsidRPr="00720F88" w:rsidRDefault="00720F88" w:rsidP="00203B35">
            <w:pPr>
              <w:jc w:val="both"/>
              <w:rPr>
                <w:rFonts w:ascii="Times New Roman" w:hAnsi="Times New Roman" w:cs="Times New Roman"/>
                <w:lang w:val="en-US"/>
              </w:rPr>
            </w:pPr>
            <w:r>
              <w:rPr>
                <w:rFonts w:ascii="Times New Roman" w:hAnsi="Times New Roman" w:cs="Times New Roman"/>
                <w:lang w:val="ru-RU"/>
              </w:rPr>
              <w:t>-0</w:t>
            </w:r>
            <w:r>
              <w:rPr>
                <w:rFonts w:ascii="Times New Roman" w:hAnsi="Times New Roman" w:cs="Times New Roman"/>
                <w:lang w:val="en-US"/>
              </w:rPr>
              <w:t>,070</w:t>
            </w:r>
          </w:p>
        </w:tc>
        <w:tc>
          <w:tcPr>
            <w:tcW w:w="1119" w:type="dxa"/>
          </w:tcPr>
          <w:p w14:paraId="5D2E4DCD" w14:textId="18E10E4C" w:rsidR="00203B35" w:rsidRPr="0013424C" w:rsidRDefault="003B22D9" w:rsidP="00203B35">
            <w:pPr>
              <w:jc w:val="both"/>
              <w:rPr>
                <w:rFonts w:ascii="Times New Roman" w:hAnsi="Times New Roman" w:cs="Times New Roman"/>
                <w:lang w:val="en-US"/>
              </w:rPr>
            </w:pPr>
            <w:r>
              <w:rPr>
                <w:rFonts w:ascii="Times New Roman" w:hAnsi="Times New Roman" w:cs="Times New Roman"/>
                <w:lang w:val="en-US"/>
              </w:rPr>
              <w:t>-0,063</w:t>
            </w:r>
          </w:p>
        </w:tc>
        <w:tc>
          <w:tcPr>
            <w:tcW w:w="1119" w:type="dxa"/>
          </w:tcPr>
          <w:p w14:paraId="546B97C0" w14:textId="7A411BBD" w:rsidR="00203B35" w:rsidRPr="009E5CD3" w:rsidRDefault="009E5CD3" w:rsidP="00203B35">
            <w:pPr>
              <w:jc w:val="both"/>
              <w:rPr>
                <w:rFonts w:ascii="Times New Roman" w:hAnsi="Times New Roman" w:cs="Times New Roman"/>
                <w:lang w:val="en-US"/>
              </w:rPr>
            </w:pPr>
            <w:r>
              <w:rPr>
                <w:rFonts w:ascii="Times New Roman" w:hAnsi="Times New Roman" w:cs="Times New Roman"/>
                <w:lang w:val="en-US"/>
              </w:rPr>
              <w:t>-0,044</w:t>
            </w:r>
          </w:p>
        </w:tc>
        <w:tc>
          <w:tcPr>
            <w:tcW w:w="1119" w:type="dxa"/>
          </w:tcPr>
          <w:p w14:paraId="3EA97844" w14:textId="53C5305C"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-0,065</w:t>
            </w:r>
          </w:p>
        </w:tc>
      </w:tr>
      <w:tr w:rsidR="00203B35" w:rsidRPr="000F5B1D" w14:paraId="2534DE5B" w14:textId="77777777" w:rsidTr="008325E7">
        <w:tc>
          <w:tcPr>
            <w:tcW w:w="1164" w:type="dxa"/>
          </w:tcPr>
          <w:p w14:paraId="2F79E244" w14:textId="64EEA001" w:rsidR="00203B35" w:rsidRPr="008325E7" w:rsidRDefault="00203B35" w:rsidP="00203B35">
            <w:pPr>
              <w:ind w:left="22"/>
              <w:jc w:val="both"/>
              <w:rPr>
                <w:rFonts w:ascii="Times New Roman" w:hAnsi="Times New Roman" w:cs="Times New Roman"/>
                <w:lang w:val="en-US"/>
              </w:rPr>
            </w:pPr>
            <w:r>
              <w:rPr>
                <w:rFonts w:ascii="Times New Roman" w:hAnsi="Times New Roman" w:cs="Times New Roman"/>
                <w:lang w:val="en-US"/>
              </w:rPr>
              <w:t>SDR2</w:t>
            </w:r>
          </w:p>
        </w:tc>
        <w:tc>
          <w:tcPr>
            <w:tcW w:w="894" w:type="dxa"/>
          </w:tcPr>
          <w:p w14:paraId="71EA1089" w14:textId="54E7EEE1" w:rsidR="00203B35" w:rsidRPr="00797964" w:rsidRDefault="00797964" w:rsidP="00203B35">
            <w:pPr>
              <w:jc w:val="both"/>
              <w:rPr>
                <w:rFonts w:ascii="Times New Roman" w:hAnsi="Times New Roman" w:cs="Times New Roman"/>
                <w:lang w:val="en-US"/>
              </w:rPr>
            </w:pPr>
            <w:r>
              <w:rPr>
                <w:rFonts w:ascii="Times New Roman" w:hAnsi="Times New Roman" w:cs="Times New Roman"/>
                <w:lang w:val="en-US"/>
              </w:rPr>
              <w:t>-0,138</w:t>
            </w:r>
          </w:p>
        </w:tc>
        <w:tc>
          <w:tcPr>
            <w:tcW w:w="894" w:type="dxa"/>
          </w:tcPr>
          <w:p w14:paraId="3B893CB3" w14:textId="278699DA"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-0,212</w:t>
            </w:r>
          </w:p>
        </w:tc>
        <w:tc>
          <w:tcPr>
            <w:tcW w:w="894" w:type="dxa"/>
          </w:tcPr>
          <w:p w14:paraId="1AEA6C48" w14:textId="4C917FEA" w:rsidR="00203B35" w:rsidRPr="00C74589" w:rsidRDefault="00C74589" w:rsidP="00203B35">
            <w:pPr>
              <w:jc w:val="both"/>
              <w:rPr>
                <w:rFonts w:ascii="Times New Roman" w:hAnsi="Times New Roman" w:cs="Times New Roman"/>
                <w:lang w:val="en-US"/>
              </w:rPr>
            </w:pPr>
            <w:r>
              <w:rPr>
                <w:rFonts w:ascii="Times New Roman" w:hAnsi="Times New Roman" w:cs="Times New Roman"/>
                <w:lang w:val="en-US"/>
              </w:rPr>
              <w:t>-0,229</w:t>
            </w:r>
          </w:p>
        </w:tc>
        <w:tc>
          <w:tcPr>
            <w:tcW w:w="1029" w:type="dxa"/>
          </w:tcPr>
          <w:p w14:paraId="2E48C40C" w14:textId="3B91FF9E"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-0,397</w:t>
            </w:r>
          </w:p>
        </w:tc>
        <w:tc>
          <w:tcPr>
            <w:tcW w:w="1119" w:type="dxa"/>
          </w:tcPr>
          <w:p w14:paraId="3895DB8C" w14:textId="47C7309E"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-0,366</w:t>
            </w:r>
          </w:p>
        </w:tc>
        <w:tc>
          <w:tcPr>
            <w:tcW w:w="1119" w:type="dxa"/>
          </w:tcPr>
          <w:p w14:paraId="681465DF" w14:textId="61199EA3"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-0,407</w:t>
            </w:r>
          </w:p>
        </w:tc>
        <w:tc>
          <w:tcPr>
            <w:tcW w:w="1119" w:type="dxa"/>
          </w:tcPr>
          <w:p w14:paraId="7194F7F2" w14:textId="7222C42B" w:rsidR="00203B35" w:rsidRPr="009E5CD3" w:rsidRDefault="009E5CD3" w:rsidP="00203B35">
            <w:pPr>
              <w:jc w:val="both"/>
              <w:rPr>
                <w:rFonts w:ascii="Times New Roman" w:hAnsi="Times New Roman" w:cs="Times New Roman"/>
                <w:lang w:val="en-US"/>
              </w:rPr>
            </w:pPr>
            <w:r>
              <w:rPr>
                <w:rFonts w:ascii="Times New Roman" w:hAnsi="Times New Roman" w:cs="Times New Roman"/>
                <w:lang w:val="en-US"/>
              </w:rPr>
              <w:t>-0,264</w:t>
            </w:r>
          </w:p>
        </w:tc>
        <w:tc>
          <w:tcPr>
            <w:tcW w:w="1119" w:type="dxa"/>
          </w:tcPr>
          <w:p w14:paraId="7AF8FA3E" w14:textId="4EDD2671" w:rsidR="00203B35" w:rsidRPr="000F5B1D" w:rsidRDefault="00203B35" w:rsidP="00203B35">
            <w:pPr>
              <w:jc w:val="both"/>
              <w:rPr>
                <w:rFonts w:ascii="Times New Roman" w:hAnsi="Times New Roman" w:cs="Times New Roman"/>
                <w:lang w:val="ru-RU"/>
              </w:rPr>
            </w:pPr>
            <w:r w:rsidRPr="00286BD1">
              <w:rPr>
                <w:rFonts w:ascii="Times New Roman" w:hAnsi="Times New Roman" w:cs="Times New Roman"/>
                <w:lang w:val="ru-RU"/>
              </w:rPr>
              <w:t>-0,218</w:t>
            </w:r>
          </w:p>
        </w:tc>
      </w:tr>
      <w:tr w:rsidR="00203B35" w:rsidRPr="000F5B1D" w14:paraId="0A8A06EC" w14:textId="77777777" w:rsidTr="008325E7">
        <w:tc>
          <w:tcPr>
            <w:tcW w:w="1164" w:type="dxa"/>
          </w:tcPr>
          <w:p w14:paraId="7842FDA8" w14:textId="515E4483"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SDR3</w:t>
            </w:r>
          </w:p>
        </w:tc>
        <w:tc>
          <w:tcPr>
            <w:tcW w:w="894" w:type="dxa"/>
          </w:tcPr>
          <w:p w14:paraId="3D0A0381" w14:textId="5BF9BECB" w:rsidR="00203B35" w:rsidRPr="005A3ACC" w:rsidRDefault="005A3ACC" w:rsidP="00203B35">
            <w:pPr>
              <w:jc w:val="both"/>
              <w:rPr>
                <w:rFonts w:ascii="Times New Roman" w:hAnsi="Times New Roman" w:cs="Times New Roman"/>
                <w:lang w:val="en-US"/>
              </w:rPr>
            </w:pPr>
            <w:r>
              <w:rPr>
                <w:rFonts w:ascii="Times New Roman" w:hAnsi="Times New Roman" w:cs="Times New Roman"/>
                <w:lang w:val="en-US"/>
              </w:rPr>
              <w:t>-0,212</w:t>
            </w:r>
          </w:p>
        </w:tc>
        <w:tc>
          <w:tcPr>
            <w:tcW w:w="894" w:type="dxa"/>
          </w:tcPr>
          <w:p w14:paraId="44352DE0" w14:textId="18AC1DB5"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-0,261</w:t>
            </w:r>
          </w:p>
        </w:tc>
        <w:tc>
          <w:tcPr>
            <w:tcW w:w="894" w:type="dxa"/>
          </w:tcPr>
          <w:p w14:paraId="472DC530" w14:textId="5DEBFEAE" w:rsidR="00203B35" w:rsidRPr="00BD6733" w:rsidRDefault="00BD6733" w:rsidP="00203B35">
            <w:pPr>
              <w:jc w:val="both"/>
              <w:rPr>
                <w:rFonts w:ascii="Times New Roman" w:hAnsi="Times New Roman" w:cs="Times New Roman"/>
                <w:lang w:val="en-US"/>
              </w:rPr>
            </w:pPr>
            <w:r>
              <w:rPr>
                <w:rFonts w:ascii="Times New Roman" w:hAnsi="Times New Roman" w:cs="Times New Roman"/>
                <w:lang w:val="en-US"/>
              </w:rPr>
              <w:t>-0,177</w:t>
            </w:r>
          </w:p>
        </w:tc>
        <w:tc>
          <w:tcPr>
            <w:tcW w:w="1029" w:type="dxa"/>
          </w:tcPr>
          <w:p w14:paraId="41F2A1F9" w14:textId="4FB180A4" w:rsidR="00203B35" w:rsidRPr="00283321" w:rsidRDefault="00720F88" w:rsidP="00203B35">
            <w:pPr>
              <w:jc w:val="both"/>
              <w:rPr>
                <w:rFonts w:ascii="Times New Roman" w:hAnsi="Times New Roman" w:cs="Times New Roman"/>
                <w:lang w:val="en-US"/>
              </w:rPr>
            </w:pPr>
            <w:r>
              <w:rPr>
                <w:rFonts w:ascii="Times New Roman" w:hAnsi="Times New Roman" w:cs="Times New Roman"/>
                <w:lang w:val="en-US"/>
              </w:rPr>
              <w:t>-0,261</w:t>
            </w:r>
          </w:p>
        </w:tc>
        <w:tc>
          <w:tcPr>
            <w:tcW w:w="1119" w:type="dxa"/>
          </w:tcPr>
          <w:p w14:paraId="143C97A4" w14:textId="4EA20D58"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-0,304</w:t>
            </w:r>
          </w:p>
        </w:tc>
        <w:tc>
          <w:tcPr>
            <w:tcW w:w="1119" w:type="dxa"/>
          </w:tcPr>
          <w:p w14:paraId="73921B4F" w14:textId="7B802F82" w:rsidR="00203B35" w:rsidRPr="000F5B1D" w:rsidRDefault="00DD3342" w:rsidP="00203B35">
            <w:pPr>
              <w:jc w:val="both"/>
              <w:rPr>
                <w:rFonts w:ascii="Times New Roman" w:hAnsi="Times New Roman" w:cs="Times New Roman"/>
                <w:lang w:val="en-US"/>
              </w:rPr>
            </w:pPr>
            <w:r>
              <w:rPr>
                <w:rFonts w:ascii="Times New Roman" w:hAnsi="Times New Roman" w:cs="Times New Roman"/>
                <w:lang w:val="en-US"/>
              </w:rPr>
              <w:t>-0,213</w:t>
            </w:r>
          </w:p>
        </w:tc>
        <w:tc>
          <w:tcPr>
            <w:tcW w:w="1119" w:type="dxa"/>
          </w:tcPr>
          <w:p w14:paraId="472E9066" w14:textId="60D81FDD" w:rsidR="00203B35" w:rsidRPr="009E5CD3" w:rsidRDefault="009E5CD3" w:rsidP="00203B35">
            <w:pPr>
              <w:jc w:val="both"/>
              <w:rPr>
                <w:rFonts w:ascii="Times New Roman" w:hAnsi="Times New Roman" w:cs="Times New Roman"/>
                <w:lang w:val="en-US"/>
              </w:rPr>
            </w:pPr>
            <w:r>
              <w:rPr>
                <w:rFonts w:ascii="Times New Roman" w:hAnsi="Times New Roman" w:cs="Times New Roman"/>
                <w:lang w:val="en-US"/>
              </w:rPr>
              <w:t>-0,318</w:t>
            </w:r>
          </w:p>
        </w:tc>
        <w:tc>
          <w:tcPr>
            <w:tcW w:w="1119" w:type="dxa"/>
          </w:tcPr>
          <w:p w14:paraId="606665B4" w14:textId="1518A1E8" w:rsidR="00203B35" w:rsidRPr="000F5B1D" w:rsidRDefault="00203B35" w:rsidP="00203B35">
            <w:pPr>
              <w:jc w:val="both"/>
              <w:rPr>
                <w:rFonts w:ascii="Times New Roman" w:hAnsi="Times New Roman" w:cs="Times New Roman"/>
                <w:lang w:val="ru-RU"/>
              </w:rPr>
            </w:pPr>
            <w:r w:rsidRPr="00286BD1">
              <w:rPr>
                <w:rFonts w:ascii="Times New Roman" w:hAnsi="Times New Roman" w:cs="Times New Roman"/>
                <w:lang w:val="ru-RU"/>
              </w:rPr>
              <w:t>-0,240</w:t>
            </w:r>
          </w:p>
        </w:tc>
      </w:tr>
      <w:tr w:rsidR="00203B35" w:rsidRPr="000F5B1D" w14:paraId="3239DCEB" w14:textId="77777777" w:rsidTr="008325E7">
        <w:tc>
          <w:tcPr>
            <w:tcW w:w="1164" w:type="dxa"/>
          </w:tcPr>
          <w:p w14:paraId="6C383E62" w14:textId="000CF902"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SDR4</w:t>
            </w:r>
          </w:p>
        </w:tc>
        <w:tc>
          <w:tcPr>
            <w:tcW w:w="894" w:type="dxa"/>
          </w:tcPr>
          <w:p w14:paraId="44BE2DB6" w14:textId="5040E8BF" w:rsidR="00203B35" w:rsidRPr="00286BD1" w:rsidRDefault="005A3ACC" w:rsidP="00203B35">
            <w:pPr>
              <w:jc w:val="both"/>
              <w:rPr>
                <w:rFonts w:ascii="Times New Roman" w:hAnsi="Times New Roman" w:cs="Times New Roman"/>
                <w:lang w:val="en-US"/>
              </w:rPr>
            </w:pPr>
            <w:r>
              <w:rPr>
                <w:rFonts w:ascii="Times New Roman" w:hAnsi="Times New Roman" w:cs="Times New Roman"/>
                <w:lang w:val="en-US"/>
              </w:rPr>
              <w:t>0,184</w:t>
            </w:r>
          </w:p>
        </w:tc>
        <w:tc>
          <w:tcPr>
            <w:tcW w:w="894" w:type="dxa"/>
          </w:tcPr>
          <w:p w14:paraId="4EEC7F8D" w14:textId="1A676DD2"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0,209</w:t>
            </w:r>
          </w:p>
        </w:tc>
        <w:tc>
          <w:tcPr>
            <w:tcW w:w="894" w:type="dxa"/>
          </w:tcPr>
          <w:p w14:paraId="61E6154B" w14:textId="7249B6AC" w:rsidR="00203B35" w:rsidRPr="00BD6733" w:rsidRDefault="00BD6733" w:rsidP="00203B35">
            <w:pPr>
              <w:jc w:val="both"/>
              <w:rPr>
                <w:rFonts w:ascii="Times New Roman" w:hAnsi="Times New Roman" w:cs="Times New Roman"/>
                <w:lang w:val="en-US"/>
              </w:rPr>
            </w:pPr>
            <w:r>
              <w:rPr>
                <w:rFonts w:ascii="Times New Roman" w:hAnsi="Times New Roman" w:cs="Times New Roman"/>
                <w:lang w:val="en-US"/>
              </w:rPr>
              <w:t>0,189</w:t>
            </w:r>
          </w:p>
        </w:tc>
        <w:tc>
          <w:tcPr>
            <w:tcW w:w="1029" w:type="dxa"/>
          </w:tcPr>
          <w:p w14:paraId="52CBCC9D" w14:textId="5C7ED951" w:rsidR="00203B35" w:rsidRPr="00283321" w:rsidRDefault="00283321" w:rsidP="00203B35">
            <w:pPr>
              <w:jc w:val="both"/>
              <w:rPr>
                <w:rFonts w:ascii="Times New Roman" w:hAnsi="Times New Roman" w:cs="Times New Roman"/>
                <w:lang w:val="en-US"/>
              </w:rPr>
            </w:pPr>
            <w:r>
              <w:rPr>
                <w:rFonts w:ascii="Times New Roman" w:hAnsi="Times New Roman" w:cs="Times New Roman"/>
                <w:lang w:val="en-US"/>
              </w:rPr>
              <w:t>0,161</w:t>
            </w:r>
          </w:p>
        </w:tc>
        <w:tc>
          <w:tcPr>
            <w:tcW w:w="1119" w:type="dxa"/>
          </w:tcPr>
          <w:p w14:paraId="6F75923A" w14:textId="3121858A"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0,242</w:t>
            </w:r>
          </w:p>
        </w:tc>
        <w:tc>
          <w:tcPr>
            <w:tcW w:w="1119" w:type="dxa"/>
          </w:tcPr>
          <w:p w14:paraId="0C77AA31" w14:textId="02DF78B5"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0,185</w:t>
            </w:r>
          </w:p>
        </w:tc>
        <w:tc>
          <w:tcPr>
            <w:tcW w:w="1119" w:type="dxa"/>
          </w:tcPr>
          <w:p w14:paraId="65C8DBA9" w14:textId="6CFCCD4F" w:rsidR="00203B35" w:rsidRPr="009E5CD3" w:rsidRDefault="009E5CD3" w:rsidP="00203B35">
            <w:pPr>
              <w:jc w:val="both"/>
              <w:rPr>
                <w:rFonts w:ascii="Times New Roman" w:hAnsi="Times New Roman" w:cs="Times New Roman"/>
                <w:lang w:val="en-US"/>
              </w:rPr>
            </w:pPr>
            <w:r>
              <w:rPr>
                <w:rFonts w:ascii="Times New Roman" w:hAnsi="Times New Roman" w:cs="Times New Roman"/>
                <w:lang w:val="en-US"/>
              </w:rPr>
              <w:t>0,287</w:t>
            </w:r>
          </w:p>
        </w:tc>
        <w:tc>
          <w:tcPr>
            <w:tcW w:w="1119" w:type="dxa"/>
          </w:tcPr>
          <w:p w14:paraId="659FD5A2" w14:textId="6D08077D"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0,226</w:t>
            </w:r>
          </w:p>
        </w:tc>
      </w:tr>
      <w:tr w:rsidR="00203B35" w:rsidRPr="000F5B1D" w14:paraId="7A3FB1E1" w14:textId="77777777" w:rsidTr="008325E7">
        <w:tc>
          <w:tcPr>
            <w:tcW w:w="1164" w:type="dxa"/>
          </w:tcPr>
          <w:p w14:paraId="70DCFD82" w14:textId="3FCF94B7"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SDR5</w:t>
            </w:r>
          </w:p>
        </w:tc>
        <w:tc>
          <w:tcPr>
            <w:tcW w:w="894" w:type="dxa"/>
          </w:tcPr>
          <w:p w14:paraId="68F651C5" w14:textId="47E0D604"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-0,277</w:t>
            </w:r>
          </w:p>
        </w:tc>
        <w:tc>
          <w:tcPr>
            <w:tcW w:w="894" w:type="dxa"/>
          </w:tcPr>
          <w:p w14:paraId="4CABE1FC" w14:textId="67BE8F99"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-0,345</w:t>
            </w:r>
          </w:p>
        </w:tc>
        <w:tc>
          <w:tcPr>
            <w:tcW w:w="894" w:type="dxa"/>
          </w:tcPr>
          <w:p w14:paraId="79095E34" w14:textId="2804B006" w:rsidR="00203B35" w:rsidRPr="000F5B1D" w:rsidRDefault="00B46D83" w:rsidP="00203B35">
            <w:pPr>
              <w:jc w:val="both"/>
              <w:rPr>
                <w:rFonts w:ascii="Times New Roman" w:hAnsi="Times New Roman" w:cs="Times New Roman"/>
                <w:lang w:val="en-US"/>
              </w:rPr>
            </w:pPr>
            <w:r>
              <w:rPr>
                <w:rFonts w:ascii="Times New Roman" w:hAnsi="Times New Roman" w:cs="Times New Roman"/>
                <w:lang w:val="en-US"/>
              </w:rPr>
              <w:t>-0,207</w:t>
            </w:r>
          </w:p>
        </w:tc>
        <w:tc>
          <w:tcPr>
            <w:tcW w:w="1029" w:type="dxa"/>
          </w:tcPr>
          <w:p w14:paraId="776FF30A" w14:textId="0332DE69" w:rsidR="00203B35" w:rsidRPr="00283321" w:rsidRDefault="00283321" w:rsidP="00203B35">
            <w:pPr>
              <w:jc w:val="both"/>
              <w:rPr>
                <w:rFonts w:ascii="Times New Roman" w:hAnsi="Times New Roman" w:cs="Times New Roman"/>
                <w:lang w:val="en-US"/>
              </w:rPr>
            </w:pPr>
            <w:r>
              <w:rPr>
                <w:rFonts w:ascii="Times New Roman" w:hAnsi="Times New Roman" w:cs="Times New Roman"/>
                <w:lang w:val="en-US"/>
              </w:rPr>
              <w:t>-0,366</w:t>
            </w:r>
          </w:p>
        </w:tc>
        <w:tc>
          <w:tcPr>
            <w:tcW w:w="1119" w:type="dxa"/>
          </w:tcPr>
          <w:p w14:paraId="1CCBB41B" w14:textId="5E2D2D36"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-0,259</w:t>
            </w:r>
          </w:p>
        </w:tc>
        <w:tc>
          <w:tcPr>
            <w:tcW w:w="1119" w:type="dxa"/>
          </w:tcPr>
          <w:p w14:paraId="4DC931D2" w14:textId="734ABCDF"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-0,143</w:t>
            </w:r>
          </w:p>
        </w:tc>
        <w:tc>
          <w:tcPr>
            <w:tcW w:w="1119" w:type="dxa"/>
          </w:tcPr>
          <w:p w14:paraId="3A89201A" w14:textId="0AA8474A" w:rsidR="00203B35" w:rsidRPr="009E5CD3" w:rsidRDefault="009E5CD3" w:rsidP="00203B35">
            <w:pPr>
              <w:jc w:val="both"/>
              <w:rPr>
                <w:rFonts w:ascii="Times New Roman" w:hAnsi="Times New Roman" w:cs="Times New Roman"/>
                <w:lang w:val="en-US"/>
              </w:rPr>
            </w:pPr>
            <w:r>
              <w:rPr>
                <w:rFonts w:ascii="Times New Roman" w:hAnsi="Times New Roman" w:cs="Times New Roman"/>
                <w:lang w:val="en-US"/>
              </w:rPr>
              <w:t>-0,279</w:t>
            </w:r>
          </w:p>
        </w:tc>
        <w:tc>
          <w:tcPr>
            <w:tcW w:w="1119" w:type="dxa"/>
          </w:tcPr>
          <w:p w14:paraId="39A164FB" w14:textId="681427D1"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-0,361</w:t>
            </w:r>
          </w:p>
        </w:tc>
      </w:tr>
      <w:tr w:rsidR="00203B35" w:rsidRPr="000F5B1D" w14:paraId="0CC5C448" w14:textId="77777777" w:rsidTr="008325E7">
        <w:tc>
          <w:tcPr>
            <w:tcW w:w="1164" w:type="dxa"/>
          </w:tcPr>
          <w:p w14:paraId="7897EF82" w14:textId="36E8F1BC"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SDR6</w:t>
            </w:r>
          </w:p>
        </w:tc>
        <w:tc>
          <w:tcPr>
            <w:tcW w:w="894" w:type="dxa"/>
          </w:tcPr>
          <w:p w14:paraId="77CC4848" w14:textId="07E713F3"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-0,064</w:t>
            </w:r>
          </w:p>
        </w:tc>
        <w:tc>
          <w:tcPr>
            <w:tcW w:w="894" w:type="dxa"/>
          </w:tcPr>
          <w:p w14:paraId="72FDEE4F" w14:textId="59C8E1ED"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-0,159</w:t>
            </w:r>
          </w:p>
        </w:tc>
        <w:tc>
          <w:tcPr>
            <w:tcW w:w="894" w:type="dxa"/>
          </w:tcPr>
          <w:p w14:paraId="12AC4C28" w14:textId="26736A99" w:rsidR="00203B35" w:rsidRPr="00B46D83" w:rsidRDefault="00B46D83" w:rsidP="00203B35">
            <w:pPr>
              <w:jc w:val="both"/>
              <w:rPr>
                <w:rFonts w:ascii="Times New Roman" w:hAnsi="Times New Roman" w:cs="Times New Roman"/>
                <w:lang w:val="en-US"/>
              </w:rPr>
            </w:pPr>
            <w:r>
              <w:rPr>
                <w:rFonts w:ascii="Times New Roman" w:hAnsi="Times New Roman" w:cs="Times New Roman"/>
                <w:lang w:val="en-US"/>
              </w:rPr>
              <w:t>-0,071</w:t>
            </w:r>
          </w:p>
        </w:tc>
        <w:tc>
          <w:tcPr>
            <w:tcW w:w="1029" w:type="dxa"/>
          </w:tcPr>
          <w:p w14:paraId="76F24CF4" w14:textId="1F0EE5FE" w:rsidR="00203B35" w:rsidRPr="00283321" w:rsidRDefault="00283321" w:rsidP="00203B35">
            <w:pPr>
              <w:jc w:val="both"/>
              <w:rPr>
                <w:rFonts w:ascii="Times New Roman" w:hAnsi="Times New Roman" w:cs="Times New Roman"/>
                <w:lang w:val="en-US"/>
              </w:rPr>
            </w:pPr>
            <w:r>
              <w:rPr>
                <w:rFonts w:ascii="Times New Roman" w:hAnsi="Times New Roman" w:cs="Times New Roman"/>
                <w:lang w:val="en-US"/>
              </w:rPr>
              <w:t>-0,178</w:t>
            </w:r>
          </w:p>
        </w:tc>
        <w:tc>
          <w:tcPr>
            <w:tcW w:w="1119" w:type="dxa"/>
          </w:tcPr>
          <w:p w14:paraId="487F3635" w14:textId="0E9CD05A"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-0,214</w:t>
            </w:r>
          </w:p>
        </w:tc>
        <w:tc>
          <w:tcPr>
            <w:tcW w:w="1119" w:type="dxa"/>
          </w:tcPr>
          <w:p w14:paraId="534F7BF9" w14:textId="32F033FA"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-0,073</w:t>
            </w:r>
          </w:p>
        </w:tc>
        <w:tc>
          <w:tcPr>
            <w:tcW w:w="1119" w:type="dxa"/>
          </w:tcPr>
          <w:p w14:paraId="2B53EECD" w14:textId="19FA1E8A" w:rsidR="00203B35" w:rsidRPr="009E5CD3" w:rsidRDefault="009E5CD3" w:rsidP="00203B35">
            <w:pPr>
              <w:jc w:val="both"/>
              <w:rPr>
                <w:rFonts w:ascii="Times New Roman" w:hAnsi="Times New Roman" w:cs="Times New Roman"/>
                <w:lang w:val="en-US"/>
              </w:rPr>
            </w:pPr>
            <w:r>
              <w:rPr>
                <w:rFonts w:ascii="Times New Roman" w:hAnsi="Times New Roman" w:cs="Times New Roman"/>
                <w:lang w:val="en-US"/>
              </w:rPr>
              <w:t>-0,054</w:t>
            </w:r>
          </w:p>
        </w:tc>
        <w:tc>
          <w:tcPr>
            <w:tcW w:w="1119" w:type="dxa"/>
          </w:tcPr>
          <w:p w14:paraId="4DFD052A" w14:textId="68485BDC"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-0,232</w:t>
            </w:r>
          </w:p>
        </w:tc>
      </w:tr>
      <w:tr w:rsidR="00203B35" w:rsidRPr="000F5B1D" w14:paraId="3DD76FDA" w14:textId="77777777" w:rsidTr="008325E7">
        <w:tc>
          <w:tcPr>
            <w:tcW w:w="1164" w:type="dxa"/>
          </w:tcPr>
          <w:p w14:paraId="1A07BCB9" w14:textId="72795C5F"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lastRenderedPageBreak/>
              <w:t>SDR7</w:t>
            </w:r>
          </w:p>
        </w:tc>
        <w:tc>
          <w:tcPr>
            <w:tcW w:w="894" w:type="dxa"/>
          </w:tcPr>
          <w:p w14:paraId="35DFD262" w14:textId="1D077F3E"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-0,089</w:t>
            </w:r>
          </w:p>
        </w:tc>
        <w:tc>
          <w:tcPr>
            <w:tcW w:w="894" w:type="dxa"/>
          </w:tcPr>
          <w:p w14:paraId="6696D6E3" w14:textId="790EBB64"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-0,084</w:t>
            </w:r>
          </w:p>
        </w:tc>
        <w:tc>
          <w:tcPr>
            <w:tcW w:w="894" w:type="dxa"/>
          </w:tcPr>
          <w:p w14:paraId="43BEA1C6" w14:textId="04EE27AD" w:rsidR="00203B35" w:rsidRPr="00B46D83" w:rsidRDefault="00B46D83" w:rsidP="00203B35">
            <w:pPr>
              <w:jc w:val="both"/>
              <w:rPr>
                <w:rFonts w:ascii="Times New Roman" w:hAnsi="Times New Roman" w:cs="Times New Roman"/>
                <w:lang w:val="en-US"/>
              </w:rPr>
            </w:pPr>
            <w:r>
              <w:rPr>
                <w:rFonts w:ascii="Times New Roman" w:hAnsi="Times New Roman" w:cs="Times New Roman"/>
                <w:lang w:val="en-US"/>
              </w:rPr>
              <w:t>-0,122</w:t>
            </w:r>
          </w:p>
        </w:tc>
        <w:tc>
          <w:tcPr>
            <w:tcW w:w="1029" w:type="dxa"/>
          </w:tcPr>
          <w:p w14:paraId="03510492" w14:textId="30FFF5C5" w:rsidR="00203B35" w:rsidRPr="00283321" w:rsidRDefault="00283321" w:rsidP="00203B35">
            <w:pPr>
              <w:jc w:val="both"/>
              <w:rPr>
                <w:rFonts w:ascii="Times New Roman" w:hAnsi="Times New Roman" w:cs="Times New Roman"/>
                <w:lang w:val="en-US"/>
              </w:rPr>
            </w:pPr>
            <w:r>
              <w:rPr>
                <w:rFonts w:ascii="Times New Roman" w:hAnsi="Times New Roman" w:cs="Times New Roman"/>
                <w:lang w:val="en-US"/>
              </w:rPr>
              <w:t>-0,077</w:t>
            </w:r>
          </w:p>
        </w:tc>
        <w:tc>
          <w:tcPr>
            <w:tcW w:w="1119" w:type="dxa"/>
          </w:tcPr>
          <w:p w14:paraId="56290E22" w14:textId="417C3F6D"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-0,081</w:t>
            </w:r>
          </w:p>
        </w:tc>
        <w:tc>
          <w:tcPr>
            <w:tcW w:w="1119" w:type="dxa"/>
          </w:tcPr>
          <w:p w14:paraId="001017EF" w14:textId="41A31BDD"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-0,115</w:t>
            </w:r>
          </w:p>
        </w:tc>
        <w:tc>
          <w:tcPr>
            <w:tcW w:w="1119" w:type="dxa"/>
          </w:tcPr>
          <w:p w14:paraId="0472CD52" w14:textId="372624CE" w:rsidR="00203B35" w:rsidRPr="009E5CD3" w:rsidRDefault="009E5CD3" w:rsidP="00203B35">
            <w:pPr>
              <w:jc w:val="both"/>
              <w:rPr>
                <w:rFonts w:ascii="Times New Roman" w:hAnsi="Times New Roman" w:cs="Times New Roman"/>
                <w:lang w:val="en-US"/>
              </w:rPr>
            </w:pPr>
            <w:r>
              <w:rPr>
                <w:rFonts w:ascii="Times New Roman" w:hAnsi="Times New Roman" w:cs="Times New Roman"/>
                <w:lang w:val="en-US"/>
              </w:rPr>
              <w:t>-0,108</w:t>
            </w:r>
          </w:p>
        </w:tc>
        <w:tc>
          <w:tcPr>
            <w:tcW w:w="1119" w:type="dxa"/>
          </w:tcPr>
          <w:p w14:paraId="433B7DAF" w14:textId="3AF8E615"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-0,061</w:t>
            </w:r>
          </w:p>
        </w:tc>
      </w:tr>
      <w:tr w:rsidR="00203B35" w:rsidRPr="000F5B1D" w14:paraId="7F94BEA7" w14:textId="77777777" w:rsidTr="008325E7">
        <w:tc>
          <w:tcPr>
            <w:tcW w:w="1164" w:type="dxa"/>
          </w:tcPr>
          <w:p w14:paraId="0CEAD99C" w14:textId="1B80D95F"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SDR8</w:t>
            </w:r>
          </w:p>
        </w:tc>
        <w:tc>
          <w:tcPr>
            <w:tcW w:w="894" w:type="dxa"/>
          </w:tcPr>
          <w:p w14:paraId="28AB003A" w14:textId="1636D290"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-0,161</w:t>
            </w:r>
          </w:p>
        </w:tc>
        <w:tc>
          <w:tcPr>
            <w:tcW w:w="894" w:type="dxa"/>
          </w:tcPr>
          <w:p w14:paraId="433480A5" w14:textId="53792541"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-0,121</w:t>
            </w:r>
          </w:p>
        </w:tc>
        <w:tc>
          <w:tcPr>
            <w:tcW w:w="894" w:type="dxa"/>
          </w:tcPr>
          <w:p w14:paraId="50381009" w14:textId="74CCC3A2" w:rsidR="00203B35" w:rsidRPr="00B46D83" w:rsidRDefault="00B46D83" w:rsidP="00203B35">
            <w:pPr>
              <w:jc w:val="both"/>
              <w:rPr>
                <w:rFonts w:ascii="Times New Roman" w:hAnsi="Times New Roman" w:cs="Times New Roman"/>
                <w:lang w:val="en-US"/>
              </w:rPr>
            </w:pPr>
            <w:r>
              <w:rPr>
                <w:rFonts w:ascii="Times New Roman" w:hAnsi="Times New Roman" w:cs="Times New Roman"/>
                <w:lang w:val="en-US"/>
              </w:rPr>
              <w:t>-0,117</w:t>
            </w:r>
          </w:p>
        </w:tc>
        <w:tc>
          <w:tcPr>
            <w:tcW w:w="1029" w:type="dxa"/>
          </w:tcPr>
          <w:p w14:paraId="11CBF7CC" w14:textId="12152C8B" w:rsidR="00203B35" w:rsidRPr="00E10017" w:rsidRDefault="00E10017" w:rsidP="00203B35">
            <w:pPr>
              <w:jc w:val="both"/>
              <w:rPr>
                <w:rFonts w:ascii="Times New Roman" w:hAnsi="Times New Roman" w:cs="Times New Roman"/>
                <w:lang w:val="en-US"/>
              </w:rPr>
            </w:pPr>
            <w:r>
              <w:rPr>
                <w:rFonts w:ascii="Times New Roman" w:hAnsi="Times New Roman" w:cs="Times New Roman"/>
                <w:lang w:val="en-US"/>
              </w:rPr>
              <w:t>-0,251</w:t>
            </w:r>
          </w:p>
        </w:tc>
        <w:tc>
          <w:tcPr>
            <w:tcW w:w="1119" w:type="dxa"/>
          </w:tcPr>
          <w:p w14:paraId="58EE0E5F" w14:textId="15077010"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-0,270</w:t>
            </w:r>
          </w:p>
        </w:tc>
        <w:tc>
          <w:tcPr>
            <w:tcW w:w="1119" w:type="dxa"/>
          </w:tcPr>
          <w:p w14:paraId="3FAA345E" w14:textId="398564C4"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-0,170</w:t>
            </w:r>
          </w:p>
        </w:tc>
        <w:tc>
          <w:tcPr>
            <w:tcW w:w="1119" w:type="dxa"/>
          </w:tcPr>
          <w:p w14:paraId="7FA7DC87" w14:textId="069B748A" w:rsidR="00203B35" w:rsidRPr="009E5CD3" w:rsidRDefault="009E5CD3" w:rsidP="00203B35">
            <w:pPr>
              <w:jc w:val="both"/>
              <w:rPr>
                <w:rFonts w:ascii="Times New Roman" w:hAnsi="Times New Roman" w:cs="Times New Roman"/>
                <w:lang w:val="en-US"/>
              </w:rPr>
            </w:pPr>
            <w:r>
              <w:rPr>
                <w:rFonts w:ascii="Times New Roman" w:hAnsi="Times New Roman" w:cs="Times New Roman"/>
                <w:lang w:val="en-US"/>
              </w:rPr>
              <w:t>-0,246</w:t>
            </w:r>
          </w:p>
        </w:tc>
        <w:tc>
          <w:tcPr>
            <w:tcW w:w="1119" w:type="dxa"/>
          </w:tcPr>
          <w:p w14:paraId="65C413D6" w14:textId="799F8154"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-0,232</w:t>
            </w:r>
          </w:p>
        </w:tc>
      </w:tr>
      <w:tr w:rsidR="00203B35" w:rsidRPr="000F5B1D" w14:paraId="2E11E203" w14:textId="77777777" w:rsidTr="008325E7">
        <w:tc>
          <w:tcPr>
            <w:tcW w:w="1164" w:type="dxa"/>
          </w:tcPr>
          <w:p w14:paraId="08631351" w14:textId="13398B0F"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SDR9</w:t>
            </w:r>
          </w:p>
        </w:tc>
        <w:tc>
          <w:tcPr>
            <w:tcW w:w="894" w:type="dxa"/>
          </w:tcPr>
          <w:p w14:paraId="5BE8CDA3" w14:textId="1EB783E4"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-0,122</w:t>
            </w:r>
          </w:p>
        </w:tc>
        <w:tc>
          <w:tcPr>
            <w:tcW w:w="894" w:type="dxa"/>
          </w:tcPr>
          <w:p w14:paraId="0D25BD6F" w14:textId="6C7466DB"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-0,135</w:t>
            </w:r>
          </w:p>
        </w:tc>
        <w:tc>
          <w:tcPr>
            <w:tcW w:w="894" w:type="dxa"/>
          </w:tcPr>
          <w:p w14:paraId="7BE10F48" w14:textId="5048BB42" w:rsidR="00203B35" w:rsidRPr="00B46D83" w:rsidRDefault="00B46D83" w:rsidP="00203B35">
            <w:pPr>
              <w:jc w:val="both"/>
              <w:rPr>
                <w:rFonts w:ascii="Times New Roman" w:hAnsi="Times New Roman" w:cs="Times New Roman"/>
                <w:lang w:val="en-US"/>
              </w:rPr>
            </w:pPr>
            <w:r>
              <w:rPr>
                <w:rFonts w:ascii="Times New Roman" w:hAnsi="Times New Roman" w:cs="Times New Roman"/>
                <w:lang w:val="en-US"/>
              </w:rPr>
              <w:t>-0,117</w:t>
            </w:r>
          </w:p>
        </w:tc>
        <w:tc>
          <w:tcPr>
            <w:tcW w:w="1029" w:type="dxa"/>
          </w:tcPr>
          <w:p w14:paraId="041433B2" w14:textId="0744841C" w:rsidR="00203B35" w:rsidRPr="00E10017" w:rsidRDefault="00E10017" w:rsidP="00203B35">
            <w:pPr>
              <w:jc w:val="both"/>
              <w:rPr>
                <w:rFonts w:ascii="Times New Roman" w:hAnsi="Times New Roman" w:cs="Times New Roman"/>
                <w:lang w:val="en-US"/>
              </w:rPr>
            </w:pPr>
            <w:r>
              <w:rPr>
                <w:rFonts w:ascii="Times New Roman" w:hAnsi="Times New Roman" w:cs="Times New Roman"/>
                <w:lang w:val="en-US"/>
              </w:rPr>
              <w:t>-0,127</w:t>
            </w:r>
          </w:p>
        </w:tc>
        <w:tc>
          <w:tcPr>
            <w:tcW w:w="1119" w:type="dxa"/>
          </w:tcPr>
          <w:p w14:paraId="160FF4EE" w14:textId="77FE1ACD"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-0,109</w:t>
            </w:r>
          </w:p>
        </w:tc>
        <w:tc>
          <w:tcPr>
            <w:tcW w:w="1119" w:type="dxa"/>
          </w:tcPr>
          <w:p w14:paraId="7D3409F3" w14:textId="4EA4E95D"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-0,108</w:t>
            </w:r>
          </w:p>
        </w:tc>
        <w:tc>
          <w:tcPr>
            <w:tcW w:w="1119" w:type="dxa"/>
          </w:tcPr>
          <w:p w14:paraId="506EB805" w14:textId="6379B8B1" w:rsidR="00203B35" w:rsidRPr="009E5CD3" w:rsidRDefault="009E5CD3" w:rsidP="00203B35">
            <w:pPr>
              <w:jc w:val="both"/>
              <w:rPr>
                <w:rFonts w:ascii="Times New Roman" w:hAnsi="Times New Roman" w:cs="Times New Roman"/>
                <w:lang w:val="en-US"/>
              </w:rPr>
            </w:pPr>
            <w:r>
              <w:rPr>
                <w:rFonts w:ascii="Times New Roman" w:hAnsi="Times New Roman" w:cs="Times New Roman"/>
                <w:lang w:val="en-US"/>
              </w:rPr>
              <w:t>-0,145</w:t>
            </w:r>
          </w:p>
        </w:tc>
        <w:tc>
          <w:tcPr>
            <w:tcW w:w="1119" w:type="dxa"/>
          </w:tcPr>
          <w:p w14:paraId="429684B0" w14:textId="77315B37"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-0,105</w:t>
            </w:r>
          </w:p>
        </w:tc>
      </w:tr>
      <w:tr w:rsidR="00203B35" w:rsidRPr="000F5B1D" w14:paraId="4FFB35A6" w14:textId="77777777" w:rsidTr="008325E7">
        <w:tc>
          <w:tcPr>
            <w:tcW w:w="1164" w:type="dxa"/>
          </w:tcPr>
          <w:p w14:paraId="7F184761" w14:textId="5747DA19"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SDR10</w:t>
            </w:r>
          </w:p>
        </w:tc>
        <w:tc>
          <w:tcPr>
            <w:tcW w:w="894" w:type="dxa"/>
          </w:tcPr>
          <w:p w14:paraId="61776094" w14:textId="6B7546F5"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-0,259</w:t>
            </w:r>
          </w:p>
        </w:tc>
        <w:tc>
          <w:tcPr>
            <w:tcW w:w="894" w:type="dxa"/>
          </w:tcPr>
          <w:p w14:paraId="3BC0EFD9" w14:textId="68835FE6"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-0,285</w:t>
            </w:r>
          </w:p>
        </w:tc>
        <w:tc>
          <w:tcPr>
            <w:tcW w:w="894" w:type="dxa"/>
          </w:tcPr>
          <w:p w14:paraId="73BE28C0" w14:textId="16356E08" w:rsidR="00203B35" w:rsidRPr="000F5B1D" w:rsidRDefault="00B46D83" w:rsidP="00203B35">
            <w:pPr>
              <w:jc w:val="both"/>
              <w:rPr>
                <w:rFonts w:ascii="Times New Roman" w:hAnsi="Times New Roman" w:cs="Times New Roman"/>
                <w:lang w:val="en-US"/>
              </w:rPr>
            </w:pPr>
            <w:r>
              <w:rPr>
                <w:rFonts w:ascii="Times New Roman" w:hAnsi="Times New Roman" w:cs="Times New Roman"/>
                <w:lang w:val="en-US"/>
              </w:rPr>
              <w:t>-0,169</w:t>
            </w:r>
          </w:p>
        </w:tc>
        <w:tc>
          <w:tcPr>
            <w:tcW w:w="1029" w:type="dxa"/>
          </w:tcPr>
          <w:p w14:paraId="612E548B" w14:textId="7022E7E4" w:rsidR="00203B35" w:rsidRPr="00E10017" w:rsidRDefault="00E10017" w:rsidP="00203B35">
            <w:pPr>
              <w:jc w:val="both"/>
              <w:rPr>
                <w:rFonts w:ascii="Times New Roman" w:hAnsi="Times New Roman" w:cs="Times New Roman"/>
                <w:lang w:val="en-US"/>
              </w:rPr>
            </w:pPr>
            <w:r>
              <w:rPr>
                <w:rFonts w:ascii="Times New Roman" w:hAnsi="Times New Roman" w:cs="Times New Roman"/>
                <w:lang w:val="en-US"/>
              </w:rPr>
              <w:t>-0,301</w:t>
            </w:r>
          </w:p>
        </w:tc>
        <w:tc>
          <w:tcPr>
            <w:tcW w:w="1119" w:type="dxa"/>
          </w:tcPr>
          <w:p w14:paraId="496E5002" w14:textId="3CBC3E0E"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-0,315</w:t>
            </w:r>
          </w:p>
        </w:tc>
        <w:tc>
          <w:tcPr>
            <w:tcW w:w="1119" w:type="dxa"/>
          </w:tcPr>
          <w:p w14:paraId="28002BB4" w14:textId="69EBE497"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-0,299</w:t>
            </w:r>
          </w:p>
        </w:tc>
        <w:tc>
          <w:tcPr>
            <w:tcW w:w="1119" w:type="dxa"/>
          </w:tcPr>
          <w:p w14:paraId="29995D1A" w14:textId="33E52440" w:rsidR="00203B35" w:rsidRPr="0015264A" w:rsidRDefault="0015264A" w:rsidP="00203B35">
            <w:pPr>
              <w:jc w:val="both"/>
              <w:rPr>
                <w:rFonts w:ascii="Times New Roman" w:hAnsi="Times New Roman" w:cs="Times New Roman"/>
                <w:lang w:val="en-US"/>
              </w:rPr>
            </w:pPr>
            <w:r>
              <w:rPr>
                <w:rFonts w:ascii="Times New Roman" w:hAnsi="Times New Roman" w:cs="Times New Roman"/>
                <w:lang w:val="en-US"/>
              </w:rPr>
              <w:t>-0,365</w:t>
            </w:r>
          </w:p>
        </w:tc>
        <w:tc>
          <w:tcPr>
            <w:tcW w:w="1119" w:type="dxa"/>
          </w:tcPr>
          <w:p w14:paraId="7B957792" w14:textId="3B8535CE"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-0,334</w:t>
            </w:r>
          </w:p>
        </w:tc>
      </w:tr>
      <w:tr w:rsidR="00203B35" w:rsidRPr="000F5B1D" w14:paraId="4D601FDF" w14:textId="77777777" w:rsidTr="008325E7">
        <w:tc>
          <w:tcPr>
            <w:tcW w:w="1164" w:type="dxa"/>
          </w:tcPr>
          <w:p w14:paraId="7345EFAD" w14:textId="6D855F96"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SDR11</w:t>
            </w:r>
          </w:p>
        </w:tc>
        <w:tc>
          <w:tcPr>
            <w:tcW w:w="894" w:type="dxa"/>
          </w:tcPr>
          <w:p w14:paraId="5D08BFE6" w14:textId="428C21F4"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-0,375</w:t>
            </w:r>
          </w:p>
        </w:tc>
        <w:tc>
          <w:tcPr>
            <w:tcW w:w="894" w:type="dxa"/>
          </w:tcPr>
          <w:p w14:paraId="33B6C4BB" w14:textId="3F8B08D3"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-0,283</w:t>
            </w:r>
          </w:p>
        </w:tc>
        <w:tc>
          <w:tcPr>
            <w:tcW w:w="894" w:type="dxa"/>
          </w:tcPr>
          <w:p w14:paraId="05A5FC2D" w14:textId="13192E98" w:rsidR="00203B35" w:rsidRPr="000F5B1D" w:rsidRDefault="007E7051" w:rsidP="00203B35">
            <w:pPr>
              <w:jc w:val="both"/>
              <w:rPr>
                <w:rFonts w:ascii="Times New Roman" w:hAnsi="Times New Roman" w:cs="Times New Roman"/>
                <w:lang w:val="ru-RU"/>
              </w:rPr>
            </w:pPr>
            <w:r>
              <w:rPr>
                <w:rFonts w:ascii="Times New Roman" w:hAnsi="Times New Roman" w:cs="Times New Roman"/>
                <w:lang w:val="ru-RU"/>
              </w:rPr>
              <w:t>-0</w:t>
            </w:r>
            <w:r>
              <w:rPr>
                <w:rFonts w:ascii="Times New Roman" w:hAnsi="Times New Roman" w:cs="Times New Roman"/>
                <w:lang w:val="en-US"/>
              </w:rPr>
              <w:t>,</w:t>
            </w:r>
            <w:r>
              <w:rPr>
                <w:rFonts w:ascii="Times New Roman" w:hAnsi="Times New Roman" w:cs="Times New Roman"/>
                <w:lang w:val="ru-RU"/>
              </w:rPr>
              <w:t>248</w:t>
            </w:r>
          </w:p>
        </w:tc>
        <w:tc>
          <w:tcPr>
            <w:tcW w:w="1029" w:type="dxa"/>
          </w:tcPr>
          <w:p w14:paraId="4BC7ED57" w14:textId="67898B0B" w:rsidR="00203B35" w:rsidRPr="00C74589" w:rsidRDefault="00C74589" w:rsidP="00203B35">
            <w:pPr>
              <w:jc w:val="both"/>
              <w:rPr>
                <w:rFonts w:ascii="Times New Roman" w:hAnsi="Times New Roman" w:cs="Times New Roman"/>
                <w:lang w:val="en-US"/>
              </w:rPr>
            </w:pPr>
            <w:r>
              <w:rPr>
                <w:rFonts w:ascii="Times New Roman" w:hAnsi="Times New Roman" w:cs="Times New Roman"/>
                <w:lang w:val="en-US"/>
              </w:rPr>
              <w:t>-0,296</w:t>
            </w:r>
          </w:p>
        </w:tc>
        <w:tc>
          <w:tcPr>
            <w:tcW w:w="1119" w:type="dxa"/>
          </w:tcPr>
          <w:p w14:paraId="4FE8F5C6" w14:textId="7E6CD209"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-0,329</w:t>
            </w:r>
          </w:p>
        </w:tc>
        <w:tc>
          <w:tcPr>
            <w:tcW w:w="1119" w:type="dxa"/>
          </w:tcPr>
          <w:p w14:paraId="37299E99" w14:textId="4C2DC0FD"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-0,308</w:t>
            </w:r>
          </w:p>
        </w:tc>
        <w:tc>
          <w:tcPr>
            <w:tcW w:w="1119" w:type="dxa"/>
          </w:tcPr>
          <w:p w14:paraId="52B61C1D" w14:textId="37276848" w:rsidR="00203B35" w:rsidRPr="0015264A" w:rsidRDefault="0015264A" w:rsidP="00203B35">
            <w:pPr>
              <w:jc w:val="both"/>
              <w:rPr>
                <w:rFonts w:ascii="Times New Roman" w:hAnsi="Times New Roman" w:cs="Times New Roman"/>
                <w:lang w:val="en-US"/>
              </w:rPr>
            </w:pPr>
            <w:r>
              <w:rPr>
                <w:rFonts w:ascii="Times New Roman" w:hAnsi="Times New Roman" w:cs="Times New Roman"/>
                <w:lang w:val="en-US"/>
              </w:rPr>
              <w:t>-0,494</w:t>
            </w:r>
          </w:p>
        </w:tc>
        <w:tc>
          <w:tcPr>
            <w:tcW w:w="1119" w:type="dxa"/>
          </w:tcPr>
          <w:p w14:paraId="2F6157C8" w14:textId="006DFE2D"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-0,303</w:t>
            </w:r>
          </w:p>
        </w:tc>
      </w:tr>
      <w:tr w:rsidR="00203B35" w:rsidRPr="000F5B1D" w14:paraId="68AD4BBD" w14:textId="77777777" w:rsidTr="008325E7">
        <w:tc>
          <w:tcPr>
            <w:tcW w:w="1164" w:type="dxa"/>
          </w:tcPr>
          <w:p w14:paraId="7BB381A1" w14:textId="68A2C359"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SDR12</w:t>
            </w:r>
          </w:p>
        </w:tc>
        <w:tc>
          <w:tcPr>
            <w:tcW w:w="894" w:type="dxa"/>
          </w:tcPr>
          <w:p w14:paraId="3080F29A" w14:textId="62CEBBB7"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-0,068</w:t>
            </w:r>
          </w:p>
        </w:tc>
        <w:tc>
          <w:tcPr>
            <w:tcW w:w="894" w:type="dxa"/>
          </w:tcPr>
          <w:p w14:paraId="5DE7D430" w14:textId="3612A6B3"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-0,074</w:t>
            </w:r>
          </w:p>
        </w:tc>
        <w:tc>
          <w:tcPr>
            <w:tcW w:w="894" w:type="dxa"/>
          </w:tcPr>
          <w:p w14:paraId="21C411E7" w14:textId="7251761B" w:rsidR="00203B35" w:rsidRPr="000F5B1D" w:rsidRDefault="007E7051" w:rsidP="00203B35">
            <w:pPr>
              <w:jc w:val="both"/>
              <w:rPr>
                <w:rFonts w:ascii="Times New Roman" w:hAnsi="Times New Roman" w:cs="Times New Roman"/>
                <w:lang w:val="en-US"/>
              </w:rPr>
            </w:pPr>
            <w:r>
              <w:rPr>
                <w:rFonts w:ascii="Times New Roman" w:hAnsi="Times New Roman" w:cs="Times New Roman"/>
                <w:lang w:val="en-US"/>
              </w:rPr>
              <w:t>-0,135</w:t>
            </w:r>
          </w:p>
        </w:tc>
        <w:tc>
          <w:tcPr>
            <w:tcW w:w="1029" w:type="dxa"/>
          </w:tcPr>
          <w:p w14:paraId="79EF83EF" w14:textId="2BD25A45" w:rsidR="00203B35" w:rsidRPr="00C74589" w:rsidRDefault="00C74589" w:rsidP="00203B35">
            <w:pPr>
              <w:jc w:val="both"/>
              <w:rPr>
                <w:rFonts w:ascii="Times New Roman" w:hAnsi="Times New Roman" w:cs="Times New Roman"/>
                <w:lang w:val="en-US"/>
              </w:rPr>
            </w:pPr>
            <w:r>
              <w:rPr>
                <w:rFonts w:ascii="Times New Roman" w:hAnsi="Times New Roman" w:cs="Times New Roman"/>
                <w:lang w:val="en-US"/>
              </w:rPr>
              <w:t>-0,059</w:t>
            </w:r>
          </w:p>
        </w:tc>
        <w:tc>
          <w:tcPr>
            <w:tcW w:w="1119" w:type="dxa"/>
          </w:tcPr>
          <w:p w14:paraId="74A570CA" w14:textId="1971FD26"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-0,057</w:t>
            </w:r>
          </w:p>
        </w:tc>
        <w:tc>
          <w:tcPr>
            <w:tcW w:w="1119" w:type="dxa"/>
          </w:tcPr>
          <w:p w14:paraId="09E4F716" w14:textId="532E731A"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-0,076</w:t>
            </w:r>
          </w:p>
        </w:tc>
        <w:tc>
          <w:tcPr>
            <w:tcW w:w="1119" w:type="dxa"/>
          </w:tcPr>
          <w:p w14:paraId="2FE7CAA7" w14:textId="20120EE7" w:rsidR="00203B35" w:rsidRPr="0015264A" w:rsidRDefault="0015264A" w:rsidP="00203B35">
            <w:pPr>
              <w:jc w:val="both"/>
              <w:rPr>
                <w:rFonts w:ascii="Times New Roman" w:hAnsi="Times New Roman" w:cs="Times New Roman"/>
                <w:lang w:val="en-US"/>
              </w:rPr>
            </w:pPr>
            <w:r>
              <w:rPr>
                <w:rFonts w:ascii="Times New Roman" w:hAnsi="Times New Roman" w:cs="Times New Roman"/>
                <w:lang w:val="en-US"/>
              </w:rPr>
              <w:t>-0,067</w:t>
            </w:r>
          </w:p>
        </w:tc>
        <w:tc>
          <w:tcPr>
            <w:tcW w:w="1119" w:type="dxa"/>
          </w:tcPr>
          <w:p w14:paraId="6A564354" w14:textId="16BCABC3"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-0,127</w:t>
            </w:r>
          </w:p>
        </w:tc>
      </w:tr>
      <w:tr w:rsidR="00203B35" w:rsidRPr="000F5B1D" w14:paraId="77E7DF8C" w14:textId="77777777" w:rsidTr="008325E7">
        <w:tc>
          <w:tcPr>
            <w:tcW w:w="1164" w:type="dxa"/>
          </w:tcPr>
          <w:p w14:paraId="5B3F8A5E" w14:textId="4178B156"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SDR13</w:t>
            </w:r>
          </w:p>
        </w:tc>
        <w:tc>
          <w:tcPr>
            <w:tcW w:w="894" w:type="dxa"/>
          </w:tcPr>
          <w:p w14:paraId="2FAC29E4" w14:textId="2E77D4BB"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-0,271</w:t>
            </w:r>
          </w:p>
        </w:tc>
        <w:tc>
          <w:tcPr>
            <w:tcW w:w="894" w:type="dxa"/>
          </w:tcPr>
          <w:p w14:paraId="7ACFDF53" w14:textId="277A30CF"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-0,271</w:t>
            </w:r>
          </w:p>
        </w:tc>
        <w:tc>
          <w:tcPr>
            <w:tcW w:w="894" w:type="dxa"/>
          </w:tcPr>
          <w:p w14:paraId="13B768A5" w14:textId="193E0229" w:rsidR="00203B35" w:rsidRPr="000F5B1D" w:rsidRDefault="007E7051" w:rsidP="00203B35">
            <w:pPr>
              <w:jc w:val="both"/>
              <w:rPr>
                <w:rFonts w:ascii="Times New Roman" w:hAnsi="Times New Roman" w:cs="Times New Roman"/>
                <w:lang w:val="en-US"/>
              </w:rPr>
            </w:pPr>
            <w:r>
              <w:rPr>
                <w:rFonts w:ascii="Times New Roman" w:hAnsi="Times New Roman" w:cs="Times New Roman"/>
                <w:lang w:val="en-US"/>
              </w:rPr>
              <w:t>-0,083</w:t>
            </w:r>
          </w:p>
        </w:tc>
        <w:tc>
          <w:tcPr>
            <w:tcW w:w="1029" w:type="dxa"/>
          </w:tcPr>
          <w:p w14:paraId="7E362E38" w14:textId="02F10316" w:rsidR="00203B35" w:rsidRPr="00C74589" w:rsidRDefault="00C74589" w:rsidP="00203B35">
            <w:pPr>
              <w:jc w:val="both"/>
              <w:rPr>
                <w:rFonts w:ascii="Times New Roman" w:hAnsi="Times New Roman" w:cs="Times New Roman"/>
                <w:lang w:val="en-US"/>
              </w:rPr>
            </w:pPr>
            <w:r>
              <w:rPr>
                <w:rFonts w:ascii="Times New Roman" w:hAnsi="Times New Roman" w:cs="Times New Roman"/>
                <w:lang w:val="en-US"/>
              </w:rPr>
              <w:t>-0,140</w:t>
            </w:r>
          </w:p>
        </w:tc>
        <w:tc>
          <w:tcPr>
            <w:tcW w:w="1119" w:type="dxa"/>
          </w:tcPr>
          <w:p w14:paraId="7F9827F4" w14:textId="6700BC38"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-0,178</w:t>
            </w:r>
          </w:p>
        </w:tc>
        <w:tc>
          <w:tcPr>
            <w:tcW w:w="1119" w:type="dxa"/>
          </w:tcPr>
          <w:p w14:paraId="0B41C789" w14:textId="475D2893"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-0,209</w:t>
            </w:r>
          </w:p>
        </w:tc>
        <w:tc>
          <w:tcPr>
            <w:tcW w:w="1119" w:type="dxa"/>
          </w:tcPr>
          <w:p w14:paraId="75908B0A" w14:textId="561CBE53" w:rsidR="00203B35" w:rsidRPr="0015264A" w:rsidRDefault="0015264A" w:rsidP="00203B35">
            <w:pPr>
              <w:jc w:val="both"/>
              <w:rPr>
                <w:rFonts w:ascii="Times New Roman" w:hAnsi="Times New Roman" w:cs="Times New Roman"/>
                <w:lang w:val="en-US"/>
              </w:rPr>
            </w:pPr>
            <w:r>
              <w:rPr>
                <w:rFonts w:ascii="Times New Roman" w:hAnsi="Times New Roman" w:cs="Times New Roman"/>
                <w:lang w:val="en-US"/>
              </w:rPr>
              <w:t>-0,270</w:t>
            </w:r>
          </w:p>
        </w:tc>
        <w:tc>
          <w:tcPr>
            <w:tcW w:w="1119" w:type="dxa"/>
          </w:tcPr>
          <w:p w14:paraId="4532E848" w14:textId="5F162025"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-0,068</w:t>
            </w:r>
          </w:p>
        </w:tc>
      </w:tr>
      <w:tr w:rsidR="00203B35" w:rsidRPr="000F5B1D" w14:paraId="29702084" w14:textId="77777777" w:rsidTr="008325E7">
        <w:tc>
          <w:tcPr>
            <w:tcW w:w="1164" w:type="dxa"/>
          </w:tcPr>
          <w:p w14:paraId="1577EC88" w14:textId="19796DDB"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SDR14</w:t>
            </w:r>
          </w:p>
        </w:tc>
        <w:tc>
          <w:tcPr>
            <w:tcW w:w="894" w:type="dxa"/>
          </w:tcPr>
          <w:p w14:paraId="34B9DBD3" w14:textId="5F2BF605"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-0,259</w:t>
            </w:r>
          </w:p>
        </w:tc>
        <w:tc>
          <w:tcPr>
            <w:tcW w:w="894" w:type="dxa"/>
          </w:tcPr>
          <w:p w14:paraId="5932ECE4" w14:textId="784E287B"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-0,259</w:t>
            </w:r>
          </w:p>
        </w:tc>
        <w:tc>
          <w:tcPr>
            <w:tcW w:w="894" w:type="dxa"/>
          </w:tcPr>
          <w:p w14:paraId="11B6CC5C" w14:textId="1CFE8226" w:rsidR="00203B35" w:rsidRPr="000F5B1D" w:rsidRDefault="007E7051" w:rsidP="00203B35">
            <w:pPr>
              <w:jc w:val="both"/>
              <w:rPr>
                <w:rFonts w:ascii="Times New Roman" w:hAnsi="Times New Roman" w:cs="Times New Roman"/>
                <w:lang w:val="en-US"/>
              </w:rPr>
            </w:pPr>
            <w:r>
              <w:rPr>
                <w:rFonts w:ascii="Times New Roman" w:hAnsi="Times New Roman" w:cs="Times New Roman"/>
                <w:lang w:val="en-US"/>
              </w:rPr>
              <w:t>-0,064</w:t>
            </w:r>
          </w:p>
        </w:tc>
        <w:tc>
          <w:tcPr>
            <w:tcW w:w="1029" w:type="dxa"/>
          </w:tcPr>
          <w:p w14:paraId="2CCA9D9F" w14:textId="35D38E97" w:rsidR="00203B35" w:rsidRPr="00C74589" w:rsidRDefault="00C74589" w:rsidP="00203B35">
            <w:pPr>
              <w:jc w:val="both"/>
              <w:rPr>
                <w:rFonts w:ascii="Times New Roman" w:hAnsi="Times New Roman" w:cs="Times New Roman"/>
                <w:lang w:val="en-US"/>
              </w:rPr>
            </w:pPr>
            <w:r>
              <w:rPr>
                <w:rFonts w:ascii="Times New Roman" w:hAnsi="Times New Roman" w:cs="Times New Roman"/>
                <w:lang w:val="en-US"/>
              </w:rPr>
              <w:t>-0,051</w:t>
            </w:r>
          </w:p>
        </w:tc>
        <w:tc>
          <w:tcPr>
            <w:tcW w:w="1119" w:type="dxa"/>
          </w:tcPr>
          <w:p w14:paraId="740D9913" w14:textId="069C93DB"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-0,037</w:t>
            </w:r>
          </w:p>
        </w:tc>
        <w:tc>
          <w:tcPr>
            <w:tcW w:w="1119" w:type="dxa"/>
          </w:tcPr>
          <w:p w14:paraId="48B67692" w14:textId="6D954868"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-0,048</w:t>
            </w:r>
          </w:p>
        </w:tc>
        <w:tc>
          <w:tcPr>
            <w:tcW w:w="1119" w:type="dxa"/>
          </w:tcPr>
          <w:p w14:paraId="1AEFA4DF" w14:textId="25257CAE" w:rsidR="00203B35" w:rsidRPr="0015264A" w:rsidRDefault="0015264A" w:rsidP="00203B35">
            <w:pPr>
              <w:jc w:val="both"/>
              <w:rPr>
                <w:rFonts w:ascii="Times New Roman" w:hAnsi="Times New Roman" w:cs="Times New Roman"/>
                <w:lang w:val="en-US"/>
              </w:rPr>
            </w:pPr>
            <w:r>
              <w:rPr>
                <w:rFonts w:ascii="Times New Roman" w:hAnsi="Times New Roman" w:cs="Times New Roman"/>
                <w:lang w:val="en-US"/>
              </w:rPr>
              <w:t>-0,041</w:t>
            </w:r>
          </w:p>
        </w:tc>
        <w:tc>
          <w:tcPr>
            <w:tcW w:w="1119" w:type="dxa"/>
          </w:tcPr>
          <w:p w14:paraId="7694ACB7" w14:textId="6EDC1BA5"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-0,056</w:t>
            </w:r>
          </w:p>
        </w:tc>
      </w:tr>
      <w:tr w:rsidR="00203B35" w:rsidRPr="000F5B1D" w14:paraId="5BCDBFB7" w14:textId="77777777" w:rsidTr="008325E7">
        <w:tc>
          <w:tcPr>
            <w:tcW w:w="1164" w:type="dxa"/>
          </w:tcPr>
          <w:p w14:paraId="4D9C204C" w14:textId="523C2D51"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SDR15</w:t>
            </w:r>
          </w:p>
        </w:tc>
        <w:tc>
          <w:tcPr>
            <w:tcW w:w="894" w:type="dxa"/>
          </w:tcPr>
          <w:p w14:paraId="798FF439" w14:textId="54A18983"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-0,344</w:t>
            </w:r>
          </w:p>
        </w:tc>
        <w:tc>
          <w:tcPr>
            <w:tcW w:w="894" w:type="dxa"/>
          </w:tcPr>
          <w:p w14:paraId="22992F23" w14:textId="024F87B1"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-0,325</w:t>
            </w:r>
          </w:p>
        </w:tc>
        <w:tc>
          <w:tcPr>
            <w:tcW w:w="894" w:type="dxa"/>
          </w:tcPr>
          <w:p w14:paraId="69B21213" w14:textId="07EB6153" w:rsidR="00203B35" w:rsidRPr="000F5B1D" w:rsidRDefault="007E7051" w:rsidP="00203B35">
            <w:pPr>
              <w:jc w:val="both"/>
              <w:rPr>
                <w:rFonts w:ascii="Times New Roman" w:hAnsi="Times New Roman" w:cs="Times New Roman"/>
                <w:lang w:val="en-US"/>
              </w:rPr>
            </w:pPr>
            <w:r>
              <w:rPr>
                <w:rFonts w:ascii="Times New Roman" w:hAnsi="Times New Roman" w:cs="Times New Roman"/>
                <w:lang w:val="en-US"/>
              </w:rPr>
              <w:t>-0,338</w:t>
            </w:r>
          </w:p>
        </w:tc>
        <w:tc>
          <w:tcPr>
            <w:tcW w:w="1029" w:type="dxa"/>
          </w:tcPr>
          <w:p w14:paraId="6F6C643A" w14:textId="1BECFFDA" w:rsidR="00203B35" w:rsidRPr="00C74589" w:rsidRDefault="00C74589" w:rsidP="00203B35">
            <w:pPr>
              <w:jc w:val="both"/>
              <w:rPr>
                <w:rFonts w:ascii="Times New Roman" w:hAnsi="Times New Roman" w:cs="Times New Roman"/>
                <w:lang w:val="en-US"/>
              </w:rPr>
            </w:pPr>
            <w:r>
              <w:rPr>
                <w:rFonts w:ascii="Times New Roman" w:hAnsi="Times New Roman" w:cs="Times New Roman"/>
                <w:lang w:val="en-US"/>
              </w:rPr>
              <w:t>-0,369</w:t>
            </w:r>
          </w:p>
        </w:tc>
        <w:tc>
          <w:tcPr>
            <w:tcW w:w="1119" w:type="dxa"/>
          </w:tcPr>
          <w:p w14:paraId="2C4DF28B" w14:textId="70EB31D1" w:rsidR="00203B35" w:rsidRPr="000F5B1D" w:rsidRDefault="00720F88" w:rsidP="00203B35">
            <w:pPr>
              <w:jc w:val="both"/>
              <w:rPr>
                <w:rFonts w:ascii="Times New Roman" w:hAnsi="Times New Roman" w:cs="Times New Roman"/>
                <w:lang w:val="en-US"/>
              </w:rPr>
            </w:pPr>
            <w:r>
              <w:rPr>
                <w:rFonts w:ascii="Times New Roman" w:hAnsi="Times New Roman" w:cs="Times New Roman"/>
                <w:lang w:val="en-US"/>
              </w:rPr>
              <w:t>-0,434</w:t>
            </w:r>
          </w:p>
        </w:tc>
        <w:tc>
          <w:tcPr>
            <w:tcW w:w="1119" w:type="dxa"/>
          </w:tcPr>
          <w:p w14:paraId="455E8082" w14:textId="0B06C4D6"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-0,407</w:t>
            </w:r>
          </w:p>
        </w:tc>
        <w:tc>
          <w:tcPr>
            <w:tcW w:w="1119" w:type="dxa"/>
          </w:tcPr>
          <w:p w14:paraId="5574D60A" w14:textId="002CE95F" w:rsidR="00203B35" w:rsidRPr="0015264A" w:rsidRDefault="0015264A" w:rsidP="00203B35">
            <w:pPr>
              <w:jc w:val="both"/>
              <w:rPr>
                <w:rFonts w:ascii="Times New Roman" w:hAnsi="Times New Roman" w:cs="Times New Roman"/>
                <w:lang w:val="en-US"/>
              </w:rPr>
            </w:pPr>
            <w:r>
              <w:rPr>
                <w:rFonts w:ascii="Times New Roman" w:hAnsi="Times New Roman" w:cs="Times New Roman"/>
                <w:lang w:val="en-US"/>
              </w:rPr>
              <w:t>-0,469</w:t>
            </w:r>
          </w:p>
        </w:tc>
        <w:tc>
          <w:tcPr>
            <w:tcW w:w="1119" w:type="dxa"/>
          </w:tcPr>
          <w:p w14:paraId="7E441D2A" w14:textId="0D1D7631"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-0,419</w:t>
            </w:r>
          </w:p>
        </w:tc>
      </w:tr>
      <w:tr w:rsidR="00203B35" w:rsidRPr="000F5B1D" w14:paraId="6382CBDE" w14:textId="77777777" w:rsidTr="008325E7">
        <w:tc>
          <w:tcPr>
            <w:tcW w:w="1164" w:type="dxa"/>
          </w:tcPr>
          <w:p w14:paraId="7F40C81D" w14:textId="52E35F1A" w:rsidR="00203B35" w:rsidRPr="008325E7" w:rsidRDefault="00203B35" w:rsidP="00203B35">
            <w:pPr>
              <w:ind w:left="22"/>
              <w:rPr>
                <w:rFonts w:ascii="Times New Roman" w:hAnsi="Times New Roman" w:cs="Times New Roman"/>
                <w:lang w:val="en-US"/>
              </w:rPr>
            </w:pPr>
            <w:r>
              <w:rPr>
                <w:rFonts w:ascii="Times New Roman" w:hAnsi="Times New Roman" w:cs="Times New Roman"/>
                <w:lang w:val="en-US"/>
              </w:rPr>
              <w:t>SDR16</w:t>
            </w:r>
          </w:p>
        </w:tc>
        <w:tc>
          <w:tcPr>
            <w:tcW w:w="894" w:type="dxa"/>
          </w:tcPr>
          <w:p w14:paraId="7349EB4E" w14:textId="795A1086"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-0,105</w:t>
            </w:r>
          </w:p>
        </w:tc>
        <w:tc>
          <w:tcPr>
            <w:tcW w:w="894" w:type="dxa"/>
          </w:tcPr>
          <w:p w14:paraId="75D50964" w14:textId="79D02FFE" w:rsidR="00203B35" w:rsidRPr="000F5B1D" w:rsidRDefault="00CC563F" w:rsidP="00203B35">
            <w:pPr>
              <w:jc w:val="both"/>
              <w:rPr>
                <w:rFonts w:ascii="Times New Roman" w:hAnsi="Times New Roman" w:cs="Times New Roman"/>
                <w:lang w:val="en-US"/>
              </w:rPr>
            </w:pPr>
            <w:r>
              <w:rPr>
                <w:rFonts w:ascii="Times New Roman" w:hAnsi="Times New Roman" w:cs="Times New Roman"/>
                <w:lang w:val="en-US"/>
              </w:rPr>
              <w:t>-0,064</w:t>
            </w:r>
          </w:p>
        </w:tc>
        <w:tc>
          <w:tcPr>
            <w:tcW w:w="894" w:type="dxa"/>
          </w:tcPr>
          <w:p w14:paraId="08D63D7D" w14:textId="7F67A377" w:rsidR="00203B35" w:rsidRPr="007E7051" w:rsidRDefault="007E7051" w:rsidP="00203B35">
            <w:pPr>
              <w:jc w:val="both"/>
              <w:rPr>
                <w:rFonts w:ascii="Times New Roman" w:hAnsi="Times New Roman" w:cs="Times New Roman"/>
                <w:lang w:val="en-US"/>
              </w:rPr>
            </w:pPr>
            <w:r>
              <w:rPr>
                <w:rFonts w:ascii="Times New Roman" w:hAnsi="Times New Roman" w:cs="Times New Roman"/>
                <w:lang w:val="en-US"/>
              </w:rPr>
              <w:t>-0,103</w:t>
            </w:r>
          </w:p>
        </w:tc>
        <w:tc>
          <w:tcPr>
            <w:tcW w:w="1029" w:type="dxa"/>
          </w:tcPr>
          <w:p w14:paraId="1E019724" w14:textId="05087356" w:rsidR="00203B35" w:rsidRPr="00C74589" w:rsidRDefault="00C74589" w:rsidP="00203B35">
            <w:pPr>
              <w:jc w:val="both"/>
              <w:rPr>
                <w:rFonts w:ascii="Times New Roman" w:hAnsi="Times New Roman" w:cs="Times New Roman"/>
                <w:lang w:val="en-US"/>
              </w:rPr>
            </w:pPr>
            <w:r>
              <w:rPr>
                <w:rFonts w:ascii="Times New Roman" w:hAnsi="Times New Roman" w:cs="Times New Roman"/>
                <w:lang w:val="en-US"/>
              </w:rPr>
              <w:t>-0,061</w:t>
            </w:r>
          </w:p>
        </w:tc>
        <w:tc>
          <w:tcPr>
            <w:tcW w:w="1119" w:type="dxa"/>
          </w:tcPr>
          <w:p w14:paraId="3E0FF26E" w14:textId="07B751DE"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-0,104</w:t>
            </w:r>
          </w:p>
        </w:tc>
        <w:tc>
          <w:tcPr>
            <w:tcW w:w="1119" w:type="dxa"/>
          </w:tcPr>
          <w:p w14:paraId="04D44234" w14:textId="56BACA88"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-0,081</w:t>
            </w:r>
          </w:p>
        </w:tc>
        <w:tc>
          <w:tcPr>
            <w:tcW w:w="1119" w:type="dxa"/>
          </w:tcPr>
          <w:p w14:paraId="5DFC6901" w14:textId="3483A245" w:rsidR="00203B35" w:rsidRPr="000F5B1D" w:rsidRDefault="0015264A" w:rsidP="00203B35">
            <w:pPr>
              <w:jc w:val="both"/>
              <w:rPr>
                <w:rFonts w:ascii="Times New Roman" w:hAnsi="Times New Roman" w:cs="Times New Roman"/>
                <w:lang w:val="en-US"/>
              </w:rPr>
            </w:pPr>
            <w:r>
              <w:rPr>
                <w:rFonts w:ascii="Times New Roman" w:hAnsi="Times New Roman" w:cs="Times New Roman"/>
                <w:lang w:val="en-US"/>
              </w:rPr>
              <w:t>-0,144</w:t>
            </w:r>
          </w:p>
        </w:tc>
        <w:tc>
          <w:tcPr>
            <w:tcW w:w="1119" w:type="dxa"/>
          </w:tcPr>
          <w:p w14:paraId="37553A55" w14:textId="3E4BE2FC"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-0,078</w:t>
            </w:r>
          </w:p>
        </w:tc>
      </w:tr>
      <w:tr w:rsidR="00203B35" w:rsidRPr="000F5B1D" w14:paraId="2E541A87" w14:textId="77777777" w:rsidTr="008325E7">
        <w:tc>
          <w:tcPr>
            <w:tcW w:w="1164" w:type="dxa"/>
          </w:tcPr>
          <w:p w14:paraId="2BD3EECC" w14:textId="199B4B7D" w:rsidR="00203B35" w:rsidRPr="008325E7" w:rsidRDefault="00203B35" w:rsidP="00203B35">
            <w:pPr>
              <w:ind w:left="22"/>
              <w:jc w:val="both"/>
              <w:rPr>
                <w:rFonts w:ascii="Times New Roman" w:hAnsi="Times New Roman" w:cs="Times New Roman"/>
                <w:lang w:val="en-US"/>
              </w:rPr>
            </w:pPr>
            <w:r>
              <w:rPr>
                <w:rFonts w:ascii="Times New Roman" w:hAnsi="Times New Roman" w:cs="Times New Roman"/>
                <w:lang w:val="en-US"/>
              </w:rPr>
              <w:t>SDR17</w:t>
            </w:r>
          </w:p>
        </w:tc>
        <w:tc>
          <w:tcPr>
            <w:tcW w:w="894" w:type="dxa"/>
          </w:tcPr>
          <w:p w14:paraId="7C7CD834" w14:textId="48272F6A"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-0,297</w:t>
            </w:r>
          </w:p>
        </w:tc>
        <w:tc>
          <w:tcPr>
            <w:tcW w:w="894" w:type="dxa"/>
          </w:tcPr>
          <w:p w14:paraId="5C7F49C3" w14:textId="0394CB4E"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-0,311</w:t>
            </w:r>
          </w:p>
        </w:tc>
        <w:tc>
          <w:tcPr>
            <w:tcW w:w="894" w:type="dxa"/>
          </w:tcPr>
          <w:p w14:paraId="1A3D95E2" w14:textId="5FCC4817" w:rsidR="00203B35" w:rsidRPr="007E7051" w:rsidRDefault="007E7051" w:rsidP="00203B35">
            <w:pPr>
              <w:jc w:val="both"/>
              <w:rPr>
                <w:rFonts w:ascii="Times New Roman" w:hAnsi="Times New Roman" w:cs="Times New Roman"/>
                <w:lang w:val="en-US"/>
              </w:rPr>
            </w:pPr>
            <w:r>
              <w:rPr>
                <w:rFonts w:ascii="Times New Roman" w:hAnsi="Times New Roman" w:cs="Times New Roman"/>
                <w:lang w:val="en-US"/>
              </w:rPr>
              <w:t>-0,177</w:t>
            </w:r>
          </w:p>
        </w:tc>
        <w:tc>
          <w:tcPr>
            <w:tcW w:w="1029" w:type="dxa"/>
          </w:tcPr>
          <w:p w14:paraId="47ABC2FD" w14:textId="3F98A3AF" w:rsidR="00203B35" w:rsidRPr="00C74589" w:rsidRDefault="00C74589" w:rsidP="00203B35">
            <w:pPr>
              <w:jc w:val="both"/>
              <w:rPr>
                <w:rFonts w:ascii="Times New Roman" w:hAnsi="Times New Roman" w:cs="Times New Roman"/>
                <w:lang w:val="en-US"/>
              </w:rPr>
            </w:pPr>
            <w:r>
              <w:rPr>
                <w:rFonts w:ascii="Times New Roman" w:hAnsi="Times New Roman" w:cs="Times New Roman"/>
                <w:lang w:val="en-US"/>
              </w:rPr>
              <w:t>-0,118</w:t>
            </w:r>
          </w:p>
        </w:tc>
        <w:tc>
          <w:tcPr>
            <w:tcW w:w="1119" w:type="dxa"/>
          </w:tcPr>
          <w:p w14:paraId="23642D1E" w14:textId="003A70E0"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-0,119</w:t>
            </w:r>
          </w:p>
        </w:tc>
        <w:tc>
          <w:tcPr>
            <w:tcW w:w="1119" w:type="dxa"/>
          </w:tcPr>
          <w:p w14:paraId="55239D22" w14:textId="12A359FD"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-0,130</w:t>
            </w:r>
          </w:p>
        </w:tc>
        <w:tc>
          <w:tcPr>
            <w:tcW w:w="1119" w:type="dxa"/>
          </w:tcPr>
          <w:p w14:paraId="524FF4E5" w14:textId="4E7948C2" w:rsidR="00203B35" w:rsidRPr="000F5B1D" w:rsidRDefault="0015264A" w:rsidP="00203B35">
            <w:pPr>
              <w:jc w:val="both"/>
              <w:rPr>
                <w:rFonts w:ascii="Times New Roman" w:hAnsi="Times New Roman" w:cs="Times New Roman"/>
                <w:lang w:val="en-US"/>
              </w:rPr>
            </w:pPr>
            <w:r>
              <w:rPr>
                <w:rFonts w:ascii="Times New Roman" w:hAnsi="Times New Roman" w:cs="Times New Roman"/>
                <w:lang w:val="en-US"/>
              </w:rPr>
              <w:t>-0,074</w:t>
            </w:r>
          </w:p>
        </w:tc>
        <w:tc>
          <w:tcPr>
            <w:tcW w:w="1119" w:type="dxa"/>
          </w:tcPr>
          <w:p w14:paraId="6072E356" w14:textId="004FA555"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-0,033</w:t>
            </w:r>
          </w:p>
        </w:tc>
      </w:tr>
      <w:tr w:rsidR="00203B35" w:rsidRPr="000F5B1D" w14:paraId="58021D10" w14:textId="77777777" w:rsidTr="008325E7">
        <w:tc>
          <w:tcPr>
            <w:tcW w:w="1164" w:type="dxa"/>
          </w:tcPr>
          <w:p w14:paraId="6B8A6DB4" w14:textId="5AE67956" w:rsidR="00203B35" w:rsidRPr="008325E7" w:rsidRDefault="00203B35" w:rsidP="00203B35">
            <w:pPr>
              <w:ind w:left="22"/>
              <w:jc w:val="both"/>
              <w:rPr>
                <w:rFonts w:ascii="Times New Roman" w:hAnsi="Times New Roman" w:cs="Times New Roman"/>
                <w:lang w:val="en-US"/>
              </w:rPr>
            </w:pPr>
            <w:r>
              <w:rPr>
                <w:rFonts w:ascii="Times New Roman" w:hAnsi="Times New Roman" w:cs="Times New Roman"/>
                <w:lang w:val="en-US"/>
              </w:rPr>
              <w:t>SDR18</w:t>
            </w:r>
          </w:p>
        </w:tc>
        <w:tc>
          <w:tcPr>
            <w:tcW w:w="894" w:type="dxa"/>
          </w:tcPr>
          <w:p w14:paraId="389F893A" w14:textId="6F77E986"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-0,237</w:t>
            </w:r>
          </w:p>
        </w:tc>
        <w:tc>
          <w:tcPr>
            <w:tcW w:w="894" w:type="dxa"/>
          </w:tcPr>
          <w:p w14:paraId="5B605334" w14:textId="124BC245"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-0,260</w:t>
            </w:r>
          </w:p>
        </w:tc>
        <w:tc>
          <w:tcPr>
            <w:tcW w:w="894" w:type="dxa"/>
          </w:tcPr>
          <w:p w14:paraId="1964E9A1" w14:textId="1D721D7F" w:rsidR="00203B35" w:rsidRPr="008042FE" w:rsidRDefault="007E7051" w:rsidP="00203B35">
            <w:pPr>
              <w:jc w:val="both"/>
              <w:rPr>
                <w:rFonts w:ascii="Times New Roman" w:hAnsi="Times New Roman" w:cs="Times New Roman"/>
                <w:lang w:val="en-US"/>
              </w:rPr>
            </w:pPr>
            <w:r>
              <w:rPr>
                <w:rFonts w:ascii="Times New Roman" w:hAnsi="Times New Roman" w:cs="Times New Roman"/>
                <w:lang w:val="en-US"/>
              </w:rPr>
              <w:t>-0</w:t>
            </w:r>
            <w:r w:rsidR="008042FE">
              <w:rPr>
                <w:rFonts w:ascii="Times New Roman" w:hAnsi="Times New Roman" w:cs="Times New Roman"/>
                <w:lang w:val="en-US"/>
              </w:rPr>
              <w:t>,106</w:t>
            </w:r>
          </w:p>
        </w:tc>
        <w:tc>
          <w:tcPr>
            <w:tcW w:w="1029" w:type="dxa"/>
          </w:tcPr>
          <w:p w14:paraId="4F638301" w14:textId="7353A700" w:rsidR="00203B35" w:rsidRPr="00C74589" w:rsidRDefault="00C74589" w:rsidP="00203B35">
            <w:pPr>
              <w:jc w:val="both"/>
              <w:rPr>
                <w:rFonts w:ascii="Times New Roman" w:hAnsi="Times New Roman" w:cs="Times New Roman"/>
                <w:lang w:val="en-US"/>
              </w:rPr>
            </w:pPr>
            <w:r>
              <w:rPr>
                <w:rFonts w:ascii="Times New Roman" w:hAnsi="Times New Roman" w:cs="Times New Roman"/>
                <w:lang w:val="en-US"/>
              </w:rPr>
              <w:t>-0,065</w:t>
            </w:r>
          </w:p>
        </w:tc>
        <w:tc>
          <w:tcPr>
            <w:tcW w:w="1119" w:type="dxa"/>
          </w:tcPr>
          <w:p w14:paraId="37A59C13" w14:textId="113EEDE2"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-0,047</w:t>
            </w:r>
          </w:p>
        </w:tc>
        <w:tc>
          <w:tcPr>
            <w:tcW w:w="1119" w:type="dxa"/>
          </w:tcPr>
          <w:p w14:paraId="67614F27" w14:textId="710073BD"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-0,063</w:t>
            </w:r>
          </w:p>
        </w:tc>
        <w:tc>
          <w:tcPr>
            <w:tcW w:w="1119" w:type="dxa"/>
          </w:tcPr>
          <w:p w14:paraId="1B268B99" w14:textId="289044E4" w:rsidR="00203B35" w:rsidRPr="000F5B1D" w:rsidRDefault="0015264A" w:rsidP="00203B35">
            <w:pPr>
              <w:jc w:val="both"/>
              <w:rPr>
                <w:rFonts w:ascii="Times New Roman" w:hAnsi="Times New Roman" w:cs="Times New Roman"/>
                <w:lang w:val="en-US"/>
              </w:rPr>
            </w:pPr>
            <w:r>
              <w:rPr>
                <w:rFonts w:ascii="Times New Roman" w:hAnsi="Times New Roman" w:cs="Times New Roman"/>
                <w:lang w:val="en-US"/>
              </w:rPr>
              <w:t>-0,046</w:t>
            </w:r>
          </w:p>
        </w:tc>
        <w:tc>
          <w:tcPr>
            <w:tcW w:w="1119" w:type="dxa"/>
          </w:tcPr>
          <w:p w14:paraId="30C62CCC" w14:textId="0A8661CF"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-0,081</w:t>
            </w:r>
          </w:p>
        </w:tc>
      </w:tr>
      <w:tr w:rsidR="00203B35" w:rsidRPr="000F5B1D" w14:paraId="35DC22EB" w14:textId="77777777" w:rsidTr="008325E7">
        <w:tc>
          <w:tcPr>
            <w:tcW w:w="1164" w:type="dxa"/>
          </w:tcPr>
          <w:p w14:paraId="6421D65D" w14:textId="14820D21" w:rsidR="00203B35" w:rsidRPr="008325E7" w:rsidRDefault="00203B35" w:rsidP="00203B35">
            <w:pPr>
              <w:ind w:left="22"/>
              <w:jc w:val="both"/>
              <w:rPr>
                <w:rFonts w:ascii="Times New Roman" w:hAnsi="Times New Roman" w:cs="Times New Roman"/>
                <w:lang w:val="en-US"/>
              </w:rPr>
            </w:pPr>
            <w:r>
              <w:rPr>
                <w:rFonts w:ascii="Times New Roman" w:hAnsi="Times New Roman" w:cs="Times New Roman"/>
                <w:lang w:val="en-US"/>
              </w:rPr>
              <w:t>SDR19</w:t>
            </w:r>
          </w:p>
        </w:tc>
        <w:tc>
          <w:tcPr>
            <w:tcW w:w="894" w:type="dxa"/>
          </w:tcPr>
          <w:p w14:paraId="012988AD" w14:textId="48536CDB"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-0,348</w:t>
            </w:r>
          </w:p>
        </w:tc>
        <w:tc>
          <w:tcPr>
            <w:tcW w:w="894" w:type="dxa"/>
          </w:tcPr>
          <w:p w14:paraId="316D14FD" w14:textId="109EA42D"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-0,444</w:t>
            </w:r>
          </w:p>
        </w:tc>
        <w:tc>
          <w:tcPr>
            <w:tcW w:w="894" w:type="dxa"/>
          </w:tcPr>
          <w:p w14:paraId="40CAF3F8" w14:textId="1B850C1C" w:rsidR="00203B35" w:rsidRPr="000F5B1D" w:rsidRDefault="008042FE" w:rsidP="00203B35">
            <w:pPr>
              <w:jc w:val="both"/>
              <w:rPr>
                <w:rFonts w:ascii="Times New Roman" w:hAnsi="Times New Roman" w:cs="Times New Roman"/>
                <w:lang w:val="en-US"/>
              </w:rPr>
            </w:pPr>
            <w:r>
              <w:rPr>
                <w:rFonts w:ascii="Times New Roman" w:hAnsi="Times New Roman" w:cs="Times New Roman"/>
                <w:lang w:val="en-US"/>
              </w:rPr>
              <w:t>-0,335</w:t>
            </w:r>
          </w:p>
        </w:tc>
        <w:tc>
          <w:tcPr>
            <w:tcW w:w="1029" w:type="dxa"/>
          </w:tcPr>
          <w:p w14:paraId="44FE5011" w14:textId="5E53F1B4"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-0,182</w:t>
            </w:r>
          </w:p>
        </w:tc>
        <w:tc>
          <w:tcPr>
            <w:tcW w:w="1119" w:type="dxa"/>
          </w:tcPr>
          <w:p w14:paraId="6B526B99" w14:textId="571F6696"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-0,503</w:t>
            </w:r>
          </w:p>
        </w:tc>
        <w:tc>
          <w:tcPr>
            <w:tcW w:w="1119" w:type="dxa"/>
          </w:tcPr>
          <w:p w14:paraId="53F6BB1A" w14:textId="3675A3EF"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-0,247</w:t>
            </w:r>
          </w:p>
        </w:tc>
        <w:tc>
          <w:tcPr>
            <w:tcW w:w="1119" w:type="dxa"/>
          </w:tcPr>
          <w:p w14:paraId="3B74AB4A" w14:textId="2EF6991A" w:rsidR="00203B35" w:rsidRPr="003B22D9" w:rsidRDefault="003B22D9" w:rsidP="00203B35">
            <w:pPr>
              <w:jc w:val="both"/>
              <w:rPr>
                <w:rFonts w:ascii="Times New Roman" w:hAnsi="Times New Roman" w:cs="Times New Roman"/>
                <w:lang w:val="en-US"/>
              </w:rPr>
            </w:pPr>
            <w:r>
              <w:rPr>
                <w:rFonts w:ascii="Times New Roman" w:hAnsi="Times New Roman" w:cs="Times New Roman"/>
                <w:lang w:val="ru-RU"/>
              </w:rPr>
              <w:t>-</w:t>
            </w:r>
            <w:r>
              <w:rPr>
                <w:rFonts w:ascii="Times New Roman" w:hAnsi="Times New Roman" w:cs="Times New Roman"/>
                <w:lang w:val="en-US"/>
              </w:rPr>
              <w:t>0,265</w:t>
            </w:r>
          </w:p>
        </w:tc>
        <w:tc>
          <w:tcPr>
            <w:tcW w:w="1119" w:type="dxa"/>
          </w:tcPr>
          <w:p w14:paraId="05DBFD5E" w14:textId="6062F0F4"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-0,256</w:t>
            </w:r>
          </w:p>
        </w:tc>
      </w:tr>
      <w:tr w:rsidR="00203B35" w:rsidRPr="000F5B1D" w14:paraId="738FBFCC" w14:textId="77777777" w:rsidTr="008325E7">
        <w:tc>
          <w:tcPr>
            <w:tcW w:w="1164" w:type="dxa"/>
          </w:tcPr>
          <w:p w14:paraId="59345089" w14:textId="527403DA" w:rsidR="00203B35" w:rsidRPr="008325E7" w:rsidRDefault="00203B35" w:rsidP="00203B35">
            <w:pPr>
              <w:ind w:left="22"/>
              <w:jc w:val="both"/>
              <w:rPr>
                <w:rFonts w:ascii="Times New Roman" w:hAnsi="Times New Roman" w:cs="Times New Roman"/>
                <w:lang w:val="en-US"/>
              </w:rPr>
            </w:pPr>
            <w:r>
              <w:rPr>
                <w:rFonts w:ascii="Times New Roman" w:hAnsi="Times New Roman" w:cs="Times New Roman"/>
                <w:lang w:val="en-US"/>
              </w:rPr>
              <w:t>SDR20</w:t>
            </w:r>
          </w:p>
        </w:tc>
        <w:tc>
          <w:tcPr>
            <w:tcW w:w="894" w:type="dxa"/>
          </w:tcPr>
          <w:p w14:paraId="47027654" w14:textId="6BA7FBDE"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-0,392</w:t>
            </w:r>
          </w:p>
        </w:tc>
        <w:tc>
          <w:tcPr>
            <w:tcW w:w="894" w:type="dxa"/>
          </w:tcPr>
          <w:p w14:paraId="44825732" w14:textId="64231B0F"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-0,397</w:t>
            </w:r>
          </w:p>
        </w:tc>
        <w:tc>
          <w:tcPr>
            <w:tcW w:w="894" w:type="dxa"/>
          </w:tcPr>
          <w:p w14:paraId="5757FB78" w14:textId="0FEC34BC" w:rsidR="00203B35" w:rsidRPr="000F5B1D" w:rsidRDefault="008042FE" w:rsidP="00203B35">
            <w:pPr>
              <w:jc w:val="both"/>
              <w:rPr>
                <w:rFonts w:ascii="Times New Roman" w:hAnsi="Times New Roman" w:cs="Times New Roman"/>
                <w:lang w:val="en-US"/>
              </w:rPr>
            </w:pPr>
            <w:r>
              <w:rPr>
                <w:rFonts w:ascii="Times New Roman" w:hAnsi="Times New Roman" w:cs="Times New Roman"/>
                <w:lang w:val="en-US"/>
              </w:rPr>
              <w:t>-0,387</w:t>
            </w:r>
          </w:p>
        </w:tc>
        <w:tc>
          <w:tcPr>
            <w:tcW w:w="1029" w:type="dxa"/>
          </w:tcPr>
          <w:p w14:paraId="6557106B" w14:textId="64569418"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-0,401</w:t>
            </w:r>
          </w:p>
        </w:tc>
        <w:tc>
          <w:tcPr>
            <w:tcW w:w="1119" w:type="dxa"/>
          </w:tcPr>
          <w:p w14:paraId="581DD34E" w14:textId="341CDA2C"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-0,461</w:t>
            </w:r>
          </w:p>
        </w:tc>
        <w:tc>
          <w:tcPr>
            <w:tcW w:w="1119" w:type="dxa"/>
          </w:tcPr>
          <w:p w14:paraId="0B402989" w14:textId="2F902771" w:rsidR="00203B35" w:rsidRPr="00DD3342" w:rsidRDefault="00DD3342" w:rsidP="00203B35">
            <w:pPr>
              <w:jc w:val="both"/>
              <w:rPr>
                <w:rFonts w:ascii="Times New Roman" w:hAnsi="Times New Roman" w:cs="Times New Roman"/>
                <w:lang w:val="en-US"/>
              </w:rPr>
            </w:pPr>
            <w:r>
              <w:rPr>
                <w:rFonts w:ascii="Times New Roman" w:hAnsi="Times New Roman" w:cs="Times New Roman"/>
                <w:lang w:val="en-US"/>
              </w:rPr>
              <w:t>-0,332</w:t>
            </w:r>
          </w:p>
        </w:tc>
        <w:tc>
          <w:tcPr>
            <w:tcW w:w="1119" w:type="dxa"/>
          </w:tcPr>
          <w:p w14:paraId="37862A36" w14:textId="22896DDE" w:rsidR="00203B35" w:rsidRPr="003B22D9" w:rsidRDefault="003B22D9" w:rsidP="00203B35">
            <w:pPr>
              <w:jc w:val="both"/>
              <w:rPr>
                <w:rFonts w:ascii="Times New Roman" w:hAnsi="Times New Roman" w:cs="Times New Roman"/>
                <w:lang w:val="en-US"/>
              </w:rPr>
            </w:pPr>
            <w:r>
              <w:rPr>
                <w:rFonts w:ascii="Times New Roman" w:hAnsi="Times New Roman" w:cs="Times New Roman"/>
                <w:lang w:val="en-US"/>
              </w:rPr>
              <w:t>-0,435</w:t>
            </w:r>
          </w:p>
        </w:tc>
        <w:tc>
          <w:tcPr>
            <w:tcW w:w="1119" w:type="dxa"/>
          </w:tcPr>
          <w:p w14:paraId="310E315C" w14:textId="4EC2B60B"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-0,373</w:t>
            </w:r>
          </w:p>
        </w:tc>
      </w:tr>
      <w:tr w:rsidR="00203B35" w:rsidRPr="000F5B1D" w14:paraId="7D043CC4" w14:textId="77777777" w:rsidTr="008325E7">
        <w:tc>
          <w:tcPr>
            <w:tcW w:w="1164" w:type="dxa"/>
          </w:tcPr>
          <w:p w14:paraId="6CBDDF35" w14:textId="76DE6138" w:rsidR="00203B35" w:rsidRPr="008325E7" w:rsidRDefault="00203B35" w:rsidP="00203B35">
            <w:pPr>
              <w:ind w:left="28"/>
              <w:rPr>
                <w:rFonts w:ascii="Times New Roman" w:hAnsi="Times New Roman" w:cs="Times New Roman"/>
                <w:lang w:val="en-US"/>
              </w:rPr>
            </w:pPr>
            <w:r>
              <w:rPr>
                <w:rFonts w:ascii="Times New Roman" w:hAnsi="Times New Roman" w:cs="Times New Roman"/>
                <w:lang w:val="en-US"/>
              </w:rPr>
              <w:t>SDR21</w:t>
            </w:r>
          </w:p>
        </w:tc>
        <w:tc>
          <w:tcPr>
            <w:tcW w:w="894" w:type="dxa"/>
          </w:tcPr>
          <w:p w14:paraId="4B28D5E3" w14:textId="7CEE74D5"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-0,059</w:t>
            </w:r>
          </w:p>
        </w:tc>
        <w:tc>
          <w:tcPr>
            <w:tcW w:w="894" w:type="dxa"/>
          </w:tcPr>
          <w:p w14:paraId="78A23303" w14:textId="2F71130F"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-0,044</w:t>
            </w:r>
          </w:p>
        </w:tc>
        <w:tc>
          <w:tcPr>
            <w:tcW w:w="894" w:type="dxa"/>
          </w:tcPr>
          <w:p w14:paraId="018BFA39" w14:textId="6047622F" w:rsidR="00203B35" w:rsidRPr="000F5B1D" w:rsidRDefault="008042FE" w:rsidP="00203B35">
            <w:pPr>
              <w:jc w:val="both"/>
              <w:rPr>
                <w:rFonts w:ascii="Times New Roman" w:hAnsi="Times New Roman" w:cs="Times New Roman"/>
                <w:lang w:val="en-US"/>
              </w:rPr>
            </w:pPr>
            <w:r>
              <w:rPr>
                <w:rFonts w:ascii="Times New Roman" w:hAnsi="Times New Roman" w:cs="Times New Roman"/>
                <w:lang w:val="en-US"/>
              </w:rPr>
              <w:t>-0,073</w:t>
            </w:r>
          </w:p>
        </w:tc>
        <w:tc>
          <w:tcPr>
            <w:tcW w:w="1029" w:type="dxa"/>
          </w:tcPr>
          <w:p w14:paraId="720B0132" w14:textId="54BD55BD"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-0,044</w:t>
            </w:r>
          </w:p>
        </w:tc>
        <w:tc>
          <w:tcPr>
            <w:tcW w:w="1119" w:type="dxa"/>
          </w:tcPr>
          <w:p w14:paraId="2B39C69D" w14:textId="11737EDC"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-0,031</w:t>
            </w:r>
          </w:p>
        </w:tc>
        <w:tc>
          <w:tcPr>
            <w:tcW w:w="1119" w:type="dxa"/>
          </w:tcPr>
          <w:p w14:paraId="6285462E" w14:textId="0A215632" w:rsidR="00203B35" w:rsidRPr="002741FF" w:rsidRDefault="002741FF" w:rsidP="00203B35">
            <w:pPr>
              <w:jc w:val="both"/>
              <w:rPr>
                <w:rFonts w:ascii="Times New Roman" w:hAnsi="Times New Roman" w:cs="Times New Roman"/>
                <w:lang w:val="en-US"/>
              </w:rPr>
            </w:pPr>
            <w:r>
              <w:rPr>
                <w:rFonts w:ascii="Times New Roman" w:hAnsi="Times New Roman" w:cs="Times New Roman"/>
                <w:lang w:val="en-US"/>
              </w:rPr>
              <w:t>-0,042</w:t>
            </w:r>
          </w:p>
        </w:tc>
        <w:tc>
          <w:tcPr>
            <w:tcW w:w="1119" w:type="dxa"/>
          </w:tcPr>
          <w:p w14:paraId="2DE2480D" w14:textId="60490C07" w:rsidR="00203B35" w:rsidRPr="003B22D9" w:rsidRDefault="003B22D9" w:rsidP="00203B35">
            <w:pPr>
              <w:jc w:val="both"/>
              <w:rPr>
                <w:rFonts w:ascii="Times New Roman" w:hAnsi="Times New Roman" w:cs="Times New Roman"/>
                <w:lang w:val="en-US"/>
              </w:rPr>
            </w:pPr>
            <w:r>
              <w:rPr>
                <w:rFonts w:ascii="Times New Roman" w:hAnsi="Times New Roman" w:cs="Times New Roman"/>
                <w:lang w:val="en-US"/>
              </w:rPr>
              <w:t>0,295</w:t>
            </w:r>
          </w:p>
        </w:tc>
        <w:tc>
          <w:tcPr>
            <w:tcW w:w="1119" w:type="dxa"/>
          </w:tcPr>
          <w:p w14:paraId="5CF2DF6E" w14:textId="1ECEA6C1"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-0,076</w:t>
            </w:r>
          </w:p>
        </w:tc>
      </w:tr>
      <w:tr w:rsidR="00203B35" w:rsidRPr="000F5B1D" w14:paraId="67E2E0CB" w14:textId="77777777" w:rsidTr="008325E7">
        <w:tc>
          <w:tcPr>
            <w:tcW w:w="1164" w:type="dxa"/>
          </w:tcPr>
          <w:p w14:paraId="269C294F" w14:textId="554E9920" w:rsidR="00203B35" w:rsidRPr="008325E7" w:rsidRDefault="00203B35" w:rsidP="00203B35">
            <w:pPr>
              <w:ind w:left="28"/>
              <w:rPr>
                <w:rFonts w:ascii="Times New Roman" w:hAnsi="Times New Roman" w:cs="Times New Roman"/>
                <w:lang w:val="en-US"/>
              </w:rPr>
            </w:pPr>
            <w:r>
              <w:rPr>
                <w:rFonts w:ascii="Times New Roman" w:hAnsi="Times New Roman" w:cs="Times New Roman"/>
                <w:lang w:val="en-US"/>
              </w:rPr>
              <w:t>SDR22</w:t>
            </w:r>
          </w:p>
        </w:tc>
        <w:tc>
          <w:tcPr>
            <w:tcW w:w="894" w:type="dxa"/>
          </w:tcPr>
          <w:p w14:paraId="4FE98A26" w14:textId="3C0750CC" w:rsidR="00203B35" w:rsidRPr="00286BD1" w:rsidRDefault="00C209E3" w:rsidP="00203B35">
            <w:pPr>
              <w:jc w:val="both"/>
              <w:rPr>
                <w:rFonts w:ascii="Times New Roman" w:hAnsi="Times New Roman" w:cs="Times New Roman"/>
                <w:lang w:val="en-US"/>
              </w:rPr>
            </w:pPr>
            <w:r>
              <w:rPr>
                <w:rFonts w:ascii="Times New Roman" w:hAnsi="Times New Roman" w:cs="Times New Roman"/>
                <w:lang w:val="en-US"/>
              </w:rPr>
              <w:t>-0,256</w:t>
            </w:r>
          </w:p>
        </w:tc>
        <w:tc>
          <w:tcPr>
            <w:tcW w:w="894" w:type="dxa"/>
          </w:tcPr>
          <w:p w14:paraId="4D65B476" w14:textId="37BC4002" w:rsidR="00203B35" w:rsidRPr="00CC563F" w:rsidRDefault="00CC563F" w:rsidP="00203B35">
            <w:pPr>
              <w:jc w:val="both"/>
              <w:rPr>
                <w:rFonts w:ascii="Times New Roman" w:hAnsi="Times New Roman" w:cs="Times New Roman"/>
                <w:lang w:val="en-US"/>
              </w:rPr>
            </w:pPr>
            <w:r>
              <w:rPr>
                <w:rFonts w:ascii="Times New Roman" w:hAnsi="Times New Roman" w:cs="Times New Roman"/>
                <w:lang w:val="en-US"/>
              </w:rPr>
              <w:t>-0,329</w:t>
            </w:r>
          </w:p>
        </w:tc>
        <w:tc>
          <w:tcPr>
            <w:tcW w:w="894" w:type="dxa"/>
          </w:tcPr>
          <w:p w14:paraId="51C8F8D8" w14:textId="2898B8C0" w:rsidR="00203B35" w:rsidRPr="000F5B1D" w:rsidRDefault="008042FE" w:rsidP="00203B35">
            <w:pPr>
              <w:jc w:val="both"/>
              <w:rPr>
                <w:rFonts w:ascii="Times New Roman" w:hAnsi="Times New Roman" w:cs="Times New Roman"/>
                <w:lang w:val="en-US"/>
              </w:rPr>
            </w:pPr>
            <w:r>
              <w:rPr>
                <w:rFonts w:ascii="Times New Roman" w:hAnsi="Times New Roman" w:cs="Times New Roman"/>
                <w:lang w:val="en-US"/>
              </w:rPr>
              <w:t>-0,298</w:t>
            </w:r>
          </w:p>
        </w:tc>
        <w:tc>
          <w:tcPr>
            <w:tcW w:w="1029" w:type="dxa"/>
          </w:tcPr>
          <w:p w14:paraId="25FF587A" w14:textId="2C98B178"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-0,335</w:t>
            </w:r>
          </w:p>
        </w:tc>
        <w:tc>
          <w:tcPr>
            <w:tcW w:w="1119" w:type="dxa"/>
          </w:tcPr>
          <w:p w14:paraId="4FF20A46" w14:textId="6454F1D5" w:rsidR="00203B35" w:rsidRPr="00720F88" w:rsidRDefault="00720F88" w:rsidP="00203B35">
            <w:pPr>
              <w:jc w:val="both"/>
              <w:rPr>
                <w:rFonts w:ascii="Times New Roman" w:hAnsi="Times New Roman" w:cs="Times New Roman"/>
                <w:lang w:val="en-US"/>
              </w:rPr>
            </w:pPr>
            <w:r>
              <w:rPr>
                <w:rFonts w:ascii="Times New Roman" w:hAnsi="Times New Roman" w:cs="Times New Roman"/>
                <w:lang w:val="en-US"/>
              </w:rPr>
              <w:t>-0,256</w:t>
            </w:r>
          </w:p>
        </w:tc>
        <w:tc>
          <w:tcPr>
            <w:tcW w:w="1119" w:type="dxa"/>
          </w:tcPr>
          <w:p w14:paraId="138103FD" w14:textId="20D16536" w:rsidR="00203B35" w:rsidRPr="00A42BD4" w:rsidRDefault="002741FF" w:rsidP="00203B35">
            <w:pPr>
              <w:jc w:val="both"/>
              <w:rPr>
                <w:rFonts w:ascii="Times New Roman" w:hAnsi="Times New Roman" w:cs="Times New Roman"/>
                <w:lang w:val="ru-RU"/>
              </w:rPr>
            </w:pPr>
            <w:r>
              <w:rPr>
                <w:rFonts w:ascii="Times New Roman" w:hAnsi="Times New Roman" w:cs="Times New Roman"/>
                <w:lang w:val="en-US"/>
              </w:rPr>
              <w:t>-0,302</w:t>
            </w:r>
          </w:p>
        </w:tc>
        <w:tc>
          <w:tcPr>
            <w:tcW w:w="1119" w:type="dxa"/>
          </w:tcPr>
          <w:p w14:paraId="5782AB3E" w14:textId="52A16A1F" w:rsidR="00203B35" w:rsidRPr="003B22D9" w:rsidRDefault="003B22D9" w:rsidP="00203B35">
            <w:pPr>
              <w:jc w:val="both"/>
              <w:rPr>
                <w:rFonts w:ascii="Times New Roman" w:hAnsi="Times New Roman" w:cs="Times New Roman"/>
                <w:lang w:val="en-US"/>
              </w:rPr>
            </w:pPr>
            <w:r>
              <w:rPr>
                <w:rFonts w:ascii="Times New Roman" w:hAnsi="Times New Roman" w:cs="Times New Roman"/>
                <w:lang w:val="en-US"/>
              </w:rPr>
              <w:t>-0,357</w:t>
            </w:r>
          </w:p>
        </w:tc>
        <w:tc>
          <w:tcPr>
            <w:tcW w:w="1119" w:type="dxa"/>
          </w:tcPr>
          <w:p w14:paraId="4AF05B6A" w14:textId="78DFFD05" w:rsidR="00203B35" w:rsidRPr="000F5B1D" w:rsidRDefault="00203B35" w:rsidP="00203B35">
            <w:pPr>
              <w:jc w:val="both"/>
              <w:rPr>
                <w:rFonts w:ascii="Times New Roman" w:hAnsi="Times New Roman" w:cs="Times New Roman"/>
                <w:lang w:val="ru-RU"/>
              </w:rPr>
            </w:pPr>
            <w:r>
              <w:rPr>
                <w:rFonts w:ascii="Times New Roman" w:hAnsi="Times New Roman" w:cs="Times New Roman"/>
                <w:lang w:val="en-US"/>
              </w:rPr>
              <w:t>-0,362</w:t>
            </w:r>
          </w:p>
        </w:tc>
      </w:tr>
    </w:tbl>
    <w:p w14:paraId="2E14DB50" w14:textId="77777777" w:rsidR="00E352CC" w:rsidRDefault="00E352CC" w:rsidP="00D13EF0">
      <w:pPr>
        <w:spacing w:after="0" w:line="240" w:lineRule="auto"/>
        <w:ind w:firstLine="720"/>
        <w:jc w:val="both"/>
        <w:rPr>
          <w:rFonts w:ascii="Times New Roman" w:hAnsi="Times New Roman" w:cs="Times New Roman"/>
          <w:color w:val="000000" w:themeColor="text1"/>
          <w:sz w:val="28"/>
          <w:szCs w:val="28"/>
          <w:lang w:val="en-US"/>
        </w:rPr>
      </w:pPr>
    </w:p>
    <w:p w14:paraId="6C82F77A" w14:textId="507EDDEE" w:rsidR="009140C3" w:rsidRPr="00D61374" w:rsidRDefault="00291E9B" w:rsidP="00D13EF0">
      <w:pPr>
        <w:spacing w:after="0" w:line="240" w:lineRule="auto"/>
        <w:ind w:firstLine="720"/>
        <w:jc w:val="both"/>
        <w:rPr>
          <w:rFonts w:ascii="Times New Roman" w:hAnsi="Times New Roman" w:cs="Times New Roman"/>
          <w:color w:val="000000" w:themeColor="text1"/>
          <w:sz w:val="28"/>
          <w:szCs w:val="28"/>
          <w:lang w:val="kk-KZ"/>
        </w:rPr>
      </w:pPr>
      <w:r w:rsidRPr="00291E9B">
        <w:rPr>
          <w:rFonts w:ascii="Times New Roman" w:hAnsi="Times New Roman" w:cs="Times New Roman"/>
          <w:color w:val="000000" w:themeColor="text1"/>
          <w:sz w:val="28"/>
          <w:szCs w:val="28"/>
        </w:rPr>
        <w:t>19</w:t>
      </w:r>
      <w:r w:rsidR="00EA1D13" w:rsidRPr="00EA1D13">
        <w:rPr>
          <w:rFonts w:ascii="Times New Roman" w:hAnsi="Times New Roman" w:cs="Times New Roman"/>
          <w:color w:val="000000" w:themeColor="text1"/>
          <w:sz w:val="28"/>
          <w:szCs w:val="28"/>
        </w:rPr>
        <w:t>-кестеде бер</w:t>
      </w:r>
      <w:r w:rsidR="00EA1D13">
        <w:rPr>
          <w:rFonts w:ascii="Times New Roman" w:hAnsi="Times New Roman" w:cs="Times New Roman"/>
          <w:color w:val="000000" w:themeColor="text1"/>
          <w:sz w:val="28"/>
          <w:szCs w:val="28"/>
          <w:lang w:val="kk-KZ"/>
        </w:rPr>
        <w:t xml:space="preserve">ілген </w:t>
      </w:r>
      <w:r w:rsidR="00397358">
        <w:rPr>
          <w:rFonts w:ascii="Times New Roman" w:hAnsi="Times New Roman" w:cs="Times New Roman"/>
          <w:color w:val="000000" w:themeColor="text1"/>
          <w:sz w:val="28"/>
          <w:szCs w:val="28"/>
          <w:lang w:val="kk-KZ"/>
        </w:rPr>
        <w:t xml:space="preserve">жіктеуге </w:t>
      </w:r>
      <w:r w:rsidR="00EA1D13">
        <w:rPr>
          <w:rFonts w:ascii="Times New Roman" w:hAnsi="Times New Roman" w:cs="Times New Roman"/>
          <w:color w:val="000000" w:themeColor="text1"/>
          <w:sz w:val="28"/>
          <w:szCs w:val="28"/>
          <w:lang w:val="kk-KZ"/>
        </w:rPr>
        <w:t>сәйкес, зерттеу аймағыны</w:t>
      </w:r>
      <w:r w:rsidR="006D766C">
        <w:rPr>
          <w:rFonts w:ascii="Times New Roman" w:hAnsi="Times New Roman" w:cs="Times New Roman"/>
          <w:color w:val="000000" w:themeColor="text1"/>
          <w:sz w:val="28"/>
          <w:szCs w:val="28"/>
          <w:lang w:val="kk-KZ"/>
        </w:rPr>
        <w:t xml:space="preserve">ң әр учаскесі үшін тиісті топырақ тұздану санаты </w:t>
      </w:r>
      <w:r w:rsidR="00D61374">
        <w:rPr>
          <w:rFonts w:ascii="Times New Roman" w:hAnsi="Times New Roman" w:cs="Times New Roman"/>
          <w:color w:val="000000" w:themeColor="text1"/>
          <w:sz w:val="28"/>
          <w:szCs w:val="28"/>
          <w:lang w:val="kk-KZ"/>
        </w:rPr>
        <w:t xml:space="preserve">және әр жылдағы саны </w:t>
      </w:r>
      <w:r w:rsidR="00D61374" w:rsidRPr="00D61374">
        <w:rPr>
          <w:rFonts w:ascii="Times New Roman" w:hAnsi="Times New Roman" w:cs="Times New Roman"/>
          <w:color w:val="000000" w:themeColor="text1"/>
          <w:sz w:val="28"/>
          <w:szCs w:val="28"/>
        </w:rPr>
        <w:t>2</w:t>
      </w:r>
      <w:r w:rsidRPr="00291E9B">
        <w:rPr>
          <w:rFonts w:ascii="Times New Roman" w:hAnsi="Times New Roman" w:cs="Times New Roman"/>
          <w:color w:val="000000" w:themeColor="text1"/>
          <w:sz w:val="28"/>
          <w:szCs w:val="28"/>
        </w:rPr>
        <w:t>3</w:t>
      </w:r>
      <w:r w:rsidR="00D61374" w:rsidRPr="00D61374">
        <w:rPr>
          <w:rFonts w:ascii="Times New Roman" w:hAnsi="Times New Roman" w:cs="Times New Roman"/>
          <w:color w:val="000000" w:themeColor="text1"/>
          <w:sz w:val="28"/>
          <w:szCs w:val="28"/>
        </w:rPr>
        <w:t>-кестеде к</w:t>
      </w:r>
      <w:r w:rsidR="00D61374">
        <w:rPr>
          <w:rFonts w:ascii="Times New Roman" w:hAnsi="Times New Roman" w:cs="Times New Roman"/>
          <w:color w:val="000000" w:themeColor="text1"/>
          <w:sz w:val="28"/>
          <w:szCs w:val="28"/>
          <w:lang w:val="kk-KZ"/>
        </w:rPr>
        <w:t>өрсетілген.</w:t>
      </w:r>
    </w:p>
    <w:p w14:paraId="6CD1274A" w14:textId="77777777" w:rsidR="00E22E77" w:rsidRPr="00E22E77" w:rsidRDefault="00E22E77" w:rsidP="00804190">
      <w:pPr>
        <w:spacing w:after="0" w:line="240" w:lineRule="auto"/>
        <w:jc w:val="both"/>
        <w:rPr>
          <w:rFonts w:ascii="Times New Roman" w:hAnsi="Times New Roman" w:cs="Times New Roman"/>
          <w:color w:val="000000" w:themeColor="text1"/>
          <w:sz w:val="28"/>
          <w:szCs w:val="28"/>
          <w:lang w:val="kk-KZ"/>
        </w:rPr>
      </w:pPr>
    </w:p>
    <w:p w14:paraId="4CBDB7BB" w14:textId="75F6FF88" w:rsidR="00D36057" w:rsidRPr="00F43C88" w:rsidRDefault="00D36057" w:rsidP="00D36057">
      <w:pPr>
        <w:spacing w:after="0" w:line="240" w:lineRule="auto"/>
        <w:jc w:val="both"/>
        <w:rPr>
          <w:rFonts w:ascii="Times New Roman" w:hAnsi="Times New Roman" w:cs="Times New Roman"/>
          <w:color w:val="000000" w:themeColor="text1"/>
          <w:sz w:val="28"/>
          <w:szCs w:val="28"/>
          <w:lang w:val="kk-KZ"/>
        </w:rPr>
      </w:pPr>
      <w:r w:rsidRPr="00F43C88">
        <w:rPr>
          <w:rFonts w:ascii="Times New Roman" w:hAnsi="Times New Roman" w:cs="Times New Roman"/>
          <w:color w:val="000000" w:themeColor="text1"/>
          <w:sz w:val="28"/>
          <w:szCs w:val="28"/>
          <w:lang w:val="kk-KZ"/>
        </w:rPr>
        <w:t>Кесте 2</w:t>
      </w:r>
      <w:r w:rsidR="00291E9B" w:rsidRPr="00291E9B">
        <w:rPr>
          <w:rFonts w:ascii="Times New Roman" w:hAnsi="Times New Roman" w:cs="Times New Roman"/>
          <w:color w:val="000000" w:themeColor="text1"/>
          <w:sz w:val="28"/>
          <w:szCs w:val="28"/>
          <w:lang w:val="ru-RU"/>
        </w:rPr>
        <w:t>3</w:t>
      </w:r>
      <w:r w:rsidRPr="00F43C88">
        <w:rPr>
          <w:rFonts w:ascii="Times New Roman" w:hAnsi="Times New Roman" w:cs="Times New Roman"/>
          <w:color w:val="000000" w:themeColor="text1"/>
          <w:sz w:val="28"/>
          <w:szCs w:val="28"/>
          <w:lang w:val="kk-KZ"/>
        </w:rPr>
        <w:t xml:space="preserve"> –</w:t>
      </w:r>
      <w:r w:rsidR="00D61374" w:rsidRPr="00F43C88">
        <w:rPr>
          <w:rFonts w:ascii="Times New Roman" w:hAnsi="Times New Roman" w:cs="Times New Roman"/>
          <w:color w:val="000000" w:themeColor="text1"/>
          <w:sz w:val="28"/>
          <w:szCs w:val="28"/>
          <w:lang w:val="kk-KZ"/>
        </w:rPr>
        <w:t xml:space="preserve"> </w:t>
      </w:r>
      <w:r w:rsidR="00D31CCA" w:rsidRPr="00F43C88">
        <w:rPr>
          <w:rFonts w:ascii="Times New Roman" w:hAnsi="Times New Roman" w:cs="Times New Roman"/>
          <w:color w:val="000000" w:themeColor="text1"/>
          <w:sz w:val="28"/>
          <w:szCs w:val="28"/>
          <w:lang w:val="kk-KZ"/>
        </w:rPr>
        <w:t>Зерттеу аймағы</w:t>
      </w:r>
      <w:r w:rsidR="00F43C88" w:rsidRPr="00F43C88">
        <w:rPr>
          <w:rFonts w:ascii="Times New Roman" w:hAnsi="Times New Roman" w:cs="Times New Roman"/>
          <w:color w:val="000000" w:themeColor="text1"/>
          <w:sz w:val="28"/>
          <w:szCs w:val="28"/>
          <w:lang w:val="kk-KZ"/>
        </w:rPr>
        <w:t xml:space="preserve"> учаскелерінің тұз</w:t>
      </w:r>
      <w:r w:rsidR="00F43C88">
        <w:rPr>
          <w:rFonts w:ascii="Times New Roman" w:hAnsi="Times New Roman" w:cs="Times New Roman"/>
          <w:color w:val="000000" w:themeColor="text1"/>
          <w:sz w:val="28"/>
          <w:szCs w:val="28"/>
          <w:lang w:val="kk-KZ"/>
        </w:rPr>
        <w:t>дану категориялары</w:t>
      </w:r>
    </w:p>
    <w:p w14:paraId="1301F26B" w14:textId="77777777" w:rsidR="00D36057" w:rsidRPr="00F43C88" w:rsidRDefault="00D36057" w:rsidP="00804190">
      <w:pPr>
        <w:spacing w:after="0" w:line="240" w:lineRule="auto"/>
        <w:jc w:val="both"/>
        <w:rPr>
          <w:rFonts w:ascii="Times New Roman" w:hAnsi="Times New Roman" w:cs="Times New Roman"/>
          <w:color w:val="000000" w:themeColor="text1"/>
          <w:sz w:val="28"/>
          <w:szCs w:val="28"/>
          <w:lang w:val="kk-KZ"/>
        </w:rPr>
      </w:pPr>
    </w:p>
    <w:tbl>
      <w:tblPr>
        <w:tblStyle w:val="ad"/>
        <w:tblW w:w="9351" w:type="dxa"/>
        <w:tblLook w:val="04A0" w:firstRow="1" w:lastRow="0" w:firstColumn="1" w:lastColumn="0" w:noHBand="0" w:noVBand="1"/>
      </w:tblPr>
      <w:tblGrid>
        <w:gridCol w:w="1129"/>
        <w:gridCol w:w="1701"/>
        <w:gridCol w:w="1985"/>
        <w:gridCol w:w="2410"/>
        <w:gridCol w:w="2126"/>
      </w:tblGrid>
      <w:tr w:rsidR="0047214C" w:rsidRPr="009C64EC" w14:paraId="2A79667E" w14:textId="77777777" w:rsidTr="0023546C">
        <w:tc>
          <w:tcPr>
            <w:tcW w:w="1129" w:type="dxa"/>
          </w:tcPr>
          <w:p w14:paraId="66113D7D" w14:textId="3663971A" w:rsidR="0047214C" w:rsidRPr="009C64EC" w:rsidRDefault="009C64EC" w:rsidP="00DC7C4E">
            <w:pPr>
              <w:rPr>
                <w:rFonts w:ascii="Times New Roman" w:hAnsi="Times New Roman" w:cs="Times New Roman"/>
                <w:lang w:val="kk-KZ"/>
              </w:rPr>
            </w:pPr>
            <w:r>
              <w:rPr>
                <w:rFonts w:ascii="Times New Roman" w:hAnsi="Times New Roman" w:cs="Times New Roman"/>
                <w:lang w:val="kk-KZ"/>
              </w:rPr>
              <w:t>Жыл</w:t>
            </w:r>
          </w:p>
        </w:tc>
        <w:tc>
          <w:tcPr>
            <w:tcW w:w="1701" w:type="dxa"/>
          </w:tcPr>
          <w:p w14:paraId="3E70D926" w14:textId="0EDB81F3" w:rsidR="0047214C" w:rsidRPr="009C64EC" w:rsidRDefault="009C64EC" w:rsidP="00DC7C4E">
            <w:pPr>
              <w:rPr>
                <w:rFonts w:ascii="Times New Roman" w:hAnsi="Times New Roman" w:cs="Times New Roman"/>
                <w:lang w:val="kk-KZ"/>
              </w:rPr>
            </w:pPr>
            <w:r>
              <w:rPr>
                <w:rFonts w:ascii="Times New Roman" w:hAnsi="Times New Roman" w:cs="Times New Roman"/>
                <w:lang w:val="kk-KZ"/>
              </w:rPr>
              <w:t>Тұзданбаған</w:t>
            </w:r>
          </w:p>
        </w:tc>
        <w:tc>
          <w:tcPr>
            <w:tcW w:w="1985" w:type="dxa"/>
          </w:tcPr>
          <w:p w14:paraId="0A47607F" w14:textId="46AF2F63" w:rsidR="0047214C" w:rsidRPr="009C64EC" w:rsidRDefault="009C64EC" w:rsidP="00DC7C4E">
            <w:pPr>
              <w:rPr>
                <w:rFonts w:ascii="Times New Roman" w:hAnsi="Times New Roman" w:cs="Times New Roman"/>
                <w:lang w:val="kk-KZ"/>
              </w:rPr>
            </w:pPr>
            <w:r>
              <w:rPr>
                <w:rFonts w:ascii="Times New Roman" w:hAnsi="Times New Roman" w:cs="Times New Roman"/>
                <w:lang w:val="kk-KZ"/>
              </w:rPr>
              <w:t>Аз тұзданған</w:t>
            </w:r>
          </w:p>
        </w:tc>
        <w:tc>
          <w:tcPr>
            <w:tcW w:w="2410" w:type="dxa"/>
          </w:tcPr>
          <w:p w14:paraId="6F4DABDF" w14:textId="039082CE" w:rsidR="0047214C" w:rsidRPr="009C64EC" w:rsidRDefault="009C64EC" w:rsidP="00DC7C4E">
            <w:pPr>
              <w:rPr>
                <w:rFonts w:ascii="Times New Roman" w:hAnsi="Times New Roman" w:cs="Times New Roman"/>
                <w:lang w:val="kk-KZ"/>
              </w:rPr>
            </w:pPr>
            <w:r>
              <w:rPr>
                <w:rFonts w:ascii="Times New Roman" w:hAnsi="Times New Roman" w:cs="Times New Roman"/>
                <w:lang w:val="kk-KZ"/>
              </w:rPr>
              <w:t>Орташа</w:t>
            </w:r>
            <w:r w:rsidR="0023546C">
              <w:rPr>
                <w:rFonts w:ascii="Times New Roman" w:hAnsi="Times New Roman" w:cs="Times New Roman"/>
                <w:lang w:val="kk-KZ"/>
              </w:rPr>
              <w:t xml:space="preserve"> </w:t>
            </w:r>
            <w:r>
              <w:rPr>
                <w:rFonts w:ascii="Times New Roman" w:hAnsi="Times New Roman" w:cs="Times New Roman"/>
                <w:lang w:val="kk-KZ"/>
              </w:rPr>
              <w:t>тұзданған</w:t>
            </w:r>
          </w:p>
        </w:tc>
        <w:tc>
          <w:tcPr>
            <w:tcW w:w="2126" w:type="dxa"/>
          </w:tcPr>
          <w:p w14:paraId="11C76BA5" w14:textId="56711DEB" w:rsidR="0047214C" w:rsidRPr="009C64EC" w:rsidRDefault="009C64EC" w:rsidP="00DC7C4E">
            <w:pPr>
              <w:rPr>
                <w:rFonts w:ascii="Times New Roman" w:hAnsi="Times New Roman" w:cs="Times New Roman"/>
                <w:lang w:val="kk-KZ"/>
              </w:rPr>
            </w:pPr>
            <w:r>
              <w:rPr>
                <w:rFonts w:ascii="Times New Roman" w:hAnsi="Times New Roman" w:cs="Times New Roman"/>
                <w:lang w:val="kk-KZ"/>
              </w:rPr>
              <w:t>Қатты тұзданған</w:t>
            </w:r>
          </w:p>
        </w:tc>
      </w:tr>
      <w:tr w:rsidR="0047214C" w:rsidRPr="009C64EC" w14:paraId="278EA473" w14:textId="77777777" w:rsidTr="0023546C">
        <w:tc>
          <w:tcPr>
            <w:tcW w:w="1129" w:type="dxa"/>
          </w:tcPr>
          <w:p w14:paraId="0E5DC98A"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2016</w:t>
            </w:r>
          </w:p>
        </w:tc>
        <w:tc>
          <w:tcPr>
            <w:tcW w:w="1701" w:type="dxa"/>
          </w:tcPr>
          <w:p w14:paraId="3F097DD6"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12</w:t>
            </w:r>
          </w:p>
        </w:tc>
        <w:tc>
          <w:tcPr>
            <w:tcW w:w="1985" w:type="dxa"/>
          </w:tcPr>
          <w:p w14:paraId="6A2D5840"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9</w:t>
            </w:r>
          </w:p>
        </w:tc>
        <w:tc>
          <w:tcPr>
            <w:tcW w:w="2410" w:type="dxa"/>
          </w:tcPr>
          <w:p w14:paraId="689F8376"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w:t>
            </w:r>
          </w:p>
        </w:tc>
        <w:tc>
          <w:tcPr>
            <w:tcW w:w="2126" w:type="dxa"/>
          </w:tcPr>
          <w:p w14:paraId="4A833B81"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0</w:t>
            </w:r>
          </w:p>
        </w:tc>
      </w:tr>
      <w:tr w:rsidR="0047214C" w:rsidRPr="009C64EC" w14:paraId="0CB23CBA" w14:textId="77777777" w:rsidTr="0023546C">
        <w:tc>
          <w:tcPr>
            <w:tcW w:w="1129" w:type="dxa"/>
          </w:tcPr>
          <w:p w14:paraId="2647886D"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2017</w:t>
            </w:r>
          </w:p>
        </w:tc>
        <w:tc>
          <w:tcPr>
            <w:tcW w:w="1701" w:type="dxa"/>
          </w:tcPr>
          <w:p w14:paraId="21497D5D"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13</w:t>
            </w:r>
          </w:p>
        </w:tc>
        <w:tc>
          <w:tcPr>
            <w:tcW w:w="1985" w:type="dxa"/>
          </w:tcPr>
          <w:p w14:paraId="1B5B225E"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8</w:t>
            </w:r>
          </w:p>
        </w:tc>
        <w:tc>
          <w:tcPr>
            <w:tcW w:w="2410" w:type="dxa"/>
          </w:tcPr>
          <w:p w14:paraId="124231DD"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0</w:t>
            </w:r>
          </w:p>
        </w:tc>
        <w:tc>
          <w:tcPr>
            <w:tcW w:w="2126" w:type="dxa"/>
          </w:tcPr>
          <w:p w14:paraId="107FAA3A"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w:t>
            </w:r>
          </w:p>
        </w:tc>
      </w:tr>
      <w:tr w:rsidR="0047214C" w:rsidRPr="009C64EC" w14:paraId="0F44B9A4" w14:textId="77777777" w:rsidTr="0023546C">
        <w:tc>
          <w:tcPr>
            <w:tcW w:w="1129" w:type="dxa"/>
          </w:tcPr>
          <w:p w14:paraId="2CD07441"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2018</w:t>
            </w:r>
          </w:p>
        </w:tc>
        <w:tc>
          <w:tcPr>
            <w:tcW w:w="1701" w:type="dxa"/>
          </w:tcPr>
          <w:p w14:paraId="54089C6E"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7</w:t>
            </w:r>
          </w:p>
        </w:tc>
        <w:tc>
          <w:tcPr>
            <w:tcW w:w="1985" w:type="dxa"/>
          </w:tcPr>
          <w:p w14:paraId="6966185A"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14</w:t>
            </w:r>
          </w:p>
        </w:tc>
        <w:tc>
          <w:tcPr>
            <w:tcW w:w="2410" w:type="dxa"/>
          </w:tcPr>
          <w:p w14:paraId="0CC12039"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w:t>
            </w:r>
          </w:p>
        </w:tc>
        <w:tc>
          <w:tcPr>
            <w:tcW w:w="2126" w:type="dxa"/>
          </w:tcPr>
          <w:p w14:paraId="67FDD0EB"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0</w:t>
            </w:r>
          </w:p>
        </w:tc>
      </w:tr>
      <w:tr w:rsidR="0047214C" w:rsidRPr="009C64EC" w14:paraId="71FD58DF" w14:textId="77777777" w:rsidTr="0023546C">
        <w:tc>
          <w:tcPr>
            <w:tcW w:w="1129" w:type="dxa"/>
          </w:tcPr>
          <w:p w14:paraId="5A927C21"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2019</w:t>
            </w:r>
          </w:p>
        </w:tc>
        <w:tc>
          <w:tcPr>
            <w:tcW w:w="1701" w:type="dxa"/>
          </w:tcPr>
          <w:p w14:paraId="40B0D6A1"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9</w:t>
            </w:r>
          </w:p>
        </w:tc>
        <w:tc>
          <w:tcPr>
            <w:tcW w:w="1985" w:type="dxa"/>
          </w:tcPr>
          <w:p w14:paraId="5B26B3C1"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12</w:t>
            </w:r>
          </w:p>
        </w:tc>
        <w:tc>
          <w:tcPr>
            <w:tcW w:w="2410" w:type="dxa"/>
          </w:tcPr>
          <w:p w14:paraId="76CAE813"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w:t>
            </w:r>
          </w:p>
        </w:tc>
        <w:tc>
          <w:tcPr>
            <w:tcW w:w="2126" w:type="dxa"/>
          </w:tcPr>
          <w:p w14:paraId="61360F7F"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0</w:t>
            </w:r>
          </w:p>
        </w:tc>
      </w:tr>
      <w:tr w:rsidR="0047214C" w:rsidRPr="009C64EC" w14:paraId="0DF62B6F" w14:textId="77777777" w:rsidTr="0023546C">
        <w:tc>
          <w:tcPr>
            <w:tcW w:w="1129" w:type="dxa"/>
          </w:tcPr>
          <w:p w14:paraId="1F4745C5"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2020</w:t>
            </w:r>
          </w:p>
        </w:tc>
        <w:tc>
          <w:tcPr>
            <w:tcW w:w="1701" w:type="dxa"/>
          </w:tcPr>
          <w:p w14:paraId="0C4C59A1"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11</w:t>
            </w:r>
          </w:p>
        </w:tc>
        <w:tc>
          <w:tcPr>
            <w:tcW w:w="1985" w:type="dxa"/>
          </w:tcPr>
          <w:p w14:paraId="68173EC4"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10</w:t>
            </w:r>
          </w:p>
        </w:tc>
        <w:tc>
          <w:tcPr>
            <w:tcW w:w="2410" w:type="dxa"/>
          </w:tcPr>
          <w:p w14:paraId="5ECFD7C4"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0</w:t>
            </w:r>
          </w:p>
        </w:tc>
        <w:tc>
          <w:tcPr>
            <w:tcW w:w="2126" w:type="dxa"/>
          </w:tcPr>
          <w:p w14:paraId="66956FFD"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w:t>
            </w:r>
          </w:p>
        </w:tc>
      </w:tr>
      <w:tr w:rsidR="0047214C" w:rsidRPr="009C64EC" w14:paraId="7F766B9F" w14:textId="77777777" w:rsidTr="0023546C">
        <w:tc>
          <w:tcPr>
            <w:tcW w:w="1129" w:type="dxa"/>
          </w:tcPr>
          <w:p w14:paraId="37ECF1BB"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2021</w:t>
            </w:r>
          </w:p>
        </w:tc>
        <w:tc>
          <w:tcPr>
            <w:tcW w:w="1701" w:type="dxa"/>
          </w:tcPr>
          <w:p w14:paraId="18025373"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9</w:t>
            </w:r>
          </w:p>
        </w:tc>
        <w:tc>
          <w:tcPr>
            <w:tcW w:w="1985" w:type="dxa"/>
          </w:tcPr>
          <w:p w14:paraId="2C482551"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12</w:t>
            </w:r>
          </w:p>
        </w:tc>
        <w:tc>
          <w:tcPr>
            <w:tcW w:w="2410" w:type="dxa"/>
          </w:tcPr>
          <w:p w14:paraId="66CC534A"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w:t>
            </w:r>
          </w:p>
        </w:tc>
        <w:tc>
          <w:tcPr>
            <w:tcW w:w="2126" w:type="dxa"/>
          </w:tcPr>
          <w:p w14:paraId="47A426EF"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0</w:t>
            </w:r>
          </w:p>
        </w:tc>
      </w:tr>
      <w:tr w:rsidR="0047214C" w:rsidRPr="009C64EC" w14:paraId="63F2A62C" w14:textId="77777777" w:rsidTr="0023546C">
        <w:tc>
          <w:tcPr>
            <w:tcW w:w="1129" w:type="dxa"/>
          </w:tcPr>
          <w:p w14:paraId="7D0BB9EE"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2022</w:t>
            </w:r>
          </w:p>
        </w:tc>
        <w:tc>
          <w:tcPr>
            <w:tcW w:w="1701" w:type="dxa"/>
          </w:tcPr>
          <w:p w14:paraId="45E8D360"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11</w:t>
            </w:r>
          </w:p>
        </w:tc>
        <w:tc>
          <w:tcPr>
            <w:tcW w:w="1985" w:type="dxa"/>
          </w:tcPr>
          <w:p w14:paraId="1001E3B8"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9</w:t>
            </w:r>
          </w:p>
        </w:tc>
        <w:tc>
          <w:tcPr>
            <w:tcW w:w="2410" w:type="dxa"/>
          </w:tcPr>
          <w:p w14:paraId="3389B527"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0</w:t>
            </w:r>
          </w:p>
        </w:tc>
        <w:tc>
          <w:tcPr>
            <w:tcW w:w="2126" w:type="dxa"/>
          </w:tcPr>
          <w:p w14:paraId="44F7728F"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2</w:t>
            </w:r>
          </w:p>
        </w:tc>
      </w:tr>
      <w:tr w:rsidR="0047214C" w:rsidRPr="009C64EC" w14:paraId="75F4CD6F" w14:textId="77777777" w:rsidTr="0023546C">
        <w:tc>
          <w:tcPr>
            <w:tcW w:w="1129" w:type="dxa"/>
          </w:tcPr>
          <w:p w14:paraId="6EDDD819"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2023</w:t>
            </w:r>
          </w:p>
        </w:tc>
        <w:tc>
          <w:tcPr>
            <w:tcW w:w="1701" w:type="dxa"/>
          </w:tcPr>
          <w:p w14:paraId="4FB8296C"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11</w:t>
            </w:r>
          </w:p>
        </w:tc>
        <w:tc>
          <w:tcPr>
            <w:tcW w:w="1985" w:type="dxa"/>
          </w:tcPr>
          <w:p w14:paraId="6719F544"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10</w:t>
            </w:r>
          </w:p>
        </w:tc>
        <w:tc>
          <w:tcPr>
            <w:tcW w:w="2410" w:type="dxa"/>
          </w:tcPr>
          <w:p w14:paraId="69E31428"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0</w:t>
            </w:r>
          </w:p>
        </w:tc>
        <w:tc>
          <w:tcPr>
            <w:tcW w:w="2126" w:type="dxa"/>
          </w:tcPr>
          <w:p w14:paraId="4789364C" w14:textId="77777777" w:rsidR="0047214C" w:rsidRPr="009C64EC" w:rsidRDefault="0047214C" w:rsidP="00DC7C4E">
            <w:pPr>
              <w:rPr>
                <w:rFonts w:ascii="Times New Roman" w:hAnsi="Times New Roman" w:cs="Times New Roman"/>
              </w:rPr>
            </w:pPr>
            <w:r w:rsidRPr="009C64EC">
              <w:rPr>
                <w:rFonts w:ascii="Times New Roman" w:hAnsi="Times New Roman" w:cs="Times New Roman"/>
              </w:rPr>
              <w:t>1</w:t>
            </w:r>
          </w:p>
        </w:tc>
      </w:tr>
    </w:tbl>
    <w:p w14:paraId="425EBF17" w14:textId="77777777" w:rsidR="0047214C" w:rsidRDefault="0047214C" w:rsidP="00804190">
      <w:pPr>
        <w:spacing w:after="0" w:line="240" w:lineRule="auto"/>
        <w:jc w:val="both"/>
        <w:rPr>
          <w:rFonts w:ascii="Times New Roman" w:hAnsi="Times New Roman" w:cs="Times New Roman"/>
          <w:color w:val="000000" w:themeColor="text1"/>
          <w:sz w:val="28"/>
          <w:szCs w:val="28"/>
          <w:lang w:val="ru-RU"/>
        </w:rPr>
      </w:pPr>
    </w:p>
    <w:p w14:paraId="23C3E4B9" w14:textId="0B64BE9E" w:rsidR="00A75B38" w:rsidRPr="00A75B38" w:rsidRDefault="00A75B38" w:rsidP="00A75B38">
      <w:pPr>
        <w:spacing w:after="0" w:line="240" w:lineRule="auto"/>
        <w:ind w:firstLine="720"/>
        <w:jc w:val="both"/>
        <w:rPr>
          <w:rFonts w:ascii="Times New Roman" w:hAnsi="Times New Roman" w:cs="Times New Roman"/>
          <w:color w:val="000000" w:themeColor="text1"/>
          <w:sz w:val="28"/>
          <w:szCs w:val="28"/>
          <w:lang w:val="ru-RU"/>
        </w:rPr>
      </w:pPr>
      <w:r w:rsidRPr="00A75B38">
        <w:rPr>
          <w:rFonts w:ascii="Times New Roman" w:hAnsi="Times New Roman" w:cs="Times New Roman"/>
          <w:color w:val="000000" w:themeColor="text1"/>
          <w:sz w:val="28"/>
          <w:szCs w:val="28"/>
          <w:lang w:val="ru-RU"/>
        </w:rPr>
        <w:t>Тұздылығы тұрақты жоғары аймақтар (</w:t>
      </w:r>
      <w:r w:rsidR="00C50263" w:rsidRPr="00B67AAA">
        <w:rPr>
          <w:rFonts w:ascii="Times New Roman" w:hAnsi="Times New Roman" w:cs="Times New Roman"/>
          <w:color w:val="000000" w:themeColor="text1"/>
          <w:sz w:val="28"/>
          <w:szCs w:val="28"/>
          <w:lang w:val="ru-RU"/>
        </w:rPr>
        <w:t>19-</w:t>
      </w:r>
      <w:r w:rsidRPr="00A75B38">
        <w:rPr>
          <w:rFonts w:ascii="Times New Roman" w:hAnsi="Times New Roman" w:cs="Times New Roman"/>
          <w:color w:val="000000" w:themeColor="text1"/>
          <w:sz w:val="28"/>
          <w:szCs w:val="28"/>
          <w:lang w:val="ru-RU"/>
        </w:rPr>
        <w:t>кестеге сәйкес):</w:t>
      </w:r>
    </w:p>
    <w:p w14:paraId="2D2A60E7" w14:textId="2245930D" w:rsidR="00A75B38" w:rsidRPr="00A75B38" w:rsidRDefault="00A75B38" w:rsidP="00A75B38">
      <w:pPr>
        <w:pStyle w:val="a7"/>
        <w:numPr>
          <w:ilvl w:val="0"/>
          <w:numId w:val="21"/>
        </w:numPr>
        <w:spacing w:after="0" w:line="240" w:lineRule="auto"/>
        <w:ind w:left="0" w:firstLine="360"/>
        <w:jc w:val="both"/>
        <w:rPr>
          <w:rFonts w:ascii="Times New Roman" w:hAnsi="Times New Roman" w:cs="Times New Roman"/>
          <w:color w:val="000000" w:themeColor="text1"/>
          <w:sz w:val="28"/>
          <w:szCs w:val="28"/>
          <w:lang w:val="ru-RU"/>
        </w:rPr>
      </w:pPr>
      <w:r w:rsidRPr="00A75B38">
        <w:rPr>
          <w:rFonts w:ascii="Times New Roman" w:hAnsi="Times New Roman" w:cs="Times New Roman"/>
          <w:color w:val="000000" w:themeColor="text1"/>
          <w:sz w:val="28"/>
          <w:szCs w:val="28"/>
          <w:lang w:val="ru-RU"/>
        </w:rPr>
        <w:t>SDR4: NDSI мәндері 0,161-ден 0,287-ге дейін (2016–2023), бұл орташа/</w:t>
      </w:r>
      <w:r>
        <w:rPr>
          <w:rFonts w:ascii="Times New Roman" w:hAnsi="Times New Roman" w:cs="Times New Roman"/>
          <w:color w:val="000000" w:themeColor="text1"/>
          <w:sz w:val="28"/>
          <w:szCs w:val="28"/>
          <w:lang w:val="ru-RU"/>
        </w:rPr>
        <w:t>қатты</w:t>
      </w:r>
      <w:r w:rsidRPr="00A75B38">
        <w:rPr>
          <w:rFonts w:ascii="Times New Roman" w:hAnsi="Times New Roman" w:cs="Times New Roman"/>
          <w:color w:val="000000" w:themeColor="text1"/>
          <w:sz w:val="28"/>
          <w:szCs w:val="28"/>
          <w:lang w:val="ru-RU"/>
        </w:rPr>
        <w:t xml:space="preserve"> тұзды топырақтарға сәйкес келеді; қатты тұздылық жылдары (NDSI ≥ 0,2) тіркелген.</w:t>
      </w:r>
    </w:p>
    <w:p w14:paraId="4DD453A3" w14:textId="614F4C89" w:rsidR="00A75B38" w:rsidRPr="00A75B38" w:rsidRDefault="00A75B38" w:rsidP="00A75B38">
      <w:pPr>
        <w:pStyle w:val="a7"/>
        <w:numPr>
          <w:ilvl w:val="0"/>
          <w:numId w:val="21"/>
        </w:numPr>
        <w:spacing w:after="0" w:line="240" w:lineRule="auto"/>
        <w:ind w:left="0" w:firstLine="360"/>
        <w:jc w:val="both"/>
        <w:rPr>
          <w:rFonts w:ascii="Times New Roman" w:hAnsi="Times New Roman" w:cs="Times New Roman"/>
          <w:color w:val="000000" w:themeColor="text1"/>
          <w:sz w:val="28"/>
          <w:szCs w:val="28"/>
          <w:lang w:val="ru-RU"/>
        </w:rPr>
      </w:pPr>
      <w:r w:rsidRPr="00A75B38">
        <w:rPr>
          <w:rFonts w:ascii="Times New Roman" w:hAnsi="Times New Roman" w:cs="Times New Roman"/>
          <w:color w:val="000000" w:themeColor="text1"/>
          <w:sz w:val="28"/>
          <w:szCs w:val="28"/>
          <w:lang w:val="ru-RU"/>
        </w:rPr>
        <w:t xml:space="preserve">SDR21: 2022 жылы NDSI-дің 0,295-ке (өте тұзды) дейін күрт өсуі байқалады, ал басқа жылдары мәндер нөлге жақын және теріс (көбінесе </w:t>
      </w:r>
      <w:r>
        <w:rPr>
          <w:rFonts w:ascii="Times New Roman" w:hAnsi="Times New Roman" w:cs="Times New Roman"/>
          <w:color w:val="000000" w:themeColor="text1"/>
          <w:sz w:val="28"/>
          <w:szCs w:val="28"/>
          <w:lang w:val="ru-RU"/>
        </w:rPr>
        <w:t>аз</w:t>
      </w:r>
      <w:r w:rsidRPr="00A75B38">
        <w:rPr>
          <w:rFonts w:ascii="Times New Roman" w:hAnsi="Times New Roman" w:cs="Times New Roman"/>
          <w:color w:val="000000" w:themeColor="text1"/>
          <w:sz w:val="28"/>
          <w:szCs w:val="28"/>
          <w:lang w:val="ru-RU"/>
        </w:rPr>
        <w:t xml:space="preserve"> тұзд</w:t>
      </w:r>
      <w:r>
        <w:rPr>
          <w:rFonts w:ascii="Times New Roman" w:hAnsi="Times New Roman" w:cs="Times New Roman"/>
          <w:color w:val="000000" w:themeColor="text1"/>
          <w:sz w:val="28"/>
          <w:szCs w:val="28"/>
          <w:lang w:val="ru-RU"/>
        </w:rPr>
        <w:t>анған</w:t>
      </w:r>
      <w:r w:rsidRPr="00A75B38">
        <w:rPr>
          <w:rFonts w:ascii="Times New Roman" w:hAnsi="Times New Roman" w:cs="Times New Roman"/>
          <w:color w:val="000000" w:themeColor="text1"/>
          <w:sz w:val="28"/>
          <w:szCs w:val="28"/>
          <w:lang w:val="ru-RU"/>
        </w:rPr>
        <w:t>).</w:t>
      </w:r>
    </w:p>
    <w:p w14:paraId="65996642" w14:textId="06A23BC1" w:rsidR="00A75B38" w:rsidRPr="00A75B38" w:rsidRDefault="00A75B38" w:rsidP="00A75B38">
      <w:pPr>
        <w:spacing w:after="0" w:line="240" w:lineRule="auto"/>
        <w:ind w:firstLine="720"/>
        <w:jc w:val="both"/>
        <w:rPr>
          <w:rFonts w:ascii="Times New Roman" w:hAnsi="Times New Roman" w:cs="Times New Roman"/>
          <w:color w:val="000000" w:themeColor="text1"/>
          <w:sz w:val="28"/>
          <w:szCs w:val="28"/>
          <w:lang w:val="ru-RU"/>
        </w:rPr>
      </w:pPr>
      <w:r w:rsidRPr="00A75B38">
        <w:rPr>
          <w:rFonts w:ascii="Times New Roman" w:hAnsi="Times New Roman" w:cs="Times New Roman"/>
          <w:color w:val="000000" w:themeColor="text1"/>
          <w:sz w:val="28"/>
          <w:szCs w:val="28"/>
          <w:lang w:val="ru-RU"/>
        </w:rPr>
        <w:t xml:space="preserve">Тұздылықтың жоғарылау үрдісі бар </w:t>
      </w:r>
      <w:r>
        <w:rPr>
          <w:rFonts w:ascii="Times New Roman" w:hAnsi="Times New Roman" w:cs="Times New Roman"/>
          <w:color w:val="000000" w:themeColor="text1"/>
          <w:sz w:val="28"/>
          <w:szCs w:val="28"/>
          <w:lang w:val="ru-RU"/>
        </w:rPr>
        <w:t>нүктелер</w:t>
      </w:r>
      <w:r w:rsidRPr="00A75B38">
        <w:rPr>
          <w:rFonts w:ascii="Times New Roman" w:hAnsi="Times New Roman" w:cs="Times New Roman"/>
          <w:color w:val="000000" w:themeColor="text1"/>
          <w:sz w:val="28"/>
          <w:szCs w:val="28"/>
          <w:lang w:val="ru-RU"/>
        </w:rPr>
        <w:t xml:space="preserve"> (тұздылықтың ықтимал өсуі; 2016–2023 жылдарға арналған сызықтық үрдісті пайдаланып бағаланған):</w:t>
      </w:r>
    </w:p>
    <w:p w14:paraId="48F4EE35" w14:textId="175CA7DC" w:rsidR="00A75B38" w:rsidRPr="00A75B38" w:rsidRDefault="00A75B38" w:rsidP="00A77A8C">
      <w:pPr>
        <w:pStyle w:val="a7"/>
        <w:numPr>
          <w:ilvl w:val="0"/>
          <w:numId w:val="21"/>
        </w:numPr>
        <w:spacing w:after="0" w:line="240" w:lineRule="auto"/>
        <w:ind w:left="0" w:firstLine="284"/>
        <w:jc w:val="both"/>
        <w:rPr>
          <w:rFonts w:ascii="Times New Roman" w:hAnsi="Times New Roman" w:cs="Times New Roman"/>
          <w:color w:val="000000" w:themeColor="text1"/>
          <w:sz w:val="28"/>
          <w:szCs w:val="28"/>
          <w:lang w:val="ru-RU"/>
        </w:rPr>
      </w:pPr>
      <w:r w:rsidRPr="00A75B38">
        <w:rPr>
          <w:rFonts w:ascii="Times New Roman" w:hAnsi="Times New Roman" w:cs="Times New Roman"/>
          <w:color w:val="000000" w:themeColor="text1"/>
          <w:sz w:val="28"/>
          <w:szCs w:val="28"/>
          <w:lang w:val="ru-RU"/>
        </w:rPr>
        <w:t xml:space="preserve">SDR17: орташа NDSI=-0.157, </w:t>
      </w:r>
      <w:r w:rsidR="00FF2B30">
        <w:rPr>
          <w:rFonts w:ascii="Times New Roman" w:hAnsi="Times New Roman" w:cs="Times New Roman"/>
          <w:color w:val="000000" w:themeColor="text1"/>
          <w:sz w:val="28"/>
          <w:szCs w:val="28"/>
          <w:lang w:val="en-US"/>
        </w:rPr>
        <w:t>min</w:t>
      </w:r>
      <w:r w:rsidRPr="00A75B38">
        <w:rPr>
          <w:rFonts w:ascii="Times New Roman" w:hAnsi="Times New Roman" w:cs="Times New Roman"/>
          <w:color w:val="000000" w:themeColor="text1"/>
          <w:sz w:val="28"/>
          <w:szCs w:val="28"/>
          <w:lang w:val="ru-RU"/>
        </w:rPr>
        <w:t xml:space="preserve">=-0.311, </w:t>
      </w:r>
      <w:r w:rsidR="00FF2B30">
        <w:rPr>
          <w:rFonts w:ascii="Times New Roman" w:hAnsi="Times New Roman" w:cs="Times New Roman"/>
          <w:color w:val="000000" w:themeColor="text1"/>
          <w:sz w:val="28"/>
          <w:szCs w:val="28"/>
          <w:lang w:val="en-US"/>
        </w:rPr>
        <w:t>max</w:t>
      </w:r>
      <w:r w:rsidRPr="00A75B38">
        <w:rPr>
          <w:rFonts w:ascii="Times New Roman" w:hAnsi="Times New Roman" w:cs="Times New Roman"/>
          <w:color w:val="000000" w:themeColor="text1"/>
          <w:sz w:val="28"/>
          <w:szCs w:val="28"/>
          <w:lang w:val="ru-RU"/>
        </w:rPr>
        <w:t>=-0.033, тренд=0.038/жыл,</w:t>
      </w:r>
    </w:p>
    <w:p w14:paraId="7763473C" w14:textId="25DB18DB" w:rsidR="00A75B38" w:rsidRPr="00A75B38" w:rsidRDefault="00A75B38" w:rsidP="00A77A8C">
      <w:pPr>
        <w:pStyle w:val="a7"/>
        <w:numPr>
          <w:ilvl w:val="0"/>
          <w:numId w:val="21"/>
        </w:numPr>
        <w:spacing w:after="0" w:line="240" w:lineRule="auto"/>
        <w:ind w:left="0" w:firstLine="284"/>
        <w:jc w:val="both"/>
        <w:rPr>
          <w:rFonts w:ascii="Times New Roman" w:hAnsi="Times New Roman" w:cs="Times New Roman"/>
          <w:color w:val="000000" w:themeColor="text1"/>
          <w:sz w:val="28"/>
          <w:szCs w:val="28"/>
          <w:lang w:val="ru-RU"/>
        </w:rPr>
      </w:pPr>
      <w:r w:rsidRPr="00A75B38">
        <w:rPr>
          <w:rFonts w:ascii="Times New Roman" w:hAnsi="Times New Roman" w:cs="Times New Roman"/>
          <w:color w:val="000000" w:themeColor="text1"/>
          <w:sz w:val="28"/>
          <w:szCs w:val="28"/>
          <w:lang w:val="ru-RU"/>
        </w:rPr>
        <w:t xml:space="preserve">SDR14: орташа NDSI=-0.102, </w:t>
      </w:r>
      <w:r w:rsidR="00FF2B30">
        <w:rPr>
          <w:rFonts w:ascii="Times New Roman" w:hAnsi="Times New Roman" w:cs="Times New Roman"/>
          <w:color w:val="000000" w:themeColor="text1"/>
          <w:sz w:val="28"/>
          <w:szCs w:val="28"/>
          <w:lang w:val="en-US"/>
        </w:rPr>
        <w:t>min</w:t>
      </w:r>
      <w:r w:rsidRPr="00A75B38">
        <w:rPr>
          <w:rFonts w:ascii="Times New Roman" w:hAnsi="Times New Roman" w:cs="Times New Roman"/>
          <w:color w:val="000000" w:themeColor="text1"/>
          <w:sz w:val="28"/>
          <w:szCs w:val="28"/>
          <w:lang w:val="ru-RU"/>
        </w:rPr>
        <w:t xml:space="preserve">=-0.259, </w:t>
      </w:r>
      <w:r w:rsidR="00FF2B30">
        <w:rPr>
          <w:rFonts w:ascii="Times New Roman" w:hAnsi="Times New Roman" w:cs="Times New Roman"/>
          <w:color w:val="000000" w:themeColor="text1"/>
          <w:sz w:val="28"/>
          <w:szCs w:val="28"/>
          <w:lang w:val="en-US"/>
        </w:rPr>
        <w:t>max</w:t>
      </w:r>
      <w:r w:rsidRPr="00A75B38">
        <w:rPr>
          <w:rFonts w:ascii="Times New Roman" w:hAnsi="Times New Roman" w:cs="Times New Roman"/>
          <w:color w:val="000000" w:themeColor="text1"/>
          <w:sz w:val="28"/>
          <w:szCs w:val="28"/>
          <w:lang w:val="ru-RU"/>
        </w:rPr>
        <w:t>=-0.037, тренд=0.031/жыл,</w:t>
      </w:r>
    </w:p>
    <w:p w14:paraId="36B0BCC9" w14:textId="270D5D95" w:rsidR="00A75B38" w:rsidRPr="00A75B38" w:rsidRDefault="00A75B38" w:rsidP="00A77A8C">
      <w:pPr>
        <w:pStyle w:val="a7"/>
        <w:numPr>
          <w:ilvl w:val="0"/>
          <w:numId w:val="21"/>
        </w:numPr>
        <w:spacing w:after="0" w:line="240" w:lineRule="auto"/>
        <w:ind w:left="0" w:firstLine="284"/>
        <w:jc w:val="both"/>
        <w:rPr>
          <w:rFonts w:ascii="Times New Roman" w:hAnsi="Times New Roman" w:cs="Times New Roman"/>
          <w:color w:val="000000" w:themeColor="text1"/>
          <w:sz w:val="28"/>
          <w:szCs w:val="28"/>
          <w:lang w:val="ru-RU"/>
        </w:rPr>
      </w:pPr>
      <w:r w:rsidRPr="00A75B38">
        <w:rPr>
          <w:rFonts w:ascii="Times New Roman" w:hAnsi="Times New Roman" w:cs="Times New Roman"/>
          <w:color w:val="000000" w:themeColor="text1"/>
          <w:sz w:val="28"/>
          <w:szCs w:val="28"/>
          <w:lang w:val="ru-RU"/>
        </w:rPr>
        <w:t xml:space="preserve">SDR18: орташа NDSI=-0.113, </w:t>
      </w:r>
      <w:r w:rsidR="00FF2B30">
        <w:rPr>
          <w:rFonts w:ascii="Times New Roman" w:hAnsi="Times New Roman" w:cs="Times New Roman"/>
          <w:color w:val="000000" w:themeColor="text1"/>
          <w:sz w:val="28"/>
          <w:szCs w:val="28"/>
          <w:lang w:val="en-US"/>
        </w:rPr>
        <w:t>min</w:t>
      </w:r>
      <w:r w:rsidRPr="00A75B38">
        <w:rPr>
          <w:rFonts w:ascii="Times New Roman" w:hAnsi="Times New Roman" w:cs="Times New Roman"/>
          <w:color w:val="000000" w:themeColor="text1"/>
          <w:sz w:val="28"/>
          <w:szCs w:val="28"/>
          <w:lang w:val="ru-RU"/>
        </w:rPr>
        <w:t xml:space="preserve">=-0.260, </w:t>
      </w:r>
      <w:r w:rsidR="00FF2B30">
        <w:rPr>
          <w:rFonts w:ascii="Times New Roman" w:hAnsi="Times New Roman" w:cs="Times New Roman"/>
          <w:color w:val="000000" w:themeColor="text1"/>
          <w:sz w:val="28"/>
          <w:szCs w:val="28"/>
          <w:lang w:val="en-US"/>
        </w:rPr>
        <w:t>max</w:t>
      </w:r>
      <w:r w:rsidRPr="00A75B38">
        <w:rPr>
          <w:rFonts w:ascii="Times New Roman" w:hAnsi="Times New Roman" w:cs="Times New Roman"/>
          <w:color w:val="000000" w:themeColor="text1"/>
          <w:sz w:val="28"/>
          <w:szCs w:val="28"/>
          <w:lang w:val="ru-RU"/>
        </w:rPr>
        <w:t>=-0.046, тренд=0.027/жыл,</w:t>
      </w:r>
    </w:p>
    <w:p w14:paraId="35474BC1" w14:textId="55E192D2" w:rsidR="00A75B38" w:rsidRPr="00A75B38" w:rsidRDefault="00A75B38" w:rsidP="00A77A8C">
      <w:pPr>
        <w:pStyle w:val="a7"/>
        <w:numPr>
          <w:ilvl w:val="0"/>
          <w:numId w:val="21"/>
        </w:numPr>
        <w:spacing w:after="0" w:line="240" w:lineRule="auto"/>
        <w:ind w:left="0" w:firstLine="426"/>
        <w:jc w:val="both"/>
        <w:rPr>
          <w:rFonts w:ascii="Times New Roman" w:hAnsi="Times New Roman" w:cs="Times New Roman"/>
          <w:color w:val="000000" w:themeColor="text1"/>
          <w:sz w:val="28"/>
          <w:szCs w:val="28"/>
          <w:lang w:val="ru-RU"/>
        </w:rPr>
      </w:pPr>
      <w:r w:rsidRPr="00A75B38">
        <w:rPr>
          <w:rFonts w:ascii="Times New Roman" w:hAnsi="Times New Roman" w:cs="Times New Roman"/>
          <w:color w:val="000000" w:themeColor="text1"/>
          <w:sz w:val="28"/>
          <w:szCs w:val="28"/>
          <w:lang w:val="ru-RU"/>
        </w:rPr>
        <w:t xml:space="preserve">SDR21: орташа NDSI=-0.009, </w:t>
      </w:r>
      <w:r w:rsidR="00FF2B30">
        <w:rPr>
          <w:rFonts w:ascii="Times New Roman" w:hAnsi="Times New Roman" w:cs="Times New Roman"/>
          <w:color w:val="000000" w:themeColor="text1"/>
          <w:sz w:val="28"/>
          <w:szCs w:val="28"/>
          <w:lang w:val="en-US"/>
        </w:rPr>
        <w:t>min</w:t>
      </w:r>
      <w:r w:rsidRPr="00A75B38">
        <w:rPr>
          <w:rFonts w:ascii="Times New Roman" w:hAnsi="Times New Roman" w:cs="Times New Roman"/>
          <w:color w:val="000000" w:themeColor="text1"/>
          <w:sz w:val="28"/>
          <w:szCs w:val="28"/>
          <w:lang w:val="ru-RU"/>
        </w:rPr>
        <w:t xml:space="preserve">=-0.076, </w:t>
      </w:r>
      <w:r w:rsidR="00FF2B30">
        <w:rPr>
          <w:rFonts w:ascii="Times New Roman" w:hAnsi="Times New Roman" w:cs="Times New Roman"/>
          <w:color w:val="000000" w:themeColor="text1"/>
          <w:sz w:val="28"/>
          <w:szCs w:val="28"/>
          <w:lang w:val="en-US"/>
        </w:rPr>
        <w:t>max</w:t>
      </w:r>
      <w:r w:rsidRPr="00A75B38">
        <w:rPr>
          <w:rFonts w:ascii="Times New Roman" w:hAnsi="Times New Roman" w:cs="Times New Roman"/>
          <w:color w:val="000000" w:themeColor="text1"/>
          <w:sz w:val="28"/>
          <w:szCs w:val="28"/>
          <w:lang w:val="ru-RU"/>
        </w:rPr>
        <w:t>=0.295, тренд=0.020/жыл,</w:t>
      </w:r>
    </w:p>
    <w:p w14:paraId="0B31F1B3" w14:textId="0547F757" w:rsidR="00A75B38" w:rsidRPr="00A77A8C" w:rsidRDefault="00A75B38" w:rsidP="00A77A8C">
      <w:pPr>
        <w:pStyle w:val="a7"/>
        <w:numPr>
          <w:ilvl w:val="0"/>
          <w:numId w:val="28"/>
        </w:numPr>
        <w:spacing w:after="0" w:line="240" w:lineRule="auto"/>
        <w:ind w:left="0" w:firstLine="426"/>
        <w:jc w:val="both"/>
        <w:rPr>
          <w:rFonts w:ascii="Times New Roman" w:hAnsi="Times New Roman" w:cs="Times New Roman"/>
          <w:color w:val="000000" w:themeColor="text1"/>
          <w:sz w:val="28"/>
          <w:szCs w:val="28"/>
          <w:lang w:val="ru-RU"/>
        </w:rPr>
      </w:pPr>
      <w:r w:rsidRPr="00A77A8C">
        <w:rPr>
          <w:rFonts w:ascii="Times New Roman" w:hAnsi="Times New Roman" w:cs="Times New Roman"/>
          <w:color w:val="000000" w:themeColor="text1"/>
          <w:sz w:val="28"/>
          <w:szCs w:val="28"/>
          <w:lang w:val="ru-RU"/>
        </w:rPr>
        <w:lastRenderedPageBreak/>
        <w:t xml:space="preserve">SDR19: </w:t>
      </w:r>
      <w:r w:rsidR="00B67AAA">
        <w:rPr>
          <w:rFonts w:ascii="Times New Roman" w:hAnsi="Times New Roman" w:cs="Times New Roman"/>
          <w:color w:val="000000" w:themeColor="text1"/>
          <w:sz w:val="28"/>
          <w:szCs w:val="28"/>
          <w:lang w:val="ru-RU"/>
        </w:rPr>
        <w:t>о</w:t>
      </w:r>
      <w:r w:rsidRPr="00A77A8C">
        <w:rPr>
          <w:rFonts w:ascii="Times New Roman" w:hAnsi="Times New Roman" w:cs="Times New Roman"/>
          <w:color w:val="000000" w:themeColor="text1"/>
          <w:sz w:val="28"/>
          <w:szCs w:val="28"/>
          <w:lang w:val="ru-RU"/>
        </w:rPr>
        <w:t>рташа NDSI=-0.323,</w:t>
      </w:r>
      <w:r w:rsidR="00A77A8C">
        <w:rPr>
          <w:rFonts w:ascii="Times New Roman" w:hAnsi="Times New Roman" w:cs="Times New Roman"/>
          <w:color w:val="000000" w:themeColor="text1"/>
          <w:sz w:val="28"/>
          <w:szCs w:val="28"/>
          <w:lang w:val="ru-RU"/>
        </w:rPr>
        <w:t xml:space="preserve"> </w:t>
      </w:r>
      <w:r w:rsidR="00242704">
        <w:rPr>
          <w:rFonts w:ascii="Times New Roman" w:hAnsi="Times New Roman" w:cs="Times New Roman"/>
          <w:color w:val="000000" w:themeColor="text1"/>
          <w:sz w:val="28"/>
          <w:szCs w:val="28"/>
          <w:lang w:val="en-US"/>
        </w:rPr>
        <w:t>min</w:t>
      </w:r>
      <w:r w:rsidRPr="00A77A8C">
        <w:rPr>
          <w:rFonts w:ascii="Times New Roman" w:hAnsi="Times New Roman" w:cs="Times New Roman"/>
          <w:color w:val="000000" w:themeColor="text1"/>
          <w:sz w:val="28"/>
          <w:szCs w:val="28"/>
          <w:lang w:val="ru-RU"/>
        </w:rPr>
        <w:t xml:space="preserve">=-0.503, </w:t>
      </w:r>
      <w:r w:rsidR="00242704">
        <w:rPr>
          <w:rFonts w:ascii="Times New Roman" w:hAnsi="Times New Roman" w:cs="Times New Roman"/>
          <w:color w:val="000000" w:themeColor="text1"/>
          <w:sz w:val="28"/>
          <w:szCs w:val="28"/>
          <w:lang w:val="en-US"/>
        </w:rPr>
        <w:t>max</w:t>
      </w:r>
      <w:r w:rsidRPr="00A77A8C">
        <w:rPr>
          <w:rFonts w:ascii="Times New Roman" w:hAnsi="Times New Roman" w:cs="Times New Roman"/>
          <w:color w:val="000000" w:themeColor="text1"/>
          <w:sz w:val="28"/>
          <w:szCs w:val="28"/>
          <w:lang w:val="ru-RU"/>
        </w:rPr>
        <w:t xml:space="preserve">=-0.182, </w:t>
      </w:r>
      <w:r w:rsidR="00242704">
        <w:rPr>
          <w:rFonts w:ascii="Times New Roman" w:hAnsi="Times New Roman" w:cs="Times New Roman"/>
          <w:color w:val="000000" w:themeColor="text1"/>
          <w:sz w:val="28"/>
          <w:szCs w:val="28"/>
          <w:lang w:val="ru-RU"/>
        </w:rPr>
        <w:t>т</w:t>
      </w:r>
      <w:r w:rsidRPr="00A77A8C">
        <w:rPr>
          <w:rFonts w:ascii="Times New Roman" w:hAnsi="Times New Roman" w:cs="Times New Roman"/>
          <w:color w:val="000000" w:themeColor="text1"/>
          <w:sz w:val="28"/>
          <w:szCs w:val="28"/>
          <w:lang w:val="ru-RU"/>
        </w:rPr>
        <w:t>ренд=0.018/жыл</w:t>
      </w:r>
      <w:r w:rsidR="00A77A8C">
        <w:rPr>
          <w:rFonts w:ascii="Times New Roman" w:hAnsi="Times New Roman" w:cs="Times New Roman"/>
          <w:color w:val="000000" w:themeColor="text1"/>
          <w:sz w:val="28"/>
          <w:szCs w:val="28"/>
          <w:lang w:val="ru-RU"/>
        </w:rPr>
        <w:t>,</w:t>
      </w:r>
    </w:p>
    <w:p w14:paraId="1612178D" w14:textId="438C82D1" w:rsidR="00A75B38" w:rsidRPr="00A77A8C" w:rsidRDefault="00A75B38" w:rsidP="00A77A8C">
      <w:pPr>
        <w:pStyle w:val="a7"/>
        <w:numPr>
          <w:ilvl w:val="0"/>
          <w:numId w:val="28"/>
        </w:numPr>
        <w:spacing w:after="0" w:line="240" w:lineRule="auto"/>
        <w:ind w:left="0" w:firstLine="426"/>
        <w:jc w:val="both"/>
        <w:rPr>
          <w:rFonts w:ascii="Times New Roman" w:hAnsi="Times New Roman" w:cs="Times New Roman"/>
          <w:color w:val="000000" w:themeColor="text1"/>
          <w:sz w:val="28"/>
          <w:szCs w:val="28"/>
          <w:lang w:val="ru-RU"/>
        </w:rPr>
      </w:pPr>
      <w:r w:rsidRPr="00A77A8C">
        <w:rPr>
          <w:rFonts w:ascii="Times New Roman" w:hAnsi="Times New Roman" w:cs="Times New Roman"/>
          <w:color w:val="000000" w:themeColor="text1"/>
          <w:sz w:val="28"/>
          <w:szCs w:val="28"/>
          <w:lang w:val="ru-RU"/>
        </w:rPr>
        <w:t xml:space="preserve">SDR13: </w:t>
      </w:r>
      <w:r w:rsidR="00B67AAA">
        <w:rPr>
          <w:rFonts w:ascii="Times New Roman" w:hAnsi="Times New Roman" w:cs="Times New Roman"/>
          <w:color w:val="000000" w:themeColor="text1"/>
          <w:sz w:val="28"/>
          <w:szCs w:val="28"/>
          <w:lang w:val="ru-RU"/>
        </w:rPr>
        <w:t>о</w:t>
      </w:r>
      <w:r w:rsidRPr="00A77A8C">
        <w:rPr>
          <w:rFonts w:ascii="Times New Roman" w:hAnsi="Times New Roman" w:cs="Times New Roman"/>
          <w:color w:val="000000" w:themeColor="text1"/>
          <w:sz w:val="28"/>
          <w:szCs w:val="28"/>
          <w:lang w:val="ru-RU"/>
        </w:rPr>
        <w:t xml:space="preserve">рташа NDSI=-0.186, </w:t>
      </w:r>
      <w:r w:rsidR="00242704">
        <w:rPr>
          <w:rFonts w:ascii="Times New Roman" w:hAnsi="Times New Roman" w:cs="Times New Roman"/>
          <w:color w:val="000000" w:themeColor="text1"/>
          <w:sz w:val="28"/>
          <w:szCs w:val="28"/>
          <w:lang w:val="en-US"/>
        </w:rPr>
        <w:t>min</w:t>
      </w:r>
      <w:r w:rsidRPr="00A77A8C">
        <w:rPr>
          <w:rFonts w:ascii="Times New Roman" w:hAnsi="Times New Roman" w:cs="Times New Roman"/>
          <w:color w:val="000000" w:themeColor="text1"/>
          <w:sz w:val="28"/>
          <w:szCs w:val="28"/>
          <w:lang w:val="ru-RU"/>
        </w:rPr>
        <w:t>=-0.271,</w:t>
      </w:r>
      <w:r w:rsidR="00A77A8C">
        <w:rPr>
          <w:rFonts w:ascii="Times New Roman" w:hAnsi="Times New Roman" w:cs="Times New Roman"/>
          <w:color w:val="000000" w:themeColor="text1"/>
          <w:sz w:val="28"/>
          <w:szCs w:val="28"/>
          <w:lang w:val="ru-RU"/>
        </w:rPr>
        <w:t xml:space="preserve"> </w:t>
      </w:r>
      <w:r w:rsidR="00242704">
        <w:rPr>
          <w:rFonts w:ascii="Times New Roman" w:hAnsi="Times New Roman" w:cs="Times New Roman"/>
          <w:color w:val="000000" w:themeColor="text1"/>
          <w:sz w:val="28"/>
          <w:szCs w:val="28"/>
          <w:lang w:val="en-US"/>
        </w:rPr>
        <w:t>max</w:t>
      </w:r>
      <w:r w:rsidRPr="00A77A8C">
        <w:rPr>
          <w:rFonts w:ascii="Times New Roman" w:hAnsi="Times New Roman" w:cs="Times New Roman"/>
          <w:color w:val="000000" w:themeColor="text1"/>
          <w:sz w:val="28"/>
          <w:szCs w:val="28"/>
          <w:lang w:val="ru-RU"/>
        </w:rPr>
        <w:t xml:space="preserve">=-0.068, </w:t>
      </w:r>
      <w:r w:rsidR="00242704">
        <w:rPr>
          <w:rFonts w:ascii="Times New Roman" w:hAnsi="Times New Roman" w:cs="Times New Roman"/>
          <w:color w:val="000000" w:themeColor="text1"/>
          <w:sz w:val="28"/>
          <w:szCs w:val="28"/>
          <w:lang w:val="ru-RU"/>
        </w:rPr>
        <w:t>т</w:t>
      </w:r>
      <w:r w:rsidRPr="00A77A8C">
        <w:rPr>
          <w:rFonts w:ascii="Times New Roman" w:hAnsi="Times New Roman" w:cs="Times New Roman"/>
          <w:color w:val="000000" w:themeColor="text1"/>
          <w:sz w:val="28"/>
          <w:szCs w:val="28"/>
          <w:lang w:val="ru-RU"/>
        </w:rPr>
        <w:t>ренд=0.012/жыл</w:t>
      </w:r>
      <w:r w:rsidR="00A77A8C">
        <w:rPr>
          <w:rFonts w:ascii="Times New Roman" w:hAnsi="Times New Roman" w:cs="Times New Roman"/>
          <w:color w:val="000000" w:themeColor="text1"/>
          <w:sz w:val="28"/>
          <w:szCs w:val="28"/>
          <w:lang w:val="ru-RU"/>
        </w:rPr>
        <w:t>.</w:t>
      </w:r>
    </w:p>
    <w:p w14:paraId="4F1E468D" w14:textId="5FA5585E" w:rsidR="00A75B38" w:rsidRPr="00A77A8C" w:rsidRDefault="00A75B38" w:rsidP="00A77A8C">
      <w:pPr>
        <w:pStyle w:val="a7"/>
        <w:spacing w:after="0" w:line="240" w:lineRule="auto"/>
        <w:jc w:val="both"/>
        <w:rPr>
          <w:rFonts w:ascii="Times New Roman" w:hAnsi="Times New Roman" w:cs="Times New Roman"/>
          <w:color w:val="000000" w:themeColor="text1"/>
          <w:sz w:val="28"/>
          <w:szCs w:val="28"/>
          <w:lang w:val="ru-RU"/>
        </w:rPr>
      </w:pPr>
      <w:r w:rsidRPr="00A77A8C">
        <w:rPr>
          <w:rFonts w:ascii="Times New Roman" w:hAnsi="Times New Roman" w:cs="Times New Roman"/>
          <w:color w:val="000000" w:themeColor="text1"/>
          <w:sz w:val="28"/>
          <w:szCs w:val="28"/>
          <w:lang w:val="ru-RU"/>
        </w:rPr>
        <w:t xml:space="preserve">NDSI төмендеу үрдісі бар </w:t>
      </w:r>
      <w:r w:rsidR="00A77A8C">
        <w:rPr>
          <w:rFonts w:ascii="Times New Roman" w:hAnsi="Times New Roman" w:cs="Times New Roman"/>
          <w:color w:val="000000" w:themeColor="text1"/>
          <w:sz w:val="28"/>
          <w:szCs w:val="28"/>
          <w:lang w:val="ru-RU"/>
        </w:rPr>
        <w:t>нүктелер</w:t>
      </w:r>
      <w:r w:rsidRPr="00A77A8C">
        <w:rPr>
          <w:rFonts w:ascii="Times New Roman" w:hAnsi="Times New Roman" w:cs="Times New Roman"/>
          <w:color w:val="000000" w:themeColor="text1"/>
          <w:sz w:val="28"/>
          <w:szCs w:val="28"/>
          <w:lang w:val="ru-RU"/>
        </w:rPr>
        <w:t xml:space="preserve"> (тұздылықтың ықтимал төмендеуі):</w:t>
      </w:r>
    </w:p>
    <w:p w14:paraId="57857041" w14:textId="46600E40" w:rsidR="00A75B38" w:rsidRPr="00A77A8C" w:rsidRDefault="00A75B38" w:rsidP="00EA5DCB">
      <w:pPr>
        <w:pStyle w:val="a7"/>
        <w:numPr>
          <w:ilvl w:val="0"/>
          <w:numId w:val="29"/>
        </w:numPr>
        <w:spacing w:after="0" w:line="240" w:lineRule="auto"/>
        <w:ind w:left="0" w:firstLine="426"/>
        <w:jc w:val="both"/>
        <w:rPr>
          <w:rFonts w:ascii="Times New Roman" w:hAnsi="Times New Roman" w:cs="Times New Roman"/>
          <w:color w:val="000000" w:themeColor="text1"/>
          <w:sz w:val="28"/>
          <w:szCs w:val="28"/>
          <w:lang w:val="ru-RU"/>
        </w:rPr>
      </w:pPr>
      <w:r w:rsidRPr="00A77A8C">
        <w:rPr>
          <w:rFonts w:ascii="Times New Roman" w:hAnsi="Times New Roman" w:cs="Times New Roman"/>
          <w:color w:val="000000" w:themeColor="text1"/>
          <w:sz w:val="28"/>
          <w:szCs w:val="28"/>
          <w:lang w:val="ru-RU"/>
        </w:rPr>
        <w:t xml:space="preserve">SDR15: </w:t>
      </w:r>
      <w:r w:rsidR="001164F8">
        <w:rPr>
          <w:rFonts w:ascii="Times New Roman" w:hAnsi="Times New Roman" w:cs="Times New Roman"/>
          <w:color w:val="000000" w:themeColor="text1"/>
          <w:sz w:val="28"/>
          <w:szCs w:val="28"/>
          <w:lang w:val="ru-RU"/>
        </w:rPr>
        <w:t>о</w:t>
      </w:r>
      <w:r w:rsidRPr="00A77A8C">
        <w:rPr>
          <w:rFonts w:ascii="Times New Roman" w:hAnsi="Times New Roman" w:cs="Times New Roman"/>
          <w:color w:val="000000" w:themeColor="text1"/>
          <w:sz w:val="28"/>
          <w:szCs w:val="28"/>
          <w:lang w:val="ru-RU"/>
        </w:rPr>
        <w:t xml:space="preserve">рташа NDSI=-0.388, </w:t>
      </w:r>
      <w:r w:rsidR="00242704">
        <w:rPr>
          <w:rFonts w:ascii="Times New Roman" w:hAnsi="Times New Roman" w:cs="Times New Roman"/>
          <w:color w:val="000000" w:themeColor="text1"/>
          <w:sz w:val="28"/>
          <w:szCs w:val="28"/>
          <w:lang w:val="en-US"/>
        </w:rPr>
        <w:t>min</w:t>
      </w:r>
      <w:r w:rsidRPr="00A77A8C">
        <w:rPr>
          <w:rFonts w:ascii="Times New Roman" w:hAnsi="Times New Roman" w:cs="Times New Roman"/>
          <w:color w:val="000000" w:themeColor="text1"/>
          <w:sz w:val="28"/>
          <w:szCs w:val="28"/>
          <w:lang w:val="ru-RU"/>
        </w:rPr>
        <w:t xml:space="preserve">=-0.469, </w:t>
      </w:r>
      <w:r w:rsidR="00242704">
        <w:rPr>
          <w:rFonts w:ascii="Times New Roman" w:hAnsi="Times New Roman" w:cs="Times New Roman"/>
          <w:color w:val="000000" w:themeColor="text1"/>
          <w:sz w:val="28"/>
          <w:szCs w:val="28"/>
          <w:lang w:val="en-US"/>
        </w:rPr>
        <w:t>max</w:t>
      </w:r>
      <w:r w:rsidRPr="00A77A8C">
        <w:rPr>
          <w:rFonts w:ascii="Times New Roman" w:hAnsi="Times New Roman" w:cs="Times New Roman"/>
          <w:color w:val="000000" w:themeColor="text1"/>
          <w:sz w:val="28"/>
          <w:szCs w:val="28"/>
          <w:lang w:val="ru-RU"/>
        </w:rPr>
        <w:t>=-0.325,</w:t>
      </w:r>
      <w:r w:rsidR="00242704">
        <w:rPr>
          <w:rFonts w:ascii="Times New Roman" w:hAnsi="Times New Roman" w:cs="Times New Roman"/>
          <w:color w:val="000000" w:themeColor="text1"/>
          <w:sz w:val="28"/>
          <w:szCs w:val="28"/>
          <w:lang w:val="ru-RU"/>
        </w:rPr>
        <w:t xml:space="preserve"> т</w:t>
      </w:r>
      <w:r w:rsidRPr="00A77A8C">
        <w:rPr>
          <w:rFonts w:ascii="Times New Roman" w:hAnsi="Times New Roman" w:cs="Times New Roman"/>
          <w:color w:val="000000" w:themeColor="text1"/>
          <w:sz w:val="28"/>
          <w:szCs w:val="28"/>
          <w:lang w:val="ru-RU"/>
        </w:rPr>
        <w:t>ренд=-0.018/жыл</w:t>
      </w:r>
      <w:r w:rsidR="00EA5DCB">
        <w:rPr>
          <w:rFonts w:ascii="Times New Roman" w:hAnsi="Times New Roman" w:cs="Times New Roman"/>
          <w:color w:val="000000" w:themeColor="text1"/>
          <w:sz w:val="28"/>
          <w:szCs w:val="28"/>
          <w:lang w:val="ru-RU"/>
        </w:rPr>
        <w:t>,</w:t>
      </w:r>
    </w:p>
    <w:p w14:paraId="35305012" w14:textId="0773FD55" w:rsidR="00A75B38" w:rsidRPr="00A77A8C" w:rsidRDefault="00A75B38" w:rsidP="00EA5DCB">
      <w:pPr>
        <w:pStyle w:val="a7"/>
        <w:numPr>
          <w:ilvl w:val="0"/>
          <w:numId w:val="29"/>
        </w:numPr>
        <w:spacing w:after="0" w:line="240" w:lineRule="auto"/>
        <w:ind w:left="0" w:firstLine="426"/>
        <w:jc w:val="both"/>
        <w:rPr>
          <w:rFonts w:ascii="Times New Roman" w:hAnsi="Times New Roman" w:cs="Times New Roman"/>
          <w:color w:val="000000" w:themeColor="text1"/>
          <w:sz w:val="28"/>
          <w:szCs w:val="28"/>
          <w:lang w:val="ru-RU"/>
        </w:rPr>
      </w:pPr>
      <w:r w:rsidRPr="00A77A8C">
        <w:rPr>
          <w:rFonts w:ascii="Times New Roman" w:hAnsi="Times New Roman" w:cs="Times New Roman"/>
          <w:color w:val="000000" w:themeColor="text1"/>
          <w:sz w:val="28"/>
          <w:szCs w:val="28"/>
          <w:lang w:val="ru-RU"/>
        </w:rPr>
        <w:t xml:space="preserve">SDR10: </w:t>
      </w:r>
      <w:r w:rsidR="001164F8">
        <w:rPr>
          <w:rFonts w:ascii="Times New Roman" w:hAnsi="Times New Roman" w:cs="Times New Roman"/>
          <w:color w:val="000000" w:themeColor="text1"/>
          <w:sz w:val="28"/>
          <w:szCs w:val="28"/>
          <w:lang w:val="ru-RU"/>
        </w:rPr>
        <w:t>о</w:t>
      </w:r>
      <w:r w:rsidRPr="00A77A8C">
        <w:rPr>
          <w:rFonts w:ascii="Times New Roman" w:hAnsi="Times New Roman" w:cs="Times New Roman"/>
          <w:color w:val="000000" w:themeColor="text1"/>
          <w:sz w:val="28"/>
          <w:szCs w:val="28"/>
          <w:lang w:val="ru-RU"/>
        </w:rPr>
        <w:t xml:space="preserve">рташа NDSI=-0.291, </w:t>
      </w:r>
      <w:r w:rsidR="00242704">
        <w:rPr>
          <w:rFonts w:ascii="Times New Roman" w:hAnsi="Times New Roman" w:cs="Times New Roman"/>
          <w:color w:val="000000" w:themeColor="text1"/>
          <w:sz w:val="28"/>
          <w:szCs w:val="28"/>
          <w:lang w:val="en-US"/>
        </w:rPr>
        <w:t>min</w:t>
      </w:r>
      <w:r w:rsidRPr="00A77A8C">
        <w:rPr>
          <w:rFonts w:ascii="Times New Roman" w:hAnsi="Times New Roman" w:cs="Times New Roman"/>
          <w:color w:val="000000" w:themeColor="text1"/>
          <w:sz w:val="28"/>
          <w:szCs w:val="28"/>
          <w:lang w:val="ru-RU"/>
        </w:rPr>
        <w:t xml:space="preserve">=-0.365, </w:t>
      </w:r>
      <w:r w:rsidR="00242704">
        <w:rPr>
          <w:rFonts w:ascii="Times New Roman" w:hAnsi="Times New Roman" w:cs="Times New Roman"/>
          <w:color w:val="000000" w:themeColor="text1"/>
          <w:sz w:val="28"/>
          <w:szCs w:val="28"/>
          <w:lang w:val="en-US"/>
        </w:rPr>
        <w:t>max</w:t>
      </w:r>
      <w:r w:rsidRPr="00A77A8C">
        <w:rPr>
          <w:rFonts w:ascii="Times New Roman" w:hAnsi="Times New Roman" w:cs="Times New Roman"/>
          <w:color w:val="000000" w:themeColor="text1"/>
          <w:sz w:val="28"/>
          <w:szCs w:val="28"/>
          <w:lang w:val="ru-RU"/>
        </w:rPr>
        <w:t xml:space="preserve">=-0.169, </w:t>
      </w:r>
      <w:r w:rsidR="00242704">
        <w:rPr>
          <w:rFonts w:ascii="Times New Roman" w:hAnsi="Times New Roman" w:cs="Times New Roman"/>
          <w:color w:val="000000" w:themeColor="text1"/>
          <w:sz w:val="28"/>
          <w:szCs w:val="28"/>
          <w:lang w:val="ru-RU"/>
        </w:rPr>
        <w:t>т</w:t>
      </w:r>
      <w:r w:rsidRPr="00A77A8C">
        <w:rPr>
          <w:rFonts w:ascii="Times New Roman" w:hAnsi="Times New Roman" w:cs="Times New Roman"/>
          <w:color w:val="000000" w:themeColor="text1"/>
          <w:sz w:val="28"/>
          <w:szCs w:val="28"/>
          <w:lang w:val="ru-RU"/>
        </w:rPr>
        <w:t>ренд=-0.016/жыл</w:t>
      </w:r>
      <w:r w:rsidR="00EA5DCB">
        <w:rPr>
          <w:rFonts w:ascii="Times New Roman" w:hAnsi="Times New Roman" w:cs="Times New Roman"/>
          <w:color w:val="000000" w:themeColor="text1"/>
          <w:sz w:val="28"/>
          <w:szCs w:val="28"/>
          <w:lang w:val="ru-RU"/>
        </w:rPr>
        <w:t>,</w:t>
      </w:r>
    </w:p>
    <w:p w14:paraId="197C8FF1" w14:textId="16274B0C" w:rsidR="00A75B38" w:rsidRPr="00EA5DCB" w:rsidRDefault="00A75B38" w:rsidP="00EA5DCB">
      <w:pPr>
        <w:pStyle w:val="a7"/>
        <w:numPr>
          <w:ilvl w:val="0"/>
          <w:numId w:val="29"/>
        </w:numPr>
        <w:spacing w:after="0" w:line="240" w:lineRule="auto"/>
        <w:ind w:left="0" w:firstLine="426"/>
        <w:jc w:val="both"/>
        <w:rPr>
          <w:rFonts w:ascii="Times New Roman" w:hAnsi="Times New Roman" w:cs="Times New Roman"/>
          <w:color w:val="000000" w:themeColor="text1"/>
          <w:sz w:val="28"/>
          <w:szCs w:val="28"/>
          <w:lang w:val="ru-RU"/>
        </w:rPr>
      </w:pPr>
      <w:r w:rsidRPr="00EA5DCB">
        <w:rPr>
          <w:rFonts w:ascii="Times New Roman" w:hAnsi="Times New Roman" w:cs="Times New Roman"/>
          <w:color w:val="000000" w:themeColor="text1"/>
          <w:sz w:val="28"/>
          <w:szCs w:val="28"/>
          <w:lang w:val="ru-RU"/>
        </w:rPr>
        <w:t xml:space="preserve">SDR2: </w:t>
      </w:r>
      <w:r w:rsidR="001164F8">
        <w:rPr>
          <w:rFonts w:ascii="Times New Roman" w:hAnsi="Times New Roman" w:cs="Times New Roman"/>
          <w:color w:val="000000" w:themeColor="text1"/>
          <w:sz w:val="28"/>
          <w:szCs w:val="28"/>
          <w:lang w:val="ru-RU"/>
        </w:rPr>
        <w:t>о</w:t>
      </w:r>
      <w:r w:rsidRPr="00EA5DCB">
        <w:rPr>
          <w:rFonts w:ascii="Times New Roman" w:hAnsi="Times New Roman" w:cs="Times New Roman"/>
          <w:color w:val="000000" w:themeColor="text1"/>
          <w:sz w:val="28"/>
          <w:szCs w:val="28"/>
          <w:lang w:val="ru-RU"/>
        </w:rPr>
        <w:t xml:space="preserve">рташа NDSI=-0.279, </w:t>
      </w:r>
      <w:r w:rsidR="0077674E">
        <w:rPr>
          <w:rFonts w:ascii="Times New Roman" w:hAnsi="Times New Roman" w:cs="Times New Roman"/>
          <w:color w:val="000000" w:themeColor="text1"/>
          <w:sz w:val="28"/>
          <w:szCs w:val="28"/>
          <w:lang w:val="en-US"/>
        </w:rPr>
        <w:t>min</w:t>
      </w:r>
      <w:r w:rsidRPr="00EA5DCB">
        <w:rPr>
          <w:rFonts w:ascii="Times New Roman" w:hAnsi="Times New Roman" w:cs="Times New Roman"/>
          <w:color w:val="000000" w:themeColor="text1"/>
          <w:sz w:val="28"/>
          <w:szCs w:val="28"/>
          <w:lang w:val="ru-RU"/>
        </w:rPr>
        <w:t xml:space="preserve">=-0.407 </w:t>
      </w:r>
      <w:r w:rsidR="0077674E">
        <w:rPr>
          <w:rFonts w:ascii="Times New Roman" w:hAnsi="Times New Roman" w:cs="Times New Roman"/>
          <w:color w:val="000000" w:themeColor="text1"/>
          <w:sz w:val="28"/>
          <w:szCs w:val="28"/>
          <w:lang w:val="en-US"/>
        </w:rPr>
        <w:t>max</w:t>
      </w:r>
      <w:r w:rsidRPr="00EA5DCB">
        <w:rPr>
          <w:rFonts w:ascii="Times New Roman" w:hAnsi="Times New Roman" w:cs="Times New Roman"/>
          <w:color w:val="000000" w:themeColor="text1"/>
          <w:sz w:val="28"/>
          <w:szCs w:val="28"/>
          <w:lang w:val="ru-RU"/>
        </w:rPr>
        <w:t xml:space="preserve">=-0.138, </w:t>
      </w:r>
      <w:r w:rsidR="0077674E">
        <w:rPr>
          <w:rFonts w:ascii="Times New Roman" w:hAnsi="Times New Roman" w:cs="Times New Roman"/>
          <w:color w:val="000000" w:themeColor="text1"/>
          <w:sz w:val="28"/>
          <w:szCs w:val="28"/>
          <w:lang w:val="ru-RU"/>
        </w:rPr>
        <w:t>т</w:t>
      </w:r>
      <w:r w:rsidRPr="00EA5DCB">
        <w:rPr>
          <w:rFonts w:ascii="Times New Roman" w:hAnsi="Times New Roman" w:cs="Times New Roman"/>
          <w:color w:val="000000" w:themeColor="text1"/>
          <w:sz w:val="28"/>
          <w:szCs w:val="28"/>
          <w:lang w:val="ru-RU"/>
        </w:rPr>
        <w:t>ренд=-0.016/жыл</w:t>
      </w:r>
      <w:r w:rsidR="00EA5DCB" w:rsidRPr="00EA5DCB">
        <w:rPr>
          <w:rFonts w:ascii="Times New Roman" w:hAnsi="Times New Roman" w:cs="Times New Roman"/>
          <w:color w:val="000000" w:themeColor="text1"/>
          <w:sz w:val="28"/>
          <w:szCs w:val="28"/>
          <w:lang w:val="ru-RU"/>
        </w:rPr>
        <w:t>,</w:t>
      </w:r>
    </w:p>
    <w:p w14:paraId="5AAADC60" w14:textId="762A1F61" w:rsidR="00A75B38" w:rsidRPr="00A77A8C" w:rsidRDefault="00A75B38" w:rsidP="00EA5DCB">
      <w:pPr>
        <w:pStyle w:val="a7"/>
        <w:numPr>
          <w:ilvl w:val="0"/>
          <w:numId w:val="24"/>
        </w:numPr>
        <w:spacing w:after="0" w:line="240" w:lineRule="auto"/>
        <w:ind w:left="0" w:firstLine="426"/>
        <w:jc w:val="both"/>
        <w:rPr>
          <w:rFonts w:ascii="Times New Roman" w:hAnsi="Times New Roman" w:cs="Times New Roman"/>
          <w:color w:val="000000" w:themeColor="text1"/>
          <w:sz w:val="28"/>
          <w:szCs w:val="28"/>
          <w:lang w:val="ru-RU"/>
        </w:rPr>
      </w:pPr>
      <w:r w:rsidRPr="00A77A8C">
        <w:rPr>
          <w:rFonts w:ascii="Times New Roman" w:hAnsi="Times New Roman" w:cs="Times New Roman"/>
          <w:color w:val="000000" w:themeColor="text1"/>
          <w:sz w:val="28"/>
          <w:szCs w:val="28"/>
          <w:lang w:val="ru-RU"/>
        </w:rPr>
        <w:t xml:space="preserve">SDR8: </w:t>
      </w:r>
      <w:r w:rsidR="001164F8">
        <w:rPr>
          <w:rFonts w:ascii="Times New Roman" w:hAnsi="Times New Roman" w:cs="Times New Roman"/>
          <w:color w:val="000000" w:themeColor="text1"/>
          <w:sz w:val="28"/>
          <w:szCs w:val="28"/>
          <w:lang w:val="ru-RU"/>
        </w:rPr>
        <w:t>о</w:t>
      </w:r>
      <w:r w:rsidRPr="00A77A8C">
        <w:rPr>
          <w:rFonts w:ascii="Times New Roman" w:hAnsi="Times New Roman" w:cs="Times New Roman"/>
          <w:color w:val="000000" w:themeColor="text1"/>
          <w:sz w:val="28"/>
          <w:szCs w:val="28"/>
          <w:lang w:val="ru-RU"/>
        </w:rPr>
        <w:t xml:space="preserve">рташа NDSI=-0,196, </w:t>
      </w:r>
      <w:r w:rsidR="0077674E">
        <w:rPr>
          <w:rFonts w:ascii="Times New Roman" w:hAnsi="Times New Roman" w:cs="Times New Roman"/>
          <w:color w:val="000000" w:themeColor="text1"/>
          <w:sz w:val="28"/>
          <w:szCs w:val="28"/>
          <w:lang w:val="en-US"/>
        </w:rPr>
        <w:t>min</w:t>
      </w:r>
      <w:r w:rsidRPr="00A77A8C">
        <w:rPr>
          <w:rFonts w:ascii="Times New Roman" w:hAnsi="Times New Roman" w:cs="Times New Roman"/>
          <w:color w:val="000000" w:themeColor="text1"/>
          <w:sz w:val="28"/>
          <w:szCs w:val="28"/>
          <w:lang w:val="ru-RU"/>
        </w:rPr>
        <w:t xml:space="preserve">=-0,270, </w:t>
      </w:r>
      <w:r w:rsidR="0077674E">
        <w:rPr>
          <w:rFonts w:ascii="Times New Roman" w:hAnsi="Times New Roman" w:cs="Times New Roman"/>
          <w:color w:val="000000" w:themeColor="text1"/>
          <w:sz w:val="28"/>
          <w:szCs w:val="28"/>
          <w:lang w:val="en-US"/>
        </w:rPr>
        <w:t>max</w:t>
      </w:r>
      <w:r w:rsidRPr="00A77A8C">
        <w:rPr>
          <w:rFonts w:ascii="Times New Roman" w:hAnsi="Times New Roman" w:cs="Times New Roman"/>
          <w:color w:val="000000" w:themeColor="text1"/>
          <w:sz w:val="28"/>
          <w:szCs w:val="28"/>
          <w:lang w:val="ru-RU"/>
        </w:rPr>
        <w:t xml:space="preserve">=-0,117, </w:t>
      </w:r>
      <w:r w:rsidR="0077674E">
        <w:rPr>
          <w:rFonts w:ascii="Times New Roman" w:hAnsi="Times New Roman" w:cs="Times New Roman"/>
          <w:color w:val="000000" w:themeColor="text1"/>
          <w:sz w:val="28"/>
          <w:szCs w:val="28"/>
          <w:lang w:val="ru-RU"/>
        </w:rPr>
        <w:t>т</w:t>
      </w:r>
      <w:r w:rsidRPr="00A77A8C">
        <w:rPr>
          <w:rFonts w:ascii="Times New Roman" w:hAnsi="Times New Roman" w:cs="Times New Roman"/>
          <w:color w:val="000000" w:themeColor="text1"/>
          <w:sz w:val="28"/>
          <w:szCs w:val="28"/>
          <w:lang w:val="ru-RU"/>
        </w:rPr>
        <w:t>ренд=-0,015/жыл</w:t>
      </w:r>
      <w:r w:rsidR="00EA5DCB">
        <w:rPr>
          <w:rFonts w:ascii="Times New Roman" w:hAnsi="Times New Roman" w:cs="Times New Roman"/>
          <w:color w:val="000000" w:themeColor="text1"/>
          <w:sz w:val="28"/>
          <w:szCs w:val="28"/>
          <w:lang w:val="ru-RU"/>
        </w:rPr>
        <w:t>,</w:t>
      </w:r>
    </w:p>
    <w:p w14:paraId="67D5482F" w14:textId="7F7F813E" w:rsidR="00A75B38" w:rsidRPr="00A77A8C" w:rsidRDefault="00A75B38" w:rsidP="00EA5DCB">
      <w:pPr>
        <w:pStyle w:val="a7"/>
        <w:numPr>
          <w:ilvl w:val="0"/>
          <w:numId w:val="24"/>
        </w:numPr>
        <w:spacing w:after="0" w:line="240" w:lineRule="auto"/>
        <w:ind w:left="0" w:firstLine="426"/>
        <w:jc w:val="both"/>
        <w:rPr>
          <w:rFonts w:ascii="Times New Roman" w:hAnsi="Times New Roman" w:cs="Times New Roman"/>
          <w:color w:val="000000" w:themeColor="text1"/>
          <w:sz w:val="28"/>
          <w:szCs w:val="28"/>
          <w:lang w:val="ru-RU"/>
        </w:rPr>
      </w:pPr>
      <w:r w:rsidRPr="00A77A8C">
        <w:rPr>
          <w:rFonts w:ascii="Times New Roman" w:hAnsi="Times New Roman" w:cs="Times New Roman"/>
          <w:color w:val="000000" w:themeColor="text1"/>
          <w:sz w:val="28"/>
          <w:szCs w:val="28"/>
          <w:lang w:val="ru-RU"/>
        </w:rPr>
        <w:t xml:space="preserve">SDR22: </w:t>
      </w:r>
      <w:r w:rsidR="0077674E">
        <w:rPr>
          <w:rFonts w:ascii="Times New Roman" w:hAnsi="Times New Roman" w:cs="Times New Roman"/>
          <w:color w:val="000000" w:themeColor="text1"/>
          <w:sz w:val="28"/>
          <w:szCs w:val="28"/>
          <w:lang w:val="ru-RU"/>
        </w:rPr>
        <w:t>о</w:t>
      </w:r>
      <w:r w:rsidRPr="00A77A8C">
        <w:rPr>
          <w:rFonts w:ascii="Times New Roman" w:hAnsi="Times New Roman" w:cs="Times New Roman"/>
          <w:color w:val="000000" w:themeColor="text1"/>
          <w:sz w:val="28"/>
          <w:szCs w:val="28"/>
          <w:lang w:val="ru-RU"/>
        </w:rPr>
        <w:t xml:space="preserve">рташа NDSI=-0,312, </w:t>
      </w:r>
      <w:r w:rsidR="0077674E">
        <w:rPr>
          <w:rFonts w:ascii="Times New Roman" w:hAnsi="Times New Roman" w:cs="Times New Roman"/>
          <w:color w:val="000000" w:themeColor="text1"/>
          <w:sz w:val="28"/>
          <w:szCs w:val="28"/>
          <w:lang w:val="en-US"/>
        </w:rPr>
        <w:t>min</w:t>
      </w:r>
      <w:r w:rsidRPr="00A77A8C">
        <w:rPr>
          <w:rFonts w:ascii="Times New Roman" w:hAnsi="Times New Roman" w:cs="Times New Roman"/>
          <w:color w:val="000000" w:themeColor="text1"/>
          <w:sz w:val="28"/>
          <w:szCs w:val="28"/>
          <w:lang w:val="ru-RU"/>
        </w:rPr>
        <w:t xml:space="preserve">=-0,362, </w:t>
      </w:r>
      <w:r w:rsidR="0077674E">
        <w:rPr>
          <w:rFonts w:ascii="Times New Roman" w:hAnsi="Times New Roman" w:cs="Times New Roman"/>
          <w:color w:val="000000" w:themeColor="text1"/>
          <w:sz w:val="28"/>
          <w:szCs w:val="28"/>
          <w:lang w:val="en-US"/>
        </w:rPr>
        <w:t>max</w:t>
      </w:r>
      <w:r w:rsidRPr="00A77A8C">
        <w:rPr>
          <w:rFonts w:ascii="Times New Roman" w:hAnsi="Times New Roman" w:cs="Times New Roman"/>
          <w:color w:val="000000" w:themeColor="text1"/>
          <w:sz w:val="28"/>
          <w:szCs w:val="28"/>
          <w:lang w:val="ru-RU"/>
        </w:rPr>
        <w:t xml:space="preserve">=-0,256, </w:t>
      </w:r>
      <w:r w:rsidR="0077674E">
        <w:rPr>
          <w:rFonts w:ascii="Times New Roman" w:hAnsi="Times New Roman" w:cs="Times New Roman"/>
          <w:color w:val="000000" w:themeColor="text1"/>
          <w:sz w:val="28"/>
          <w:szCs w:val="28"/>
          <w:lang w:val="ru-RU"/>
        </w:rPr>
        <w:t>т</w:t>
      </w:r>
      <w:r w:rsidRPr="00A77A8C">
        <w:rPr>
          <w:rFonts w:ascii="Times New Roman" w:hAnsi="Times New Roman" w:cs="Times New Roman"/>
          <w:color w:val="000000" w:themeColor="text1"/>
          <w:sz w:val="28"/>
          <w:szCs w:val="28"/>
          <w:lang w:val="ru-RU"/>
        </w:rPr>
        <w:t>ренд=-0,010/жыл</w:t>
      </w:r>
      <w:r w:rsidR="00EA5DCB">
        <w:rPr>
          <w:rFonts w:ascii="Times New Roman" w:hAnsi="Times New Roman" w:cs="Times New Roman"/>
          <w:color w:val="000000" w:themeColor="text1"/>
          <w:sz w:val="28"/>
          <w:szCs w:val="28"/>
          <w:lang w:val="ru-RU"/>
        </w:rPr>
        <w:t>,</w:t>
      </w:r>
    </w:p>
    <w:p w14:paraId="107BB1BB" w14:textId="3B4996E8" w:rsidR="00A75B38" w:rsidRPr="00A77A8C" w:rsidRDefault="00A75B38" w:rsidP="00EA5DCB">
      <w:pPr>
        <w:pStyle w:val="a7"/>
        <w:numPr>
          <w:ilvl w:val="0"/>
          <w:numId w:val="24"/>
        </w:numPr>
        <w:spacing w:after="0" w:line="240" w:lineRule="auto"/>
        <w:ind w:left="0" w:firstLine="426"/>
        <w:jc w:val="both"/>
        <w:rPr>
          <w:rFonts w:ascii="Times New Roman" w:hAnsi="Times New Roman" w:cs="Times New Roman"/>
          <w:color w:val="000000" w:themeColor="text1"/>
          <w:sz w:val="28"/>
          <w:szCs w:val="28"/>
          <w:lang w:val="ru-RU"/>
        </w:rPr>
      </w:pPr>
      <w:r w:rsidRPr="00A77A8C">
        <w:rPr>
          <w:rFonts w:ascii="Times New Roman" w:hAnsi="Times New Roman" w:cs="Times New Roman"/>
          <w:color w:val="000000" w:themeColor="text1"/>
          <w:sz w:val="28"/>
          <w:szCs w:val="28"/>
          <w:lang w:val="ru-RU"/>
        </w:rPr>
        <w:t xml:space="preserve">SDR11: </w:t>
      </w:r>
      <w:r w:rsidR="0077674E">
        <w:rPr>
          <w:rFonts w:ascii="Times New Roman" w:hAnsi="Times New Roman" w:cs="Times New Roman"/>
          <w:color w:val="000000" w:themeColor="text1"/>
          <w:sz w:val="28"/>
          <w:szCs w:val="28"/>
          <w:lang w:val="ru-RU"/>
        </w:rPr>
        <w:t>о</w:t>
      </w:r>
      <w:r w:rsidRPr="00A77A8C">
        <w:rPr>
          <w:rFonts w:ascii="Times New Roman" w:hAnsi="Times New Roman" w:cs="Times New Roman"/>
          <w:color w:val="000000" w:themeColor="text1"/>
          <w:sz w:val="28"/>
          <w:szCs w:val="28"/>
          <w:lang w:val="ru-RU"/>
        </w:rPr>
        <w:t xml:space="preserve">рташа NDSI=-0,330, </w:t>
      </w:r>
      <w:r w:rsidR="0077674E">
        <w:rPr>
          <w:rFonts w:ascii="Times New Roman" w:hAnsi="Times New Roman" w:cs="Times New Roman"/>
          <w:color w:val="000000" w:themeColor="text1"/>
          <w:sz w:val="28"/>
          <w:szCs w:val="28"/>
          <w:lang w:val="en-US"/>
        </w:rPr>
        <w:t>min</w:t>
      </w:r>
      <w:r w:rsidRPr="00A77A8C">
        <w:rPr>
          <w:rFonts w:ascii="Times New Roman" w:hAnsi="Times New Roman" w:cs="Times New Roman"/>
          <w:color w:val="000000" w:themeColor="text1"/>
          <w:sz w:val="28"/>
          <w:szCs w:val="28"/>
          <w:lang w:val="ru-RU"/>
        </w:rPr>
        <w:t xml:space="preserve">=-0,494, </w:t>
      </w:r>
      <w:r w:rsidR="0077674E">
        <w:rPr>
          <w:rFonts w:ascii="Times New Roman" w:hAnsi="Times New Roman" w:cs="Times New Roman"/>
          <w:color w:val="000000" w:themeColor="text1"/>
          <w:sz w:val="28"/>
          <w:szCs w:val="28"/>
          <w:lang w:val="en-US"/>
        </w:rPr>
        <w:t>max</w:t>
      </w:r>
      <w:r w:rsidRPr="00A77A8C">
        <w:rPr>
          <w:rFonts w:ascii="Times New Roman" w:hAnsi="Times New Roman" w:cs="Times New Roman"/>
          <w:color w:val="000000" w:themeColor="text1"/>
          <w:sz w:val="28"/>
          <w:szCs w:val="28"/>
          <w:lang w:val="ru-RU"/>
        </w:rPr>
        <w:t xml:space="preserve">=-0,248, </w:t>
      </w:r>
      <w:r w:rsidR="0077674E">
        <w:rPr>
          <w:rFonts w:ascii="Times New Roman" w:hAnsi="Times New Roman" w:cs="Times New Roman"/>
          <w:color w:val="000000" w:themeColor="text1"/>
          <w:sz w:val="28"/>
          <w:szCs w:val="28"/>
          <w:lang w:val="ru-RU"/>
        </w:rPr>
        <w:t>т</w:t>
      </w:r>
      <w:r w:rsidRPr="00A77A8C">
        <w:rPr>
          <w:rFonts w:ascii="Times New Roman" w:hAnsi="Times New Roman" w:cs="Times New Roman"/>
          <w:color w:val="000000" w:themeColor="text1"/>
          <w:sz w:val="28"/>
          <w:szCs w:val="28"/>
          <w:lang w:val="ru-RU"/>
        </w:rPr>
        <w:t>ренд=-0,009/жыл</w:t>
      </w:r>
      <w:r w:rsidR="00EA5DCB">
        <w:rPr>
          <w:rFonts w:ascii="Times New Roman" w:hAnsi="Times New Roman" w:cs="Times New Roman"/>
          <w:color w:val="000000" w:themeColor="text1"/>
          <w:sz w:val="28"/>
          <w:szCs w:val="28"/>
          <w:lang w:val="ru-RU"/>
        </w:rPr>
        <w:t>.</w:t>
      </w:r>
    </w:p>
    <w:p w14:paraId="27178251" w14:textId="77777777" w:rsidR="0047214C" w:rsidRPr="0047214C" w:rsidRDefault="0047214C" w:rsidP="00804190">
      <w:pPr>
        <w:spacing w:after="0" w:line="240" w:lineRule="auto"/>
        <w:jc w:val="both"/>
        <w:rPr>
          <w:rFonts w:ascii="Times New Roman" w:hAnsi="Times New Roman" w:cs="Times New Roman"/>
          <w:color w:val="000000" w:themeColor="text1"/>
          <w:sz w:val="28"/>
          <w:szCs w:val="28"/>
          <w:lang w:val="ru-RU"/>
        </w:rPr>
      </w:pPr>
    </w:p>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C85293" w14:paraId="0A8EB8F5" w14:textId="77777777" w:rsidTr="00BE34CD">
        <w:trPr>
          <w:jc w:val="center"/>
        </w:trPr>
        <w:tc>
          <w:tcPr>
            <w:tcW w:w="4672" w:type="dxa"/>
          </w:tcPr>
          <w:p w14:paraId="15D2C0BD" w14:textId="31241BCD" w:rsidR="0004653E" w:rsidRDefault="00E01519" w:rsidP="00B07A60">
            <w:pPr>
              <w:jc w:val="cente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kk-KZ"/>
              </w:rPr>
              <w:drawing>
                <wp:inline distT="0" distB="0" distL="0" distR="0" wp14:anchorId="514B6163" wp14:editId="2171B060">
                  <wp:extent cx="2250371" cy="2088000"/>
                  <wp:effectExtent l="0" t="0" r="0" b="7620"/>
                  <wp:docPr id="78194158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41581" name="Рисунок 78194158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250371" cy="2088000"/>
                          </a:xfrm>
                          <a:prstGeom prst="rect">
                            <a:avLst/>
                          </a:prstGeom>
                        </pic:spPr>
                      </pic:pic>
                    </a:graphicData>
                  </a:graphic>
                </wp:inline>
              </w:drawing>
            </w:r>
          </w:p>
        </w:tc>
        <w:tc>
          <w:tcPr>
            <w:tcW w:w="4673" w:type="dxa"/>
          </w:tcPr>
          <w:p w14:paraId="5138C948" w14:textId="7229626C" w:rsidR="0004653E" w:rsidRDefault="007838E6" w:rsidP="00BE34CD">
            <w:pP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kk-KZ"/>
              </w:rPr>
              <w:drawing>
                <wp:inline distT="0" distB="0" distL="0" distR="0" wp14:anchorId="38B1AE77" wp14:editId="137ECDFF">
                  <wp:extent cx="2250371" cy="2088000"/>
                  <wp:effectExtent l="0" t="0" r="0" b="7620"/>
                  <wp:docPr id="490638599" name="Рисунок 22" descr="Изображение выглядит как текст, диаграмм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638599" name="Рисунок 22" descr="Изображение выглядит как текст, диаграмма, снимок экрана, Шрифт&#10;&#10;Содержимое, созданное искусственным интеллектом, может быть неверным."/>
                          <pic:cNvPicPr/>
                        </pic:nvPicPr>
                        <pic:blipFill>
                          <a:blip r:embed="rId96" cstate="print">
                            <a:extLst>
                              <a:ext uri="{28A0092B-C50C-407E-A947-70E740481C1C}">
                                <a14:useLocalDpi xmlns:a14="http://schemas.microsoft.com/office/drawing/2010/main" val="0"/>
                              </a:ext>
                            </a:extLst>
                          </a:blip>
                          <a:stretch>
                            <a:fillRect/>
                          </a:stretch>
                        </pic:blipFill>
                        <pic:spPr>
                          <a:xfrm>
                            <a:off x="0" y="0"/>
                            <a:ext cx="2250371" cy="2088000"/>
                          </a:xfrm>
                          <a:prstGeom prst="rect">
                            <a:avLst/>
                          </a:prstGeom>
                        </pic:spPr>
                      </pic:pic>
                    </a:graphicData>
                  </a:graphic>
                </wp:inline>
              </w:drawing>
            </w:r>
          </w:p>
        </w:tc>
      </w:tr>
      <w:tr w:rsidR="00C85293" w:rsidRPr="0095248E" w14:paraId="7BA97BC4" w14:textId="77777777" w:rsidTr="00BE34CD">
        <w:trPr>
          <w:jc w:val="center"/>
        </w:trPr>
        <w:tc>
          <w:tcPr>
            <w:tcW w:w="4672" w:type="dxa"/>
          </w:tcPr>
          <w:p w14:paraId="205A54C4" w14:textId="7E8EC875" w:rsidR="0004653E" w:rsidRDefault="007838E6" w:rsidP="00B07A60">
            <w:pPr>
              <w:jc w:val="cente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kk-KZ"/>
              </w:rPr>
              <w:drawing>
                <wp:inline distT="0" distB="0" distL="0" distR="0" wp14:anchorId="46AD1DF9" wp14:editId="7A63C1D4">
                  <wp:extent cx="2250371" cy="2088000"/>
                  <wp:effectExtent l="0" t="0" r="0" b="7620"/>
                  <wp:docPr id="34123137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231371" name="Рисунок 34123137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2250371" cy="2088000"/>
                          </a:xfrm>
                          <a:prstGeom prst="rect">
                            <a:avLst/>
                          </a:prstGeom>
                        </pic:spPr>
                      </pic:pic>
                    </a:graphicData>
                  </a:graphic>
                </wp:inline>
              </w:drawing>
            </w:r>
          </w:p>
        </w:tc>
        <w:tc>
          <w:tcPr>
            <w:tcW w:w="4673" w:type="dxa"/>
          </w:tcPr>
          <w:p w14:paraId="44729ACD" w14:textId="5791E3BC" w:rsidR="0004653E" w:rsidRDefault="007838E6" w:rsidP="00BE34CD">
            <w:pP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kk-KZ"/>
              </w:rPr>
              <w:drawing>
                <wp:inline distT="0" distB="0" distL="0" distR="0" wp14:anchorId="12DA8AB3" wp14:editId="6507C1FA">
                  <wp:extent cx="2250371" cy="2088000"/>
                  <wp:effectExtent l="0" t="0" r="0" b="7620"/>
                  <wp:docPr id="70435661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56618" name="Рисунок 704356618"/>
                          <pic:cNvPicPr/>
                        </pic:nvPicPr>
                        <pic:blipFill>
                          <a:blip r:embed="rId98" cstate="print">
                            <a:extLst>
                              <a:ext uri="{28A0092B-C50C-407E-A947-70E740481C1C}">
                                <a14:useLocalDpi xmlns:a14="http://schemas.microsoft.com/office/drawing/2010/main" val="0"/>
                              </a:ext>
                            </a:extLst>
                          </a:blip>
                          <a:stretch>
                            <a:fillRect/>
                          </a:stretch>
                        </pic:blipFill>
                        <pic:spPr>
                          <a:xfrm>
                            <a:off x="0" y="0"/>
                            <a:ext cx="2250371" cy="2088000"/>
                          </a:xfrm>
                          <a:prstGeom prst="rect">
                            <a:avLst/>
                          </a:prstGeom>
                        </pic:spPr>
                      </pic:pic>
                    </a:graphicData>
                  </a:graphic>
                </wp:inline>
              </w:drawing>
            </w:r>
          </w:p>
        </w:tc>
      </w:tr>
      <w:tr w:rsidR="00C85293" w:rsidRPr="00B46D28" w14:paraId="05CF9A0D" w14:textId="77777777" w:rsidTr="00BE34CD">
        <w:trPr>
          <w:jc w:val="center"/>
        </w:trPr>
        <w:tc>
          <w:tcPr>
            <w:tcW w:w="4672" w:type="dxa"/>
          </w:tcPr>
          <w:p w14:paraId="2FFE117B" w14:textId="7692EF7B" w:rsidR="0004653E" w:rsidRDefault="007838E6" w:rsidP="00B07A60">
            <w:pPr>
              <w:jc w:val="cente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kk-KZ"/>
              </w:rPr>
              <w:lastRenderedPageBreak/>
              <w:drawing>
                <wp:inline distT="0" distB="0" distL="0" distR="0" wp14:anchorId="7DFA2675" wp14:editId="00A2628D">
                  <wp:extent cx="2250371" cy="2088000"/>
                  <wp:effectExtent l="0" t="0" r="0" b="7620"/>
                  <wp:docPr id="103768220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682202" name="Рисунок 1037682202"/>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250371" cy="2088000"/>
                          </a:xfrm>
                          <a:prstGeom prst="rect">
                            <a:avLst/>
                          </a:prstGeom>
                        </pic:spPr>
                      </pic:pic>
                    </a:graphicData>
                  </a:graphic>
                </wp:inline>
              </w:drawing>
            </w:r>
          </w:p>
        </w:tc>
        <w:tc>
          <w:tcPr>
            <w:tcW w:w="4673" w:type="dxa"/>
          </w:tcPr>
          <w:p w14:paraId="40F15827" w14:textId="42FEB031" w:rsidR="0004653E" w:rsidRDefault="007838E6" w:rsidP="00BE34CD">
            <w:pP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kk-KZ"/>
              </w:rPr>
              <w:drawing>
                <wp:inline distT="0" distB="0" distL="0" distR="0" wp14:anchorId="3FBA17D3" wp14:editId="6130D331">
                  <wp:extent cx="2250371" cy="2088000"/>
                  <wp:effectExtent l="0" t="0" r="0" b="7620"/>
                  <wp:docPr id="1022245764" name="Рисунок 26" descr="Изображение выглядит как текст, диаграмма, снимок экрана,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45764" name="Рисунок 26" descr="Изображение выглядит как текст, диаграмма, снимок экрана, План&#10;&#10;Содержимое, созданное искусственным интеллектом, может быть неверным."/>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2250371" cy="2088000"/>
                          </a:xfrm>
                          <a:prstGeom prst="rect">
                            <a:avLst/>
                          </a:prstGeom>
                        </pic:spPr>
                      </pic:pic>
                    </a:graphicData>
                  </a:graphic>
                </wp:inline>
              </w:drawing>
            </w:r>
          </w:p>
        </w:tc>
      </w:tr>
      <w:tr w:rsidR="00C85293" w14:paraId="29346274" w14:textId="77777777" w:rsidTr="00BE34CD">
        <w:trPr>
          <w:trHeight w:val="3494"/>
          <w:jc w:val="center"/>
        </w:trPr>
        <w:tc>
          <w:tcPr>
            <w:tcW w:w="4672" w:type="dxa"/>
          </w:tcPr>
          <w:p w14:paraId="08559BF3" w14:textId="64D36EB2" w:rsidR="00894BBD" w:rsidRDefault="007838E6" w:rsidP="00894BBD">
            <w:pPr>
              <w:jc w:val="cente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kk-KZ"/>
              </w:rPr>
              <w:drawing>
                <wp:inline distT="0" distB="0" distL="0" distR="0" wp14:anchorId="1E4A92FC" wp14:editId="2DF58BBD">
                  <wp:extent cx="2250371" cy="2088000"/>
                  <wp:effectExtent l="0" t="0" r="0" b="7620"/>
                  <wp:docPr id="207804106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41064" name="Рисунок 2078041064"/>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250371" cy="2088000"/>
                          </a:xfrm>
                          <a:prstGeom prst="rect">
                            <a:avLst/>
                          </a:prstGeom>
                        </pic:spPr>
                      </pic:pic>
                    </a:graphicData>
                  </a:graphic>
                </wp:inline>
              </w:drawing>
            </w:r>
          </w:p>
        </w:tc>
        <w:tc>
          <w:tcPr>
            <w:tcW w:w="4673" w:type="dxa"/>
          </w:tcPr>
          <w:p w14:paraId="574C67BB" w14:textId="6871D385" w:rsidR="0004653E" w:rsidRDefault="00894BBD" w:rsidP="00BE34CD">
            <w:pPr>
              <w:rPr>
                <w:rFonts w:ascii="Times New Roman" w:hAnsi="Times New Roman" w:cs="Times New Roman"/>
                <w:color w:val="000000" w:themeColor="text1"/>
                <w:sz w:val="28"/>
                <w:szCs w:val="28"/>
                <w:lang w:val="kk-KZ"/>
              </w:rPr>
            </w:pPr>
            <w:r>
              <w:rPr>
                <w:rFonts w:ascii="Times New Roman" w:hAnsi="Times New Roman" w:cs="Times New Roman"/>
                <w:noProof/>
                <w:color w:val="000000" w:themeColor="text1"/>
                <w:sz w:val="28"/>
                <w:szCs w:val="28"/>
                <w:lang w:val="kk-KZ"/>
              </w:rPr>
              <w:drawing>
                <wp:inline distT="0" distB="0" distL="0" distR="0" wp14:anchorId="71CC8A0D" wp14:editId="11E59C28">
                  <wp:extent cx="2250371" cy="2088000"/>
                  <wp:effectExtent l="0" t="0" r="0" b="7620"/>
                  <wp:docPr id="159009943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099437" name="Рисунок 1590099437"/>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250371" cy="2088000"/>
                          </a:xfrm>
                          <a:prstGeom prst="rect">
                            <a:avLst/>
                          </a:prstGeom>
                        </pic:spPr>
                      </pic:pic>
                    </a:graphicData>
                  </a:graphic>
                </wp:inline>
              </w:drawing>
            </w:r>
          </w:p>
        </w:tc>
      </w:tr>
    </w:tbl>
    <w:p w14:paraId="0CF2BFA4" w14:textId="77777777" w:rsidR="00804190" w:rsidRPr="00A975A0" w:rsidRDefault="00804190" w:rsidP="00804190">
      <w:pPr>
        <w:spacing w:after="0" w:line="240" w:lineRule="auto"/>
        <w:jc w:val="both"/>
        <w:rPr>
          <w:rFonts w:ascii="Times New Roman" w:hAnsi="Times New Roman" w:cs="Times New Roman"/>
          <w:color w:val="000000" w:themeColor="text1"/>
          <w:sz w:val="28"/>
          <w:szCs w:val="28"/>
          <w:lang w:val="en-US"/>
        </w:rPr>
      </w:pPr>
    </w:p>
    <w:p w14:paraId="284951AE" w14:textId="45BEA2B4" w:rsidR="00804190" w:rsidRDefault="00320517" w:rsidP="00320517">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Сурет </w:t>
      </w:r>
      <w:r w:rsidR="007C436E">
        <w:rPr>
          <w:rFonts w:ascii="Times New Roman" w:hAnsi="Times New Roman" w:cs="Times New Roman"/>
          <w:color w:val="000000" w:themeColor="text1"/>
          <w:sz w:val="28"/>
          <w:szCs w:val="28"/>
          <w:lang w:val="en-US"/>
        </w:rPr>
        <w:t xml:space="preserve">31 </w:t>
      </w:r>
      <w:r>
        <w:rPr>
          <w:rFonts w:ascii="Times New Roman" w:hAnsi="Times New Roman" w:cs="Times New Roman"/>
          <w:color w:val="000000" w:themeColor="text1"/>
          <w:sz w:val="28"/>
          <w:szCs w:val="28"/>
          <w:lang w:val="kk-KZ"/>
        </w:rPr>
        <w:t xml:space="preserve">– Шардара аймағының </w:t>
      </w:r>
      <w:r w:rsidRPr="00320517">
        <w:rPr>
          <w:rFonts w:ascii="Times New Roman" w:hAnsi="Times New Roman" w:cs="Times New Roman"/>
          <w:color w:val="000000" w:themeColor="text1"/>
          <w:sz w:val="28"/>
          <w:szCs w:val="28"/>
          <w:lang w:val="kk-KZ"/>
        </w:rPr>
        <w:t>2016-2023</w:t>
      </w:r>
      <w:r w:rsidR="00031E4A">
        <w:rPr>
          <w:rFonts w:ascii="Times New Roman" w:hAnsi="Times New Roman" w:cs="Times New Roman"/>
          <w:color w:val="000000" w:themeColor="text1"/>
          <w:sz w:val="28"/>
          <w:szCs w:val="28"/>
          <w:lang w:val="en-US"/>
        </w:rPr>
        <w:t xml:space="preserve"> </w:t>
      </w:r>
      <w:r w:rsidRPr="00320517">
        <w:rPr>
          <w:rFonts w:ascii="Times New Roman" w:hAnsi="Times New Roman" w:cs="Times New Roman"/>
          <w:color w:val="000000" w:themeColor="text1"/>
          <w:sz w:val="28"/>
          <w:szCs w:val="28"/>
          <w:lang w:val="kk-KZ"/>
        </w:rPr>
        <w:t>жж аралы</w:t>
      </w:r>
      <w:r>
        <w:rPr>
          <w:rFonts w:ascii="Times New Roman" w:hAnsi="Times New Roman" w:cs="Times New Roman"/>
          <w:color w:val="000000" w:themeColor="text1"/>
          <w:sz w:val="28"/>
          <w:szCs w:val="28"/>
          <w:lang w:val="kk-KZ"/>
        </w:rPr>
        <w:t xml:space="preserve">ғында тұздану дәрежесін бақылау </w:t>
      </w:r>
    </w:p>
    <w:p w14:paraId="4C67EDC1" w14:textId="77777777" w:rsidR="00E5541B" w:rsidRDefault="00E5541B" w:rsidP="00E57408">
      <w:pPr>
        <w:spacing w:after="0" w:line="240" w:lineRule="auto"/>
        <w:rPr>
          <w:rFonts w:ascii="Times New Roman" w:hAnsi="Times New Roman" w:cs="Times New Roman"/>
          <w:color w:val="000000" w:themeColor="text1"/>
          <w:sz w:val="28"/>
          <w:szCs w:val="28"/>
          <w:lang w:val="kk-KZ"/>
        </w:rPr>
      </w:pPr>
    </w:p>
    <w:p w14:paraId="2F71985F" w14:textId="0E757C09" w:rsidR="00CA2AAF" w:rsidRPr="00CA2AAF" w:rsidRDefault="00CA2AAF" w:rsidP="00CA2AAF">
      <w:pPr>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ab/>
      </w:r>
      <w:r w:rsidRPr="00CA2AAF">
        <w:rPr>
          <w:rFonts w:ascii="Times New Roman" w:hAnsi="Times New Roman" w:cs="Times New Roman"/>
          <w:color w:val="000000" w:themeColor="text1"/>
          <w:sz w:val="28"/>
          <w:szCs w:val="28"/>
          <w:lang w:val="kk-KZ"/>
        </w:rPr>
        <w:t xml:space="preserve">2016-2023 жылдар аралығындағы NDSI деректеріне негізделген Шардара ауданындағы топырақ тұздылығының кеңістіктік-уақыттық талдауы зерттеу аймағында </w:t>
      </w:r>
      <w:r w:rsidR="008B4078">
        <w:rPr>
          <w:rFonts w:ascii="Times New Roman" w:hAnsi="Times New Roman" w:cs="Times New Roman"/>
          <w:color w:val="000000" w:themeColor="text1"/>
          <w:sz w:val="28"/>
          <w:szCs w:val="28"/>
          <w:lang w:val="kk-KZ"/>
        </w:rPr>
        <w:t>тұзданбаған</w:t>
      </w:r>
      <w:r w:rsidRPr="00CA2AAF">
        <w:rPr>
          <w:rFonts w:ascii="Times New Roman" w:hAnsi="Times New Roman" w:cs="Times New Roman"/>
          <w:color w:val="000000" w:themeColor="text1"/>
          <w:sz w:val="28"/>
          <w:szCs w:val="28"/>
          <w:lang w:val="kk-KZ"/>
        </w:rPr>
        <w:t xml:space="preserve"> және </w:t>
      </w:r>
      <w:r w:rsidR="008B4078">
        <w:rPr>
          <w:rFonts w:ascii="Times New Roman" w:hAnsi="Times New Roman" w:cs="Times New Roman"/>
          <w:color w:val="000000" w:themeColor="text1"/>
          <w:sz w:val="28"/>
          <w:szCs w:val="28"/>
          <w:lang w:val="kk-KZ"/>
        </w:rPr>
        <w:t>аз тұзданған</w:t>
      </w:r>
      <w:r w:rsidRPr="00CA2AAF">
        <w:rPr>
          <w:rFonts w:ascii="Times New Roman" w:hAnsi="Times New Roman" w:cs="Times New Roman"/>
          <w:color w:val="000000" w:themeColor="text1"/>
          <w:sz w:val="28"/>
          <w:szCs w:val="28"/>
          <w:lang w:val="kk-KZ"/>
        </w:rPr>
        <w:t xml:space="preserve"> топырақтар басым екенін көрсетті. Дегенмен, талданған кезең бойы тұздың жиналу процестеріндегі кеңістіктік және уақыттық гетерогенділік тұрақты болды. Ең айқын өзгерістер қарқынды суару аймақтарында, ойпатты жерлерде және су-тұз балансы бұзылған жерлерде байқалды.</w:t>
      </w:r>
    </w:p>
    <w:p w14:paraId="7D4A73A0" w14:textId="1E896559" w:rsidR="00CA2AAF" w:rsidRPr="00CA2AAF" w:rsidRDefault="00CA2AAF" w:rsidP="00CA2AAF">
      <w:pPr>
        <w:spacing w:after="0" w:line="240" w:lineRule="auto"/>
        <w:ind w:firstLine="720"/>
        <w:jc w:val="both"/>
        <w:rPr>
          <w:rFonts w:ascii="Times New Roman" w:hAnsi="Times New Roman" w:cs="Times New Roman"/>
          <w:color w:val="000000" w:themeColor="text1"/>
          <w:sz w:val="28"/>
          <w:szCs w:val="28"/>
          <w:lang w:val="kk-KZ"/>
        </w:rPr>
      </w:pPr>
      <w:r w:rsidRPr="00CA2AAF">
        <w:rPr>
          <w:rFonts w:ascii="Times New Roman" w:hAnsi="Times New Roman" w:cs="Times New Roman"/>
          <w:color w:val="000000" w:themeColor="text1"/>
          <w:sz w:val="28"/>
          <w:szCs w:val="28"/>
          <w:lang w:val="kk-KZ"/>
        </w:rPr>
        <w:t>NDSI мәндерінің уақыттық динамикасын талдау белгілі бір жылдары (2019-2020) тұздылықтың мерзімді түрде артуын көрсетті, бұл гидрометеорологиялық жағдайлармен, суару жүйесінің жұмыс сипаттамаларымен және дренаж тиімділігінің төмендеуімен байланысты. Кейінгі жылдары (2021-2023) аумақтың кейбір аудандарында тұздылық деңгейінің ішінара тұрақтануы немесе жергілікті төмендеуі байқалады. Дегенмен, топырақтың деградациясының тұрақты аймақтары, соның ішінде 2022 жылы тіркелген қатты тұздану аймақтары сақталуда.</w:t>
      </w:r>
    </w:p>
    <w:p w14:paraId="16111B82" w14:textId="77777777" w:rsidR="00CA2AAF" w:rsidRPr="00CA2AAF" w:rsidRDefault="00CA2AAF" w:rsidP="00CA2AAF">
      <w:pPr>
        <w:spacing w:after="0" w:line="240" w:lineRule="auto"/>
        <w:ind w:firstLine="720"/>
        <w:jc w:val="both"/>
        <w:rPr>
          <w:rFonts w:ascii="Times New Roman" w:hAnsi="Times New Roman" w:cs="Times New Roman"/>
          <w:color w:val="000000" w:themeColor="text1"/>
          <w:sz w:val="28"/>
          <w:szCs w:val="28"/>
          <w:lang w:val="kk-KZ"/>
        </w:rPr>
      </w:pPr>
      <w:r w:rsidRPr="00CA2AAF">
        <w:rPr>
          <w:rFonts w:ascii="Times New Roman" w:hAnsi="Times New Roman" w:cs="Times New Roman"/>
          <w:color w:val="000000" w:themeColor="text1"/>
          <w:sz w:val="28"/>
          <w:szCs w:val="28"/>
          <w:lang w:val="kk-KZ"/>
        </w:rPr>
        <w:t xml:space="preserve">Трендтік талдау тұздылықтың ұзақ мерзімді, бағытталған өзгерістерінің бар екенін растады, бұл кейбір аудандарда тұзсыздан аздап және орташа тұздыға біртіндеп ауысу түрінде көрінеді. Алынған нәтижелер тұз жиналу процестерінің инерциялық сипатын көрсетеді, онда қысқа мерзімді </w:t>
      </w:r>
      <w:r w:rsidRPr="00CA2AAF">
        <w:rPr>
          <w:rFonts w:ascii="Times New Roman" w:hAnsi="Times New Roman" w:cs="Times New Roman"/>
          <w:color w:val="000000" w:themeColor="text1"/>
          <w:sz w:val="28"/>
          <w:szCs w:val="28"/>
          <w:lang w:val="kk-KZ"/>
        </w:rPr>
        <w:lastRenderedPageBreak/>
        <w:t>жақсартулар мақсатты қалпына келтіру шараларынсыз топырақ жамылғысын толық қалпына келтіруге әкелмейді.</w:t>
      </w:r>
    </w:p>
    <w:p w14:paraId="2072C188" w14:textId="407F45CC" w:rsidR="00CA2AAF" w:rsidRDefault="00CA2AAF" w:rsidP="00B778CB">
      <w:pPr>
        <w:spacing w:after="0" w:line="240" w:lineRule="auto"/>
        <w:ind w:firstLine="720"/>
        <w:jc w:val="both"/>
        <w:rPr>
          <w:rFonts w:ascii="Times New Roman" w:hAnsi="Times New Roman" w:cs="Times New Roman"/>
          <w:color w:val="000000" w:themeColor="text1"/>
          <w:sz w:val="28"/>
          <w:szCs w:val="28"/>
          <w:lang w:val="kk-KZ"/>
        </w:rPr>
      </w:pPr>
      <w:r w:rsidRPr="00CA2AAF">
        <w:rPr>
          <w:rFonts w:ascii="Times New Roman" w:hAnsi="Times New Roman" w:cs="Times New Roman"/>
          <w:color w:val="000000" w:themeColor="text1"/>
          <w:sz w:val="28"/>
          <w:szCs w:val="28"/>
          <w:lang w:val="kk-KZ"/>
        </w:rPr>
        <w:t>Жалпы алғанда, мониторинг нәтижелері құрғақ және суаруды көп қажет ететін аудандарда топырақтың тұздануының кеңістіктік-уақыттық динамикасын бағалау және талдау үшін NDSI индексінің жоғары ақпараттық құндылығын көрсетеді. Алынған деректерді су және тұз режимдерін басқаруды оңтайландыру, қалпына келтіру шараларын жоспарлау және Шардара аймағындағы ауылшаруашылық жерлері үшін ұзақ мерзімді экологиялық мониторинг жүйелерін әзірлеу үшін ғылыми негіз ретінде пайдалануға болады.</w:t>
      </w:r>
    </w:p>
    <w:p w14:paraId="0510733B" w14:textId="1FA8B987" w:rsidR="00877ECE" w:rsidRPr="00EE1022" w:rsidRDefault="00877ECE" w:rsidP="00B778CB">
      <w:pPr>
        <w:spacing w:after="0" w:line="240" w:lineRule="auto"/>
        <w:ind w:firstLine="720"/>
        <w:jc w:val="both"/>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Тағы ескеретін жайт, </w:t>
      </w:r>
      <w:r w:rsidR="00EE1022">
        <w:rPr>
          <w:rFonts w:ascii="Times New Roman" w:hAnsi="Times New Roman" w:cs="Times New Roman"/>
          <w:color w:val="000000" w:themeColor="text1"/>
          <w:sz w:val="28"/>
          <w:szCs w:val="28"/>
          <w:lang w:val="kk-KZ"/>
        </w:rPr>
        <w:t>суармалы егістік алқаптары үшін өсімдіктің жай</w:t>
      </w:r>
      <w:r w:rsidR="00EE1022" w:rsidRPr="00EE1022">
        <w:rPr>
          <w:rFonts w:ascii="Times New Roman" w:hAnsi="Times New Roman" w:cs="Times New Roman"/>
          <w:color w:val="000000" w:themeColor="text1"/>
          <w:sz w:val="28"/>
          <w:szCs w:val="28"/>
          <w:lang w:val="kk-KZ"/>
        </w:rPr>
        <w:t>-</w:t>
      </w:r>
      <w:r w:rsidR="00EE1022">
        <w:rPr>
          <w:rFonts w:ascii="Times New Roman" w:hAnsi="Times New Roman" w:cs="Times New Roman"/>
          <w:color w:val="000000" w:themeColor="text1"/>
          <w:sz w:val="28"/>
          <w:szCs w:val="28"/>
          <w:lang w:val="kk-KZ"/>
        </w:rPr>
        <w:t xml:space="preserve">күйін сипаттайтын </w:t>
      </w:r>
      <w:r w:rsidR="00EE1022" w:rsidRPr="00EE1022">
        <w:rPr>
          <w:rFonts w:ascii="Times New Roman" w:hAnsi="Times New Roman" w:cs="Times New Roman"/>
          <w:color w:val="000000" w:themeColor="text1"/>
          <w:sz w:val="28"/>
          <w:szCs w:val="28"/>
          <w:lang w:val="kk-KZ"/>
        </w:rPr>
        <w:t xml:space="preserve">NDVI </w:t>
      </w:r>
      <w:r w:rsidR="00EE1022">
        <w:rPr>
          <w:rFonts w:ascii="Times New Roman" w:hAnsi="Times New Roman" w:cs="Times New Roman"/>
          <w:color w:val="000000" w:themeColor="text1"/>
          <w:sz w:val="28"/>
          <w:szCs w:val="28"/>
          <w:lang w:val="kk-KZ"/>
        </w:rPr>
        <w:t>индексі де маңызды</w:t>
      </w:r>
      <w:r w:rsidR="00F74917">
        <w:rPr>
          <w:rFonts w:ascii="Times New Roman" w:hAnsi="Times New Roman" w:cs="Times New Roman"/>
          <w:color w:val="000000" w:themeColor="text1"/>
          <w:sz w:val="28"/>
          <w:szCs w:val="28"/>
          <w:lang w:val="kk-KZ"/>
        </w:rPr>
        <w:t xml:space="preserve">. </w:t>
      </w:r>
      <w:r w:rsidR="00F74917" w:rsidRPr="00F74917">
        <w:rPr>
          <w:rFonts w:ascii="Times New Roman" w:hAnsi="Times New Roman" w:cs="Times New Roman"/>
          <w:color w:val="000000" w:themeColor="text1"/>
          <w:sz w:val="28"/>
          <w:szCs w:val="28"/>
          <w:lang w:val="kk-KZ"/>
        </w:rPr>
        <w:t>Зерттеу аймағындағы өсімдіктердің жай-күйін бағалау үшін жалған түсті NDVI картасы жасалды</w:t>
      </w:r>
      <w:r w:rsidR="0056619C" w:rsidRPr="0056619C">
        <w:rPr>
          <w:rFonts w:ascii="Times New Roman" w:hAnsi="Times New Roman" w:cs="Times New Roman"/>
          <w:color w:val="000000" w:themeColor="text1"/>
          <w:sz w:val="28"/>
          <w:szCs w:val="28"/>
          <w:lang w:val="kk-KZ"/>
        </w:rPr>
        <w:t xml:space="preserve"> (32-су</w:t>
      </w:r>
      <w:r w:rsidR="0056619C">
        <w:rPr>
          <w:rFonts w:ascii="Times New Roman" w:hAnsi="Times New Roman" w:cs="Times New Roman"/>
          <w:color w:val="000000" w:themeColor="text1"/>
          <w:sz w:val="28"/>
          <w:szCs w:val="28"/>
          <w:lang w:val="kk-KZ"/>
        </w:rPr>
        <w:t>рет)</w:t>
      </w:r>
      <w:r w:rsidR="00F74917" w:rsidRPr="00F74917">
        <w:rPr>
          <w:rFonts w:ascii="Times New Roman" w:hAnsi="Times New Roman" w:cs="Times New Roman"/>
          <w:color w:val="000000" w:themeColor="text1"/>
          <w:sz w:val="28"/>
          <w:szCs w:val="28"/>
          <w:lang w:val="kk-KZ"/>
        </w:rPr>
        <w:t xml:space="preserve">. Түсті шкаланы пайдаланып, өсімдіктердің даму дәрежесі әртүрлі аймақтар айқын ажыратылды </w:t>
      </w:r>
      <w:r w:rsidR="00F74917">
        <w:rPr>
          <w:rFonts w:ascii="Times New Roman" w:hAnsi="Times New Roman" w:cs="Times New Roman"/>
          <w:color w:val="000000" w:themeColor="text1"/>
          <w:sz w:val="28"/>
          <w:szCs w:val="28"/>
          <w:lang w:val="kk-KZ"/>
        </w:rPr>
        <w:t>–</w:t>
      </w:r>
      <w:r w:rsidR="00F74917" w:rsidRPr="00F74917">
        <w:rPr>
          <w:rFonts w:ascii="Times New Roman" w:hAnsi="Times New Roman" w:cs="Times New Roman"/>
          <w:color w:val="000000" w:themeColor="text1"/>
          <w:sz w:val="28"/>
          <w:szCs w:val="28"/>
          <w:lang w:val="kk-KZ"/>
        </w:rPr>
        <w:t xml:space="preserve"> биомассасы жоғары аймақтардан бастап өсімдіктері сирек немесе жоқ аймақтарға дейін. NDVI мәндерінің кеңістіктік таралуы ылғал жағдайындағы, жерді пайдаланудағы және топырақ сипаттамаларындағы айырмашылықтарды көрсететін айтарлықтай гетерогенді.</w:t>
      </w:r>
    </w:p>
    <w:p w14:paraId="567FB4EC" w14:textId="0A117913" w:rsidR="00523D32" w:rsidRPr="003042CC" w:rsidRDefault="00523D32" w:rsidP="00715AD8">
      <w:pPr>
        <w:spacing w:after="0" w:line="240" w:lineRule="auto"/>
        <w:ind w:firstLine="720"/>
        <w:jc w:val="center"/>
        <w:rPr>
          <w:rFonts w:ascii="Times New Roman" w:hAnsi="Times New Roman" w:cs="Times New Roman"/>
          <w:color w:val="000000" w:themeColor="text1"/>
          <w:sz w:val="28"/>
          <w:szCs w:val="28"/>
          <w:lang w:val="kk-KZ"/>
        </w:rPr>
      </w:pPr>
      <w:r w:rsidRPr="00523D32">
        <w:rPr>
          <w:rFonts w:ascii="Times New Roman" w:hAnsi="Times New Roman" w:cs="Times New Roman"/>
          <w:noProof/>
          <w:color w:val="000000" w:themeColor="text1"/>
          <w:sz w:val="28"/>
          <w:szCs w:val="28"/>
          <w:lang w:val="en-US"/>
        </w:rPr>
        <w:drawing>
          <wp:inline distT="0" distB="0" distL="0" distR="0" wp14:anchorId="61FAD757" wp14:editId="65C1CA0D">
            <wp:extent cx="2476500" cy="3043742"/>
            <wp:effectExtent l="0" t="0" r="0" b="4445"/>
            <wp:docPr id="17973448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344805" name=""/>
                    <pic:cNvPicPr/>
                  </pic:nvPicPr>
                  <pic:blipFill>
                    <a:blip r:embed="rId103"/>
                    <a:stretch>
                      <a:fillRect/>
                    </a:stretch>
                  </pic:blipFill>
                  <pic:spPr>
                    <a:xfrm>
                      <a:off x="0" y="0"/>
                      <a:ext cx="2479769" cy="3047760"/>
                    </a:xfrm>
                    <a:prstGeom prst="rect">
                      <a:avLst/>
                    </a:prstGeom>
                  </pic:spPr>
                </pic:pic>
              </a:graphicData>
            </a:graphic>
          </wp:inline>
        </w:drawing>
      </w:r>
      <w:r w:rsidR="00715AD8" w:rsidRPr="00715AD8">
        <w:rPr>
          <w:rFonts w:ascii="Times New Roman" w:hAnsi="Times New Roman" w:cs="Times New Roman"/>
          <w:noProof/>
          <w:color w:val="000000" w:themeColor="text1"/>
          <w:sz w:val="28"/>
          <w:szCs w:val="28"/>
          <w:lang w:val="en-US"/>
        </w:rPr>
        <w:drawing>
          <wp:inline distT="0" distB="0" distL="0" distR="0" wp14:anchorId="107EDA38" wp14:editId="2D7C067B">
            <wp:extent cx="2018532" cy="981075"/>
            <wp:effectExtent l="0" t="0" r="1270" b="0"/>
            <wp:docPr id="1925496224" name="Рисунок 1" descr="Изображение выглядит как снимок экрана, Красочность, линия&#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96224" name="Рисунок 1" descr="Изображение выглядит как снимок экрана, Красочность, линия&#10;&#10;Содержимое, созданное искусственным интеллектом, может быть неверным."/>
                    <pic:cNvPicPr/>
                  </pic:nvPicPr>
                  <pic:blipFill>
                    <a:blip r:embed="rId104"/>
                    <a:stretch>
                      <a:fillRect/>
                    </a:stretch>
                  </pic:blipFill>
                  <pic:spPr>
                    <a:xfrm>
                      <a:off x="0" y="0"/>
                      <a:ext cx="2021504" cy="982519"/>
                    </a:xfrm>
                    <a:prstGeom prst="rect">
                      <a:avLst/>
                    </a:prstGeom>
                  </pic:spPr>
                </pic:pic>
              </a:graphicData>
            </a:graphic>
          </wp:inline>
        </w:drawing>
      </w:r>
    </w:p>
    <w:p w14:paraId="4AFDD381" w14:textId="77777777" w:rsidR="00715AD8" w:rsidRDefault="00715AD8" w:rsidP="00715AD8">
      <w:pPr>
        <w:spacing w:after="0" w:line="240" w:lineRule="auto"/>
        <w:ind w:firstLine="720"/>
        <w:jc w:val="center"/>
        <w:rPr>
          <w:rFonts w:ascii="Times New Roman" w:hAnsi="Times New Roman" w:cs="Times New Roman"/>
          <w:color w:val="000000" w:themeColor="text1"/>
          <w:sz w:val="28"/>
          <w:szCs w:val="28"/>
          <w:lang w:val="en-US"/>
        </w:rPr>
      </w:pPr>
    </w:p>
    <w:p w14:paraId="0C340096" w14:textId="5C4F8C1D" w:rsidR="00715AD8" w:rsidRPr="0056619C" w:rsidRDefault="00715AD8" w:rsidP="00715AD8">
      <w:pPr>
        <w:spacing w:after="0" w:line="240" w:lineRule="auto"/>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Сурет </w:t>
      </w:r>
      <w:r w:rsidRPr="0056619C">
        <w:rPr>
          <w:rFonts w:ascii="Times New Roman" w:hAnsi="Times New Roman" w:cs="Times New Roman"/>
          <w:color w:val="000000" w:themeColor="text1"/>
          <w:sz w:val="28"/>
          <w:szCs w:val="28"/>
          <w:lang w:val="en-US"/>
        </w:rPr>
        <w:t xml:space="preserve">32 </w:t>
      </w:r>
      <w:r>
        <w:rPr>
          <w:rFonts w:ascii="Times New Roman" w:hAnsi="Times New Roman" w:cs="Times New Roman"/>
          <w:color w:val="000000" w:themeColor="text1"/>
          <w:sz w:val="28"/>
          <w:szCs w:val="28"/>
          <w:lang w:val="kk-KZ"/>
        </w:rPr>
        <w:t>–</w:t>
      </w:r>
      <w:r w:rsidR="0056619C">
        <w:rPr>
          <w:rFonts w:ascii="Times New Roman" w:hAnsi="Times New Roman" w:cs="Times New Roman"/>
          <w:color w:val="000000" w:themeColor="text1"/>
          <w:sz w:val="28"/>
          <w:szCs w:val="28"/>
          <w:lang w:val="kk-KZ"/>
        </w:rPr>
        <w:t xml:space="preserve"> Шардара аймағының </w:t>
      </w:r>
      <w:r w:rsidR="0056619C">
        <w:rPr>
          <w:rFonts w:ascii="Times New Roman" w:hAnsi="Times New Roman" w:cs="Times New Roman"/>
          <w:color w:val="000000" w:themeColor="text1"/>
          <w:sz w:val="28"/>
          <w:szCs w:val="28"/>
          <w:lang w:val="en-US"/>
        </w:rPr>
        <w:t>NDVI</w:t>
      </w:r>
      <w:r w:rsidR="0056619C" w:rsidRPr="0056619C">
        <w:rPr>
          <w:rFonts w:ascii="Times New Roman" w:hAnsi="Times New Roman" w:cs="Times New Roman"/>
          <w:color w:val="000000" w:themeColor="text1"/>
          <w:sz w:val="28"/>
          <w:szCs w:val="28"/>
          <w:lang w:val="en-US"/>
        </w:rPr>
        <w:t xml:space="preserve"> </w:t>
      </w:r>
      <w:r w:rsidR="0056619C">
        <w:rPr>
          <w:rFonts w:ascii="Times New Roman" w:hAnsi="Times New Roman" w:cs="Times New Roman"/>
          <w:color w:val="000000" w:themeColor="text1"/>
          <w:sz w:val="28"/>
          <w:szCs w:val="28"/>
          <w:lang w:val="ru-RU"/>
        </w:rPr>
        <w:t>индекс</w:t>
      </w:r>
      <w:r w:rsidR="0056619C">
        <w:rPr>
          <w:rFonts w:ascii="Times New Roman" w:hAnsi="Times New Roman" w:cs="Times New Roman"/>
          <w:color w:val="000000" w:themeColor="text1"/>
          <w:sz w:val="28"/>
          <w:szCs w:val="28"/>
          <w:lang w:val="kk-KZ"/>
        </w:rPr>
        <w:t>і негізінде жасалған жалған түсті композит</w:t>
      </w:r>
    </w:p>
    <w:p w14:paraId="535F9A5E" w14:textId="77777777" w:rsidR="00715AD8" w:rsidRDefault="00715AD8" w:rsidP="00E4274B">
      <w:pPr>
        <w:spacing w:after="0" w:line="240" w:lineRule="auto"/>
        <w:ind w:firstLine="720"/>
        <w:rPr>
          <w:rFonts w:ascii="Times New Roman" w:hAnsi="Times New Roman" w:cs="Times New Roman"/>
          <w:color w:val="000000" w:themeColor="text1"/>
          <w:sz w:val="28"/>
          <w:szCs w:val="28"/>
          <w:lang w:val="kk-KZ"/>
        </w:rPr>
      </w:pPr>
    </w:p>
    <w:p w14:paraId="3E2F856B" w14:textId="782F96DF" w:rsidR="00E4274B" w:rsidRPr="00153363" w:rsidRDefault="00E4274B" w:rsidP="00E4274B">
      <w:pPr>
        <w:spacing w:after="0" w:line="240" w:lineRule="auto"/>
        <w:ind w:firstLine="720"/>
        <w:jc w:val="both"/>
        <w:rPr>
          <w:rFonts w:ascii="Times New Roman" w:hAnsi="Times New Roman" w:cs="Times New Roman"/>
          <w:color w:val="000000" w:themeColor="text1"/>
          <w:sz w:val="28"/>
          <w:szCs w:val="28"/>
          <w:lang w:val="kk-KZ"/>
        </w:rPr>
      </w:pPr>
      <w:r w:rsidRPr="00E4274B">
        <w:rPr>
          <w:rFonts w:ascii="Times New Roman" w:hAnsi="Times New Roman" w:cs="Times New Roman"/>
          <w:color w:val="000000" w:themeColor="text1"/>
          <w:sz w:val="28"/>
          <w:szCs w:val="28"/>
          <w:lang w:val="kk-KZ"/>
        </w:rPr>
        <w:t xml:space="preserve">NDSI картасын NDVI индексін пайдаланып алынған тұздылық карталарымен салыстыру өсімдіктердің жай-күйі мен топырақтың тұздылық деңгейі арасындағы </w:t>
      </w:r>
      <w:r w:rsidR="00C71BF2">
        <w:rPr>
          <w:rFonts w:ascii="Times New Roman" w:hAnsi="Times New Roman" w:cs="Times New Roman"/>
          <w:color w:val="000000" w:themeColor="text1"/>
          <w:sz w:val="28"/>
          <w:szCs w:val="28"/>
          <w:lang w:val="kk-KZ"/>
        </w:rPr>
        <w:t>оң</w:t>
      </w:r>
      <w:r w:rsidRPr="00E4274B">
        <w:rPr>
          <w:rFonts w:ascii="Times New Roman" w:hAnsi="Times New Roman" w:cs="Times New Roman"/>
          <w:color w:val="000000" w:themeColor="text1"/>
          <w:sz w:val="28"/>
          <w:szCs w:val="28"/>
          <w:lang w:val="kk-KZ"/>
        </w:rPr>
        <w:t xml:space="preserve"> кеңістіктік байланысты көрсетті. NDSI мәндерінің жоғарылауымен сипатталатын аумақтар (орташа және жоғары тұзды топырақтар) әдетте NDVI мәндері төмен аймақтарға сәйкес келеді, бұл тұз стрессіне байланысты өсімдіктердің басылуын көрсетеді</w:t>
      </w:r>
      <w:r w:rsidR="00C71BF2">
        <w:rPr>
          <w:rFonts w:ascii="Times New Roman" w:hAnsi="Times New Roman" w:cs="Times New Roman"/>
          <w:color w:val="000000" w:themeColor="text1"/>
          <w:sz w:val="28"/>
          <w:szCs w:val="28"/>
          <w:lang w:val="kk-KZ"/>
        </w:rPr>
        <w:t xml:space="preserve">. </w:t>
      </w:r>
      <w:r w:rsidR="00A66DB6">
        <w:rPr>
          <w:rFonts w:ascii="Times New Roman" w:hAnsi="Times New Roman" w:cs="Times New Roman"/>
          <w:color w:val="000000" w:themeColor="text1"/>
          <w:sz w:val="28"/>
          <w:szCs w:val="28"/>
          <w:lang w:val="kk-KZ"/>
        </w:rPr>
        <w:t xml:space="preserve">Осы тұжырым </w:t>
      </w:r>
      <w:r w:rsidR="00A66DB6">
        <w:rPr>
          <w:rFonts w:ascii="Times New Roman" w:hAnsi="Times New Roman" w:cs="Times New Roman"/>
          <w:color w:val="000000" w:themeColor="text1"/>
          <w:sz w:val="28"/>
          <w:szCs w:val="28"/>
          <w:lang w:val="kk-KZ"/>
        </w:rPr>
        <w:lastRenderedPageBreak/>
        <w:t>негізінде, Оңтүстік Қазақстанда орналасқан төрт облыст</w:t>
      </w:r>
      <w:r w:rsidR="00153363">
        <w:rPr>
          <w:rFonts w:ascii="Times New Roman" w:hAnsi="Times New Roman" w:cs="Times New Roman"/>
          <w:color w:val="000000" w:themeColor="text1"/>
          <w:sz w:val="28"/>
          <w:szCs w:val="28"/>
          <w:lang w:val="kk-KZ"/>
        </w:rPr>
        <w:t>ың тұтас аймағы үшін өсімдіктің жай</w:t>
      </w:r>
      <w:r w:rsidR="00153363" w:rsidRPr="00153363">
        <w:rPr>
          <w:rFonts w:ascii="Times New Roman" w:hAnsi="Times New Roman" w:cs="Times New Roman"/>
          <w:color w:val="000000" w:themeColor="text1"/>
          <w:sz w:val="28"/>
          <w:szCs w:val="28"/>
          <w:lang w:val="kk-KZ"/>
        </w:rPr>
        <w:t>-к</w:t>
      </w:r>
      <w:r w:rsidR="00153363">
        <w:rPr>
          <w:rFonts w:ascii="Times New Roman" w:hAnsi="Times New Roman" w:cs="Times New Roman"/>
          <w:color w:val="000000" w:themeColor="text1"/>
          <w:sz w:val="28"/>
          <w:szCs w:val="28"/>
          <w:lang w:val="kk-KZ"/>
        </w:rPr>
        <w:t>үйін ұзақ мерзімді бағалау ұсынылды.</w:t>
      </w:r>
    </w:p>
    <w:p w14:paraId="6AB67000" w14:textId="77777777" w:rsidR="00E57408" w:rsidRPr="000439CC" w:rsidRDefault="00E57408" w:rsidP="00E57408">
      <w:pPr>
        <w:spacing w:after="0" w:line="240" w:lineRule="auto"/>
        <w:rPr>
          <w:rFonts w:ascii="Times New Roman" w:hAnsi="Times New Roman" w:cs="Times New Roman"/>
          <w:color w:val="000000" w:themeColor="text1"/>
          <w:sz w:val="28"/>
          <w:szCs w:val="28"/>
          <w:lang w:val="kk-KZ"/>
        </w:rPr>
      </w:pPr>
    </w:p>
    <w:p w14:paraId="716B8AE7" w14:textId="17A660DC" w:rsidR="00A45F8E" w:rsidRPr="001D2E4A" w:rsidRDefault="00E5541B" w:rsidP="00153D6C">
      <w:pPr>
        <w:pStyle w:val="2"/>
        <w:spacing w:before="0" w:after="0" w:line="240" w:lineRule="auto"/>
        <w:ind w:firstLine="720"/>
        <w:rPr>
          <w:rFonts w:ascii="Times New Roman" w:hAnsi="Times New Roman" w:cs="Times New Roman"/>
          <w:b/>
          <w:bCs/>
          <w:color w:val="auto"/>
          <w:sz w:val="28"/>
          <w:szCs w:val="28"/>
          <w:lang w:val="kk-KZ"/>
        </w:rPr>
      </w:pPr>
      <w:bookmarkStart w:id="19" w:name="_Toc223961222"/>
      <w:r w:rsidRPr="001D2E4A">
        <w:rPr>
          <w:rFonts w:ascii="Times New Roman" w:hAnsi="Times New Roman" w:cs="Times New Roman"/>
          <w:b/>
          <w:bCs/>
          <w:color w:val="auto"/>
          <w:sz w:val="28"/>
          <w:szCs w:val="28"/>
          <w:lang w:val="kk-KZ"/>
        </w:rPr>
        <w:t>3.3 Оңтүстік Қазақстандағы өсімдіктердің жай-күйінің 2000-2022 жж аралығындағы ұзақ мерзімді үрдістерін бағалау</w:t>
      </w:r>
      <w:bookmarkEnd w:id="19"/>
      <w:r w:rsidRPr="001D2E4A">
        <w:rPr>
          <w:rFonts w:ascii="Times New Roman" w:hAnsi="Times New Roman" w:cs="Times New Roman"/>
          <w:b/>
          <w:bCs/>
          <w:color w:val="auto"/>
          <w:sz w:val="28"/>
          <w:szCs w:val="28"/>
          <w:lang w:val="kk-KZ"/>
        </w:rPr>
        <w:t xml:space="preserve"> </w:t>
      </w:r>
    </w:p>
    <w:p w14:paraId="7625EB5E" w14:textId="77777777" w:rsidR="00A45F8E" w:rsidRDefault="00A45F8E" w:rsidP="003F3E63">
      <w:pPr>
        <w:spacing w:after="0" w:line="240" w:lineRule="auto"/>
        <w:ind w:firstLine="720"/>
        <w:jc w:val="both"/>
        <w:rPr>
          <w:rFonts w:ascii="Times New Roman" w:hAnsi="Times New Roman" w:cs="Times New Roman"/>
          <w:sz w:val="28"/>
          <w:szCs w:val="28"/>
          <w:lang w:val="kk-KZ"/>
        </w:rPr>
      </w:pPr>
    </w:p>
    <w:p w14:paraId="36790FEF" w14:textId="77777777" w:rsidR="00C77D02" w:rsidRPr="0004653E" w:rsidRDefault="00C77D02" w:rsidP="003F3E63">
      <w:pPr>
        <w:spacing w:after="0" w:line="240" w:lineRule="auto"/>
        <w:ind w:firstLine="720"/>
        <w:jc w:val="both"/>
        <w:rPr>
          <w:rFonts w:ascii="Times New Roman" w:hAnsi="Times New Roman" w:cs="Times New Roman"/>
          <w:sz w:val="28"/>
          <w:szCs w:val="28"/>
        </w:rPr>
      </w:pPr>
      <w:r w:rsidRPr="00C77D02">
        <w:rPr>
          <w:rFonts w:ascii="Times New Roman" w:hAnsi="Times New Roman" w:cs="Times New Roman"/>
          <w:sz w:val="28"/>
          <w:szCs w:val="28"/>
        </w:rPr>
        <w:t>Қазақстанның оңтүстік аймағы Орталық Азияның бөлігі болып табылады. Климаты күрт континенталды, құрғақ және ыстық, булану мөлшері жауын-шашыннан айтарлықтай асып түседі. Аймақтың сумен жабдықталуы негізінен жер үсті ағындарына негізделген. Өзен желісі оңтүстік-шығыста Орталық Азия жазықтарымен шектесетін тау жоталарынан басталады. Теңіз деңгейінен шамамен 4000 метр және одан да биік тау жоталары негізінен Жоңғар Алатауы мен Тянь-Шань тау жүйелеріне жатады.</w:t>
      </w:r>
    </w:p>
    <w:p w14:paraId="4DC0AC64" w14:textId="2928ECA4" w:rsidR="006A256D" w:rsidRPr="0004653E" w:rsidRDefault="006A256D" w:rsidP="003F3E63">
      <w:pPr>
        <w:spacing w:after="0" w:line="240" w:lineRule="auto"/>
        <w:ind w:firstLine="720"/>
        <w:jc w:val="both"/>
        <w:rPr>
          <w:rFonts w:ascii="Times New Roman" w:hAnsi="Times New Roman" w:cs="Times New Roman"/>
          <w:sz w:val="28"/>
          <w:szCs w:val="28"/>
        </w:rPr>
      </w:pPr>
      <w:r w:rsidRPr="0004653E">
        <w:rPr>
          <w:rFonts w:ascii="Times New Roman" w:hAnsi="Times New Roman" w:cs="Times New Roman"/>
          <w:sz w:val="28"/>
          <w:szCs w:val="28"/>
        </w:rPr>
        <w:t xml:space="preserve">Бұл зерттеуде талданған кең шөлді және жартылай шөлді жазықтар батыста Арал теңізі мен шығыста Алакөл көлі арасындағы кеңістікті алып жатыр. Әкімшілік тұрғыдан зерттеу аймағына Қазақстанның </w:t>
      </w:r>
      <w:r w:rsidR="00046B3A">
        <w:rPr>
          <w:rFonts w:ascii="Times New Roman" w:hAnsi="Times New Roman" w:cs="Times New Roman"/>
          <w:sz w:val="28"/>
          <w:szCs w:val="28"/>
          <w:lang w:val="kk-KZ"/>
        </w:rPr>
        <w:t>төрт</w:t>
      </w:r>
      <w:r w:rsidRPr="0004653E">
        <w:rPr>
          <w:rFonts w:ascii="Times New Roman" w:hAnsi="Times New Roman" w:cs="Times New Roman"/>
          <w:sz w:val="28"/>
          <w:szCs w:val="28"/>
        </w:rPr>
        <w:t xml:space="preserve"> облысы кірді: Қызылорда, Түркістан, Жамбыл және</w:t>
      </w:r>
      <w:r w:rsidR="00046B3A" w:rsidRPr="0004653E">
        <w:rPr>
          <w:rFonts w:ascii="Times New Roman" w:hAnsi="Times New Roman" w:cs="Times New Roman"/>
          <w:sz w:val="28"/>
          <w:szCs w:val="28"/>
        </w:rPr>
        <w:t xml:space="preserve"> Алматы</w:t>
      </w:r>
      <w:r w:rsidR="00046B3A">
        <w:rPr>
          <w:rFonts w:ascii="Times New Roman" w:hAnsi="Times New Roman" w:cs="Times New Roman"/>
          <w:sz w:val="28"/>
          <w:szCs w:val="28"/>
          <w:vertAlign w:val="superscript"/>
          <w:lang w:val="kk-KZ"/>
        </w:rPr>
        <w:t xml:space="preserve"> </w:t>
      </w:r>
      <w:r w:rsidRPr="0004653E">
        <w:rPr>
          <w:rFonts w:ascii="Times New Roman" w:hAnsi="Times New Roman" w:cs="Times New Roman"/>
          <w:sz w:val="28"/>
          <w:szCs w:val="28"/>
        </w:rPr>
        <w:t>(</w:t>
      </w:r>
      <w:r w:rsidR="00286690" w:rsidRPr="00286690">
        <w:rPr>
          <w:rFonts w:ascii="Times New Roman" w:hAnsi="Times New Roman" w:cs="Times New Roman"/>
          <w:sz w:val="28"/>
          <w:szCs w:val="28"/>
        </w:rPr>
        <w:t>33</w:t>
      </w:r>
      <w:r w:rsidRPr="00286690">
        <w:rPr>
          <w:rFonts w:ascii="Times New Roman" w:hAnsi="Times New Roman" w:cs="Times New Roman"/>
          <w:sz w:val="28"/>
          <w:szCs w:val="28"/>
        </w:rPr>
        <w:t>-сурет</w:t>
      </w:r>
      <w:r w:rsidRPr="0004653E">
        <w:rPr>
          <w:rFonts w:ascii="Times New Roman" w:hAnsi="Times New Roman" w:cs="Times New Roman"/>
          <w:sz w:val="28"/>
          <w:szCs w:val="28"/>
        </w:rPr>
        <w:t>). Сирек кездесетін ірі өзендер негізінен қар мен мұзбен қоректенеді, жазда ең көп ағын су жиналады. Сырдария, Шу, Іле, Қаратал және басқа да өзендердің өзен аңғарлары жер үсті су ресурстарының болуына байланысты дамыған өсімдіктермен сипатталады. Тау етектерінде ауа температурасының төмендеуі және биіктіктің артуымен жауын-шашынның көбеюі де өсімдіктердің дамуына ықпал етеді. Теңіз деңгейінен шамамен 1000-2800 м биіктікте тау ормандары негізінен солтүстікке қараған беткейлерде дамуы мүмкін. Өзен аңғарларында суармалы егіншілік кең таралған. Тау бөктеріндегі көлбеу жазықтардағы суайрықтар шөлді және жартылай шөлді өсімдіктермен сипатталады. Бұл өсімдіктердің құрамында эфемерлер мен эфемероидтардың құрамдас бөлігі бар, олар өсімдіктердің дамуына қолайлы температура мен ылғалдылық жағдайларының қысқа кезеңінде жасыл өсімдіктердің көктемгі маусымдық шыңын құрайды.</w:t>
      </w:r>
    </w:p>
    <w:p w14:paraId="64F42539" w14:textId="536BAB01" w:rsidR="00495421" w:rsidRPr="00177656" w:rsidRDefault="003F3E63" w:rsidP="005B3A25">
      <w:pPr>
        <w:spacing w:line="240" w:lineRule="auto"/>
        <w:jc w:val="both"/>
        <w:rPr>
          <w:rFonts w:ascii="Times New Roman" w:hAnsi="Times New Roman" w:cs="Times New Roman"/>
          <w:sz w:val="28"/>
          <w:szCs w:val="28"/>
        </w:rPr>
      </w:pPr>
      <w:r w:rsidRPr="003F3E63">
        <w:rPr>
          <w:rFonts w:ascii="Times New Roman" w:hAnsi="Times New Roman" w:cs="Times New Roman"/>
          <w:sz w:val="28"/>
          <w:szCs w:val="28"/>
        </w:rPr>
        <w:t xml:space="preserve">      </w:t>
      </w:r>
    </w:p>
    <w:p w14:paraId="5D597613" w14:textId="3BE30A79" w:rsidR="003F3E63" w:rsidRPr="00495421" w:rsidRDefault="00495421" w:rsidP="00495421">
      <w:pPr>
        <w:spacing w:line="240" w:lineRule="auto"/>
        <w:jc w:val="center"/>
        <w:rPr>
          <w:rFonts w:ascii="Times New Roman" w:hAnsi="Times New Roman" w:cs="Times New Roman"/>
          <w:sz w:val="28"/>
          <w:szCs w:val="28"/>
          <w:lang w:val="en-US"/>
        </w:rPr>
      </w:pPr>
      <w:r>
        <w:rPr>
          <w:noProof/>
        </w:rPr>
        <w:lastRenderedPageBreak/>
        <w:drawing>
          <wp:inline distT="0" distB="0" distL="0" distR="0" wp14:anchorId="31087919" wp14:editId="5357C930">
            <wp:extent cx="5940425" cy="3275965"/>
            <wp:effectExtent l="0" t="0" r="3175" b="635"/>
            <wp:docPr id="157667157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a:xfrm>
                      <a:off x="0" y="0"/>
                      <a:ext cx="5940425" cy="3275965"/>
                    </a:xfrm>
                    <a:prstGeom prst="rect">
                      <a:avLst/>
                    </a:prstGeom>
                  </pic:spPr>
                </pic:pic>
              </a:graphicData>
            </a:graphic>
          </wp:inline>
        </w:drawing>
      </w:r>
    </w:p>
    <w:p w14:paraId="4C13AAF7" w14:textId="70E0452D" w:rsidR="003F3E63" w:rsidRPr="00F215C1" w:rsidRDefault="00F215C1" w:rsidP="00F215C1">
      <w:pPr>
        <w:spacing w:after="0" w:line="240" w:lineRule="auto"/>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kk-KZ"/>
        </w:rPr>
        <w:t xml:space="preserve">Сурет </w:t>
      </w:r>
      <w:r>
        <w:rPr>
          <w:rFonts w:ascii="Times New Roman" w:hAnsi="Times New Roman" w:cs="Times New Roman"/>
          <w:color w:val="000000" w:themeColor="text1"/>
          <w:sz w:val="28"/>
          <w:szCs w:val="28"/>
          <w:lang w:val="en-US"/>
        </w:rPr>
        <w:t xml:space="preserve">33 </w:t>
      </w:r>
      <w:r>
        <w:rPr>
          <w:rFonts w:ascii="Times New Roman" w:hAnsi="Times New Roman" w:cs="Times New Roman"/>
          <w:color w:val="000000" w:themeColor="text1"/>
          <w:sz w:val="28"/>
          <w:szCs w:val="28"/>
          <w:lang w:val="kk-KZ"/>
        </w:rPr>
        <w:t>–</w:t>
      </w:r>
      <w:r>
        <w:rPr>
          <w:rFonts w:ascii="Times New Roman" w:hAnsi="Times New Roman" w:cs="Times New Roman"/>
          <w:color w:val="000000" w:themeColor="text1"/>
          <w:sz w:val="28"/>
          <w:szCs w:val="28"/>
          <w:lang w:val="en-US"/>
        </w:rPr>
        <w:t xml:space="preserve"> </w:t>
      </w:r>
      <w:r w:rsidR="001D4AA1">
        <w:rPr>
          <w:rFonts w:ascii="Times New Roman" w:eastAsia="Times New Roman" w:hAnsi="Times New Roman" w:cs="Times New Roman"/>
          <w:sz w:val="28"/>
          <w:szCs w:val="28"/>
          <w:lang w:val="kk-KZ" w:eastAsia="ru-RU"/>
        </w:rPr>
        <w:t>Қазақстанның зерттелетін а</w:t>
      </w:r>
      <w:r w:rsidR="005B3A25">
        <w:rPr>
          <w:rFonts w:ascii="Times New Roman" w:eastAsia="Times New Roman" w:hAnsi="Times New Roman" w:cs="Times New Roman"/>
          <w:sz w:val="28"/>
          <w:szCs w:val="28"/>
          <w:lang w:val="ru-RU" w:eastAsia="ru-RU"/>
        </w:rPr>
        <w:t>у</w:t>
      </w:r>
      <w:r w:rsidR="001D4AA1">
        <w:rPr>
          <w:rFonts w:ascii="Times New Roman" w:eastAsia="Times New Roman" w:hAnsi="Times New Roman" w:cs="Times New Roman"/>
          <w:sz w:val="28"/>
          <w:szCs w:val="28"/>
          <w:lang w:val="kk-KZ" w:eastAsia="ru-RU"/>
        </w:rPr>
        <w:t>мағы</w:t>
      </w:r>
      <w:r w:rsidR="003F3E63" w:rsidRPr="003F3E63">
        <w:rPr>
          <w:rFonts w:ascii="Times New Roman" w:eastAsia="Times New Roman" w:hAnsi="Times New Roman" w:cs="Times New Roman"/>
          <w:sz w:val="28"/>
          <w:szCs w:val="28"/>
          <w:lang w:eastAsia="ru-RU"/>
        </w:rPr>
        <w:t xml:space="preserve">  </w:t>
      </w:r>
    </w:p>
    <w:p w14:paraId="2992AD6F" w14:textId="77777777" w:rsidR="003F3E63" w:rsidRPr="003F3E63" w:rsidRDefault="003F3E63" w:rsidP="003F3E63">
      <w:pPr>
        <w:spacing w:after="0" w:line="240" w:lineRule="auto"/>
        <w:jc w:val="both"/>
        <w:rPr>
          <w:rFonts w:ascii="Times New Roman" w:hAnsi="Times New Roman" w:cs="Times New Roman"/>
          <w:sz w:val="28"/>
          <w:szCs w:val="28"/>
        </w:rPr>
      </w:pPr>
    </w:p>
    <w:p w14:paraId="44BDB5E6" w14:textId="3C788742" w:rsidR="003F3E63" w:rsidRDefault="009E7000" w:rsidP="00D54C69">
      <w:pPr>
        <w:spacing w:after="0" w:line="240" w:lineRule="auto"/>
        <w:ind w:firstLine="709"/>
        <w:jc w:val="both"/>
        <w:rPr>
          <w:rFonts w:ascii="Times New Roman" w:hAnsi="Times New Roman" w:cs="Times New Roman"/>
          <w:sz w:val="28"/>
          <w:szCs w:val="28"/>
          <w:lang w:val="kk-KZ"/>
        </w:rPr>
      </w:pPr>
      <w:r w:rsidRPr="009E7000">
        <w:rPr>
          <w:rFonts w:ascii="Times New Roman" w:eastAsia="Times New Roman" w:hAnsi="Times New Roman" w:cs="Times New Roman"/>
          <w:sz w:val="28"/>
          <w:szCs w:val="28"/>
        </w:rPr>
        <w:t>Оңтүстік Қазақстанның өсімдік жамылғысы барлық жерде дерлік антропогендік қысымға ұшырайды. Бұл жайылым ретінде пайдалануға болатын шөлді аймақтардан бастап, жоғары өнімділігі бар өзен аңғарларына және тиісінше, жерлерді суармалы егістік алқаптары немесе жайылма шалғындары ретінде пайдалануға дейін. Осылайша, өсімдіктердің жай-күйіндегі ұзақ мерзімді үрдістер өсімдіктердің өсу және даму жағдайларына әсер ететін антропогендік және ауа райы факторларының күрделі өзара әрекеттесуінің нәтижесі болып табылады. Ауа райының маңызды факторларына мыналар жатады: температура; топырақтың ылғалдылығы; қатты және сұйық жауын-шашын мөлшері; ауа ылғалдылығы; жел жылдамдығы; бұлттылық; атмосфералық мөлдірлік; ультракүлгін сәулелену қарқындылығы және т.б.</w:t>
      </w:r>
      <w:r w:rsidR="003F3E63" w:rsidRPr="003F3E63">
        <w:rPr>
          <w:rFonts w:ascii="Times New Roman" w:hAnsi="Times New Roman" w:cs="Times New Roman"/>
          <w:sz w:val="28"/>
          <w:szCs w:val="28"/>
        </w:rPr>
        <w:t xml:space="preserve">  </w:t>
      </w:r>
    </w:p>
    <w:p w14:paraId="538412F0" w14:textId="4403AB06" w:rsidR="001E7384" w:rsidRDefault="001E7384" w:rsidP="00D54C69">
      <w:pPr>
        <w:spacing w:after="0" w:line="240" w:lineRule="auto"/>
        <w:ind w:firstLine="709"/>
        <w:jc w:val="both"/>
        <w:rPr>
          <w:rFonts w:ascii="Times New Roman" w:hAnsi="Times New Roman" w:cs="Times New Roman"/>
          <w:color w:val="000000" w:themeColor="text1"/>
          <w:sz w:val="28"/>
          <w:szCs w:val="28"/>
          <w:lang w:val="kk-KZ"/>
        </w:rPr>
      </w:pPr>
      <w:r w:rsidRPr="001E7384">
        <w:rPr>
          <w:rFonts w:ascii="Times New Roman" w:hAnsi="Times New Roman" w:cs="Times New Roman"/>
          <w:color w:val="000000" w:themeColor="text1"/>
          <w:sz w:val="28"/>
          <w:szCs w:val="28"/>
          <w:lang w:val="kk-KZ"/>
        </w:rPr>
        <w:t>2000-2022 жылдар аралығындағы бастапқы спутниктік деректер кеңістіктік ажыратымдылығы 500 м және 16 күндік жаңарту кезеңімен</w:t>
      </w:r>
      <w:r>
        <w:rPr>
          <w:rFonts w:ascii="Times New Roman" w:hAnsi="Times New Roman" w:cs="Times New Roman"/>
          <w:color w:val="000000" w:themeColor="text1"/>
          <w:sz w:val="28"/>
          <w:szCs w:val="28"/>
          <w:lang w:val="kk-KZ"/>
        </w:rPr>
        <w:t>,</w:t>
      </w:r>
      <w:r w:rsidRPr="001E7384">
        <w:rPr>
          <w:rFonts w:ascii="Times New Roman" w:hAnsi="Times New Roman" w:cs="Times New Roman"/>
          <w:color w:val="000000" w:themeColor="text1"/>
          <w:sz w:val="28"/>
          <w:szCs w:val="28"/>
          <w:lang w:val="kk-KZ"/>
        </w:rPr>
        <w:t xml:space="preserve"> MOD13Q1A1 (NDVI) өнімінің 6-жинағының 345 қамтуынан тұр</w:t>
      </w:r>
      <w:r>
        <w:rPr>
          <w:rFonts w:ascii="Times New Roman" w:hAnsi="Times New Roman" w:cs="Times New Roman"/>
          <w:color w:val="000000" w:themeColor="text1"/>
          <w:sz w:val="28"/>
          <w:szCs w:val="28"/>
          <w:lang w:val="kk-KZ"/>
        </w:rPr>
        <w:t>а</w:t>
      </w:r>
      <w:r w:rsidRPr="001E7384">
        <w:rPr>
          <w:rFonts w:ascii="Times New Roman" w:hAnsi="Times New Roman" w:cs="Times New Roman"/>
          <w:color w:val="000000" w:themeColor="text1"/>
          <w:sz w:val="28"/>
          <w:szCs w:val="28"/>
          <w:lang w:val="kk-KZ"/>
        </w:rPr>
        <w:t>д</w:t>
      </w:r>
      <w:r>
        <w:rPr>
          <w:rFonts w:ascii="Times New Roman" w:hAnsi="Times New Roman" w:cs="Times New Roman"/>
          <w:color w:val="000000" w:themeColor="text1"/>
          <w:sz w:val="28"/>
          <w:szCs w:val="28"/>
          <w:lang w:val="kk-KZ"/>
        </w:rPr>
        <w:t>ы</w:t>
      </w:r>
      <w:r w:rsidRPr="001E7384">
        <w:rPr>
          <w:rFonts w:ascii="Times New Roman" w:hAnsi="Times New Roman" w:cs="Times New Roman"/>
          <w:color w:val="000000" w:themeColor="text1"/>
          <w:sz w:val="28"/>
          <w:szCs w:val="28"/>
          <w:lang w:val="kk-KZ"/>
        </w:rPr>
        <w:t>. Бұл өнім күнделікті MODIS деректерін пайдаланып есептелген қалыпты айырма</w:t>
      </w:r>
      <w:r>
        <w:rPr>
          <w:rFonts w:ascii="Times New Roman" w:hAnsi="Times New Roman" w:cs="Times New Roman"/>
          <w:color w:val="000000" w:themeColor="text1"/>
          <w:sz w:val="28"/>
          <w:szCs w:val="28"/>
          <w:lang w:val="kk-KZ"/>
        </w:rPr>
        <w:t>лық</w:t>
      </w:r>
      <w:r w:rsidRPr="001E7384">
        <w:rPr>
          <w:rFonts w:ascii="Times New Roman" w:hAnsi="Times New Roman" w:cs="Times New Roman"/>
          <w:color w:val="000000" w:themeColor="text1"/>
          <w:sz w:val="28"/>
          <w:szCs w:val="28"/>
          <w:lang w:val="kk-KZ"/>
        </w:rPr>
        <w:t xml:space="preserve"> өсімдік индексінің (NDVI) мәнін білдіреді. MODIS деректері үшін бұл 1-жолақ (650 нм) және 2-жолақ (841 нм)</w:t>
      </w:r>
      <w:r w:rsidR="009751D8">
        <w:rPr>
          <w:rFonts w:ascii="Times New Roman" w:hAnsi="Times New Roman" w:cs="Times New Roman"/>
          <w:color w:val="000000" w:themeColor="text1"/>
          <w:sz w:val="28"/>
          <w:szCs w:val="28"/>
          <w:lang w:val="kk-KZ"/>
        </w:rPr>
        <w:t xml:space="preserve"> негізінде есептеледі</w:t>
      </w:r>
      <w:r w:rsidRPr="001E7384">
        <w:rPr>
          <w:rFonts w:ascii="Times New Roman" w:hAnsi="Times New Roman" w:cs="Times New Roman"/>
          <w:color w:val="000000" w:themeColor="text1"/>
          <w:sz w:val="28"/>
          <w:szCs w:val="28"/>
          <w:lang w:val="kk-KZ"/>
        </w:rPr>
        <w:t>.</w:t>
      </w:r>
    </w:p>
    <w:p w14:paraId="213CFECD" w14:textId="5BF57477" w:rsidR="002A1AAF" w:rsidRPr="0004653E" w:rsidRDefault="002A1AAF" w:rsidP="00D54C69">
      <w:pPr>
        <w:spacing w:after="0" w:line="240" w:lineRule="auto"/>
        <w:ind w:firstLine="709"/>
        <w:jc w:val="both"/>
        <w:rPr>
          <w:rFonts w:ascii="Times New Roman" w:hAnsi="Times New Roman" w:cs="Times New Roman"/>
          <w:color w:val="000000" w:themeColor="text1"/>
          <w:sz w:val="28"/>
          <w:szCs w:val="28"/>
          <w:lang w:val="kk-KZ"/>
        </w:rPr>
      </w:pPr>
      <w:r w:rsidRPr="002A1AAF">
        <w:rPr>
          <w:rFonts w:ascii="Times New Roman" w:hAnsi="Times New Roman" w:cs="Times New Roman"/>
          <w:color w:val="000000" w:themeColor="text1"/>
          <w:sz w:val="28"/>
          <w:szCs w:val="28"/>
          <w:lang w:val="kk-KZ"/>
        </w:rPr>
        <w:t>Зерттеуде уақыт қатарларындағы монотонды үрдістерді анықтау үшін ең кең таралған параметрлік емес сынақтардың бірі - Манн-Кендалл тренд сынағы қолданылды</w:t>
      </w:r>
      <w:r>
        <w:rPr>
          <w:rFonts w:ascii="Times New Roman" w:hAnsi="Times New Roman" w:cs="Times New Roman"/>
          <w:color w:val="000000" w:themeColor="text1"/>
          <w:sz w:val="28"/>
          <w:szCs w:val="28"/>
          <w:lang w:val="kk-KZ"/>
        </w:rPr>
        <w:t xml:space="preserve"> </w:t>
      </w:r>
      <w:r w:rsidRPr="002A1AAF">
        <w:rPr>
          <w:rFonts w:ascii="Times New Roman" w:hAnsi="Times New Roman" w:cs="Times New Roman"/>
          <w:color w:val="000000" w:themeColor="text1"/>
          <w:sz w:val="28"/>
          <w:szCs w:val="28"/>
          <w:lang w:val="kk-KZ"/>
        </w:rPr>
        <w:t>[</w:t>
      </w:r>
      <w:r w:rsidR="00BF3328">
        <w:rPr>
          <w:rFonts w:ascii="Times New Roman" w:hAnsi="Times New Roman" w:cs="Times New Roman"/>
          <w:color w:val="000000" w:themeColor="text1"/>
          <w:sz w:val="28"/>
          <w:szCs w:val="28"/>
          <w:lang w:val="kk-KZ"/>
        </w:rPr>
        <w:t>120</w:t>
      </w:r>
      <w:r w:rsidRPr="002A1AAF">
        <w:rPr>
          <w:rFonts w:ascii="Times New Roman" w:hAnsi="Times New Roman" w:cs="Times New Roman"/>
          <w:color w:val="000000" w:themeColor="text1"/>
          <w:sz w:val="28"/>
          <w:szCs w:val="28"/>
          <w:lang w:val="kk-KZ"/>
        </w:rPr>
        <w:t xml:space="preserve">]. Манн-Кендалл тренд сынағы бақылаулардың нақты мәндеріне қарағанда рангтерінің функциясы болып табылады, сондықтан ол нақты деректердің таралуына аз тәуелді және, демек, NDVI уақыт қатарларында болуы мүмкін жеке ауытқуларға аз сезімтал. Сынақ мәндері үрдістің бағытын көрсетеді: егер мән нөлден үлкен болса, өсімдіктердің </w:t>
      </w:r>
      <w:r w:rsidRPr="002A1AAF">
        <w:rPr>
          <w:rFonts w:ascii="Times New Roman" w:hAnsi="Times New Roman" w:cs="Times New Roman"/>
          <w:color w:val="000000" w:themeColor="text1"/>
          <w:sz w:val="28"/>
          <w:szCs w:val="28"/>
          <w:lang w:val="kk-KZ"/>
        </w:rPr>
        <w:lastRenderedPageBreak/>
        <w:t>жақсаруы жүріп жатыр; егер ол нөлден аз болса, өсімдіктердің деградациясы жүріп жатыр.</w:t>
      </w:r>
    </w:p>
    <w:p w14:paraId="62B01987" w14:textId="7ADCCDE7" w:rsidR="005A2255" w:rsidRPr="0004653E" w:rsidRDefault="005A2255" w:rsidP="00D54C69">
      <w:pPr>
        <w:spacing w:after="0" w:line="240" w:lineRule="auto"/>
        <w:ind w:firstLine="709"/>
        <w:jc w:val="both"/>
        <w:rPr>
          <w:rFonts w:ascii="Times New Roman" w:hAnsi="Times New Roman" w:cs="Times New Roman"/>
          <w:color w:val="000000" w:themeColor="text1"/>
          <w:sz w:val="28"/>
          <w:szCs w:val="28"/>
          <w:lang w:val="kk-KZ"/>
        </w:rPr>
      </w:pPr>
      <w:r w:rsidRPr="0004653E">
        <w:rPr>
          <w:rFonts w:ascii="Times New Roman" w:hAnsi="Times New Roman" w:cs="Times New Roman"/>
          <w:color w:val="000000" w:themeColor="text1"/>
          <w:sz w:val="28"/>
          <w:szCs w:val="28"/>
          <w:lang w:val="kk-KZ"/>
        </w:rPr>
        <w:t>Өсімдік қисығы табиғи түрде күнделікті кідірістерге бөлінеді, себебі түнгі NDVI мәндері шағылысқан жарықтың болмауына байланысты өлшенбейді. Формальды түрде, ұзақ мерзімді NDVI деректеріндегі үрдістерді тексеру күнделікті деректерге де қолданылуы мүмкін. Дегенмен, бұлт жамылғысының кедергісі және өңдеу кезінде біртекті деректер қатарының қажеттілігі өсімдік қисығын үлкен уақыт кезеңдеріне дискреттеу қажеттілігін тудырады. Бұл жағдайда табиғи қадам - ​​MOD13Q1A1(NDVI) базалық өнімі үшін жаңарту кезеңі ретінде пайдаланылатын 16 күндік кезең. Осылайша, 5 наурыздан 31 қазанға дейінгі 240 күндік өсу маусымы MOD13Q1A1(NDVI) өнімімен күнтізбелік уақытпен синхрондалған, әрқайсысы 16 күнге созылатын 15 уақыт аралықтарына бөлінді. Нәтижесінде, зерттеу аймағын қамтитын тұрақты матрицаның әрбір пиксельдік позициясы үшін Манн-Кендалл сынағының 15 мәні монотонды өсу/төмендеу үрдістерінің болуы (болмауы) тұрғысынан ұзақ мерзімді динамика сипаттамалары ретінде қызмет етті.</w:t>
      </w:r>
    </w:p>
    <w:p w14:paraId="5ED576F9" w14:textId="7456143A" w:rsidR="00A85558" w:rsidRPr="0004653E" w:rsidRDefault="00A85558" w:rsidP="00D54C69">
      <w:pPr>
        <w:spacing w:after="0" w:line="240" w:lineRule="auto"/>
        <w:ind w:firstLine="709"/>
        <w:jc w:val="both"/>
        <w:rPr>
          <w:rFonts w:ascii="Times New Roman" w:hAnsi="Times New Roman" w:cs="Times New Roman"/>
          <w:color w:val="000000" w:themeColor="text1"/>
          <w:sz w:val="28"/>
          <w:szCs w:val="28"/>
          <w:lang w:val="kk-KZ"/>
        </w:rPr>
      </w:pPr>
      <w:r w:rsidRPr="0004653E">
        <w:rPr>
          <w:rFonts w:ascii="Times New Roman" w:hAnsi="Times New Roman" w:cs="Times New Roman"/>
          <w:color w:val="000000" w:themeColor="text1"/>
          <w:sz w:val="28"/>
          <w:szCs w:val="28"/>
          <w:lang w:val="kk-KZ"/>
        </w:rPr>
        <w:t>Спутниктік деректерді өңдеу Google Earth Engine (GEE) бағдарламасында кіріктірілген Mann-Kendall тест функциясын пайдаланып жүргізілді. 15 уақыт терезесіндегі әрбір пиксель позициясындағы NDVI мәндеріндегі монотонды үрдістердің бағыты туралы ақпарат массиві ақпаратты қарапайым түрде ұсыну үшін біраз сұрыптауды қажет етті. Зерттеуде маусымдық тәсіл қолданылды: көктем-жаз-күз. Наурыздан қазанға дейінгі барлық уақыт аралығы үш 80 күндік сегментке бөлінді, олардың әрқайсысы бес 16 күндік сегментті қамтыды және кезеңдерді қабаттастырды: 5 наурыздан 23 мамырға дейін; 24 мамырдан 11 тамызға дейін; 12 тамыздан 30 қазанға дейін; олар шартты түрде көктеммен, жазбен және күзбен байланысты болды. Әр маусым үшін бөлек бағалаулар ұсынылды.</w:t>
      </w:r>
    </w:p>
    <w:p w14:paraId="79E34F54" w14:textId="38271A74" w:rsidR="00E71932" w:rsidRPr="0004653E" w:rsidRDefault="00E71932" w:rsidP="00E71932">
      <w:pPr>
        <w:spacing w:after="0" w:line="240" w:lineRule="auto"/>
        <w:ind w:firstLine="709"/>
        <w:jc w:val="both"/>
        <w:rPr>
          <w:rFonts w:ascii="Times New Roman" w:hAnsi="Times New Roman" w:cs="Times New Roman"/>
          <w:color w:val="000000" w:themeColor="text1"/>
          <w:sz w:val="28"/>
          <w:szCs w:val="28"/>
          <w:lang w:val="kk-KZ"/>
        </w:rPr>
      </w:pPr>
      <w:r w:rsidRPr="0004653E">
        <w:rPr>
          <w:rFonts w:ascii="Times New Roman" w:hAnsi="Times New Roman" w:cs="Times New Roman"/>
          <w:color w:val="000000" w:themeColor="text1"/>
          <w:sz w:val="28"/>
          <w:szCs w:val="28"/>
          <w:lang w:val="kk-KZ"/>
        </w:rPr>
        <w:t xml:space="preserve">Манн-Кендалл тестінің мәндері трендтің маңыздылығымен жанама түрде байланысты. Жоғары мәндер әдетте маңыздырақ трендтерді көрсетеді, сондықтан екі шекті мән қолданылды: (+3.4) және (-3.4). Жоғары (+3.4) мән жоғарылау трендін көрсетті (А дәрежесі). (+3.4 және -3.4) аралығындағы мән әлсіз трендті көрсетті (В </w:t>
      </w:r>
      <w:r w:rsidR="00520D3F">
        <w:rPr>
          <w:rFonts w:ascii="Times New Roman" w:hAnsi="Times New Roman" w:cs="Times New Roman"/>
          <w:color w:val="000000" w:themeColor="text1"/>
          <w:sz w:val="28"/>
          <w:szCs w:val="28"/>
          <w:lang w:val="kk-KZ"/>
        </w:rPr>
        <w:t>дәрежесі</w:t>
      </w:r>
      <w:r w:rsidRPr="0004653E">
        <w:rPr>
          <w:rFonts w:ascii="Times New Roman" w:hAnsi="Times New Roman" w:cs="Times New Roman"/>
          <w:color w:val="000000" w:themeColor="text1"/>
          <w:sz w:val="28"/>
          <w:szCs w:val="28"/>
          <w:lang w:val="kk-KZ"/>
        </w:rPr>
        <w:t xml:space="preserve">), ал (-3.4) төмен мән төмендеу трендін көрсетті (С </w:t>
      </w:r>
      <w:r w:rsidR="00520D3F">
        <w:rPr>
          <w:rFonts w:ascii="Times New Roman" w:hAnsi="Times New Roman" w:cs="Times New Roman"/>
          <w:color w:val="000000" w:themeColor="text1"/>
          <w:sz w:val="28"/>
          <w:szCs w:val="28"/>
          <w:lang w:val="kk-KZ"/>
        </w:rPr>
        <w:t>дәрежесі</w:t>
      </w:r>
      <w:r w:rsidRPr="0004653E">
        <w:rPr>
          <w:rFonts w:ascii="Times New Roman" w:hAnsi="Times New Roman" w:cs="Times New Roman"/>
          <w:color w:val="000000" w:themeColor="text1"/>
          <w:sz w:val="28"/>
          <w:szCs w:val="28"/>
          <w:lang w:val="kk-KZ"/>
        </w:rPr>
        <w:t>).</w:t>
      </w:r>
    </w:p>
    <w:p w14:paraId="4F315A48" w14:textId="2067356A" w:rsidR="00E71932" w:rsidRPr="0004653E" w:rsidRDefault="00E71932" w:rsidP="00E71932">
      <w:pPr>
        <w:spacing w:after="0" w:line="240" w:lineRule="auto"/>
        <w:ind w:firstLine="709"/>
        <w:jc w:val="both"/>
        <w:rPr>
          <w:rFonts w:ascii="Times New Roman" w:hAnsi="Times New Roman" w:cs="Times New Roman"/>
          <w:color w:val="000000" w:themeColor="text1"/>
          <w:sz w:val="28"/>
          <w:szCs w:val="28"/>
          <w:lang w:val="kk-KZ"/>
        </w:rPr>
      </w:pPr>
      <w:r w:rsidRPr="0004653E">
        <w:rPr>
          <w:rFonts w:ascii="Times New Roman" w:hAnsi="Times New Roman" w:cs="Times New Roman"/>
          <w:color w:val="000000" w:themeColor="text1"/>
          <w:sz w:val="28"/>
          <w:szCs w:val="28"/>
          <w:lang w:val="kk-KZ"/>
        </w:rPr>
        <w:t>Осылайша, әрбір пиксель позициясында үш маусымдық бағалау болды (көктем, жаз, күз), олардың әрқайсысы бес Манн-Кендалл тестінің мәндеріне негізделіп, A, B немесе C дәрежелері берілді. Алынған ақпаратты жеке маусымдар (көктем-жаз-күз) үшін өсімдіктер жағдайының жақсаруы/тұрақтылығы/нашарлауы сияқты қарапайым ұғымдарды сақтай отырып, аумақтық нысандарды талдау үшін пайдалануға болады. Бұл ақпарат жалған түсті композиттік кескін ретінде көрсетілді. Мұндай кескіннің RGB (қызыл, жасыл, көк) түсті модель арналары көктем-жаз-күз маусымдарымен салыстырылды, ал арна мәндері келесі формуланы пайдаланып есептелді:</w:t>
      </w:r>
    </w:p>
    <w:p w14:paraId="1C0FE90E" w14:textId="77777777" w:rsidR="003F3E63" w:rsidRPr="000439CC" w:rsidRDefault="003F3E63" w:rsidP="003F3E63">
      <w:pPr>
        <w:spacing w:after="0" w:line="240" w:lineRule="auto"/>
        <w:ind w:firstLine="720"/>
        <w:jc w:val="both"/>
        <w:rPr>
          <w:rFonts w:ascii="Times New Roman" w:hAnsi="Times New Roman" w:cs="Times New Roman"/>
          <w:sz w:val="28"/>
          <w:szCs w:val="28"/>
          <w:lang w:val="kk-KZ"/>
        </w:rPr>
      </w:pPr>
    </w:p>
    <w:p w14:paraId="4455BF3A" w14:textId="32B6B478" w:rsidR="004F2AE6" w:rsidRPr="000861DD" w:rsidRDefault="000861DD" w:rsidP="003F3E63">
      <w:pPr>
        <w:spacing w:line="240" w:lineRule="auto"/>
        <w:ind w:firstLine="720"/>
        <w:jc w:val="center"/>
        <w:rPr>
          <w:rFonts w:ascii="Times New Roman" w:hAnsi="Times New Roman" w:cs="Times New Roman"/>
          <w:iCs/>
          <w:sz w:val="28"/>
          <w:szCs w:val="28"/>
          <w:lang w:val="en-US"/>
        </w:rPr>
      </w:pPr>
      <m:oMathPara>
        <m:oMath>
          <m:r>
            <m:rPr>
              <m:sty m:val="p"/>
            </m:rPr>
            <w:rPr>
              <w:rFonts w:ascii="Cambria Math" w:hAnsi="Cambria Math" w:cs="Times New Roman"/>
              <w:sz w:val="28"/>
              <w:szCs w:val="28"/>
              <w:lang w:val="ru-RU"/>
            </w:rPr>
            <m:t>[Арна мәні]</m:t>
          </m:r>
          <m:r>
            <m:rPr>
              <m:sty m:val="p"/>
            </m:rPr>
            <w:rPr>
              <w:rFonts w:ascii="Cambria Math" w:hAnsi="Cambria Math" w:cs="Times New Roman"/>
              <w:sz w:val="28"/>
              <w:szCs w:val="28"/>
              <w:lang w:val="en-US"/>
            </w:rPr>
            <m:t>=50*</m:t>
          </m:r>
          <m:nary>
            <m:naryPr>
              <m:chr m:val="∑"/>
              <m:limLoc m:val="undOvr"/>
              <m:subHide m:val="1"/>
              <m:supHide m:val="1"/>
              <m:ctrlPr>
                <w:rPr>
                  <w:rFonts w:ascii="Cambria Math" w:hAnsi="Cambria Math" w:cs="Times New Roman"/>
                  <w:iCs/>
                  <w:sz w:val="28"/>
                  <w:szCs w:val="28"/>
                  <w:lang w:val="en-US"/>
                </w:rPr>
              </m:ctrlPr>
            </m:naryPr>
            <m:sub/>
            <m:sup/>
            <m:e>
              <m:r>
                <m:rPr>
                  <m:sty m:val="p"/>
                </m:rPr>
                <w:rPr>
                  <w:rFonts w:ascii="Cambria Math" w:hAnsi="Cambria Math" w:cs="Times New Roman"/>
                  <w:sz w:val="28"/>
                  <w:szCs w:val="28"/>
                  <w:lang w:val="en-US"/>
                </w:rPr>
                <m:t>A</m:t>
              </m:r>
            </m:e>
          </m:nary>
          <m:r>
            <m:rPr>
              <m:sty m:val="p"/>
            </m:rPr>
            <w:rPr>
              <w:rFonts w:ascii="Cambria Math" w:hAnsi="Cambria Math" w:cs="Times New Roman"/>
              <w:sz w:val="28"/>
              <w:szCs w:val="28"/>
              <w:lang w:val="en-US"/>
            </w:rPr>
            <m:t>+25*</m:t>
          </m:r>
          <m:nary>
            <m:naryPr>
              <m:chr m:val="∑"/>
              <m:limLoc m:val="undOvr"/>
              <m:subHide m:val="1"/>
              <m:supHide m:val="1"/>
              <m:ctrlPr>
                <w:rPr>
                  <w:rFonts w:ascii="Cambria Math" w:hAnsi="Cambria Math" w:cs="Times New Roman"/>
                  <w:iCs/>
                  <w:sz w:val="28"/>
                  <w:szCs w:val="28"/>
                  <w:lang w:val="en-US"/>
                </w:rPr>
              </m:ctrlPr>
            </m:naryPr>
            <m:sub/>
            <m:sup/>
            <m:e>
              <m:r>
                <m:rPr>
                  <m:sty m:val="p"/>
                </m:rPr>
                <w:rPr>
                  <w:rFonts w:ascii="Cambria Math" w:hAnsi="Cambria Math" w:cs="Times New Roman"/>
                  <w:sz w:val="28"/>
                  <w:szCs w:val="28"/>
                  <w:lang w:val="en-US"/>
                </w:rPr>
                <m:t>Б</m:t>
              </m:r>
            </m:e>
          </m:nary>
          <m:r>
            <m:rPr>
              <m:sty m:val="p"/>
            </m:rPr>
            <w:rPr>
              <w:rFonts w:ascii="Cambria Math" w:hAnsi="Cambria Math" w:cs="Times New Roman"/>
              <w:sz w:val="28"/>
              <w:szCs w:val="28"/>
              <w:lang w:val="en-US"/>
            </w:rPr>
            <m:t>+0*</m:t>
          </m:r>
          <m:nary>
            <m:naryPr>
              <m:chr m:val="∑"/>
              <m:limLoc m:val="undOvr"/>
              <m:subHide m:val="1"/>
              <m:supHide m:val="1"/>
              <m:ctrlPr>
                <w:rPr>
                  <w:rFonts w:ascii="Cambria Math" w:hAnsi="Cambria Math" w:cs="Times New Roman"/>
                  <w:iCs/>
                  <w:sz w:val="28"/>
                  <w:szCs w:val="28"/>
                  <w:lang w:val="en-US"/>
                </w:rPr>
              </m:ctrlPr>
            </m:naryPr>
            <m:sub/>
            <m:sup/>
            <m:e>
              <m:r>
                <m:rPr>
                  <m:sty m:val="p"/>
                </m:rPr>
                <w:rPr>
                  <w:rFonts w:ascii="Cambria Math" w:hAnsi="Cambria Math" w:cs="Times New Roman"/>
                  <w:sz w:val="28"/>
                  <w:szCs w:val="28"/>
                  <w:lang w:val="en-US"/>
                </w:rPr>
                <m:t>C</m:t>
              </m:r>
            </m:e>
          </m:nary>
        </m:oMath>
      </m:oMathPara>
    </w:p>
    <w:p w14:paraId="4306839F" w14:textId="16A53EB1" w:rsidR="003F3E63" w:rsidRPr="00804190" w:rsidRDefault="003F3E63" w:rsidP="000861DD">
      <w:pPr>
        <w:spacing w:after="0" w:line="240" w:lineRule="auto"/>
        <w:ind w:firstLine="720"/>
        <w:rPr>
          <w:rFonts w:ascii="Times New Roman" w:hAnsi="Times New Roman" w:cs="Times New Roman"/>
          <w:sz w:val="28"/>
          <w:szCs w:val="28"/>
          <w:lang w:val="kk-KZ"/>
        </w:rPr>
      </w:pPr>
      <w:r w:rsidRPr="003F3E63">
        <w:rPr>
          <w:rFonts w:ascii="Times New Roman" w:hAnsi="Times New Roman" w:cs="Times New Roman"/>
          <w:sz w:val="28"/>
          <w:szCs w:val="28"/>
        </w:rPr>
        <w:lastRenderedPageBreak/>
        <w:t xml:space="preserve">А, Б, С – </w:t>
      </w:r>
      <w:r w:rsidR="00804190">
        <w:rPr>
          <w:rFonts w:ascii="Times New Roman" w:hAnsi="Times New Roman" w:cs="Times New Roman"/>
          <w:sz w:val="28"/>
          <w:szCs w:val="28"/>
          <w:lang w:val="kk-KZ"/>
        </w:rPr>
        <w:t>монотонды үрдістердің бағыттық рангтері</w:t>
      </w:r>
    </w:p>
    <w:p w14:paraId="5FD06D61" w14:textId="77777777" w:rsidR="00A87A54" w:rsidRPr="00A87A54" w:rsidRDefault="00A87A54" w:rsidP="00A87A54">
      <w:pPr>
        <w:tabs>
          <w:tab w:val="left" w:pos="2740"/>
        </w:tabs>
        <w:spacing w:after="0" w:line="240" w:lineRule="auto"/>
        <w:ind w:firstLine="720"/>
        <w:jc w:val="both"/>
        <w:rPr>
          <w:rFonts w:ascii="Times New Roman" w:hAnsi="Times New Roman" w:cs="Times New Roman"/>
          <w:sz w:val="28"/>
          <w:szCs w:val="28"/>
        </w:rPr>
      </w:pPr>
      <w:r w:rsidRPr="00A87A54">
        <w:rPr>
          <w:rFonts w:ascii="Times New Roman" w:hAnsi="Times New Roman" w:cs="Times New Roman"/>
          <w:sz w:val="28"/>
          <w:szCs w:val="28"/>
        </w:rPr>
        <w:t>Бес төмендеу үрдісі үшін арна мәні 0, ал бес жоғарылау үрдісі үшін 250 болды. Нәтижесінде, жалған түсті композиттің алынған Қызыл-Жасыл-Көк түс палитрасы үш мезгілді (Қызыл = көктем, Жасыл = жаз, Көк = күз) ескере отырып, NDVI мәндеріндегі монотонды үрдістердің бағытын көрсетті.</w:t>
      </w:r>
    </w:p>
    <w:p w14:paraId="6900FCA9" w14:textId="4CCE6363" w:rsidR="003F3E63" w:rsidRPr="000439CC" w:rsidRDefault="00A87A54" w:rsidP="00153D6C">
      <w:pPr>
        <w:tabs>
          <w:tab w:val="left" w:pos="2740"/>
        </w:tabs>
        <w:spacing w:after="0" w:line="240" w:lineRule="auto"/>
        <w:ind w:firstLine="720"/>
        <w:jc w:val="both"/>
        <w:rPr>
          <w:rFonts w:ascii="Times New Roman" w:hAnsi="Times New Roman" w:cs="Times New Roman"/>
          <w:sz w:val="28"/>
          <w:szCs w:val="28"/>
        </w:rPr>
      </w:pPr>
      <w:r w:rsidRPr="00A87A54">
        <w:rPr>
          <w:rFonts w:ascii="Times New Roman" w:hAnsi="Times New Roman" w:cs="Times New Roman"/>
          <w:sz w:val="28"/>
          <w:szCs w:val="28"/>
        </w:rPr>
        <w:t>Осылайша, монотонды сызықтық үрдіс тұжырымдамасы аясында таңдалған ережелер ұзақ мерзімді (2000-2022) өсімдік жамылғысының өзгерістерінің динамикасы үшін түсті кодтауды қамтамасыз етті.</w:t>
      </w:r>
      <w:r w:rsidR="003F3E63" w:rsidRPr="003F3E63">
        <w:rPr>
          <w:rFonts w:ascii="Times New Roman" w:hAnsi="Times New Roman" w:cs="Times New Roman"/>
          <w:sz w:val="28"/>
          <w:szCs w:val="28"/>
        </w:rPr>
        <w:tab/>
      </w:r>
    </w:p>
    <w:p w14:paraId="091F637B" w14:textId="0939C776" w:rsidR="00AE5C3D" w:rsidRPr="00AE5C3D" w:rsidRDefault="00AE5C3D" w:rsidP="00AE5C3D">
      <w:pPr>
        <w:spacing w:after="0" w:line="240" w:lineRule="auto"/>
        <w:ind w:firstLine="720"/>
        <w:jc w:val="both"/>
        <w:rPr>
          <w:rFonts w:ascii="Times New Roman" w:hAnsi="Times New Roman" w:cs="Times New Roman"/>
          <w:sz w:val="28"/>
          <w:szCs w:val="28"/>
          <w:lang w:val="kk-KZ"/>
        </w:rPr>
      </w:pPr>
      <w:r w:rsidRPr="00AE5C3D">
        <w:rPr>
          <w:rFonts w:ascii="Times New Roman" w:hAnsi="Times New Roman" w:cs="Times New Roman"/>
          <w:sz w:val="28"/>
          <w:szCs w:val="28"/>
          <w:lang w:val="kk-KZ"/>
        </w:rPr>
        <w:t>2000-2022 жылдар аралығындағы Қазақстанның оңтүстігінің аумағы үшін NDVI индекс мәндеріндегі монотонды сызықтық үрдістердің болуы және сипаттамалары бойынша алынған нәтижелер 500 м кезеңі бар тұрақты торда көрсетілген</w:t>
      </w:r>
      <w:r w:rsidR="00AF59C2">
        <w:rPr>
          <w:rFonts w:ascii="Times New Roman" w:hAnsi="Times New Roman" w:cs="Times New Roman"/>
          <w:sz w:val="28"/>
          <w:szCs w:val="28"/>
          <w:lang w:val="kk-KZ"/>
        </w:rPr>
        <w:t xml:space="preserve"> (34-сурет)</w:t>
      </w:r>
      <w:r w:rsidRPr="00AE5C3D">
        <w:rPr>
          <w:rFonts w:ascii="Times New Roman" w:hAnsi="Times New Roman" w:cs="Times New Roman"/>
          <w:sz w:val="28"/>
          <w:szCs w:val="28"/>
          <w:lang w:val="kk-KZ"/>
        </w:rPr>
        <w:t>. Алынған нәтижелердің салыстырмалы түрде жоғары кеңістіктік егжей-тегжейлілігі әртүрлі ландшафттар мен климаттық аймақтарда орналасқан жергілікті нысандар үшін де, ірі аумақтық кешендер үшін де өсімдік жамылғысының өзгеру үрдістерін талдауға мүмкіндік береді.</w:t>
      </w:r>
    </w:p>
    <w:p w14:paraId="14382C0B" w14:textId="24772901" w:rsidR="00AE5C3D" w:rsidRPr="00AE5C3D" w:rsidRDefault="00AE5C3D" w:rsidP="00AE5C3D">
      <w:pPr>
        <w:spacing w:after="0" w:line="240" w:lineRule="auto"/>
        <w:ind w:firstLine="720"/>
        <w:jc w:val="both"/>
        <w:rPr>
          <w:rFonts w:ascii="Times New Roman" w:hAnsi="Times New Roman" w:cs="Times New Roman"/>
          <w:sz w:val="28"/>
          <w:szCs w:val="28"/>
          <w:lang w:val="kk-KZ"/>
        </w:rPr>
      </w:pPr>
      <w:r w:rsidRPr="00AE5C3D">
        <w:rPr>
          <w:rFonts w:ascii="Times New Roman" w:hAnsi="Times New Roman" w:cs="Times New Roman"/>
          <w:sz w:val="28"/>
          <w:szCs w:val="28"/>
          <w:lang w:val="kk-KZ"/>
        </w:rPr>
        <w:t>Берілген иллюстрациялар</w:t>
      </w:r>
      <w:r>
        <w:rPr>
          <w:rFonts w:ascii="Times New Roman" w:hAnsi="Times New Roman" w:cs="Times New Roman"/>
          <w:sz w:val="28"/>
          <w:szCs w:val="28"/>
          <w:lang w:val="kk-KZ"/>
        </w:rPr>
        <w:t xml:space="preserve"> </w:t>
      </w:r>
      <w:r w:rsidRPr="00AE5C3D">
        <w:rPr>
          <w:rFonts w:ascii="Times New Roman" w:hAnsi="Times New Roman" w:cs="Times New Roman"/>
          <w:sz w:val="28"/>
          <w:szCs w:val="28"/>
          <w:lang w:val="kk-KZ"/>
        </w:rPr>
        <w:t>2000-2022 жылдар аралығындағы өсімдік жамылғысының өзгеру үрдістерінің әртүрлі режимдерін көрсетеді. Мысал ретінде келесілер келтірілген: шекаралық аймақтардағы (Қазақстан-Қытай және Қазақстан-Өзбекстан) суармалы егістік жерлерде ауыл шаруашылығы өсімдіктерінің өзгеруінің әртүрлі үрдістері</w:t>
      </w:r>
      <w:r w:rsidR="007A0E8C">
        <w:rPr>
          <w:rFonts w:ascii="Times New Roman" w:hAnsi="Times New Roman" w:cs="Times New Roman"/>
          <w:sz w:val="28"/>
          <w:szCs w:val="28"/>
          <w:lang w:val="kk-KZ"/>
        </w:rPr>
        <w:t xml:space="preserve"> (35, </w:t>
      </w:r>
      <w:r w:rsidR="007A0E8C" w:rsidRPr="007A0E8C">
        <w:rPr>
          <w:rFonts w:ascii="Times New Roman" w:hAnsi="Times New Roman" w:cs="Times New Roman"/>
          <w:sz w:val="28"/>
          <w:szCs w:val="28"/>
          <w:lang w:val="kk-KZ"/>
        </w:rPr>
        <w:t>36-с</w:t>
      </w:r>
      <w:r w:rsidR="007A0E8C">
        <w:rPr>
          <w:rFonts w:ascii="Times New Roman" w:hAnsi="Times New Roman" w:cs="Times New Roman"/>
          <w:sz w:val="28"/>
          <w:szCs w:val="28"/>
          <w:lang w:val="kk-KZ"/>
        </w:rPr>
        <w:t>урет)</w:t>
      </w:r>
      <w:r w:rsidRPr="00AE5C3D">
        <w:rPr>
          <w:rFonts w:ascii="Times New Roman" w:hAnsi="Times New Roman" w:cs="Times New Roman"/>
          <w:sz w:val="28"/>
          <w:szCs w:val="28"/>
          <w:lang w:val="kk-KZ"/>
        </w:rPr>
        <w:t>; Балқаш аймағының шөлді жайылымдарындағы су көздерінің айналасындағы өсімдіктердің ошақты деградациясының иллюстрациясы</w:t>
      </w:r>
      <w:r w:rsidR="007A0E8C">
        <w:rPr>
          <w:rFonts w:ascii="Times New Roman" w:hAnsi="Times New Roman" w:cs="Times New Roman"/>
          <w:sz w:val="28"/>
          <w:szCs w:val="28"/>
          <w:lang w:val="kk-KZ"/>
        </w:rPr>
        <w:t xml:space="preserve"> (37-сурет)</w:t>
      </w:r>
      <w:r w:rsidRPr="00AE5C3D">
        <w:rPr>
          <w:rFonts w:ascii="Times New Roman" w:hAnsi="Times New Roman" w:cs="Times New Roman"/>
          <w:sz w:val="28"/>
          <w:szCs w:val="28"/>
          <w:lang w:val="kk-KZ"/>
        </w:rPr>
        <w:t>; Алтын-Емел мемлекеттік ұлттық табиғи саябағындағы шөпті қауымдастықтардың деградациясы туралы жазбамен қорғалатын аумақтардың өсімдік жамылғысының өзгеру үрдістері</w:t>
      </w:r>
      <w:r w:rsidR="007A0E8C">
        <w:rPr>
          <w:rFonts w:ascii="Times New Roman" w:hAnsi="Times New Roman" w:cs="Times New Roman"/>
          <w:sz w:val="28"/>
          <w:szCs w:val="28"/>
          <w:lang w:val="kk-KZ"/>
        </w:rPr>
        <w:t xml:space="preserve"> (38-сурет)</w:t>
      </w:r>
      <w:r w:rsidRPr="00AE5C3D">
        <w:rPr>
          <w:rFonts w:ascii="Times New Roman" w:hAnsi="Times New Roman" w:cs="Times New Roman"/>
          <w:sz w:val="28"/>
          <w:szCs w:val="28"/>
          <w:lang w:val="kk-KZ"/>
        </w:rPr>
        <w:t>; Қазақстан</w:t>
      </w:r>
      <w:r w:rsidR="007A0E8C">
        <w:rPr>
          <w:rFonts w:ascii="Times New Roman" w:hAnsi="Times New Roman" w:cs="Times New Roman"/>
          <w:sz w:val="28"/>
          <w:szCs w:val="28"/>
          <w:lang w:val="kk-KZ"/>
        </w:rPr>
        <w:t>-</w:t>
      </w:r>
      <w:r w:rsidRPr="00AE5C3D">
        <w:rPr>
          <w:rFonts w:ascii="Times New Roman" w:hAnsi="Times New Roman" w:cs="Times New Roman"/>
          <w:sz w:val="28"/>
          <w:szCs w:val="28"/>
          <w:lang w:val="kk-KZ"/>
        </w:rPr>
        <w:t>Қытаймен іргелес аймақтағы Тарбағатай жотасының оңтүстік беткейінің аумағындағы антропогендік қысым деңгейінің айырмашылықтарының салдарының иллюстрацияс</w:t>
      </w:r>
      <w:r w:rsidR="007A0E8C">
        <w:rPr>
          <w:rFonts w:ascii="Times New Roman" w:hAnsi="Times New Roman" w:cs="Times New Roman"/>
          <w:sz w:val="28"/>
          <w:szCs w:val="28"/>
          <w:lang w:val="kk-KZ"/>
        </w:rPr>
        <w:t>ы (39-сурет)</w:t>
      </w:r>
      <w:r w:rsidRPr="00AE5C3D">
        <w:rPr>
          <w:rFonts w:ascii="Times New Roman" w:hAnsi="Times New Roman" w:cs="Times New Roman"/>
          <w:sz w:val="28"/>
          <w:szCs w:val="28"/>
          <w:lang w:val="kk-KZ"/>
        </w:rPr>
        <w:t>.</w:t>
      </w:r>
    </w:p>
    <w:p w14:paraId="001C4C02" w14:textId="77777777" w:rsidR="00AE5C3D" w:rsidRPr="00AE5C3D" w:rsidRDefault="00AE5C3D" w:rsidP="003F3E63">
      <w:pPr>
        <w:spacing w:after="0" w:line="240" w:lineRule="auto"/>
        <w:ind w:firstLine="720"/>
        <w:jc w:val="both"/>
        <w:rPr>
          <w:rFonts w:ascii="Times New Roman" w:hAnsi="Times New Roman" w:cs="Times New Roman"/>
          <w:sz w:val="28"/>
          <w:szCs w:val="28"/>
          <w:lang w:val="kk-KZ"/>
        </w:rPr>
      </w:pPr>
    </w:p>
    <w:p w14:paraId="6751D8A1" w14:textId="77777777" w:rsidR="003F3E63" w:rsidRDefault="003F3E63" w:rsidP="00677283">
      <w:pPr>
        <w:spacing w:after="0" w:line="240" w:lineRule="auto"/>
        <w:jc w:val="both"/>
        <w:rPr>
          <w:rFonts w:ascii="Times New Roman" w:hAnsi="Times New Roman" w:cs="Times New Roman"/>
          <w:sz w:val="28"/>
          <w:szCs w:val="28"/>
          <w:lang w:val="kk-KZ"/>
        </w:rPr>
      </w:pPr>
    </w:p>
    <w:p w14:paraId="02351C8A" w14:textId="3704F45A" w:rsidR="00677283" w:rsidRDefault="00677283" w:rsidP="00677283">
      <w:pPr>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541EE94D" wp14:editId="3D8A78AD">
            <wp:extent cx="5940425" cy="2896870"/>
            <wp:effectExtent l="0" t="0" r="3175" b="0"/>
            <wp:docPr id="213995586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955864" name="Рисунок 2139955864"/>
                    <pic:cNvPicPr/>
                  </pic:nvPicPr>
                  <pic:blipFill>
                    <a:blip r:embed="rId106">
                      <a:extLst>
                        <a:ext uri="{28A0092B-C50C-407E-A947-70E740481C1C}">
                          <a14:useLocalDpi xmlns:a14="http://schemas.microsoft.com/office/drawing/2010/main" val="0"/>
                        </a:ext>
                      </a:extLst>
                    </a:blip>
                    <a:stretch>
                      <a:fillRect/>
                    </a:stretch>
                  </pic:blipFill>
                  <pic:spPr>
                    <a:xfrm>
                      <a:off x="0" y="0"/>
                      <a:ext cx="5940425" cy="2896870"/>
                    </a:xfrm>
                    <a:prstGeom prst="rect">
                      <a:avLst/>
                    </a:prstGeom>
                  </pic:spPr>
                </pic:pic>
              </a:graphicData>
            </a:graphic>
          </wp:inline>
        </w:drawing>
      </w:r>
    </w:p>
    <w:p w14:paraId="49F07912" w14:textId="2521D641" w:rsidR="003F3E63" w:rsidRPr="00781CF5" w:rsidRDefault="003F3E63" w:rsidP="00781CF5">
      <w:pPr>
        <w:spacing w:after="0" w:line="240" w:lineRule="auto"/>
        <w:rPr>
          <w:rFonts w:ascii="Times New Roman" w:hAnsi="Times New Roman" w:cs="Times New Roman"/>
          <w:sz w:val="28"/>
          <w:szCs w:val="28"/>
          <w:lang w:val="kk-KZ"/>
        </w:rPr>
      </w:pPr>
    </w:p>
    <w:p w14:paraId="2961868D" w14:textId="77777777" w:rsidR="003F3E63" w:rsidRPr="003F3E63" w:rsidRDefault="003F3E63" w:rsidP="003F3E63">
      <w:pPr>
        <w:spacing w:after="0" w:line="240" w:lineRule="auto"/>
        <w:jc w:val="both"/>
        <w:rPr>
          <w:rFonts w:ascii="Times New Roman" w:hAnsi="Times New Roman" w:cs="Times New Roman"/>
          <w:sz w:val="28"/>
          <w:szCs w:val="28"/>
        </w:rPr>
      </w:pPr>
    </w:p>
    <w:p w14:paraId="1D738EFD" w14:textId="154392FB" w:rsidR="003F3E63" w:rsidRPr="003F3E63" w:rsidRDefault="00286690" w:rsidP="003F3E63">
      <w:pPr>
        <w:spacing w:after="0" w:line="240" w:lineRule="auto"/>
        <w:jc w:val="center"/>
        <w:rPr>
          <w:rFonts w:ascii="Times New Roman" w:eastAsia="Times New Roman" w:hAnsi="Times New Roman" w:cs="Times New Roman"/>
          <w:sz w:val="28"/>
          <w:szCs w:val="28"/>
          <w:lang w:eastAsia="ru-RU"/>
        </w:rPr>
      </w:pPr>
      <w:bookmarkStart w:id="20" w:name="_Hlk133317229"/>
      <w:r>
        <w:rPr>
          <w:rFonts w:ascii="Times New Roman" w:hAnsi="Times New Roman" w:cs="Times New Roman"/>
          <w:color w:val="000000" w:themeColor="text1"/>
          <w:sz w:val="28"/>
          <w:szCs w:val="28"/>
          <w:lang w:val="kk-KZ"/>
        </w:rPr>
        <w:t xml:space="preserve">Сурет </w:t>
      </w:r>
      <w:r w:rsidRPr="00286690">
        <w:rPr>
          <w:rFonts w:ascii="Times New Roman" w:hAnsi="Times New Roman" w:cs="Times New Roman"/>
          <w:color w:val="000000" w:themeColor="text1"/>
          <w:sz w:val="28"/>
          <w:szCs w:val="28"/>
        </w:rPr>
        <w:t xml:space="preserve">34 </w:t>
      </w:r>
      <w:r>
        <w:rPr>
          <w:rFonts w:ascii="Times New Roman" w:hAnsi="Times New Roman" w:cs="Times New Roman"/>
          <w:color w:val="000000" w:themeColor="text1"/>
          <w:sz w:val="28"/>
          <w:szCs w:val="28"/>
          <w:lang w:val="kk-KZ"/>
        </w:rPr>
        <w:t>–</w:t>
      </w:r>
      <w:r w:rsidRPr="00286690">
        <w:rPr>
          <w:rFonts w:ascii="Times New Roman" w:hAnsi="Times New Roman" w:cs="Times New Roman"/>
          <w:color w:val="000000" w:themeColor="text1"/>
          <w:sz w:val="28"/>
          <w:szCs w:val="28"/>
        </w:rPr>
        <w:t xml:space="preserve"> </w:t>
      </w:r>
      <w:r w:rsidR="00CA2977" w:rsidRPr="00CA2977">
        <w:rPr>
          <w:rFonts w:ascii="Times New Roman" w:eastAsia="Times New Roman" w:hAnsi="Times New Roman" w:cs="Times New Roman"/>
          <w:sz w:val="28"/>
          <w:szCs w:val="28"/>
          <w:lang w:eastAsia="ru-RU"/>
        </w:rPr>
        <w:t>Өсу кезеңіндегі NDVI мәндеріндегі монотонды үрдістердің бағытын көрсететін жалған түсті композит. 2000-2022 жылдар аралығындағы 500 м ажыратымдылықтағы MOD13Q1A1 (NDVI) сериясы үшін Манн-Кенделл сынақ деректерін пайдаланып жасалған.</w:t>
      </w:r>
    </w:p>
    <w:p w14:paraId="7541497D" w14:textId="77777777" w:rsidR="003F3E63" w:rsidRPr="003F3E63" w:rsidRDefault="003F3E63" w:rsidP="003F3E63">
      <w:pPr>
        <w:spacing w:after="0" w:line="240" w:lineRule="auto"/>
        <w:jc w:val="center"/>
        <w:rPr>
          <w:rFonts w:ascii="Times New Roman" w:eastAsia="Times New Roman" w:hAnsi="Times New Roman" w:cs="Times New Roman"/>
          <w:sz w:val="28"/>
          <w:szCs w:val="28"/>
          <w:lang w:eastAsia="ru-RU"/>
        </w:rPr>
      </w:pPr>
    </w:p>
    <w:bookmarkEnd w:id="20"/>
    <w:p w14:paraId="64AD287C" w14:textId="77777777" w:rsidR="003F3E63" w:rsidRPr="003F3E63" w:rsidRDefault="003F3E63" w:rsidP="003F3E63">
      <w:pPr>
        <w:spacing w:after="0" w:line="240" w:lineRule="auto"/>
        <w:jc w:val="both"/>
        <w:rPr>
          <w:rFonts w:ascii="Times New Roman" w:hAnsi="Times New Roman" w:cs="Times New Roman"/>
          <w:sz w:val="28"/>
          <w:szCs w:val="28"/>
        </w:rPr>
      </w:pPr>
    </w:p>
    <w:p w14:paraId="61F7026C" w14:textId="77777777" w:rsidR="003F3E63" w:rsidRPr="003F3E63" w:rsidRDefault="003F3E63" w:rsidP="003F3E63">
      <w:pPr>
        <w:spacing w:after="0" w:line="240" w:lineRule="auto"/>
        <w:jc w:val="center"/>
        <w:rPr>
          <w:rFonts w:ascii="Times New Roman" w:hAnsi="Times New Roman" w:cs="Times New Roman"/>
          <w:sz w:val="28"/>
          <w:szCs w:val="28"/>
        </w:rPr>
      </w:pPr>
      <w:r w:rsidRPr="003F3E63">
        <w:rPr>
          <w:rFonts w:ascii="Times New Roman" w:hAnsi="Times New Roman" w:cs="Times New Roman"/>
          <w:noProof/>
          <w:sz w:val="28"/>
          <w:szCs w:val="28"/>
          <w:lang w:val="en-US"/>
        </w:rPr>
        <w:drawing>
          <wp:inline distT="0" distB="0" distL="0" distR="0" wp14:anchorId="0E693294" wp14:editId="74C60A57">
            <wp:extent cx="3738880" cy="3358798"/>
            <wp:effectExtent l="0" t="0" r="0" b="0"/>
            <wp:docPr id="1095290601" name="Рисунок 1095290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770011" cy="3386764"/>
                    </a:xfrm>
                    <a:prstGeom prst="rect">
                      <a:avLst/>
                    </a:prstGeom>
                  </pic:spPr>
                </pic:pic>
              </a:graphicData>
            </a:graphic>
          </wp:inline>
        </w:drawing>
      </w:r>
    </w:p>
    <w:p w14:paraId="5C24E038" w14:textId="5C484833" w:rsidR="003F3E63" w:rsidRPr="003F3E63" w:rsidRDefault="00286690" w:rsidP="003F3E63">
      <w:pPr>
        <w:spacing w:after="0" w:line="240" w:lineRule="auto"/>
        <w:jc w:val="center"/>
        <w:rPr>
          <w:rFonts w:ascii="Times New Roman" w:eastAsia="Times New Roman" w:hAnsi="Times New Roman" w:cs="Times New Roman"/>
          <w:sz w:val="28"/>
          <w:szCs w:val="28"/>
          <w:lang w:eastAsia="ru-RU"/>
        </w:rPr>
      </w:pPr>
      <w:bookmarkStart w:id="21" w:name="_Hlk144369109"/>
      <w:r>
        <w:rPr>
          <w:rFonts w:ascii="Times New Roman" w:hAnsi="Times New Roman" w:cs="Times New Roman"/>
          <w:color w:val="000000" w:themeColor="text1"/>
          <w:sz w:val="28"/>
          <w:szCs w:val="28"/>
          <w:lang w:val="kk-KZ"/>
        </w:rPr>
        <w:t xml:space="preserve">Сурет </w:t>
      </w:r>
      <w:r w:rsidRPr="00286690">
        <w:rPr>
          <w:rFonts w:ascii="Times New Roman" w:hAnsi="Times New Roman" w:cs="Times New Roman"/>
          <w:color w:val="000000" w:themeColor="text1"/>
          <w:sz w:val="28"/>
          <w:szCs w:val="28"/>
        </w:rPr>
        <w:t xml:space="preserve">35 </w:t>
      </w:r>
      <w:r>
        <w:rPr>
          <w:rFonts w:ascii="Times New Roman" w:hAnsi="Times New Roman" w:cs="Times New Roman"/>
          <w:color w:val="000000" w:themeColor="text1"/>
          <w:sz w:val="28"/>
          <w:szCs w:val="28"/>
          <w:lang w:val="kk-KZ"/>
        </w:rPr>
        <w:t>–</w:t>
      </w:r>
      <w:r w:rsidRPr="00286690">
        <w:rPr>
          <w:rFonts w:ascii="Times New Roman" w:hAnsi="Times New Roman" w:cs="Times New Roman"/>
          <w:color w:val="000000" w:themeColor="text1"/>
          <w:sz w:val="28"/>
          <w:szCs w:val="28"/>
        </w:rPr>
        <w:t xml:space="preserve"> </w:t>
      </w:r>
      <w:r w:rsidR="006D059C" w:rsidRPr="006D059C">
        <w:rPr>
          <w:rFonts w:ascii="Times New Roman" w:eastAsia="Times New Roman" w:hAnsi="Times New Roman" w:cs="Times New Roman"/>
          <w:sz w:val="28"/>
          <w:szCs w:val="28"/>
          <w:lang w:eastAsia="ru-RU"/>
        </w:rPr>
        <w:t>Қазақстан мен Өзбекстан шекарасындағы суармалы егістік жерлердің жағдайындағы ұзақ мерзімді үрдістерді спутниктік бағалау</w:t>
      </w:r>
    </w:p>
    <w:bookmarkEnd w:id="21"/>
    <w:p w14:paraId="0DBAAF45" w14:textId="77777777" w:rsidR="003F3E63" w:rsidRPr="003F3E63" w:rsidRDefault="003F3E63" w:rsidP="003F3E63">
      <w:pPr>
        <w:spacing w:after="0" w:line="240" w:lineRule="auto"/>
        <w:jc w:val="both"/>
        <w:rPr>
          <w:rFonts w:ascii="Times New Roman" w:hAnsi="Times New Roman" w:cs="Times New Roman"/>
          <w:sz w:val="28"/>
          <w:szCs w:val="28"/>
        </w:rPr>
      </w:pPr>
      <w:r w:rsidRPr="003F3E63">
        <w:rPr>
          <w:rFonts w:ascii="Times New Roman" w:hAnsi="Times New Roman" w:cs="Times New Roman"/>
          <w:noProof/>
          <w:sz w:val="28"/>
          <w:szCs w:val="28"/>
          <w:lang w:val="en-US"/>
        </w:rPr>
        <w:drawing>
          <wp:inline distT="0" distB="0" distL="0" distR="0" wp14:anchorId="6C879CBF" wp14:editId="29953004">
            <wp:extent cx="5778500" cy="3347720"/>
            <wp:effectExtent l="0" t="0" r="0" b="5080"/>
            <wp:docPr id="1095290602" name="Рисунок 1095290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778500" cy="3347720"/>
                    </a:xfrm>
                    <a:prstGeom prst="rect">
                      <a:avLst/>
                    </a:prstGeom>
                  </pic:spPr>
                </pic:pic>
              </a:graphicData>
            </a:graphic>
          </wp:inline>
        </w:drawing>
      </w:r>
    </w:p>
    <w:p w14:paraId="4DE2A542" w14:textId="77777777" w:rsidR="003F3E63" w:rsidRPr="003F3E63" w:rsidRDefault="003F3E63" w:rsidP="003F3E63">
      <w:pPr>
        <w:spacing w:after="0" w:line="240" w:lineRule="auto"/>
        <w:jc w:val="both"/>
        <w:rPr>
          <w:rFonts w:ascii="Times New Roman" w:hAnsi="Times New Roman" w:cs="Times New Roman"/>
          <w:sz w:val="28"/>
          <w:szCs w:val="28"/>
        </w:rPr>
      </w:pPr>
    </w:p>
    <w:p w14:paraId="6B1B78BF" w14:textId="5432A1CC" w:rsidR="003F3E63" w:rsidRPr="003F3E63" w:rsidRDefault="00286690" w:rsidP="00A66A8D">
      <w:pPr>
        <w:spacing w:after="0" w:line="240" w:lineRule="auto"/>
        <w:jc w:val="center"/>
        <w:rPr>
          <w:rFonts w:ascii="Times New Roman" w:hAnsi="Times New Roman" w:cs="Times New Roman"/>
          <w:sz w:val="28"/>
          <w:szCs w:val="28"/>
        </w:rPr>
      </w:pPr>
      <w:r>
        <w:rPr>
          <w:rFonts w:ascii="Times New Roman" w:hAnsi="Times New Roman" w:cs="Times New Roman"/>
          <w:color w:val="000000" w:themeColor="text1"/>
          <w:sz w:val="28"/>
          <w:szCs w:val="28"/>
          <w:lang w:val="kk-KZ"/>
        </w:rPr>
        <w:lastRenderedPageBreak/>
        <w:t xml:space="preserve">Сурет </w:t>
      </w:r>
      <w:r w:rsidRPr="00286690">
        <w:rPr>
          <w:rFonts w:ascii="Times New Roman" w:hAnsi="Times New Roman" w:cs="Times New Roman"/>
          <w:color w:val="000000" w:themeColor="text1"/>
          <w:sz w:val="28"/>
          <w:szCs w:val="28"/>
        </w:rPr>
        <w:t xml:space="preserve">36 </w:t>
      </w:r>
      <w:r>
        <w:rPr>
          <w:rFonts w:ascii="Times New Roman" w:hAnsi="Times New Roman" w:cs="Times New Roman"/>
          <w:color w:val="000000" w:themeColor="text1"/>
          <w:sz w:val="28"/>
          <w:szCs w:val="28"/>
          <w:lang w:val="kk-KZ"/>
        </w:rPr>
        <w:t>–</w:t>
      </w:r>
      <w:r w:rsidRPr="00286690">
        <w:rPr>
          <w:rFonts w:ascii="Times New Roman" w:hAnsi="Times New Roman" w:cs="Times New Roman"/>
          <w:color w:val="000000" w:themeColor="text1"/>
          <w:sz w:val="28"/>
          <w:szCs w:val="28"/>
        </w:rPr>
        <w:t xml:space="preserve"> </w:t>
      </w:r>
      <w:r w:rsidR="00A66A8D" w:rsidRPr="00A66A8D">
        <w:rPr>
          <w:rFonts w:ascii="Times New Roman" w:eastAsia="Times New Roman" w:hAnsi="Times New Roman" w:cs="Times New Roman"/>
          <w:sz w:val="28"/>
          <w:szCs w:val="28"/>
          <w:lang w:eastAsia="ru-RU"/>
        </w:rPr>
        <w:t>Іле өзені аңғарындағы шекаралас аймақтағы (Қазақстан - Қытай) өсімдіктердің жай-күйінің ұзақ мерзімді үрдістерін спутниктік бағалау</w:t>
      </w:r>
    </w:p>
    <w:p w14:paraId="17F42C34" w14:textId="77777777" w:rsidR="003F3E63" w:rsidRPr="003F3E63" w:rsidRDefault="003F3E63" w:rsidP="003F3E63">
      <w:pPr>
        <w:spacing w:after="0" w:line="240" w:lineRule="auto"/>
        <w:jc w:val="both"/>
        <w:rPr>
          <w:rFonts w:ascii="Times New Roman" w:hAnsi="Times New Roman" w:cs="Times New Roman"/>
          <w:sz w:val="28"/>
          <w:szCs w:val="28"/>
        </w:rPr>
      </w:pPr>
    </w:p>
    <w:p w14:paraId="0D508143" w14:textId="77777777" w:rsidR="003F3E63" w:rsidRPr="003F3E63" w:rsidRDefault="003F3E63" w:rsidP="003F3E63">
      <w:pPr>
        <w:spacing w:after="0" w:line="240" w:lineRule="auto"/>
        <w:jc w:val="center"/>
        <w:rPr>
          <w:rFonts w:ascii="Times New Roman" w:hAnsi="Times New Roman" w:cs="Times New Roman"/>
          <w:sz w:val="28"/>
          <w:szCs w:val="28"/>
        </w:rPr>
      </w:pPr>
      <w:r w:rsidRPr="003F3E63">
        <w:rPr>
          <w:rFonts w:ascii="Times New Roman" w:hAnsi="Times New Roman" w:cs="Times New Roman"/>
          <w:noProof/>
          <w:sz w:val="28"/>
          <w:szCs w:val="28"/>
          <w:lang w:val="en-US"/>
        </w:rPr>
        <w:drawing>
          <wp:inline distT="0" distB="0" distL="0" distR="0" wp14:anchorId="5B5FE131" wp14:editId="084F098B">
            <wp:extent cx="4395894" cy="4191019"/>
            <wp:effectExtent l="0" t="0" r="5080" b="0"/>
            <wp:docPr id="1095290603" name="Рисунок 1095290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4398902" cy="4193887"/>
                    </a:xfrm>
                    <a:prstGeom prst="rect">
                      <a:avLst/>
                    </a:prstGeom>
                  </pic:spPr>
                </pic:pic>
              </a:graphicData>
            </a:graphic>
          </wp:inline>
        </w:drawing>
      </w:r>
    </w:p>
    <w:p w14:paraId="647BADEC" w14:textId="77777777" w:rsidR="003F3E63" w:rsidRPr="003F3E63" w:rsidRDefault="003F3E63" w:rsidP="003F3E63">
      <w:pPr>
        <w:spacing w:after="0" w:line="240" w:lineRule="auto"/>
        <w:jc w:val="both"/>
        <w:rPr>
          <w:rFonts w:ascii="Times New Roman" w:hAnsi="Times New Roman" w:cs="Times New Roman"/>
          <w:sz w:val="28"/>
          <w:szCs w:val="28"/>
        </w:rPr>
      </w:pPr>
    </w:p>
    <w:p w14:paraId="77CC149E" w14:textId="725E89A2" w:rsidR="003F3E63" w:rsidRPr="003F3E63" w:rsidRDefault="00286690" w:rsidP="003F3E63">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lang w:val="kk-KZ"/>
        </w:rPr>
        <w:t xml:space="preserve">Сурет </w:t>
      </w:r>
      <w:r w:rsidRPr="00286690">
        <w:rPr>
          <w:rFonts w:ascii="Times New Roman" w:hAnsi="Times New Roman" w:cs="Times New Roman"/>
          <w:color w:val="000000" w:themeColor="text1"/>
          <w:sz w:val="28"/>
          <w:szCs w:val="28"/>
        </w:rPr>
        <w:t xml:space="preserve">37 </w:t>
      </w:r>
      <w:r>
        <w:rPr>
          <w:rFonts w:ascii="Times New Roman" w:hAnsi="Times New Roman" w:cs="Times New Roman"/>
          <w:color w:val="000000" w:themeColor="text1"/>
          <w:sz w:val="28"/>
          <w:szCs w:val="28"/>
          <w:lang w:val="kk-KZ"/>
        </w:rPr>
        <w:t>–</w:t>
      </w:r>
      <w:r w:rsidRPr="00286690">
        <w:rPr>
          <w:rFonts w:ascii="Times New Roman" w:hAnsi="Times New Roman" w:cs="Times New Roman"/>
          <w:color w:val="000000" w:themeColor="text1"/>
          <w:sz w:val="28"/>
          <w:szCs w:val="28"/>
        </w:rPr>
        <w:t xml:space="preserve"> </w:t>
      </w:r>
      <w:r w:rsidR="00B914EC" w:rsidRPr="00B914EC">
        <w:rPr>
          <w:rFonts w:ascii="Times New Roman" w:eastAsia="Times New Roman" w:hAnsi="Times New Roman" w:cs="Times New Roman"/>
          <w:sz w:val="28"/>
          <w:szCs w:val="28"/>
          <w:lang w:eastAsia="ru-RU"/>
        </w:rPr>
        <w:t>Балқаш аймағындағы өсімдік жамылғысының ұзақ мерзімді үрдістерін спутниктік бағалау. Шөл жайылымдарының ошақты деградациясын көрсету.</w:t>
      </w:r>
    </w:p>
    <w:p w14:paraId="6B3FE217" w14:textId="77777777" w:rsidR="003F3E63" w:rsidRPr="003F3E63" w:rsidRDefault="003F3E63" w:rsidP="003F3E63">
      <w:pPr>
        <w:spacing w:after="0" w:line="240" w:lineRule="auto"/>
        <w:jc w:val="both"/>
        <w:rPr>
          <w:rFonts w:ascii="Times New Roman" w:hAnsi="Times New Roman" w:cs="Times New Roman"/>
          <w:sz w:val="28"/>
          <w:szCs w:val="28"/>
        </w:rPr>
      </w:pPr>
    </w:p>
    <w:p w14:paraId="0CD16D64" w14:textId="77777777" w:rsidR="003F3E63" w:rsidRPr="003F3E63" w:rsidRDefault="003F3E63" w:rsidP="003F3E63">
      <w:pPr>
        <w:spacing w:after="0" w:line="240" w:lineRule="auto"/>
        <w:jc w:val="center"/>
        <w:rPr>
          <w:rFonts w:ascii="Times New Roman" w:hAnsi="Times New Roman" w:cs="Times New Roman"/>
          <w:sz w:val="28"/>
          <w:szCs w:val="28"/>
        </w:rPr>
      </w:pPr>
      <w:r w:rsidRPr="003F3E63">
        <w:rPr>
          <w:rFonts w:ascii="Times New Roman" w:hAnsi="Times New Roman" w:cs="Times New Roman"/>
          <w:noProof/>
          <w:sz w:val="28"/>
          <w:szCs w:val="28"/>
          <w:lang w:val="en-US"/>
        </w:rPr>
        <w:lastRenderedPageBreak/>
        <w:drawing>
          <wp:inline distT="0" distB="0" distL="0" distR="0" wp14:anchorId="5B2DCCD2" wp14:editId="07177E64">
            <wp:extent cx="4173647" cy="4405541"/>
            <wp:effectExtent l="0" t="0" r="0" b="0"/>
            <wp:docPr id="1095290604" name="Рисунок 1095290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rotWithShape="1">
                    <a:blip r:embed="rId110" cstate="print">
                      <a:extLst>
                        <a:ext uri="{28A0092B-C50C-407E-A947-70E740481C1C}">
                          <a14:useLocalDpi xmlns:a14="http://schemas.microsoft.com/office/drawing/2010/main" val="0"/>
                        </a:ext>
                      </a:extLst>
                    </a:blip>
                    <a:srcRect b="2517"/>
                    <a:stretch/>
                  </pic:blipFill>
                  <pic:spPr bwMode="auto">
                    <a:xfrm>
                      <a:off x="0" y="0"/>
                      <a:ext cx="4183618" cy="4416066"/>
                    </a:xfrm>
                    <a:prstGeom prst="rect">
                      <a:avLst/>
                    </a:prstGeom>
                    <a:ln>
                      <a:noFill/>
                    </a:ln>
                    <a:extLst>
                      <a:ext uri="{53640926-AAD7-44D8-BBD7-CCE9431645EC}">
                        <a14:shadowObscured xmlns:a14="http://schemas.microsoft.com/office/drawing/2010/main"/>
                      </a:ext>
                    </a:extLst>
                  </pic:spPr>
                </pic:pic>
              </a:graphicData>
            </a:graphic>
          </wp:inline>
        </w:drawing>
      </w:r>
    </w:p>
    <w:p w14:paraId="595E517F" w14:textId="77777777" w:rsidR="003F3E63" w:rsidRPr="003F3E63" w:rsidRDefault="003F3E63" w:rsidP="003F3E63">
      <w:pPr>
        <w:spacing w:after="0" w:line="240" w:lineRule="auto"/>
        <w:jc w:val="both"/>
        <w:rPr>
          <w:rFonts w:ascii="Times New Roman" w:hAnsi="Times New Roman" w:cs="Times New Roman"/>
          <w:sz w:val="28"/>
          <w:szCs w:val="28"/>
        </w:rPr>
      </w:pPr>
    </w:p>
    <w:p w14:paraId="12694982" w14:textId="1B6A08D8" w:rsidR="003F3E63" w:rsidRPr="003F3E63" w:rsidRDefault="00286690" w:rsidP="003F3E63">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lang w:val="kk-KZ"/>
        </w:rPr>
        <w:t xml:space="preserve">Сурет </w:t>
      </w:r>
      <w:r w:rsidRPr="00286690">
        <w:rPr>
          <w:rFonts w:ascii="Times New Roman" w:hAnsi="Times New Roman" w:cs="Times New Roman"/>
          <w:color w:val="000000" w:themeColor="text1"/>
          <w:sz w:val="28"/>
          <w:szCs w:val="28"/>
        </w:rPr>
        <w:t xml:space="preserve">38 </w:t>
      </w:r>
      <w:r>
        <w:rPr>
          <w:rFonts w:ascii="Times New Roman" w:hAnsi="Times New Roman" w:cs="Times New Roman"/>
          <w:color w:val="000000" w:themeColor="text1"/>
          <w:sz w:val="28"/>
          <w:szCs w:val="28"/>
          <w:lang w:val="kk-KZ"/>
        </w:rPr>
        <w:t>–</w:t>
      </w:r>
      <w:r w:rsidRPr="00286690">
        <w:rPr>
          <w:rFonts w:ascii="Times New Roman" w:hAnsi="Times New Roman" w:cs="Times New Roman"/>
          <w:color w:val="000000" w:themeColor="text1"/>
          <w:sz w:val="28"/>
          <w:szCs w:val="28"/>
        </w:rPr>
        <w:t xml:space="preserve"> </w:t>
      </w:r>
      <w:r w:rsidR="00615549" w:rsidRPr="00615549">
        <w:rPr>
          <w:rFonts w:ascii="Times New Roman" w:eastAsia="Times New Roman" w:hAnsi="Times New Roman" w:cs="Times New Roman"/>
          <w:sz w:val="28"/>
          <w:szCs w:val="28"/>
          <w:lang w:eastAsia="ru-RU"/>
        </w:rPr>
        <w:t>Өсімдіктер жағдайындағы ұзақ мерзімді үрдістердің спутниктік бағалауы: A - Алтын-Емел мемлекеттік ұлттық табиғи паркі; B - Ақсу-Жабағылы мемлекеттік табиғи қорығы</w:t>
      </w:r>
    </w:p>
    <w:p w14:paraId="6C35C7EE" w14:textId="77777777" w:rsidR="003F3E63" w:rsidRPr="003F3E63" w:rsidRDefault="003F3E63" w:rsidP="003F3E63">
      <w:pPr>
        <w:spacing w:after="0" w:line="240" w:lineRule="auto"/>
        <w:jc w:val="center"/>
        <w:rPr>
          <w:rFonts w:ascii="Times New Roman" w:hAnsi="Times New Roman" w:cs="Times New Roman"/>
          <w:sz w:val="28"/>
          <w:szCs w:val="28"/>
        </w:rPr>
      </w:pPr>
    </w:p>
    <w:p w14:paraId="6643EF24" w14:textId="77777777" w:rsidR="003F3E63" w:rsidRPr="003F3E63" w:rsidRDefault="003F3E63" w:rsidP="003F3E63">
      <w:pPr>
        <w:spacing w:after="0" w:line="240" w:lineRule="auto"/>
        <w:jc w:val="center"/>
        <w:rPr>
          <w:rFonts w:ascii="Times New Roman" w:hAnsi="Times New Roman" w:cs="Times New Roman"/>
          <w:sz w:val="28"/>
          <w:szCs w:val="28"/>
        </w:rPr>
      </w:pPr>
      <w:r w:rsidRPr="003F3E63">
        <w:rPr>
          <w:rFonts w:ascii="Times New Roman" w:hAnsi="Times New Roman" w:cs="Times New Roman"/>
          <w:sz w:val="28"/>
          <w:szCs w:val="28"/>
        </w:rPr>
        <w:softHyphen/>
      </w:r>
      <w:r w:rsidRPr="003F3E63">
        <w:rPr>
          <w:rFonts w:ascii="Times New Roman" w:hAnsi="Times New Roman" w:cs="Times New Roman"/>
          <w:sz w:val="28"/>
          <w:szCs w:val="28"/>
        </w:rPr>
        <w:softHyphen/>
      </w:r>
      <w:r w:rsidRPr="003F3E63">
        <w:rPr>
          <w:rFonts w:ascii="Times New Roman" w:hAnsi="Times New Roman" w:cs="Times New Roman"/>
          <w:noProof/>
          <w:sz w:val="28"/>
          <w:szCs w:val="28"/>
          <w:lang w:val="en-US"/>
        </w:rPr>
        <w:drawing>
          <wp:inline distT="0" distB="0" distL="0" distR="0" wp14:anchorId="2B587D99" wp14:editId="7CD7240E">
            <wp:extent cx="3671147" cy="3178393"/>
            <wp:effectExtent l="0" t="0" r="5715" b="3175"/>
            <wp:docPr id="1095290605" name="Рисунок 1095290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3689927" cy="3194652"/>
                    </a:xfrm>
                    <a:prstGeom prst="rect">
                      <a:avLst/>
                    </a:prstGeom>
                  </pic:spPr>
                </pic:pic>
              </a:graphicData>
            </a:graphic>
          </wp:inline>
        </w:drawing>
      </w:r>
    </w:p>
    <w:p w14:paraId="573A37AE" w14:textId="77777777" w:rsidR="003F3E63" w:rsidRPr="003F3E63" w:rsidRDefault="003F3E63" w:rsidP="003F3E63">
      <w:pPr>
        <w:spacing w:after="0" w:line="240" w:lineRule="auto"/>
        <w:jc w:val="center"/>
        <w:rPr>
          <w:rFonts w:ascii="Times New Roman" w:hAnsi="Times New Roman" w:cs="Times New Roman"/>
          <w:i/>
          <w:sz w:val="28"/>
          <w:szCs w:val="28"/>
          <w:lang w:val="kk-KZ"/>
        </w:rPr>
      </w:pPr>
    </w:p>
    <w:p w14:paraId="6F76F4DC" w14:textId="7ECC8099" w:rsidR="003F3E63" w:rsidRDefault="00286690" w:rsidP="003F3E63">
      <w:pPr>
        <w:spacing w:after="0" w:line="240" w:lineRule="auto"/>
        <w:jc w:val="center"/>
        <w:rPr>
          <w:rFonts w:ascii="Times New Roman" w:eastAsia="Times New Roman" w:hAnsi="Times New Roman" w:cs="Times New Roman"/>
          <w:sz w:val="28"/>
          <w:szCs w:val="28"/>
          <w:lang w:val="kk-KZ" w:eastAsia="ru-RU"/>
        </w:rPr>
      </w:pPr>
      <w:r>
        <w:rPr>
          <w:rFonts w:ascii="Times New Roman" w:hAnsi="Times New Roman" w:cs="Times New Roman"/>
          <w:color w:val="000000" w:themeColor="text1"/>
          <w:sz w:val="28"/>
          <w:szCs w:val="28"/>
          <w:lang w:val="kk-KZ"/>
        </w:rPr>
        <w:lastRenderedPageBreak/>
        <w:t xml:space="preserve">Сурет </w:t>
      </w:r>
      <w:r w:rsidRPr="00286690">
        <w:rPr>
          <w:rFonts w:ascii="Times New Roman" w:hAnsi="Times New Roman" w:cs="Times New Roman"/>
          <w:color w:val="000000" w:themeColor="text1"/>
          <w:sz w:val="28"/>
          <w:szCs w:val="28"/>
          <w:lang w:val="kk-KZ"/>
        </w:rPr>
        <w:t xml:space="preserve">39 </w:t>
      </w:r>
      <w:r>
        <w:rPr>
          <w:rFonts w:ascii="Times New Roman" w:hAnsi="Times New Roman" w:cs="Times New Roman"/>
          <w:color w:val="000000" w:themeColor="text1"/>
          <w:sz w:val="28"/>
          <w:szCs w:val="28"/>
          <w:lang w:val="kk-KZ"/>
        </w:rPr>
        <w:t>–</w:t>
      </w:r>
      <w:r w:rsidRPr="00286690">
        <w:rPr>
          <w:rFonts w:ascii="Times New Roman" w:hAnsi="Times New Roman" w:cs="Times New Roman"/>
          <w:color w:val="000000" w:themeColor="text1"/>
          <w:sz w:val="28"/>
          <w:szCs w:val="28"/>
          <w:lang w:val="kk-KZ"/>
        </w:rPr>
        <w:t xml:space="preserve"> </w:t>
      </w:r>
      <w:r w:rsidR="00615549" w:rsidRPr="00615549">
        <w:rPr>
          <w:rFonts w:ascii="Times New Roman" w:eastAsia="Times New Roman" w:hAnsi="Times New Roman" w:cs="Times New Roman"/>
          <w:sz w:val="28"/>
          <w:szCs w:val="28"/>
          <w:lang w:eastAsia="ru-RU"/>
        </w:rPr>
        <w:t>Антропогендік қысым деңгейі әртүрлі аймақтардағы өсімдіктердің ұзақ мерзімді үрдістерін спутниктік бағалау. Тарбағатай жотасының оңтүстік беткейі, шекаралық аймақ (Қазақстан – Қытай)</w:t>
      </w:r>
    </w:p>
    <w:p w14:paraId="464B5652" w14:textId="77777777" w:rsidR="003F3E63" w:rsidRDefault="003F3E63" w:rsidP="003F3E63">
      <w:pPr>
        <w:spacing w:after="0" w:line="240" w:lineRule="auto"/>
        <w:rPr>
          <w:rFonts w:ascii="Times New Roman" w:hAnsi="Times New Roman" w:cs="Times New Roman"/>
          <w:sz w:val="28"/>
          <w:szCs w:val="28"/>
          <w:lang w:val="kk-KZ"/>
        </w:rPr>
      </w:pPr>
    </w:p>
    <w:p w14:paraId="1B1139A9" w14:textId="77777777" w:rsidR="00810ACD" w:rsidRPr="00810ACD" w:rsidRDefault="00810ACD" w:rsidP="00810ACD">
      <w:pPr>
        <w:spacing w:after="0" w:line="240" w:lineRule="auto"/>
        <w:ind w:firstLine="720"/>
        <w:jc w:val="both"/>
        <w:rPr>
          <w:rFonts w:ascii="Times New Roman" w:hAnsi="Times New Roman" w:cs="Times New Roman"/>
          <w:sz w:val="28"/>
          <w:szCs w:val="28"/>
          <w:lang w:val="kk-KZ"/>
        </w:rPr>
      </w:pPr>
      <w:r w:rsidRPr="00810ACD">
        <w:rPr>
          <w:rFonts w:ascii="Times New Roman" w:hAnsi="Times New Roman" w:cs="Times New Roman"/>
          <w:sz w:val="28"/>
          <w:szCs w:val="28"/>
          <w:lang w:val="kk-KZ"/>
        </w:rPr>
        <w:t>5 наурыздан 30 қазанға дейінгі кезеңді қамтитын 15 бөлек 16 күндік уақыт терезелері үшін Манн-Кенделл сынағын пайдалана отырып, 345 MOD13Q1A1_NDVI спутниктік көріністерінің (500 м ажыратымдылық, 16 күндік жаңарту) 23 жылдық уақыт қатарын (2000-2022) талдау, маусымдарды (көктем-жаз-күз) ескере отырып, Оңтүстік Қазақстандағы өсімдік жамылғысының өзгерістер динамикасын кез келген аумақтық кешен үшін өсу, төмендеу немесе анықталмаған монотонды үрдістер шкаласы бойынша бағалауға мүмкіндік береді. Алынған деректерді жалған түсті композиттік RGB кескінін (қызыл – көктемгі үрдістер; жасыл – жазғы үрдістер; көк – күзгі үрдістер) пайдаланып визуализациялау зерттеу нысандарын таңдау және өсімдік жамылғысының өзгерістерін талдау үшін осы спутниктік деректерді өңдеу стратегиясының әлеуетін көрсетті.</w:t>
      </w:r>
    </w:p>
    <w:p w14:paraId="4A8D493F" w14:textId="77777777" w:rsidR="00427363" w:rsidRDefault="00427363" w:rsidP="00427363">
      <w:pPr>
        <w:spacing w:after="0" w:line="240" w:lineRule="auto"/>
        <w:ind w:firstLine="720"/>
        <w:jc w:val="both"/>
        <w:rPr>
          <w:rFonts w:ascii="Times New Roman" w:hAnsi="Times New Roman" w:cs="Times New Roman"/>
          <w:sz w:val="28"/>
          <w:szCs w:val="28"/>
          <w:lang w:val="kk-KZ"/>
        </w:rPr>
      </w:pPr>
      <w:r w:rsidRPr="00810ACD">
        <w:rPr>
          <w:rFonts w:ascii="Times New Roman" w:hAnsi="Times New Roman" w:cs="Times New Roman"/>
          <w:sz w:val="28"/>
          <w:szCs w:val="28"/>
          <w:lang w:val="kk-KZ"/>
        </w:rPr>
        <w:t>Бұл әдіс Қазақстанның оңтүстік аймақтарын толық қамтуды қамтамасыз етеді (</w:t>
      </w:r>
      <w:r>
        <w:rPr>
          <w:rFonts w:ascii="Times New Roman" w:hAnsi="Times New Roman" w:cs="Times New Roman"/>
          <w:sz w:val="28"/>
          <w:szCs w:val="28"/>
          <w:lang w:val="kk-KZ"/>
        </w:rPr>
        <w:t>40-43-</w:t>
      </w:r>
      <w:r w:rsidRPr="00810ACD">
        <w:rPr>
          <w:rFonts w:ascii="Times New Roman" w:hAnsi="Times New Roman" w:cs="Times New Roman"/>
          <w:sz w:val="28"/>
          <w:szCs w:val="28"/>
          <w:lang w:val="kk-KZ"/>
        </w:rPr>
        <w:t>суреттер). Тиісінше, егістік жерлерді, тыңайған жерлерді, жайылымдарды және т.б. қоса алғанда, кез келген жеке аумақтық компоненттердің өсімдік жамылғысының өзгерістер үрдістерін бағалау мүмкін болады.</w:t>
      </w:r>
    </w:p>
    <w:p w14:paraId="4419992C" w14:textId="77777777" w:rsidR="00AA5F76" w:rsidRDefault="00AA5F76" w:rsidP="00AA5F76">
      <w:pPr>
        <w:spacing w:after="0" w:line="240" w:lineRule="auto"/>
        <w:jc w:val="both"/>
        <w:rPr>
          <w:rFonts w:ascii="Times New Roman" w:hAnsi="Times New Roman" w:cs="Times New Roman"/>
          <w:sz w:val="28"/>
          <w:szCs w:val="28"/>
          <w:lang w:val="kk-KZ"/>
        </w:rPr>
      </w:pPr>
    </w:p>
    <w:p w14:paraId="5F913C62" w14:textId="1B969183" w:rsidR="003F3E63" w:rsidRPr="00AA5F76" w:rsidRDefault="00AA5F76" w:rsidP="00AA5F76">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3B4E9E12" wp14:editId="26B46EC0">
            <wp:extent cx="5499100" cy="4128293"/>
            <wp:effectExtent l="0" t="0" r="6350" b="5715"/>
            <wp:docPr id="1349478358"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478358" name="Рисунок 1349478358"/>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503296" cy="4131443"/>
                    </a:xfrm>
                    <a:prstGeom prst="rect">
                      <a:avLst/>
                    </a:prstGeom>
                  </pic:spPr>
                </pic:pic>
              </a:graphicData>
            </a:graphic>
          </wp:inline>
        </w:drawing>
      </w:r>
    </w:p>
    <w:p w14:paraId="61C6749C" w14:textId="4A163A66" w:rsidR="003F3E63" w:rsidRPr="003F3E63" w:rsidRDefault="00286690" w:rsidP="003F3E63">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lang w:val="kk-KZ"/>
        </w:rPr>
        <w:t xml:space="preserve">Сурет </w:t>
      </w:r>
      <w:r w:rsidRPr="00286690">
        <w:rPr>
          <w:rFonts w:ascii="Times New Roman" w:hAnsi="Times New Roman" w:cs="Times New Roman"/>
          <w:color w:val="000000" w:themeColor="text1"/>
          <w:sz w:val="28"/>
          <w:szCs w:val="28"/>
          <w:lang w:val="kk-KZ"/>
        </w:rPr>
        <w:t xml:space="preserve">40 </w:t>
      </w:r>
      <w:r>
        <w:rPr>
          <w:rFonts w:ascii="Times New Roman" w:hAnsi="Times New Roman" w:cs="Times New Roman"/>
          <w:color w:val="000000" w:themeColor="text1"/>
          <w:sz w:val="28"/>
          <w:szCs w:val="28"/>
          <w:lang w:val="kk-KZ"/>
        </w:rPr>
        <w:t>–</w:t>
      </w:r>
      <w:r w:rsidRPr="00286690">
        <w:rPr>
          <w:rFonts w:ascii="Times New Roman" w:hAnsi="Times New Roman" w:cs="Times New Roman"/>
          <w:color w:val="000000" w:themeColor="text1"/>
          <w:sz w:val="28"/>
          <w:szCs w:val="28"/>
          <w:lang w:val="kk-KZ"/>
        </w:rPr>
        <w:t xml:space="preserve"> </w:t>
      </w:r>
      <w:r w:rsidR="005D60B9">
        <w:rPr>
          <w:rFonts w:ascii="Times New Roman" w:eastAsia="Times New Roman" w:hAnsi="Times New Roman" w:cs="Times New Roman"/>
          <w:sz w:val="28"/>
          <w:szCs w:val="28"/>
          <w:lang w:val="kk-KZ" w:eastAsia="ru-RU"/>
        </w:rPr>
        <w:t>Қызылорда облысын</w:t>
      </w:r>
      <w:r w:rsidR="00A42B7C">
        <w:rPr>
          <w:rFonts w:ascii="Times New Roman" w:eastAsia="Times New Roman" w:hAnsi="Times New Roman" w:cs="Times New Roman"/>
          <w:sz w:val="28"/>
          <w:szCs w:val="28"/>
          <w:lang w:val="kk-KZ" w:eastAsia="ru-RU"/>
        </w:rPr>
        <w:t>дағы</w:t>
      </w:r>
      <w:r w:rsidR="003C5BB0" w:rsidRPr="003C5BB0">
        <w:rPr>
          <w:rFonts w:ascii="Times New Roman" w:eastAsia="Times New Roman" w:hAnsi="Times New Roman" w:cs="Times New Roman"/>
          <w:sz w:val="28"/>
          <w:szCs w:val="28"/>
          <w:lang w:eastAsia="ru-RU"/>
        </w:rPr>
        <w:t xml:space="preserve"> өсімдіктер жағдайындағы ұзақ мерзімді үрдістерді спутниктік бағалау, 2000-2022 жж.</w:t>
      </w:r>
    </w:p>
    <w:p w14:paraId="7603082D" w14:textId="3E01E352" w:rsidR="006A4890" w:rsidRPr="006A4890" w:rsidRDefault="006A4890" w:rsidP="006A4890">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noProof/>
          <w:sz w:val="28"/>
          <w:szCs w:val="28"/>
          <w:lang w:eastAsia="ru-RU"/>
        </w:rPr>
        <w:lastRenderedPageBreak/>
        <w:drawing>
          <wp:inline distT="0" distB="0" distL="0" distR="0" wp14:anchorId="3D9D9514" wp14:editId="35F5C57C">
            <wp:extent cx="5940425" cy="6057900"/>
            <wp:effectExtent l="0" t="0" r="3175" b="0"/>
            <wp:docPr id="809933490"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33490" name="Рисунок 809933490"/>
                    <pic:cNvPicPr/>
                  </pic:nvPicPr>
                  <pic:blipFill>
                    <a:blip r:embed="rId113">
                      <a:extLst>
                        <a:ext uri="{28A0092B-C50C-407E-A947-70E740481C1C}">
                          <a14:useLocalDpi xmlns:a14="http://schemas.microsoft.com/office/drawing/2010/main" val="0"/>
                        </a:ext>
                      </a:extLst>
                    </a:blip>
                    <a:stretch>
                      <a:fillRect/>
                    </a:stretch>
                  </pic:blipFill>
                  <pic:spPr>
                    <a:xfrm>
                      <a:off x="0" y="0"/>
                      <a:ext cx="5940425" cy="6057900"/>
                    </a:xfrm>
                    <a:prstGeom prst="rect">
                      <a:avLst/>
                    </a:prstGeom>
                  </pic:spPr>
                </pic:pic>
              </a:graphicData>
            </a:graphic>
          </wp:inline>
        </w:drawing>
      </w:r>
    </w:p>
    <w:p w14:paraId="039E8075" w14:textId="77777777" w:rsidR="003F3E63" w:rsidRPr="00B839C6" w:rsidRDefault="003F3E63" w:rsidP="00B839C6">
      <w:pPr>
        <w:spacing w:after="0" w:line="240" w:lineRule="auto"/>
        <w:rPr>
          <w:rFonts w:ascii="Times New Roman" w:eastAsia="Times New Roman" w:hAnsi="Times New Roman" w:cs="Times New Roman"/>
          <w:sz w:val="28"/>
          <w:szCs w:val="28"/>
          <w:lang w:val="kk-KZ"/>
        </w:rPr>
      </w:pPr>
    </w:p>
    <w:p w14:paraId="45D833BF" w14:textId="405C339A" w:rsidR="003C5BB0" w:rsidRPr="003F3E63" w:rsidRDefault="00286690" w:rsidP="003C5BB0">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lang w:val="kk-KZ"/>
        </w:rPr>
        <w:t xml:space="preserve">Сурет </w:t>
      </w:r>
      <w:r w:rsidRPr="00286690">
        <w:rPr>
          <w:rFonts w:ascii="Times New Roman" w:hAnsi="Times New Roman" w:cs="Times New Roman"/>
          <w:color w:val="000000" w:themeColor="text1"/>
          <w:sz w:val="28"/>
          <w:szCs w:val="28"/>
          <w:lang w:val="kk-KZ"/>
        </w:rPr>
        <w:t xml:space="preserve">41 </w:t>
      </w:r>
      <w:r w:rsidR="00A42B7C">
        <w:rPr>
          <w:rFonts w:ascii="Times New Roman" w:hAnsi="Times New Roman" w:cs="Times New Roman"/>
          <w:color w:val="000000" w:themeColor="text1"/>
          <w:sz w:val="28"/>
          <w:szCs w:val="28"/>
          <w:lang w:val="kk-KZ"/>
        </w:rPr>
        <w:t>–</w:t>
      </w:r>
      <w:r w:rsidR="00A42B7C" w:rsidRPr="00286690">
        <w:rPr>
          <w:rFonts w:ascii="Times New Roman" w:hAnsi="Times New Roman" w:cs="Times New Roman"/>
          <w:color w:val="000000" w:themeColor="text1"/>
          <w:sz w:val="28"/>
          <w:szCs w:val="28"/>
          <w:lang w:val="kk-KZ"/>
        </w:rPr>
        <w:t xml:space="preserve"> </w:t>
      </w:r>
      <w:r w:rsidR="00A42B7C">
        <w:rPr>
          <w:rFonts w:ascii="Times New Roman" w:hAnsi="Times New Roman" w:cs="Times New Roman"/>
          <w:color w:val="000000" w:themeColor="text1"/>
          <w:sz w:val="28"/>
          <w:szCs w:val="28"/>
          <w:lang w:val="kk-KZ"/>
        </w:rPr>
        <w:t>Түркістан</w:t>
      </w:r>
      <w:r w:rsidR="003C5BB0" w:rsidRPr="003C5BB0">
        <w:rPr>
          <w:rFonts w:ascii="Times New Roman" w:eastAsia="Times New Roman" w:hAnsi="Times New Roman" w:cs="Times New Roman"/>
          <w:sz w:val="28"/>
          <w:szCs w:val="28"/>
          <w:lang w:eastAsia="ru-RU"/>
        </w:rPr>
        <w:t xml:space="preserve"> өсімдіктер жағдайындағы ұзақ мерзімді үрдістерді спутниктік бағалау, 2000-2022 жж.</w:t>
      </w:r>
    </w:p>
    <w:p w14:paraId="4F0A7089" w14:textId="77777777" w:rsidR="003F3E63" w:rsidRPr="003F3E63" w:rsidRDefault="003F3E63" w:rsidP="003F3E63">
      <w:pPr>
        <w:spacing w:after="0" w:line="240" w:lineRule="auto"/>
        <w:ind w:left="720"/>
        <w:rPr>
          <w:rFonts w:ascii="Times New Roman" w:eastAsia="Times New Roman" w:hAnsi="Times New Roman" w:cs="Times New Roman"/>
          <w:sz w:val="28"/>
          <w:szCs w:val="28"/>
        </w:rPr>
      </w:pPr>
    </w:p>
    <w:p w14:paraId="5E8C0EC2" w14:textId="77777777" w:rsidR="003F3E63" w:rsidRPr="003F3E63" w:rsidRDefault="003F3E63" w:rsidP="003F3E63">
      <w:pPr>
        <w:spacing w:after="0" w:line="240" w:lineRule="auto"/>
        <w:ind w:left="720"/>
        <w:rPr>
          <w:rFonts w:ascii="Times New Roman" w:eastAsia="Times New Roman" w:hAnsi="Times New Roman" w:cs="Times New Roman"/>
          <w:sz w:val="28"/>
          <w:szCs w:val="28"/>
        </w:rPr>
      </w:pPr>
    </w:p>
    <w:p w14:paraId="4B49E26F" w14:textId="77777777" w:rsidR="001513F0" w:rsidRDefault="001513F0" w:rsidP="003567C2">
      <w:pPr>
        <w:spacing w:after="0" w:line="240" w:lineRule="auto"/>
        <w:ind w:left="142"/>
        <w:rPr>
          <w:rFonts w:ascii="Times New Roman" w:eastAsia="Times New Roman" w:hAnsi="Times New Roman" w:cs="Times New Roman"/>
          <w:sz w:val="28"/>
          <w:szCs w:val="28"/>
          <w:lang w:val="kk-KZ"/>
        </w:rPr>
      </w:pPr>
    </w:p>
    <w:p w14:paraId="1CBFD2EA" w14:textId="731A66FD" w:rsidR="001513F0" w:rsidRDefault="001513F0" w:rsidP="003567C2">
      <w:pPr>
        <w:spacing w:after="0" w:line="240" w:lineRule="auto"/>
        <w:ind w:left="142"/>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kk-KZ"/>
        </w:rPr>
        <w:lastRenderedPageBreak/>
        <w:drawing>
          <wp:inline distT="0" distB="0" distL="0" distR="0" wp14:anchorId="56EDF5DD" wp14:editId="28AD1051">
            <wp:extent cx="5940425" cy="3300730"/>
            <wp:effectExtent l="0" t="0" r="3175" b="0"/>
            <wp:docPr id="520294284" name="Рисунок 34" descr="Изображение выглядит как карта, текст, снимок экрана, Красочност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94284" name="Рисунок 34" descr="Изображение выглядит как карта, текст, снимок экрана, Красочность&#10;&#10;Содержимое, созданное искусственным интеллектом, может быть неверным."/>
                    <pic:cNvPicPr/>
                  </pic:nvPicPr>
                  <pic:blipFill>
                    <a:blip r:embed="rId114">
                      <a:extLst>
                        <a:ext uri="{28A0092B-C50C-407E-A947-70E740481C1C}">
                          <a14:useLocalDpi xmlns:a14="http://schemas.microsoft.com/office/drawing/2010/main" val="0"/>
                        </a:ext>
                      </a:extLst>
                    </a:blip>
                    <a:stretch>
                      <a:fillRect/>
                    </a:stretch>
                  </pic:blipFill>
                  <pic:spPr>
                    <a:xfrm>
                      <a:off x="0" y="0"/>
                      <a:ext cx="5940425" cy="3300730"/>
                    </a:xfrm>
                    <a:prstGeom prst="rect">
                      <a:avLst/>
                    </a:prstGeom>
                  </pic:spPr>
                </pic:pic>
              </a:graphicData>
            </a:graphic>
          </wp:inline>
        </w:drawing>
      </w:r>
    </w:p>
    <w:p w14:paraId="732A4BA5" w14:textId="77777777" w:rsidR="003F3E63" w:rsidRPr="001513F0" w:rsidRDefault="003F3E63" w:rsidP="003F3E63">
      <w:pPr>
        <w:spacing w:after="0" w:line="240" w:lineRule="auto"/>
        <w:rPr>
          <w:rFonts w:ascii="Times New Roman" w:eastAsia="Times New Roman" w:hAnsi="Times New Roman" w:cs="Times New Roman"/>
          <w:sz w:val="28"/>
          <w:szCs w:val="28"/>
          <w:lang w:val="kk-KZ"/>
        </w:rPr>
      </w:pPr>
    </w:p>
    <w:p w14:paraId="4FF3F479" w14:textId="1559B7CD" w:rsidR="003C5BB0" w:rsidRPr="003F3E63" w:rsidRDefault="00286690" w:rsidP="003C5BB0">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lang w:val="kk-KZ"/>
        </w:rPr>
        <w:t xml:space="preserve">Сурет </w:t>
      </w:r>
      <w:r w:rsidRPr="00286690">
        <w:rPr>
          <w:rFonts w:ascii="Times New Roman" w:hAnsi="Times New Roman" w:cs="Times New Roman"/>
          <w:color w:val="000000" w:themeColor="text1"/>
          <w:sz w:val="28"/>
          <w:szCs w:val="28"/>
          <w:lang w:val="kk-KZ"/>
        </w:rPr>
        <w:t xml:space="preserve">42 </w:t>
      </w:r>
      <w:r>
        <w:rPr>
          <w:rFonts w:ascii="Times New Roman" w:hAnsi="Times New Roman" w:cs="Times New Roman"/>
          <w:color w:val="000000" w:themeColor="text1"/>
          <w:sz w:val="28"/>
          <w:szCs w:val="28"/>
          <w:lang w:val="kk-KZ"/>
        </w:rPr>
        <w:t>–</w:t>
      </w:r>
      <w:r w:rsidRPr="00286690">
        <w:rPr>
          <w:rFonts w:ascii="Times New Roman" w:hAnsi="Times New Roman" w:cs="Times New Roman"/>
          <w:color w:val="000000" w:themeColor="text1"/>
          <w:sz w:val="28"/>
          <w:szCs w:val="28"/>
          <w:lang w:val="kk-KZ"/>
        </w:rPr>
        <w:t xml:space="preserve"> </w:t>
      </w:r>
      <w:r w:rsidR="00A42B7C">
        <w:rPr>
          <w:rFonts w:ascii="Times New Roman" w:eastAsia="Times New Roman" w:hAnsi="Times New Roman" w:cs="Times New Roman"/>
          <w:sz w:val="28"/>
          <w:szCs w:val="28"/>
          <w:lang w:val="kk-KZ" w:eastAsia="ru-RU"/>
        </w:rPr>
        <w:t>Жамбыл облысындағы</w:t>
      </w:r>
      <w:r w:rsidR="003C5BB0" w:rsidRPr="003C5BB0">
        <w:rPr>
          <w:rFonts w:ascii="Times New Roman" w:eastAsia="Times New Roman" w:hAnsi="Times New Roman" w:cs="Times New Roman"/>
          <w:sz w:val="28"/>
          <w:szCs w:val="28"/>
          <w:lang w:eastAsia="ru-RU"/>
        </w:rPr>
        <w:t xml:space="preserve"> өсімдіктер жағдайындағы ұзақ мерзімді үрдістерді спутниктік бағалау, 2000-2022 жж.</w:t>
      </w:r>
    </w:p>
    <w:p w14:paraId="3D6E7A2E" w14:textId="77777777" w:rsidR="00565D62" w:rsidRDefault="00565D62" w:rsidP="003F3E63">
      <w:pPr>
        <w:spacing w:after="0" w:line="240" w:lineRule="auto"/>
        <w:rPr>
          <w:rFonts w:ascii="Times New Roman" w:eastAsia="Times New Roman" w:hAnsi="Times New Roman" w:cs="Times New Roman"/>
          <w:sz w:val="28"/>
          <w:szCs w:val="28"/>
          <w:lang w:val="kk-KZ"/>
        </w:rPr>
      </w:pPr>
    </w:p>
    <w:p w14:paraId="6C390AEA" w14:textId="6A577B1C" w:rsidR="003F3E63" w:rsidRPr="00565D62" w:rsidRDefault="00565D62" w:rsidP="003F3E63">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lang w:val="kk-KZ"/>
        </w:rPr>
        <w:drawing>
          <wp:inline distT="0" distB="0" distL="0" distR="0" wp14:anchorId="1211271D" wp14:editId="39EC0580">
            <wp:extent cx="5940425" cy="3551555"/>
            <wp:effectExtent l="0" t="0" r="3175" b="0"/>
            <wp:docPr id="1516141098"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41098" name="Рисунок 1516141098"/>
                    <pic:cNvPicPr/>
                  </pic:nvPicPr>
                  <pic:blipFill>
                    <a:blip r:embed="rId115">
                      <a:extLst>
                        <a:ext uri="{28A0092B-C50C-407E-A947-70E740481C1C}">
                          <a14:useLocalDpi xmlns:a14="http://schemas.microsoft.com/office/drawing/2010/main" val="0"/>
                        </a:ext>
                      </a:extLst>
                    </a:blip>
                    <a:stretch>
                      <a:fillRect/>
                    </a:stretch>
                  </pic:blipFill>
                  <pic:spPr>
                    <a:xfrm>
                      <a:off x="0" y="0"/>
                      <a:ext cx="5940425" cy="3551555"/>
                    </a:xfrm>
                    <a:prstGeom prst="rect">
                      <a:avLst/>
                    </a:prstGeom>
                  </pic:spPr>
                </pic:pic>
              </a:graphicData>
            </a:graphic>
          </wp:inline>
        </w:drawing>
      </w:r>
    </w:p>
    <w:p w14:paraId="6364AA11" w14:textId="77777777" w:rsidR="003F3E63" w:rsidRPr="003F3E63" w:rsidRDefault="003F3E63" w:rsidP="003F3E63">
      <w:pPr>
        <w:spacing w:after="0" w:line="240" w:lineRule="auto"/>
        <w:jc w:val="center"/>
        <w:rPr>
          <w:rFonts w:ascii="Times New Roman" w:hAnsi="Times New Roman" w:cs="Times New Roman"/>
          <w:sz w:val="28"/>
          <w:szCs w:val="28"/>
          <w:lang w:val="kk-KZ"/>
        </w:rPr>
      </w:pPr>
    </w:p>
    <w:p w14:paraId="52C07D18" w14:textId="63D0D7D7" w:rsidR="003C5BB0" w:rsidRPr="003F3E63" w:rsidRDefault="00286690" w:rsidP="003C5BB0">
      <w:pPr>
        <w:spacing w:after="0" w:line="240" w:lineRule="auto"/>
        <w:jc w:val="center"/>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lang w:val="kk-KZ"/>
        </w:rPr>
        <w:t xml:space="preserve">Сурет </w:t>
      </w:r>
      <w:r w:rsidRPr="00E85F36">
        <w:rPr>
          <w:rFonts w:ascii="Times New Roman" w:hAnsi="Times New Roman" w:cs="Times New Roman"/>
          <w:color w:val="000000" w:themeColor="text1"/>
          <w:sz w:val="28"/>
          <w:szCs w:val="28"/>
          <w:lang w:val="kk-KZ"/>
        </w:rPr>
        <w:t>4</w:t>
      </w:r>
      <w:r w:rsidRPr="00286690">
        <w:rPr>
          <w:rFonts w:ascii="Times New Roman" w:hAnsi="Times New Roman" w:cs="Times New Roman"/>
          <w:color w:val="000000" w:themeColor="text1"/>
          <w:sz w:val="28"/>
          <w:szCs w:val="28"/>
          <w:lang w:val="kk-KZ"/>
        </w:rPr>
        <w:t xml:space="preserve">3 </w:t>
      </w:r>
      <w:r>
        <w:rPr>
          <w:rFonts w:ascii="Times New Roman" w:hAnsi="Times New Roman" w:cs="Times New Roman"/>
          <w:color w:val="000000" w:themeColor="text1"/>
          <w:sz w:val="28"/>
          <w:szCs w:val="28"/>
          <w:lang w:val="kk-KZ"/>
        </w:rPr>
        <w:t>–</w:t>
      </w:r>
      <w:r w:rsidRPr="00286690">
        <w:rPr>
          <w:rFonts w:ascii="Times New Roman" w:hAnsi="Times New Roman" w:cs="Times New Roman"/>
          <w:color w:val="000000" w:themeColor="text1"/>
          <w:sz w:val="28"/>
          <w:szCs w:val="28"/>
          <w:lang w:val="kk-KZ"/>
        </w:rPr>
        <w:t xml:space="preserve"> </w:t>
      </w:r>
      <w:r w:rsidR="00A42B7C">
        <w:rPr>
          <w:rFonts w:ascii="Times New Roman" w:eastAsia="Times New Roman" w:hAnsi="Times New Roman" w:cs="Times New Roman"/>
          <w:sz w:val="28"/>
          <w:szCs w:val="28"/>
          <w:lang w:val="kk-KZ" w:eastAsia="ru-RU"/>
        </w:rPr>
        <w:t>Алматы облысындағы</w:t>
      </w:r>
      <w:r w:rsidR="003C5BB0" w:rsidRPr="003C5BB0">
        <w:rPr>
          <w:rFonts w:ascii="Times New Roman" w:eastAsia="Times New Roman" w:hAnsi="Times New Roman" w:cs="Times New Roman"/>
          <w:sz w:val="28"/>
          <w:szCs w:val="28"/>
          <w:lang w:eastAsia="ru-RU"/>
        </w:rPr>
        <w:t xml:space="preserve"> өсімдіктер жағдайындағы ұзақ мерзімді үрдістерді спутниктік бағалау, 2000-2022 жж.</w:t>
      </w:r>
    </w:p>
    <w:p w14:paraId="50F533D8" w14:textId="77777777" w:rsidR="00FA0CBA" w:rsidRPr="00094AB3" w:rsidRDefault="00FA0CBA" w:rsidP="00FA0CBA">
      <w:pPr>
        <w:spacing w:after="0" w:line="240" w:lineRule="auto"/>
        <w:ind w:left="142"/>
        <w:rPr>
          <w:rFonts w:ascii="Times New Roman" w:eastAsia="Times New Roman" w:hAnsi="Times New Roman" w:cs="Times New Roman"/>
          <w:sz w:val="28"/>
          <w:szCs w:val="28"/>
          <w:lang w:val="kk-KZ"/>
        </w:rPr>
      </w:pPr>
    </w:p>
    <w:p w14:paraId="3BDB6305" w14:textId="77777777" w:rsidR="00302271" w:rsidRPr="00094AB3" w:rsidRDefault="00302271" w:rsidP="00FA0CBA">
      <w:pPr>
        <w:spacing w:after="0" w:line="240" w:lineRule="auto"/>
        <w:ind w:left="142"/>
        <w:rPr>
          <w:rFonts w:ascii="Times New Roman" w:eastAsia="Times New Roman" w:hAnsi="Times New Roman" w:cs="Times New Roman"/>
          <w:sz w:val="28"/>
          <w:szCs w:val="28"/>
          <w:lang w:val="kk-KZ"/>
        </w:rPr>
      </w:pPr>
    </w:p>
    <w:p w14:paraId="6ECCE61D" w14:textId="77777777" w:rsidR="000F6286" w:rsidRPr="00565D62" w:rsidRDefault="000F6286" w:rsidP="00C44BDF">
      <w:pPr>
        <w:spacing w:after="0" w:line="240" w:lineRule="auto"/>
        <w:jc w:val="both"/>
        <w:rPr>
          <w:rFonts w:ascii="Times New Roman" w:hAnsi="Times New Roman" w:cs="Times New Roman"/>
          <w:color w:val="000000" w:themeColor="text1"/>
          <w:sz w:val="28"/>
          <w:szCs w:val="28"/>
          <w:lang w:val="kk-KZ"/>
        </w:rPr>
      </w:pPr>
    </w:p>
    <w:p w14:paraId="6553A023" w14:textId="10611B18" w:rsidR="00D81BB9" w:rsidRDefault="001D2E4A" w:rsidP="00017B31">
      <w:pPr>
        <w:pStyle w:val="2"/>
        <w:spacing w:before="0" w:after="0"/>
        <w:ind w:firstLine="720"/>
        <w:rPr>
          <w:rFonts w:ascii="Times New Roman" w:hAnsi="Times New Roman" w:cs="Times New Roman"/>
          <w:b/>
          <w:bCs/>
          <w:color w:val="000000" w:themeColor="text1"/>
          <w:sz w:val="28"/>
          <w:szCs w:val="28"/>
          <w:lang w:val="kk-KZ"/>
        </w:rPr>
      </w:pPr>
      <w:bookmarkStart w:id="22" w:name="_Toc223961223"/>
      <w:r w:rsidRPr="001D2E4A">
        <w:rPr>
          <w:rFonts w:ascii="Times New Roman" w:hAnsi="Times New Roman" w:cs="Times New Roman"/>
          <w:b/>
          <w:bCs/>
          <w:color w:val="000000" w:themeColor="text1"/>
          <w:sz w:val="28"/>
          <w:szCs w:val="28"/>
          <w:lang w:val="kk-KZ"/>
        </w:rPr>
        <w:lastRenderedPageBreak/>
        <w:t xml:space="preserve">3.4 </w:t>
      </w:r>
      <w:r>
        <w:rPr>
          <w:rFonts w:ascii="Times New Roman" w:hAnsi="Times New Roman" w:cs="Times New Roman"/>
          <w:b/>
          <w:bCs/>
          <w:color w:val="000000" w:themeColor="text1"/>
          <w:sz w:val="28"/>
          <w:szCs w:val="28"/>
          <w:lang w:val="kk-KZ"/>
        </w:rPr>
        <w:t>Үшінші бөлім бойынша қорытынды</w:t>
      </w:r>
      <w:bookmarkEnd w:id="22"/>
    </w:p>
    <w:p w14:paraId="34FD0827" w14:textId="77777777" w:rsidR="001D2E4A" w:rsidRDefault="001D2E4A" w:rsidP="00017B31">
      <w:pPr>
        <w:spacing w:after="0"/>
        <w:rPr>
          <w:lang w:val="kk-KZ"/>
        </w:rPr>
      </w:pPr>
    </w:p>
    <w:p w14:paraId="6DFD4302" w14:textId="5C6F3A7A" w:rsidR="00F66CFB" w:rsidRDefault="00017B31" w:rsidP="00017B31">
      <w:pPr>
        <w:spacing w:after="0" w:line="240" w:lineRule="auto"/>
        <w:jc w:val="both"/>
        <w:rPr>
          <w:rFonts w:ascii="Times New Roman" w:hAnsi="Times New Roman" w:cs="Times New Roman"/>
          <w:sz w:val="28"/>
          <w:szCs w:val="28"/>
          <w:lang w:val="kk-KZ"/>
        </w:rPr>
      </w:pPr>
      <w:r>
        <w:rPr>
          <w:lang w:val="kk-KZ"/>
        </w:rPr>
        <w:tab/>
      </w:r>
      <w:r w:rsidRPr="00017B31">
        <w:rPr>
          <w:rFonts w:ascii="Times New Roman" w:hAnsi="Times New Roman" w:cs="Times New Roman"/>
          <w:sz w:val="28"/>
          <w:szCs w:val="28"/>
          <w:lang w:val="kk-KZ"/>
        </w:rPr>
        <w:t>Бұл бөлімде тұзданудың және оның салдарының кеңістіктік-уақыттық диагностикасы құралы ретінде қашықтықтан мониторингтің өміршеңдігі көрсетілген: Sentinel-2 деректеріне негізделген NDSI далалық деңгейде тұзданудың маусымдық өзгерістері мен кеңістіктік қарама-қайшылықтарын анықтауға мүмкіндік береді, ал NDVI (ұзақ мерзімді MODIS сериясын қоса алғанда) өсімдік жамылғысының биологиялық реакциясы мен үрдістерін тіркейді.</w:t>
      </w:r>
      <w:r w:rsidR="0081129D">
        <w:rPr>
          <w:rFonts w:ascii="Times New Roman" w:hAnsi="Times New Roman" w:cs="Times New Roman"/>
          <w:sz w:val="28"/>
          <w:szCs w:val="28"/>
          <w:lang w:val="kk-KZ"/>
        </w:rPr>
        <w:t xml:space="preserve"> </w:t>
      </w:r>
      <w:r w:rsidR="006C4116" w:rsidRPr="006C4116">
        <w:rPr>
          <w:rFonts w:ascii="Times New Roman" w:hAnsi="Times New Roman" w:cs="Times New Roman"/>
          <w:sz w:val="28"/>
          <w:szCs w:val="28"/>
          <w:lang w:val="kk-KZ"/>
        </w:rPr>
        <w:t>Алакөл ауданындағы маусымдық эксперимент тұрақты заңдылықты көрсетеді: тұздану көктемде әлсірейді (жауын-шашын мен суару арқылы шаймалаудың әсері) және жазға қарай күшейеді (буланатын тұз концентрациясы). Күзгі өзгерістер гетерогенді және жергілікті жағдайларға байланысты. Бұл құрғақ суармалы жүйелердегі тұзданудың циклдік екенін және мониторинг пен араласуды жоспарлау кезінде «максималды тәуекел маусымын» ескеруді қажет ететінін растайды.</w:t>
      </w:r>
      <w:r w:rsidR="0081129D">
        <w:rPr>
          <w:rFonts w:ascii="Times New Roman" w:hAnsi="Times New Roman" w:cs="Times New Roman"/>
          <w:sz w:val="28"/>
          <w:szCs w:val="28"/>
          <w:lang w:val="kk-KZ"/>
        </w:rPr>
        <w:t xml:space="preserve"> </w:t>
      </w:r>
      <w:r w:rsidR="00F66CFB">
        <w:rPr>
          <w:rFonts w:ascii="Times New Roman" w:hAnsi="Times New Roman" w:cs="Times New Roman"/>
          <w:sz w:val="28"/>
          <w:szCs w:val="28"/>
          <w:lang w:val="kk-KZ"/>
        </w:rPr>
        <w:t>Т</w:t>
      </w:r>
      <w:r w:rsidR="00F66CFB" w:rsidRPr="00F66CFB">
        <w:rPr>
          <w:rFonts w:ascii="Times New Roman" w:hAnsi="Times New Roman" w:cs="Times New Roman"/>
          <w:sz w:val="28"/>
          <w:szCs w:val="28"/>
          <w:lang w:val="kk-KZ"/>
        </w:rPr>
        <w:t>опография мен дренаж тұзданудың негізгі кеңістіктік детерминанттары болып табылады: төмен орналасқан, нашар құрғатылған немесе су жиналатын аймақтарға жақын аумақтар жүйелі түрде осал болып келеді. Сондықтан жерді басқару бүкіл аумақ бойынша күш-жігерді біркелкі бөлудің орнына проблемалы аймақтардағы мақсатты шараларға басымдық беруі керек.</w:t>
      </w:r>
    </w:p>
    <w:p w14:paraId="45F04A09" w14:textId="1780FC83" w:rsidR="00CC6744" w:rsidRDefault="00AA5708" w:rsidP="00017B3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Осы уақытқа дейін жобаның зерттеушілер тобы Шардара аймағы</w:t>
      </w:r>
      <w:r w:rsidR="00612044">
        <w:rPr>
          <w:rFonts w:ascii="Times New Roman" w:hAnsi="Times New Roman" w:cs="Times New Roman"/>
          <w:sz w:val="28"/>
          <w:szCs w:val="28"/>
          <w:lang w:val="kk-KZ"/>
        </w:rPr>
        <w:t>ның суармалы алқаптарын күзгі</w:t>
      </w:r>
      <w:r w:rsidR="00612044" w:rsidRPr="00612044">
        <w:rPr>
          <w:rFonts w:ascii="Times New Roman" w:hAnsi="Times New Roman" w:cs="Times New Roman"/>
          <w:sz w:val="28"/>
          <w:szCs w:val="28"/>
          <w:lang w:val="kk-KZ"/>
        </w:rPr>
        <w:t>-</w:t>
      </w:r>
      <w:r w:rsidR="00612044">
        <w:rPr>
          <w:rFonts w:ascii="Times New Roman" w:hAnsi="Times New Roman" w:cs="Times New Roman"/>
          <w:sz w:val="28"/>
          <w:szCs w:val="28"/>
          <w:lang w:val="kk-KZ"/>
        </w:rPr>
        <w:t xml:space="preserve">қысқы жуу үрдістерін, оның тұздану деңгейіне әсерін зерттеген болатын, сондықтан бұл жұмыста осы аймақтың тұздануын көпжылдық </w:t>
      </w:r>
      <w:r w:rsidR="00C86308">
        <w:rPr>
          <w:rFonts w:ascii="Times New Roman" w:hAnsi="Times New Roman" w:cs="Times New Roman"/>
          <w:sz w:val="28"/>
          <w:szCs w:val="28"/>
          <w:lang w:val="kk-KZ"/>
        </w:rPr>
        <w:t>талдау нәтижелері ұсынылды.</w:t>
      </w:r>
      <w:r w:rsidR="00890232" w:rsidRPr="00890232">
        <w:t xml:space="preserve"> </w:t>
      </w:r>
      <w:r w:rsidR="00890232" w:rsidRPr="00890232">
        <w:rPr>
          <w:rFonts w:ascii="Times New Roman" w:hAnsi="Times New Roman" w:cs="Times New Roman"/>
          <w:sz w:val="28"/>
          <w:szCs w:val="28"/>
          <w:lang w:val="kk-KZ"/>
        </w:rPr>
        <w:t xml:space="preserve">Шардара үшін ұзақ мерзімді мониторинг </w:t>
      </w:r>
      <w:r w:rsidR="00890232">
        <w:rPr>
          <w:rFonts w:ascii="Times New Roman" w:hAnsi="Times New Roman" w:cs="Times New Roman"/>
          <w:sz w:val="28"/>
          <w:szCs w:val="28"/>
          <w:lang w:val="kk-KZ"/>
        </w:rPr>
        <w:t>тұзданбаған</w:t>
      </w:r>
      <w:r w:rsidR="00890232" w:rsidRPr="00890232">
        <w:rPr>
          <w:rFonts w:ascii="Times New Roman" w:hAnsi="Times New Roman" w:cs="Times New Roman"/>
          <w:sz w:val="28"/>
          <w:szCs w:val="28"/>
          <w:lang w:val="kk-KZ"/>
        </w:rPr>
        <w:t>/аз тұзда</w:t>
      </w:r>
      <w:r w:rsidR="00890232">
        <w:rPr>
          <w:rFonts w:ascii="Times New Roman" w:hAnsi="Times New Roman" w:cs="Times New Roman"/>
          <w:sz w:val="28"/>
          <w:szCs w:val="28"/>
          <w:lang w:val="kk-KZ"/>
        </w:rPr>
        <w:t>н</w:t>
      </w:r>
      <w:r w:rsidR="00890232" w:rsidRPr="00890232">
        <w:rPr>
          <w:rFonts w:ascii="Times New Roman" w:hAnsi="Times New Roman" w:cs="Times New Roman"/>
          <w:sz w:val="28"/>
          <w:szCs w:val="28"/>
          <w:lang w:val="kk-KZ"/>
        </w:rPr>
        <w:t>ған топырақ кластарының басымдығына қарамастан, қатты тұзданудың тұрақты ошақтары мен эпизодтық ауытқулары, сондай-ақ жеке учаскелерде бағытты үрдістер сақталатынын көрсетеді. Бұл тұз жиналу процестерінің инерциясын және мақсатты мелиорация шараларынсыз қысқа мерзімді жақсартулар топырақтың ұзақ мерзімді «жазылуын</w:t>
      </w:r>
      <w:r w:rsidR="004E07FD">
        <w:rPr>
          <w:rFonts w:ascii="Times New Roman" w:hAnsi="Times New Roman" w:cs="Times New Roman"/>
          <w:sz w:val="28"/>
          <w:szCs w:val="28"/>
          <w:lang w:val="kk-KZ"/>
        </w:rPr>
        <w:t>а</w:t>
      </w:r>
      <w:r w:rsidR="00890232" w:rsidRPr="00890232">
        <w:rPr>
          <w:rFonts w:ascii="Times New Roman" w:hAnsi="Times New Roman" w:cs="Times New Roman"/>
          <w:sz w:val="28"/>
          <w:szCs w:val="28"/>
          <w:lang w:val="kk-KZ"/>
        </w:rPr>
        <w:t>» к</w:t>
      </w:r>
      <w:r w:rsidR="004E07FD">
        <w:rPr>
          <w:rFonts w:ascii="Times New Roman" w:hAnsi="Times New Roman" w:cs="Times New Roman"/>
          <w:sz w:val="28"/>
          <w:szCs w:val="28"/>
          <w:lang w:val="kk-KZ"/>
        </w:rPr>
        <w:t>епілдік</w:t>
      </w:r>
      <w:r w:rsidR="00F10D4C">
        <w:rPr>
          <w:rFonts w:ascii="Times New Roman" w:hAnsi="Times New Roman" w:cs="Times New Roman"/>
          <w:sz w:val="28"/>
          <w:szCs w:val="28"/>
          <w:lang w:val="kk-KZ"/>
        </w:rPr>
        <w:t xml:space="preserve"> бермейтінін</w:t>
      </w:r>
      <w:r w:rsidR="00890232" w:rsidRPr="00890232">
        <w:rPr>
          <w:rFonts w:ascii="Times New Roman" w:hAnsi="Times New Roman" w:cs="Times New Roman"/>
          <w:sz w:val="28"/>
          <w:szCs w:val="28"/>
          <w:lang w:val="kk-KZ"/>
        </w:rPr>
        <w:t xml:space="preserve"> көрсетеді.</w:t>
      </w:r>
      <w:r w:rsidR="002E0066">
        <w:rPr>
          <w:rFonts w:ascii="Times New Roman" w:hAnsi="Times New Roman" w:cs="Times New Roman"/>
          <w:sz w:val="28"/>
          <w:szCs w:val="28"/>
          <w:lang w:val="kk-KZ"/>
        </w:rPr>
        <w:t xml:space="preserve"> </w:t>
      </w:r>
      <w:r w:rsidR="00CC6744" w:rsidRPr="00CC6744">
        <w:rPr>
          <w:rFonts w:ascii="Times New Roman" w:hAnsi="Times New Roman" w:cs="Times New Roman"/>
          <w:sz w:val="28"/>
          <w:szCs w:val="28"/>
          <w:lang w:val="kk-KZ"/>
        </w:rPr>
        <w:t>NDSI мен NDVI салыстыру «топырақ мәселесі мен өсімдіктердің реакциясы» арасындағы практикалық диагностикалық байланысты растайды: тұздылығы жоғары аймақтар әдетте NDVI мәндерінің төмендеуіне сәйкес келеді (тұз жүктемесі және өсімдіктердің басылуы). Бұл осы индекстердің біріктірілген талдауын агроэкологиялық мониторинг және өнімділік тәуекелін бағалау үшін ұтымды тәсілге айналдырады.</w:t>
      </w:r>
    </w:p>
    <w:p w14:paraId="2A84215B" w14:textId="119A815F" w:rsidR="005D60B9" w:rsidRPr="00612044" w:rsidRDefault="005B02E2" w:rsidP="00017B3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A22FF7" w:rsidRPr="00A22FF7">
        <w:rPr>
          <w:rFonts w:ascii="Times New Roman" w:hAnsi="Times New Roman" w:cs="Times New Roman"/>
          <w:sz w:val="28"/>
          <w:szCs w:val="28"/>
          <w:lang w:val="kk-KZ"/>
        </w:rPr>
        <w:t xml:space="preserve">Жалпы алғанда, </w:t>
      </w:r>
      <w:r w:rsidR="00637082">
        <w:rPr>
          <w:rFonts w:ascii="Times New Roman" w:hAnsi="Times New Roman" w:cs="Times New Roman"/>
          <w:sz w:val="28"/>
          <w:szCs w:val="28"/>
          <w:lang w:val="kk-KZ"/>
        </w:rPr>
        <w:t>үшінші</w:t>
      </w:r>
      <w:r w:rsidR="00A22FF7" w:rsidRPr="00A22FF7">
        <w:rPr>
          <w:rFonts w:ascii="Times New Roman" w:hAnsi="Times New Roman" w:cs="Times New Roman"/>
          <w:sz w:val="28"/>
          <w:szCs w:val="28"/>
          <w:lang w:val="kk-KZ"/>
        </w:rPr>
        <w:t xml:space="preserve"> бөлімнің нәтижелері дәстүрлі индекске негізделген қашықтықтан зондтау әдістерінің, ақпараттық сипатына қарамастан, тұздану мен деградацияның күрделі сызықтық емес процестерін түсіндіруде шектеулері бар екенін сенімді түрде көрсетеді. Сондықтан</w:t>
      </w:r>
      <w:r w:rsidR="00550259">
        <w:rPr>
          <w:rFonts w:ascii="Times New Roman" w:hAnsi="Times New Roman" w:cs="Times New Roman"/>
          <w:sz w:val="28"/>
          <w:szCs w:val="28"/>
          <w:lang w:val="kk-KZ"/>
        </w:rPr>
        <w:t>,</w:t>
      </w:r>
      <w:r w:rsidR="00292CE6">
        <w:rPr>
          <w:rFonts w:ascii="Times New Roman" w:hAnsi="Times New Roman" w:cs="Times New Roman"/>
          <w:sz w:val="28"/>
          <w:szCs w:val="28"/>
          <w:lang w:val="kk-KZ"/>
        </w:rPr>
        <w:t xml:space="preserve"> </w:t>
      </w:r>
      <w:r w:rsidR="005D60B9">
        <w:rPr>
          <w:rFonts w:ascii="Times New Roman" w:hAnsi="Times New Roman" w:cs="Times New Roman"/>
          <w:sz w:val="28"/>
          <w:szCs w:val="28"/>
          <w:lang w:val="kk-KZ"/>
        </w:rPr>
        <w:t xml:space="preserve">алынған зерттеу нәтижелерін ескере отырып, </w:t>
      </w:r>
      <w:r w:rsidR="00292CE6">
        <w:rPr>
          <w:rFonts w:ascii="Times New Roman" w:hAnsi="Times New Roman" w:cs="Times New Roman"/>
          <w:sz w:val="28"/>
          <w:szCs w:val="28"/>
          <w:lang w:val="kk-KZ"/>
        </w:rPr>
        <w:t>екінші бөлімде ұсынылған</w:t>
      </w:r>
      <w:r w:rsidR="00550259">
        <w:rPr>
          <w:rFonts w:ascii="Times New Roman" w:hAnsi="Times New Roman" w:cs="Times New Roman"/>
          <w:sz w:val="28"/>
          <w:szCs w:val="28"/>
          <w:lang w:val="kk-KZ"/>
        </w:rPr>
        <w:t xml:space="preserve"> </w:t>
      </w:r>
      <w:r w:rsidR="00A22FF7" w:rsidRPr="00A22FF7">
        <w:rPr>
          <w:rFonts w:ascii="Times New Roman" w:hAnsi="Times New Roman" w:cs="Times New Roman"/>
          <w:sz w:val="28"/>
          <w:szCs w:val="28"/>
          <w:lang w:val="kk-KZ"/>
        </w:rPr>
        <w:t>көпспектрлі, радарлық, топографиялық және климаттық деректерді біріктіретін машиналық оқыту әдістерін қолдану</w:t>
      </w:r>
      <w:r w:rsidR="00550259">
        <w:rPr>
          <w:rFonts w:ascii="Times New Roman" w:hAnsi="Times New Roman" w:cs="Times New Roman"/>
          <w:sz w:val="28"/>
          <w:szCs w:val="28"/>
          <w:lang w:val="kk-KZ"/>
        </w:rPr>
        <w:t xml:space="preserve"> </w:t>
      </w:r>
      <w:r w:rsidR="00A22FF7" w:rsidRPr="00A22FF7">
        <w:rPr>
          <w:rFonts w:ascii="Times New Roman" w:hAnsi="Times New Roman" w:cs="Times New Roman"/>
          <w:sz w:val="28"/>
          <w:szCs w:val="28"/>
          <w:lang w:val="kk-KZ"/>
        </w:rPr>
        <w:t>тұздану мен өсімдік жамылғысы жағдайларын кеңістіктік болжаудың дәлдігін арттыр</w:t>
      </w:r>
      <w:r w:rsidR="00487B34">
        <w:rPr>
          <w:rFonts w:ascii="Times New Roman" w:hAnsi="Times New Roman" w:cs="Times New Roman"/>
          <w:sz w:val="28"/>
          <w:szCs w:val="28"/>
          <w:lang w:val="kk-KZ"/>
        </w:rPr>
        <w:t>ады деген тұжырым</w:t>
      </w:r>
      <w:r w:rsidR="005D60B9">
        <w:rPr>
          <w:rFonts w:ascii="Times New Roman" w:hAnsi="Times New Roman" w:cs="Times New Roman"/>
          <w:sz w:val="28"/>
          <w:szCs w:val="28"/>
          <w:lang w:val="kk-KZ"/>
        </w:rPr>
        <w:t xml:space="preserve"> жасалды</w:t>
      </w:r>
      <w:r w:rsidR="00A22FF7" w:rsidRPr="00A22FF7">
        <w:rPr>
          <w:rFonts w:ascii="Times New Roman" w:hAnsi="Times New Roman" w:cs="Times New Roman"/>
          <w:sz w:val="28"/>
          <w:szCs w:val="28"/>
          <w:lang w:val="kk-KZ"/>
        </w:rPr>
        <w:t>.</w:t>
      </w:r>
    </w:p>
    <w:p w14:paraId="35A89083" w14:textId="7E19BB58" w:rsidR="00481565" w:rsidRPr="006F4EAA" w:rsidRDefault="00365F83" w:rsidP="006F4EAA">
      <w:pPr>
        <w:pStyle w:val="1"/>
        <w:spacing w:before="0" w:after="0"/>
        <w:ind w:firstLine="720"/>
        <w:rPr>
          <w:rFonts w:ascii="Times New Roman" w:hAnsi="Times New Roman" w:cs="Times New Roman"/>
          <w:b/>
          <w:bCs/>
          <w:color w:val="auto"/>
          <w:sz w:val="28"/>
          <w:szCs w:val="28"/>
          <w:lang w:val="kk-KZ"/>
        </w:rPr>
      </w:pPr>
      <w:bookmarkStart w:id="23" w:name="_Toc223961224"/>
      <w:r w:rsidRPr="00365F83">
        <w:rPr>
          <w:rFonts w:ascii="Times New Roman" w:hAnsi="Times New Roman" w:cs="Times New Roman"/>
          <w:b/>
          <w:bCs/>
          <w:color w:val="auto"/>
          <w:sz w:val="28"/>
          <w:szCs w:val="28"/>
          <w:lang w:val="kk-KZ"/>
        </w:rPr>
        <w:lastRenderedPageBreak/>
        <w:t>ҚОРЫТЫНДЫ</w:t>
      </w:r>
      <w:bookmarkEnd w:id="23"/>
    </w:p>
    <w:p w14:paraId="261EACDC" w14:textId="77777777" w:rsidR="006F4EAA" w:rsidRDefault="006F4EAA" w:rsidP="00481565">
      <w:pPr>
        <w:spacing w:after="0" w:line="240" w:lineRule="auto"/>
        <w:ind w:firstLine="720"/>
        <w:jc w:val="both"/>
        <w:rPr>
          <w:rFonts w:ascii="Times New Roman" w:hAnsi="Times New Roman" w:cs="Times New Roman"/>
          <w:sz w:val="28"/>
          <w:szCs w:val="28"/>
          <w:lang w:val="kk-KZ"/>
        </w:rPr>
      </w:pPr>
    </w:p>
    <w:p w14:paraId="6936BFA1" w14:textId="7AFA38CA" w:rsidR="000C47E9" w:rsidRDefault="006F4EAA" w:rsidP="00481565">
      <w:pPr>
        <w:spacing w:after="0" w:line="240" w:lineRule="auto"/>
        <w:ind w:firstLine="720"/>
        <w:jc w:val="both"/>
        <w:rPr>
          <w:rFonts w:ascii="Times New Roman" w:hAnsi="Times New Roman" w:cs="Times New Roman"/>
          <w:sz w:val="28"/>
          <w:szCs w:val="28"/>
          <w:lang w:val="kk-KZ"/>
        </w:rPr>
      </w:pPr>
      <w:r w:rsidRPr="006F4EAA">
        <w:rPr>
          <w:rFonts w:ascii="Times New Roman" w:hAnsi="Times New Roman" w:cs="Times New Roman"/>
          <w:sz w:val="28"/>
          <w:szCs w:val="28"/>
          <w:lang w:val="kk-KZ"/>
        </w:rPr>
        <w:t>Топырақтың тұздануы – спутниктік сенсорлармен тікелей өлшеу мүмкін емес</w:t>
      </w:r>
      <w:r>
        <w:rPr>
          <w:rFonts w:ascii="Times New Roman" w:hAnsi="Times New Roman" w:cs="Times New Roman"/>
          <w:sz w:val="28"/>
          <w:szCs w:val="28"/>
          <w:lang w:val="kk-KZ"/>
        </w:rPr>
        <w:t xml:space="preserve">, </w:t>
      </w:r>
      <w:r w:rsidRPr="006F4EAA">
        <w:rPr>
          <w:rFonts w:ascii="Times New Roman" w:hAnsi="Times New Roman" w:cs="Times New Roman"/>
          <w:sz w:val="28"/>
          <w:szCs w:val="28"/>
          <w:lang w:val="kk-KZ"/>
        </w:rPr>
        <w:t>тек оптикалық және радарлық деректерден алынған жанама ерекшеліктермен анықталатын күрделі</w:t>
      </w:r>
      <w:r>
        <w:rPr>
          <w:rFonts w:ascii="Times New Roman" w:hAnsi="Times New Roman" w:cs="Times New Roman"/>
          <w:sz w:val="28"/>
          <w:szCs w:val="28"/>
          <w:lang w:val="kk-KZ"/>
        </w:rPr>
        <w:t>,</w:t>
      </w:r>
      <w:r w:rsidRPr="006F4EAA">
        <w:rPr>
          <w:rFonts w:ascii="Times New Roman" w:hAnsi="Times New Roman" w:cs="Times New Roman"/>
          <w:sz w:val="28"/>
          <w:szCs w:val="28"/>
          <w:lang w:val="kk-KZ"/>
        </w:rPr>
        <w:t xml:space="preserve"> сызықтық емес процесс, ал қолданыстағы модельдер, әсіресе Орталық Азияның</w:t>
      </w:r>
      <w:r w:rsidR="00A25CB4">
        <w:rPr>
          <w:rFonts w:ascii="Times New Roman" w:hAnsi="Times New Roman" w:cs="Times New Roman"/>
          <w:sz w:val="28"/>
          <w:szCs w:val="28"/>
          <w:lang w:val="kk-KZ"/>
        </w:rPr>
        <w:t>, оның ішінде Оңтүстік Қазақстанның</w:t>
      </w:r>
      <w:r w:rsidRPr="006F4EAA">
        <w:rPr>
          <w:rFonts w:ascii="Times New Roman" w:hAnsi="Times New Roman" w:cs="Times New Roman"/>
          <w:sz w:val="28"/>
          <w:szCs w:val="28"/>
          <w:lang w:val="kk-KZ"/>
        </w:rPr>
        <w:t xml:space="preserve"> жеткіліксіз зерттелген аймақтары контексінде, шектеулі далалық өлшеулермен тұрақсыздықты жиі көрсетеді. </w:t>
      </w:r>
      <w:r w:rsidR="000C47E9" w:rsidRPr="000C47E9">
        <w:rPr>
          <w:rFonts w:ascii="Times New Roman" w:hAnsi="Times New Roman" w:cs="Times New Roman"/>
          <w:sz w:val="28"/>
          <w:szCs w:val="28"/>
          <w:lang w:val="kk-KZ"/>
        </w:rPr>
        <w:t>Диссертациялық жұмыс</w:t>
      </w:r>
      <w:r w:rsidR="00481565">
        <w:rPr>
          <w:rFonts w:ascii="Times New Roman" w:hAnsi="Times New Roman" w:cs="Times New Roman"/>
          <w:sz w:val="28"/>
          <w:szCs w:val="28"/>
          <w:lang w:val="kk-KZ"/>
        </w:rPr>
        <w:t xml:space="preserve"> Қазақстанның оңтүстік бөлігі үшін</w:t>
      </w:r>
      <w:r w:rsidR="00481565" w:rsidRPr="00481565">
        <w:rPr>
          <w:rFonts w:ascii="Times New Roman" w:hAnsi="Times New Roman" w:cs="Times New Roman"/>
          <w:sz w:val="28"/>
          <w:szCs w:val="28"/>
          <w:lang w:val="kk-KZ"/>
        </w:rPr>
        <w:t xml:space="preserve"> спутниктік деректер мен машиналық оқыту әдістерін біріктіру негізінде топырақтың тұздану дәрежесін сандық бағалау</w:t>
      </w:r>
      <w:r w:rsidR="00481565">
        <w:rPr>
          <w:rFonts w:ascii="Times New Roman" w:hAnsi="Times New Roman" w:cs="Times New Roman"/>
          <w:sz w:val="28"/>
          <w:szCs w:val="28"/>
          <w:lang w:val="kk-KZ"/>
        </w:rPr>
        <w:t xml:space="preserve"> </w:t>
      </w:r>
      <w:r w:rsidR="00481565" w:rsidRPr="00481565">
        <w:rPr>
          <w:rFonts w:ascii="Times New Roman" w:hAnsi="Times New Roman" w:cs="Times New Roman"/>
          <w:sz w:val="28"/>
          <w:szCs w:val="28"/>
          <w:lang w:val="kk-KZ"/>
        </w:rPr>
        <w:t>әдісін әзірлеу мәселесін шешуге бағытталған.</w:t>
      </w:r>
    </w:p>
    <w:p w14:paraId="7524734A" w14:textId="0099CFA4" w:rsidR="0021778C" w:rsidRDefault="0021778C" w:rsidP="00481565">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21778C">
        <w:rPr>
          <w:rFonts w:ascii="Times New Roman" w:hAnsi="Times New Roman" w:cs="Times New Roman"/>
          <w:sz w:val="28"/>
          <w:szCs w:val="28"/>
          <w:lang w:val="kk-KZ"/>
        </w:rPr>
        <w:t>абиғи-климаттық жағдайларды, суару тәжірибелерін және антропогендік қысымды кешенді ескере отырып</w:t>
      </w:r>
      <w:r w:rsidR="00A25CB4">
        <w:rPr>
          <w:rFonts w:ascii="Times New Roman" w:hAnsi="Times New Roman" w:cs="Times New Roman"/>
          <w:sz w:val="28"/>
          <w:szCs w:val="28"/>
          <w:lang w:val="kk-KZ"/>
        </w:rPr>
        <w:t xml:space="preserve">, зерттеу аймақтары ретінде </w:t>
      </w:r>
      <w:r w:rsidR="00F233F1">
        <w:rPr>
          <w:rFonts w:ascii="Times New Roman" w:hAnsi="Times New Roman" w:cs="Times New Roman"/>
          <w:sz w:val="28"/>
          <w:szCs w:val="28"/>
          <w:lang w:val="kk-KZ"/>
        </w:rPr>
        <w:t>Алакөл, Қонаев және Шелек аудандарына қарасты алқаптар таңдалды.</w:t>
      </w:r>
    </w:p>
    <w:p w14:paraId="315AAAE3" w14:textId="4CB562E9" w:rsidR="006F4EAA" w:rsidRDefault="001133C0" w:rsidP="00481565">
      <w:pPr>
        <w:spacing w:after="0" w:line="240" w:lineRule="auto"/>
        <w:ind w:firstLine="720"/>
        <w:jc w:val="both"/>
        <w:rPr>
          <w:rFonts w:ascii="Times New Roman" w:hAnsi="Times New Roman" w:cs="Times New Roman"/>
          <w:sz w:val="28"/>
          <w:szCs w:val="28"/>
          <w:lang w:val="kk-KZ"/>
        </w:rPr>
      </w:pPr>
      <w:r w:rsidRPr="001133C0">
        <w:rPr>
          <w:rFonts w:ascii="Times New Roman" w:hAnsi="Times New Roman" w:cs="Times New Roman"/>
          <w:sz w:val="28"/>
          <w:szCs w:val="28"/>
          <w:lang w:val="kk-KZ"/>
        </w:rPr>
        <w:t xml:space="preserve">Sentinel-1 радиолокациялық және Sentinel-2 мультиспектрлік спутниктік деректері жүйелі түрде жиналып, алдын ала өңделді. Деректердің сәйкестігі мен салыстырмалылығын қамтамасыз ету үшін радиометриялық, геометриялық және атмосфералық түзетулер қолданылды. Кейіннен радарлық және оптикалық кескіндер машиналық оқыту модельдеуіне қолайлы бірыңғай деректер </w:t>
      </w:r>
      <w:r>
        <w:rPr>
          <w:rFonts w:ascii="Times New Roman" w:hAnsi="Times New Roman" w:cs="Times New Roman"/>
          <w:sz w:val="28"/>
          <w:szCs w:val="28"/>
          <w:lang w:val="kk-KZ"/>
        </w:rPr>
        <w:t>жиынына</w:t>
      </w:r>
      <w:r w:rsidRPr="001133C0">
        <w:rPr>
          <w:rFonts w:ascii="Times New Roman" w:hAnsi="Times New Roman" w:cs="Times New Roman"/>
          <w:sz w:val="28"/>
          <w:szCs w:val="28"/>
          <w:lang w:val="kk-KZ"/>
        </w:rPr>
        <w:t xml:space="preserve"> біріктірілді. Бұл деректерді біріктіру тәсілі кері шашыраудың сипаттамаларын, спектрлік шағылысуын, жер бедерінің атрибуттарын және температураға байланысты параметрлерді бір аналитикалық шеңберде бір уақытта пайдалануға мүмкіндік берді.</w:t>
      </w:r>
    </w:p>
    <w:p w14:paraId="721B0517" w14:textId="62B91519" w:rsidR="00A63043" w:rsidRDefault="00A82A4C" w:rsidP="00A63043">
      <w:pPr>
        <w:spacing w:after="0" w:line="240" w:lineRule="auto"/>
        <w:ind w:firstLine="720"/>
        <w:jc w:val="both"/>
        <w:rPr>
          <w:rFonts w:ascii="Times New Roman" w:hAnsi="Times New Roman" w:cs="Times New Roman"/>
          <w:sz w:val="28"/>
          <w:szCs w:val="28"/>
          <w:lang w:val="kk-KZ"/>
        </w:rPr>
      </w:pPr>
      <w:r w:rsidRPr="00A82A4C">
        <w:rPr>
          <w:rFonts w:ascii="Times New Roman" w:hAnsi="Times New Roman" w:cs="Times New Roman"/>
          <w:sz w:val="28"/>
          <w:szCs w:val="28"/>
          <w:lang w:val="kk-KZ"/>
        </w:rPr>
        <w:t xml:space="preserve">Топырақтың электр өткізгіштігін тұздылықтың сандық көрсеткіші ретінде болжау үшін 8 </w:t>
      </w:r>
      <w:r>
        <w:rPr>
          <w:rFonts w:ascii="Times New Roman" w:hAnsi="Times New Roman" w:cs="Times New Roman"/>
          <w:sz w:val="28"/>
          <w:szCs w:val="28"/>
          <w:lang w:val="kk-KZ"/>
        </w:rPr>
        <w:t>машиналық оқыту моделі</w:t>
      </w:r>
      <w:r w:rsidR="007F54A4">
        <w:rPr>
          <w:rFonts w:ascii="Times New Roman" w:hAnsi="Times New Roman" w:cs="Times New Roman"/>
          <w:sz w:val="28"/>
          <w:szCs w:val="28"/>
          <w:lang w:val="kk-KZ"/>
        </w:rPr>
        <w:t>нің (</w:t>
      </w:r>
      <w:r w:rsidR="00E30786" w:rsidRPr="00E30786">
        <w:rPr>
          <w:rFonts w:ascii="Times New Roman" w:hAnsi="Times New Roman" w:cs="Times New Roman"/>
          <w:sz w:val="28"/>
          <w:szCs w:val="28"/>
          <w:lang w:val="kk-KZ"/>
        </w:rPr>
        <w:t>ElasticNet, Lasso, LightGBM, LR, RF, Ridge, SVM, XG</w:t>
      </w:r>
      <w:r w:rsidR="00E30786" w:rsidRPr="005E083D">
        <w:rPr>
          <w:rFonts w:ascii="Times New Roman" w:hAnsi="Times New Roman" w:cs="Times New Roman"/>
          <w:sz w:val="28"/>
          <w:szCs w:val="28"/>
          <w:lang w:val="kk-KZ"/>
        </w:rPr>
        <w:t>B</w:t>
      </w:r>
      <w:r w:rsidR="005E083D" w:rsidRPr="005E083D">
        <w:rPr>
          <w:rFonts w:ascii="Times New Roman" w:hAnsi="Times New Roman" w:cs="Times New Roman"/>
          <w:sz w:val="28"/>
          <w:szCs w:val="28"/>
          <w:lang w:val="kk-KZ"/>
        </w:rPr>
        <w:t>oost)</w:t>
      </w:r>
      <w:r w:rsidR="007F54A4">
        <w:rPr>
          <w:rFonts w:ascii="Times New Roman" w:hAnsi="Times New Roman" w:cs="Times New Roman"/>
          <w:sz w:val="28"/>
          <w:szCs w:val="28"/>
          <w:lang w:val="kk-KZ"/>
        </w:rPr>
        <w:t xml:space="preserve"> нәтижелері алынып, салыстыру жасалды</w:t>
      </w:r>
      <w:r w:rsidR="00FB2CFE">
        <w:rPr>
          <w:rFonts w:ascii="Times New Roman" w:hAnsi="Times New Roman" w:cs="Times New Roman"/>
          <w:sz w:val="28"/>
          <w:szCs w:val="28"/>
          <w:lang w:val="kk-KZ"/>
        </w:rPr>
        <w:t xml:space="preserve">: </w:t>
      </w:r>
      <w:r w:rsidR="005E083D" w:rsidRPr="005E083D">
        <w:rPr>
          <w:rFonts w:ascii="Times New Roman" w:hAnsi="Times New Roman" w:cs="Times New Roman"/>
          <w:sz w:val="28"/>
          <w:szCs w:val="28"/>
          <w:lang w:val="kk-KZ"/>
        </w:rPr>
        <w:t>LightGBM а</w:t>
      </w:r>
      <w:r w:rsidR="005E083D">
        <w:rPr>
          <w:rFonts w:ascii="Times New Roman" w:hAnsi="Times New Roman" w:cs="Times New Roman"/>
          <w:sz w:val="28"/>
          <w:szCs w:val="28"/>
          <w:lang w:val="kk-KZ"/>
        </w:rPr>
        <w:t xml:space="preserve">нсамбльдік моделі мен </w:t>
      </w:r>
      <w:r w:rsidR="005E083D" w:rsidRPr="005E083D">
        <w:rPr>
          <w:rFonts w:ascii="Times New Roman" w:hAnsi="Times New Roman" w:cs="Times New Roman"/>
          <w:sz w:val="28"/>
          <w:szCs w:val="28"/>
          <w:lang w:val="kk-KZ"/>
        </w:rPr>
        <w:t>Ridge сызы</w:t>
      </w:r>
      <w:r w:rsidR="005E083D">
        <w:rPr>
          <w:rFonts w:ascii="Times New Roman" w:hAnsi="Times New Roman" w:cs="Times New Roman"/>
          <w:sz w:val="28"/>
          <w:szCs w:val="28"/>
          <w:lang w:val="kk-KZ"/>
        </w:rPr>
        <w:t xml:space="preserve">қтық моделі жоғары </w:t>
      </w:r>
      <w:r w:rsidR="00FB2CFE">
        <w:rPr>
          <w:rFonts w:ascii="Times New Roman" w:hAnsi="Times New Roman" w:cs="Times New Roman"/>
          <w:sz w:val="28"/>
          <w:szCs w:val="28"/>
          <w:lang w:val="kk-KZ"/>
        </w:rPr>
        <w:t xml:space="preserve">нәтиже көрсетті. </w:t>
      </w:r>
      <w:r w:rsidRPr="00A82A4C">
        <w:rPr>
          <w:rFonts w:ascii="Times New Roman" w:hAnsi="Times New Roman" w:cs="Times New Roman"/>
          <w:sz w:val="28"/>
          <w:szCs w:val="28"/>
          <w:lang w:val="kk-KZ"/>
        </w:rPr>
        <w:t>Тәжірибелік нәтижелер Ridge регрессия моделінің сынақ деректер жиынтығындағы анықтау коэффициенті (R²) бойынша шамамен 3%-ға жоғары болжамдық дәлдікке қол жеткізгенін көрсетті. Сонымен қатар, Ridge моделі балама тәсілмен салыстырғанда RMSE көрсеткіші</w:t>
      </w:r>
      <w:r w:rsidR="00FB2CFE">
        <w:rPr>
          <w:rFonts w:ascii="Times New Roman" w:hAnsi="Times New Roman" w:cs="Times New Roman"/>
          <w:sz w:val="28"/>
          <w:szCs w:val="28"/>
          <w:lang w:val="kk-KZ"/>
        </w:rPr>
        <w:t xml:space="preserve"> бойынша</w:t>
      </w:r>
      <w:r w:rsidRPr="00A82A4C">
        <w:rPr>
          <w:rFonts w:ascii="Times New Roman" w:hAnsi="Times New Roman" w:cs="Times New Roman"/>
          <w:sz w:val="28"/>
          <w:szCs w:val="28"/>
          <w:lang w:val="kk-KZ"/>
        </w:rPr>
        <w:t xml:space="preserve"> 4%-ға және MAPE көрсеткіші</w:t>
      </w:r>
      <w:r w:rsidR="00FB2CFE">
        <w:rPr>
          <w:rFonts w:ascii="Times New Roman" w:hAnsi="Times New Roman" w:cs="Times New Roman"/>
          <w:sz w:val="28"/>
          <w:szCs w:val="28"/>
          <w:lang w:val="kk-KZ"/>
        </w:rPr>
        <w:t xml:space="preserve"> бойынша</w:t>
      </w:r>
      <w:r w:rsidRPr="00A82A4C">
        <w:rPr>
          <w:rFonts w:ascii="Times New Roman" w:hAnsi="Times New Roman" w:cs="Times New Roman"/>
          <w:sz w:val="28"/>
          <w:szCs w:val="28"/>
          <w:lang w:val="kk-KZ"/>
        </w:rPr>
        <w:t xml:space="preserve"> 6%-ға төмен </w:t>
      </w:r>
      <w:r w:rsidR="00FB2CFE">
        <w:rPr>
          <w:rFonts w:ascii="Times New Roman" w:hAnsi="Times New Roman" w:cs="Times New Roman"/>
          <w:sz w:val="28"/>
          <w:szCs w:val="28"/>
          <w:lang w:val="kk-KZ"/>
        </w:rPr>
        <w:t>болды</w:t>
      </w:r>
      <w:r w:rsidRPr="00A82A4C">
        <w:rPr>
          <w:rFonts w:ascii="Times New Roman" w:hAnsi="Times New Roman" w:cs="Times New Roman"/>
          <w:sz w:val="28"/>
          <w:szCs w:val="28"/>
          <w:lang w:val="kk-KZ"/>
        </w:rPr>
        <w:t xml:space="preserve">. Бұл нәтижелер салыстырмалы түрде қарапайым және жақсы реттелген модельдер, әсіресе шектеулі және гетерогенді оқыту деректері жағдайында, жоғары бәсекеге қабілетті өнімділікті қамтамасыз ете алатынын </w:t>
      </w:r>
      <w:r w:rsidR="00FB2CFE">
        <w:rPr>
          <w:rFonts w:ascii="Times New Roman" w:hAnsi="Times New Roman" w:cs="Times New Roman"/>
          <w:sz w:val="28"/>
          <w:szCs w:val="28"/>
          <w:lang w:val="kk-KZ"/>
        </w:rPr>
        <w:t>анықтады</w:t>
      </w:r>
      <w:r w:rsidRPr="00A82A4C">
        <w:rPr>
          <w:rFonts w:ascii="Times New Roman" w:hAnsi="Times New Roman" w:cs="Times New Roman"/>
          <w:sz w:val="28"/>
          <w:szCs w:val="28"/>
          <w:lang w:val="kk-KZ"/>
        </w:rPr>
        <w:t>.</w:t>
      </w:r>
    </w:p>
    <w:p w14:paraId="77402F6D" w14:textId="716B532B" w:rsidR="00FB2CFE" w:rsidRDefault="00A63043" w:rsidP="00FB2CFE">
      <w:pPr>
        <w:spacing w:after="0" w:line="240" w:lineRule="auto"/>
        <w:ind w:firstLine="720"/>
        <w:jc w:val="both"/>
        <w:rPr>
          <w:rFonts w:ascii="Times New Roman" w:hAnsi="Times New Roman" w:cs="Times New Roman"/>
          <w:sz w:val="28"/>
          <w:szCs w:val="28"/>
          <w:lang w:val="kk-KZ"/>
        </w:rPr>
      </w:pPr>
      <w:r w:rsidRPr="00A63043">
        <w:rPr>
          <w:rFonts w:ascii="Times New Roman" w:hAnsi="Times New Roman" w:cs="Times New Roman"/>
          <w:sz w:val="28"/>
          <w:szCs w:val="28"/>
          <w:lang w:val="kk-KZ"/>
        </w:rPr>
        <w:t>Машиналық оқыту әдістерін ГАЖ технологияларымен біріктіру арқылы кеңістіктік айқын тұздылық карталары жасалды. Радарлық және оптикалық деректерді жер бедері мен температура параметрлерімен біріктіретін ұсынылған интеграцияланған тәсіл дәстүрлі спектрлік индекске негізделген әдістермен салыстырғанда шамамен 15%-ға жоғары дәлдікті көрсетті. Бұл көпспектрлі және радарлық ақпаратты кешенді пайдалану тұздылықты картаға түсірудің дәлдігін айтарлықтай арттыратынын және деградацияланған аумақтарды сенімдірек анықтауға мүмкіндік беретінін растады.</w:t>
      </w:r>
    </w:p>
    <w:p w14:paraId="1B278BA9" w14:textId="5C66A772" w:rsidR="003946E9" w:rsidRDefault="009F6AFC" w:rsidP="00FB2CFE">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Ұсынылған әдістің сенімділігін көрсету мақсатында тек оптикалық деректер негізінде тұздануды бағалаудың</w:t>
      </w:r>
      <w:r w:rsidR="000745B1">
        <w:rPr>
          <w:rFonts w:ascii="Times New Roman" w:hAnsi="Times New Roman" w:cs="Times New Roman"/>
          <w:sz w:val="28"/>
          <w:szCs w:val="28"/>
          <w:lang w:val="kk-KZ"/>
        </w:rPr>
        <w:t xml:space="preserve"> және оның деңгейін бақылаудың біржылдық және көпжылдық үрдістері </w:t>
      </w:r>
      <w:r w:rsidR="008C0320">
        <w:rPr>
          <w:rFonts w:ascii="Times New Roman" w:hAnsi="Times New Roman" w:cs="Times New Roman"/>
          <w:sz w:val="28"/>
          <w:szCs w:val="28"/>
          <w:lang w:val="kk-KZ"/>
        </w:rPr>
        <w:t>талданды</w:t>
      </w:r>
      <w:r w:rsidR="000745B1">
        <w:rPr>
          <w:rFonts w:ascii="Times New Roman" w:hAnsi="Times New Roman" w:cs="Times New Roman"/>
          <w:sz w:val="28"/>
          <w:szCs w:val="28"/>
          <w:lang w:val="kk-KZ"/>
        </w:rPr>
        <w:t xml:space="preserve">. </w:t>
      </w:r>
      <w:r w:rsidR="008C0320" w:rsidRPr="008C0320">
        <w:rPr>
          <w:rFonts w:ascii="Times New Roman" w:hAnsi="Times New Roman" w:cs="Times New Roman"/>
          <w:sz w:val="28"/>
          <w:szCs w:val="28"/>
          <w:lang w:val="kk-KZ"/>
        </w:rPr>
        <w:t>Спектрлік индекстер мен уақыттық қатарларды талдау арқылы бағаланған тұздылық динамикасы мен өсімдіктердің жағдайы арасындағы байланысқа ерекше назар аударылды. Бұл тәсіл тұздылық деңгейінің маусымдық ауытқуларын да, суару тәжірибелері мен климаттық өзгергіштікпен байланысты тұрақты деградация үлгілерін де анықтауға мүмкіндік берді.</w:t>
      </w:r>
      <w:r w:rsidR="00DD320D" w:rsidRPr="00DD320D">
        <w:t xml:space="preserve"> </w:t>
      </w:r>
      <w:r w:rsidR="00DD320D" w:rsidRPr="00DD320D">
        <w:rPr>
          <w:rFonts w:ascii="Times New Roman" w:hAnsi="Times New Roman" w:cs="Times New Roman"/>
          <w:sz w:val="28"/>
          <w:szCs w:val="28"/>
          <w:lang w:val="kk-KZ"/>
        </w:rPr>
        <w:t>Ұзақ мерзімді бағалау (2000–2023) тұрақты тұздылық нүктелерінің және жер деградациясының үдемелі аймақтарының бар екенін көрсетті, бұл үздіксіз спутниктік мониторингтің қажеттілігін растайды.</w:t>
      </w:r>
      <w:r w:rsidR="00DD320D">
        <w:rPr>
          <w:rFonts w:ascii="Times New Roman" w:hAnsi="Times New Roman" w:cs="Times New Roman"/>
          <w:sz w:val="28"/>
          <w:szCs w:val="28"/>
          <w:lang w:val="kk-KZ"/>
        </w:rPr>
        <w:t xml:space="preserve"> Дегенмен, </w:t>
      </w:r>
      <w:r w:rsidR="003F78B1">
        <w:rPr>
          <w:rFonts w:ascii="Times New Roman" w:hAnsi="Times New Roman" w:cs="Times New Roman"/>
          <w:sz w:val="28"/>
          <w:szCs w:val="28"/>
          <w:lang w:val="kk-KZ"/>
        </w:rPr>
        <w:t xml:space="preserve">бұл әдіс тек </w:t>
      </w:r>
      <w:r w:rsidR="00B6577A">
        <w:rPr>
          <w:rFonts w:ascii="Times New Roman" w:hAnsi="Times New Roman" w:cs="Times New Roman"/>
          <w:sz w:val="28"/>
          <w:szCs w:val="28"/>
          <w:lang w:val="kk-KZ"/>
        </w:rPr>
        <w:t xml:space="preserve">тұздану ошақтарын анықтау үшін тиімді, тұздану деңгейін нақты бағалау машиналық оқыту негізінде кешенді әдісті қажет ететіні </w:t>
      </w:r>
      <w:r w:rsidR="000F0715">
        <w:rPr>
          <w:rFonts w:ascii="Times New Roman" w:hAnsi="Times New Roman" w:cs="Times New Roman"/>
          <w:sz w:val="28"/>
          <w:szCs w:val="28"/>
          <w:lang w:val="kk-KZ"/>
        </w:rPr>
        <w:t>белгілі болды.</w:t>
      </w:r>
    </w:p>
    <w:p w14:paraId="30CBE035" w14:textId="64E6D172" w:rsidR="00785F7C" w:rsidRDefault="0035096F" w:rsidP="00785F7C">
      <w:pPr>
        <w:spacing w:after="0" w:line="24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Диссертациялық жұмыстың негізгі нәтижелері келесі жарияланымдарда </w:t>
      </w:r>
      <w:r w:rsidR="00A54E47">
        <w:rPr>
          <w:rFonts w:ascii="Times New Roman" w:hAnsi="Times New Roman" w:cs="Times New Roman"/>
          <w:sz w:val="28"/>
          <w:szCs w:val="28"/>
          <w:lang w:val="kk-KZ"/>
        </w:rPr>
        <w:t>көрсетілген:</w:t>
      </w:r>
    </w:p>
    <w:p w14:paraId="7DD31BFF" w14:textId="59FA1D81" w:rsidR="005D6B76" w:rsidRPr="005D6B76" w:rsidRDefault="005D6B76" w:rsidP="005D6B76">
      <w:pPr>
        <w:pStyle w:val="a7"/>
        <w:numPr>
          <w:ilvl w:val="0"/>
          <w:numId w:val="30"/>
        </w:numPr>
        <w:tabs>
          <w:tab w:val="left" w:pos="993"/>
        </w:tabs>
        <w:spacing w:line="240" w:lineRule="auto"/>
        <w:ind w:left="0" w:firstLine="709"/>
        <w:jc w:val="both"/>
        <w:rPr>
          <w:rFonts w:ascii="Times New Roman" w:hAnsi="Times New Roman" w:cs="Times New Roman"/>
          <w:color w:val="000000" w:themeColor="text1"/>
          <w:sz w:val="28"/>
          <w:szCs w:val="28"/>
          <w:lang w:val="ru-RU"/>
        </w:rPr>
      </w:pPr>
      <w:r w:rsidRPr="000F0715">
        <w:rPr>
          <w:rFonts w:ascii="Times New Roman" w:hAnsi="Times New Roman" w:cs="Times New Roman"/>
          <w:color w:val="000000" w:themeColor="text1"/>
          <w:sz w:val="28"/>
          <w:szCs w:val="28"/>
          <w:lang w:val="ru-RU"/>
        </w:rPr>
        <w:t xml:space="preserve">Амиргалиев Е., Атаниязова А., Мерембаев Т., Черикбаева Л., Касымова Д. Картирование засоленности почвы юга Казахстана на основе спутниковых изображений </w:t>
      </w:r>
      <w:r w:rsidRPr="000F0715">
        <w:rPr>
          <w:rFonts w:ascii="Times New Roman" w:hAnsi="Times New Roman" w:cs="Times New Roman"/>
          <w:color w:val="000000" w:themeColor="text1"/>
          <w:sz w:val="28"/>
          <w:szCs w:val="28"/>
          <w:lang w:val="en-US"/>
        </w:rPr>
        <w:t>Sentinel</w:t>
      </w:r>
      <w:r w:rsidRPr="000F0715">
        <w:rPr>
          <w:rFonts w:ascii="Times New Roman" w:hAnsi="Times New Roman" w:cs="Times New Roman"/>
          <w:color w:val="000000" w:themeColor="text1"/>
          <w:sz w:val="28"/>
          <w:szCs w:val="28"/>
          <w:lang w:val="ru-RU"/>
        </w:rPr>
        <w:t>-2 // Вестник КазАТК. – 2024. – Т. 132, №3. – Ст. 194–205.</w:t>
      </w:r>
    </w:p>
    <w:p w14:paraId="356CD14B" w14:textId="77777777" w:rsidR="00A54E47" w:rsidRPr="00A54E47" w:rsidRDefault="00A54E47" w:rsidP="00A54E47">
      <w:pPr>
        <w:pStyle w:val="a7"/>
        <w:numPr>
          <w:ilvl w:val="0"/>
          <w:numId w:val="30"/>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A54E47">
        <w:rPr>
          <w:rFonts w:ascii="Times New Roman" w:hAnsi="Times New Roman" w:cs="Times New Roman"/>
          <w:color w:val="000000" w:themeColor="text1"/>
          <w:sz w:val="28"/>
          <w:szCs w:val="28"/>
          <w:lang w:val="en-US"/>
        </w:rPr>
        <w:t xml:space="preserve">Amirgaliyev Y., Mukhamediev R., Merembayev T. Ataniyazova A., Omarova P. Remote sensing and machine learning algorithms to predict soil salinity in southern Kazakhstan // Discover Sustainability. – 2024. – Vol. 5. – Art. 363. </w:t>
      </w:r>
    </w:p>
    <w:p w14:paraId="232E7F81" w14:textId="5DC8BEDD" w:rsidR="000F0715" w:rsidRDefault="000F0715" w:rsidP="000F0715">
      <w:pPr>
        <w:pStyle w:val="a7"/>
        <w:numPr>
          <w:ilvl w:val="0"/>
          <w:numId w:val="30"/>
        </w:numPr>
        <w:tabs>
          <w:tab w:val="left" w:pos="993"/>
        </w:tabs>
        <w:spacing w:line="240" w:lineRule="auto"/>
        <w:ind w:left="0" w:firstLine="709"/>
        <w:jc w:val="both"/>
        <w:rPr>
          <w:rFonts w:ascii="Times New Roman" w:hAnsi="Times New Roman" w:cs="Times New Roman"/>
          <w:color w:val="000000" w:themeColor="text1"/>
          <w:sz w:val="28"/>
          <w:szCs w:val="28"/>
          <w:lang w:val="en-US"/>
        </w:rPr>
      </w:pPr>
      <w:r w:rsidRPr="000F0715">
        <w:rPr>
          <w:rFonts w:ascii="Times New Roman" w:hAnsi="Times New Roman" w:cs="Times New Roman"/>
          <w:color w:val="000000" w:themeColor="text1"/>
          <w:sz w:val="28"/>
          <w:szCs w:val="28"/>
          <w:lang w:val="en-US"/>
        </w:rPr>
        <w:t>Ataniyazova A., Merembayev T. Spatiotemporal assessment of soil salinity in irrigated agricultural lands of Kazakhstan using remote sensing</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en-US"/>
        </w:rPr>
        <w:t>//</w:t>
      </w:r>
      <w:r w:rsidRPr="000F0715">
        <w:rPr>
          <w:rFonts w:ascii="Times New Roman" w:hAnsi="Times New Roman" w:cs="Times New Roman"/>
          <w:color w:val="000000" w:themeColor="text1"/>
          <w:sz w:val="28"/>
          <w:szCs w:val="28"/>
          <w:lang w:val="en-US"/>
        </w:rPr>
        <w:t xml:space="preserve"> Journal of Problems in Computer Science and Information Technologies</w:t>
      </w:r>
      <w:r>
        <w:rPr>
          <w:rFonts w:ascii="Times New Roman" w:hAnsi="Times New Roman" w:cs="Times New Roman"/>
          <w:color w:val="000000" w:themeColor="text1"/>
          <w:sz w:val="28"/>
          <w:szCs w:val="28"/>
          <w:lang w:val="en-US"/>
        </w:rPr>
        <w:t>. – 2025. – Vol.</w:t>
      </w:r>
      <w:r w:rsidRPr="000F0715">
        <w:rPr>
          <w:rFonts w:ascii="Times New Roman" w:hAnsi="Times New Roman" w:cs="Times New Roman"/>
          <w:color w:val="000000" w:themeColor="text1"/>
          <w:sz w:val="28"/>
          <w:szCs w:val="28"/>
          <w:lang w:val="en-US"/>
        </w:rPr>
        <w:t xml:space="preserve"> 3</w:t>
      </w:r>
      <w:r>
        <w:rPr>
          <w:rFonts w:ascii="Times New Roman" w:hAnsi="Times New Roman" w:cs="Times New Roman"/>
          <w:color w:val="000000" w:themeColor="text1"/>
          <w:sz w:val="28"/>
          <w:szCs w:val="28"/>
          <w:lang w:val="en-US"/>
        </w:rPr>
        <w:t xml:space="preserve">, </w:t>
      </w:r>
      <w:r w:rsidRPr="000F0715">
        <w:rPr>
          <w:rFonts w:ascii="Times New Roman" w:hAnsi="Times New Roman" w:cs="Times New Roman"/>
          <w:color w:val="000000" w:themeColor="text1"/>
          <w:sz w:val="28"/>
          <w:szCs w:val="28"/>
          <w:lang w:val="en-US"/>
        </w:rPr>
        <w:t>№3.</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en-US"/>
        </w:rPr>
        <w:t>– P.</w:t>
      </w:r>
      <w:r w:rsidRPr="000F0715">
        <w:rPr>
          <w:rFonts w:ascii="Times New Roman" w:hAnsi="Times New Roman" w:cs="Times New Roman"/>
          <w:color w:val="000000" w:themeColor="text1"/>
          <w:sz w:val="28"/>
          <w:szCs w:val="28"/>
          <w:lang w:val="en-US"/>
        </w:rPr>
        <w:t xml:space="preserve"> 13–26. </w:t>
      </w:r>
    </w:p>
    <w:p w14:paraId="3A57E926" w14:textId="1D8B49F6" w:rsidR="001D77CF" w:rsidRPr="001D77CF" w:rsidRDefault="001D77CF" w:rsidP="000F0715">
      <w:pPr>
        <w:pStyle w:val="a7"/>
        <w:numPr>
          <w:ilvl w:val="0"/>
          <w:numId w:val="30"/>
        </w:numPr>
        <w:tabs>
          <w:tab w:val="left" w:pos="993"/>
        </w:tabs>
        <w:spacing w:line="240" w:lineRule="auto"/>
        <w:ind w:left="0" w:firstLine="709"/>
        <w:jc w:val="both"/>
        <w:rPr>
          <w:rFonts w:ascii="Times New Roman" w:hAnsi="Times New Roman" w:cs="Times New Roman"/>
          <w:color w:val="000000" w:themeColor="text1"/>
          <w:sz w:val="28"/>
          <w:szCs w:val="28"/>
          <w:lang w:val="ru-RU"/>
        </w:rPr>
      </w:pPr>
      <w:r w:rsidRPr="001D77CF">
        <w:rPr>
          <w:rFonts w:ascii="Times New Roman" w:hAnsi="Times New Roman" w:cs="Times New Roman"/>
          <w:color w:val="000000" w:themeColor="text1"/>
          <w:sz w:val="28"/>
          <w:szCs w:val="28"/>
          <w:lang w:val="ru-RU"/>
        </w:rPr>
        <w:t xml:space="preserve">Амиргалиев Е., Амиргалиева С., Атаниязова А., Нарынов С., Бердибаев Р. </w:t>
      </w:r>
      <w:r w:rsidRPr="001D77CF">
        <w:rPr>
          <w:rFonts w:ascii="Times New Roman" w:hAnsi="Times New Roman" w:cs="Times New Roman"/>
          <w:color w:val="000000" w:themeColor="text1"/>
          <w:sz w:val="28"/>
          <w:szCs w:val="28"/>
          <w:lang w:val="en-US"/>
        </w:rPr>
        <w:t>Reinforcement</w:t>
      </w:r>
      <w:r w:rsidRPr="001D77CF">
        <w:rPr>
          <w:rFonts w:ascii="Times New Roman" w:hAnsi="Times New Roman" w:cs="Times New Roman"/>
          <w:color w:val="000000" w:themeColor="text1"/>
          <w:sz w:val="28"/>
          <w:szCs w:val="28"/>
          <w:lang w:val="ru-RU"/>
        </w:rPr>
        <w:t xml:space="preserve"> </w:t>
      </w:r>
      <w:r w:rsidRPr="001D77CF">
        <w:rPr>
          <w:rFonts w:ascii="Times New Roman" w:hAnsi="Times New Roman" w:cs="Times New Roman"/>
          <w:color w:val="000000" w:themeColor="text1"/>
          <w:sz w:val="28"/>
          <w:szCs w:val="28"/>
          <w:lang w:val="en-US"/>
        </w:rPr>
        <w:t>learning</w:t>
      </w:r>
      <w:r w:rsidRPr="001D77CF">
        <w:rPr>
          <w:rFonts w:ascii="Times New Roman" w:hAnsi="Times New Roman" w:cs="Times New Roman"/>
          <w:color w:val="000000" w:themeColor="text1"/>
          <w:sz w:val="28"/>
          <w:szCs w:val="28"/>
          <w:lang w:val="ru-RU"/>
        </w:rPr>
        <w:t xml:space="preserve"> как технология, позволяющая обеспечить непрерывный мониторинг обширных территорий // Вестник КазАТК. – 2024. – Т. 135, № 6. – С. 255–262. </w:t>
      </w:r>
    </w:p>
    <w:p w14:paraId="4066AFEC" w14:textId="56138D5A" w:rsidR="005D6B76" w:rsidRPr="005D6B76" w:rsidRDefault="005D6B76" w:rsidP="005D6B76">
      <w:pPr>
        <w:pStyle w:val="a7"/>
        <w:numPr>
          <w:ilvl w:val="0"/>
          <w:numId w:val="30"/>
        </w:numPr>
        <w:tabs>
          <w:tab w:val="left" w:pos="993"/>
        </w:tabs>
        <w:spacing w:line="240" w:lineRule="auto"/>
        <w:ind w:left="0" w:firstLine="709"/>
        <w:jc w:val="both"/>
        <w:rPr>
          <w:rFonts w:ascii="Times New Roman" w:hAnsi="Times New Roman" w:cs="Times New Roman"/>
          <w:color w:val="000000" w:themeColor="text1"/>
          <w:sz w:val="28"/>
          <w:szCs w:val="28"/>
          <w:lang w:val="en-US"/>
        </w:rPr>
      </w:pPr>
      <w:r w:rsidRPr="005D6B76">
        <w:rPr>
          <w:rFonts w:ascii="Times New Roman" w:hAnsi="Times New Roman" w:cs="Times New Roman"/>
          <w:color w:val="000000" w:themeColor="text1"/>
          <w:sz w:val="28"/>
          <w:szCs w:val="28"/>
          <w:lang w:val="en-US"/>
        </w:rPr>
        <w:t xml:space="preserve">P. Omarova, Y. Amirgaliyev, A. Kozbakova, A. Ataniyazova. Application of physics-informed neural networks to river silting simulation. Applied Sciences (Scopus procentile – 79, Q1). 2023, 13, 11983. </w:t>
      </w:r>
    </w:p>
    <w:p w14:paraId="300E1CAE" w14:textId="1F5104F3" w:rsidR="005D6B76" w:rsidRPr="000F0715" w:rsidRDefault="005D6B76" w:rsidP="005D6B76">
      <w:pPr>
        <w:pStyle w:val="a7"/>
        <w:numPr>
          <w:ilvl w:val="0"/>
          <w:numId w:val="30"/>
        </w:numPr>
        <w:tabs>
          <w:tab w:val="left" w:pos="993"/>
        </w:tabs>
        <w:spacing w:line="240" w:lineRule="auto"/>
        <w:ind w:left="0" w:firstLine="709"/>
        <w:jc w:val="both"/>
        <w:rPr>
          <w:rFonts w:ascii="Times New Roman" w:hAnsi="Times New Roman" w:cs="Times New Roman"/>
          <w:color w:val="000000" w:themeColor="text1"/>
          <w:sz w:val="28"/>
          <w:szCs w:val="28"/>
          <w:lang w:val="en-US"/>
        </w:rPr>
      </w:pPr>
      <w:r w:rsidRPr="005D6B76">
        <w:rPr>
          <w:rFonts w:ascii="Times New Roman" w:hAnsi="Times New Roman" w:cs="Times New Roman"/>
          <w:color w:val="000000" w:themeColor="text1"/>
          <w:sz w:val="28"/>
          <w:szCs w:val="28"/>
          <w:lang w:val="en-US"/>
        </w:rPr>
        <w:t xml:space="preserve">P. Omarova, T. Yang, A. Ataniyazova, A. Kozbakova, D. Yedilkhan. Assessment of air quality in the urban environment </w:t>
      </w:r>
      <w:proofErr w:type="gramStart"/>
      <w:r w:rsidRPr="005D6B76">
        <w:rPr>
          <w:rFonts w:ascii="Times New Roman" w:hAnsi="Times New Roman" w:cs="Times New Roman"/>
          <w:color w:val="000000" w:themeColor="text1"/>
          <w:sz w:val="28"/>
          <w:szCs w:val="28"/>
          <w:lang w:val="en-US"/>
        </w:rPr>
        <w:t>taking into account</w:t>
      </w:r>
      <w:proofErr w:type="gramEnd"/>
      <w:r w:rsidRPr="005D6B76">
        <w:rPr>
          <w:rFonts w:ascii="Times New Roman" w:hAnsi="Times New Roman" w:cs="Times New Roman"/>
          <w:color w:val="000000" w:themeColor="text1"/>
          <w:sz w:val="28"/>
          <w:szCs w:val="28"/>
          <w:lang w:val="en-US"/>
        </w:rPr>
        <w:t xml:space="preserve"> vegetation and building geometry. Journal of Ecological Engineering (Scopus procentile – 62, Q2). 2026, Vol. 27(2). </w:t>
      </w:r>
    </w:p>
    <w:p w14:paraId="4B31671F" w14:textId="4673C2C6" w:rsidR="00A54E47" w:rsidRPr="000F0715" w:rsidRDefault="00785F7C" w:rsidP="00A54E47">
      <w:pPr>
        <w:pStyle w:val="a7"/>
        <w:numPr>
          <w:ilvl w:val="0"/>
          <w:numId w:val="30"/>
        </w:numPr>
        <w:tabs>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785F7C">
        <w:rPr>
          <w:rFonts w:ascii="Times New Roman" w:hAnsi="Times New Roman" w:cs="Times New Roman"/>
          <w:color w:val="000000" w:themeColor="text1"/>
          <w:sz w:val="28"/>
          <w:szCs w:val="28"/>
          <w:lang w:val="ru-RU"/>
        </w:rPr>
        <w:t>Атаниязова</w:t>
      </w:r>
      <w:r>
        <w:rPr>
          <w:rFonts w:ascii="Times New Roman" w:hAnsi="Times New Roman" w:cs="Times New Roman"/>
          <w:color w:val="000000" w:themeColor="text1"/>
          <w:sz w:val="28"/>
          <w:szCs w:val="28"/>
          <w:lang w:val="ru-RU"/>
        </w:rPr>
        <w:t xml:space="preserve"> </w:t>
      </w:r>
      <w:proofErr w:type="gramStart"/>
      <w:r w:rsidRPr="00785F7C">
        <w:rPr>
          <w:rFonts w:ascii="Times New Roman" w:hAnsi="Times New Roman" w:cs="Times New Roman"/>
          <w:color w:val="000000" w:themeColor="text1"/>
          <w:sz w:val="28"/>
          <w:szCs w:val="28"/>
          <w:lang w:val="ru-RU"/>
        </w:rPr>
        <w:t>А.С.</w:t>
      </w:r>
      <w:proofErr w:type="gramEnd"/>
      <w:r w:rsidRPr="00785F7C">
        <w:rPr>
          <w:rFonts w:ascii="Times New Roman" w:hAnsi="Times New Roman" w:cs="Times New Roman"/>
          <w:color w:val="000000" w:themeColor="text1"/>
          <w:sz w:val="28"/>
          <w:szCs w:val="28"/>
          <w:lang w:val="ru-RU"/>
        </w:rPr>
        <w:t>, Мерембаев Т.Ж. Авторлық куәлік №60555. Количественная оценка степени деградации почвы с помощью машинного обучения и дистанционного зондирования Земли (2025).</w:t>
      </w:r>
    </w:p>
    <w:p w14:paraId="568633EC" w14:textId="77777777" w:rsidR="00A54E47" w:rsidRPr="000F0715" w:rsidRDefault="00A54E47" w:rsidP="00FB2CFE">
      <w:pPr>
        <w:spacing w:after="0" w:line="240" w:lineRule="auto"/>
        <w:ind w:firstLine="720"/>
        <w:jc w:val="both"/>
        <w:rPr>
          <w:rFonts w:ascii="Times New Roman" w:hAnsi="Times New Roman" w:cs="Times New Roman"/>
          <w:sz w:val="28"/>
          <w:szCs w:val="28"/>
          <w:lang w:val="ru-RU"/>
        </w:rPr>
      </w:pPr>
    </w:p>
    <w:p w14:paraId="492B57EB" w14:textId="77777777" w:rsidR="00A54E47" w:rsidRPr="000C47E9" w:rsidRDefault="00A54E47" w:rsidP="00FB2CFE">
      <w:pPr>
        <w:spacing w:after="0" w:line="240" w:lineRule="auto"/>
        <w:ind w:firstLine="720"/>
        <w:jc w:val="both"/>
        <w:rPr>
          <w:rFonts w:ascii="Times New Roman" w:hAnsi="Times New Roman" w:cs="Times New Roman"/>
          <w:sz w:val="28"/>
          <w:szCs w:val="28"/>
          <w:lang w:val="kk-KZ"/>
        </w:rPr>
      </w:pPr>
    </w:p>
    <w:p w14:paraId="2028AB2A" w14:textId="77777777" w:rsidR="00365F83" w:rsidRPr="000C47E9" w:rsidRDefault="00365F83" w:rsidP="000C47E9">
      <w:pPr>
        <w:spacing w:after="0" w:line="240" w:lineRule="auto"/>
        <w:rPr>
          <w:rFonts w:ascii="Times New Roman" w:hAnsi="Times New Roman" w:cs="Times New Roman"/>
          <w:sz w:val="28"/>
          <w:szCs w:val="28"/>
          <w:lang w:val="kk-KZ"/>
        </w:rPr>
      </w:pPr>
    </w:p>
    <w:p w14:paraId="700A57E9" w14:textId="77777777" w:rsidR="00D85281" w:rsidRPr="000C47E9" w:rsidRDefault="00D85281" w:rsidP="000C47E9">
      <w:pPr>
        <w:spacing w:after="0" w:line="240" w:lineRule="auto"/>
        <w:rPr>
          <w:rFonts w:ascii="Times New Roman" w:hAnsi="Times New Roman" w:cs="Times New Roman"/>
          <w:sz w:val="28"/>
          <w:szCs w:val="28"/>
          <w:lang w:val="kk-KZ"/>
        </w:rPr>
      </w:pPr>
    </w:p>
    <w:p w14:paraId="44719CA6" w14:textId="69FE8C27" w:rsidR="002465BA" w:rsidRPr="001D2E4A" w:rsidRDefault="004225E7" w:rsidP="002E0066">
      <w:pPr>
        <w:pStyle w:val="1"/>
        <w:spacing w:before="0" w:after="0"/>
        <w:ind w:firstLine="709"/>
        <w:rPr>
          <w:rFonts w:ascii="Times New Roman" w:hAnsi="Times New Roman" w:cs="Times New Roman"/>
          <w:b/>
          <w:bCs/>
          <w:color w:val="000000" w:themeColor="text1"/>
          <w:sz w:val="28"/>
          <w:szCs w:val="28"/>
          <w:lang w:val="kk-KZ"/>
        </w:rPr>
      </w:pPr>
      <w:bookmarkStart w:id="24" w:name="_Toc223961225"/>
      <w:r w:rsidRPr="001D2E4A">
        <w:rPr>
          <w:rFonts w:ascii="Times New Roman" w:hAnsi="Times New Roman" w:cs="Times New Roman"/>
          <w:b/>
          <w:bCs/>
          <w:color w:val="000000" w:themeColor="text1"/>
          <w:sz w:val="28"/>
          <w:szCs w:val="28"/>
          <w:lang w:val="kk-KZ"/>
        </w:rPr>
        <w:lastRenderedPageBreak/>
        <w:t>ПАЙДАЛАНЫЛҒАН ӘДЕБИЕТТЕР ТІЗІМІ</w:t>
      </w:r>
      <w:bookmarkEnd w:id="24"/>
    </w:p>
    <w:p w14:paraId="61D0CDE0" w14:textId="77777777" w:rsidR="002465BA" w:rsidRPr="001D2E4A" w:rsidRDefault="002465BA" w:rsidP="00C44BDF">
      <w:pPr>
        <w:spacing w:after="0" w:line="240" w:lineRule="auto"/>
        <w:jc w:val="both"/>
        <w:rPr>
          <w:rFonts w:ascii="Times New Roman" w:hAnsi="Times New Roman" w:cs="Times New Roman"/>
          <w:color w:val="000000" w:themeColor="text1"/>
          <w:sz w:val="28"/>
          <w:szCs w:val="28"/>
          <w:lang w:val="kk-KZ"/>
        </w:rPr>
      </w:pPr>
    </w:p>
    <w:p w14:paraId="23EC140A" w14:textId="56680462" w:rsidR="007F20F4" w:rsidRPr="003F50C7" w:rsidRDefault="00080278" w:rsidP="002E0066">
      <w:pPr>
        <w:pStyle w:val="a7"/>
        <w:numPr>
          <w:ilvl w:val="0"/>
          <w:numId w:val="11"/>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3F50C7">
        <w:rPr>
          <w:rFonts w:ascii="Times New Roman" w:hAnsi="Times New Roman" w:cs="Times New Roman"/>
          <w:color w:val="000000" w:themeColor="text1"/>
          <w:sz w:val="28"/>
          <w:szCs w:val="28"/>
          <w:lang w:val="en-US"/>
        </w:rPr>
        <w:t>Gojiya K. M., Rank H. D., Chauhan P. M., Patel D. V., Satasiya R. M., Prajapati G. V. Remote sensing and GIS applications in soil salinity analysis: A comprehensive review // International Journal of Environment and Climate Change.</w:t>
      </w:r>
      <w:r w:rsidR="00F04822" w:rsidRPr="003F50C7">
        <w:rPr>
          <w:rFonts w:ascii="Times New Roman" w:hAnsi="Times New Roman" w:cs="Times New Roman"/>
          <w:color w:val="000000" w:themeColor="text1"/>
          <w:sz w:val="28"/>
          <w:szCs w:val="28"/>
          <w:lang w:val="en-US"/>
        </w:rPr>
        <w:t xml:space="preserve"> – 2023. – Vol.</w:t>
      </w:r>
      <w:r w:rsidRPr="003F50C7">
        <w:rPr>
          <w:rFonts w:ascii="Times New Roman" w:hAnsi="Times New Roman" w:cs="Times New Roman"/>
          <w:color w:val="000000" w:themeColor="text1"/>
          <w:sz w:val="28"/>
          <w:szCs w:val="28"/>
          <w:lang w:val="en-US"/>
        </w:rPr>
        <w:t xml:space="preserve"> 13</w:t>
      </w:r>
      <w:r w:rsidR="00F04822" w:rsidRPr="003F50C7">
        <w:rPr>
          <w:rFonts w:ascii="Times New Roman" w:hAnsi="Times New Roman" w:cs="Times New Roman"/>
          <w:color w:val="000000" w:themeColor="text1"/>
          <w:sz w:val="28"/>
          <w:szCs w:val="28"/>
          <w:lang w:val="en-US"/>
        </w:rPr>
        <w:t xml:space="preserve">, No. </w:t>
      </w:r>
      <w:r w:rsidRPr="003F50C7">
        <w:rPr>
          <w:rFonts w:ascii="Times New Roman" w:hAnsi="Times New Roman" w:cs="Times New Roman"/>
          <w:color w:val="000000" w:themeColor="text1"/>
          <w:sz w:val="28"/>
          <w:szCs w:val="28"/>
          <w:lang w:val="en-US"/>
        </w:rPr>
        <w:t>11</w:t>
      </w:r>
      <w:r w:rsidR="00F04822" w:rsidRPr="003F50C7">
        <w:rPr>
          <w:rFonts w:ascii="Times New Roman" w:hAnsi="Times New Roman" w:cs="Times New Roman"/>
          <w:color w:val="000000" w:themeColor="text1"/>
          <w:sz w:val="28"/>
          <w:szCs w:val="28"/>
          <w:lang w:val="en-US"/>
        </w:rPr>
        <w:t>. – P.</w:t>
      </w:r>
      <w:r w:rsidRPr="003F50C7">
        <w:rPr>
          <w:rFonts w:ascii="Times New Roman" w:hAnsi="Times New Roman" w:cs="Times New Roman"/>
          <w:color w:val="000000" w:themeColor="text1"/>
          <w:sz w:val="28"/>
          <w:szCs w:val="28"/>
          <w:lang w:val="en-US"/>
        </w:rPr>
        <w:t xml:space="preserve"> 2149-2161.</w:t>
      </w:r>
    </w:p>
    <w:p w14:paraId="4D52D789" w14:textId="756FD6A8" w:rsidR="002465BA" w:rsidRPr="003F50C7" w:rsidRDefault="008E4C02" w:rsidP="002E0066">
      <w:pPr>
        <w:pStyle w:val="a7"/>
        <w:numPr>
          <w:ilvl w:val="0"/>
          <w:numId w:val="11"/>
        </w:numPr>
        <w:tabs>
          <w:tab w:val="left" w:pos="993"/>
        </w:tabs>
        <w:spacing w:after="0" w:line="240" w:lineRule="auto"/>
        <w:ind w:left="0" w:firstLine="709"/>
        <w:rPr>
          <w:rFonts w:ascii="Times New Roman" w:hAnsi="Times New Roman" w:cs="Times New Roman"/>
          <w:color w:val="000000" w:themeColor="text1"/>
          <w:sz w:val="28"/>
          <w:szCs w:val="28"/>
          <w:lang w:val="ru-RU"/>
        </w:rPr>
      </w:pPr>
      <w:r w:rsidRPr="003F50C7">
        <w:rPr>
          <w:rFonts w:ascii="Times New Roman" w:hAnsi="Times New Roman" w:cs="Times New Roman"/>
          <w:color w:val="000000" w:themeColor="text1"/>
          <w:sz w:val="28"/>
          <w:szCs w:val="28"/>
          <w:lang w:val="ru-RU"/>
        </w:rPr>
        <w:t>Электрондық ресурс. URL:</w:t>
      </w:r>
      <w:r w:rsidR="00F22FEC" w:rsidRPr="003F50C7">
        <w:rPr>
          <w:rFonts w:ascii="Times New Roman" w:hAnsi="Times New Roman" w:cs="Times New Roman"/>
          <w:color w:val="000000" w:themeColor="text1"/>
          <w:sz w:val="28"/>
          <w:szCs w:val="28"/>
          <w:lang w:val="ru-RU"/>
        </w:rPr>
        <w:t xml:space="preserve"> </w:t>
      </w:r>
      <w:r w:rsidRPr="003F50C7">
        <w:rPr>
          <w:rFonts w:ascii="Times New Roman" w:hAnsi="Times New Roman" w:cs="Times New Roman"/>
          <w:color w:val="000000" w:themeColor="text1"/>
          <w:sz w:val="28"/>
          <w:szCs w:val="28"/>
          <w:lang w:val="ru-RU"/>
        </w:rPr>
        <w:t xml:space="preserve">https://www.gov.kz/memleket/entities/moa/documents/details/325503?lang=ru/Информация о мелиоративном состоянии орошаемых земель. </w:t>
      </w:r>
    </w:p>
    <w:p w14:paraId="0A6B8C3F" w14:textId="2C50333B" w:rsidR="000745BE" w:rsidRPr="003F50C7" w:rsidRDefault="000745BE" w:rsidP="002E0066">
      <w:pPr>
        <w:pStyle w:val="a7"/>
        <w:numPr>
          <w:ilvl w:val="0"/>
          <w:numId w:val="11"/>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3F50C7">
        <w:rPr>
          <w:rFonts w:ascii="Times New Roman" w:hAnsi="Times New Roman" w:cs="Times New Roman"/>
          <w:color w:val="000000" w:themeColor="text1"/>
          <w:sz w:val="28"/>
          <w:szCs w:val="28"/>
          <w:lang w:val="en-US"/>
        </w:rPr>
        <w:t xml:space="preserve">Jiang Z., Ding J., Li Z., Liu J. Present knowledge and future challenges in remote sensing for soil salinization monitoring: a review of bibliometric analysis // International Journal of Remote Sensing. </w:t>
      </w:r>
      <w:r w:rsidR="00A27954" w:rsidRPr="003F50C7">
        <w:rPr>
          <w:rFonts w:ascii="Times New Roman" w:hAnsi="Times New Roman" w:cs="Times New Roman"/>
          <w:color w:val="000000" w:themeColor="text1"/>
          <w:sz w:val="28"/>
          <w:szCs w:val="28"/>
          <w:lang w:val="en-US"/>
        </w:rPr>
        <w:t>–</w:t>
      </w:r>
      <w:r w:rsidRPr="003F50C7">
        <w:rPr>
          <w:rFonts w:ascii="Times New Roman" w:hAnsi="Times New Roman" w:cs="Times New Roman"/>
          <w:color w:val="000000" w:themeColor="text1"/>
          <w:sz w:val="28"/>
          <w:szCs w:val="28"/>
          <w:lang w:val="en-US"/>
        </w:rPr>
        <w:t xml:space="preserve"> </w:t>
      </w:r>
      <w:r w:rsidR="00A27954" w:rsidRPr="003F50C7">
        <w:rPr>
          <w:rFonts w:ascii="Times New Roman" w:hAnsi="Times New Roman" w:cs="Times New Roman"/>
          <w:color w:val="000000" w:themeColor="text1"/>
          <w:sz w:val="28"/>
          <w:szCs w:val="28"/>
          <w:lang w:val="en-US"/>
        </w:rPr>
        <w:t>2025. – Vol.</w:t>
      </w:r>
      <w:r w:rsidRPr="003F50C7">
        <w:rPr>
          <w:rFonts w:ascii="Times New Roman" w:hAnsi="Times New Roman" w:cs="Times New Roman"/>
          <w:color w:val="000000" w:themeColor="text1"/>
          <w:sz w:val="28"/>
          <w:szCs w:val="28"/>
          <w:lang w:val="en-US"/>
        </w:rPr>
        <w:t xml:space="preserve"> 46</w:t>
      </w:r>
      <w:r w:rsidR="00A27954" w:rsidRPr="003F50C7">
        <w:rPr>
          <w:rFonts w:ascii="Times New Roman" w:hAnsi="Times New Roman" w:cs="Times New Roman"/>
          <w:color w:val="000000" w:themeColor="text1"/>
          <w:sz w:val="28"/>
          <w:szCs w:val="28"/>
          <w:lang w:val="en-US"/>
        </w:rPr>
        <w:t>, No. 1. – P.</w:t>
      </w:r>
      <w:r w:rsidRPr="003F50C7">
        <w:rPr>
          <w:rFonts w:ascii="Times New Roman" w:hAnsi="Times New Roman" w:cs="Times New Roman"/>
          <w:color w:val="000000" w:themeColor="text1"/>
          <w:sz w:val="28"/>
          <w:szCs w:val="28"/>
          <w:lang w:val="en-US"/>
        </w:rPr>
        <w:t xml:space="preserve"> 247-272.</w:t>
      </w:r>
    </w:p>
    <w:p w14:paraId="312B6CF5" w14:textId="3AEED2D2" w:rsidR="002465BA" w:rsidRPr="003F50C7" w:rsidRDefault="002465BA" w:rsidP="002E0066">
      <w:pPr>
        <w:pStyle w:val="a7"/>
        <w:numPr>
          <w:ilvl w:val="0"/>
          <w:numId w:val="11"/>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3F50C7">
        <w:rPr>
          <w:rFonts w:ascii="Times New Roman" w:hAnsi="Times New Roman" w:cs="Times New Roman"/>
          <w:color w:val="000000" w:themeColor="text1"/>
          <w:sz w:val="28"/>
          <w:szCs w:val="28"/>
          <w:lang w:val="ru-RU"/>
        </w:rPr>
        <w:t>Электрондық</w:t>
      </w:r>
      <w:r w:rsidRPr="003F50C7">
        <w:rPr>
          <w:rFonts w:ascii="Times New Roman" w:hAnsi="Times New Roman" w:cs="Times New Roman"/>
          <w:color w:val="000000" w:themeColor="text1"/>
          <w:sz w:val="28"/>
          <w:szCs w:val="28"/>
          <w:lang w:val="en-US"/>
        </w:rPr>
        <w:t xml:space="preserve"> </w:t>
      </w:r>
      <w:r w:rsidRPr="003F50C7">
        <w:rPr>
          <w:rFonts w:ascii="Times New Roman" w:hAnsi="Times New Roman" w:cs="Times New Roman"/>
          <w:color w:val="000000" w:themeColor="text1"/>
          <w:sz w:val="28"/>
          <w:szCs w:val="28"/>
          <w:lang w:val="ru-RU"/>
        </w:rPr>
        <w:t>ресурс</w:t>
      </w:r>
      <w:r w:rsidR="00A27954" w:rsidRPr="003F50C7">
        <w:rPr>
          <w:rFonts w:ascii="Times New Roman" w:hAnsi="Times New Roman" w:cs="Times New Roman"/>
          <w:color w:val="000000" w:themeColor="text1"/>
          <w:sz w:val="28"/>
          <w:szCs w:val="28"/>
          <w:lang w:val="en-US"/>
        </w:rPr>
        <w:t xml:space="preserve">. </w:t>
      </w:r>
      <w:r w:rsidR="003F50C7" w:rsidRPr="003F50C7">
        <w:rPr>
          <w:rFonts w:ascii="Times New Roman" w:hAnsi="Times New Roman" w:cs="Times New Roman"/>
          <w:color w:val="000000" w:themeColor="text1"/>
          <w:sz w:val="28"/>
          <w:szCs w:val="28"/>
          <w:lang w:val="en-US"/>
        </w:rPr>
        <w:t>URL: https://www.akorda.kz/kz/memleket-basshysy-kasym-zhomart-tokaevtyn-kazakstan-halkyna-zholdauy-zhasandy-intellekt-dauirindegi-kazakstan-ozekti-maseleler-zhane-ony-tubegeyli-cifrlyk-ozgerister-arkyly-sheshu-881957/Мемлекет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w:t>
      </w:r>
    </w:p>
    <w:p w14:paraId="12F27B25" w14:textId="5F056441" w:rsidR="00D53008" w:rsidRDefault="00247D53" w:rsidP="002E0066">
      <w:pPr>
        <w:pStyle w:val="a7"/>
        <w:numPr>
          <w:ilvl w:val="0"/>
          <w:numId w:val="11"/>
        </w:numPr>
        <w:tabs>
          <w:tab w:val="left" w:pos="993"/>
        </w:tabs>
        <w:spacing w:after="0" w:line="240" w:lineRule="auto"/>
        <w:ind w:left="0" w:firstLine="709"/>
        <w:jc w:val="both"/>
        <w:rPr>
          <w:rFonts w:ascii="Times New Roman" w:hAnsi="Times New Roman" w:cs="Times New Roman"/>
          <w:color w:val="000000" w:themeColor="text1"/>
          <w:sz w:val="28"/>
          <w:szCs w:val="28"/>
          <w:lang w:val="ru-RU"/>
        </w:rPr>
      </w:pPr>
      <w:r w:rsidRPr="00247D53">
        <w:rPr>
          <w:rFonts w:ascii="Times New Roman" w:hAnsi="Times New Roman" w:cs="Times New Roman"/>
          <w:color w:val="000000" w:themeColor="text1"/>
          <w:sz w:val="28"/>
          <w:szCs w:val="28"/>
          <w:lang w:val="ru-RU"/>
        </w:rPr>
        <w:t>Амиргалиев Е., Атаниязова А., Мерембаев Т., Черикбаева Л.,</w:t>
      </w:r>
      <w:r>
        <w:rPr>
          <w:rFonts w:ascii="Times New Roman" w:hAnsi="Times New Roman" w:cs="Times New Roman"/>
          <w:color w:val="000000" w:themeColor="text1"/>
          <w:sz w:val="28"/>
          <w:szCs w:val="28"/>
          <w:lang w:val="ru-RU"/>
        </w:rPr>
        <w:t xml:space="preserve"> </w:t>
      </w:r>
      <w:r w:rsidRPr="00247D53">
        <w:rPr>
          <w:rFonts w:ascii="Times New Roman" w:hAnsi="Times New Roman" w:cs="Times New Roman"/>
          <w:color w:val="000000" w:themeColor="text1"/>
          <w:sz w:val="28"/>
          <w:szCs w:val="28"/>
          <w:lang w:val="ru-RU"/>
        </w:rPr>
        <w:t>Касымова Д. Картирование засоленности почвы юга Казахстана на основе спутниковых изображений Sentinel-2</w:t>
      </w:r>
      <w:r>
        <w:rPr>
          <w:rFonts w:ascii="Times New Roman" w:hAnsi="Times New Roman" w:cs="Times New Roman"/>
          <w:color w:val="000000" w:themeColor="text1"/>
          <w:sz w:val="28"/>
          <w:szCs w:val="28"/>
          <w:lang w:val="ru-RU"/>
        </w:rPr>
        <w:t xml:space="preserve"> </w:t>
      </w:r>
      <w:r w:rsidR="00E02F66" w:rsidRPr="00E02F66">
        <w:rPr>
          <w:rFonts w:ascii="Times New Roman" w:hAnsi="Times New Roman" w:cs="Times New Roman"/>
          <w:color w:val="000000" w:themeColor="text1"/>
          <w:sz w:val="28"/>
          <w:szCs w:val="28"/>
          <w:lang w:val="ru-RU"/>
        </w:rPr>
        <w:t>//</w:t>
      </w:r>
      <w:r w:rsidRPr="00247D53">
        <w:rPr>
          <w:rFonts w:ascii="Times New Roman" w:hAnsi="Times New Roman" w:cs="Times New Roman"/>
          <w:color w:val="000000" w:themeColor="text1"/>
          <w:sz w:val="28"/>
          <w:szCs w:val="28"/>
          <w:lang w:val="ru-RU"/>
        </w:rPr>
        <w:t xml:space="preserve"> Вестник КазАТК</w:t>
      </w:r>
      <w:r w:rsidR="00E02F66" w:rsidRPr="00E02F66">
        <w:rPr>
          <w:rFonts w:ascii="Times New Roman" w:hAnsi="Times New Roman" w:cs="Times New Roman"/>
          <w:color w:val="000000" w:themeColor="text1"/>
          <w:sz w:val="28"/>
          <w:szCs w:val="28"/>
          <w:lang w:val="ru-RU"/>
        </w:rPr>
        <w:t>. – 2024.</w:t>
      </w:r>
      <w:r w:rsidRPr="00247D53">
        <w:rPr>
          <w:rFonts w:ascii="Times New Roman" w:hAnsi="Times New Roman" w:cs="Times New Roman"/>
          <w:color w:val="000000" w:themeColor="text1"/>
          <w:sz w:val="28"/>
          <w:szCs w:val="28"/>
          <w:lang w:val="ru-RU"/>
        </w:rPr>
        <w:t xml:space="preserve"> </w:t>
      </w:r>
      <w:r w:rsidR="00214397" w:rsidRPr="00214397">
        <w:rPr>
          <w:rFonts w:ascii="Times New Roman" w:hAnsi="Times New Roman" w:cs="Times New Roman"/>
          <w:color w:val="000000" w:themeColor="text1"/>
          <w:sz w:val="28"/>
          <w:szCs w:val="28"/>
          <w:lang w:val="ru-RU"/>
        </w:rPr>
        <w:t xml:space="preserve">– </w:t>
      </w:r>
      <w:r w:rsidR="00214397">
        <w:rPr>
          <w:rFonts w:ascii="Times New Roman" w:hAnsi="Times New Roman" w:cs="Times New Roman"/>
          <w:color w:val="000000" w:themeColor="text1"/>
          <w:sz w:val="28"/>
          <w:szCs w:val="28"/>
          <w:lang w:val="ru-RU"/>
        </w:rPr>
        <w:t xml:space="preserve">Т. </w:t>
      </w:r>
      <w:r w:rsidRPr="00247D53">
        <w:rPr>
          <w:rFonts w:ascii="Times New Roman" w:hAnsi="Times New Roman" w:cs="Times New Roman"/>
          <w:color w:val="000000" w:themeColor="text1"/>
          <w:sz w:val="28"/>
          <w:szCs w:val="28"/>
          <w:lang w:val="ru-RU"/>
        </w:rPr>
        <w:t>132</w:t>
      </w:r>
      <w:r w:rsidR="00214397">
        <w:rPr>
          <w:rFonts w:ascii="Times New Roman" w:hAnsi="Times New Roman" w:cs="Times New Roman"/>
          <w:color w:val="000000" w:themeColor="text1"/>
          <w:sz w:val="28"/>
          <w:szCs w:val="28"/>
          <w:lang w:val="kk-KZ"/>
        </w:rPr>
        <w:t xml:space="preserve">, </w:t>
      </w:r>
      <w:r w:rsidR="00214397">
        <w:rPr>
          <w:rFonts w:ascii="Times New Roman" w:hAnsi="Times New Roman" w:cs="Times New Roman"/>
          <w:color w:val="000000" w:themeColor="text1"/>
          <w:sz w:val="28"/>
          <w:szCs w:val="28"/>
          <w:lang w:val="ru-RU"/>
        </w:rPr>
        <w:t>№3. – Ст.</w:t>
      </w:r>
      <w:r w:rsidRPr="00247D53">
        <w:rPr>
          <w:rFonts w:ascii="Times New Roman" w:hAnsi="Times New Roman" w:cs="Times New Roman"/>
          <w:color w:val="000000" w:themeColor="text1"/>
          <w:sz w:val="28"/>
          <w:szCs w:val="28"/>
          <w:lang w:val="ru-RU"/>
        </w:rPr>
        <w:t xml:space="preserve"> 194–205.</w:t>
      </w:r>
    </w:p>
    <w:p w14:paraId="1B4366C9" w14:textId="7672E2E2" w:rsidR="00AF343B" w:rsidRPr="00AF343B" w:rsidRDefault="00AF343B" w:rsidP="002E0066">
      <w:pPr>
        <w:pStyle w:val="a7"/>
        <w:numPr>
          <w:ilvl w:val="0"/>
          <w:numId w:val="11"/>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AF343B">
        <w:rPr>
          <w:rFonts w:ascii="Times New Roman" w:hAnsi="Times New Roman" w:cs="Times New Roman"/>
          <w:color w:val="000000" w:themeColor="text1"/>
          <w:sz w:val="28"/>
          <w:szCs w:val="28"/>
          <w:lang w:val="en-US"/>
        </w:rPr>
        <w:t>Sahbeni G., Ngabire M., Musyimi P. K., Székely B. Challenges and opportunities in remote sensing for soil salinization mapping and monitoring: A review // Remote Sensing. – 2023. – Vol. 15, No. 10. – Art. 2540.</w:t>
      </w:r>
    </w:p>
    <w:p w14:paraId="3D32D217" w14:textId="5F1DBA49" w:rsidR="006E73E7" w:rsidRPr="006E73E7" w:rsidRDefault="006E73E7" w:rsidP="002E0066">
      <w:pPr>
        <w:pStyle w:val="a7"/>
        <w:numPr>
          <w:ilvl w:val="0"/>
          <w:numId w:val="11"/>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6E73E7">
        <w:rPr>
          <w:rFonts w:ascii="Times New Roman" w:hAnsi="Times New Roman" w:cs="Times New Roman"/>
          <w:color w:val="000000" w:themeColor="text1"/>
          <w:sz w:val="28"/>
          <w:szCs w:val="28"/>
          <w:lang w:val="en-US"/>
        </w:rPr>
        <w:t>Ouchi K. Recent trend and advance of synthetic aperture radar with selected topics // Remote Sensing. – 2013. – Vol. 5. – P. 716–807.</w:t>
      </w:r>
    </w:p>
    <w:p w14:paraId="5177D2D1" w14:textId="640788B3" w:rsidR="006E73E7" w:rsidRPr="00793135" w:rsidRDefault="006E73E7" w:rsidP="002E0066">
      <w:pPr>
        <w:pStyle w:val="a7"/>
        <w:numPr>
          <w:ilvl w:val="0"/>
          <w:numId w:val="11"/>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6E73E7">
        <w:rPr>
          <w:rFonts w:ascii="Times New Roman" w:hAnsi="Times New Roman" w:cs="Times New Roman"/>
          <w:color w:val="000000" w:themeColor="text1"/>
          <w:sz w:val="28"/>
          <w:szCs w:val="28"/>
          <w:lang w:val="en-US"/>
        </w:rPr>
        <w:t>Monti-Guarnieri A., Albinet C., Cotrufo A., Franceschi N., Manzoni M., Miranda N. et al. Passive sensing by Sentinel-1 SAR: Methods and applications // Remote Sensing of Environment. – 2022. – Vol. 270. – Art. 112866.</w:t>
      </w:r>
    </w:p>
    <w:p w14:paraId="6F05CC20" w14:textId="6D4C0575" w:rsidR="003A1AA5" w:rsidRPr="00793135" w:rsidRDefault="00793135" w:rsidP="002E0066">
      <w:pPr>
        <w:pStyle w:val="a7"/>
        <w:numPr>
          <w:ilvl w:val="0"/>
          <w:numId w:val="11"/>
        </w:numPr>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793135">
        <w:rPr>
          <w:rFonts w:ascii="Times New Roman" w:hAnsi="Times New Roman" w:cs="Times New Roman"/>
          <w:color w:val="000000" w:themeColor="text1"/>
          <w:sz w:val="28"/>
          <w:szCs w:val="28"/>
          <w:lang w:val="en-US"/>
        </w:rPr>
        <w:t>Girard R., Lee P.</w:t>
      </w:r>
      <w:r w:rsidR="00080278">
        <w:rPr>
          <w:rFonts w:ascii="Times New Roman" w:hAnsi="Times New Roman" w:cs="Times New Roman"/>
          <w:color w:val="000000" w:themeColor="text1"/>
          <w:sz w:val="28"/>
          <w:szCs w:val="28"/>
          <w:lang w:val="en-US"/>
        </w:rPr>
        <w:t xml:space="preserve"> </w:t>
      </w:r>
      <w:r w:rsidRPr="00793135">
        <w:rPr>
          <w:rFonts w:ascii="Times New Roman" w:hAnsi="Times New Roman" w:cs="Times New Roman"/>
          <w:color w:val="000000" w:themeColor="text1"/>
          <w:sz w:val="28"/>
          <w:szCs w:val="28"/>
          <w:lang w:val="en-US"/>
        </w:rPr>
        <w:t>F., James K. The RADARSAT-2 and RADARSAT-3 topographic mission: an overview // Proceedings of the IEEE International Geoscience and Remote Sensing Symposium. – 2002. – Vol. 3. – P. 1477–1479</w:t>
      </w:r>
      <w:r w:rsidR="003A1AA5" w:rsidRPr="00793135">
        <w:rPr>
          <w:rFonts w:ascii="Times New Roman" w:hAnsi="Times New Roman" w:cs="Times New Roman"/>
          <w:color w:val="000000" w:themeColor="text1"/>
          <w:sz w:val="28"/>
          <w:szCs w:val="28"/>
          <w:lang w:val="en-US"/>
        </w:rPr>
        <w:t>.</w:t>
      </w:r>
    </w:p>
    <w:p w14:paraId="2ADB0B25" w14:textId="1464B470" w:rsidR="003A1AA5" w:rsidRPr="00793135" w:rsidRDefault="00793135"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3135">
        <w:rPr>
          <w:rFonts w:ascii="Times New Roman" w:hAnsi="Times New Roman" w:cs="Times New Roman"/>
          <w:color w:val="000000" w:themeColor="text1"/>
          <w:sz w:val="28"/>
          <w:szCs w:val="28"/>
          <w:lang w:val="en-US"/>
        </w:rPr>
        <w:t>Gorrab A., Zribi M., Baghdadi N., Mougenot B., Chabaane Z. L. Potential of X-band TerraSAR-X and COSMO-SkyMed SAR data for the assessment of physical soil parameters // Remote Sensing. – 2015. – Vol. 7, No. 1. – P. 747–766.</w:t>
      </w:r>
    </w:p>
    <w:p w14:paraId="4A9F05D3" w14:textId="4CCD900D" w:rsidR="003A1AA5" w:rsidRPr="003A1AA5" w:rsidRDefault="00793135"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93135">
        <w:rPr>
          <w:rFonts w:ascii="Times New Roman" w:hAnsi="Times New Roman" w:cs="Times New Roman"/>
          <w:color w:val="000000" w:themeColor="text1"/>
          <w:sz w:val="28"/>
          <w:szCs w:val="28"/>
          <w:lang w:val="en-US"/>
        </w:rPr>
        <w:t>Buckreuss S., Schättler B., Fritz T., Mittermayer J., Kahle R., Maurer E. et al. Ten years of TerraSAR-X operations // Remote Sensing. – 2018. – Vol. 10, No. 6. – Art. 873</w:t>
      </w:r>
      <w:r w:rsidR="003A1AA5" w:rsidRPr="003A1AA5">
        <w:rPr>
          <w:rFonts w:ascii="Times New Roman" w:hAnsi="Times New Roman" w:cs="Times New Roman"/>
          <w:color w:val="000000" w:themeColor="text1"/>
          <w:sz w:val="28"/>
          <w:szCs w:val="28"/>
          <w:lang w:val="en-US"/>
        </w:rPr>
        <w:t>.</w:t>
      </w:r>
    </w:p>
    <w:p w14:paraId="036F80FA" w14:textId="64A99FE7" w:rsidR="006517E1" w:rsidRDefault="006517E1"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6517E1">
        <w:rPr>
          <w:rFonts w:ascii="Times New Roman" w:hAnsi="Times New Roman" w:cs="Times New Roman"/>
          <w:color w:val="000000" w:themeColor="text1"/>
          <w:sz w:val="28"/>
          <w:szCs w:val="28"/>
          <w:lang w:val="en-US"/>
        </w:rPr>
        <w:t xml:space="preserve">Galetto F., Dualeh E., Delgado F., Pritchard M., Poland M., Ebmeier S. et al. The utility of TerraSAR-X, TanDEM-X, and PAZ for studying global volcanic activity: Successes, challenges, and </w:t>
      </w:r>
      <w:proofErr w:type="gramStart"/>
      <w:r w:rsidRPr="006517E1">
        <w:rPr>
          <w:rFonts w:ascii="Times New Roman" w:hAnsi="Times New Roman" w:cs="Times New Roman"/>
          <w:color w:val="000000" w:themeColor="text1"/>
          <w:sz w:val="28"/>
          <w:szCs w:val="28"/>
          <w:lang w:val="en-US"/>
        </w:rPr>
        <w:t>future prospects</w:t>
      </w:r>
      <w:proofErr w:type="gramEnd"/>
      <w:r w:rsidRPr="006517E1">
        <w:rPr>
          <w:rFonts w:ascii="Times New Roman" w:hAnsi="Times New Roman" w:cs="Times New Roman"/>
          <w:color w:val="000000" w:themeColor="text1"/>
          <w:sz w:val="28"/>
          <w:szCs w:val="28"/>
          <w:lang w:val="en-US"/>
        </w:rPr>
        <w:t xml:space="preserve"> // Volcanica. </w:t>
      </w:r>
      <w:r w:rsidR="000D224D">
        <w:rPr>
          <w:rFonts w:ascii="Times New Roman" w:hAnsi="Times New Roman" w:cs="Times New Roman"/>
          <w:color w:val="000000" w:themeColor="text1"/>
          <w:sz w:val="28"/>
          <w:szCs w:val="28"/>
          <w:lang w:val="en-US"/>
        </w:rPr>
        <w:t>–</w:t>
      </w:r>
      <w:r w:rsidRPr="006517E1">
        <w:rPr>
          <w:rFonts w:ascii="Times New Roman" w:hAnsi="Times New Roman" w:cs="Times New Roman"/>
          <w:color w:val="000000" w:themeColor="text1"/>
          <w:sz w:val="28"/>
          <w:szCs w:val="28"/>
          <w:lang w:val="en-US"/>
        </w:rPr>
        <w:t xml:space="preserve"> 2024. </w:t>
      </w:r>
      <w:r w:rsidR="000D224D">
        <w:rPr>
          <w:rFonts w:ascii="Times New Roman" w:hAnsi="Times New Roman" w:cs="Times New Roman"/>
          <w:color w:val="000000" w:themeColor="text1"/>
          <w:sz w:val="28"/>
          <w:szCs w:val="28"/>
          <w:lang w:val="en-US"/>
        </w:rPr>
        <w:t>–</w:t>
      </w:r>
      <w:r w:rsidRPr="006517E1">
        <w:rPr>
          <w:rFonts w:ascii="Times New Roman" w:hAnsi="Times New Roman" w:cs="Times New Roman"/>
          <w:color w:val="000000" w:themeColor="text1"/>
          <w:sz w:val="28"/>
          <w:szCs w:val="28"/>
          <w:lang w:val="en-US"/>
        </w:rPr>
        <w:t xml:space="preserve"> Vol. 7, № 1. </w:t>
      </w:r>
      <w:r w:rsidR="000D224D">
        <w:rPr>
          <w:rFonts w:ascii="Times New Roman" w:hAnsi="Times New Roman" w:cs="Times New Roman"/>
          <w:color w:val="000000" w:themeColor="text1"/>
          <w:sz w:val="28"/>
          <w:szCs w:val="28"/>
          <w:lang w:val="en-US"/>
        </w:rPr>
        <w:t>–</w:t>
      </w:r>
      <w:r w:rsidRPr="006517E1">
        <w:rPr>
          <w:rFonts w:ascii="Times New Roman" w:hAnsi="Times New Roman" w:cs="Times New Roman"/>
          <w:color w:val="000000" w:themeColor="text1"/>
          <w:sz w:val="28"/>
          <w:szCs w:val="28"/>
          <w:lang w:val="en-US"/>
        </w:rPr>
        <w:t xml:space="preserve"> P. 273–301.</w:t>
      </w:r>
    </w:p>
    <w:p w14:paraId="67BC2041" w14:textId="59310F59" w:rsidR="00C26677" w:rsidRDefault="00C2667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C26677">
        <w:rPr>
          <w:rFonts w:ascii="Times New Roman" w:hAnsi="Times New Roman" w:cs="Times New Roman"/>
          <w:color w:val="000000" w:themeColor="text1"/>
          <w:sz w:val="28"/>
          <w:szCs w:val="28"/>
          <w:lang w:val="en-US"/>
        </w:rPr>
        <w:lastRenderedPageBreak/>
        <w:t xml:space="preserve">Battagliere M. L., Virelli M., Lenti F., Lauretta D., Coletta A. A review of the exploitation of the operational mission COSMO-SkyMed: Global trends (2014–2017) // Space Policy. </w:t>
      </w:r>
      <w:r w:rsidR="000D224D">
        <w:rPr>
          <w:rFonts w:ascii="Times New Roman" w:hAnsi="Times New Roman" w:cs="Times New Roman"/>
          <w:color w:val="000000" w:themeColor="text1"/>
          <w:sz w:val="28"/>
          <w:szCs w:val="28"/>
          <w:lang w:val="en-US"/>
        </w:rPr>
        <w:t>–</w:t>
      </w:r>
      <w:r w:rsidRPr="00C26677">
        <w:rPr>
          <w:rFonts w:ascii="Times New Roman" w:hAnsi="Times New Roman" w:cs="Times New Roman"/>
          <w:color w:val="000000" w:themeColor="text1"/>
          <w:sz w:val="28"/>
          <w:szCs w:val="28"/>
          <w:lang w:val="en-US"/>
        </w:rPr>
        <w:t xml:space="preserve"> 2019. </w:t>
      </w:r>
      <w:r w:rsidR="000D224D">
        <w:rPr>
          <w:rFonts w:ascii="Times New Roman" w:hAnsi="Times New Roman" w:cs="Times New Roman"/>
          <w:color w:val="000000" w:themeColor="text1"/>
          <w:sz w:val="28"/>
          <w:szCs w:val="28"/>
          <w:lang w:val="en-US"/>
        </w:rPr>
        <w:t>–</w:t>
      </w:r>
      <w:r w:rsidRPr="00C26677">
        <w:rPr>
          <w:rFonts w:ascii="Times New Roman" w:hAnsi="Times New Roman" w:cs="Times New Roman"/>
          <w:color w:val="000000" w:themeColor="text1"/>
          <w:sz w:val="28"/>
          <w:szCs w:val="28"/>
          <w:lang w:val="en-US"/>
        </w:rPr>
        <w:t xml:space="preserve"> Vol. 48. </w:t>
      </w:r>
      <w:r w:rsidR="000D224D">
        <w:rPr>
          <w:rFonts w:ascii="Times New Roman" w:hAnsi="Times New Roman" w:cs="Times New Roman"/>
          <w:color w:val="000000" w:themeColor="text1"/>
          <w:sz w:val="28"/>
          <w:szCs w:val="28"/>
          <w:lang w:val="en-US"/>
        </w:rPr>
        <w:t>–</w:t>
      </w:r>
      <w:r w:rsidRPr="00C26677">
        <w:rPr>
          <w:rFonts w:ascii="Times New Roman" w:hAnsi="Times New Roman" w:cs="Times New Roman"/>
          <w:color w:val="000000" w:themeColor="text1"/>
          <w:sz w:val="28"/>
          <w:szCs w:val="28"/>
          <w:lang w:val="en-US"/>
        </w:rPr>
        <w:t xml:space="preserve"> P. 60–67.</w:t>
      </w:r>
    </w:p>
    <w:p w14:paraId="6B47AE73" w14:textId="4AA45A3F" w:rsidR="00C26677" w:rsidRDefault="00C2667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C26677">
        <w:rPr>
          <w:rFonts w:ascii="Times New Roman" w:hAnsi="Times New Roman" w:cs="Times New Roman"/>
          <w:color w:val="000000" w:themeColor="text1"/>
          <w:sz w:val="28"/>
          <w:szCs w:val="28"/>
          <w:lang w:val="en-US"/>
        </w:rPr>
        <w:t xml:space="preserve">Tadono T., Ohki M., Motohka T., Rosenqvist A., Sobue S. Advanced Land Observing Satellite-2 “DAICHI-2” (ALOS-2): Overview and operational status // IEEE Geoscience and Remote Sensing Magazine. </w:t>
      </w:r>
      <w:r w:rsidR="000D224D">
        <w:rPr>
          <w:rFonts w:ascii="Times New Roman" w:hAnsi="Times New Roman" w:cs="Times New Roman"/>
          <w:color w:val="000000" w:themeColor="text1"/>
          <w:sz w:val="28"/>
          <w:szCs w:val="28"/>
          <w:lang w:val="en-US"/>
        </w:rPr>
        <w:t>–</w:t>
      </w:r>
      <w:r w:rsidRPr="00C26677">
        <w:rPr>
          <w:rFonts w:ascii="Times New Roman" w:hAnsi="Times New Roman" w:cs="Times New Roman"/>
          <w:color w:val="000000" w:themeColor="text1"/>
          <w:sz w:val="28"/>
          <w:szCs w:val="28"/>
          <w:lang w:val="en-US"/>
        </w:rPr>
        <w:t xml:space="preserve"> 2025.</w:t>
      </w:r>
    </w:p>
    <w:p w14:paraId="5A997528" w14:textId="12A5CDB8" w:rsidR="00C26677" w:rsidRDefault="00C2667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C26677">
        <w:rPr>
          <w:rFonts w:ascii="Times New Roman" w:hAnsi="Times New Roman" w:cs="Times New Roman"/>
          <w:color w:val="000000" w:themeColor="text1"/>
          <w:sz w:val="28"/>
          <w:szCs w:val="28"/>
          <w:lang w:val="en-US"/>
        </w:rPr>
        <w:t xml:space="preserve">Scardilli A. S., Salvó C. S., Saez L. G. Southern Ocean ice charts at the Argentine Naval Hydrographic Service and their impact on safety of navigation // Frontiers in Marine Science. </w:t>
      </w:r>
      <w:r w:rsidR="000D224D">
        <w:rPr>
          <w:rFonts w:ascii="Times New Roman" w:hAnsi="Times New Roman" w:cs="Times New Roman"/>
          <w:color w:val="000000" w:themeColor="text1"/>
          <w:sz w:val="28"/>
          <w:szCs w:val="28"/>
          <w:lang w:val="en-US"/>
        </w:rPr>
        <w:t>–</w:t>
      </w:r>
      <w:r w:rsidRPr="00C26677">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C26677">
        <w:rPr>
          <w:rFonts w:ascii="Times New Roman" w:hAnsi="Times New Roman" w:cs="Times New Roman"/>
          <w:color w:val="000000" w:themeColor="text1"/>
          <w:sz w:val="28"/>
          <w:szCs w:val="28"/>
          <w:lang w:val="en-US"/>
        </w:rPr>
        <w:t xml:space="preserve"> Vol. 9. </w:t>
      </w:r>
      <w:r w:rsidR="000D224D">
        <w:rPr>
          <w:rFonts w:ascii="Times New Roman" w:hAnsi="Times New Roman" w:cs="Times New Roman"/>
          <w:color w:val="000000" w:themeColor="text1"/>
          <w:sz w:val="28"/>
          <w:szCs w:val="28"/>
          <w:lang w:val="en-US"/>
        </w:rPr>
        <w:t>–</w:t>
      </w:r>
      <w:r w:rsidRPr="00C26677">
        <w:rPr>
          <w:rFonts w:ascii="Times New Roman" w:hAnsi="Times New Roman" w:cs="Times New Roman"/>
          <w:color w:val="000000" w:themeColor="text1"/>
          <w:sz w:val="28"/>
          <w:szCs w:val="28"/>
          <w:lang w:val="en-US"/>
        </w:rPr>
        <w:t xml:space="preserve"> Art. 971894.</w:t>
      </w:r>
    </w:p>
    <w:p w14:paraId="4F0F229A" w14:textId="7420ED63" w:rsidR="00C26677" w:rsidRDefault="00C2667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C26677">
        <w:rPr>
          <w:rFonts w:ascii="Times New Roman" w:hAnsi="Times New Roman" w:cs="Times New Roman"/>
          <w:color w:val="000000" w:themeColor="text1"/>
          <w:sz w:val="28"/>
          <w:szCs w:val="28"/>
          <w:lang w:val="en-US"/>
        </w:rPr>
        <w:t xml:space="preserve">Kumar A., Sharma R., Das A., Panigrahi R. K. Hybrid-pol data analysis for land cover classification using RISAT-1 dataset: A comparative review. </w:t>
      </w:r>
      <w:r w:rsidR="000D224D">
        <w:rPr>
          <w:rFonts w:ascii="Times New Roman" w:hAnsi="Times New Roman" w:cs="Times New Roman"/>
          <w:color w:val="000000" w:themeColor="text1"/>
          <w:sz w:val="28"/>
          <w:szCs w:val="28"/>
          <w:lang w:val="en-US"/>
        </w:rPr>
        <w:t>–</w:t>
      </w:r>
      <w:r w:rsidRPr="00C26677">
        <w:rPr>
          <w:rFonts w:ascii="Times New Roman" w:hAnsi="Times New Roman" w:cs="Times New Roman"/>
          <w:color w:val="000000" w:themeColor="text1"/>
          <w:sz w:val="28"/>
          <w:szCs w:val="28"/>
          <w:lang w:val="en-US"/>
        </w:rPr>
        <w:t xml:space="preserve"> Ahmedabad, India: Space Applications Centre, 2019.</w:t>
      </w:r>
    </w:p>
    <w:p w14:paraId="261FEAB2" w14:textId="7CB1B429" w:rsidR="00460635" w:rsidRDefault="00460635"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460635">
        <w:rPr>
          <w:rFonts w:ascii="Times New Roman" w:hAnsi="Times New Roman" w:cs="Times New Roman"/>
          <w:color w:val="000000" w:themeColor="text1"/>
          <w:sz w:val="28"/>
          <w:szCs w:val="28"/>
          <w:lang w:val="en-US"/>
        </w:rPr>
        <w:t xml:space="preserve">Taghadosi M. M., Hasanlou M., Eftekhari K. Soil salinity mapping using dual-polarized SAR Sentinel-1 imagery // International Journal of Remote Sensing. </w:t>
      </w:r>
      <w:r w:rsidR="000D224D">
        <w:rPr>
          <w:rFonts w:ascii="Times New Roman" w:hAnsi="Times New Roman" w:cs="Times New Roman"/>
          <w:color w:val="000000" w:themeColor="text1"/>
          <w:sz w:val="28"/>
          <w:szCs w:val="28"/>
          <w:lang w:val="en-US"/>
        </w:rPr>
        <w:t>–</w:t>
      </w:r>
      <w:r w:rsidRPr="00460635">
        <w:rPr>
          <w:rFonts w:ascii="Times New Roman" w:hAnsi="Times New Roman" w:cs="Times New Roman"/>
          <w:color w:val="000000" w:themeColor="text1"/>
          <w:sz w:val="28"/>
          <w:szCs w:val="28"/>
          <w:lang w:val="en-US"/>
        </w:rPr>
        <w:t xml:space="preserve"> 2019. </w:t>
      </w:r>
      <w:r w:rsidR="000D224D">
        <w:rPr>
          <w:rFonts w:ascii="Times New Roman" w:hAnsi="Times New Roman" w:cs="Times New Roman"/>
          <w:color w:val="000000" w:themeColor="text1"/>
          <w:sz w:val="28"/>
          <w:szCs w:val="28"/>
          <w:lang w:val="en-US"/>
        </w:rPr>
        <w:t>–</w:t>
      </w:r>
      <w:r w:rsidRPr="00460635">
        <w:rPr>
          <w:rFonts w:ascii="Times New Roman" w:hAnsi="Times New Roman" w:cs="Times New Roman"/>
          <w:color w:val="000000" w:themeColor="text1"/>
          <w:sz w:val="28"/>
          <w:szCs w:val="28"/>
          <w:lang w:val="en-US"/>
        </w:rPr>
        <w:t xml:space="preserve"> Vol. 40. </w:t>
      </w:r>
      <w:r w:rsidR="000D224D">
        <w:rPr>
          <w:rFonts w:ascii="Times New Roman" w:hAnsi="Times New Roman" w:cs="Times New Roman"/>
          <w:color w:val="000000" w:themeColor="text1"/>
          <w:sz w:val="28"/>
          <w:szCs w:val="28"/>
          <w:lang w:val="en-US"/>
        </w:rPr>
        <w:t>–</w:t>
      </w:r>
      <w:r w:rsidRPr="00460635">
        <w:rPr>
          <w:rFonts w:ascii="Times New Roman" w:hAnsi="Times New Roman" w:cs="Times New Roman"/>
          <w:color w:val="000000" w:themeColor="text1"/>
          <w:sz w:val="28"/>
          <w:szCs w:val="28"/>
          <w:lang w:val="en-US"/>
        </w:rPr>
        <w:t xml:space="preserve"> P. 237–252.</w:t>
      </w:r>
    </w:p>
    <w:p w14:paraId="781361F4" w14:textId="3DCD4ECC" w:rsidR="00BF62E7" w:rsidRDefault="00BF62E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BF62E7">
        <w:rPr>
          <w:rFonts w:ascii="Times New Roman" w:hAnsi="Times New Roman" w:cs="Times New Roman"/>
          <w:color w:val="000000" w:themeColor="text1"/>
          <w:sz w:val="28"/>
          <w:szCs w:val="28"/>
          <w:lang w:val="en-US"/>
        </w:rPr>
        <w:t xml:space="preserve">Hoa P. V., Giang N. V., Binh N. A. et al. Soil salinity mapping using SAR Sentinel-1 data and advanced machine learning algorithms: a case study at Ben Tre Province of the Mekong River Delta (Vietnam) // Remote Sensing.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2019.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Vol. 11, № 1.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Art. 128.</w:t>
      </w:r>
    </w:p>
    <w:p w14:paraId="009936B3" w14:textId="01C93DC6" w:rsidR="00BF62E7" w:rsidRDefault="00BF62E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BF62E7">
        <w:rPr>
          <w:rFonts w:ascii="Times New Roman" w:hAnsi="Times New Roman" w:cs="Times New Roman"/>
          <w:color w:val="000000" w:themeColor="text1"/>
          <w:sz w:val="28"/>
          <w:szCs w:val="28"/>
          <w:lang w:val="en-US"/>
        </w:rPr>
        <w:t xml:space="preserve">Sahbeni G., Székely B. Salinity levels discrimination using ERS-1/2 and Sentinel-1 SAR time series data in Hortobágyi National Park, Hungary // Proc. IEEE Mediterranean and Middle East Geoscience and Remote Sensing Symposium (M2GARSS).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P. 194–197.</w:t>
      </w:r>
    </w:p>
    <w:p w14:paraId="22948F86" w14:textId="466A3116" w:rsidR="00BF62E7" w:rsidRDefault="00BF62E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BF62E7">
        <w:rPr>
          <w:rFonts w:ascii="Times New Roman" w:hAnsi="Times New Roman" w:cs="Times New Roman"/>
          <w:color w:val="000000" w:themeColor="text1"/>
          <w:sz w:val="28"/>
          <w:szCs w:val="28"/>
          <w:lang w:val="en-US"/>
        </w:rPr>
        <w:t xml:space="preserve">Muhetaer N., Nurmemet I., Abulaiti A. et al. A quantifying approach to soil salinity based on a radar feature space model using ALOS PALSAR-2 data // Remote Sensing.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Vol. 14, № 2.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Art. 363.</w:t>
      </w:r>
    </w:p>
    <w:p w14:paraId="6CFE65B6" w14:textId="29DC7399" w:rsidR="00BF62E7" w:rsidRDefault="00BF62E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BF62E7">
        <w:rPr>
          <w:rFonts w:ascii="Times New Roman" w:hAnsi="Times New Roman" w:cs="Times New Roman"/>
          <w:color w:val="000000" w:themeColor="text1"/>
          <w:sz w:val="28"/>
          <w:szCs w:val="28"/>
          <w:lang w:val="en-US"/>
        </w:rPr>
        <w:t xml:space="preserve">Lin N., Ma X., Sui Y. et al. Soil salinity estimation based on satellite hyperspectral and synthetic aperture radar remote sensing image fusion // Agricultural Water Management.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2026.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Vol. 323. </w:t>
      </w:r>
      <w:r w:rsidR="000D224D">
        <w:rPr>
          <w:rFonts w:ascii="Times New Roman" w:hAnsi="Times New Roman" w:cs="Times New Roman"/>
          <w:color w:val="000000" w:themeColor="text1"/>
          <w:sz w:val="28"/>
          <w:szCs w:val="28"/>
          <w:lang w:val="en-US"/>
        </w:rPr>
        <w:t>–</w:t>
      </w:r>
      <w:r w:rsidRPr="00BF62E7">
        <w:rPr>
          <w:rFonts w:ascii="Times New Roman" w:hAnsi="Times New Roman" w:cs="Times New Roman"/>
          <w:color w:val="000000" w:themeColor="text1"/>
          <w:sz w:val="28"/>
          <w:szCs w:val="28"/>
          <w:lang w:val="en-US"/>
        </w:rPr>
        <w:t xml:space="preserve"> Art. 110076.</w:t>
      </w:r>
    </w:p>
    <w:p w14:paraId="1328FD8C" w14:textId="3B42D9EF" w:rsidR="00C84197" w:rsidRDefault="00C8419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C84197">
        <w:rPr>
          <w:rFonts w:ascii="Times New Roman" w:hAnsi="Times New Roman" w:cs="Times New Roman"/>
          <w:color w:val="000000" w:themeColor="text1"/>
          <w:sz w:val="28"/>
          <w:szCs w:val="28"/>
          <w:lang w:val="en-US"/>
        </w:rPr>
        <w:t xml:space="preserve">Periasamy S., Ravi K. P., Tansey K. Identification of saline landscapes from an integrated SVM approach from a novel 3-D classification schema using Sentinel-1 dual-polarized SAR data // Remote Sensing of Environment. </w:t>
      </w:r>
      <w:r w:rsidR="000D224D">
        <w:rPr>
          <w:rFonts w:ascii="Times New Roman" w:hAnsi="Times New Roman" w:cs="Times New Roman"/>
          <w:color w:val="000000" w:themeColor="text1"/>
          <w:sz w:val="28"/>
          <w:szCs w:val="28"/>
          <w:lang w:val="en-US"/>
        </w:rPr>
        <w:t>–</w:t>
      </w:r>
      <w:r w:rsidRPr="00C84197">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C84197">
        <w:rPr>
          <w:rFonts w:ascii="Times New Roman" w:hAnsi="Times New Roman" w:cs="Times New Roman"/>
          <w:color w:val="000000" w:themeColor="text1"/>
          <w:sz w:val="28"/>
          <w:szCs w:val="28"/>
          <w:lang w:val="en-US"/>
        </w:rPr>
        <w:t xml:space="preserve"> Vol. 279. </w:t>
      </w:r>
      <w:r w:rsidR="000D224D">
        <w:rPr>
          <w:rFonts w:ascii="Times New Roman" w:hAnsi="Times New Roman" w:cs="Times New Roman"/>
          <w:color w:val="000000" w:themeColor="text1"/>
          <w:sz w:val="28"/>
          <w:szCs w:val="28"/>
          <w:lang w:val="en-US"/>
        </w:rPr>
        <w:t>–</w:t>
      </w:r>
      <w:r w:rsidRPr="00C84197">
        <w:rPr>
          <w:rFonts w:ascii="Times New Roman" w:hAnsi="Times New Roman" w:cs="Times New Roman"/>
          <w:color w:val="000000" w:themeColor="text1"/>
          <w:sz w:val="28"/>
          <w:szCs w:val="28"/>
          <w:lang w:val="en-US"/>
        </w:rPr>
        <w:t xml:space="preserve"> Art. 113144.</w:t>
      </w:r>
    </w:p>
    <w:p w14:paraId="6148887C" w14:textId="3E2C9B7A" w:rsidR="00211CD2" w:rsidRDefault="00211CD2"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211CD2">
        <w:rPr>
          <w:rFonts w:ascii="Times New Roman" w:hAnsi="Times New Roman" w:cs="Times New Roman"/>
          <w:color w:val="000000" w:themeColor="text1"/>
          <w:sz w:val="28"/>
          <w:szCs w:val="28"/>
          <w:lang w:val="en-US"/>
        </w:rPr>
        <w:t xml:space="preserve">Periasamy S., Ravi K. P. A novel approach to quantify soil salinity by simulating the dielectric loss of SAR in three-dimensional density space // Remote Sensing of Environment. </w:t>
      </w:r>
      <w:r w:rsidR="000D224D">
        <w:rPr>
          <w:rFonts w:ascii="Times New Roman" w:hAnsi="Times New Roman" w:cs="Times New Roman"/>
          <w:color w:val="000000" w:themeColor="text1"/>
          <w:sz w:val="28"/>
          <w:szCs w:val="28"/>
          <w:lang w:val="en-US"/>
        </w:rPr>
        <w:t>–</w:t>
      </w:r>
      <w:r w:rsidRPr="00211CD2">
        <w:rPr>
          <w:rFonts w:ascii="Times New Roman" w:hAnsi="Times New Roman" w:cs="Times New Roman"/>
          <w:color w:val="000000" w:themeColor="text1"/>
          <w:sz w:val="28"/>
          <w:szCs w:val="28"/>
          <w:lang w:val="en-US"/>
        </w:rPr>
        <w:t xml:space="preserve"> 2020. </w:t>
      </w:r>
      <w:r w:rsidR="000D224D">
        <w:rPr>
          <w:rFonts w:ascii="Times New Roman" w:hAnsi="Times New Roman" w:cs="Times New Roman"/>
          <w:color w:val="000000" w:themeColor="text1"/>
          <w:sz w:val="28"/>
          <w:szCs w:val="28"/>
          <w:lang w:val="en-US"/>
        </w:rPr>
        <w:t>–</w:t>
      </w:r>
      <w:r w:rsidRPr="00211CD2">
        <w:rPr>
          <w:rFonts w:ascii="Times New Roman" w:hAnsi="Times New Roman" w:cs="Times New Roman"/>
          <w:color w:val="000000" w:themeColor="text1"/>
          <w:sz w:val="28"/>
          <w:szCs w:val="28"/>
          <w:lang w:val="en-US"/>
        </w:rPr>
        <w:t xml:space="preserve"> Vol. 251. </w:t>
      </w:r>
      <w:r w:rsidR="000D224D">
        <w:rPr>
          <w:rFonts w:ascii="Times New Roman" w:hAnsi="Times New Roman" w:cs="Times New Roman"/>
          <w:color w:val="000000" w:themeColor="text1"/>
          <w:sz w:val="28"/>
          <w:szCs w:val="28"/>
          <w:lang w:val="en-US"/>
        </w:rPr>
        <w:t>–</w:t>
      </w:r>
      <w:r w:rsidRPr="00211CD2">
        <w:rPr>
          <w:rFonts w:ascii="Times New Roman" w:hAnsi="Times New Roman" w:cs="Times New Roman"/>
          <w:color w:val="000000" w:themeColor="text1"/>
          <w:sz w:val="28"/>
          <w:szCs w:val="28"/>
          <w:lang w:val="en-US"/>
        </w:rPr>
        <w:t xml:space="preserve"> Art. 112059.</w:t>
      </w:r>
    </w:p>
    <w:p w14:paraId="01216B30" w14:textId="201E302C" w:rsidR="00211CD2" w:rsidRDefault="00211CD2"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211CD2">
        <w:rPr>
          <w:rFonts w:ascii="Times New Roman" w:hAnsi="Times New Roman" w:cs="Times New Roman"/>
          <w:color w:val="000000" w:themeColor="text1"/>
          <w:sz w:val="28"/>
          <w:szCs w:val="28"/>
          <w:lang w:val="en-US"/>
        </w:rPr>
        <w:t xml:space="preserve">Phiri D., Simwanda M., Salekin S., Nyirenda V. R., Murayama Y., Ranagalage M. Sentinel-2 data for land cover/use mapping: A review // Remote Sensing. </w:t>
      </w:r>
      <w:r w:rsidR="000D224D">
        <w:rPr>
          <w:rFonts w:ascii="Times New Roman" w:hAnsi="Times New Roman" w:cs="Times New Roman"/>
          <w:color w:val="000000" w:themeColor="text1"/>
          <w:sz w:val="28"/>
          <w:szCs w:val="28"/>
          <w:lang w:val="en-US"/>
        </w:rPr>
        <w:t>–</w:t>
      </w:r>
      <w:r w:rsidRPr="00211CD2">
        <w:rPr>
          <w:rFonts w:ascii="Times New Roman" w:hAnsi="Times New Roman" w:cs="Times New Roman"/>
          <w:color w:val="000000" w:themeColor="text1"/>
          <w:sz w:val="28"/>
          <w:szCs w:val="28"/>
          <w:lang w:val="en-US"/>
        </w:rPr>
        <w:t xml:space="preserve"> 2020. </w:t>
      </w:r>
      <w:r w:rsidR="000D224D">
        <w:rPr>
          <w:rFonts w:ascii="Times New Roman" w:hAnsi="Times New Roman" w:cs="Times New Roman"/>
          <w:color w:val="000000" w:themeColor="text1"/>
          <w:sz w:val="28"/>
          <w:szCs w:val="28"/>
          <w:lang w:val="en-US"/>
        </w:rPr>
        <w:t>–</w:t>
      </w:r>
      <w:r w:rsidRPr="00211CD2">
        <w:rPr>
          <w:rFonts w:ascii="Times New Roman" w:hAnsi="Times New Roman" w:cs="Times New Roman"/>
          <w:color w:val="000000" w:themeColor="text1"/>
          <w:sz w:val="28"/>
          <w:szCs w:val="28"/>
          <w:lang w:val="en-US"/>
        </w:rPr>
        <w:t xml:space="preserve"> Vol. 12, № 14. </w:t>
      </w:r>
      <w:r w:rsidR="000D224D">
        <w:rPr>
          <w:rFonts w:ascii="Times New Roman" w:hAnsi="Times New Roman" w:cs="Times New Roman"/>
          <w:color w:val="000000" w:themeColor="text1"/>
          <w:sz w:val="28"/>
          <w:szCs w:val="28"/>
          <w:lang w:val="en-US"/>
        </w:rPr>
        <w:t>–</w:t>
      </w:r>
      <w:r w:rsidRPr="00211CD2">
        <w:rPr>
          <w:rFonts w:ascii="Times New Roman" w:hAnsi="Times New Roman" w:cs="Times New Roman"/>
          <w:color w:val="000000" w:themeColor="text1"/>
          <w:sz w:val="28"/>
          <w:szCs w:val="28"/>
          <w:lang w:val="en-US"/>
        </w:rPr>
        <w:t xml:space="preserve"> Art. 2291.</w:t>
      </w:r>
    </w:p>
    <w:p w14:paraId="443B1995" w14:textId="4F3099B9" w:rsidR="00211CD2" w:rsidRDefault="00211CD2"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211CD2">
        <w:rPr>
          <w:rFonts w:ascii="Times New Roman" w:hAnsi="Times New Roman" w:cs="Times New Roman"/>
          <w:color w:val="000000" w:themeColor="text1"/>
          <w:sz w:val="28"/>
          <w:szCs w:val="28"/>
          <w:lang w:val="en-US"/>
        </w:rPr>
        <w:t xml:space="preserve">Hemati M., Hasanlou M., Mahdianpari M., Mohammadimanesh F. A systematic review of Landsat data for change detection applications: 50 years of monitoring the Earth // Remote Sensing. </w:t>
      </w:r>
      <w:r w:rsidR="000D224D">
        <w:rPr>
          <w:rFonts w:ascii="Times New Roman" w:hAnsi="Times New Roman" w:cs="Times New Roman"/>
          <w:color w:val="000000" w:themeColor="text1"/>
          <w:sz w:val="28"/>
          <w:szCs w:val="28"/>
          <w:lang w:val="en-US"/>
        </w:rPr>
        <w:t>–</w:t>
      </w:r>
      <w:r w:rsidRPr="00211CD2">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211CD2">
        <w:rPr>
          <w:rFonts w:ascii="Times New Roman" w:hAnsi="Times New Roman" w:cs="Times New Roman"/>
          <w:color w:val="000000" w:themeColor="text1"/>
          <w:sz w:val="28"/>
          <w:szCs w:val="28"/>
          <w:lang w:val="en-US"/>
        </w:rPr>
        <w:t xml:space="preserve"> Vol. 13, № 15. </w:t>
      </w:r>
      <w:r w:rsidR="000D224D">
        <w:rPr>
          <w:rFonts w:ascii="Times New Roman" w:hAnsi="Times New Roman" w:cs="Times New Roman"/>
          <w:color w:val="000000" w:themeColor="text1"/>
          <w:sz w:val="28"/>
          <w:szCs w:val="28"/>
          <w:lang w:val="en-US"/>
        </w:rPr>
        <w:t>–</w:t>
      </w:r>
      <w:r w:rsidRPr="00211CD2">
        <w:rPr>
          <w:rFonts w:ascii="Times New Roman" w:hAnsi="Times New Roman" w:cs="Times New Roman"/>
          <w:color w:val="000000" w:themeColor="text1"/>
          <w:sz w:val="28"/>
          <w:szCs w:val="28"/>
          <w:lang w:val="en-US"/>
        </w:rPr>
        <w:t xml:space="preserve"> Art. 2869.</w:t>
      </w:r>
    </w:p>
    <w:p w14:paraId="6554098F" w14:textId="2244C3A1" w:rsidR="00C6598A" w:rsidRDefault="00742679"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42679">
        <w:rPr>
          <w:rFonts w:ascii="Times New Roman" w:hAnsi="Times New Roman" w:cs="Times New Roman"/>
          <w:color w:val="000000" w:themeColor="text1"/>
          <w:sz w:val="28"/>
          <w:szCs w:val="28"/>
          <w:lang w:val="en-US"/>
        </w:rPr>
        <w:lastRenderedPageBreak/>
        <w:t xml:space="preserve">Phan T. N., Kappas M. Application of MODIS land surface temperature data: a systematic literature review and analysis // Journal of Applied Remote Sensing. </w:t>
      </w:r>
      <w:r w:rsidR="000D224D">
        <w:rPr>
          <w:rFonts w:ascii="Times New Roman" w:hAnsi="Times New Roman" w:cs="Times New Roman"/>
          <w:color w:val="000000" w:themeColor="text1"/>
          <w:sz w:val="28"/>
          <w:szCs w:val="28"/>
          <w:lang w:val="en-US"/>
        </w:rPr>
        <w:t>–</w:t>
      </w:r>
      <w:r w:rsidRPr="00742679">
        <w:rPr>
          <w:rFonts w:ascii="Times New Roman" w:hAnsi="Times New Roman" w:cs="Times New Roman"/>
          <w:color w:val="000000" w:themeColor="text1"/>
          <w:sz w:val="28"/>
          <w:szCs w:val="28"/>
          <w:lang w:val="en-US"/>
        </w:rPr>
        <w:t xml:space="preserve"> 2018. </w:t>
      </w:r>
      <w:r w:rsidR="000D224D">
        <w:rPr>
          <w:rFonts w:ascii="Times New Roman" w:hAnsi="Times New Roman" w:cs="Times New Roman"/>
          <w:color w:val="000000" w:themeColor="text1"/>
          <w:sz w:val="28"/>
          <w:szCs w:val="28"/>
          <w:lang w:val="en-US"/>
        </w:rPr>
        <w:t>–</w:t>
      </w:r>
      <w:r w:rsidRPr="00742679">
        <w:rPr>
          <w:rFonts w:ascii="Times New Roman" w:hAnsi="Times New Roman" w:cs="Times New Roman"/>
          <w:color w:val="000000" w:themeColor="text1"/>
          <w:sz w:val="28"/>
          <w:szCs w:val="28"/>
          <w:lang w:val="en-US"/>
        </w:rPr>
        <w:t xml:space="preserve"> Vol. 12, № 4. </w:t>
      </w:r>
      <w:r w:rsidR="000D224D">
        <w:rPr>
          <w:rFonts w:ascii="Times New Roman" w:hAnsi="Times New Roman" w:cs="Times New Roman"/>
          <w:color w:val="000000" w:themeColor="text1"/>
          <w:sz w:val="28"/>
          <w:szCs w:val="28"/>
          <w:lang w:val="en-US"/>
        </w:rPr>
        <w:t>–</w:t>
      </w:r>
      <w:r w:rsidRPr="00742679">
        <w:rPr>
          <w:rFonts w:ascii="Times New Roman" w:hAnsi="Times New Roman" w:cs="Times New Roman"/>
          <w:color w:val="000000" w:themeColor="text1"/>
          <w:sz w:val="28"/>
          <w:szCs w:val="28"/>
          <w:lang w:val="en-US"/>
        </w:rPr>
        <w:t xml:space="preserve"> Art. 041501</w:t>
      </w:r>
      <w:r w:rsidR="001226F4" w:rsidRPr="001226F4">
        <w:rPr>
          <w:rFonts w:ascii="Times New Roman" w:hAnsi="Times New Roman" w:cs="Times New Roman"/>
          <w:color w:val="000000" w:themeColor="text1"/>
          <w:sz w:val="28"/>
          <w:szCs w:val="28"/>
          <w:lang w:val="en-US"/>
        </w:rPr>
        <w:t>.</w:t>
      </w:r>
    </w:p>
    <w:p w14:paraId="44BBDE54" w14:textId="470098F1" w:rsidR="001226F4" w:rsidRPr="00742679" w:rsidRDefault="00742679"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42679">
        <w:rPr>
          <w:rFonts w:ascii="Times New Roman" w:hAnsi="Times New Roman" w:cs="Times New Roman"/>
          <w:color w:val="000000" w:themeColor="text1"/>
          <w:sz w:val="28"/>
          <w:szCs w:val="28"/>
          <w:lang w:val="en-US"/>
        </w:rPr>
        <w:t xml:space="preserve">Cogliati S., Sarti F., Chiarantini L., Cosi M., Lorusso R., Lopinto E. et al. The PRISMA imaging spectroscopy mission: overview and first performance analysis // Remote Sensing of Environment. </w:t>
      </w:r>
      <w:r w:rsidR="000D224D">
        <w:rPr>
          <w:rFonts w:ascii="Times New Roman" w:hAnsi="Times New Roman" w:cs="Times New Roman"/>
          <w:color w:val="000000" w:themeColor="text1"/>
          <w:sz w:val="28"/>
          <w:szCs w:val="28"/>
          <w:lang w:val="en-US"/>
        </w:rPr>
        <w:t>–</w:t>
      </w:r>
      <w:r w:rsidRPr="00742679">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742679">
        <w:rPr>
          <w:rFonts w:ascii="Times New Roman" w:hAnsi="Times New Roman" w:cs="Times New Roman"/>
          <w:color w:val="000000" w:themeColor="text1"/>
          <w:sz w:val="28"/>
          <w:szCs w:val="28"/>
          <w:lang w:val="en-US"/>
        </w:rPr>
        <w:t xml:space="preserve"> Vol. 262. </w:t>
      </w:r>
      <w:r w:rsidR="000D224D">
        <w:rPr>
          <w:rFonts w:ascii="Times New Roman" w:hAnsi="Times New Roman" w:cs="Times New Roman"/>
          <w:color w:val="000000" w:themeColor="text1"/>
          <w:sz w:val="28"/>
          <w:szCs w:val="28"/>
          <w:lang w:val="en-US"/>
        </w:rPr>
        <w:t>–</w:t>
      </w:r>
      <w:r w:rsidRPr="00742679">
        <w:rPr>
          <w:rFonts w:ascii="Times New Roman" w:hAnsi="Times New Roman" w:cs="Times New Roman"/>
          <w:color w:val="000000" w:themeColor="text1"/>
          <w:sz w:val="28"/>
          <w:szCs w:val="28"/>
          <w:lang w:val="en-US"/>
        </w:rPr>
        <w:t xml:space="preserve"> Art. 112499</w:t>
      </w:r>
      <w:r>
        <w:rPr>
          <w:rFonts w:ascii="Times New Roman" w:hAnsi="Times New Roman" w:cs="Times New Roman"/>
          <w:color w:val="000000" w:themeColor="text1"/>
          <w:sz w:val="28"/>
          <w:szCs w:val="28"/>
          <w:lang w:val="en-US"/>
        </w:rPr>
        <w:t>.</w:t>
      </w:r>
    </w:p>
    <w:p w14:paraId="71FFC24E" w14:textId="7E2F4F4E" w:rsidR="00742679" w:rsidRDefault="00742679"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42679">
        <w:rPr>
          <w:rFonts w:ascii="Times New Roman" w:hAnsi="Times New Roman" w:cs="Times New Roman"/>
          <w:color w:val="000000" w:themeColor="text1"/>
          <w:sz w:val="28"/>
          <w:szCs w:val="28"/>
          <w:lang w:val="en-US"/>
        </w:rPr>
        <w:t xml:space="preserve">Pratama I., Albasri H. Mapping and estimating harvest potential of seaweed culture using WorldView-2 satellite images: a case study in Nusa Lembongan, Bali, Indonesia // Aquatic Living Resources. </w:t>
      </w:r>
      <w:r w:rsidR="000D224D">
        <w:rPr>
          <w:rFonts w:ascii="Times New Roman" w:hAnsi="Times New Roman" w:cs="Times New Roman"/>
          <w:color w:val="000000" w:themeColor="text1"/>
          <w:sz w:val="28"/>
          <w:szCs w:val="28"/>
          <w:lang w:val="en-US"/>
        </w:rPr>
        <w:t>–</w:t>
      </w:r>
      <w:r w:rsidRPr="00742679">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742679">
        <w:rPr>
          <w:rFonts w:ascii="Times New Roman" w:hAnsi="Times New Roman" w:cs="Times New Roman"/>
          <w:color w:val="000000" w:themeColor="text1"/>
          <w:sz w:val="28"/>
          <w:szCs w:val="28"/>
          <w:lang w:val="en-US"/>
        </w:rPr>
        <w:t xml:space="preserve"> Vol. 34. </w:t>
      </w:r>
      <w:r w:rsidR="000D224D">
        <w:rPr>
          <w:rFonts w:ascii="Times New Roman" w:hAnsi="Times New Roman" w:cs="Times New Roman"/>
          <w:color w:val="000000" w:themeColor="text1"/>
          <w:sz w:val="28"/>
          <w:szCs w:val="28"/>
          <w:lang w:val="en-US"/>
        </w:rPr>
        <w:t>–</w:t>
      </w:r>
      <w:r w:rsidRPr="00742679">
        <w:rPr>
          <w:rFonts w:ascii="Times New Roman" w:hAnsi="Times New Roman" w:cs="Times New Roman"/>
          <w:color w:val="000000" w:themeColor="text1"/>
          <w:sz w:val="28"/>
          <w:szCs w:val="28"/>
          <w:lang w:val="en-US"/>
        </w:rPr>
        <w:t xml:space="preserve"> Art. 15.</w:t>
      </w:r>
    </w:p>
    <w:p w14:paraId="46AE95AA" w14:textId="2065FE46" w:rsidR="00D57CBB" w:rsidRDefault="00D57CBB"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D57CBB">
        <w:rPr>
          <w:rFonts w:ascii="Times New Roman" w:hAnsi="Times New Roman" w:cs="Times New Roman"/>
          <w:color w:val="000000" w:themeColor="text1"/>
          <w:sz w:val="28"/>
          <w:szCs w:val="28"/>
          <w:lang w:val="en-US"/>
        </w:rPr>
        <w:t xml:space="preserve">Panđa L., Radočaj D., Milošević R. Methods of land cover classification using WorldView-3 satellite images in land management // Tehnički glasnik. </w:t>
      </w:r>
      <w:r w:rsidR="000D224D">
        <w:rPr>
          <w:rFonts w:ascii="Times New Roman" w:hAnsi="Times New Roman" w:cs="Times New Roman"/>
          <w:color w:val="000000" w:themeColor="text1"/>
          <w:sz w:val="28"/>
          <w:szCs w:val="28"/>
          <w:lang w:val="en-US"/>
        </w:rPr>
        <w:t>–</w:t>
      </w:r>
      <w:r w:rsidRPr="00D57CBB">
        <w:rPr>
          <w:rFonts w:ascii="Times New Roman" w:hAnsi="Times New Roman" w:cs="Times New Roman"/>
          <w:color w:val="000000" w:themeColor="text1"/>
          <w:sz w:val="28"/>
          <w:szCs w:val="28"/>
          <w:lang w:val="en-US"/>
        </w:rPr>
        <w:t xml:space="preserve"> 2024. </w:t>
      </w:r>
      <w:r w:rsidR="000D224D">
        <w:rPr>
          <w:rFonts w:ascii="Times New Roman" w:hAnsi="Times New Roman" w:cs="Times New Roman"/>
          <w:color w:val="000000" w:themeColor="text1"/>
          <w:sz w:val="28"/>
          <w:szCs w:val="28"/>
          <w:lang w:val="en-US"/>
        </w:rPr>
        <w:t>–</w:t>
      </w:r>
      <w:r w:rsidRPr="00D57CBB">
        <w:rPr>
          <w:rFonts w:ascii="Times New Roman" w:hAnsi="Times New Roman" w:cs="Times New Roman"/>
          <w:color w:val="000000" w:themeColor="text1"/>
          <w:sz w:val="28"/>
          <w:szCs w:val="28"/>
          <w:lang w:val="en-US"/>
        </w:rPr>
        <w:t xml:space="preserve"> Vol. 18, № 1. </w:t>
      </w:r>
      <w:r w:rsidR="000D224D">
        <w:rPr>
          <w:rFonts w:ascii="Times New Roman" w:hAnsi="Times New Roman" w:cs="Times New Roman"/>
          <w:color w:val="000000" w:themeColor="text1"/>
          <w:sz w:val="28"/>
          <w:szCs w:val="28"/>
          <w:lang w:val="en-US"/>
        </w:rPr>
        <w:t>–</w:t>
      </w:r>
      <w:r w:rsidRPr="00D57CBB">
        <w:rPr>
          <w:rFonts w:ascii="Times New Roman" w:hAnsi="Times New Roman" w:cs="Times New Roman"/>
          <w:color w:val="000000" w:themeColor="text1"/>
          <w:sz w:val="28"/>
          <w:szCs w:val="28"/>
          <w:lang w:val="en-US"/>
        </w:rPr>
        <w:t xml:space="preserve"> P. 142–147.</w:t>
      </w:r>
    </w:p>
    <w:p w14:paraId="72FF7F4B" w14:textId="3B594C9B" w:rsidR="00D57CBB" w:rsidRDefault="00D57CBB"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D57CBB">
        <w:rPr>
          <w:rFonts w:ascii="Times New Roman" w:hAnsi="Times New Roman" w:cs="Times New Roman"/>
          <w:color w:val="000000" w:themeColor="text1"/>
          <w:sz w:val="28"/>
          <w:szCs w:val="28"/>
          <w:lang w:val="en-US"/>
        </w:rPr>
        <w:t xml:space="preserve">El-SayedGad M. M., Mohamed M. H. A., Mohamed M. R. Soil salinity mapping using remote sensing and GIS // Geomatica. </w:t>
      </w:r>
      <w:r w:rsidR="000D224D">
        <w:rPr>
          <w:rFonts w:ascii="Times New Roman" w:hAnsi="Times New Roman" w:cs="Times New Roman"/>
          <w:color w:val="000000" w:themeColor="text1"/>
          <w:sz w:val="28"/>
          <w:szCs w:val="28"/>
          <w:lang w:val="en-US"/>
        </w:rPr>
        <w:t>–</w:t>
      </w:r>
      <w:r w:rsidRPr="00D57CBB">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D57CBB">
        <w:rPr>
          <w:rFonts w:ascii="Times New Roman" w:hAnsi="Times New Roman" w:cs="Times New Roman"/>
          <w:color w:val="000000" w:themeColor="text1"/>
          <w:sz w:val="28"/>
          <w:szCs w:val="28"/>
          <w:lang w:val="en-US"/>
        </w:rPr>
        <w:t xml:space="preserve"> Vol. 75. </w:t>
      </w:r>
      <w:r w:rsidR="000D224D">
        <w:rPr>
          <w:rFonts w:ascii="Times New Roman" w:hAnsi="Times New Roman" w:cs="Times New Roman"/>
          <w:color w:val="000000" w:themeColor="text1"/>
          <w:sz w:val="28"/>
          <w:szCs w:val="28"/>
          <w:lang w:val="en-US"/>
        </w:rPr>
        <w:t>–</w:t>
      </w:r>
      <w:r w:rsidRPr="00D57CBB">
        <w:rPr>
          <w:rFonts w:ascii="Times New Roman" w:hAnsi="Times New Roman" w:cs="Times New Roman"/>
          <w:color w:val="000000" w:themeColor="text1"/>
          <w:sz w:val="28"/>
          <w:szCs w:val="28"/>
          <w:lang w:val="en-US"/>
        </w:rPr>
        <w:t xml:space="preserve"> P. 295–309.</w:t>
      </w:r>
    </w:p>
    <w:p w14:paraId="0B09EE98" w14:textId="107EA814" w:rsidR="00D57CBB" w:rsidRDefault="00D57CBB"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D57CBB">
        <w:rPr>
          <w:rFonts w:ascii="Times New Roman" w:hAnsi="Times New Roman" w:cs="Times New Roman"/>
          <w:color w:val="000000" w:themeColor="text1"/>
          <w:sz w:val="28"/>
          <w:szCs w:val="28"/>
          <w:lang w:val="en-US"/>
        </w:rPr>
        <w:t xml:space="preserve">Howari F. M., Goodell P. C., Miyamoto S. Spectral properties of salt crusts formed on saline soils // Journal of Environmental Quality. </w:t>
      </w:r>
      <w:r w:rsidR="000D224D">
        <w:rPr>
          <w:rFonts w:ascii="Times New Roman" w:hAnsi="Times New Roman" w:cs="Times New Roman"/>
          <w:color w:val="000000" w:themeColor="text1"/>
          <w:sz w:val="28"/>
          <w:szCs w:val="28"/>
          <w:lang w:val="en-US"/>
        </w:rPr>
        <w:t>–</w:t>
      </w:r>
      <w:r w:rsidRPr="00D57CBB">
        <w:rPr>
          <w:rFonts w:ascii="Times New Roman" w:hAnsi="Times New Roman" w:cs="Times New Roman"/>
          <w:color w:val="000000" w:themeColor="text1"/>
          <w:sz w:val="28"/>
          <w:szCs w:val="28"/>
          <w:lang w:val="en-US"/>
        </w:rPr>
        <w:t xml:space="preserve"> 2002. </w:t>
      </w:r>
      <w:r w:rsidR="000D224D">
        <w:rPr>
          <w:rFonts w:ascii="Times New Roman" w:hAnsi="Times New Roman" w:cs="Times New Roman"/>
          <w:color w:val="000000" w:themeColor="text1"/>
          <w:sz w:val="28"/>
          <w:szCs w:val="28"/>
          <w:lang w:val="en-US"/>
        </w:rPr>
        <w:t>–</w:t>
      </w:r>
      <w:r w:rsidRPr="00D57CBB">
        <w:rPr>
          <w:rFonts w:ascii="Times New Roman" w:hAnsi="Times New Roman" w:cs="Times New Roman"/>
          <w:color w:val="000000" w:themeColor="text1"/>
          <w:sz w:val="28"/>
          <w:szCs w:val="28"/>
          <w:lang w:val="en-US"/>
        </w:rPr>
        <w:t xml:space="preserve"> Vol. 31. </w:t>
      </w:r>
      <w:r w:rsidR="000D224D">
        <w:rPr>
          <w:rFonts w:ascii="Times New Roman" w:hAnsi="Times New Roman" w:cs="Times New Roman"/>
          <w:color w:val="000000" w:themeColor="text1"/>
          <w:sz w:val="28"/>
          <w:szCs w:val="28"/>
          <w:lang w:val="en-US"/>
        </w:rPr>
        <w:t>–</w:t>
      </w:r>
      <w:r w:rsidRPr="00D57CBB">
        <w:rPr>
          <w:rFonts w:ascii="Times New Roman" w:hAnsi="Times New Roman" w:cs="Times New Roman"/>
          <w:color w:val="000000" w:themeColor="text1"/>
          <w:sz w:val="28"/>
          <w:szCs w:val="28"/>
          <w:lang w:val="en-US"/>
        </w:rPr>
        <w:t xml:space="preserve"> P. 1453–1461.</w:t>
      </w:r>
    </w:p>
    <w:p w14:paraId="6D1E3005" w14:textId="0D56EA6A" w:rsidR="00A04554" w:rsidRDefault="00A04554"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A04554">
        <w:rPr>
          <w:rFonts w:ascii="Times New Roman" w:hAnsi="Times New Roman" w:cs="Times New Roman"/>
          <w:color w:val="000000" w:themeColor="text1"/>
          <w:sz w:val="28"/>
          <w:szCs w:val="28"/>
          <w:lang w:val="en-US"/>
        </w:rPr>
        <w:t xml:space="preserve">Dehni A., Lounis M. Remote sensing techniques for salt-affected soil mapping: application to the Oran Region of Algeria // Procedia Engineering. </w:t>
      </w:r>
      <w:r w:rsidR="000D224D">
        <w:rPr>
          <w:rFonts w:ascii="Times New Roman" w:hAnsi="Times New Roman" w:cs="Times New Roman"/>
          <w:color w:val="000000" w:themeColor="text1"/>
          <w:sz w:val="28"/>
          <w:szCs w:val="28"/>
          <w:lang w:val="en-US"/>
        </w:rPr>
        <w:t>–</w:t>
      </w:r>
      <w:r w:rsidRPr="00A04554">
        <w:rPr>
          <w:rFonts w:ascii="Times New Roman" w:hAnsi="Times New Roman" w:cs="Times New Roman"/>
          <w:color w:val="000000" w:themeColor="text1"/>
          <w:sz w:val="28"/>
          <w:szCs w:val="28"/>
          <w:lang w:val="en-US"/>
        </w:rPr>
        <w:t xml:space="preserve"> 2012. </w:t>
      </w:r>
      <w:r w:rsidR="000D224D">
        <w:rPr>
          <w:rFonts w:ascii="Times New Roman" w:hAnsi="Times New Roman" w:cs="Times New Roman"/>
          <w:color w:val="000000" w:themeColor="text1"/>
          <w:sz w:val="28"/>
          <w:szCs w:val="28"/>
          <w:lang w:val="en-US"/>
        </w:rPr>
        <w:t>–</w:t>
      </w:r>
      <w:r w:rsidRPr="00A04554">
        <w:rPr>
          <w:rFonts w:ascii="Times New Roman" w:hAnsi="Times New Roman" w:cs="Times New Roman"/>
          <w:color w:val="000000" w:themeColor="text1"/>
          <w:sz w:val="28"/>
          <w:szCs w:val="28"/>
          <w:lang w:val="en-US"/>
        </w:rPr>
        <w:t xml:space="preserve"> Vol. 33. </w:t>
      </w:r>
      <w:r w:rsidR="000D224D">
        <w:rPr>
          <w:rFonts w:ascii="Times New Roman" w:hAnsi="Times New Roman" w:cs="Times New Roman"/>
          <w:color w:val="000000" w:themeColor="text1"/>
          <w:sz w:val="28"/>
          <w:szCs w:val="28"/>
          <w:lang w:val="en-US"/>
        </w:rPr>
        <w:t>–</w:t>
      </w:r>
      <w:r w:rsidRPr="00A04554">
        <w:rPr>
          <w:rFonts w:ascii="Times New Roman" w:hAnsi="Times New Roman" w:cs="Times New Roman"/>
          <w:color w:val="000000" w:themeColor="text1"/>
          <w:sz w:val="28"/>
          <w:szCs w:val="28"/>
          <w:lang w:val="en-US"/>
        </w:rPr>
        <w:t xml:space="preserve"> P. 188–198.</w:t>
      </w:r>
    </w:p>
    <w:p w14:paraId="4CED3B33" w14:textId="29FDB3EF" w:rsidR="00D559D7" w:rsidRDefault="00D559D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D559D7">
        <w:rPr>
          <w:rFonts w:ascii="Times New Roman" w:hAnsi="Times New Roman" w:cs="Times New Roman"/>
          <w:color w:val="000000" w:themeColor="text1"/>
          <w:sz w:val="28"/>
          <w:szCs w:val="28"/>
          <w:lang w:val="en-US"/>
        </w:rPr>
        <w:t xml:space="preserve">Abuelgasim A. A., Ammad R. Mapping soil salinity in arid and semi-arid regions using Landsat 8 OLI satellite data // Remote Sensing Applications: Society and Environment.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2019.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Vol. 13.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P. 415–425.</w:t>
      </w:r>
    </w:p>
    <w:p w14:paraId="1BA547AA" w14:textId="7313E83B" w:rsidR="00D559D7" w:rsidRDefault="00D559D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D559D7">
        <w:rPr>
          <w:rFonts w:ascii="Times New Roman" w:hAnsi="Times New Roman" w:cs="Times New Roman"/>
          <w:color w:val="000000" w:themeColor="text1"/>
          <w:sz w:val="28"/>
          <w:szCs w:val="28"/>
          <w:lang w:val="en-US"/>
        </w:rPr>
        <w:t xml:space="preserve">Günal E., Wang X., Kılıc O. M., Budak M., Al Obaid S., Ansari M. J., Brestic M. Potential of Landsat 8 OLI for mapping and monitoring of soil salinity in an arid region: a case study in Dushak, Turkmenistan // PLoS ONE.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Vol. 16.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Art. e0259695.</w:t>
      </w:r>
    </w:p>
    <w:p w14:paraId="493725BE" w14:textId="15231974" w:rsidR="00D559D7" w:rsidRDefault="00D559D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D559D7">
        <w:rPr>
          <w:rFonts w:ascii="Times New Roman" w:hAnsi="Times New Roman" w:cs="Times New Roman"/>
          <w:color w:val="000000" w:themeColor="text1"/>
          <w:sz w:val="28"/>
          <w:szCs w:val="28"/>
          <w:lang w:val="en-US"/>
        </w:rPr>
        <w:t xml:space="preserve">Habibi V., Ahmadi H., Jafari M., Moeini A. Mapping soil salinity using a combined spectral and topographical index with artificial neural network // PLoS ONE.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Vol. 16.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Art. e0228494.</w:t>
      </w:r>
    </w:p>
    <w:p w14:paraId="426743C6" w14:textId="0A9DAF2E" w:rsidR="00D559D7" w:rsidRDefault="00D559D7"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D559D7">
        <w:rPr>
          <w:rFonts w:ascii="Times New Roman" w:hAnsi="Times New Roman" w:cs="Times New Roman"/>
          <w:color w:val="000000" w:themeColor="text1"/>
          <w:sz w:val="28"/>
          <w:szCs w:val="28"/>
          <w:lang w:val="en-US"/>
        </w:rPr>
        <w:t xml:space="preserve">Saad K., Kallel A., Rebah Z. B., Solaiman B. Spatio-temporal monitoring of soil salinity and land cover changes using remote sensing techniques: Zaghouan case study (Tunisia) // Proceedings of the 6th International Conference on Advanced Technologies for Signal and Image Processing (ATSIP).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Sfax, Tunisia, 24–27 May 2022. </w:t>
      </w:r>
      <w:r w:rsidR="000D224D">
        <w:rPr>
          <w:rFonts w:ascii="Times New Roman" w:hAnsi="Times New Roman" w:cs="Times New Roman"/>
          <w:color w:val="000000" w:themeColor="text1"/>
          <w:sz w:val="28"/>
          <w:szCs w:val="28"/>
          <w:lang w:val="en-US"/>
        </w:rPr>
        <w:t>–</w:t>
      </w:r>
      <w:r w:rsidRPr="00D559D7">
        <w:rPr>
          <w:rFonts w:ascii="Times New Roman" w:hAnsi="Times New Roman" w:cs="Times New Roman"/>
          <w:color w:val="000000" w:themeColor="text1"/>
          <w:sz w:val="28"/>
          <w:szCs w:val="28"/>
          <w:lang w:val="en-US"/>
        </w:rPr>
        <w:t xml:space="preserve"> P. 1–5.</w:t>
      </w:r>
    </w:p>
    <w:p w14:paraId="58C569AA" w14:textId="60C43C88" w:rsidR="005E1668" w:rsidRDefault="005E1668"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5E1668">
        <w:rPr>
          <w:rFonts w:ascii="Times New Roman" w:hAnsi="Times New Roman" w:cs="Times New Roman"/>
          <w:color w:val="000000" w:themeColor="text1"/>
          <w:sz w:val="28"/>
          <w:szCs w:val="28"/>
          <w:lang w:val="en-US"/>
        </w:rPr>
        <w:t xml:space="preserve">Lekka C., Petropoulos G. P., Triantakonstantis D., Detsikas S. E., Chalkias C. Exploring the spatial patterns of soil salinity and organic carbon in agricultural areas of Lesvos Island, Greece, using geoinformation technologies // Environmental Monitoring and Assessment. </w:t>
      </w:r>
      <w:r w:rsidR="000D224D">
        <w:rPr>
          <w:rFonts w:ascii="Times New Roman" w:hAnsi="Times New Roman" w:cs="Times New Roman"/>
          <w:color w:val="000000" w:themeColor="text1"/>
          <w:sz w:val="28"/>
          <w:szCs w:val="28"/>
          <w:lang w:val="en-US"/>
        </w:rPr>
        <w:t>–</w:t>
      </w:r>
      <w:r w:rsidRPr="005E1668">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5E1668">
        <w:rPr>
          <w:rFonts w:ascii="Times New Roman" w:hAnsi="Times New Roman" w:cs="Times New Roman"/>
          <w:color w:val="000000" w:themeColor="text1"/>
          <w:sz w:val="28"/>
          <w:szCs w:val="28"/>
          <w:lang w:val="en-US"/>
        </w:rPr>
        <w:t xml:space="preserve"> Vol. 195. </w:t>
      </w:r>
      <w:r w:rsidR="000D224D">
        <w:rPr>
          <w:rFonts w:ascii="Times New Roman" w:hAnsi="Times New Roman" w:cs="Times New Roman"/>
          <w:color w:val="000000" w:themeColor="text1"/>
          <w:sz w:val="28"/>
          <w:szCs w:val="28"/>
          <w:lang w:val="en-US"/>
        </w:rPr>
        <w:t>–</w:t>
      </w:r>
      <w:r w:rsidRPr="005E1668">
        <w:rPr>
          <w:rFonts w:ascii="Times New Roman" w:hAnsi="Times New Roman" w:cs="Times New Roman"/>
          <w:color w:val="000000" w:themeColor="text1"/>
          <w:sz w:val="28"/>
          <w:szCs w:val="28"/>
          <w:lang w:val="en-US"/>
        </w:rPr>
        <w:t xml:space="preserve"> Art. 3.</w:t>
      </w:r>
    </w:p>
    <w:p w14:paraId="0747DBB2" w14:textId="66F8BE75" w:rsidR="00937CE8" w:rsidRDefault="00937CE8"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937CE8">
        <w:rPr>
          <w:rFonts w:ascii="Times New Roman" w:hAnsi="Times New Roman" w:cs="Times New Roman"/>
          <w:color w:val="000000" w:themeColor="text1"/>
          <w:sz w:val="28"/>
          <w:szCs w:val="28"/>
          <w:lang w:val="en-US"/>
        </w:rPr>
        <w:t xml:space="preserve">Wang J., Peng J., Li H., Yin C., Liu W., Wang T., Zhang H. Soil salinity mapping using machine learning algorithms with the Sentinel-2 MSI in arid areas, China // Remote Sensing.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Vol. 13.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Art. 305.</w:t>
      </w:r>
    </w:p>
    <w:p w14:paraId="5583658F" w14:textId="78D14E0F" w:rsidR="00937CE8" w:rsidRDefault="00937CE8"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937CE8">
        <w:rPr>
          <w:rFonts w:ascii="Times New Roman" w:hAnsi="Times New Roman" w:cs="Times New Roman"/>
          <w:color w:val="000000" w:themeColor="text1"/>
          <w:sz w:val="28"/>
          <w:szCs w:val="28"/>
          <w:lang w:val="en-US"/>
        </w:rPr>
        <w:lastRenderedPageBreak/>
        <w:t xml:space="preserve">Sahbeni G. A PLSR model to predict soil salinity using Sentinel-2 MSI data // Open Geosciences.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Vol. 13.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P. 977–987.</w:t>
      </w:r>
    </w:p>
    <w:p w14:paraId="746630C5" w14:textId="5829361B" w:rsidR="00937CE8" w:rsidRDefault="00937CE8"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937CE8">
        <w:rPr>
          <w:rFonts w:ascii="Times New Roman" w:hAnsi="Times New Roman" w:cs="Times New Roman"/>
          <w:color w:val="000000" w:themeColor="text1"/>
          <w:sz w:val="28"/>
          <w:szCs w:val="28"/>
          <w:lang w:val="en-US"/>
        </w:rPr>
        <w:t xml:space="preserve">Salem O. H., Jia Z. Evaluation of different soil salinity indices using remote sensing techniques in Siwa Oasis, Egypt // Agronomy.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2024.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Vol. 14, № 4.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Art. 723.</w:t>
      </w:r>
    </w:p>
    <w:p w14:paraId="1F5A0564" w14:textId="6ED0FCB5" w:rsidR="00937CE8" w:rsidRDefault="00937CE8"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937CE8">
        <w:rPr>
          <w:rFonts w:ascii="Times New Roman" w:hAnsi="Times New Roman" w:cs="Times New Roman"/>
          <w:color w:val="000000" w:themeColor="text1"/>
          <w:sz w:val="28"/>
          <w:szCs w:val="28"/>
          <w:lang w:val="en-US"/>
        </w:rPr>
        <w:t xml:space="preserve">Zhang H., Fu X., Zhang Y., Qi Z., Zhang H., Xu Z. Mapping multi-depth soil salinity using remote sensing-enabled machine learning in the Yellow River Delta, China // Remote Sensing.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Vol. 15. </w:t>
      </w:r>
      <w:r w:rsidR="000D224D">
        <w:rPr>
          <w:rFonts w:ascii="Times New Roman" w:hAnsi="Times New Roman" w:cs="Times New Roman"/>
          <w:color w:val="000000" w:themeColor="text1"/>
          <w:sz w:val="28"/>
          <w:szCs w:val="28"/>
          <w:lang w:val="en-US"/>
        </w:rPr>
        <w:t>–</w:t>
      </w:r>
      <w:r w:rsidRPr="00937CE8">
        <w:rPr>
          <w:rFonts w:ascii="Times New Roman" w:hAnsi="Times New Roman" w:cs="Times New Roman"/>
          <w:color w:val="000000" w:themeColor="text1"/>
          <w:sz w:val="28"/>
          <w:szCs w:val="28"/>
          <w:lang w:val="en-US"/>
        </w:rPr>
        <w:t xml:space="preserve"> Art. 5640.</w:t>
      </w:r>
    </w:p>
    <w:p w14:paraId="052CB67E" w14:textId="31FAEAA8" w:rsidR="005232F1" w:rsidRDefault="005232F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5232F1">
        <w:rPr>
          <w:rFonts w:ascii="Times New Roman" w:hAnsi="Times New Roman" w:cs="Times New Roman"/>
          <w:color w:val="000000" w:themeColor="text1"/>
          <w:sz w:val="28"/>
          <w:szCs w:val="28"/>
          <w:lang w:val="en-US"/>
        </w:rPr>
        <w:t xml:space="preserve">Cui X., Han W., Zhang H., Dong Y., Ma W., Zhai X., Zhang L., Li G. Estimating and mapping the dynamics of soil salinity under different crop types using Sentinel-2 satellite imagery // Geoderma.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Vol. 440.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Art. 116738.</w:t>
      </w:r>
    </w:p>
    <w:p w14:paraId="4E18D96B" w14:textId="6A08FA5C" w:rsidR="005232F1" w:rsidRDefault="005232F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5232F1">
        <w:rPr>
          <w:rFonts w:ascii="Times New Roman" w:hAnsi="Times New Roman" w:cs="Times New Roman"/>
          <w:color w:val="000000" w:themeColor="text1"/>
          <w:sz w:val="28"/>
          <w:szCs w:val="28"/>
          <w:lang w:val="en-US"/>
        </w:rPr>
        <w:t xml:space="preserve">Guo B., Yang X., Yang M., Sun D., Zhu W., Zhu D., Wang J. Mapping soil salinity using a combination of vegetation index time series and single-temporal remote sensing images in the Yellow River Delta, China // Catena.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Vol. 231.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Art. 107313.</w:t>
      </w:r>
    </w:p>
    <w:p w14:paraId="09F47DFE" w14:textId="7450407C" w:rsidR="005232F1" w:rsidRDefault="005232F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5232F1">
        <w:rPr>
          <w:rFonts w:ascii="Times New Roman" w:hAnsi="Times New Roman" w:cs="Times New Roman"/>
          <w:color w:val="000000" w:themeColor="text1"/>
          <w:sz w:val="28"/>
          <w:szCs w:val="28"/>
          <w:lang w:val="en-US"/>
        </w:rPr>
        <w:t xml:space="preserve">He Y., Zhang Z., Xiang R., Ding B., Du R., Yin H., Chen Y., Ba Y. Monitoring salinity in bare soil based on Sentinel-1/2 image fusion and machine learning // Infrared Physics &amp; Technology.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Vol. 131.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Art. 104656.</w:t>
      </w:r>
    </w:p>
    <w:p w14:paraId="3EB88C71" w14:textId="2978044E" w:rsidR="005232F1" w:rsidRDefault="005232F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5232F1">
        <w:rPr>
          <w:rFonts w:ascii="Times New Roman" w:hAnsi="Times New Roman" w:cs="Times New Roman"/>
          <w:color w:val="000000" w:themeColor="text1"/>
          <w:sz w:val="28"/>
          <w:szCs w:val="28"/>
          <w:lang w:val="en-US"/>
        </w:rPr>
        <w:t xml:space="preserve">Xu X., Wang X., Yang P., Meng Y., Yu D., Li C. Strategy for mapping soil salt contents during the bare soil period through a satellite image: optimal calibration set combined with random forest // Catena.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Vol. 223. </w:t>
      </w:r>
      <w:r w:rsidR="000D224D">
        <w:rPr>
          <w:rFonts w:ascii="Times New Roman" w:hAnsi="Times New Roman" w:cs="Times New Roman"/>
          <w:color w:val="000000" w:themeColor="text1"/>
          <w:sz w:val="28"/>
          <w:szCs w:val="28"/>
          <w:lang w:val="en-US"/>
        </w:rPr>
        <w:t>–</w:t>
      </w:r>
      <w:r w:rsidRPr="005232F1">
        <w:rPr>
          <w:rFonts w:ascii="Times New Roman" w:hAnsi="Times New Roman" w:cs="Times New Roman"/>
          <w:color w:val="000000" w:themeColor="text1"/>
          <w:sz w:val="28"/>
          <w:szCs w:val="28"/>
          <w:lang w:val="en-US"/>
        </w:rPr>
        <w:t xml:space="preserve"> Art. 106900.</w:t>
      </w:r>
    </w:p>
    <w:p w14:paraId="3F13F8B4" w14:textId="740404A5" w:rsidR="0042758A" w:rsidRDefault="0042758A"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2758A">
        <w:rPr>
          <w:rFonts w:ascii="Times New Roman" w:hAnsi="Times New Roman" w:cs="Times New Roman"/>
          <w:color w:val="000000" w:themeColor="text1"/>
          <w:sz w:val="28"/>
          <w:szCs w:val="28"/>
          <w:lang w:val="en-US"/>
        </w:rPr>
        <w:t xml:space="preserve">Tan J., Ding J. L., Han L. J., Ge X. Y., Wang X., Wang J., Wang R. M., Qin S. F., Zhang Z., Li Y. K. Exploring PlanetScope satellite capabilities for soil salinity estimation and mapping in arid region oases // Remote Sensing. </w:t>
      </w:r>
      <w:r w:rsidR="000D224D">
        <w:rPr>
          <w:rFonts w:ascii="Times New Roman" w:hAnsi="Times New Roman" w:cs="Times New Roman"/>
          <w:color w:val="000000" w:themeColor="text1"/>
          <w:sz w:val="28"/>
          <w:szCs w:val="28"/>
          <w:lang w:val="en-US"/>
        </w:rPr>
        <w:t>–</w:t>
      </w:r>
      <w:r w:rsidRPr="0042758A">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42758A">
        <w:rPr>
          <w:rFonts w:ascii="Times New Roman" w:hAnsi="Times New Roman" w:cs="Times New Roman"/>
          <w:color w:val="000000" w:themeColor="text1"/>
          <w:sz w:val="28"/>
          <w:szCs w:val="28"/>
          <w:lang w:val="en-US"/>
        </w:rPr>
        <w:t xml:space="preserve"> Vol. 15. </w:t>
      </w:r>
      <w:r w:rsidR="000D224D">
        <w:rPr>
          <w:rFonts w:ascii="Times New Roman" w:hAnsi="Times New Roman" w:cs="Times New Roman"/>
          <w:color w:val="000000" w:themeColor="text1"/>
          <w:sz w:val="28"/>
          <w:szCs w:val="28"/>
          <w:lang w:val="en-US"/>
        </w:rPr>
        <w:t>–</w:t>
      </w:r>
      <w:r w:rsidRPr="0042758A">
        <w:rPr>
          <w:rFonts w:ascii="Times New Roman" w:hAnsi="Times New Roman" w:cs="Times New Roman"/>
          <w:color w:val="000000" w:themeColor="text1"/>
          <w:sz w:val="28"/>
          <w:szCs w:val="28"/>
          <w:lang w:val="en-US"/>
        </w:rPr>
        <w:t xml:space="preserve"> Art. 1066.</w:t>
      </w:r>
    </w:p>
    <w:p w14:paraId="51C7741E" w14:textId="5AD007F0" w:rsidR="0042758A" w:rsidRDefault="0042758A"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2758A">
        <w:rPr>
          <w:rFonts w:ascii="Times New Roman" w:hAnsi="Times New Roman" w:cs="Times New Roman"/>
          <w:color w:val="000000" w:themeColor="text1"/>
          <w:sz w:val="28"/>
          <w:szCs w:val="28"/>
          <w:lang w:val="en-US"/>
        </w:rPr>
        <w:t xml:space="preserve">Jia P., Zhang J., He W., Hu Y., Zeng R., Zamanian K., Jia K., Zhao X. Combination of hyperspectral data and machine learning to invert soil electrical conductivity // Remote Sensing. </w:t>
      </w:r>
      <w:r w:rsidR="000D224D">
        <w:rPr>
          <w:rFonts w:ascii="Times New Roman" w:hAnsi="Times New Roman" w:cs="Times New Roman"/>
          <w:color w:val="000000" w:themeColor="text1"/>
          <w:sz w:val="28"/>
          <w:szCs w:val="28"/>
          <w:lang w:val="en-US"/>
        </w:rPr>
        <w:t>–</w:t>
      </w:r>
      <w:r w:rsidRPr="0042758A">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42758A">
        <w:rPr>
          <w:rFonts w:ascii="Times New Roman" w:hAnsi="Times New Roman" w:cs="Times New Roman"/>
          <w:color w:val="000000" w:themeColor="text1"/>
          <w:sz w:val="28"/>
          <w:szCs w:val="28"/>
          <w:lang w:val="en-US"/>
        </w:rPr>
        <w:t xml:space="preserve"> Vol. 14. </w:t>
      </w:r>
      <w:r w:rsidR="000D224D">
        <w:rPr>
          <w:rFonts w:ascii="Times New Roman" w:hAnsi="Times New Roman" w:cs="Times New Roman"/>
          <w:color w:val="000000" w:themeColor="text1"/>
          <w:sz w:val="28"/>
          <w:szCs w:val="28"/>
          <w:lang w:val="en-US"/>
        </w:rPr>
        <w:t>–</w:t>
      </w:r>
      <w:r w:rsidRPr="0042758A">
        <w:rPr>
          <w:rFonts w:ascii="Times New Roman" w:hAnsi="Times New Roman" w:cs="Times New Roman"/>
          <w:color w:val="000000" w:themeColor="text1"/>
          <w:sz w:val="28"/>
          <w:szCs w:val="28"/>
          <w:lang w:val="en-US"/>
        </w:rPr>
        <w:t xml:space="preserve"> Art. 2602.</w:t>
      </w:r>
    </w:p>
    <w:p w14:paraId="6F854048" w14:textId="60282B50" w:rsidR="0042758A" w:rsidRDefault="0042758A"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2758A">
        <w:rPr>
          <w:rFonts w:ascii="Times New Roman" w:hAnsi="Times New Roman" w:cs="Times New Roman"/>
          <w:color w:val="000000" w:themeColor="text1"/>
          <w:sz w:val="28"/>
          <w:szCs w:val="28"/>
          <w:lang w:val="en-US"/>
        </w:rPr>
        <w:t xml:space="preserve">Wang F., Han L., Liu L., Bai C., Ao J., Hu H., Li R., Li X., Guo X., Wei Y. Advancements and perspective in the quantitative assessment of soil salinity utilizing remote sensing and machine learning algorithms: a review // Remote Sensing. </w:t>
      </w:r>
      <w:r w:rsidR="000D224D">
        <w:rPr>
          <w:rFonts w:ascii="Times New Roman" w:hAnsi="Times New Roman" w:cs="Times New Roman"/>
          <w:color w:val="000000" w:themeColor="text1"/>
          <w:sz w:val="28"/>
          <w:szCs w:val="28"/>
          <w:lang w:val="en-US"/>
        </w:rPr>
        <w:t>–</w:t>
      </w:r>
      <w:r w:rsidRPr="0042758A">
        <w:rPr>
          <w:rFonts w:ascii="Times New Roman" w:hAnsi="Times New Roman" w:cs="Times New Roman"/>
          <w:color w:val="000000" w:themeColor="text1"/>
          <w:sz w:val="28"/>
          <w:szCs w:val="28"/>
          <w:lang w:val="en-US"/>
        </w:rPr>
        <w:t xml:space="preserve"> 2024. </w:t>
      </w:r>
      <w:r w:rsidR="000D224D">
        <w:rPr>
          <w:rFonts w:ascii="Times New Roman" w:hAnsi="Times New Roman" w:cs="Times New Roman"/>
          <w:color w:val="000000" w:themeColor="text1"/>
          <w:sz w:val="28"/>
          <w:szCs w:val="28"/>
          <w:lang w:val="en-US"/>
        </w:rPr>
        <w:t>–</w:t>
      </w:r>
      <w:r w:rsidRPr="0042758A">
        <w:rPr>
          <w:rFonts w:ascii="Times New Roman" w:hAnsi="Times New Roman" w:cs="Times New Roman"/>
          <w:color w:val="000000" w:themeColor="text1"/>
          <w:sz w:val="28"/>
          <w:szCs w:val="28"/>
          <w:lang w:val="en-US"/>
        </w:rPr>
        <w:t xml:space="preserve"> Vol. 16, № 24. </w:t>
      </w:r>
      <w:r w:rsidR="000D224D">
        <w:rPr>
          <w:rFonts w:ascii="Times New Roman" w:hAnsi="Times New Roman" w:cs="Times New Roman"/>
          <w:color w:val="000000" w:themeColor="text1"/>
          <w:sz w:val="28"/>
          <w:szCs w:val="28"/>
          <w:lang w:val="en-US"/>
        </w:rPr>
        <w:t>–</w:t>
      </w:r>
      <w:r w:rsidRPr="0042758A">
        <w:rPr>
          <w:rFonts w:ascii="Times New Roman" w:hAnsi="Times New Roman" w:cs="Times New Roman"/>
          <w:color w:val="000000" w:themeColor="text1"/>
          <w:sz w:val="28"/>
          <w:szCs w:val="28"/>
          <w:lang w:val="en-US"/>
        </w:rPr>
        <w:t xml:space="preserve"> Art. 4812.</w:t>
      </w:r>
    </w:p>
    <w:p w14:paraId="610975D5" w14:textId="55174217" w:rsidR="000347F7" w:rsidRDefault="000347F7"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0347F7">
        <w:rPr>
          <w:rFonts w:ascii="Times New Roman" w:hAnsi="Times New Roman" w:cs="Times New Roman"/>
          <w:color w:val="000000" w:themeColor="text1"/>
          <w:sz w:val="28"/>
          <w:szCs w:val="28"/>
          <w:lang w:val="en-US"/>
        </w:rPr>
        <w:t xml:space="preserve">Taghizadeh-Mehrjardi R., Schmidt K., Toomanian N., Heung B., Behrens T., Mosavi A., Band S. S., Amirian-Chakan A., Fathabadi A., Scholten T. Improving the spatial prediction of soil salinity in arid regions using wavelet transformation and support vector regression models // Geoderma. </w:t>
      </w:r>
      <w:r w:rsidR="000D224D">
        <w:rPr>
          <w:rFonts w:ascii="Times New Roman" w:hAnsi="Times New Roman" w:cs="Times New Roman"/>
          <w:color w:val="000000" w:themeColor="text1"/>
          <w:sz w:val="28"/>
          <w:szCs w:val="28"/>
          <w:lang w:val="en-US"/>
        </w:rPr>
        <w:t>–</w:t>
      </w:r>
      <w:r w:rsidRPr="000347F7">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0347F7">
        <w:rPr>
          <w:rFonts w:ascii="Times New Roman" w:hAnsi="Times New Roman" w:cs="Times New Roman"/>
          <w:color w:val="000000" w:themeColor="text1"/>
          <w:sz w:val="28"/>
          <w:szCs w:val="28"/>
          <w:lang w:val="en-US"/>
        </w:rPr>
        <w:t xml:space="preserve"> Vol. 383. </w:t>
      </w:r>
      <w:r w:rsidR="000D224D">
        <w:rPr>
          <w:rFonts w:ascii="Times New Roman" w:hAnsi="Times New Roman" w:cs="Times New Roman"/>
          <w:color w:val="000000" w:themeColor="text1"/>
          <w:sz w:val="28"/>
          <w:szCs w:val="28"/>
          <w:lang w:val="en-US"/>
        </w:rPr>
        <w:t>–</w:t>
      </w:r>
      <w:r w:rsidRPr="000347F7">
        <w:rPr>
          <w:rFonts w:ascii="Times New Roman" w:hAnsi="Times New Roman" w:cs="Times New Roman"/>
          <w:color w:val="000000" w:themeColor="text1"/>
          <w:sz w:val="28"/>
          <w:szCs w:val="28"/>
          <w:lang w:val="en-US"/>
        </w:rPr>
        <w:t xml:space="preserve"> Art. 114793.</w:t>
      </w:r>
    </w:p>
    <w:p w14:paraId="2972B339" w14:textId="5818ECB1" w:rsidR="000347F7" w:rsidRPr="000347F7" w:rsidRDefault="000347F7"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0347F7">
        <w:rPr>
          <w:rFonts w:ascii="Times New Roman" w:hAnsi="Times New Roman" w:cs="Times New Roman"/>
          <w:color w:val="000000" w:themeColor="text1"/>
          <w:sz w:val="28"/>
          <w:szCs w:val="28"/>
          <w:lang w:val="en-US"/>
        </w:rPr>
        <w:t xml:space="preserve">Li J., Zhang T., Shao Y., Ju Z. Comparing machine learning algorithms for soil salinity mapping using topographic factors and Sentinel-1/2 data: a case study in the Yellow River Delta of China // Remote Sensing. </w:t>
      </w:r>
      <w:r w:rsidR="000D224D">
        <w:rPr>
          <w:rFonts w:ascii="Times New Roman" w:hAnsi="Times New Roman" w:cs="Times New Roman"/>
          <w:color w:val="000000" w:themeColor="text1"/>
          <w:sz w:val="28"/>
          <w:szCs w:val="28"/>
          <w:lang w:val="en-US"/>
        </w:rPr>
        <w:t>–</w:t>
      </w:r>
      <w:r w:rsidRPr="000347F7">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0347F7">
        <w:rPr>
          <w:rFonts w:ascii="Times New Roman" w:hAnsi="Times New Roman" w:cs="Times New Roman"/>
          <w:color w:val="000000" w:themeColor="text1"/>
          <w:sz w:val="28"/>
          <w:szCs w:val="28"/>
          <w:lang w:val="en-US"/>
        </w:rPr>
        <w:t xml:space="preserve"> Vol. 15. </w:t>
      </w:r>
      <w:r w:rsidR="000D224D">
        <w:rPr>
          <w:rFonts w:ascii="Times New Roman" w:hAnsi="Times New Roman" w:cs="Times New Roman"/>
          <w:color w:val="000000" w:themeColor="text1"/>
          <w:sz w:val="28"/>
          <w:szCs w:val="28"/>
          <w:lang w:val="en-US"/>
        </w:rPr>
        <w:t>–</w:t>
      </w:r>
      <w:r w:rsidRPr="000347F7">
        <w:rPr>
          <w:rFonts w:ascii="Times New Roman" w:hAnsi="Times New Roman" w:cs="Times New Roman"/>
          <w:color w:val="000000" w:themeColor="text1"/>
          <w:sz w:val="28"/>
          <w:szCs w:val="28"/>
          <w:lang w:val="en-US"/>
        </w:rPr>
        <w:t xml:space="preserve"> Art. 2332.</w:t>
      </w:r>
    </w:p>
    <w:p w14:paraId="336E338F" w14:textId="25D26745" w:rsidR="000347F7" w:rsidRDefault="000347F7"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0347F7">
        <w:rPr>
          <w:rFonts w:ascii="Times New Roman" w:hAnsi="Times New Roman" w:cs="Times New Roman"/>
          <w:color w:val="000000" w:themeColor="text1"/>
          <w:sz w:val="28"/>
          <w:szCs w:val="28"/>
          <w:lang w:val="en-US"/>
        </w:rPr>
        <w:t xml:space="preserve">Abd El-Hamid H. T., Alshehri F., El-Zeiny A. M., Nour-Eldin H. Remote sensing and statistical analyses for exploration and prediction of soil salinity in a </w:t>
      </w:r>
      <w:r w:rsidRPr="000347F7">
        <w:rPr>
          <w:rFonts w:ascii="Times New Roman" w:hAnsi="Times New Roman" w:cs="Times New Roman"/>
          <w:color w:val="000000" w:themeColor="text1"/>
          <w:sz w:val="28"/>
          <w:szCs w:val="28"/>
          <w:lang w:val="en-US"/>
        </w:rPr>
        <w:lastRenderedPageBreak/>
        <w:t xml:space="preserve">vulnerable area to seawater intrusion // Marine Pollution Bulletin. </w:t>
      </w:r>
      <w:r w:rsidR="000D224D">
        <w:rPr>
          <w:rFonts w:ascii="Times New Roman" w:hAnsi="Times New Roman" w:cs="Times New Roman"/>
          <w:color w:val="000000" w:themeColor="text1"/>
          <w:sz w:val="28"/>
          <w:szCs w:val="28"/>
          <w:lang w:val="en-US"/>
        </w:rPr>
        <w:t>–</w:t>
      </w:r>
      <w:r w:rsidRPr="000347F7">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0347F7">
        <w:rPr>
          <w:rFonts w:ascii="Times New Roman" w:hAnsi="Times New Roman" w:cs="Times New Roman"/>
          <w:color w:val="000000" w:themeColor="text1"/>
          <w:sz w:val="28"/>
          <w:szCs w:val="28"/>
          <w:lang w:val="en-US"/>
        </w:rPr>
        <w:t xml:space="preserve"> Vol. 187. </w:t>
      </w:r>
      <w:r w:rsidR="000D224D">
        <w:rPr>
          <w:rFonts w:ascii="Times New Roman" w:hAnsi="Times New Roman" w:cs="Times New Roman"/>
          <w:color w:val="000000" w:themeColor="text1"/>
          <w:sz w:val="28"/>
          <w:szCs w:val="28"/>
          <w:lang w:val="en-US"/>
        </w:rPr>
        <w:t>–</w:t>
      </w:r>
      <w:r w:rsidRPr="000347F7">
        <w:rPr>
          <w:rFonts w:ascii="Times New Roman" w:hAnsi="Times New Roman" w:cs="Times New Roman"/>
          <w:color w:val="000000" w:themeColor="text1"/>
          <w:sz w:val="28"/>
          <w:szCs w:val="28"/>
          <w:lang w:val="en-US"/>
        </w:rPr>
        <w:t xml:space="preserve"> Art. 114555.</w:t>
      </w:r>
    </w:p>
    <w:p w14:paraId="089D9263" w14:textId="6DE85D6B" w:rsidR="00442951" w:rsidRDefault="0044295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42951">
        <w:rPr>
          <w:rFonts w:ascii="Times New Roman" w:hAnsi="Times New Roman" w:cs="Times New Roman"/>
          <w:color w:val="000000" w:themeColor="text1"/>
          <w:sz w:val="28"/>
          <w:szCs w:val="28"/>
          <w:lang w:val="en-US"/>
        </w:rPr>
        <w:t xml:space="preserve">Garajeh M. K., Malakyar F., Weng Q., Feizizadeh B., Blaschke T., Lakes T. An automated deep learning convolutional neural network algorithm applied for soil salinity distribution mapping in Lake Urmia, Iran // Science of the Total Environment. </w:t>
      </w:r>
      <w:r w:rsidR="000D224D">
        <w:rPr>
          <w:rFonts w:ascii="Times New Roman" w:hAnsi="Times New Roman" w:cs="Times New Roman"/>
          <w:color w:val="000000" w:themeColor="text1"/>
          <w:sz w:val="28"/>
          <w:szCs w:val="28"/>
          <w:lang w:val="en-US"/>
        </w:rPr>
        <w:t>–</w:t>
      </w:r>
      <w:r w:rsidRPr="00442951">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442951">
        <w:rPr>
          <w:rFonts w:ascii="Times New Roman" w:hAnsi="Times New Roman" w:cs="Times New Roman"/>
          <w:color w:val="000000" w:themeColor="text1"/>
          <w:sz w:val="28"/>
          <w:szCs w:val="28"/>
          <w:lang w:val="en-US"/>
        </w:rPr>
        <w:t xml:space="preserve"> Vol. 778. </w:t>
      </w:r>
      <w:r w:rsidR="000D224D">
        <w:rPr>
          <w:rFonts w:ascii="Times New Roman" w:hAnsi="Times New Roman" w:cs="Times New Roman"/>
          <w:color w:val="000000" w:themeColor="text1"/>
          <w:sz w:val="28"/>
          <w:szCs w:val="28"/>
          <w:lang w:val="en-US"/>
        </w:rPr>
        <w:t>–</w:t>
      </w:r>
      <w:r w:rsidRPr="00442951">
        <w:rPr>
          <w:rFonts w:ascii="Times New Roman" w:hAnsi="Times New Roman" w:cs="Times New Roman"/>
          <w:color w:val="000000" w:themeColor="text1"/>
          <w:sz w:val="28"/>
          <w:szCs w:val="28"/>
          <w:lang w:val="en-US"/>
        </w:rPr>
        <w:t xml:space="preserve"> Art. 146253.</w:t>
      </w:r>
    </w:p>
    <w:p w14:paraId="74B4F54B" w14:textId="152C4D7B" w:rsidR="00442951" w:rsidRDefault="0044295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42951">
        <w:rPr>
          <w:rFonts w:ascii="Times New Roman" w:hAnsi="Times New Roman" w:cs="Times New Roman"/>
          <w:color w:val="000000" w:themeColor="text1"/>
          <w:sz w:val="28"/>
          <w:szCs w:val="28"/>
          <w:lang w:val="en-US"/>
        </w:rPr>
        <w:t xml:space="preserve">Wang N., Peng J., Xue J., Zhang X., Huang J., Biswas A., He Y., Shi Z. A framework for determining the total salt content of soil profiles using time-series Sentinel-2 images and a random forest–temporal convolution network // Geoderma. </w:t>
      </w:r>
      <w:r w:rsidR="000D224D">
        <w:rPr>
          <w:rFonts w:ascii="Times New Roman" w:hAnsi="Times New Roman" w:cs="Times New Roman"/>
          <w:color w:val="000000" w:themeColor="text1"/>
          <w:sz w:val="28"/>
          <w:szCs w:val="28"/>
          <w:lang w:val="en-US"/>
        </w:rPr>
        <w:t>–</w:t>
      </w:r>
      <w:r w:rsidRPr="00442951">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442951">
        <w:rPr>
          <w:rFonts w:ascii="Times New Roman" w:hAnsi="Times New Roman" w:cs="Times New Roman"/>
          <w:color w:val="000000" w:themeColor="text1"/>
          <w:sz w:val="28"/>
          <w:szCs w:val="28"/>
          <w:lang w:val="en-US"/>
        </w:rPr>
        <w:t xml:space="preserve"> Vol. 409. </w:t>
      </w:r>
      <w:r w:rsidR="000D224D">
        <w:rPr>
          <w:rFonts w:ascii="Times New Roman" w:hAnsi="Times New Roman" w:cs="Times New Roman"/>
          <w:color w:val="000000" w:themeColor="text1"/>
          <w:sz w:val="28"/>
          <w:szCs w:val="28"/>
          <w:lang w:val="en-US"/>
        </w:rPr>
        <w:t>–</w:t>
      </w:r>
      <w:r w:rsidRPr="00442951">
        <w:rPr>
          <w:rFonts w:ascii="Times New Roman" w:hAnsi="Times New Roman" w:cs="Times New Roman"/>
          <w:color w:val="000000" w:themeColor="text1"/>
          <w:sz w:val="28"/>
          <w:szCs w:val="28"/>
          <w:lang w:val="en-US"/>
        </w:rPr>
        <w:t xml:space="preserve"> Art. 115656.</w:t>
      </w:r>
    </w:p>
    <w:p w14:paraId="2763C56D" w14:textId="06A9D52E" w:rsidR="00442951" w:rsidRDefault="0044295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42951">
        <w:rPr>
          <w:rFonts w:ascii="Times New Roman" w:hAnsi="Times New Roman" w:cs="Times New Roman"/>
          <w:color w:val="000000" w:themeColor="text1"/>
          <w:sz w:val="28"/>
          <w:szCs w:val="28"/>
          <w:lang w:val="en-US"/>
        </w:rPr>
        <w:t xml:space="preserve">Nguyen T. G., Tran N. A., Vu L., Nguyen Q.-H., Nguyen H. D., Bui Q.-T. Salinity intrusion prediction using remote sensing and machine learning in data-limited regions: a case study in Vietnam’s Mekong Delta // Geoderma Regional. </w:t>
      </w:r>
      <w:r w:rsidR="000D224D">
        <w:rPr>
          <w:rFonts w:ascii="Times New Roman" w:hAnsi="Times New Roman" w:cs="Times New Roman"/>
          <w:color w:val="000000" w:themeColor="text1"/>
          <w:sz w:val="28"/>
          <w:szCs w:val="28"/>
          <w:lang w:val="en-US"/>
        </w:rPr>
        <w:t>–</w:t>
      </w:r>
      <w:r w:rsidRPr="00442951">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442951">
        <w:rPr>
          <w:rFonts w:ascii="Times New Roman" w:hAnsi="Times New Roman" w:cs="Times New Roman"/>
          <w:color w:val="000000" w:themeColor="text1"/>
          <w:sz w:val="28"/>
          <w:szCs w:val="28"/>
          <w:lang w:val="en-US"/>
        </w:rPr>
        <w:t xml:space="preserve"> Vol. 27. </w:t>
      </w:r>
      <w:r w:rsidR="000D224D">
        <w:rPr>
          <w:rFonts w:ascii="Times New Roman" w:hAnsi="Times New Roman" w:cs="Times New Roman"/>
          <w:color w:val="000000" w:themeColor="text1"/>
          <w:sz w:val="28"/>
          <w:szCs w:val="28"/>
          <w:lang w:val="en-US"/>
        </w:rPr>
        <w:t>–</w:t>
      </w:r>
      <w:r w:rsidRPr="00442951">
        <w:rPr>
          <w:rFonts w:ascii="Times New Roman" w:hAnsi="Times New Roman" w:cs="Times New Roman"/>
          <w:color w:val="000000" w:themeColor="text1"/>
          <w:sz w:val="28"/>
          <w:szCs w:val="28"/>
          <w:lang w:val="en-US"/>
        </w:rPr>
        <w:t xml:space="preserve"> Art. e00424.</w:t>
      </w:r>
    </w:p>
    <w:p w14:paraId="631CE5DA" w14:textId="3738D282" w:rsidR="00005E8E" w:rsidRDefault="00005E8E"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005E8E">
        <w:rPr>
          <w:rFonts w:ascii="Times New Roman" w:hAnsi="Times New Roman" w:cs="Times New Roman"/>
          <w:color w:val="000000" w:themeColor="text1"/>
          <w:sz w:val="28"/>
          <w:szCs w:val="28"/>
          <w:lang w:val="en-US"/>
        </w:rPr>
        <w:t xml:space="preserve">Zeng W., Zhang D., Fang Y., Wu J., Huang J. Comparison of partial least squares regression, support vector machine, and deep-learning techniques for estimating soil salinity from hyperspectral data // Journal of Applied Remote Sensing. </w:t>
      </w:r>
      <w:r w:rsidR="000D224D">
        <w:rPr>
          <w:rFonts w:ascii="Times New Roman" w:hAnsi="Times New Roman" w:cs="Times New Roman"/>
          <w:color w:val="000000" w:themeColor="text1"/>
          <w:sz w:val="28"/>
          <w:szCs w:val="28"/>
          <w:lang w:val="en-US"/>
        </w:rPr>
        <w:t>–</w:t>
      </w:r>
      <w:r w:rsidRPr="00005E8E">
        <w:rPr>
          <w:rFonts w:ascii="Times New Roman" w:hAnsi="Times New Roman" w:cs="Times New Roman"/>
          <w:color w:val="000000" w:themeColor="text1"/>
          <w:sz w:val="28"/>
          <w:szCs w:val="28"/>
          <w:lang w:val="en-US"/>
        </w:rPr>
        <w:t xml:space="preserve"> 2018. </w:t>
      </w:r>
      <w:r w:rsidR="000D224D">
        <w:rPr>
          <w:rFonts w:ascii="Times New Roman" w:hAnsi="Times New Roman" w:cs="Times New Roman"/>
          <w:color w:val="000000" w:themeColor="text1"/>
          <w:sz w:val="28"/>
          <w:szCs w:val="28"/>
          <w:lang w:val="en-US"/>
        </w:rPr>
        <w:t>–</w:t>
      </w:r>
      <w:r w:rsidRPr="00005E8E">
        <w:rPr>
          <w:rFonts w:ascii="Times New Roman" w:hAnsi="Times New Roman" w:cs="Times New Roman"/>
          <w:color w:val="000000" w:themeColor="text1"/>
          <w:sz w:val="28"/>
          <w:szCs w:val="28"/>
          <w:lang w:val="en-US"/>
        </w:rPr>
        <w:t xml:space="preserve"> Vol. 12, № 2. </w:t>
      </w:r>
      <w:r w:rsidR="000D224D">
        <w:rPr>
          <w:rFonts w:ascii="Times New Roman" w:hAnsi="Times New Roman" w:cs="Times New Roman"/>
          <w:color w:val="000000" w:themeColor="text1"/>
          <w:sz w:val="28"/>
          <w:szCs w:val="28"/>
          <w:lang w:val="en-US"/>
        </w:rPr>
        <w:t>–</w:t>
      </w:r>
      <w:r w:rsidRPr="00005E8E">
        <w:rPr>
          <w:rFonts w:ascii="Times New Roman" w:hAnsi="Times New Roman" w:cs="Times New Roman"/>
          <w:color w:val="000000" w:themeColor="text1"/>
          <w:sz w:val="28"/>
          <w:szCs w:val="28"/>
          <w:lang w:val="en-US"/>
        </w:rPr>
        <w:t xml:space="preserve"> Art. 022204.</w:t>
      </w:r>
    </w:p>
    <w:p w14:paraId="3ED24A1F" w14:textId="61E10335" w:rsidR="00005E8E" w:rsidRDefault="00005E8E"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005E8E">
        <w:rPr>
          <w:rFonts w:ascii="Times New Roman" w:hAnsi="Times New Roman" w:cs="Times New Roman"/>
          <w:color w:val="000000" w:themeColor="text1"/>
          <w:sz w:val="28"/>
          <w:szCs w:val="28"/>
          <w:lang w:val="en-US"/>
        </w:rPr>
        <w:t xml:space="preserve">Cui T., Pagendam D., Gilfedder M. Gaussian process machine learning and kriging for groundwater salinity interpolation // Environmental Modelling &amp; Software. </w:t>
      </w:r>
      <w:r w:rsidR="000D224D">
        <w:rPr>
          <w:rFonts w:ascii="Times New Roman" w:hAnsi="Times New Roman" w:cs="Times New Roman"/>
          <w:color w:val="000000" w:themeColor="text1"/>
          <w:sz w:val="28"/>
          <w:szCs w:val="28"/>
          <w:lang w:val="en-US"/>
        </w:rPr>
        <w:t>–</w:t>
      </w:r>
      <w:r w:rsidRPr="00005E8E">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005E8E">
        <w:rPr>
          <w:rFonts w:ascii="Times New Roman" w:hAnsi="Times New Roman" w:cs="Times New Roman"/>
          <w:color w:val="000000" w:themeColor="text1"/>
          <w:sz w:val="28"/>
          <w:szCs w:val="28"/>
          <w:lang w:val="en-US"/>
        </w:rPr>
        <w:t xml:space="preserve"> Vol. 144. </w:t>
      </w:r>
      <w:r w:rsidR="000D224D">
        <w:rPr>
          <w:rFonts w:ascii="Times New Roman" w:hAnsi="Times New Roman" w:cs="Times New Roman"/>
          <w:color w:val="000000" w:themeColor="text1"/>
          <w:sz w:val="28"/>
          <w:szCs w:val="28"/>
          <w:lang w:val="en-US"/>
        </w:rPr>
        <w:t>–</w:t>
      </w:r>
      <w:r w:rsidRPr="00005E8E">
        <w:rPr>
          <w:rFonts w:ascii="Times New Roman" w:hAnsi="Times New Roman" w:cs="Times New Roman"/>
          <w:color w:val="000000" w:themeColor="text1"/>
          <w:sz w:val="28"/>
          <w:szCs w:val="28"/>
          <w:lang w:val="en-US"/>
        </w:rPr>
        <w:t xml:space="preserve"> Art. 105170.</w:t>
      </w:r>
    </w:p>
    <w:p w14:paraId="0AA1C598" w14:textId="109D0AB8" w:rsidR="001810D1" w:rsidRDefault="001810D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1810D1">
        <w:rPr>
          <w:rFonts w:ascii="Times New Roman" w:hAnsi="Times New Roman" w:cs="Times New Roman"/>
          <w:color w:val="000000" w:themeColor="text1"/>
          <w:sz w:val="28"/>
          <w:szCs w:val="28"/>
          <w:lang w:val="en-US"/>
        </w:rPr>
        <w:t xml:space="preserve">Fallah Shamsi S. R., Zare S., Abtahi S. A. Soil salinity characteristics using Moderate Resolution Imaging Spectroradiometer (MODIS) images and statistical analysis // Archives of Agronomy and Soil Science. </w:t>
      </w:r>
      <w:r w:rsidR="000D224D">
        <w:rPr>
          <w:rFonts w:ascii="Times New Roman" w:hAnsi="Times New Roman" w:cs="Times New Roman"/>
          <w:color w:val="000000" w:themeColor="text1"/>
          <w:sz w:val="28"/>
          <w:szCs w:val="28"/>
          <w:lang w:val="en-US"/>
        </w:rPr>
        <w:t>–</w:t>
      </w:r>
      <w:r w:rsidRPr="001810D1">
        <w:rPr>
          <w:rFonts w:ascii="Times New Roman" w:hAnsi="Times New Roman" w:cs="Times New Roman"/>
          <w:color w:val="000000" w:themeColor="text1"/>
          <w:sz w:val="28"/>
          <w:szCs w:val="28"/>
          <w:lang w:val="en-US"/>
        </w:rPr>
        <w:t xml:space="preserve"> 2013. </w:t>
      </w:r>
      <w:r w:rsidR="000D224D">
        <w:rPr>
          <w:rFonts w:ascii="Times New Roman" w:hAnsi="Times New Roman" w:cs="Times New Roman"/>
          <w:color w:val="000000" w:themeColor="text1"/>
          <w:sz w:val="28"/>
          <w:szCs w:val="28"/>
          <w:lang w:val="en-US"/>
        </w:rPr>
        <w:t>–</w:t>
      </w:r>
      <w:r w:rsidRPr="001810D1">
        <w:rPr>
          <w:rFonts w:ascii="Times New Roman" w:hAnsi="Times New Roman" w:cs="Times New Roman"/>
          <w:color w:val="000000" w:themeColor="text1"/>
          <w:sz w:val="28"/>
          <w:szCs w:val="28"/>
          <w:lang w:val="en-US"/>
        </w:rPr>
        <w:t xml:space="preserve"> Vol. 59, № 4. </w:t>
      </w:r>
      <w:r w:rsidR="000D224D">
        <w:rPr>
          <w:rFonts w:ascii="Times New Roman" w:hAnsi="Times New Roman" w:cs="Times New Roman"/>
          <w:color w:val="000000" w:themeColor="text1"/>
          <w:sz w:val="28"/>
          <w:szCs w:val="28"/>
          <w:lang w:val="en-US"/>
        </w:rPr>
        <w:t>–</w:t>
      </w:r>
      <w:r w:rsidRPr="001810D1">
        <w:rPr>
          <w:rFonts w:ascii="Times New Roman" w:hAnsi="Times New Roman" w:cs="Times New Roman"/>
          <w:color w:val="000000" w:themeColor="text1"/>
          <w:sz w:val="28"/>
          <w:szCs w:val="28"/>
          <w:lang w:val="en-US"/>
        </w:rPr>
        <w:t xml:space="preserve"> P. 471–489.</w:t>
      </w:r>
    </w:p>
    <w:p w14:paraId="3B37CF9D" w14:textId="0E8CAACA" w:rsidR="001810D1" w:rsidRDefault="001810D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1810D1">
        <w:rPr>
          <w:rFonts w:ascii="Times New Roman" w:hAnsi="Times New Roman" w:cs="Times New Roman"/>
          <w:color w:val="000000" w:themeColor="text1"/>
          <w:sz w:val="28"/>
          <w:szCs w:val="28"/>
          <w:lang w:val="en-US"/>
        </w:rPr>
        <w:t xml:space="preserve">Zhou X., Zhang F., Liu C., Kung H.-T., Johnson V. C. Soil salinity inversion based on novel spectral index // Environmental Earth Sciences. </w:t>
      </w:r>
      <w:r w:rsidR="000D224D">
        <w:rPr>
          <w:rFonts w:ascii="Times New Roman" w:hAnsi="Times New Roman" w:cs="Times New Roman"/>
          <w:color w:val="000000" w:themeColor="text1"/>
          <w:sz w:val="28"/>
          <w:szCs w:val="28"/>
          <w:lang w:val="en-US"/>
        </w:rPr>
        <w:t>–</w:t>
      </w:r>
      <w:r w:rsidRPr="001810D1">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1810D1">
        <w:rPr>
          <w:rFonts w:ascii="Times New Roman" w:hAnsi="Times New Roman" w:cs="Times New Roman"/>
          <w:color w:val="000000" w:themeColor="text1"/>
          <w:sz w:val="28"/>
          <w:szCs w:val="28"/>
          <w:lang w:val="en-US"/>
        </w:rPr>
        <w:t xml:space="preserve"> Vol. 80. </w:t>
      </w:r>
      <w:r w:rsidR="000D224D">
        <w:rPr>
          <w:rFonts w:ascii="Times New Roman" w:hAnsi="Times New Roman" w:cs="Times New Roman"/>
          <w:color w:val="000000" w:themeColor="text1"/>
          <w:sz w:val="28"/>
          <w:szCs w:val="28"/>
          <w:lang w:val="en-US"/>
        </w:rPr>
        <w:t>–</w:t>
      </w:r>
      <w:r w:rsidRPr="001810D1">
        <w:rPr>
          <w:rFonts w:ascii="Times New Roman" w:hAnsi="Times New Roman" w:cs="Times New Roman"/>
          <w:color w:val="000000" w:themeColor="text1"/>
          <w:sz w:val="28"/>
          <w:szCs w:val="28"/>
          <w:lang w:val="en-US"/>
        </w:rPr>
        <w:t xml:space="preserve"> Art. 501.</w:t>
      </w:r>
    </w:p>
    <w:p w14:paraId="35105ADE" w14:textId="77777777" w:rsidR="007D07EC" w:rsidRPr="007D07EC" w:rsidRDefault="007D07EC"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7D07EC">
        <w:rPr>
          <w:rFonts w:ascii="Times New Roman" w:hAnsi="Times New Roman" w:cs="Times New Roman"/>
          <w:color w:val="000000" w:themeColor="text1"/>
          <w:sz w:val="28"/>
          <w:szCs w:val="28"/>
          <w:lang w:val="en-US"/>
        </w:rPr>
        <w:t>Klibi S., Tounsi K., Rebah Z. B., Solaiman B., Farah I. R. Soil salinity prediction using a machine learning approach through hyperspectral satellite image // Proceedings of the 5th International Conference on Advanced Technologies for Signal and Image Processing (ATSIP). – IEEE, 2020. – P. 1–6.</w:t>
      </w:r>
    </w:p>
    <w:p w14:paraId="2A5C7DDF" w14:textId="5FC21E46" w:rsidR="00450690" w:rsidRPr="005D6B76" w:rsidRDefault="00450690"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5D6B76">
        <w:rPr>
          <w:rFonts w:ascii="Times New Roman" w:hAnsi="Times New Roman" w:cs="Times New Roman"/>
          <w:color w:val="000000" w:themeColor="text1"/>
          <w:sz w:val="28"/>
          <w:szCs w:val="28"/>
          <w:lang w:val="en-US"/>
        </w:rPr>
        <w:t xml:space="preserve">Weng Y.-L., Gong P., Zhu Z.-L. A spectral index for estimating soil salinity in the Yellow River Delta region of China using EO-1 Hyperion data // Pedosphere. </w:t>
      </w:r>
      <w:r w:rsidR="000D224D" w:rsidRPr="005D6B76">
        <w:rPr>
          <w:rFonts w:ascii="Times New Roman" w:hAnsi="Times New Roman" w:cs="Times New Roman"/>
          <w:color w:val="000000" w:themeColor="text1"/>
          <w:sz w:val="28"/>
          <w:szCs w:val="28"/>
          <w:lang w:val="en-US"/>
        </w:rPr>
        <w:t>–</w:t>
      </w:r>
      <w:r w:rsidRPr="005D6B76">
        <w:rPr>
          <w:rFonts w:ascii="Times New Roman" w:hAnsi="Times New Roman" w:cs="Times New Roman"/>
          <w:color w:val="000000" w:themeColor="text1"/>
          <w:sz w:val="28"/>
          <w:szCs w:val="28"/>
          <w:lang w:val="en-US"/>
        </w:rPr>
        <w:t xml:space="preserve"> 2010. </w:t>
      </w:r>
      <w:r w:rsidR="000D224D" w:rsidRPr="005D6B76">
        <w:rPr>
          <w:rFonts w:ascii="Times New Roman" w:hAnsi="Times New Roman" w:cs="Times New Roman"/>
          <w:color w:val="000000" w:themeColor="text1"/>
          <w:sz w:val="28"/>
          <w:szCs w:val="28"/>
          <w:lang w:val="en-US"/>
        </w:rPr>
        <w:t>–</w:t>
      </w:r>
      <w:r w:rsidRPr="005D6B76">
        <w:rPr>
          <w:rFonts w:ascii="Times New Roman" w:hAnsi="Times New Roman" w:cs="Times New Roman"/>
          <w:color w:val="000000" w:themeColor="text1"/>
          <w:sz w:val="28"/>
          <w:szCs w:val="28"/>
          <w:lang w:val="en-US"/>
        </w:rPr>
        <w:t xml:space="preserve"> Vol. 20. </w:t>
      </w:r>
      <w:r w:rsidR="000D224D" w:rsidRPr="005D6B76">
        <w:rPr>
          <w:rFonts w:ascii="Times New Roman" w:hAnsi="Times New Roman" w:cs="Times New Roman"/>
          <w:color w:val="000000" w:themeColor="text1"/>
          <w:sz w:val="28"/>
          <w:szCs w:val="28"/>
          <w:lang w:val="en-US"/>
        </w:rPr>
        <w:t>–</w:t>
      </w:r>
      <w:r w:rsidRPr="005D6B76">
        <w:rPr>
          <w:rFonts w:ascii="Times New Roman" w:hAnsi="Times New Roman" w:cs="Times New Roman"/>
          <w:color w:val="000000" w:themeColor="text1"/>
          <w:sz w:val="28"/>
          <w:szCs w:val="28"/>
          <w:lang w:val="en-US"/>
        </w:rPr>
        <w:t xml:space="preserve"> P. 378–388.</w:t>
      </w:r>
    </w:p>
    <w:p w14:paraId="3C156B2F" w14:textId="4D35756F" w:rsidR="00450690" w:rsidRDefault="00450690"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50690">
        <w:rPr>
          <w:rFonts w:ascii="Times New Roman" w:hAnsi="Times New Roman" w:cs="Times New Roman"/>
          <w:color w:val="000000" w:themeColor="text1"/>
          <w:sz w:val="28"/>
          <w:szCs w:val="28"/>
          <w:lang w:val="en-US"/>
        </w:rPr>
        <w:t xml:space="preserve">Zhu C., Ding J., Zhang Z., Wang Z. Exploring the potential of UAV hyperspectral image for estimating soil salinity: effects of optimal band combination algorithm and random forest // Spectrochimica Acta Part A: Molecular and Biomolecular Spectroscopy. </w:t>
      </w:r>
      <w:r w:rsidR="000D224D">
        <w:rPr>
          <w:rFonts w:ascii="Times New Roman" w:hAnsi="Times New Roman" w:cs="Times New Roman"/>
          <w:color w:val="000000" w:themeColor="text1"/>
          <w:sz w:val="28"/>
          <w:szCs w:val="28"/>
          <w:lang w:val="en-US"/>
        </w:rPr>
        <w:t>–</w:t>
      </w:r>
      <w:r w:rsidRPr="00450690">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450690">
        <w:rPr>
          <w:rFonts w:ascii="Times New Roman" w:hAnsi="Times New Roman" w:cs="Times New Roman"/>
          <w:color w:val="000000" w:themeColor="text1"/>
          <w:sz w:val="28"/>
          <w:szCs w:val="28"/>
          <w:lang w:val="en-US"/>
        </w:rPr>
        <w:t xml:space="preserve"> Vol. 279. </w:t>
      </w:r>
      <w:r w:rsidR="000D224D">
        <w:rPr>
          <w:rFonts w:ascii="Times New Roman" w:hAnsi="Times New Roman" w:cs="Times New Roman"/>
          <w:color w:val="000000" w:themeColor="text1"/>
          <w:sz w:val="28"/>
          <w:szCs w:val="28"/>
          <w:lang w:val="en-US"/>
        </w:rPr>
        <w:t>–</w:t>
      </w:r>
      <w:r w:rsidRPr="00450690">
        <w:rPr>
          <w:rFonts w:ascii="Times New Roman" w:hAnsi="Times New Roman" w:cs="Times New Roman"/>
          <w:color w:val="000000" w:themeColor="text1"/>
          <w:sz w:val="28"/>
          <w:szCs w:val="28"/>
          <w:lang w:val="en-US"/>
        </w:rPr>
        <w:t xml:space="preserve"> Art. 121416.</w:t>
      </w:r>
    </w:p>
    <w:p w14:paraId="4BA0ED62" w14:textId="608889ED" w:rsidR="00487C32" w:rsidRPr="00487C32" w:rsidRDefault="00487C32"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87C32">
        <w:rPr>
          <w:rFonts w:ascii="Times New Roman" w:hAnsi="Times New Roman" w:cs="Times New Roman"/>
          <w:color w:val="000000" w:themeColor="text1"/>
          <w:sz w:val="28"/>
          <w:szCs w:val="28"/>
          <w:lang w:val="en-US"/>
        </w:rPr>
        <w:t xml:space="preserve">Wang F., Yang S., Wei Y., Shi Q., Ding J. Characterizing soil salinity at multiple depth using electromagnetic induction and remote sensing data with random forests: a case study in Tarim River Basin of southern Xinjiang, China // Science of the Total Environment. </w:t>
      </w:r>
      <w:r w:rsidR="000D224D">
        <w:rPr>
          <w:rFonts w:ascii="Times New Roman" w:hAnsi="Times New Roman" w:cs="Times New Roman"/>
          <w:color w:val="000000" w:themeColor="text1"/>
          <w:sz w:val="28"/>
          <w:szCs w:val="28"/>
          <w:lang w:val="en-US"/>
        </w:rPr>
        <w:t>–</w:t>
      </w:r>
      <w:r w:rsidRPr="00487C32">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487C32">
        <w:rPr>
          <w:rFonts w:ascii="Times New Roman" w:hAnsi="Times New Roman" w:cs="Times New Roman"/>
          <w:color w:val="000000" w:themeColor="text1"/>
          <w:sz w:val="28"/>
          <w:szCs w:val="28"/>
          <w:lang w:val="en-US"/>
        </w:rPr>
        <w:t xml:space="preserve"> Vol. 754. </w:t>
      </w:r>
      <w:r w:rsidR="000D224D">
        <w:rPr>
          <w:rFonts w:ascii="Times New Roman" w:hAnsi="Times New Roman" w:cs="Times New Roman"/>
          <w:color w:val="000000" w:themeColor="text1"/>
          <w:sz w:val="28"/>
          <w:szCs w:val="28"/>
          <w:lang w:val="en-US"/>
        </w:rPr>
        <w:t>–</w:t>
      </w:r>
      <w:r w:rsidRPr="00487C32">
        <w:rPr>
          <w:rFonts w:ascii="Times New Roman" w:hAnsi="Times New Roman" w:cs="Times New Roman"/>
          <w:color w:val="000000" w:themeColor="text1"/>
          <w:sz w:val="28"/>
          <w:szCs w:val="28"/>
          <w:lang w:val="en-US"/>
        </w:rPr>
        <w:t xml:space="preserve"> Art. 142030.</w:t>
      </w:r>
    </w:p>
    <w:p w14:paraId="67566F5E" w14:textId="7FEF4547" w:rsidR="000716B2" w:rsidRPr="000716B2" w:rsidRDefault="000716B2"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0716B2">
        <w:rPr>
          <w:rFonts w:ascii="Times New Roman" w:hAnsi="Times New Roman" w:cs="Times New Roman"/>
          <w:color w:val="000000" w:themeColor="text1"/>
          <w:sz w:val="28"/>
          <w:szCs w:val="28"/>
          <w:lang w:val="en-US"/>
        </w:rPr>
        <w:lastRenderedPageBreak/>
        <w:t xml:space="preserve">Shi X. Y., Song J. H., Wang H. J., Lv X., Tian T., Wang J. G., Li W. D., Zhong M. T., Jiang M. H. Improving the monitoring of root zone soil salinity under vegetation cover conditions by combining canopy spectral information and crop growth parameters // Frontiers in Plant Science. </w:t>
      </w:r>
      <w:r w:rsidR="000D224D">
        <w:rPr>
          <w:rFonts w:ascii="Times New Roman" w:hAnsi="Times New Roman" w:cs="Times New Roman"/>
          <w:color w:val="000000" w:themeColor="text1"/>
          <w:sz w:val="28"/>
          <w:szCs w:val="28"/>
          <w:lang w:val="en-US"/>
        </w:rPr>
        <w:t>–</w:t>
      </w:r>
      <w:r w:rsidRPr="000716B2">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0716B2">
        <w:rPr>
          <w:rFonts w:ascii="Times New Roman" w:hAnsi="Times New Roman" w:cs="Times New Roman"/>
          <w:color w:val="000000" w:themeColor="text1"/>
          <w:sz w:val="28"/>
          <w:szCs w:val="28"/>
          <w:lang w:val="en-US"/>
        </w:rPr>
        <w:t xml:space="preserve"> Vol. 14. </w:t>
      </w:r>
      <w:r w:rsidR="000D224D">
        <w:rPr>
          <w:rFonts w:ascii="Times New Roman" w:hAnsi="Times New Roman" w:cs="Times New Roman"/>
          <w:color w:val="000000" w:themeColor="text1"/>
          <w:sz w:val="28"/>
          <w:szCs w:val="28"/>
          <w:lang w:val="en-US"/>
        </w:rPr>
        <w:t>–</w:t>
      </w:r>
      <w:r w:rsidRPr="000716B2">
        <w:rPr>
          <w:rFonts w:ascii="Times New Roman" w:hAnsi="Times New Roman" w:cs="Times New Roman"/>
          <w:color w:val="000000" w:themeColor="text1"/>
          <w:sz w:val="28"/>
          <w:szCs w:val="28"/>
          <w:lang w:val="en-US"/>
        </w:rPr>
        <w:t xml:space="preserve"> Art. 1171594.</w:t>
      </w:r>
    </w:p>
    <w:p w14:paraId="44576BFA" w14:textId="4D6EBD26" w:rsidR="000716B2" w:rsidRPr="000716B2" w:rsidRDefault="000716B2"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0716B2">
        <w:rPr>
          <w:rFonts w:ascii="Times New Roman" w:hAnsi="Times New Roman" w:cs="Times New Roman"/>
          <w:color w:val="000000" w:themeColor="text1"/>
          <w:sz w:val="28"/>
          <w:szCs w:val="28"/>
          <w:lang w:val="en-US"/>
        </w:rPr>
        <w:t xml:space="preserve">Wang J., Ding J., Yu D., Teng D., He B., Chen X., Ge X., Zhang Z., Wang Y., Yang X. et al. Machine learning-based detection of soil salinity in an arid desert region, Northwest China: a comparison between Landsat-8 OLI and Sentinel-2 MSI // Science of the Total Environment. </w:t>
      </w:r>
      <w:r w:rsidR="000D224D">
        <w:rPr>
          <w:rFonts w:ascii="Times New Roman" w:hAnsi="Times New Roman" w:cs="Times New Roman"/>
          <w:color w:val="000000" w:themeColor="text1"/>
          <w:sz w:val="28"/>
          <w:szCs w:val="28"/>
          <w:lang w:val="en-US"/>
        </w:rPr>
        <w:t>–</w:t>
      </w:r>
      <w:r w:rsidRPr="000716B2">
        <w:rPr>
          <w:rFonts w:ascii="Times New Roman" w:hAnsi="Times New Roman" w:cs="Times New Roman"/>
          <w:color w:val="000000" w:themeColor="text1"/>
          <w:sz w:val="28"/>
          <w:szCs w:val="28"/>
          <w:lang w:val="en-US"/>
        </w:rPr>
        <w:t xml:space="preserve"> 2020. </w:t>
      </w:r>
      <w:r w:rsidR="000D224D">
        <w:rPr>
          <w:rFonts w:ascii="Times New Roman" w:hAnsi="Times New Roman" w:cs="Times New Roman"/>
          <w:color w:val="000000" w:themeColor="text1"/>
          <w:sz w:val="28"/>
          <w:szCs w:val="28"/>
          <w:lang w:val="en-US"/>
        </w:rPr>
        <w:t>–</w:t>
      </w:r>
      <w:r w:rsidRPr="000716B2">
        <w:rPr>
          <w:rFonts w:ascii="Times New Roman" w:hAnsi="Times New Roman" w:cs="Times New Roman"/>
          <w:color w:val="000000" w:themeColor="text1"/>
          <w:sz w:val="28"/>
          <w:szCs w:val="28"/>
          <w:lang w:val="en-US"/>
        </w:rPr>
        <w:t xml:space="preserve"> Vol. 707. </w:t>
      </w:r>
      <w:r w:rsidR="000D224D">
        <w:rPr>
          <w:rFonts w:ascii="Times New Roman" w:hAnsi="Times New Roman" w:cs="Times New Roman"/>
          <w:color w:val="000000" w:themeColor="text1"/>
          <w:sz w:val="28"/>
          <w:szCs w:val="28"/>
          <w:lang w:val="en-US"/>
        </w:rPr>
        <w:t>–</w:t>
      </w:r>
      <w:r w:rsidRPr="000716B2">
        <w:rPr>
          <w:rFonts w:ascii="Times New Roman" w:hAnsi="Times New Roman" w:cs="Times New Roman"/>
          <w:color w:val="000000" w:themeColor="text1"/>
          <w:sz w:val="28"/>
          <w:szCs w:val="28"/>
          <w:lang w:val="en-US"/>
        </w:rPr>
        <w:t xml:space="preserve"> Art. 136092.</w:t>
      </w:r>
    </w:p>
    <w:p w14:paraId="00941E89" w14:textId="4F4CDE39" w:rsidR="004B7171" w:rsidRPr="004B7171" w:rsidRDefault="004C0BAE"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C0BAE">
        <w:rPr>
          <w:rFonts w:ascii="Times New Roman" w:hAnsi="Times New Roman" w:cs="Times New Roman"/>
          <w:color w:val="000000" w:themeColor="text1"/>
          <w:sz w:val="28"/>
          <w:szCs w:val="28"/>
          <w:lang w:val="en-US"/>
        </w:rPr>
        <w:t xml:space="preserve">Peng J., Biswas A., Jiang Q., Zhao R., Hu J., Hu B., Shi Z. Estimating soil salinity from remote sensing and terrain data in southern Xinjiang Province, China // Geoderma. </w:t>
      </w:r>
      <w:r w:rsidR="000D224D">
        <w:rPr>
          <w:rFonts w:ascii="Times New Roman" w:hAnsi="Times New Roman" w:cs="Times New Roman"/>
          <w:color w:val="000000" w:themeColor="text1"/>
          <w:sz w:val="28"/>
          <w:szCs w:val="28"/>
          <w:lang w:val="en-US"/>
        </w:rPr>
        <w:t>–</w:t>
      </w:r>
      <w:r w:rsidRPr="004C0BAE">
        <w:rPr>
          <w:rFonts w:ascii="Times New Roman" w:hAnsi="Times New Roman" w:cs="Times New Roman"/>
          <w:color w:val="000000" w:themeColor="text1"/>
          <w:sz w:val="28"/>
          <w:szCs w:val="28"/>
          <w:lang w:val="en-US"/>
        </w:rPr>
        <w:t xml:space="preserve"> 2019. </w:t>
      </w:r>
      <w:r w:rsidR="000D224D">
        <w:rPr>
          <w:rFonts w:ascii="Times New Roman" w:hAnsi="Times New Roman" w:cs="Times New Roman"/>
          <w:color w:val="000000" w:themeColor="text1"/>
          <w:sz w:val="28"/>
          <w:szCs w:val="28"/>
          <w:lang w:val="en-US"/>
        </w:rPr>
        <w:t>–</w:t>
      </w:r>
      <w:r w:rsidRPr="004C0BAE">
        <w:rPr>
          <w:rFonts w:ascii="Times New Roman" w:hAnsi="Times New Roman" w:cs="Times New Roman"/>
          <w:color w:val="000000" w:themeColor="text1"/>
          <w:sz w:val="28"/>
          <w:szCs w:val="28"/>
          <w:lang w:val="en-US"/>
        </w:rPr>
        <w:t xml:space="preserve"> Vol. 337. </w:t>
      </w:r>
      <w:r w:rsidR="000D224D">
        <w:rPr>
          <w:rFonts w:ascii="Times New Roman" w:hAnsi="Times New Roman" w:cs="Times New Roman"/>
          <w:color w:val="000000" w:themeColor="text1"/>
          <w:sz w:val="28"/>
          <w:szCs w:val="28"/>
          <w:lang w:val="en-US"/>
        </w:rPr>
        <w:t>–</w:t>
      </w:r>
      <w:r w:rsidRPr="004C0BAE">
        <w:rPr>
          <w:rFonts w:ascii="Times New Roman" w:hAnsi="Times New Roman" w:cs="Times New Roman"/>
          <w:color w:val="000000" w:themeColor="text1"/>
          <w:sz w:val="28"/>
          <w:szCs w:val="28"/>
          <w:lang w:val="en-US"/>
        </w:rPr>
        <w:t xml:space="preserve"> P. 1309–1319.</w:t>
      </w:r>
    </w:p>
    <w:p w14:paraId="4F8C6650" w14:textId="7AAD765B" w:rsidR="004B7171" w:rsidRPr="004B7171" w:rsidRDefault="004B717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B7171">
        <w:rPr>
          <w:rFonts w:ascii="Times New Roman" w:hAnsi="Times New Roman" w:cs="Times New Roman"/>
          <w:color w:val="000000" w:themeColor="text1"/>
          <w:sz w:val="28"/>
          <w:szCs w:val="28"/>
          <w:lang w:val="en-US"/>
        </w:rPr>
        <w:t xml:space="preserve">Ding J., Yang S., Shi Q., Wei Y., Wang F. Using apparent electrical conductivity as an indicator for investigating potential spatial variation of soil salinity across seven oases along the Tarim River in southern Xinjiang, China // Remote Sensing. </w:t>
      </w:r>
      <w:r w:rsidR="000D224D">
        <w:rPr>
          <w:rFonts w:ascii="Times New Roman" w:hAnsi="Times New Roman" w:cs="Times New Roman"/>
          <w:color w:val="000000" w:themeColor="text1"/>
          <w:sz w:val="28"/>
          <w:szCs w:val="28"/>
          <w:lang w:val="en-US"/>
        </w:rPr>
        <w:t>–</w:t>
      </w:r>
      <w:r w:rsidRPr="004B7171">
        <w:rPr>
          <w:rFonts w:ascii="Times New Roman" w:hAnsi="Times New Roman" w:cs="Times New Roman"/>
          <w:color w:val="000000" w:themeColor="text1"/>
          <w:sz w:val="28"/>
          <w:szCs w:val="28"/>
          <w:lang w:val="en-US"/>
        </w:rPr>
        <w:t xml:space="preserve"> 2020. </w:t>
      </w:r>
      <w:r w:rsidR="000D224D">
        <w:rPr>
          <w:rFonts w:ascii="Times New Roman" w:hAnsi="Times New Roman" w:cs="Times New Roman"/>
          <w:color w:val="000000" w:themeColor="text1"/>
          <w:sz w:val="28"/>
          <w:szCs w:val="28"/>
          <w:lang w:val="en-US"/>
        </w:rPr>
        <w:t>–</w:t>
      </w:r>
      <w:r w:rsidRPr="004B7171">
        <w:rPr>
          <w:rFonts w:ascii="Times New Roman" w:hAnsi="Times New Roman" w:cs="Times New Roman"/>
          <w:color w:val="000000" w:themeColor="text1"/>
          <w:sz w:val="28"/>
          <w:szCs w:val="28"/>
          <w:lang w:val="en-US"/>
        </w:rPr>
        <w:t xml:space="preserve"> Vol. 12. </w:t>
      </w:r>
      <w:r w:rsidR="000D224D">
        <w:rPr>
          <w:rFonts w:ascii="Times New Roman" w:hAnsi="Times New Roman" w:cs="Times New Roman"/>
          <w:color w:val="000000" w:themeColor="text1"/>
          <w:sz w:val="28"/>
          <w:szCs w:val="28"/>
          <w:lang w:val="en-US"/>
        </w:rPr>
        <w:t>–</w:t>
      </w:r>
      <w:r w:rsidRPr="004B7171">
        <w:rPr>
          <w:rFonts w:ascii="Times New Roman" w:hAnsi="Times New Roman" w:cs="Times New Roman"/>
          <w:color w:val="000000" w:themeColor="text1"/>
          <w:sz w:val="28"/>
          <w:szCs w:val="28"/>
          <w:lang w:val="en-US"/>
        </w:rPr>
        <w:t xml:space="preserve"> Art. 2601.</w:t>
      </w:r>
    </w:p>
    <w:p w14:paraId="1AC651F8" w14:textId="13D092FA" w:rsidR="004B7171" w:rsidRPr="004B7171" w:rsidRDefault="004B717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B7171">
        <w:rPr>
          <w:rFonts w:ascii="Times New Roman" w:hAnsi="Times New Roman" w:cs="Times New Roman"/>
          <w:color w:val="000000" w:themeColor="text1"/>
          <w:sz w:val="28"/>
          <w:szCs w:val="28"/>
          <w:lang w:val="en-US"/>
        </w:rPr>
        <w:t xml:space="preserve">Ge X., Ding J., Teng D., Xie B., Zhang X., Wang J., Han L., Bao Q., Wang J. Exploring the capability of Gaofen-5 hyperspectral data for assessing soil salinity risks // International Journal of Applied Earth Observation and Geoinformation. </w:t>
      </w:r>
      <w:r w:rsidR="000D224D">
        <w:rPr>
          <w:rFonts w:ascii="Times New Roman" w:hAnsi="Times New Roman" w:cs="Times New Roman"/>
          <w:color w:val="000000" w:themeColor="text1"/>
          <w:sz w:val="28"/>
          <w:szCs w:val="28"/>
          <w:lang w:val="en-US"/>
        </w:rPr>
        <w:t>–</w:t>
      </w:r>
      <w:r w:rsidRPr="004B7171">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4B7171">
        <w:rPr>
          <w:rFonts w:ascii="Times New Roman" w:hAnsi="Times New Roman" w:cs="Times New Roman"/>
          <w:color w:val="000000" w:themeColor="text1"/>
          <w:sz w:val="28"/>
          <w:szCs w:val="28"/>
          <w:lang w:val="en-US"/>
        </w:rPr>
        <w:t xml:space="preserve"> Vol. 112. </w:t>
      </w:r>
      <w:r w:rsidR="000D224D">
        <w:rPr>
          <w:rFonts w:ascii="Times New Roman" w:hAnsi="Times New Roman" w:cs="Times New Roman"/>
          <w:color w:val="000000" w:themeColor="text1"/>
          <w:sz w:val="28"/>
          <w:szCs w:val="28"/>
          <w:lang w:val="en-US"/>
        </w:rPr>
        <w:t>–</w:t>
      </w:r>
      <w:r w:rsidRPr="004B7171">
        <w:rPr>
          <w:rFonts w:ascii="Times New Roman" w:hAnsi="Times New Roman" w:cs="Times New Roman"/>
          <w:color w:val="000000" w:themeColor="text1"/>
          <w:sz w:val="28"/>
          <w:szCs w:val="28"/>
          <w:lang w:val="en-US"/>
        </w:rPr>
        <w:t xml:space="preserve"> Art. 102969.</w:t>
      </w:r>
    </w:p>
    <w:p w14:paraId="0210E897" w14:textId="43F8012B" w:rsidR="004B7171" w:rsidRPr="004B7171" w:rsidRDefault="004B7171"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B7171">
        <w:rPr>
          <w:rFonts w:ascii="Times New Roman" w:hAnsi="Times New Roman" w:cs="Times New Roman"/>
          <w:color w:val="000000" w:themeColor="text1"/>
          <w:sz w:val="28"/>
          <w:szCs w:val="28"/>
          <w:lang w:val="en-US"/>
        </w:rPr>
        <w:t xml:space="preserve">Yang H., Wang Z., Cao J., Wu Q., Zhang B. Estimating soil salinity using Gaofen-2 imagery: a novel application of combined spectral and textural features // Environmental Research. </w:t>
      </w:r>
      <w:r w:rsidR="000D224D">
        <w:rPr>
          <w:rFonts w:ascii="Times New Roman" w:hAnsi="Times New Roman" w:cs="Times New Roman"/>
          <w:color w:val="000000" w:themeColor="text1"/>
          <w:sz w:val="28"/>
          <w:szCs w:val="28"/>
          <w:lang w:val="en-US"/>
        </w:rPr>
        <w:t>–</w:t>
      </w:r>
      <w:r w:rsidRPr="004B7171">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4B7171">
        <w:rPr>
          <w:rFonts w:ascii="Times New Roman" w:hAnsi="Times New Roman" w:cs="Times New Roman"/>
          <w:color w:val="000000" w:themeColor="text1"/>
          <w:sz w:val="28"/>
          <w:szCs w:val="28"/>
          <w:lang w:val="en-US"/>
        </w:rPr>
        <w:t xml:space="preserve"> Vol. 217. </w:t>
      </w:r>
      <w:r w:rsidR="000D224D">
        <w:rPr>
          <w:rFonts w:ascii="Times New Roman" w:hAnsi="Times New Roman" w:cs="Times New Roman"/>
          <w:color w:val="000000" w:themeColor="text1"/>
          <w:sz w:val="28"/>
          <w:szCs w:val="28"/>
          <w:lang w:val="en-US"/>
        </w:rPr>
        <w:t>–</w:t>
      </w:r>
      <w:r w:rsidRPr="004B7171">
        <w:rPr>
          <w:rFonts w:ascii="Times New Roman" w:hAnsi="Times New Roman" w:cs="Times New Roman"/>
          <w:color w:val="000000" w:themeColor="text1"/>
          <w:sz w:val="28"/>
          <w:szCs w:val="28"/>
          <w:lang w:val="en-US"/>
        </w:rPr>
        <w:t xml:space="preserve"> Art. 114870.</w:t>
      </w:r>
    </w:p>
    <w:p w14:paraId="0391D437" w14:textId="1597FDA5" w:rsidR="00433986" w:rsidRPr="00433986" w:rsidRDefault="00433986"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433986">
        <w:rPr>
          <w:rFonts w:ascii="Times New Roman" w:hAnsi="Times New Roman" w:cs="Times New Roman"/>
          <w:color w:val="000000" w:themeColor="text1"/>
          <w:sz w:val="28"/>
          <w:szCs w:val="28"/>
          <w:lang w:val="en-US"/>
        </w:rPr>
        <w:t xml:space="preserve">Taghizadeh-Mehrjardi R., Ayoubi S., Namazi Z., Malone B., Zolfaghari A. A., Sadrabadi F. R. Prediction of soil surface salinity in arid region of central Iran using auxiliary variables and genetic programming // Arid Land Research and Management. </w:t>
      </w:r>
      <w:r w:rsidR="000D224D">
        <w:rPr>
          <w:rFonts w:ascii="Times New Roman" w:hAnsi="Times New Roman" w:cs="Times New Roman"/>
          <w:color w:val="000000" w:themeColor="text1"/>
          <w:sz w:val="28"/>
          <w:szCs w:val="28"/>
          <w:lang w:val="en-US"/>
        </w:rPr>
        <w:t>–</w:t>
      </w:r>
      <w:r w:rsidRPr="00433986">
        <w:rPr>
          <w:rFonts w:ascii="Times New Roman" w:hAnsi="Times New Roman" w:cs="Times New Roman"/>
          <w:color w:val="000000" w:themeColor="text1"/>
          <w:sz w:val="28"/>
          <w:szCs w:val="28"/>
          <w:lang w:val="en-US"/>
        </w:rPr>
        <w:t xml:space="preserve"> 2016. </w:t>
      </w:r>
      <w:r w:rsidR="000D224D">
        <w:rPr>
          <w:rFonts w:ascii="Times New Roman" w:hAnsi="Times New Roman" w:cs="Times New Roman"/>
          <w:color w:val="000000" w:themeColor="text1"/>
          <w:sz w:val="28"/>
          <w:szCs w:val="28"/>
          <w:lang w:val="en-US"/>
        </w:rPr>
        <w:t>–</w:t>
      </w:r>
      <w:r w:rsidRPr="00433986">
        <w:rPr>
          <w:rFonts w:ascii="Times New Roman" w:hAnsi="Times New Roman" w:cs="Times New Roman"/>
          <w:color w:val="000000" w:themeColor="text1"/>
          <w:sz w:val="28"/>
          <w:szCs w:val="28"/>
          <w:lang w:val="en-US"/>
        </w:rPr>
        <w:t xml:space="preserve"> Vol. 30. </w:t>
      </w:r>
      <w:r w:rsidR="000D224D">
        <w:rPr>
          <w:rFonts w:ascii="Times New Roman" w:hAnsi="Times New Roman" w:cs="Times New Roman"/>
          <w:color w:val="000000" w:themeColor="text1"/>
          <w:sz w:val="28"/>
          <w:szCs w:val="28"/>
          <w:lang w:val="en-US"/>
        </w:rPr>
        <w:t>–</w:t>
      </w:r>
      <w:r w:rsidRPr="00433986">
        <w:rPr>
          <w:rFonts w:ascii="Times New Roman" w:hAnsi="Times New Roman" w:cs="Times New Roman"/>
          <w:color w:val="000000" w:themeColor="text1"/>
          <w:sz w:val="28"/>
          <w:szCs w:val="28"/>
          <w:lang w:val="en-US"/>
        </w:rPr>
        <w:t xml:space="preserve"> P. 49–64.</w:t>
      </w:r>
    </w:p>
    <w:p w14:paraId="27B3C5FE" w14:textId="2868FDC2" w:rsidR="00133730" w:rsidRPr="00133730" w:rsidRDefault="00133730"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133730">
        <w:rPr>
          <w:rFonts w:ascii="Times New Roman" w:hAnsi="Times New Roman" w:cs="Times New Roman"/>
          <w:color w:val="000000" w:themeColor="text1"/>
          <w:sz w:val="28"/>
          <w:szCs w:val="28"/>
          <w:lang w:val="en-US"/>
        </w:rPr>
        <w:t xml:space="preserve">Gorji T., Yildirim A., Hamzehpour N., Tanik A., Sertel E. Soil salinity analysis of Urmia Lake Basin using Landsat-8 OLI and Sentinel-2A based spectral indices and electrical conductivity measurements // Ecological Indicators.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2020.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Vol. 112.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Art. 106173.</w:t>
      </w:r>
    </w:p>
    <w:p w14:paraId="7F6D84CB" w14:textId="24FE16BC" w:rsidR="00133730" w:rsidRPr="00133730" w:rsidRDefault="00133730"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133730">
        <w:rPr>
          <w:rFonts w:ascii="Times New Roman" w:hAnsi="Times New Roman" w:cs="Times New Roman"/>
          <w:color w:val="000000" w:themeColor="text1"/>
          <w:sz w:val="28"/>
          <w:szCs w:val="28"/>
          <w:lang w:val="en-US"/>
        </w:rPr>
        <w:t xml:space="preserve">Seifi M., Ahmadi A., Neyshabouri M.-R., Taghizadeh-Mehrjardi R., Bahrami H.-A. Remote and Vis-NIR spectra sensing potential for soil salinization estimation in the eastern coast of Urmia hypersaline lake, Iran // Remote Sensing Applications: Society and Environment.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2020.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Vol. 20.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Art. 100398.</w:t>
      </w:r>
    </w:p>
    <w:p w14:paraId="66062F32" w14:textId="4E73C3DC" w:rsidR="00133730" w:rsidRPr="00133730" w:rsidRDefault="00133730"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133730">
        <w:rPr>
          <w:rFonts w:ascii="Times New Roman" w:hAnsi="Times New Roman" w:cs="Times New Roman"/>
          <w:color w:val="000000" w:themeColor="text1"/>
          <w:sz w:val="28"/>
          <w:szCs w:val="28"/>
          <w:lang w:val="en-US"/>
        </w:rPr>
        <w:t xml:space="preserve">Rajath E., Kalambukattu J. G., Haldar D., Kumar S. Soil salinity mapping using multisensor data employing machine-learning technique: a case study from Indo-Gangetic Plain // Remote Sensing of Soils.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2024.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P. 439–453.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Amsterdam: Elsevier.</w:t>
      </w:r>
    </w:p>
    <w:p w14:paraId="69B316C7" w14:textId="2AAAB8F1" w:rsidR="00133730" w:rsidRPr="00133730" w:rsidRDefault="00133730"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133730">
        <w:rPr>
          <w:rFonts w:ascii="Times New Roman" w:hAnsi="Times New Roman" w:cs="Times New Roman"/>
          <w:color w:val="000000" w:themeColor="text1"/>
          <w:sz w:val="28"/>
          <w:szCs w:val="28"/>
          <w:lang w:val="en-US"/>
        </w:rPr>
        <w:t xml:space="preserve">Allbed A., Kumar L. Soil salinity mapping and monitoring in arid and semi-arid regions using remote sensing technology: a review // Advances in Remote Sensing.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2013. </w:t>
      </w:r>
      <w:r w:rsidR="000D224D">
        <w:rPr>
          <w:rFonts w:ascii="Times New Roman" w:hAnsi="Times New Roman" w:cs="Times New Roman"/>
          <w:color w:val="000000" w:themeColor="text1"/>
          <w:sz w:val="28"/>
          <w:szCs w:val="28"/>
          <w:lang w:val="en-US"/>
        </w:rPr>
        <w:t>–</w:t>
      </w:r>
      <w:r w:rsidRPr="00133730">
        <w:rPr>
          <w:rFonts w:ascii="Times New Roman" w:hAnsi="Times New Roman" w:cs="Times New Roman"/>
          <w:color w:val="000000" w:themeColor="text1"/>
          <w:sz w:val="28"/>
          <w:szCs w:val="28"/>
          <w:lang w:val="en-US"/>
        </w:rPr>
        <w:t xml:space="preserve"> Art. 2013.</w:t>
      </w:r>
    </w:p>
    <w:p w14:paraId="4178B6BF" w14:textId="29684463" w:rsidR="00A07514" w:rsidRPr="00A07514" w:rsidRDefault="00A07514"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A07514">
        <w:rPr>
          <w:rFonts w:ascii="Times New Roman" w:hAnsi="Times New Roman" w:cs="Times New Roman"/>
          <w:color w:val="000000" w:themeColor="text1"/>
          <w:sz w:val="28"/>
          <w:szCs w:val="28"/>
          <w:lang w:val="en-US"/>
        </w:rPr>
        <w:t xml:space="preserve">Kaplan G., Gašparović M., Alqasemi A. S., Aldhaheri A., Abuelgasim A., Ibrahim M. Soil salinity prediction using machine learning and Sentinel-2 </w:t>
      </w:r>
      <w:r w:rsidRPr="00A07514">
        <w:rPr>
          <w:rFonts w:ascii="Times New Roman" w:hAnsi="Times New Roman" w:cs="Times New Roman"/>
          <w:color w:val="000000" w:themeColor="text1"/>
          <w:sz w:val="28"/>
          <w:szCs w:val="28"/>
          <w:lang w:val="en-US"/>
        </w:rPr>
        <w:lastRenderedPageBreak/>
        <w:t xml:space="preserve">remote sensing data in hyper-arid areas // Physics and Chemistry of the Earth. </w:t>
      </w:r>
      <w:r w:rsidR="000D224D">
        <w:rPr>
          <w:rFonts w:ascii="Times New Roman" w:hAnsi="Times New Roman" w:cs="Times New Roman"/>
          <w:color w:val="000000" w:themeColor="text1"/>
          <w:sz w:val="28"/>
          <w:szCs w:val="28"/>
          <w:lang w:val="en-US"/>
        </w:rPr>
        <w:t>–</w:t>
      </w:r>
      <w:r w:rsidRPr="00A07514">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A07514">
        <w:rPr>
          <w:rFonts w:ascii="Times New Roman" w:hAnsi="Times New Roman" w:cs="Times New Roman"/>
          <w:color w:val="000000" w:themeColor="text1"/>
          <w:sz w:val="28"/>
          <w:szCs w:val="28"/>
          <w:lang w:val="en-US"/>
        </w:rPr>
        <w:t xml:space="preserve"> Vol. 130. </w:t>
      </w:r>
      <w:r w:rsidR="000D224D">
        <w:rPr>
          <w:rFonts w:ascii="Times New Roman" w:hAnsi="Times New Roman" w:cs="Times New Roman"/>
          <w:color w:val="000000" w:themeColor="text1"/>
          <w:sz w:val="28"/>
          <w:szCs w:val="28"/>
          <w:lang w:val="en-US"/>
        </w:rPr>
        <w:t>–</w:t>
      </w:r>
      <w:r w:rsidRPr="00A07514">
        <w:rPr>
          <w:rFonts w:ascii="Times New Roman" w:hAnsi="Times New Roman" w:cs="Times New Roman"/>
          <w:color w:val="000000" w:themeColor="text1"/>
          <w:sz w:val="28"/>
          <w:szCs w:val="28"/>
          <w:lang w:val="en-US"/>
        </w:rPr>
        <w:t xml:space="preserve"> Art. 103400.</w:t>
      </w:r>
    </w:p>
    <w:p w14:paraId="6CD3A0ED" w14:textId="484D03E4" w:rsidR="00936B99" w:rsidRPr="00936B99" w:rsidRDefault="00936B99"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936B99">
        <w:rPr>
          <w:rFonts w:ascii="Times New Roman" w:hAnsi="Times New Roman" w:cs="Times New Roman"/>
          <w:color w:val="000000" w:themeColor="text1"/>
          <w:sz w:val="28"/>
          <w:szCs w:val="28"/>
          <w:lang w:val="en-US"/>
        </w:rPr>
        <w:t xml:space="preserve">Aksoy S., Yildirim A., Gorji T., Hamzehpour N., Tanik A., Sertel E. Assessing the performance of machine learning algorithms for soil salinity mapping in Google Earth Engine platform using Sentinel-2A and Landsat-8 OLI </w:t>
      </w:r>
      <w:proofErr w:type="gramStart"/>
      <w:r w:rsidRPr="00936B99">
        <w:rPr>
          <w:rFonts w:ascii="Times New Roman" w:hAnsi="Times New Roman" w:cs="Times New Roman"/>
          <w:color w:val="000000" w:themeColor="text1"/>
          <w:sz w:val="28"/>
          <w:szCs w:val="28"/>
          <w:lang w:val="en-US"/>
        </w:rPr>
        <w:t>data</w:t>
      </w:r>
      <w:r w:rsidR="003D2BB7">
        <w:rPr>
          <w:rFonts w:ascii="Times New Roman" w:hAnsi="Times New Roman" w:cs="Times New Roman"/>
          <w:color w:val="000000" w:themeColor="text1"/>
          <w:sz w:val="28"/>
          <w:szCs w:val="28"/>
          <w:lang w:val="en-US"/>
        </w:rPr>
        <w:t xml:space="preserve"> </w:t>
      </w:r>
      <w:r w:rsidRPr="00936B99">
        <w:rPr>
          <w:rFonts w:ascii="Times New Roman" w:hAnsi="Times New Roman" w:cs="Times New Roman"/>
          <w:color w:val="000000" w:themeColor="text1"/>
          <w:sz w:val="28"/>
          <w:szCs w:val="28"/>
          <w:lang w:val="en-US"/>
        </w:rPr>
        <w:t>//</w:t>
      </w:r>
      <w:proofErr w:type="gramEnd"/>
      <w:r w:rsidRPr="00936B99">
        <w:rPr>
          <w:rFonts w:ascii="Times New Roman" w:hAnsi="Times New Roman" w:cs="Times New Roman"/>
          <w:color w:val="000000" w:themeColor="text1"/>
          <w:sz w:val="28"/>
          <w:szCs w:val="28"/>
          <w:lang w:val="en-US"/>
        </w:rPr>
        <w:t xml:space="preserve"> Advances in Space Research. </w:t>
      </w:r>
      <w:r w:rsidR="000D224D">
        <w:rPr>
          <w:rFonts w:ascii="Times New Roman" w:hAnsi="Times New Roman" w:cs="Times New Roman"/>
          <w:color w:val="000000" w:themeColor="text1"/>
          <w:sz w:val="28"/>
          <w:szCs w:val="28"/>
          <w:lang w:val="en-US"/>
        </w:rPr>
        <w:t>–</w:t>
      </w:r>
      <w:r w:rsidRPr="00936B99">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936B99">
        <w:rPr>
          <w:rFonts w:ascii="Times New Roman" w:hAnsi="Times New Roman" w:cs="Times New Roman"/>
          <w:color w:val="000000" w:themeColor="text1"/>
          <w:sz w:val="28"/>
          <w:szCs w:val="28"/>
          <w:lang w:val="en-US"/>
        </w:rPr>
        <w:t xml:space="preserve"> Vol. 69. </w:t>
      </w:r>
      <w:r w:rsidR="000D224D">
        <w:rPr>
          <w:rFonts w:ascii="Times New Roman" w:hAnsi="Times New Roman" w:cs="Times New Roman"/>
          <w:color w:val="000000" w:themeColor="text1"/>
          <w:sz w:val="28"/>
          <w:szCs w:val="28"/>
          <w:lang w:val="en-US"/>
        </w:rPr>
        <w:t>–</w:t>
      </w:r>
      <w:r w:rsidRPr="00936B99">
        <w:rPr>
          <w:rFonts w:ascii="Times New Roman" w:hAnsi="Times New Roman" w:cs="Times New Roman"/>
          <w:color w:val="000000" w:themeColor="text1"/>
          <w:sz w:val="28"/>
          <w:szCs w:val="28"/>
          <w:lang w:val="en-US"/>
        </w:rPr>
        <w:t xml:space="preserve"> P. 1072–1086.</w:t>
      </w:r>
    </w:p>
    <w:p w14:paraId="26277938" w14:textId="74C3E889" w:rsidR="00276579" w:rsidRPr="00276579" w:rsidRDefault="00276579"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276579">
        <w:rPr>
          <w:rFonts w:ascii="Times New Roman" w:hAnsi="Times New Roman" w:cs="Times New Roman"/>
          <w:color w:val="000000" w:themeColor="text1"/>
          <w:sz w:val="28"/>
          <w:szCs w:val="28"/>
          <w:lang w:val="en-US"/>
        </w:rPr>
        <w:t xml:space="preserve">Bannari A., Al-Ali Z. M. Assessing climate change impact on soil salinity dynamics between 1987–2017 in arid landscape using Landsat TM, ETM+ and OLI data // Remote Sensing. </w:t>
      </w:r>
      <w:r w:rsidR="000D224D">
        <w:rPr>
          <w:rFonts w:ascii="Times New Roman" w:hAnsi="Times New Roman" w:cs="Times New Roman"/>
          <w:color w:val="000000" w:themeColor="text1"/>
          <w:sz w:val="28"/>
          <w:szCs w:val="28"/>
          <w:lang w:val="en-US"/>
        </w:rPr>
        <w:t>–</w:t>
      </w:r>
      <w:r w:rsidRPr="00276579">
        <w:rPr>
          <w:rFonts w:ascii="Times New Roman" w:hAnsi="Times New Roman" w:cs="Times New Roman"/>
          <w:color w:val="000000" w:themeColor="text1"/>
          <w:sz w:val="28"/>
          <w:szCs w:val="28"/>
          <w:lang w:val="en-US"/>
        </w:rPr>
        <w:t xml:space="preserve"> 2020. </w:t>
      </w:r>
      <w:r w:rsidR="000D224D">
        <w:rPr>
          <w:rFonts w:ascii="Times New Roman" w:hAnsi="Times New Roman" w:cs="Times New Roman"/>
          <w:color w:val="000000" w:themeColor="text1"/>
          <w:sz w:val="28"/>
          <w:szCs w:val="28"/>
          <w:lang w:val="en-US"/>
        </w:rPr>
        <w:t>–</w:t>
      </w:r>
      <w:r w:rsidRPr="00276579">
        <w:rPr>
          <w:rFonts w:ascii="Times New Roman" w:hAnsi="Times New Roman" w:cs="Times New Roman"/>
          <w:color w:val="000000" w:themeColor="text1"/>
          <w:sz w:val="28"/>
          <w:szCs w:val="28"/>
          <w:lang w:val="en-US"/>
        </w:rPr>
        <w:t xml:space="preserve"> Vol. 12. </w:t>
      </w:r>
      <w:r w:rsidR="000D224D">
        <w:rPr>
          <w:rFonts w:ascii="Times New Roman" w:hAnsi="Times New Roman" w:cs="Times New Roman"/>
          <w:color w:val="000000" w:themeColor="text1"/>
          <w:sz w:val="28"/>
          <w:szCs w:val="28"/>
          <w:lang w:val="en-US"/>
        </w:rPr>
        <w:t>–</w:t>
      </w:r>
      <w:r w:rsidRPr="00276579">
        <w:rPr>
          <w:rFonts w:ascii="Times New Roman" w:hAnsi="Times New Roman" w:cs="Times New Roman"/>
          <w:color w:val="000000" w:themeColor="text1"/>
          <w:sz w:val="28"/>
          <w:szCs w:val="28"/>
          <w:lang w:val="en-US"/>
        </w:rPr>
        <w:t xml:space="preserve"> Art. 2794.</w:t>
      </w:r>
    </w:p>
    <w:p w14:paraId="7294DF39" w14:textId="258F6EDF" w:rsidR="00D53008" w:rsidRDefault="00D53008"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D53008">
        <w:rPr>
          <w:rFonts w:ascii="Times New Roman" w:hAnsi="Times New Roman" w:cs="Times New Roman"/>
          <w:color w:val="000000" w:themeColor="text1"/>
          <w:sz w:val="28"/>
          <w:szCs w:val="28"/>
          <w:lang w:val="en-US"/>
        </w:rPr>
        <w:t>Amirgaliyev</w:t>
      </w:r>
      <w:r w:rsidR="009A03AA">
        <w:rPr>
          <w:rFonts w:ascii="Times New Roman" w:hAnsi="Times New Roman" w:cs="Times New Roman"/>
          <w:color w:val="000000" w:themeColor="text1"/>
          <w:sz w:val="28"/>
          <w:szCs w:val="28"/>
          <w:lang w:val="en-US"/>
        </w:rPr>
        <w:t xml:space="preserve"> </w:t>
      </w:r>
      <w:r w:rsidRPr="00D53008">
        <w:rPr>
          <w:rFonts w:ascii="Times New Roman" w:hAnsi="Times New Roman" w:cs="Times New Roman"/>
          <w:color w:val="000000" w:themeColor="text1"/>
          <w:sz w:val="28"/>
          <w:szCs w:val="28"/>
          <w:lang w:val="en-US"/>
        </w:rPr>
        <w:t xml:space="preserve">Y., Mukhamediev R., Merembayev T. </w:t>
      </w:r>
      <w:r w:rsidR="007F5516">
        <w:rPr>
          <w:rFonts w:ascii="Times New Roman" w:hAnsi="Times New Roman" w:cs="Times New Roman"/>
          <w:color w:val="000000" w:themeColor="text1"/>
          <w:sz w:val="28"/>
          <w:szCs w:val="28"/>
          <w:lang w:val="en-US"/>
        </w:rPr>
        <w:t>Ataniyazova A</w:t>
      </w:r>
      <w:r w:rsidRPr="00D53008">
        <w:rPr>
          <w:rFonts w:ascii="Times New Roman" w:hAnsi="Times New Roman" w:cs="Times New Roman"/>
          <w:color w:val="000000" w:themeColor="text1"/>
          <w:sz w:val="28"/>
          <w:szCs w:val="28"/>
          <w:lang w:val="en-US"/>
        </w:rPr>
        <w:t>.</w:t>
      </w:r>
      <w:r w:rsidR="009A03AA">
        <w:rPr>
          <w:rFonts w:ascii="Times New Roman" w:hAnsi="Times New Roman" w:cs="Times New Roman"/>
          <w:color w:val="000000" w:themeColor="text1"/>
          <w:sz w:val="28"/>
          <w:szCs w:val="28"/>
          <w:lang w:val="en-US"/>
        </w:rPr>
        <w:t>, Omarova P.</w:t>
      </w:r>
      <w:r w:rsidRPr="00D53008">
        <w:rPr>
          <w:rFonts w:ascii="Times New Roman" w:hAnsi="Times New Roman" w:cs="Times New Roman"/>
          <w:color w:val="000000" w:themeColor="text1"/>
          <w:sz w:val="28"/>
          <w:szCs w:val="28"/>
          <w:lang w:val="en-US"/>
        </w:rPr>
        <w:t xml:space="preserve"> Remote sensing and machine learning algorithms to predict soil salinity in southern Kazakhstan</w:t>
      </w:r>
      <w:r w:rsidR="009A03AA">
        <w:rPr>
          <w:rFonts w:ascii="Times New Roman" w:hAnsi="Times New Roman" w:cs="Times New Roman"/>
          <w:color w:val="000000" w:themeColor="text1"/>
          <w:sz w:val="28"/>
          <w:szCs w:val="28"/>
          <w:lang w:val="en-US"/>
        </w:rPr>
        <w:t xml:space="preserve"> //</w:t>
      </w:r>
      <w:r w:rsidRPr="00D53008">
        <w:rPr>
          <w:rFonts w:ascii="Times New Roman" w:hAnsi="Times New Roman" w:cs="Times New Roman"/>
          <w:color w:val="000000" w:themeColor="text1"/>
          <w:sz w:val="28"/>
          <w:szCs w:val="28"/>
          <w:lang w:val="en-US"/>
        </w:rPr>
        <w:t xml:space="preserve"> Discov</w:t>
      </w:r>
      <w:r w:rsidR="009A03AA">
        <w:rPr>
          <w:rFonts w:ascii="Times New Roman" w:hAnsi="Times New Roman" w:cs="Times New Roman"/>
          <w:color w:val="000000" w:themeColor="text1"/>
          <w:sz w:val="28"/>
          <w:szCs w:val="28"/>
          <w:lang w:val="en-US"/>
        </w:rPr>
        <w:t>er</w:t>
      </w:r>
      <w:r w:rsidRPr="00D53008">
        <w:rPr>
          <w:rFonts w:ascii="Times New Roman" w:hAnsi="Times New Roman" w:cs="Times New Roman"/>
          <w:color w:val="000000" w:themeColor="text1"/>
          <w:sz w:val="28"/>
          <w:szCs w:val="28"/>
          <w:lang w:val="en-US"/>
        </w:rPr>
        <w:t xml:space="preserve"> Sustain</w:t>
      </w:r>
      <w:r w:rsidR="00927D3F">
        <w:rPr>
          <w:rFonts w:ascii="Times New Roman" w:hAnsi="Times New Roman" w:cs="Times New Roman"/>
          <w:color w:val="000000" w:themeColor="text1"/>
          <w:sz w:val="28"/>
          <w:szCs w:val="28"/>
          <w:lang w:val="en-US"/>
        </w:rPr>
        <w:t>ability. – 2024. – Vol.</w:t>
      </w:r>
      <w:r w:rsidRPr="00D53008">
        <w:rPr>
          <w:rFonts w:ascii="Times New Roman" w:hAnsi="Times New Roman" w:cs="Times New Roman"/>
          <w:color w:val="000000" w:themeColor="text1"/>
          <w:sz w:val="28"/>
          <w:szCs w:val="28"/>
          <w:lang w:val="en-US"/>
        </w:rPr>
        <w:t xml:space="preserve"> 5</w:t>
      </w:r>
      <w:r w:rsidR="003D2BB7">
        <w:rPr>
          <w:rFonts w:ascii="Times New Roman" w:hAnsi="Times New Roman" w:cs="Times New Roman"/>
          <w:color w:val="000000" w:themeColor="text1"/>
          <w:sz w:val="28"/>
          <w:szCs w:val="28"/>
          <w:lang w:val="en-US"/>
        </w:rPr>
        <w:t>. – Art.</w:t>
      </w:r>
      <w:r w:rsidRPr="00D53008">
        <w:rPr>
          <w:rFonts w:ascii="Times New Roman" w:hAnsi="Times New Roman" w:cs="Times New Roman"/>
          <w:color w:val="000000" w:themeColor="text1"/>
          <w:sz w:val="28"/>
          <w:szCs w:val="28"/>
          <w:lang w:val="en-US"/>
        </w:rPr>
        <w:t xml:space="preserve"> 363</w:t>
      </w:r>
      <w:r w:rsidR="003D2BB7">
        <w:rPr>
          <w:rFonts w:ascii="Times New Roman" w:hAnsi="Times New Roman" w:cs="Times New Roman"/>
          <w:color w:val="000000" w:themeColor="text1"/>
          <w:sz w:val="28"/>
          <w:szCs w:val="28"/>
          <w:lang w:val="en-US"/>
        </w:rPr>
        <w:t>.</w:t>
      </w:r>
      <w:r w:rsidRPr="00D53008">
        <w:rPr>
          <w:rFonts w:ascii="Times New Roman" w:hAnsi="Times New Roman" w:cs="Times New Roman"/>
          <w:color w:val="000000" w:themeColor="text1"/>
          <w:sz w:val="28"/>
          <w:szCs w:val="28"/>
          <w:lang w:val="en-US"/>
        </w:rPr>
        <w:t xml:space="preserve"> </w:t>
      </w:r>
    </w:p>
    <w:p w14:paraId="68E7717F" w14:textId="513B7F70" w:rsidR="00276579" w:rsidRPr="00276579" w:rsidRDefault="00276579"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276579">
        <w:rPr>
          <w:rFonts w:ascii="Times New Roman" w:hAnsi="Times New Roman" w:cs="Times New Roman"/>
          <w:color w:val="000000" w:themeColor="text1"/>
          <w:sz w:val="28"/>
          <w:szCs w:val="28"/>
          <w:lang w:val="en-US"/>
        </w:rPr>
        <w:t xml:space="preserve">Mukhamediev R. I., Merembayev T., Kuchin Y., Malakhov D., Zaitseva E., Levashenko V., Popova Y., Symagulov A., Sagatdinova G., Amirgaliyev Y. Soil salinity estimation for South Kazakhstan based on SAR Sentinel-1 and Landsat-8/9 OLI data with machine learning models // Remote Sensing. </w:t>
      </w:r>
      <w:r w:rsidR="000D224D">
        <w:rPr>
          <w:rFonts w:ascii="Times New Roman" w:hAnsi="Times New Roman" w:cs="Times New Roman"/>
          <w:color w:val="000000" w:themeColor="text1"/>
          <w:sz w:val="28"/>
          <w:szCs w:val="28"/>
          <w:lang w:val="en-US"/>
        </w:rPr>
        <w:t>–</w:t>
      </w:r>
      <w:r w:rsidRPr="00276579">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276579">
        <w:rPr>
          <w:rFonts w:ascii="Times New Roman" w:hAnsi="Times New Roman" w:cs="Times New Roman"/>
          <w:color w:val="000000" w:themeColor="text1"/>
          <w:sz w:val="28"/>
          <w:szCs w:val="28"/>
          <w:lang w:val="en-US"/>
        </w:rPr>
        <w:t xml:space="preserve"> Vol. 15, № 17. </w:t>
      </w:r>
      <w:r w:rsidR="000D224D">
        <w:rPr>
          <w:rFonts w:ascii="Times New Roman" w:hAnsi="Times New Roman" w:cs="Times New Roman"/>
          <w:color w:val="000000" w:themeColor="text1"/>
          <w:sz w:val="28"/>
          <w:szCs w:val="28"/>
          <w:lang w:val="en-US"/>
        </w:rPr>
        <w:t>–</w:t>
      </w:r>
      <w:r w:rsidRPr="00276579">
        <w:rPr>
          <w:rFonts w:ascii="Times New Roman" w:hAnsi="Times New Roman" w:cs="Times New Roman"/>
          <w:color w:val="000000" w:themeColor="text1"/>
          <w:sz w:val="28"/>
          <w:szCs w:val="28"/>
          <w:lang w:val="en-US"/>
        </w:rPr>
        <w:t xml:space="preserve"> Art. 4269.</w:t>
      </w:r>
    </w:p>
    <w:p w14:paraId="427FCC8F" w14:textId="64829FD2" w:rsidR="00FE0763" w:rsidRPr="00FE0763" w:rsidRDefault="00FE0763"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FE0763">
        <w:rPr>
          <w:rFonts w:ascii="Times New Roman" w:hAnsi="Times New Roman" w:cs="Times New Roman"/>
          <w:color w:val="000000" w:themeColor="text1"/>
          <w:sz w:val="28"/>
          <w:szCs w:val="28"/>
          <w:lang w:val="en-US"/>
        </w:rPr>
        <w:t xml:space="preserve">Akramkhanov A., Vlek P. L. The assessment of spatial distribution of soil salinity risk using neural network // Environmental Monitoring and Assessment. </w:t>
      </w:r>
      <w:r w:rsidR="000D224D">
        <w:rPr>
          <w:rFonts w:ascii="Times New Roman" w:hAnsi="Times New Roman" w:cs="Times New Roman"/>
          <w:color w:val="000000" w:themeColor="text1"/>
          <w:sz w:val="28"/>
          <w:szCs w:val="28"/>
          <w:lang w:val="en-US"/>
        </w:rPr>
        <w:t>–</w:t>
      </w:r>
      <w:r w:rsidRPr="00FE0763">
        <w:rPr>
          <w:rFonts w:ascii="Times New Roman" w:hAnsi="Times New Roman" w:cs="Times New Roman"/>
          <w:color w:val="000000" w:themeColor="text1"/>
          <w:sz w:val="28"/>
          <w:szCs w:val="28"/>
          <w:lang w:val="en-US"/>
        </w:rPr>
        <w:t xml:space="preserve"> 2012. </w:t>
      </w:r>
      <w:r w:rsidR="000D224D">
        <w:rPr>
          <w:rFonts w:ascii="Times New Roman" w:hAnsi="Times New Roman" w:cs="Times New Roman"/>
          <w:color w:val="000000" w:themeColor="text1"/>
          <w:sz w:val="28"/>
          <w:szCs w:val="28"/>
          <w:lang w:val="en-US"/>
        </w:rPr>
        <w:t>–</w:t>
      </w:r>
      <w:r w:rsidRPr="00FE0763">
        <w:rPr>
          <w:rFonts w:ascii="Times New Roman" w:hAnsi="Times New Roman" w:cs="Times New Roman"/>
          <w:color w:val="000000" w:themeColor="text1"/>
          <w:sz w:val="28"/>
          <w:szCs w:val="28"/>
          <w:lang w:val="en-US"/>
        </w:rPr>
        <w:t xml:space="preserve"> Vol. 184, № 4. </w:t>
      </w:r>
      <w:r w:rsidR="000D224D">
        <w:rPr>
          <w:rFonts w:ascii="Times New Roman" w:hAnsi="Times New Roman" w:cs="Times New Roman"/>
          <w:color w:val="000000" w:themeColor="text1"/>
          <w:sz w:val="28"/>
          <w:szCs w:val="28"/>
          <w:lang w:val="en-US"/>
        </w:rPr>
        <w:t>–</w:t>
      </w:r>
      <w:r w:rsidRPr="00FE0763">
        <w:rPr>
          <w:rFonts w:ascii="Times New Roman" w:hAnsi="Times New Roman" w:cs="Times New Roman"/>
          <w:color w:val="000000" w:themeColor="text1"/>
          <w:sz w:val="28"/>
          <w:szCs w:val="28"/>
          <w:lang w:val="en-US"/>
        </w:rPr>
        <w:t xml:space="preserve"> P. 2475–2485.</w:t>
      </w:r>
    </w:p>
    <w:p w14:paraId="402AB68B" w14:textId="70AB38DB" w:rsidR="00FE0763" w:rsidRPr="00FE0763" w:rsidRDefault="00FE0763"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FE0763">
        <w:rPr>
          <w:rFonts w:ascii="Times New Roman" w:hAnsi="Times New Roman" w:cs="Times New Roman"/>
          <w:color w:val="000000" w:themeColor="text1"/>
          <w:sz w:val="28"/>
          <w:szCs w:val="28"/>
          <w:lang w:val="en-US"/>
        </w:rPr>
        <w:t xml:space="preserve">Shi H., Hellwich O., Luo G., Chen C., He H., Ochege F. U., Van de Voorde T., Kurban A., De Maeyer T. V. A global meta-analysis of soil salinity prediction integrating satellite remote sensing, soil sampling, and machine learning // IEEE Transactions on Geoscience and Remote Sensing. </w:t>
      </w:r>
      <w:r w:rsidR="000D224D">
        <w:rPr>
          <w:rFonts w:ascii="Times New Roman" w:hAnsi="Times New Roman" w:cs="Times New Roman"/>
          <w:color w:val="000000" w:themeColor="text1"/>
          <w:sz w:val="28"/>
          <w:szCs w:val="28"/>
          <w:lang w:val="en-US"/>
        </w:rPr>
        <w:t>–</w:t>
      </w:r>
      <w:r w:rsidRPr="00FE0763">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FE0763">
        <w:rPr>
          <w:rFonts w:ascii="Times New Roman" w:hAnsi="Times New Roman" w:cs="Times New Roman"/>
          <w:color w:val="000000" w:themeColor="text1"/>
          <w:sz w:val="28"/>
          <w:szCs w:val="28"/>
          <w:lang w:val="en-US"/>
        </w:rPr>
        <w:t xml:space="preserve"> Vol. 60. </w:t>
      </w:r>
      <w:r w:rsidR="000D224D">
        <w:rPr>
          <w:rFonts w:ascii="Times New Roman" w:hAnsi="Times New Roman" w:cs="Times New Roman"/>
          <w:color w:val="000000" w:themeColor="text1"/>
          <w:sz w:val="28"/>
          <w:szCs w:val="28"/>
          <w:lang w:val="en-US"/>
        </w:rPr>
        <w:t>–</w:t>
      </w:r>
      <w:r w:rsidRPr="00FE0763">
        <w:rPr>
          <w:rFonts w:ascii="Times New Roman" w:hAnsi="Times New Roman" w:cs="Times New Roman"/>
          <w:color w:val="000000" w:themeColor="text1"/>
          <w:sz w:val="28"/>
          <w:szCs w:val="28"/>
          <w:lang w:val="en-US"/>
        </w:rPr>
        <w:t xml:space="preserve"> Art. 4505815.</w:t>
      </w:r>
    </w:p>
    <w:p w14:paraId="1F0E3B73" w14:textId="41AB18C7" w:rsidR="00225402" w:rsidRPr="00225402" w:rsidRDefault="00225402"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225402">
        <w:rPr>
          <w:rFonts w:ascii="Times New Roman" w:hAnsi="Times New Roman" w:cs="Times New Roman"/>
          <w:color w:val="000000" w:themeColor="text1"/>
          <w:sz w:val="28"/>
          <w:szCs w:val="28"/>
          <w:lang w:val="en-US"/>
        </w:rPr>
        <w:t xml:space="preserve">Wang L., Hu P., Zheng H., Liu Y., Cao X., Hellwich O., Liu T., Luo G., Bao A., Chen X. Integrative modeling of heterogeneous soil salinity using sparse ground samples and remote sensing images // Geoderma. </w:t>
      </w:r>
      <w:r w:rsidR="000D224D">
        <w:rPr>
          <w:rFonts w:ascii="Times New Roman" w:hAnsi="Times New Roman" w:cs="Times New Roman"/>
          <w:color w:val="000000" w:themeColor="text1"/>
          <w:sz w:val="28"/>
          <w:szCs w:val="28"/>
          <w:lang w:val="en-US"/>
        </w:rPr>
        <w:t>–</w:t>
      </w:r>
      <w:r w:rsidRPr="00225402">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225402">
        <w:rPr>
          <w:rFonts w:ascii="Times New Roman" w:hAnsi="Times New Roman" w:cs="Times New Roman"/>
          <w:color w:val="000000" w:themeColor="text1"/>
          <w:sz w:val="28"/>
          <w:szCs w:val="28"/>
          <w:lang w:val="en-US"/>
        </w:rPr>
        <w:t xml:space="preserve"> Vol. 430. </w:t>
      </w:r>
      <w:r w:rsidR="000D224D">
        <w:rPr>
          <w:rFonts w:ascii="Times New Roman" w:hAnsi="Times New Roman" w:cs="Times New Roman"/>
          <w:color w:val="000000" w:themeColor="text1"/>
          <w:sz w:val="28"/>
          <w:szCs w:val="28"/>
          <w:lang w:val="en-US"/>
        </w:rPr>
        <w:t>–</w:t>
      </w:r>
      <w:r w:rsidRPr="00225402">
        <w:rPr>
          <w:rFonts w:ascii="Times New Roman" w:hAnsi="Times New Roman" w:cs="Times New Roman"/>
          <w:color w:val="000000" w:themeColor="text1"/>
          <w:sz w:val="28"/>
          <w:szCs w:val="28"/>
          <w:lang w:val="en-US"/>
        </w:rPr>
        <w:t xml:space="preserve"> Art. 116321.</w:t>
      </w:r>
    </w:p>
    <w:p w14:paraId="2A39E186" w14:textId="19D580B0" w:rsidR="00225402" w:rsidRPr="00225402" w:rsidRDefault="00225402"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225402">
        <w:rPr>
          <w:rFonts w:ascii="Times New Roman" w:hAnsi="Times New Roman" w:cs="Times New Roman"/>
          <w:color w:val="000000" w:themeColor="text1"/>
          <w:sz w:val="28"/>
          <w:szCs w:val="28"/>
          <w:lang w:val="en-US"/>
        </w:rPr>
        <w:t xml:space="preserve">Fan X., Weng Y., Tao J. Towards decadal soil salinity mapping using Landsat time series data // International Journal of Applied Earth Observation and Geoinformation. </w:t>
      </w:r>
      <w:r w:rsidR="000D224D">
        <w:rPr>
          <w:rFonts w:ascii="Times New Roman" w:hAnsi="Times New Roman" w:cs="Times New Roman"/>
          <w:color w:val="000000" w:themeColor="text1"/>
          <w:sz w:val="28"/>
          <w:szCs w:val="28"/>
          <w:lang w:val="en-US"/>
        </w:rPr>
        <w:t>–</w:t>
      </w:r>
      <w:r w:rsidRPr="00225402">
        <w:rPr>
          <w:rFonts w:ascii="Times New Roman" w:hAnsi="Times New Roman" w:cs="Times New Roman"/>
          <w:color w:val="000000" w:themeColor="text1"/>
          <w:sz w:val="28"/>
          <w:szCs w:val="28"/>
          <w:lang w:val="en-US"/>
        </w:rPr>
        <w:t xml:space="preserve"> 2016. </w:t>
      </w:r>
      <w:r w:rsidR="000D224D">
        <w:rPr>
          <w:rFonts w:ascii="Times New Roman" w:hAnsi="Times New Roman" w:cs="Times New Roman"/>
          <w:color w:val="000000" w:themeColor="text1"/>
          <w:sz w:val="28"/>
          <w:szCs w:val="28"/>
          <w:lang w:val="en-US"/>
        </w:rPr>
        <w:t>–</w:t>
      </w:r>
      <w:r w:rsidRPr="00225402">
        <w:rPr>
          <w:rFonts w:ascii="Times New Roman" w:hAnsi="Times New Roman" w:cs="Times New Roman"/>
          <w:color w:val="000000" w:themeColor="text1"/>
          <w:sz w:val="28"/>
          <w:szCs w:val="28"/>
          <w:lang w:val="en-US"/>
        </w:rPr>
        <w:t xml:space="preserve"> Vol. 52. </w:t>
      </w:r>
      <w:r w:rsidR="000D224D">
        <w:rPr>
          <w:rFonts w:ascii="Times New Roman" w:hAnsi="Times New Roman" w:cs="Times New Roman"/>
          <w:color w:val="000000" w:themeColor="text1"/>
          <w:sz w:val="28"/>
          <w:szCs w:val="28"/>
          <w:lang w:val="en-US"/>
        </w:rPr>
        <w:t>–</w:t>
      </w:r>
      <w:r w:rsidRPr="00225402">
        <w:rPr>
          <w:rFonts w:ascii="Times New Roman" w:hAnsi="Times New Roman" w:cs="Times New Roman"/>
          <w:color w:val="000000" w:themeColor="text1"/>
          <w:sz w:val="28"/>
          <w:szCs w:val="28"/>
          <w:lang w:val="en-US"/>
        </w:rPr>
        <w:t xml:space="preserve"> P. 32–41.</w:t>
      </w:r>
    </w:p>
    <w:p w14:paraId="04D7D1BA" w14:textId="24D18FEA" w:rsidR="00225402" w:rsidRPr="00225402" w:rsidRDefault="00225402"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225402">
        <w:rPr>
          <w:rFonts w:ascii="Times New Roman" w:hAnsi="Times New Roman" w:cs="Times New Roman"/>
          <w:color w:val="000000" w:themeColor="text1"/>
          <w:sz w:val="28"/>
          <w:szCs w:val="28"/>
          <w:lang w:val="en-US"/>
        </w:rPr>
        <w:t xml:space="preserve">Du R., Xiang Y., Chen J., Lu X., Wu Y., He Y., Xiang R., Zhang Z., Chen Y. Potential of solar-induced chlorophyll fluorescence (SIF) to assess long-term dynamics of soil salinity using OCO-2 satellite data and machine learning method // Geoderma. </w:t>
      </w:r>
      <w:r w:rsidR="000D224D">
        <w:rPr>
          <w:rFonts w:ascii="Times New Roman" w:hAnsi="Times New Roman" w:cs="Times New Roman"/>
          <w:color w:val="000000" w:themeColor="text1"/>
          <w:sz w:val="28"/>
          <w:szCs w:val="28"/>
          <w:lang w:val="en-US"/>
        </w:rPr>
        <w:t>–</w:t>
      </w:r>
      <w:r w:rsidRPr="00225402">
        <w:rPr>
          <w:rFonts w:ascii="Times New Roman" w:hAnsi="Times New Roman" w:cs="Times New Roman"/>
          <w:color w:val="000000" w:themeColor="text1"/>
          <w:sz w:val="28"/>
          <w:szCs w:val="28"/>
          <w:lang w:val="en-US"/>
        </w:rPr>
        <w:t xml:space="preserve"> 2024. </w:t>
      </w:r>
      <w:r w:rsidR="000D224D">
        <w:rPr>
          <w:rFonts w:ascii="Times New Roman" w:hAnsi="Times New Roman" w:cs="Times New Roman"/>
          <w:color w:val="000000" w:themeColor="text1"/>
          <w:sz w:val="28"/>
          <w:szCs w:val="28"/>
          <w:lang w:val="en-US"/>
        </w:rPr>
        <w:t>–</w:t>
      </w:r>
      <w:r w:rsidRPr="00225402">
        <w:rPr>
          <w:rFonts w:ascii="Times New Roman" w:hAnsi="Times New Roman" w:cs="Times New Roman"/>
          <w:color w:val="000000" w:themeColor="text1"/>
          <w:sz w:val="28"/>
          <w:szCs w:val="28"/>
          <w:lang w:val="en-US"/>
        </w:rPr>
        <w:t xml:space="preserve"> Vol. 444. </w:t>
      </w:r>
      <w:r w:rsidR="000D224D">
        <w:rPr>
          <w:rFonts w:ascii="Times New Roman" w:hAnsi="Times New Roman" w:cs="Times New Roman"/>
          <w:color w:val="000000" w:themeColor="text1"/>
          <w:sz w:val="28"/>
          <w:szCs w:val="28"/>
          <w:lang w:val="en-US"/>
        </w:rPr>
        <w:t>–</w:t>
      </w:r>
      <w:r w:rsidRPr="00225402">
        <w:rPr>
          <w:rFonts w:ascii="Times New Roman" w:hAnsi="Times New Roman" w:cs="Times New Roman"/>
          <w:color w:val="000000" w:themeColor="text1"/>
          <w:sz w:val="28"/>
          <w:szCs w:val="28"/>
          <w:lang w:val="en-US"/>
        </w:rPr>
        <w:t xml:space="preserve"> Art. 116855.</w:t>
      </w:r>
    </w:p>
    <w:p w14:paraId="5BE54E14" w14:textId="3DEE426C" w:rsidR="00191188" w:rsidRPr="00191188" w:rsidRDefault="00191188" w:rsidP="002E0066">
      <w:pPr>
        <w:pStyle w:val="a7"/>
        <w:numPr>
          <w:ilvl w:val="0"/>
          <w:numId w:val="11"/>
        </w:numPr>
        <w:tabs>
          <w:tab w:val="left" w:pos="1134"/>
          <w:tab w:val="left" w:pos="1276"/>
        </w:tabs>
        <w:spacing w:after="0" w:line="240" w:lineRule="auto"/>
        <w:ind w:left="90" w:firstLine="709"/>
        <w:jc w:val="both"/>
        <w:rPr>
          <w:rFonts w:ascii="Times New Roman" w:hAnsi="Times New Roman" w:cs="Times New Roman"/>
          <w:color w:val="000000" w:themeColor="text1"/>
          <w:sz w:val="28"/>
          <w:szCs w:val="28"/>
          <w:lang w:val="en-US"/>
        </w:rPr>
      </w:pPr>
      <w:r w:rsidRPr="00191188">
        <w:rPr>
          <w:rFonts w:ascii="Times New Roman" w:hAnsi="Times New Roman" w:cs="Times New Roman"/>
          <w:color w:val="000000" w:themeColor="text1"/>
          <w:sz w:val="28"/>
          <w:szCs w:val="28"/>
          <w:lang w:val="en-US"/>
        </w:rPr>
        <w:t xml:space="preserve">Li X., Wang Z., Song K., Zhang B., Liu D., Guo Z. Assessment for salinized wasteland expansion and land use change using GIS and remote sensing in the west part of Northeast China // Environmental Monitoring and Assessment. </w:t>
      </w:r>
      <w:r w:rsidR="000D224D">
        <w:rPr>
          <w:rFonts w:ascii="Times New Roman" w:hAnsi="Times New Roman" w:cs="Times New Roman"/>
          <w:color w:val="000000" w:themeColor="text1"/>
          <w:sz w:val="28"/>
          <w:szCs w:val="28"/>
          <w:lang w:val="en-US"/>
        </w:rPr>
        <w:t>–</w:t>
      </w:r>
      <w:r w:rsidRPr="00191188">
        <w:rPr>
          <w:rFonts w:ascii="Times New Roman" w:hAnsi="Times New Roman" w:cs="Times New Roman"/>
          <w:color w:val="000000" w:themeColor="text1"/>
          <w:sz w:val="28"/>
          <w:szCs w:val="28"/>
          <w:lang w:val="en-US"/>
        </w:rPr>
        <w:t xml:space="preserve"> 2007. </w:t>
      </w:r>
      <w:r w:rsidR="000D224D">
        <w:rPr>
          <w:rFonts w:ascii="Times New Roman" w:hAnsi="Times New Roman" w:cs="Times New Roman"/>
          <w:color w:val="000000" w:themeColor="text1"/>
          <w:sz w:val="28"/>
          <w:szCs w:val="28"/>
          <w:lang w:val="en-US"/>
        </w:rPr>
        <w:t>–</w:t>
      </w:r>
      <w:r w:rsidRPr="00191188">
        <w:rPr>
          <w:rFonts w:ascii="Times New Roman" w:hAnsi="Times New Roman" w:cs="Times New Roman"/>
          <w:color w:val="000000" w:themeColor="text1"/>
          <w:sz w:val="28"/>
          <w:szCs w:val="28"/>
          <w:lang w:val="en-US"/>
        </w:rPr>
        <w:t xml:space="preserve"> Vol. 131. </w:t>
      </w:r>
      <w:r w:rsidR="000D224D">
        <w:rPr>
          <w:rFonts w:ascii="Times New Roman" w:hAnsi="Times New Roman" w:cs="Times New Roman"/>
          <w:color w:val="000000" w:themeColor="text1"/>
          <w:sz w:val="28"/>
          <w:szCs w:val="28"/>
          <w:lang w:val="en-US"/>
        </w:rPr>
        <w:t>–</w:t>
      </w:r>
      <w:r w:rsidRPr="00191188">
        <w:rPr>
          <w:rFonts w:ascii="Times New Roman" w:hAnsi="Times New Roman" w:cs="Times New Roman"/>
          <w:color w:val="000000" w:themeColor="text1"/>
          <w:sz w:val="28"/>
          <w:szCs w:val="28"/>
          <w:lang w:val="en-US"/>
        </w:rPr>
        <w:t xml:space="preserve"> P. 421–437.</w:t>
      </w:r>
    </w:p>
    <w:p w14:paraId="249D8EE6" w14:textId="40F648D8" w:rsidR="00191188" w:rsidRPr="00191188" w:rsidRDefault="00191188" w:rsidP="002E0066">
      <w:pPr>
        <w:pStyle w:val="a7"/>
        <w:numPr>
          <w:ilvl w:val="0"/>
          <w:numId w:val="11"/>
        </w:numPr>
        <w:tabs>
          <w:tab w:val="left" w:pos="1134"/>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191188">
        <w:rPr>
          <w:rFonts w:ascii="Times New Roman" w:hAnsi="Times New Roman" w:cs="Times New Roman"/>
          <w:color w:val="000000" w:themeColor="text1"/>
          <w:sz w:val="28"/>
          <w:szCs w:val="28"/>
          <w:lang w:val="en-US"/>
        </w:rPr>
        <w:t xml:space="preserve">Metternicht G. I., Zinck J. Remote sensing of soil salinity: potentials and constraints // Remote Sensing of Environment. </w:t>
      </w:r>
      <w:r w:rsidR="000D224D">
        <w:rPr>
          <w:rFonts w:ascii="Times New Roman" w:hAnsi="Times New Roman" w:cs="Times New Roman"/>
          <w:color w:val="000000" w:themeColor="text1"/>
          <w:sz w:val="28"/>
          <w:szCs w:val="28"/>
          <w:lang w:val="en-US"/>
        </w:rPr>
        <w:t>–</w:t>
      </w:r>
      <w:r w:rsidRPr="00191188">
        <w:rPr>
          <w:rFonts w:ascii="Times New Roman" w:hAnsi="Times New Roman" w:cs="Times New Roman"/>
          <w:color w:val="000000" w:themeColor="text1"/>
          <w:sz w:val="28"/>
          <w:szCs w:val="28"/>
          <w:lang w:val="en-US"/>
        </w:rPr>
        <w:t xml:space="preserve"> 2003. </w:t>
      </w:r>
      <w:r w:rsidR="000D224D">
        <w:rPr>
          <w:rFonts w:ascii="Times New Roman" w:hAnsi="Times New Roman" w:cs="Times New Roman"/>
          <w:color w:val="000000" w:themeColor="text1"/>
          <w:sz w:val="28"/>
          <w:szCs w:val="28"/>
          <w:lang w:val="en-US"/>
        </w:rPr>
        <w:t>–</w:t>
      </w:r>
      <w:r w:rsidRPr="00191188">
        <w:rPr>
          <w:rFonts w:ascii="Times New Roman" w:hAnsi="Times New Roman" w:cs="Times New Roman"/>
          <w:color w:val="000000" w:themeColor="text1"/>
          <w:sz w:val="28"/>
          <w:szCs w:val="28"/>
          <w:lang w:val="en-US"/>
        </w:rPr>
        <w:t xml:space="preserve"> Vol. 85. </w:t>
      </w:r>
      <w:r w:rsidR="000D224D">
        <w:rPr>
          <w:rFonts w:ascii="Times New Roman" w:hAnsi="Times New Roman" w:cs="Times New Roman"/>
          <w:color w:val="000000" w:themeColor="text1"/>
          <w:sz w:val="28"/>
          <w:szCs w:val="28"/>
          <w:lang w:val="en-US"/>
        </w:rPr>
        <w:t>–</w:t>
      </w:r>
      <w:r w:rsidRPr="00191188">
        <w:rPr>
          <w:rFonts w:ascii="Times New Roman" w:hAnsi="Times New Roman" w:cs="Times New Roman"/>
          <w:color w:val="000000" w:themeColor="text1"/>
          <w:sz w:val="28"/>
          <w:szCs w:val="28"/>
          <w:lang w:val="en-US"/>
        </w:rPr>
        <w:t xml:space="preserve"> P. 1–20.</w:t>
      </w:r>
    </w:p>
    <w:p w14:paraId="5A8A358F" w14:textId="7C5A8A89" w:rsidR="00D97F4E" w:rsidRDefault="00C72898"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C72898">
        <w:rPr>
          <w:rFonts w:ascii="Times New Roman" w:hAnsi="Times New Roman" w:cs="Times New Roman"/>
          <w:color w:val="000000" w:themeColor="text1"/>
          <w:sz w:val="28"/>
          <w:szCs w:val="28"/>
          <w:lang w:val="en-US"/>
        </w:rPr>
        <w:lastRenderedPageBreak/>
        <w:t xml:space="preserve">Muhetaer N., Nurmemet I., Abulaiti A., Xiao S., Zhao J. An efficient approach for inverting the soil salinity in Keriya Oasis, Northwestern China, based on the optical-radar feature-space model // Sensors. </w:t>
      </w:r>
      <w:r w:rsidR="000D224D">
        <w:rPr>
          <w:rFonts w:ascii="Times New Roman" w:hAnsi="Times New Roman" w:cs="Times New Roman"/>
          <w:color w:val="000000" w:themeColor="text1"/>
          <w:sz w:val="28"/>
          <w:szCs w:val="28"/>
          <w:lang w:val="en-US"/>
        </w:rPr>
        <w:t>–</w:t>
      </w:r>
      <w:r w:rsidRPr="00C72898">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C72898">
        <w:rPr>
          <w:rFonts w:ascii="Times New Roman" w:hAnsi="Times New Roman" w:cs="Times New Roman"/>
          <w:color w:val="000000" w:themeColor="text1"/>
          <w:sz w:val="28"/>
          <w:szCs w:val="28"/>
          <w:lang w:val="en-US"/>
        </w:rPr>
        <w:t xml:space="preserve"> Vol. 22. </w:t>
      </w:r>
      <w:r w:rsidR="000D224D">
        <w:rPr>
          <w:rFonts w:ascii="Times New Roman" w:hAnsi="Times New Roman" w:cs="Times New Roman"/>
          <w:color w:val="000000" w:themeColor="text1"/>
          <w:sz w:val="28"/>
          <w:szCs w:val="28"/>
          <w:lang w:val="en-US"/>
        </w:rPr>
        <w:t>–</w:t>
      </w:r>
      <w:r w:rsidRPr="00C72898">
        <w:rPr>
          <w:rFonts w:ascii="Times New Roman" w:hAnsi="Times New Roman" w:cs="Times New Roman"/>
          <w:color w:val="000000" w:themeColor="text1"/>
          <w:sz w:val="28"/>
          <w:szCs w:val="28"/>
          <w:lang w:val="en-US"/>
        </w:rPr>
        <w:t xml:space="preserve"> Art. 7226</w:t>
      </w:r>
      <w:r w:rsidR="00D97F4E" w:rsidRPr="00D97F4E">
        <w:rPr>
          <w:rFonts w:ascii="Times New Roman" w:hAnsi="Times New Roman" w:cs="Times New Roman"/>
          <w:color w:val="000000" w:themeColor="text1"/>
          <w:sz w:val="28"/>
          <w:szCs w:val="28"/>
          <w:lang w:val="en-US"/>
        </w:rPr>
        <w:t>.</w:t>
      </w:r>
    </w:p>
    <w:p w14:paraId="41576055" w14:textId="025FB818" w:rsidR="00E22FE3" w:rsidRPr="00E22FE3" w:rsidRDefault="00E22FE3"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E22FE3">
        <w:rPr>
          <w:rFonts w:ascii="Times New Roman" w:hAnsi="Times New Roman" w:cs="Times New Roman"/>
          <w:color w:val="000000" w:themeColor="text1"/>
          <w:sz w:val="28"/>
          <w:szCs w:val="28"/>
          <w:lang w:val="en-US"/>
        </w:rPr>
        <w:t xml:space="preserve">Grissa M., Abdelfattah R., Mercier G., Zribi M., Chahbi A., Lili-Chabaane Z. Empirical model for soil salinity mapping from SAR data // Proceedings of the IEEE International Geoscience and Remote Sensing Symposium (IGARSS). </w:t>
      </w:r>
      <w:r w:rsidR="000D224D">
        <w:rPr>
          <w:rFonts w:ascii="Times New Roman" w:hAnsi="Times New Roman" w:cs="Times New Roman"/>
          <w:color w:val="000000" w:themeColor="text1"/>
          <w:sz w:val="28"/>
          <w:szCs w:val="28"/>
          <w:lang w:val="en-US"/>
        </w:rPr>
        <w:t>–</w:t>
      </w:r>
      <w:r w:rsidRPr="00E22FE3">
        <w:rPr>
          <w:rFonts w:ascii="Times New Roman" w:hAnsi="Times New Roman" w:cs="Times New Roman"/>
          <w:color w:val="000000" w:themeColor="text1"/>
          <w:sz w:val="28"/>
          <w:szCs w:val="28"/>
          <w:lang w:val="en-US"/>
        </w:rPr>
        <w:t xml:space="preserve"> Vancouver, BC, Canada, 24–29 July 2011. </w:t>
      </w:r>
      <w:r w:rsidR="000D224D">
        <w:rPr>
          <w:rFonts w:ascii="Times New Roman" w:hAnsi="Times New Roman" w:cs="Times New Roman"/>
          <w:color w:val="000000" w:themeColor="text1"/>
          <w:sz w:val="28"/>
          <w:szCs w:val="28"/>
          <w:lang w:val="en-US"/>
        </w:rPr>
        <w:t>–</w:t>
      </w:r>
      <w:r w:rsidRPr="00E22FE3">
        <w:rPr>
          <w:rFonts w:ascii="Times New Roman" w:hAnsi="Times New Roman" w:cs="Times New Roman"/>
          <w:color w:val="000000" w:themeColor="text1"/>
          <w:sz w:val="28"/>
          <w:szCs w:val="28"/>
          <w:lang w:val="en-US"/>
        </w:rPr>
        <w:t xml:space="preserve"> P. 1099–1102.</w:t>
      </w:r>
    </w:p>
    <w:p w14:paraId="57270BBA" w14:textId="1F6DB14F" w:rsidR="00BB6785" w:rsidRPr="00BB6785" w:rsidRDefault="00BB6785"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BB6785">
        <w:rPr>
          <w:rFonts w:ascii="Times New Roman" w:hAnsi="Times New Roman" w:cs="Times New Roman"/>
          <w:color w:val="000000" w:themeColor="text1"/>
          <w:sz w:val="28"/>
          <w:szCs w:val="28"/>
          <w:lang w:val="en-US"/>
        </w:rPr>
        <w:t xml:space="preserve">Tripathi A., Tiwari R. K. A simplified subsurface soil salinity estimation using synergy of Sentinel-1 SAR and Sentinel-2 multispectral satellite data for early stages of wheat crop growth in Rupnagar, Punjab, India // Land Degradation &amp; Development. </w:t>
      </w:r>
      <w:r w:rsidR="000D224D">
        <w:rPr>
          <w:rFonts w:ascii="Times New Roman" w:hAnsi="Times New Roman" w:cs="Times New Roman"/>
          <w:color w:val="000000" w:themeColor="text1"/>
          <w:sz w:val="28"/>
          <w:szCs w:val="28"/>
          <w:lang w:val="en-US"/>
        </w:rPr>
        <w:t>–</w:t>
      </w:r>
      <w:r w:rsidRPr="00BB6785">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BB6785">
        <w:rPr>
          <w:rFonts w:ascii="Times New Roman" w:hAnsi="Times New Roman" w:cs="Times New Roman"/>
          <w:color w:val="000000" w:themeColor="text1"/>
          <w:sz w:val="28"/>
          <w:szCs w:val="28"/>
          <w:lang w:val="en-US"/>
        </w:rPr>
        <w:t xml:space="preserve"> Vol. 32. </w:t>
      </w:r>
      <w:r w:rsidR="000D224D">
        <w:rPr>
          <w:rFonts w:ascii="Times New Roman" w:hAnsi="Times New Roman" w:cs="Times New Roman"/>
          <w:color w:val="000000" w:themeColor="text1"/>
          <w:sz w:val="28"/>
          <w:szCs w:val="28"/>
          <w:lang w:val="en-US"/>
        </w:rPr>
        <w:t>–</w:t>
      </w:r>
      <w:r w:rsidRPr="00BB6785">
        <w:rPr>
          <w:rFonts w:ascii="Times New Roman" w:hAnsi="Times New Roman" w:cs="Times New Roman"/>
          <w:color w:val="000000" w:themeColor="text1"/>
          <w:sz w:val="28"/>
          <w:szCs w:val="28"/>
          <w:lang w:val="en-US"/>
        </w:rPr>
        <w:t xml:space="preserve"> P. 3905–3919.</w:t>
      </w:r>
    </w:p>
    <w:p w14:paraId="6DA898DA" w14:textId="683CB58C" w:rsidR="00BB6785" w:rsidRPr="00BB6785" w:rsidRDefault="00BB6785"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BB6785">
        <w:rPr>
          <w:rFonts w:ascii="Times New Roman" w:hAnsi="Times New Roman" w:cs="Times New Roman"/>
          <w:color w:val="000000" w:themeColor="text1"/>
          <w:sz w:val="28"/>
          <w:szCs w:val="28"/>
          <w:lang w:val="en-US"/>
        </w:rPr>
        <w:t xml:space="preserve">Mohamed S. A., Metwaly M. M., Metwalli M. R., AbdelRahman M. A., Badreldin N. Integrating active and passive remote sensing data for mapping soil salinity using machine learning and feature selection approaches in arid regions // Remote Sensing. </w:t>
      </w:r>
      <w:r w:rsidR="000D224D">
        <w:rPr>
          <w:rFonts w:ascii="Times New Roman" w:hAnsi="Times New Roman" w:cs="Times New Roman"/>
          <w:color w:val="000000" w:themeColor="text1"/>
          <w:sz w:val="28"/>
          <w:szCs w:val="28"/>
          <w:lang w:val="en-US"/>
        </w:rPr>
        <w:t>–</w:t>
      </w:r>
      <w:r w:rsidRPr="00BB6785">
        <w:rPr>
          <w:rFonts w:ascii="Times New Roman" w:hAnsi="Times New Roman" w:cs="Times New Roman"/>
          <w:color w:val="000000" w:themeColor="text1"/>
          <w:sz w:val="28"/>
          <w:szCs w:val="28"/>
          <w:lang w:val="en-US"/>
        </w:rPr>
        <w:t xml:space="preserve"> 2023. </w:t>
      </w:r>
      <w:r w:rsidR="000D224D">
        <w:rPr>
          <w:rFonts w:ascii="Times New Roman" w:hAnsi="Times New Roman" w:cs="Times New Roman"/>
          <w:color w:val="000000" w:themeColor="text1"/>
          <w:sz w:val="28"/>
          <w:szCs w:val="28"/>
          <w:lang w:val="en-US"/>
        </w:rPr>
        <w:t>–</w:t>
      </w:r>
      <w:r w:rsidRPr="00BB6785">
        <w:rPr>
          <w:rFonts w:ascii="Times New Roman" w:hAnsi="Times New Roman" w:cs="Times New Roman"/>
          <w:color w:val="000000" w:themeColor="text1"/>
          <w:sz w:val="28"/>
          <w:szCs w:val="28"/>
          <w:lang w:val="en-US"/>
        </w:rPr>
        <w:t xml:space="preserve"> Vol. 15. </w:t>
      </w:r>
      <w:r w:rsidR="000D224D">
        <w:rPr>
          <w:rFonts w:ascii="Times New Roman" w:hAnsi="Times New Roman" w:cs="Times New Roman"/>
          <w:color w:val="000000" w:themeColor="text1"/>
          <w:sz w:val="28"/>
          <w:szCs w:val="28"/>
          <w:lang w:val="en-US"/>
        </w:rPr>
        <w:t>–</w:t>
      </w:r>
      <w:r w:rsidRPr="00BB6785">
        <w:rPr>
          <w:rFonts w:ascii="Times New Roman" w:hAnsi="Times New Roman" w:cs="Times New Roman"/>
          <w:color w:val="000000" w:themeColor="text1"/>
          <w:sz w:val="28"/>
          <w:szCs w:val="28"/>
          <w:lang w:val="en-US"/>
        </w:rPr>
        <w:t xml:space="preserve"> Art. 1751.</w:t>
      </w:r>
    </w:p>
    <w:p w14:paraId="225BF972" w14:textId="76716DD0" w:rsidR="008B10BB" w:rsidRPr="008B10BB" w:rsidRDefault="008B10BB"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8B10BB">
        <w:rPr>
          <w:rFonts w:ascii="Times New Roman" w:hAnsi="Times New Roman" w:cs="Times New Roman"/>
          <w:color w:val="000000" w:themeColor="text1"/>
          <w:sz w:val="28"/>
          <w:szCs w:val="28"/>
          <w:lang w:val="en-US"/>
        </w:rPr>
        <w:t xml:space="preserve">Nurmemet I., Ghulam A., Tiyip T., Elkadiri R., Ding J.-L., Maimaitiyiming M., Abliz A., Sawut M., Zhang F., Abliz A. Monitoring soil salinization in Keriya River Basin, Northwestern China using passive reflective and active microwave remote sensing data // Remote Sensing. </w:t>
      </w:r>
      <w:r w:rsidR="000D224D">
        <w:rPr>
          <w:rFonts w:ascii="Times New Roman" w:hAnsi="Times New Roman" w:cs="Times New Roman"/>
          <w:color w:val="000000" w:themeColor="text1"/>
          <w:sz w:val="28"/>
          <w:szCs w:val="28"/>
          <w:lang w:val="en-US"/>
        </w:rPr>
        <w:t>–</w:t>
      </w:r>
      <w:r w:rsidRPr="008B10BB">
        <w:rPr>
          <w:rFonts w:ascii="Times New Roman" w:hAnsi="Times New Roman" w:cs="Times New Roman"/>
          <w:color w:val="000000" w:themeColor="text1"/>
          <w:sz w:val="28"/>
          <w:szCs w:val="28"/>
          <w:lang w:val="en-US"/>
        </w:rPr>
        <w:t xml:space="preserve"> 2015. </w:t>
      </w:r>
      <w:r w:rsidR="000D224D">
        <w:rPr>
          <w:rFonts w:ascii="Times New Roman" w:hAnsi="Times New Roman" w:cs="Times New Roman"/>
          <w:color w:val="000000" w:themeColor="text1"/>
          <w:sz w:val="28"/>
          <w:szCs w:val="28"/>
          <w:lang w:val="en-US"/>
        </w:rPr>
        <w:t>–</w:t>
      </w:r>
      <w:r w:rsidRPr="008B10BB">
        <w:rPr>
          <w:rFonts w:ascii="Times New Roman" w:hAnsi="Times New Roman" w:cs="Times New Roman"/>
          <w:color w:val="000000" w:themeColor="text1"/>
          <w:sz w:val="28"/>
          <w:szCs w:val="28"/>
          <w:lang w:val="en-US"/>
        </w:rPr>
        <w:t xml:space="preserve"> Vol. 7. </w:t>
      </w:r>
      <w:r w:rsidR="000D224D">
        <w:rPr>
          <w:rFonts w:ascii="Times New Roman" w:hAnsi="Times New Roman" w:cs="Times New Roman"/>
          <w:color w:val="000000" w:themeColor="text1"/>
          <w:sz w:val="28"/>
          <w:szCs w:val="28"/>
          <w:lang w:val="en-US"/>
        </w:rPr>
        <w:t>–</w:t>
      </w:r>
      <w:r w:rsidRPr="008B10BB">
        <w:rPr>
          <w:rFonts w:ascii="Times New Roman" w:hAnsi="Times New Roman" w:cs="Times New Roman"/>
          <w:color w:val="000000" w:themeColor="text1"/>
          <w:sz w:val="28"/>
          <w:szCs w:val="28"/>
          <w:lang w:val="en-US"/>
        </w:rPr>
        <w:t xml:space="preserve"> P. 8803–8829.</w:t>
      </w:r>
    </w:p>
    <w:p w14:paraId="5751865D" w14:textId="33B836BB" w:rsidR="004F4319" w:rsidRPr="004F4319" w:rsidRDefault="004F4319"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4F4319">
        <w:rPr>
          <w:rFonts w:ascii="Times New Roman" w:hAnsi="Times New Roman" w:cs="Times New Roman"/>
          <w:color w:val="000000" w:themeColor="text1"/>
          <w:sz w:val="28"/>
          <w:szCs w:val="28"/>
          <w:lang w:val="en-US"/>
        </w:rPr>
        <w:t xml:space="preserve">Vadakkenveettil B. Grey level co-occurrence matrices: generalisation and some new features // International Journal of Computer Science, Engineering and Information Technology. </w:t>
      </w:r>
      <w:r w:rsidR="000D224D">
        <w:rPr>
          <w:rFonts w:ascii="Times New Roman" w:hAnsi="Times New Roman" w:cs="Times New Roman"/>
          <w:color w:val="000000" w:themeColor="text1"/>
          <w:sz w:val="28"/>
          <w:szCs w:val="28"/>
          <w:lang w:val="en-US"/>
        </w:rPr>
        <w:t>–</w:t>
      </w:r>
      <w:r w:rsidRPr="004F4319">
        <w:rPr>
          <w:rFonts w:ascii="Times New Roman" w:hAnsi="Times New Roman" w:cs="Times New Roman"/>
          <w:color w:val="000000" w:themeColor="text1"/>
          <w:sz w:val="28"/>
          <w:szCs w:val="28"/>
          <w:lang w:val="en-US"/>
        </w:rPr>
        <w:t xml:space="preserve"> 2012. </w:t>
      </w:r>
      <w:r w:rsidR="000D224D">
        <w:rPr>
          <w:rFonts w:ascii="Times New Roman" w:hAnsi="Times New Roman" w:cs="Times New Roman"/>
          <w:color w:val="000000" w:themeColor="text1"/>
          <w:sz w:val="28"/>
          <w:szCs w:val="28"/>
          <w:lang w:val="en-US"/>
        </w:rPr>
        <w:t>–</w:t>
      </w:r>
      <w:r w:rsidRPr="004F4319">
        <w:rPr>
          <w:rFonts w:ascii="Times New Roman" w:hAnsi="Times New Roman" w:cs="Times New Roman"/>
          <w:color w:val="000000" w:themeColor="text1"/>
          <w:sz w:val="28"/>
          <w:szCs w:val="28"/>
          <w:lang w:val="en-US"/>
        </w:rPr>
        <w:t xml:space="preserve"> Vol. 2. </w:t>
      </w:r>
      <w:r w:rsidR="000D224D">
        <w:rPr>
          <w:rFonts w:ascii="Times New Roman" w:hAnsi="Times New Roman" w:cs="Times New Roman"/>
          <w:color w:val="000000" w:themeColor="text1"/>
          <w:sz w:val="28"/>
          <w:szCs w:val="28"/>
          <w:lang w:val="en-US"/>
        </w:rPr>
        <w:t>–</w:t>
      </w:r>
      <w:r w:rsidRPr="004F4319">
        <w:rPr>
          <w:rFonts w:ascii="Times New Roman" w:hAnsi="Times New Roman" w:cs="Times New Roman"/>
          <w:color w:val="000000" w:themeColor="text1"/>
          <w:sz w:val="28"/>
          <w:szCs w:val="28"/>
          <w:lang w:val="en-US"/>
        </w:rPr>
        <w:t xml:space="preserve"> P. 151–157.</w:t>
      </w:r>
    </w:p>
    <w:p w14:paraId="25B7717E" w14:textId="758B51AD" w:rsidR="004F4319" w:rsidRPr="004F4319" w:rsidRDefault="004F4319"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4F4319">
        <w:rPr>
          <w:rFonts w:ascii="Times New Roman" w:hAnsi="Times New Roman" w:cs="Times New Roman"/>
          <w:color w:val="000000" w:themeColor="text1"/>
          <w:sz w:val="28"/>
          <w:szCs w:val="28"/>
          <w:lang w:val="en-US"/>
        </w:rPr>
        <w:t xml:space="preserve">Haralick R. M., Shanmugam K., Dinstein I. Textural features for image classification // IEEE Transactions on Systems, Man, and Cybernetics. </w:t>
      </w:r>
      <w:r w:rsidR="000D224D">
        <w:rPr>
          <w:rFonts w:ascii="Times New Roman" w:hAnsi="Times New Roman" w:cs="Times New Roman"/>
          <w:color w:val="000000" w:themeColor="text1"/>
          <w:sz w:val="28"/>
          <w:szCs w:val="28"/>
          <w:lang w:val="en-US"/>
        </w:rPr>
        <w:t>–</w:t>
      </w:r>
      <w:r w:rsidRPr="004F4319">
        <w:rPr>
          <w:rFonts w:ascii="Times New Roman" w:hAnsi="Times New Roman" w:cs="Times New Roman"/>
          <w:color w:val="000000" w:themeColor="text1"/>
          <w:sz w:val="28"/>
          <w:szCs w:val="28"/>
          <w:lang w:val="en-US"/>
        </w:rPr>
        <w:t xml:space="preserve"> 1973. </w:t>
      </w:r>
      <w:r w:rsidR="000D224D">
        <w:rPr>
          <w:rFonts w:ascii="Times New Roman" w:hAnsi="Times New Roman" w:cs="Times New Roman"/>
          <w:color w:val="000000" w:themeColor="text1"/>
          <w:sz w:val="28"/>
          <w:szCs w:val="28"/>
          <w:lang w:val="en-US"/>
        </w:rPr>
        <w:t>–</w:t>
      </w:r>
      <w:r w:rsidRPr="004F4319">
        <w:rPr>
          <w:rFonts w:ascii="Times New Roman" w:hAnsi="Times New Roman" w:cs="Times New Roman"/>
          <w:color w:val="000000" w:themeColor="text1"/>
          <w:sz w:val="28"/>
          <w:szCs w:val="28"/>
          <w:lang w:val="en-US"/>
        </w:rPr>
        <w:t xml:space="preserve"> Vol. SMC-3, № 6. </w:t>
      </w:r>
      <w:r w:rsidR="000D224D">
        <w:rPr>
          <w:rFonts w:ascii="Times New Roman" w:hAnsi="Times New Roman" w:cs="Times New Roman"/>
          <w:color w:val="000000" w:themeColor="text1"/>
          <w:sz w:val="28"/>
          <w:szCs w:val="28"/>
          <w:lang w:val="en-US"/>
        </w:rPr>
        <w:t>–</w:t>
      </w:r>
      <w:r w:rsidRPr="004F4319">
        <w:rPr>
          <w:rFonts w:ascii="Times New Roman" w:hAnsi="Times New Roman" w:cs="Times New Roman"/>
          <w:color w:val="000000" w:themeColor="text1"/>
          <w:sz w:val="28"/>
          <w:szCs w:val="28"/>
          <w:lang w:val="en-US"/>
        </w:rPr>
        <w:t xml:space="preserve"> P. 610–621.</w:t>
      </w:r>
    </w:p>
    <w:p w14:paraId="678E30CD" w14:textId="51AAAC66" w:rsidR="00A92AA0" w:rsidRPr="00A92AA0" w:rsidRDefault="00A92AA0"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A92AA0">
        <w:rPr>
          <w:rFonts w:ascii="Times New Roman" w:hAnsi="Times New Roman" w:cs="Times New Roman"/>
          <w:color w:val="000000" w:themeColor="text1"/>
          <w:sz w:val="28"/>
          <w:szCs w:val="28"/>
          <w:lang w:val="en-US"/>
        </w:rPr>
        <w:t xml:space="preserve">Khan N. M., Rastoskuev V. V., Shalina E. V., Sato Y. Mapping salt-affected soils using remote sensing indicators: a simple approach with the use of GIS IDRISI // Proceedings of the 22nd Asian Conference on Remote Sensing. </w:t>
      </w:r>
      <w:r w:rsidR="000D224D">
        <w:rPr>
          <w:rFonts w:ascii="Times New Roman" w:hAnsi="Times New Roman" w:cs="Times New Roman"/>
          <w:color w:val="000000" w:themeColor="text1"/>
          <w:sz w:val="28"/>
          <w:szCs w:val="28"/>
          <w:lang w:val="en-US"/>
        </w:rPr>
        <w:t>–</w:t>
      </w:r>
      <w:r w:rsidRPr="00A92AA0">
        <w:rPr>
          <w:rFonts w:ascii="Times New Roman" w:hAnsi="Times New Roman" w:cs="Times New Roman"/>
          <w:color w:val="000000" w:themeColor="text1"/>
          <w:sz w:val="28"/>
          <w:szCs w:val="28"/>
          <w:lang w:val="en-US"/>
        </w:rPr>
        <w:t xml:space="preserve"> Singapore, 5–9 November 2001.</w:t>
      </w:r>
    </w:p>
    <w:p w14:paraId="337431C9" w14:textId="05F52EB0" w:rsidR="00A92AA0" w:rsidRPr="00A92AA0" w:rsidRDefault="00A92AA0"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A92AA0">
        <w:rPr>
          <w:rFonts w:ascii="Times New Roman" w:hAnsi="Times New Roman" w:cs="Times New Roman"/>
          <w:color w:val="000000" w:themeColor="text1"/>
          <w:sz w:val="28"/>
          <w:szCs w:val="28"/>
          <w:lang w:val="en-US"/>
        </w:rPr>
        <w:t xml:space="preserve">Bannari A., Guedon A., El-Harti A., Cherkaoui F., El-Ghmari A. Characterization of slightly and moderately saline and sodic soils in irrigated agricultural land using simulated data of advanced land imaging (EO-1) sensor // Communications in Soil Science and Plant Analysis. </w:t>
      </w:r>
      <w:r w:rsidR="000D224D">
        <w:rPr>
          <w:rFonts w:ascii="Times New Roman" w:hAnsi="Times New Roman" w:cs="Times New Roman"/>
          <w:color w:val="000000" w:themeColor="text1"/>
          <w:sz w:val="28"/>
          <w:szCs w:val="28"/>
          <w:lang w:val="en-US"/>
        </w:rPr>
        <w:t>–</w:t>
      </w:r>
      <w:r w:rsidRPr="00A92AA0">
        <w:rPr>
          <w:rFonts w:ascii="Times New Roman" w:hAnsi="Times New Roman" w:cs="Times New Roman"/>
          <w:color w:val="000000" w:themeColor="text1"/>
          <w:sz w:val="28"/>
          <w:szCs w:val="28"/>
          <w:lang w:val="en-US"/>
        </w:rPr>
        <w:t xml:space="preserve"> 2008. </w:t>
      </w:r>
      <w:r w:rsidR="000D224D">
        <w:rPr>
          <w:rFonts w:ascii="Times New Roman" w:hAnsi="Times New Roman" w:cs="Times New Roman"/>
          <w:color w:val="000000" w:themeColor="text1"/>
          <w:sz w:val="28"/>
          <w:szCs w:val="28"/>
          <w:lang w:val="en-US"/>
        </w:rPr>
        <w:t>–</w:t>
      </w:r>
      <w:r w:rsidRPr="00A92AA0">
        <w:rPr>
          <w:rFonts w:ascii="Times New Roman" w:hAnsi="Times New Roman" w:cs="Times New Roman"/>
          <w:color w:val="000000" w:themeColor="text1"/>
          <w:sz w:val="28"/>
          <w:szCs w:val="28"/>
          <w:lang w:val="en-US"/>
        </w:rPr>
        <w:t xml:space="preserve"> Vol. 39. </w:t>
      </w:r>
      <w:r w:rsidR="000D224D">
        <w:rPr>
          <w:rFonts w:ascii="Times New Roman" w:hAnsi="Times New Roman" w:cs="Times New Roman"/>
          <w:color w:val="000000" w:themeColor="text1"/>
          <w:sz w:val="28"/>
          <w:szCs w:val="28"/>
          <w:lang w:val="en-US"/>
        </w:rPr>
        <w:t>–</w:t>
      </w:r>
      <w:r w:rsidRPr="00A92AA0">
        <w:rPr>
          <w:rFonts w:ascii="Times New Roman" w:hAnsi="Times New Roman" w:cs="Times New Roman"/>
          <w:color w:val="000000" w:themeColor="text1"/>
          <w:sz w:val="28"/>
          <w:szCs w:val="28"/>
          <w:lang w:val="en-US"/>
        </w:rPr>
        <w:t xml:space="preserve"> P. 2795–2811.</w:t>
      </w:r>
    </w:p>
    <w:p w14:paraId="74DBB27F" w14:textId="5A432E81" w:rsidR="004E6041" w:rsidRPr="004E6041" w:rsidRDefault="004E6041"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4E6041">
        <w:rPr>
          <w:rFonts w:ascii="Times New Roman" w:hAnsi="Times New Roman" w:cs="Times New Roman"/>
          <w:color w:val="000000" w:themeColor="text1"/>
          <w:sz w:val="28"/>
          <w:szCs w:val="28"/>
          <w:lang w:val="en-US"/>
        </w:rPr>
        <w:t xml:space="preserve">Tripathi N., Rai B. K., Dwivedi P. Spatial modeling of soil alkalinity in GIS environment using IRS data // Proceedings of the 18th Asian Conference on Remote Sensing. </w:t>
      </w:r>
      <w:r w:rsidR="000D224D">
        <w:rPr>
          <w:rFonts w:ascii="Times New Roman" w:hAnsi="Times New Roman" w:cs="Times New Roman"/>
          <w:color w:val="000000" w:themeColor="text1"/>
          <w:sz w:val="28"/>
          <w:szCs w:val="28"/>
          <w:lang w:val="en-US"/>
        </w:rPr>
        <w:t>–</w:t>
      </w:r>
      <w:r w:rsidRPr="004E6041">
        <w:rPr>
          <w:rFonts w:ascii="Times New Roman" w:hAnsi="Times New Roman" w:cs="Times New Roman"/>
          <w:color w:val="000000" w:themeColor="text1"/>
          <w:sz w:val="28"/>
          <w:szCs w:val="28"/>
          <w:lang w:val="en-US"/>
        </w:rPr>
        <w:t xml:space="preserve"> Kuala Lumpur, Malaysia, 20–24 October 1997. </w:t>
      </w:r>
      <w:r w:rsidR="000D224D">
        <w:rPr>
          <w:rFonts w:ascii="Times New Roman" w:hAnsi="Times New Roman" w:cs="Times New Roman"/>
          <w:color w:val="000000" w:themeColor="text1"/>
          <w:sz w:val="28"/>
          <w:szCs w:val="28"/>
          <w:lang w:val="en-US"/>
        </w:rPr>
        <w:t>–</w:t>
      </w:r>
      <w:r w:rsidRPr="004E6041">
        <w:rPr>
          <w:rFonts w:ascii="Times New Roman" w:hAnsi="Times New Roman" w:cs="Times New Roman"/>
          <w:color w:val="000000" w:themeColor="text1"/>
          <w:sz w:val="28"/>
          <w:szCs w:val="28"/>
          <w:lang w:val="en-US"/>
        </w:rPr>
        <w:t xml:space="preserve"> P. A.8.1–A.8.6.</w:t>
      </w:r>
    </w:p>
    <w:p w14:paraId="3C248DCA" w14:textId="377DB0E9" w:rsidR="008D53A2" w:rsidRPr="008D53A2" w:rsidRDefault="008D53A2"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8D53A2">
        <w:rPr>
          <w:rFonts w:ascii="Times New Roman" w:hAnsi="Times New Roman" w:cs="Times New Roman"/>
          <w:color w:val="000000" w:themeColor="text1"/>
          <w:sz w:val="28"/>
          <w:szCs w:val="28"/>
          <w:lang w:val="en-US"/>
        </w:rPr>
        <w:t xml:space="preserve">Nicolas H., Walter C. Detecting salinity hazards within a semiarid context by means of combining soil and remote-sensing data // Geoderma. </w:t>
      </w:r>
      <w:r w:rsidR="000D224D">
        <w:rPr>
          <w:rFonts w:ascii="Times New Roman" w:hAnsi="Times New Roman" w:cs="Times New Roman"/>
          <w:color w:val="000000" w:themeColor="text1"/>
          <w:sz w:val="28"/>
          <w:szCs w:val="28"/>
          <w:lang w:val="en-US"/>
        </w:rPr>
        <w:t>–</w:t>
      </w:r>
      <w:r w:rsidRPr="008D53A2">
        <w:rPr>
          <w:rFonts w:ascii="Times New Roman" w:hAnsi="Times New Roman" w:cs="Times New Roman"/>
          <w:color w:val="000000" w:themeColor="text1"/>
          <w:sz w:val="28"/>
          <w:szCs w:val="28"/>
          <w:lang w:val="en-US"/>
        </w:rPr>
        <w:t xml:space="preserve"> 2006. </w:t>
      </w:r>
      <w:r w:rsidR="000D224D">
        <w:rPr>
          <w:rFonts w:ascii="Times New Roman" w:hAnsi="Times New Roman" w:cs="Times New Roman"/>
          <w:color w:val="000000" w:themeColor="text1"/>
          <w:sz w:val="28"/>
          <w:szCs w:val="28"/>
          <w:lang w:val="en-US"/>
        </w:rPr>
        <w:t>–</w:t>
      </w:r>
      <w:r w:rsidRPr="008D53A2">
        <w:rPr>
          <w:rFonts w:ascii="Times New Roman" w:hAnsi="Times New Roman" w:cs="Times New Roman"/>
          <w:color w:val="000000" w:themeColor="text1"/>
          <w:sz w:val="28"/>
          <w:szCs w:val="28"/>
          <w:lang w:val="en-US"/>
        </w:rPr>
        <w:t xml:space="preserve"> Vol. 134. </w:t>
      </w:r>
      <w:r w:rsidR="000D224D">
        <w:rPr>
          <w:rFonts w:ascii="Times New Roman" w:hAnsi="Times New Roman" w:cs="Times New Roman"/>
          <w:color w:val="000000" w:themeColor="text1"/>
          <w:sz w:val="28"/>
          <w:szCs w:val="28"/>
          <w:lang w:val="en-US"/>
        </w:rPr>
        <w:t>–</w:t>
      </w:r>
      <w:r w:rsidRPr="008D53A2">
        <w:rPr>
          <w:rFonts w:ascii="Times New Roman" w:hAnsi="Times New Roman" w:cs="Times New Roman"/>
          <w:color w:val="000000" w:themeColor="text1"/>
          <w:sz w:val="28"/>
          <w:szCs w:val="28"/>
          <w:lang w:val="en-US"/>
        </w:rPr>
        <w:t xml:space="preserve"> P. 217–230.</w:t>
      </w:r>
    </w:p>
    <w:p w14:paraId="15F75975" w14:textId="11EF9BF4" w:rsidR="008D53A2" w:rsidRPr="008D53A2" w:rsidRDefault="008D53A2"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8D53A2">
        <w:rPr>
          <w:rFonts w:ascii="Times New Roman" w:hAnsi="Times New Roman" w:cs="Times New Roman"/>
          <w:color w:val="000000" w:themeColor="text1"/>
          <w:sz w:val="28"/>
          <w:szCs w:val="28"/>
          <w:lang w:val="en-US"/>
        </w:rPr>
        <w:t xml:space="preserve">Khan N. M., Rastoskuev V. V., Sato Y., Shiozawa S. Assessment of hydrosaline land degradation by using a simple approach of remote sensing indicators // Agricultural Water Management. </w:t>
      </w:r>
      <w:r w:rsidR="000D224D">
        <w:rPr>
          <w:rFonts w:ascii="Times New Roman" w:hAnsi="Times New Roman" w:cs="Times New Roman"/>
          <w:color w:val="000000" w:themeColor="text1"/>
          <w:sz w:val="28"/>
          <w:szCs w:val="28"/>
          <w:lang w:val="en-US"/>
        </w:rPr>
        <w:t>–</w:t>
      </w:r>
      <w:r w:rsidRPr="008D53A2">
        <w:rPr>
          <w:rFonts w:ascii="Times New Roman" w:hAnsi="Times New Roman" w:cs="Times New Roman"/>
          <w:color w:val="000000" w:themeColor="text1"/>
          <w:sz w:val="28"/>
          <w:szCs w:val="28"/>
          <w:lang w:val="en-US"/>
        </w:rPr>
        <w:t xml:space="preserve"> 2005. </w:t>
      </w:r>
      <w:r w:rsidR="000D224D">
        <w:rPr>
          <w:rFonts w:ascii="Times New Roman" w:hAnsi="Times New Roman" w:cs="Times New Roman"/>
          <w:color w:val="000000" w:themeColor="text1"/>
          <w:sz w:val="28"/>
          <w:szCs w:val="28"/>
          <w:lang w:val="en-US"/>
        </w:rPr>
        <w:t>–</w:t>
      </w:r>
      <w:r w:rsidRPr="008D53A2">
        <w:rPr>
          <w:rFonts w:ascii="Times New Roman" w:hAnsi="Times New Roman" w:cs="Times New Roman"/>
          <w:color w:val="000000" w:themeColor="text1"/>
          <w:sz w:val="28"/>
          <w:szCs w:val="28"/>
          <w:lang w:val="en-US"/>
        </w:rPr>
        <w:t xml:space="preserve"> Vol. 77. </w:t>
      </w:r>
      <w:r w:rsidR="000D224D">
        <w:rPr>
          <w:rFonts w:ascii="Times New Roman" w:hAnsi="Times New Roman" w:cs="Times New Roman"/>
          <w:color w:val="000000" w:themeColor="text1"/>
          <w:sz w:val="28"/>
          <w:szCs w:val="28"/>
          <w:lang w:val="en-US"/>
        </w:rPr>
        <w:t>–</w:t>
      </w:r>
      <w:r w:rsidRPr="008D53A2">
        <w:rPr>
          <w:rFonts w:ascii="Times New Roman" w:hAnsi="Times New Roman" w:cs="Times New Roman"/>
          <w:color w:val="000000" w:themeColor="text1"/>
          <w:sz w:val="28"/>
          <w:szCs w:val="28"/>
          <w:lang w:val="en-US"/>
        </w:rPr>
        <w:t xml:space="preserve"> P. 96–109.</w:t>
      </w:r>
    </w:p>
    <w:p w14:paraId="7260B692" w14:textId="4A9F99E6" w:rsidR="007C1E8A" w:rsidRPr="007C1E8A" w:rsidRDefault="007C1E8A"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7C1E8A">
        <w:rPr>
          <w:rFonts w:ascii="Times New Roman" w:hAnsi="Times New Roman" w:cs="Times New Roman"/>
          <w:color w:val="000000" w:themeColor="text1"/>
          <w:sz w:val="28"/>
          <w:szCs w:val="28"/>
          <w:lang w:val="en-US"/>
        </w:rPr>
        <w:lastRenderedPageBreak/>
        <w:t xml:space="preserve">Abbas A., Khan S. Using remote sensing techniques for appraisal of irrigated soil salinity // Proceedings of the International Congress on Modelling and Simulation (MODSIM). </w:t>
      </w:r>
      <w:r w:rsidR="000D224D">
        <w:rPr>
          <w:rFonts w:ascii="Times New Roman" w:hAnsi="Times New Roman" w:cs="Times New Roman"/>
          <w:color w:val="000000" w:themeColor="text1"/>
          <w:sz w:val="28"/>
          <w:szCs w:val="28"/>
          <w:lang w:val="en-US"/>
        </w:rPr>
        <w:t>–</w:t>
      </w:r>
      <w:r w:rsidRPr="007C1E8A">
        <w:rPr>
          <w:rFonts w:ascii="Times New Roman" w:hAnsi="Times New Roman" w:cs="Times New Roman"/>
          <w:color w:val="000000" w:themeColor="text1"/>
          <w:sz w:val="28"/>
          <w:szCs w:val="28"/>
          <w:lang w:val="en-US"/>
        </w:rPr>
        <w:t xml:space="preserve"> Auckland, New Zealand, 10–13 December 2007. </w:t>
      </w:r>
      <w:r w:rsidR="000D224D">
        <w:rPr>
          <w:rFonts w:ascii="Times New Roman" w:hAnsi="Times New Roman" w:cs="Times New Roman"/>
          <w:color w:val="000000" w:themeColor="text1"/>
          <w:sz w:val="28"/>
          <w:szCs w:val="28"/>
          <w:lang w:val="en-US"/>
        </w:rPr>
        <w:t>–</w:t>
      </w:r>
      <w:r w:rsidRPr="007C1E8A">
        <w:rPr>
          <w:rFonts w:ascii="Times New Roman" w:hAnsi="Times New Roman" w:cs="Times New Roman"/>
          <w:color w:val="000000" w:themeColor="text1"/>
          <w:sz w:val="28"/>
          <w:szCs w:val="28"/>
          <w:lang w:val="en-US"/>
        </w:rPr>
        <w:t xml:space="preserve"> P. 2632–2638.</w:t>
      </w:r>
    </w:p>
    <w:p w14:paraId="3DB99CCA" w14:textId="6D5E6FF8" w:rsidR="00E74D1B" w:rsidRPr="00E74D1B" w:rsidRDefault="00E74D1B" w:rsidP="002E0066">
      <w:pPr>
        <w:pStyle w:val="a7"/>
        <w:numPr>
          <w:ilvl w:val="0"/>
          <w:numId w:val="11"/>
        </w:numPr>
        <w:tabs>
          <w:tab w:val="left" w:pos="1134"/>
        </w:tabs>
        <w:spacing w:after="0" w:line="240" w:lineRule="auto"/>
        <w:ind w:left="0" w:firstLine="709"/>
        <w:jc w:val="both"/>
        <w:rPr>
          <w:rFonts w:ascii="Times New Roman" w:hAnsi="Times New Roman" w:cs="Times New Roman"/>
          <w:color w:val="000000" w:themeColor="text1"/>
          <w:sz w:val="28"/>
          <w:szCs w:val="28"/>
          <w:lang w:val="en-US"/>
        </w:rPr>
      </w:pPr>
      <w:r w:rsidRPr="00E74D1B">
        <w:rPr>
          <w:rFonts w:ascii="Times New Roman" w:hAnsi="Times New Roman" w:cs="Times New Roman"/>
          <w:color w:val="000000" w:themeColor="text1"/>
          <w:sz w:val="28"/>
          <w:szCs w:val="28"/>
          <w:lang w:val="en-US"/>
        </w:rPr>
        <w:t xml:space="preserve">Alhammadi M. S., Glenn E. P. Detecting date palm trees health and vegetation greenness change on the eastern coast of the United Arab Emirates using SAVI // International Journal of Remote Sensing. </w:t>
      </w:r>
      <w:r w:rsidR="000D224D">
        <w:rPr>
          <w:rFonts w:ascii="Times New Roman" w:hAnsi="Times New Roman" w:cs="Times New Roman"/>
          <w:color w:val="000000" w:themeColor="text1"/>
          <w:sz w:val="28"/>
          <w:szCs w:val="28"/>
          <w:lang w:val="en-US"/>
        </w:rPr>
        <w:t>–</w:t>
      </w:r>
      <w:r w:rsidRPr="00E74D1B">
        <w:rPr>
          <w:rFonts w:ascii="Times New Roman" w:hAnsi="Times New Roman" w:cs="Times New Roman"/>
          <w:color w:val="000000" w:themeColor="text1"/>
          <w:sz w:val="28"/>
          <w:szCs w:val="28"/>
          <w:lang w:val="en-US"/>
        </w:rPr>
        <w:t xml:space="preserve"> 2008. </w:t>
      </w:r>
      <w:r w:rsidR="000D224D">
        <w:rPr>
          <w:rFonts w:ascii="Times New Roman" w:hAnsi="Times New Roman" w:cs="Times New Roman"/>
          <w:color w:val="000000" w:themeColor="text1"/>
          <w:sz w:val="28"/>
          <w:szCs w:val="28"/>
          <w:lang w:val="en-US"/>
        </w:rPr>
        <w:t>–</w:t>
      </w:r>
      <w:r w:rsidRPr="00E74D1B">
        <w:rPr>
          <w:rFonts w:ascii="Times New Roman" w:hAnsi="Times New Roman" w:cs="Times New Roman"/>
          <w:color w:val="000000" w:themeColor="text1"/>
          <w:sz w:val="28"/>
          <w:szCs w:val="28"/>
          <w:lang w:val="en-US"/>
        </w:rPr>
        <w:t xml:space="preserve"> Vol. 29, № 6. </w:t>
      </w:r>
      <w:r w:rsidR="000D224D">
        <w:rPr>
          <w:rFonts w:ascii="Times New Roman" w:hAnsi="Times New Roman" w:cs="Times New Roman"/>
          <w:color w:val="000000" w:themeColor="text1"/>
          <w:sz w:val="28"/>
          <w:szCs w:val="28"/>
          <w:lang w:val="en-US"/>
        </w:rPr>
        <w:t>–</w:t>
      </w:r>
      <w:r w:rsidRPr="00E74D1B">
        <w:rPr>
          <w:rFonts w:ascii="Times New Roman" w:hAnsi="Times New Roman" w:cs="Times New Roman"/>
          <w:color w:val="000000" w:themeColor="text1"/>
          <w:sz w:val="28"/>
          <w:szCs w:val="28"/>
          <w:lang w:val="en-US"/>
        </w:rPr>
        <w:t xml:space="preserve"> P. 1745–1765. </w:t>
      </w:r>
    </w:p>
    <w:p w14:paraId="7A99D769" w14:textId="15C68454" w:rsidR="001135C5" w:rsidRPr="001135C5" w:rsidRDefault="001135C5"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1135C5">
        <w:rPr>
          <w:rFonts w:ascii="Times New Roman" w:hAnsi="Times New Roman" w:cs="Times New Roman"/>
          <w:color w:val="000000" w:themeColor="text1"/>
          <w:sz w:val="28"/>
          <w:szCs w:val="28"/>
          <w:lang w:val="en-US"/>
        </w:rPr>
        <w:t xml:space="preserve">Yu X., Chang C., Song J., Zhuge Y., Wang A. Precise monitoring of soil salinity in China’s Yellow River Delta using UAV-borne multispectral imagery and a soil salinity retrieval index // Sensors. </w:t>
      </w:r>
      <w:r w:rsidR="000D224D">
        <w:rPr>
          <w:rFonts w:ascii="Times New Roman" w:hAnsi="Times New Roman" w:cs="Times New Roman"/>
          <w:color w:val="000000" w:themeColor="text1"/>
          <w:sz w:val="28"/>
          <w:szCs w:val="28"/>
          <w:lang w:val="en-US"/>
        </w:rPr>
        <w:t>–</w:t>
      </w:r>
      <w:r w:rsidRPr="001135C5">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1135C5">
        <w:rPr>
          <w:rFonts w:ascii="Times New Roman" w:hAnsi="Times New Roman" w:cs="Times New Roman"/>
          <w:color w:val="000000" w:themeColor="text1"/>
          <w:sz w:val="28"/>
          <w:szCs w:val="28"/>
          <w:lang w:val="en-US"/>
        </w:rPr>
        <w:t xml:space="preserve"> Vol. 22. </w:t>
      </w:r>
      <w:r w:rsidR="000D224D">
        <w:rPr>
          <w:rFonts w:ascii="Times New Roman" w:hAnsi="Times New Roman" w:cs="Times New Roman"/>
          <w:color w:val="000000" w:themeColor="text1"/>
          <w:sz w:val="28"/>
          <w:szCs w:val="28"/>
          <w:lang w:val="en-US"/>
        </w:rPr>
        <w:t>–</w:t>
      </w:r>
      <w:r w:rsidRPr="001135C5">
        <w:rPr>
          <w:rFonts w:ascii="Times New Roman" w:hAnsi="Times New Roman" w:cs="Times New Roman"/>
          <w:color w:val="000000" w:themeColor="text1"/>
          <w:sz w:val="28"/>
          <w:szCs w:val="28"/>
          <w:lang w:val="en-US"/>
        </w:rPr>
        <w:t xml:space="preserve"> Art. 546.</w:t>
      </w:r>
    </w:p>
    <w:p w14:paraId="645C0491" w14:textId="5B728973" w:rsidR="001135C5" w:rsidRPr="000D224D" w:rsidRDefault="001135C5"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1135C5">
        <w:rPr>
          <w:rFonts w:ascii="Times New Roman" w:hAnsi="Times New Roman" w:cs="Times New Roman"/>
          <w:color w:val="000000" w:themeColor="text1"/>
          <w:sz w:val="28"/>
          <w:szCs w:val="28"/>
          <w:lang w:val="en-US"/>
        </w:rPr>
        <w:t>Scikit-learn. Machine</w:t>
      </w:r>
      <w:r w:rsidRPr="000D224D">
        <w:rPr>
          <w:rFonts w:ascii="Times New Roman" w:hAnsi="Times New Roman" w:cs="Times New Roman"/>
          <w:color w:val="000000" w:themeColor="text1"/>
          <w:sz w:val="28"/>
          <w:szCs w:val="28"/>
          <w:lang w:val="en-US"/>
        </w:rPr>
        <w:t xml:space="preserve"> </w:t>
      </w:r>
      <w:r w:rsidRPr="001135C5">
        <w:rPr>
          <w:rFonts w:ascii="Times New Roman" w:hAnsi="Times New Roman" w:cs="Times New Roman"/>
          <w:color w:val="000000" w:themeColor="text1"/>
          <w:sz w:val="28"/>
          <w:szCs w:val="28"/>
          <w:lang w:val="en-US"/>
        </w:rPr>
        <w:t>learning</w:t>
      </w:r>
      <w:r w:rsidRPr="000D224D">
        <w:rPr>
          <w:rFonts w:ascii="Times New Roman" w:hAnsi="Times New Roman" w:cs="Times New Roman"/>
          <w:color w:val="000000" w:themeColor="text1"/>
          <w:sz w:val="28"/>
          <w:szCs w:val="28"/>
          <w:lang w:val="en-US"/>
        </w:rPr>
        <w:t xml:space="preserve"> </w:t>
      </w:r>
      <w:r w:rsidRPr="001135C5">
        <w:rPr>
          <w:rFonts w:ascii="Times New Roman" w:hAnsi="Times New Roman" w:cs="Times New Roman"/>
          <w:color w:val="000000" w:themeColor="text1"/>
          <w:sz w:val="28"/>
          <w:szCs w:val="28"/>
          <w:lang w:val="en-US"/>
        </w:rPr>
        <w:t>in</w:t>
      </w:r>
      <w:r w:rsidRPr="000D224D">
        <w:rPr>
          <w:rFonts w:ascii="Times New Roman" w:hAnsi="Times New Roman" w:cs="Times New Roman"/>
          <w:color w:val="000000" w:themeColor="text1"/>
          <w:sz w:val="28"/>
          <w:szCs w:val="28"/>
          <w:lang w:val="en-US"/>
        </w:rPr>
        <w:t xml:space="preserve"> </w:t>
      </w:r>
      <w:r w:rsidRPr="001135C5">
        <w:rPr>
          <w:rFonts w:ascii="Times New Roman" w:hAnsi="Times New Roman" w:cs="Times New Roman"/>
          <w:color w:val="000000" w:themeColor="text1"/>
          <w:sz w:val="28"/>
          <w:szCs w:val="28"/>
          <w:lang w:val="en-US"/>
        </w:rPr>
        <w:t>Python</w:t>
      </w:r>
      <w:r w:rsidRPr="000D224D">
        <w:rPr>
          <w:rFonts w:ascii="Times New Roman" w:hAnsi="Times New Roman" w:cs="Times New Roman"/>
          <w:color w:val="000000" w:themeColor="text1"/>
          <w:sz w:val="28"/>
          <w:szCs w:val="28"/>
          <w:lang w:val="en-US"/>
        </w:rPr>
        <w:t xml:space="preserve"> [</w:t>
      </w:r>
      <w:r w:rsidRPr="001135C5">
        <w:rPr>
          <w:rFonts w:ascii="Times New Roman" w:hAnsi="Times New Roman" w:cs="Times New Roman"/>
          <w:color w:val="000000" w:themeColor="text1"/>
          <w:sz w:val="28"/>
          <w:szCs w:val="28"/>
          <w:lang w:val="ru-RU"/>
        </w:rPr>
        <w:t>Электронный</w:t>
      </w:r>
      <w:r w:rsidRPr="000D224D">
        <w:rPr>
          <w:rFonts w:ascii="Times New Roman" w:hAnsi="Times New Roman" w:cs="Times New Roman"/>
          <w:color w:val="000000" w:themeColor="text1"/>
          <w:sz w:val="28"/>
          <w:szCs w:val="28"/>
          <w:lang w:val="en-US"/>
        </w:rPr>
        <w:t xml:space="preserve"> </w:t>
      </w:r>
      <w:r w:rsidRPr="001135C5">
        <w:rPr>
          <w:rFonts w:ascii="Times New Roman" w:hAnsi="Times New Roman" w:cs="Times New Roman"/>
          <w:color w:val="000000" w:themeColor="text1"/>
          <w:sz w:val="28"/>
          <w:szCs w:val="28"/>
          <w:lang w:val="ru-RU"/>
        </w:rPr>
        <w:t>ресурс</w:t>
      </w:r>
      <w:r w:rsidRPr="000D224D">
        <w:rPr>
          <w:rFonts w:ascii="Times New Roman" w:hAnsi="Times New Roman" w:cs="Times New Roman"/>
          <w:color w:val="000000" w:themeColor="text1"/>
          <w:sz w:val="28"/>
          <w:szCs w:val="28"/>
          <w:lang w:val="en-US"/>
        </w:rPr>
        <w:t xml:space="preserve">]. </w:t>
      </w:r>
      <w:r w:rsidR="000D224D" w:rsidRPr="000D224D">
        <w:rPr>
          <w:rFonts w:ascii="Times New Roman" w:hAnsi="Times New Roman" w:cs="Times New Roman"/>
          <w:color w:val="000000" w:themeColor="text1"/>
          <w:sz w:val="28"/>
          <w:szCs w:val="28"/>
          <w:lang w:val="en-US"/>
        </w:rPr>
        <w:t>–</w:t>
      </w:r>
      <w:r w:rsidRPr="000D224D">
        <w:rPr>
          <w:rFonts w:ascii="Times New Roman" w:hAnsi="Times New Roman" w:cs="Times New Roman"/>
          <w:color w:val="000000" w:themeColor="text1"/>
          <w:sz w:val="28"/>
          <w:szCs w:val="28"/>
          <w:lang w:val="en-US"/>
        </w:rPr>
        <w:t xml:space="preserve"> </w:t>
      </w:r>
      <w:r w:rsidRPr="001135C5">
        <w:rPr>
          <w:rFonts w:ascii="Times New Roman" w:hAnsi="Times New Roman" w:cs="Times New Roman"/>
          <w:color w:val="000000" w:themeColor="text1"/>
          <w:sz w:val="28"/>
          <w:szCs w:val="28"/>
          <w:lang w:val="ru-RU"/>
        </w:rPr>
        <w:t>Режим</w:t>
      </w:r>
      <w:r w:rsidRPr="000D224D">
        <w:rPr>
          <w:rFonts w:ascii="Times New Roman" w:hAnsi="Times New Roman" w:cs="Times New Roman"/>
          <w:color w:val="000000" w:themeColor="text1"/>
          <w:sz w:val="28"/>
          <w:szCs w:val="28"/>
          <w:lang w:val="en-US"/>
        </w:rPr>
        <w:t xml:space="preserve"> </w:t>
      </w:r>
      <w:r w:rsidRPr="001135C5">
        <w:rPr>
          <w:rFonts w:ascii="Times New Roman" w:hAnsi="Times New Roman" w:cs="Times New Roman"/>
          <w:color w:val="000000" w:themeColor="text1"/>
          <w:sz w:val="28"/>
          <w:szCs w:val="28"/>
          <w:lang w:val="ru-RU"/>
        </w:rPr>
        <w:t>доступа</w:t>
      </w:r>
      <w:r w:rsidRPr="000D224D">
        <w:rPr>
          <w:rFonts w:ascii="Times New Roman" w:hAnsi="Times New Roman" w:cs="Times New Roman"/>
          <w:color w:val="000000" w:themeColor="text1"/>
          <w:sz w:val="28"/>
          <w:szCs w:val="28"/>
          <w:lang w:val="en-US"/>
        </w:rPr>
        <w:t xml:space="preserve">: </w:t>
      </w:r>
      <w:r w:rsidRPr="001135C5">
        <w:rPr>
          <w:rFonts w:ascii="Times New Roman" w:hAnsi="Times New Roman" w:cs="Times New Roman"/>
          <w:color w:val="000000" w:themeColor="text1"/>
          <w:sz w:val="28"/>
          <w:szCs w:val="28"/>
          <w:lang w:val="en-US"/>
        </w:rPr>
        <w:t>https</w:t>
      </w:r>
      <w:r w:rsidRPr="000D224D">
        <w:rPr>
          <w:rFonts w:ascii="Times New Roman" w:hAnsi="Times New Roman" w:cs="Times New Roman"/>
          <w:color w:val="000000" w:themeColor="text1"/>
          <w:sz w:val="28"/>
          <w:szCs w:val="28"/>
          <w:lang w:val="en-US"/>
        </w:rPr>
        <w:t>://</w:t>
      </w:r>
      <w:r w:rsidRPr="001135C5">
        <w:rPr>
          <w:rFonts w:ascii="Times New Roman" w:hAnsi="Times New Roman" w:cs="Times New Roman"/>
          <w:color w:val="000000" w:themeColor="text1"/>
          <w:sz w:val="28"/>
          <w:szCs w:val="28"/>
          <w:lang w:val="en-US"/>
        </w:rPr>
        <w:t>scikit</w:t>
      </w:r>
      <w:r w:rsidRPr="000D224D">
        <w:rPr>
          <w:rFonts w:ascii="Times New Roman" w:hAnsi="Times New Roman" w:cs="Times New Roman"/>
          <w:color w:val="000000" w:themeColor="text1"/>
          <w:sz w:val="28"/>
          <w:szCs w:val="28"/>
          <w:lang w:val="en-US"/>
        </w:rPr>
        <w:t>-</w:t>
      </w:r>
      <w:r w:rsidRPr="001135C5">
        <w:rPr>
          <w:rFonts w:ascii="Times New Roman" w:hAnsi="Times New Roman" w:cs="Times New Roman"/>
          <w:color w:val="000000" w:themeColor="text1"/>
          <w:sz w:val="28"/>
          <w:szCs w:val="28"/>
          <w:lang w:val="en-US"/>
        </w:rPr>
        <w:t>learn</w:t>
      </w:r>
      <w:r w:rsidRPr="000D224D">
        <w:rPr>
          <w:rFonts w:ascii="Times New Roman" w:hAnsi="Times New Roman" w:cs="Times New Roman"/>
          <w:color w:val="000000" w:themeColor="text1"/>
          <w:sz w:val="28"/>
          <w:szCs w:val="28"/>
          <w:lang w:val="en-US"/>
        </w:rPr>
        <w:t>.</w:t>
      </w:r>
      <w:r w:rsidRPr="001135C5">
        <w:rPr>
          <w:rFonts w:ascii="Times New Roman" w:hAnsi="Times New Roman" w:cs="Times New Roman"/>
          <w:color w:val="000000" w:themeColor="text1"/>
          <w:sz w:val="28"/>
          <w:szCs w:val="28"/>
          <w:lang w:val="en-US"/>
        </w:rPr>
        <w:t>org</w:t>
      </w:r>
      <w:r w:rsidRPr="000D224D">
        <w:rPr>
          <w:rFonts w:ascii="Times New Roman" w:hAnsi="Times New Roman" w:cs="Times New Roman"/>
          <w:color w:val="000000" w:themeColor="text1"/>
          <w:sz w:val="28"/>
          <w:szCs w:val="28"/>
          <w:lang w:val="en-US"/>
        </w:rPr>
        <w:t>/</w:t>
      </w:r>
      <w:r w:rsidRPr="001135C5">
        <w:rPr>
          <w:rFonts w:ascii="Times New Roman" w:hAnsi="Times New Roman" w:cs="Times New Roman"/>
          <w:color w:val="000000" w:themeColor="text1"/>
          <w:sz w:val="28"/>
          <w:szCs w:val="28"/>
          <w:lang w:val="en-US"/>
        </w:rPr>
        <w:t>stable</w:t>
      </w:r>
      <w:r w:rsidRPr="000D224D">
        <w:rPr>
          <w:rFonts w:ascii="Times New Roman" w:hAnsi="Times New Roman" w:cs="Times New Roman"/>
          <w:color w:val="000000" w:themeColor="text1"/>
          <w:sz w:val="28"/>
          <w:szCs w:val="28"/>
          <w:lang w:val="en-US"/>
        </w:rPr>
        <w:t>/ (</w:t>
      </w:r>
      <w:r w:rsidRPr="001135C5">
        <w:rPr>
          <w:rFonts w:ascii="Times New Roman" w:hAnsi="Times New Roman" w:cs="Times New Roman"/>
          <w:color w:val="000000" w:themeColor="text1"/>
          <w:sz w:val="28"/>
          <w:szCs w:val="28"/>
          <w:lang w:val="ru-RU"/>
        </w:rPr>
        <w:t>дата</w:t>
      </w:r>
      <w:r w:rsidRPr="000D224D">
        <w:rPr>
          <w:rFonts w:ascii="Times New Roman" w:hAnsi="Times New Roman" w:cs="Times New Roman"/>
          <w:color w:val="000000" w:themeColor="text1"/>
          <w:sz w:val="28"/>
          <w:szCs w:val="28"/>
          <w:lang w:val="en-US"/>
        </w:rPr>
        <w:t xml:space="preserve"> </w:t>
      </w:r>
      <w:r w:rsidRPr="001135C5">
        <w:rPr>
          <w:rFonts w:ascii="Times New Roman" w:hAnsi="Times New Roman" w:cs="Times New Roman"/>
          <w:color w:val="000000" w:themeColor="text1"/>
          <w:sz w:val="28"/>
          <w:szCs w:val="28"/>
          <w:lang w:val="ru-RU"/>
        </w:rPr>
        <w:t>обращения</w:t>
      </w:r>
      <w:r w:rsidRPr="000D224D">
        <w:rPr>
          <w:rFonts w:ascii="Times New Roman" w:hAnsi="Times New Roman" w:cs="Times New Roman"/>
          <w:color w:val="000000" w:themeColor="text1"/>
          <w:sz w:val="28"/>
          <w:szCs w:val="28"/>
          <w:lang w:val="en-US"/>
        </w:rPr>
        <w:t>: 05.05.2023).</w:t>
      </w:r>
    </w:p>
    <w:p w14:paraId="05A06721" w14:textId="5E7BC266" w:rsidR="00184169" w:rsidRDefault="006C49AC"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F10301">
        <w:rPr>
          <w:rFonts w:ascii="Times New Roman" w:hAnsi="Times New Roman" w:cs="Times New Roman"/>
          <w:color w:val="000000" w:themeColor="text1"/>
          <w:sz w:val="28"/>
          <w:szCs w:val="28"/>
          <w:lang w:val="en-US"/>
        </w:rPr>
        <w:t xml:space="preserve"> </w:t>
      </w:r>
      <w:r w:rsidR="00F10301" w:rsidRPr="00F10301">
        <w:rPr>
          <w:rFonts w:ascii="Times New Roman" w:hAnsi="Times New Roman" w:cs="Times New Roman"/>
          <w:color w:val="000000" w:themeColor="text1"/>
          <w:sz w:val="28"/>
          <w:szCs w:val="28"/>
          <w:lang w:val="en-US"/>
        </w:rPr>
        <w:t xml:space="preserve">Pang G., Wang T., Liao J., Li S. Quantitative model based on field-derived spectral characteristics to estimate soil salinity in Minqin County, China // Soil Science Society of America Journal. </w:t>
      </w:r>
      <w:r w:rsidR="000D224D">
        <w:rPr>
          <w:rFonts w:ascii="Times New Roman" w:hAnsi="Times New Roman" w:cs="Times New Roman"/>
          <w:color w:val="000000" w:themeColor="text1"/>
          <w:sz w:val="28"/>
          <w:szCs w:val="28"/>
          <w:lang w:val="en-US"/>
        </w:rPr>
        <w:t>–</w:t>
      </w:r>
      <w:r w:rsidR="00F10301" w:rsidRPr="00F10301">
        <w:rPr>
          <w:rFonts w:ascii="Times New Roman" w:hAnsi="Times New Roman" w:cs="Times New Roman"/>
          <w:color w:val="000000" w:themeColor="text1"/>
          <w:sz w:val="28"/>
          <w:szCs w:val="28"/>
          <w:lang w:val="en-US"/>
        </w:rPr>
        <w:t xml:space="preserve"> 2014. </w:t>
      </w:r>
      <w:r w:rsidR="000D224D">
        <w:rPr>
          <w:rFonts w:ascii="Times New Roman" w:hAnsi="Times New Roman" w:cs="Times New Roman"/>
          <w:color w:val="000000" w:themeColor="text1"/>
          <w:sz w:val="28"/>
          <w:szCs w:val="28"/>
          <w:lang w:val="en-US"/>
        </w:rPr>
        <w:t>–</w:t>
      </w:r>
      <w:r w:rsidR="00F10301" w:rsidRPr="00F10301">
        <w:rPr>
          <w:rFonts w:ascii="Times New Roman" w:hAnsi="Times New Roman" w:cs="Times New Roman"/>
          <w:color w:val="000000" w:themeColor="text1"/>
          <w:sz w:val="28"/>
          <w:szCs w:val="28"/>
          <w:lang w:val="en-US"/>
        </w:rPr>
        <w:t xml:space="preserve"> Vol. 78. </w:t>
      </w:r>
      <w:r w:rsidR="000D224D">
        <w:rPr>
          <w:rFonts w:ascii="Times New Roman" w:hAnsi="Times New Roman" w:cs="Times New Roman"/>
          <w:color w:val="000000" w:themeColor="text1"/>
          <w:sz w:val="28"/>
          <w:szCs w:val="28"/>
          <w:lang w:val="en-US"/>
        </w:rPr>
        <w:t>–</w:t>
      </w:r>
      <w:r w:rsidR="00F10301" w:rsidRPr="00F10301">
        <w:rPr>
          <w:rFonts w:ascii="Times New Roman" w:hAnsi="Times New Roman" w:cs="Times New Roman"/>
          <w:color w:val="000000" w:themeColor="text1"/>
          <w:sz w:val="28"/>
          <w:szCs w:val="28"/>
          <w:lang w:val="en-US"/>
        </w:rPr>
        <w:t xml:space="preserve"> P. 546–555.</w:t>
      </w:r>
    </w:p>
    <w:p w14:paraId="606FF0AA" w14:textId="37AB1278" w:rsidR="00EF5C95" w:rsidRPr="00EF5C95" w:rsidRDefault="00EF5C95"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EF5C95">
        <w:rPr>
          <w:rFonts w:ascii="Times New Roman" w:hAnsi="Times New Roman" w:cs="Times New Roman"/>
          <w:color w:val="000000" w:themeColor="text1"/>
          <w:sz w:val="28"/>
          <w:szCs w:val="28"/>
          <w:lang w:val="en-US"/>
        </w:rPr>
        <w:t xml:space="preserve">Linardatos P., Papastefanopoulos V., Kotsiantis S. Explainable AI: a review of machine learning interpretability methods // Entropy. </w:t>
      </w:r>
      <w:r w:rsidR="000D224D">
        <w:rPr>
          <w:rFonts w:ascii="Times New Roman" w:hAnsi="Times New Roman" w:cs="Times New Roman"/>
          <w:color w:val="000000" w:themeColor="text1"/>
          <w:sz w:val="28"/>
          <w:szCs w:val="28"/>
          <w:lang w:val="en-US"/>
        </w:rPr>
        <w:t>–</w:t>
      </w:r>
      <w:r w:rsidRPr="00EF5C95">
        <w:rPr>
          <w:rFonts w:ascii="Times New Roman" w:hAnsi="Times New Roman" w:cs="Times New Roman"/>
          <w:color w:val="000000" w:themeColor="text1"/>
          <w:sz w:val="28"/>
          <w:szCs w:val="28"/>
          <w:lang w:val="en-US"/>
        </w:rPr>
        <w:t xml:space="preserve"> 2020. </w:t>
      </w:r>
      <w:r w:rsidR="000D224D">
        <w:rPr>
          <w:rFonts w:ascii="Times New Roman" w:hAnsi="Times New Roman" w:cs="Times New Roman"/>
          <w:color w:val="000000" w:themeColor="text1"/>
          <w:sz w:val="28"/>
          <w:szCs w:val="28"/>
          <w:lang w:val="en-US"/>
        </w:rPr>
        <w:t>–</w:t>
      </w:r>
      <w:r w:rsidRPr="00EF5C95">
        <w:rPr>
          <w:rFonts w:ascii="Times New Roman" w:hAnsi="Times New Roman" w:cs="Times New Roman"/>
          <w:color w:val="000000" w:themeColor="text1"/>
          <w:sz w:val="28"/>
          <w:szCs w:val="28"/>
          <w:lang w:val="en-US"/>
        </w:rPr>
        <w:t xml:space="preserve"> Vol. 23. </w:t>
      </w:r>
      <w:r w:rsidR="000D224D">
        <w:rPr>
          <w:rFonts w:ascii="Times New Roman" w:hAnsi="Times New Roman" w:cs="Times New Roman"/>
          <w:color w:val="000000" w:themeColor="text1"/>
          <w:sz w:val="28"/>
          <w:szCs w:val="28"/>
          <w:lang w:val="en-US"/>
        </w:rPr>
        <w:t>–</w:t>
      </w:r>
      <w:r w:rsidRPr="00EF5C95">
        <w:rPr>
          <w:rFonts w:ascii="Times New Roman" w:hAnsi="Times New Roman" w:cs="Times New Roman"/>
          <w:color w:val="000000" w:themeColor="text1"/>
          <w:sz w:val="28"/>
          <w:szCs w:val="28"/>
          <w:lang w:val="en-US"/>
        </w:rPr>
        <w:t xml:space="preserve"> Art. 18.</w:t>
      </w:r>
    </w:p>
    <w:p w14:paraId="53C6B344" w14:textId="1B166B2A" w:rsidR="00EF5C95" w:rsidRPr="00EF5C95" w:rsidRDefault="00EF5C95"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EF5C95">
        <w:rPr>
          <w:rFonts w:ascii="Times New Roman" w:hAnsi="Times New Roman" w:cs="Times New Roman"/>
          <w:color w:val="000000" w:themeColor="text1"/>
          <w:sz w:val="28"/>
          <w:szCs w:val="28"/>
          <w:lang w:val="en-US"/>
        </w:rPr>
        <w:t xml:space="preserve">Lundberg S. M., Lee S.-I. A unified approach to interpreting model predictions // Advances in Neural Information Processing Systems. </w:t>
      </w:r>
      <w:r w:rsidR="000D224D">
        <w:rPr>
          <w:rFonts w:ascii="Times New Roman" w:hAnsi="Times New Roman" w:cs="Times New Roman"/>
          <w:color w:val="000000" w:themeColor="text1"/>
          <w:sz w:val="28"/>
          <w:szCs w:val="28"/>
          <w:lang w:val="en-US"/>
        </w:rPr>
        <w:t>–</w:t>
      </w:r>
      <w:r w:rsidRPr="00EF5C95">
        <w:rPr>
          <w:rFonts w:ascii="Times New Roman" w:hAnsi="Times New Roman" w:cs="Times New Roman"/>
          <w:color w:val="000000" w:themeColor="text1"/>
          <w:sz w:val="28"/>
          <w:szCs w:val="28"/>
          <w:lang w:val="en-US"/>
        </w:rPr>
        <w:t xml:space="preserve"> 2017. </w:t>
      </w:r>
      <w:r w:rsidR="000D224D">
        <w:rPr>
          <w:rFonts w:ascii="Times New Roman" w:hAnsi="Times New Roman" w:cs="Times New Roman"/>
          <w:color w:val="000000" w:themeColor="text1"/>
          <w:sz w:val="28"/>
          <w:szCs w:val="28"/>
          <w:lang w:val="en-US"/>
        </w:rPr>
        <w:t>–</w:t>
      </w:r>
      <w:r w:rsidRPr="00EF5C95">
        <w:rPr>
          <w:rFonts w:ascii="Times New Roman" w:hAnsi="Times New Roman" w:cs="Times New Roman"/>
          <w:color w:val="000000" w:themeColor="text1"/>
          <w:sz w:val="28"/>
          <w:szCs w:val="28"/>
          <w:lang w:val="en-US"/>
        </w:rPr>
        <w:t xml:space="preserve"> Vol. 30. </w:t>
      </w:r>
      <w:r w:rsidR="000D224D">
        <w:rPr>
          <w:rFonts w:ascii="Times New Roman" w:hAnsi="Times New Roman" w:cs="Times New Roman"/>
          <w:color w:val="000000" w:themeColor="text1"/>
          <w:sz w:val="28"/>
          <w:szCs w:val="28"/>
          <w:lang w:val="en-US"/>
        </w:rPr>
        <w:t>–</w:t>
      </w:r>
      <w:r w:rsidRPr="00EF5C95">
        <w:rPr>
          <w:rFonts w:ascii="Times New Roman" w:hAnsi="Times New Roman" w:cs="Times New Roman"/>
          <w:color w:val="000000" w:themeColor="text1"/>
          <w:sz w:val="28"/>
          <w:szCs w:val="28"/>
          <w:lang w:val="en-US"/>
        </w:rPr>
        <w:t xml:space="preserve"> P. 1–10.</w:t>
      </w:r>
    </w:p>
    <w:p w14:paraId="2BD47B5C" w14:textId="06BDC624" w:rsidR="007D1BBA" w:rsidRPr="007D1BBA" w:rsidRDefault="007D1BBA"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7D1BBA">
        <w:rPr>
          <w:rFonts w:ascii="Times New Roman" w:hAnsi="Times New Roman" w:cs="Times New Roman"/>
          <w:color w:val="000000" w:themeColor="text1"/>
          <w:sz w:val="28"/>
          <w:szCs w:val="28"/>
          <w:lang w:val="en-US"/>
        </w:rPr>
        <w:t xml:space="preserve">Mukhamediev R. I., Popova Y., Kuchin Y., Zaitseva E., Kalimoldayev A., Symagulov A., Levashenko V., Abdoldina F., Gopejenko V., Yakunin K. Review of artificial intelligence and machine learning technologies: classification, restrictions, opportunities and challenges // Mathematics. </w:t>
      </w:r>
      <w:r w:rsidR="000D224D">
        <w:rPr>
          <w:rFonts w:ascii="Times New Roman" w:hAnsi="Times New Roman" w:cs="Times New Roman"/>
          <w:color w:val="000000" w:themeColor="text1"/>
          <w:sz w:val="28"/>
          <w:szCs w:val="28"/>
          <w:lang w:val="en-US"/>
        </w:rPr>
        <w:t>–</w:t>
      </w:r>
      <w:r w:rsidRPr="007D1BBA">
        <w:rPr>
          <w:rFonts w:ascii="Times New Roman" w:hAnsi="Times New Roman" w:cs="Times New Roman"/>
          <w:color w:val="000000" w:themeColor="text1"/>
          <w:sz w:val="28"/>
          <w:szCs w:val="28"/>
          <w:lang w:val="en-US"/>
        </w:rPr>
        <w:t xml:space="preserve"> 2022. </w:t>
      </w:r>
      <w:r w:rsidR="000D224D">
        <w:rPr>
          <w:rFonts w:ascii="Times New Roman" w:hAnsi="Times New Roman" w:cs="Times New Roman"/>
          <w:color w:val="000000" w:themeColor="text1"/>
          <w:sz w:val="28"/>
          <w:szCs w:val="28"/>
          <w:lang w:val="en-US"/>
        </w:rPr>
        <w:t>–</w:t>
      </w:r>
      <w:r w:rsidRPr="007D1BBA">
        <w:rPr>
          <w:rFonts w:ascii="Times New Roman" w:hAnsi="Times New Roman" w:cs="Times New Roman"/>
          <w:color w:val="000000" w:themeColor="text1"/>
          <w:sz w:val="28"/>
          <w:szCs w:val="28"/>
          <w:lang w:val="en-US"/>
        </w:rPr>
        <w:t xml:space="preserve"> Vol. 10. </w:t>
      </w:r>
      <w:r w:rsidR="000D224D">
        <w:rPr>
          <w:rFonts w:ascii="Times New Roman" w:hAnsi="Times New Roman" w:cs="Times New Roman"/>
          <w:color w:val="000000" w:themeColor="text1"/>
          <w:sz w:val="28"/>
          <w:szCs w:val="28"/>
          <w:lang w:val="en-US"/>
        </w:rPr>
        <w:t>–</w:t>
      </w:r>
      <w:r w:rsidRPr="007D1BBA">
        <w:rPr>
          <w:rFonts w:ascii="Times New Roman" w:hAnsi="Times New Roman" w:cs="Times New Roman"/>
          <w:color w:val="000000" w:themeColor="text1"/>
          <w:sz w:val="28"/>
          <w:szCs w:val="28"/>
          <w:lang w:val="en-US"/>
        </w:rPr>
        <w:t xml:space="preserve"> Art. 2552.</w:t>
      </w:r>
    </w:p>
    <w:p w14:paraId="15E5F5EB" w14:textId="175E1F11" w:rsidR="00FB4104" w:rsidRPr="00FB4104" w:rsidRDefault="00FB4104"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FB4104">
        <w:rPr>
          <w:rFonts w:ascii="Times New Roman" w:hAnsi="Times New Roman" w:cs="Times New Roman"/>
          <w:color w:val="000000" w:themeColor="text1"/>
          <w:sz w:val="28"/>
          <w:szCs w:val="28"/>
          <w:lang w:val="en-US"/>
        </w:rPr>
        <w:t xml:space="preserve">Friedman J. H. Greedy function approximation: a gradient boosting machine // The Annals of Statistics. </w:t>
      </w:r>
      <w:r w:rsidR="000D224D">
        <w:rPr>
          <w:rFonts w:ascii="Times New Roman" w:hAnsi="Times New Roman" w:cs="Times New Roman"/>
          <w:color w:val="000000" w:themeColor="text1"/>
          <w:sz w:val="28"/>
          <w:szCs w:val="28"/>
          <w:lang w:val="en-US"/>
        </w:rPr>
        <w:t>–</w:t>
      </w:r>
      <w:r w:rsidRPr="00FB4104">
        <w:rPr>
          <w:rFonts w:ascii="Times New Roman" w:hAnsi="Times New Roman" w:cs="Times New Roman"/>
          <w:color w:val="000000" w:themeColor="text1"/>
          <w:sz w:val="28"/>
          <w:szCs w:val="28"/>
          <w:lang w:val="en-US"/>
        </w:rPr>
        <w:t xml:space="preserve"> 2001. </w:t>
      </w:r>
      <w:r w:rsidR="000D224D">
        <w:rPr>
          <w:rFonts w:ascii="Times New Roman" w:hAnsi="Times New Roman" w:cs="Times New Roman"/>
          <w:color w:val="000000" w:themeColor="text1"/>
          <w:sz w:val="28"/>
          <w:szCs w:val="28"/>
          <w:lang w:val="en-US"/>
        </w:rPr>
        <w:t>–</w:t>
      </w:r>
      <w:r w:rsidRPr="00FB4104">
        <w:rPr>
          <w:rFonts w:ascii="Times New Roman" w:hAnsi="Times New Roman" w:cs="Times New Roman"/>
          <w:color w:val="000000" w:themeColor="text1"/>
          <w:sz w:val="28"/>
          <w:szCs w:val="28"/>
          <w:lang w:val="en-US"/>
        </w:rPr>
        <w:t xml:space="preserve"> Vol. 29. </w:t>
      </w:r>
      <w:r w:rsidR="000D224D">
        <w:rPr>
          <w:rFonts w:ascii="Times New Roman" w:hAnsi="Times New Roman" w:cs="Times New Roman"/>
          <w:color w:val="000000" w:themeColor="text1"/>
          <w:sz w:val="28"/>
          <w:szCs w:val="28"/>
          <w:lang w:val="en-US"/>
        </w:rPr>
        <w:t>–</w:t>
      </w:r>
      <w:r w:rsidRPr="00FB4104">
        <w:rPr>
          <w:rFonts w:ascii="Times New Roman" w:hAnsi="Times New Roman" w:cs="Times New Roman"/>
          <w:color w:val="000000" w:themeColor="text1"/>
          <w:sz w:val="28"/>
          <w:szCs w:val="28"/>
          <w:lang w:val="en-US"/>
        </w:rPr>
        <w:t xml:space="preserve"> P. 1189–1232.</w:t>
      </w:r>
    </w:p>
    <w:p w14:paraId="7701C6E7" w14:textId="6AC1E144" w:rsidR="00FB4104" w:rsidRPr="00FB4104" w:rsidRDefault="00FB4104"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FB4104">
        <w:rPr>
          <w:rFonts w:ascii="Times New Roman" w:hAnsi="Times New Roman" w:cs="Times New Roman"/>
          <w:color w:val="000000" w:themeColor="text1"/>
          <w:sz w:val="28"/>
          <w:szCs w:val="28"/>
          <w:lang w:val="en-US"/>
        </w:rPr>
        <w:t xml:space="preserve">Chen T., Guestrin C. XGBoost: a scalable tree boosting system // Proceedings of the 22nd ACM SIGKDD International Conference on Knowledge Discovery and Data Mining. </w:t>
      </w:r>
      <w:r w:rsidR="000D224D">
        <w:rPr>
          <w:rFonts w:ascii="Times New Roman" w:hAnsi="Times New Roman" w:cs="Times New Roman"/>
          <w:color w:val="000000" w:themeColor="text1"/>
          <w:sz w:val="28"/>
          <w:szCs w:val="28"/>
          <w:lang w:val="en-US"/>
        </w:rPr>
        <w:t>–</w:t>
      </w:r>
      <w:r w:rsidRPr="00FB4104">
        <w:rPr>
          <w:rFonts w:ascii="Times New Roman" w:hAnsi="Times New Roman" w:cs="Times New Roman"/>
          <w:color w:val="000000" w:themeColor="text1"/>
          <w:sz w:val="28"/>
          <w:szCs w:val="28"/>
          <w:lang w:val="en-US"/>
        </w:rPr>
        <w:t xml:space="preserve"> San Francisco, CA, USA, 13–17 August 2016. </w:t>
      </w:r>
      <w:r w:rsidR="000D224D">
        <w:rPr>
          <w:rFonts w:ascii="Times New Roman" w:hAnsi="Times New Roman" w:cs="Times New Roman"/>
          <w:color w:val="000000" w:themeColor="text1"/>
          <w:sz w:val="28"/>
          <w:szCs w:val="28"/>
          <w:lang w:val="en-US"/>
        </w:rPr>
        <w:t>–</w:t>
      </w:r>
      <w:r w:rsidRPr="00FB4104">
        <w:rPr>
          <w:rFonts w:ascii="Times New Roman" w:hAnsi="Times New Roman" w:cs="Times New Roman"/>
          <w:color w:val="000000" w:themeColor="text1"/>
          <w:sz w:val="28"/>
          <w:szCs w:val="28"/>
          <w:lang w:val="en-US"/>
        </w:rPr>
        <w:t xml:space="preserve"> P. 785–794.</w:t>
      </w:r>
    </w:p>
    <w:p w14:paraId="2ACB4389" w14:textId="5966685B" w:rsidR="001653D1" w:rsidRPr="001653D1" w:rsidRDefault="001653D1"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1653D1">
        <w:rPr>
          <w:rFonts w:ascii="Times New Roman" w:hAnsi="Times New Roman" w:cs="Times New Roman"/>
          <w:color w:val="000000" w:themeColor="text1"/>
          <w:sz w:val="28"/>
          <w:szCs w:val="28"/>
          <w:lang w:val="en-US"/>
        </w:rPr>
        <w:t xml:space="preserve">Ke G., Meng Q., Finley T., Wang T., Chen W., Ma W., Ye Q., Liu T.-Y. LightGBM: a highly efficient gradient boosting decision tree // Proceedings of the 31st Conference on Neural Information Processing Systems (NeurIPS 2017). </w:t>
      </w:r>
      <w:r w:rsidR="000D224D">
        <w:rPr>
          <w:rFonts w:ascii="Times New Roman" w:hAnsi="Times New Roman" w:cs="Times New Roman"/>
          <w:color w:val="000000" w:themeColor="text1"/>
          <w:sz w:val="28"/>
          <w:szCs w:val="28"/>
          <w:lang w:val="en-US"/>
        </w:rPr>
        <w:t>–</w:t>
      </w:r>
      <w:r w:rsidRPr="001653D1">
        <w:rPr>
          <w:rFonts w:ascii="Times New Roman" w:hAnsi="Times New Roman" w:cs="Times New Roman"/>
          <w:color w:val="000000" w:themeColor="text1"/>
          <w:sz w:val="28"/>
          <w:szCs w:val="28"/>
          <w:lang w:val="en-US"/>
        </w:rPr>
        <w:t xml:space="preserve"> Long Beach, CA, USA, 4–9 December 2017. </w:t>
      </w:r>
      <w:r w:rsidR="000D224D">
        <w:rPr>
          <w:rFonts w:ascii="Times New Roman" w:hAnsi="Times New Roman" w:cs="Times New Roman"/>
          <w:color w:val="000000" w:themeColor="text1"/>
          <w:sz w:val="28"/>
          <w:szCs w:val="28"/>
          <w:lang w:val="en-US"/>
        </w:rPr>
        <w:t>–</w:t>
      </w:r>
      <w:r w:rsidRPr="001653D1">
        <w:rPr>
          <w:rFonts w:ascii="Times New Roman" w:hAnsi="Times New Roman" w:cs="Times New Roman"/>
          <w:color w:val="000000" w:themeColor="text1"/>
          <w:sz w:val="28"/>
          <w:szCs w:val="28"/>
          <w:lang w:val="en-US"/>
        </w:rPr>
        <w:t xml:space="preserve"> Paper ID 1786.</w:t>
      </w:r>
    </w:p>
    <w:p w14:paraId="4C4EEF18" w14:textId="4F2399D7" w:rsidR="001653D1" w:rsidRPr="001653D1" w:rsidRDefault="001653D1"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1653D1">
        <w:rPr>
          <w:rFonts w:ascii="Times New Roman" w:hAnsi="Times New Roman" w:cs="Times New Roman"/>
          <w:color w:val="000000" w:themeColor="text1"/>
          <w:sz w:val="28"/>
          <w:szCs w:val="28"/>
          <w:lang w:val="en-US"/>
        </w:rPr>
        <w:t xml:space="preserve">Al Daoud E. Comparison between XGBoost, LightGBM and CatBoost using a Home Credit dataset // International Journal of Computer and Information Engineering. </w:t>
      </w:r>
      <w:r w:rsidR="000D224D">
        <w:rPr>
          <w:rFonts w:ascii="Times New Roman" w:hAnsi="Times New Roman" w:cs="Times New Roman"/>
          <w:color w:val="000000" w:themeColor="text1"/>
          <w:sz w:val="28"/>
          <w:szCs w:val="28"/>
          <w:lang w:val="en-US"/>
        </w:rPr>
        <w:t>–</w:t>
      </w:r>
      <w:r w:rsidRPr="001653D1">
        <w:rPr>
          <w:rFonts w:ascii="Times New Roman" w:hAnsi="Times New Roman" w:cs="Times New Roman"/>
          <w:color w:val="000000" w:themeColor="text1"/>
          <w:sz w:val="28"/>
          <w:szCs w:val="28"/>
          <w:lang w:val="en-US"/>
        </w:rPr>
        <w:t xml:space="preserve"> 2019. </w:t>
      </w:r>
      <w:r w:rsidR="000D224D">
        <w:rPr>
          <w:rFonts w:ascii="Times New Roman" w:hAnsi="Times New Roman" w:cs="Times New Roman"/>
          <w:color w:val="000000" w:themeColor="text1"/>
          <w:sz w:val="28"/>
          <w:szCs w:val="28"/>
          <w:lang w:val="en-US"/>
        </w:rPr>
        <w:t>–</w:t>
      </w:r>
      <w:r w:rsidRPr="001653D1">
        <w:rPr>
          <w:rFonts w:ascii="Times New Roman" w:hAnsi="Times New Roman" w:cs="Times New Roman"/>
          <w:color w:val="000000" w:themeColor="text1"/>
          <w:sz w:val="28"/>
          <w:szCs w:val="28"/>
          <w:lang w:val="en-US"/>
        </w:rPr>
        <w:t xml:space="preserve"> Vol. 13. </w:t>
      </w:r>
      <w:r w:rsidR="000D224D">
        <w:rPr>
          <w:rFonts w:ascii="Times New Roman" w:hAnsi="Times New Roman" w:cs="Times New Roman"/>
          <w:color w:val="000000" w:themeColor="text1"/>
          <w:sz w:val="28"/>
          <w:szCs w:val="28"/>
          <w:lang w:val="en-US"/>
        </w:rPr>
        <w:t>–</w:t>
      </w:r>
      <w:r w:rsidRPr="001653D1">
        <w:rPr>
          <w:rFonts w:ascii="Times New Roman" w:hAnsi="Times New Roman" w:cs="Times New Roman"/>
          <w:color w:val="000000" w:themeColor="text1"/>
          <w:sz w:val="28"/>
          <w:szCs w:val="28"/>
          <w:lang w:val="en-US"/>
        </w:rPr>
        <w:t xml:space="preserve"> P. 6–10.</w:t>
      </w:r>
    </w:p>
    <w:p w14:paraId="624915E4" w14:textId="2E931D2A" w:rsidR="008A7B75" w:rsidRPr="008A7B75" w:rsidRDefault="008A7B75" w:rsidP="002E0066">
      <w:pPr>
        <w:pStyle w:val="a7"/>
        <w:numPr>
          <w:ilvl w:val="0"/>
          <w:numId w:val="11"/>
        </w:numPr>
        <w:tabs>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8A7B75">
        <w:rPr>
          <w:rFonts w:ascii="Times New Roman" w:hAnsi="Times New Roman" w:cs="Times New Roman"/>
          <w:color w:val="000000" w:themeColor="text1"/>
          <w:sz w:val="28"/>
          <w:szCs w:val="28"/>
          <w:lang w:val="en-US"/>
        </w:rPr>
        <w:t xml:space="preserve">Bentéjac C., Csörgő A., Martínez-Muñoz G. A comparative analysis of gradient boosting algorithms // Artificial Intelligence Review. </w:t>
      </w:r>
      <w:r w:rsidR="000D224D">
        <w:rPr>
          <w:rFonts w:ascii="Times New Roman" w:hAnsi="Times New Roman" w:cs="Times New Roman"/>
          <w:color w:val="000000" w:themeColor="text1"/>
          <w:sz w:val="28"/>
          <w:szCs w:val="28"/>
          <w:lang w:val="en-US"/>
        </w:rPr>
        <w:t>–</w:t>
      </w:r>
      <w:r w:rsidRPr="008A7B75">
        <w:rPr>
          <w:rFonts w:ascii="Times New Roman" w:hAnsi="Times New Roman" w:cs="Times New Roman"/>
          <w:color w:val="000000" w:themeColor="text1"/>
          <w:sz w:val="28"/>
          <w:szCs w:val="28"/>
          <w:lang w:val="en-US"/>
        </w:rPr>
        <w:t xml:space="preserve"> 2021. </w:t>
      </w:r>
      <w:r w:rsidR="000D224D">
        <w:rPr>
          <w:rFonts w:ascii="Times New Roman" w:hAnsi="Times New Roman" w:cs="Times New Roman"/>
          <w:color w:val="000000" w:themeColor="text1"/>
          <w:sz w:val="28"/>
          <w:szCs w:val="28"/>
          <w:lang w:val="en-US"/>
        </w:rPr>
        <w:t>–</w:t>
      </w:r>
      <w:r w:rsidRPr="008A7B75">
        <w:rPr>
          <w:rFonts w:ascii="Times New Roman" w:hAnsi="Times New Roman" w:cs="Times New Roman"/>
          <w:color w:val="000000" w:themeColor="text1"/>
          <w:sz w:val="28"/>
          <w:szCs w:val="28"/>
          <w:lang w:val="en-US"/>
        </w:rPr>
        <w:t xml:space="preserve"> Vol. 54. </w:t>
      </w:r>
      <w:r w:rsidR="000D224D">
        <w:rPr>
          <w:rFonts w:ascii="Times New Roman" w:hAnsi="Times New Roman" w:cs="Times New Roman"/>
          <w:color w:val="000000" w:themeColor="text1"/>
          <w:sz w:val="28"/>
          <w:szCs w:val="28"/>
          <w:lang w:val="en-US"/>
        </w:rPr>
        <w:t>–</w:t>
      </w:r>
      <w:r w:rsidRPr="008A7B75">
        <w:rPr>
          <w:rFonts w:ascii="Times New Roman" w:hAnsi="Times New Roman" w:cs="Times New Roman"/>
          <w:color w:val="000000" w:themeColor="text1"/>
          <w:sz w:val="28"/>
          <w:szCs w:val="28"/>
          <w:lang w:val="en-US"/>
        </w:rPr>
        <w:t xml:space="preserve"> P. 1937–1967.</w:t>
      </w:r>
    </w:p>
    <w:p w14:paraId="224C6816" w14:textId="3BEBF2E0" w:rsidR="008A7B75" w:rsidRPr="008A7B75" w:rsidRDefault="008A7B75" w:rsidP="002E0066">
      <w:pPr>
        <w:pStyle w:val="a7"/>
        <w:numPr>
          <w:ilvl w:val="0"/>
          <w:numId w:val="11"/>
        </w:numPr>
        <w:tabs>
          <w:tab w:val="left" w:pos="993"/>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8A7B75">
        <w:rPr>
          <w:rFonts w:ascii="Times New Roman" w:hAnsi="Times New Roman" w:cs="Times New Roman"/>
          <w:color w:val="000000" w:themeColor="text1"/>
          <w:sz w:val="28"/>
          <w:szCs w:val="28"/>
          <w:lang w:val="en-US"/>
        </w:rPr>
        <w:lastRenderedPageBreak/>
        <w:t xml:space="preserve">Breiman L. Random forests // Machine Learning. </w:t>
      </w:r>
      <w:r w:rsidR="000D224D">
        <w:rPr>
          <w:rFonts w:ascii="Times New Roman" w:hAnsi="Times New Roman" w:cs="Times New Roman"/>
          <w:color w:val="000000" w:themeColor="text1"/>
          <w:sz w:val="28"/>
          <w:szCs w:val="28"/>
          <w:lang w:val="en-US"/>
        </w:rPr>
        <w:t>–</w:t>
      </w:r>
      <w:r w:rsidRPr="008A7B75">
        <w:rPr>
          <w:rFonts w:ascii="Times New Roman" w:hAnsi="Times New Roman" w:cs="Times New Roman"/>
          <w:color w:val="000000" w:themeColor="text1"/>
          <w:sz w:val="28"/>
          <w:szCs w:val="28"/>
          <w:lang w:val="en-US"/>
        </w:rPr>
        <w:t xml:space="preserve"> 2001. </w:t>
      </w:r>
      <w:r w:rsidR="000D224D">
        <w:rPr>
          <w:rFonts w:ascii="Times New Roman" w:hAnsi="Times New Roman" w:cs="Times New Roman"/>
          <w:color w:val="000000" w:themeColor="text1"/>
          <w:sz w:val="28"/>
          <w:szCs w:val="28"/>
          <w:lang w:val="en-US"/>
        </w:rPr>
        <w:t>–</w:t>
      </w:r>
      <w:r w:rsidRPr="008A7B75">
        <w:rPr>
          <w:rFonts w:ascii="Times New Roman" w:hAnsi="Times New Roman" w:cs="Times New Roman"/>
          <w:color w:val="000000" w:themeColor="text1"/>
          <w:sz w:val="28"/>
          <w:szCs w:val="28"/>
          <w:lang w:val="en-US"/>
        </w:rPr>
        <w:t xml:space="preserve"> Vol. 45. </w:t>
      </w:r>
      <w:r w:rsidR="000D224D">
        <w:rPr>
          <w:rFonts w:ascii="Times New Roman" w:hAnsi="Times New Roman" w:cs="Times New Roman"/>
          <w:color w:val="000000" w:themeColor="text1"/>
          <w:sz w:val="28"/>
          <w:szCs w:val="28"/>
          <w:lang w:val="en-US"/>
        </w:rPr>
        <w:t>–</w:t>
      </w:r>
      <w:r w:rsidRPr="008A7B75">
        <w:rPr>
          <w:rFonts w:ascii="Times New Roman" w:hAnsi="Times New Roman" w:cs="Times New Roman"/>
          <w:color w:val="000000" w:themeColor="text1"/>
          <w:sz w:val="28"/>
          <w:szCs w:val="28"/>
          <w:lang w:val="en-US"/>
        </w:rPr>
        <w:t xml:space="preserve"> P. 5–32.</w:t>
      </w:r>
    </w:p>
    <w:p w14:paraId="6BA6F038" w14:textId="0FA514D2" w:rsidR="008A7B75" w:rsidRPr="008A7B75" w:rsidRDefault="008A7B75" w:rsidP="002E0066">
      <w:pPr>
        <w:pStyle w:val="a7"/>
        <w:numPr>
          <w:ilvl w:val="0"/>
          <w:numId w:val="11"/>
        </w:numPr>
        <w:tabs>
          <w:tab w:val="left" w:pos="993"/>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8A7B75">
        <w:rPr>
          <w:rFonts w:ascii="Times New Roman" w:hAnsi="Times New Roman" w:cs="Times New Roman"/>
          <w:color w:val="000000" w:themeColor="text1"/>
          <w:sz w:val="28"/>
          <w:szCs w:val="28"/>
          <w:lang w:val="en-US"/>
        </w:rPr>
        <w:t xml:space="preserve">Cortes C., Vapnik V. Support-vector networks // Machine Learning. </w:t>
      </w:r>
      <w:r w:rsidR="000D224D">
        <w:rPr>
          <w:rFonts w:ascii="Times New Roman" w:hAnsi="Times New Roman" w:cs="Times New Roman"/>
          <w:color w:val="000000" w:themeColor="text1"/>
          <w:sz w:val="28"/>
          <w:szCs w:val="28"/>
          <w:lang w:val="en-US"/>
        </w:rPr>
        <w:t>–</w:t>
      </w:r>
      <w:r w:rsidRPr="008A7B75">
        <w:rPr>
          <w:rFonts w:ascii="Times New Roman" w:hAnsi="Times New Roman" w:cs="Times New Roman"/>
          <w:color w:val="000000" w:themeColor="text1"/>
          <w:sz w:val="28"/>
          <w:szCs w:val="28"/>
          <w:lang w:val="en-US"/>
        </w:rPr>
        <w:t xml:space="preserve"> 1995. </w:t>
      </w:r>
      <w:r w:rsidR="000D224D">
        <w:rPr>
          <w:rFonts w:ascii="Times New Roman" w:hAnsi="Times New Roman" w:cs="Times New Roman"/>
          <w:color w:val="000000" w:themeColor="text1"/>
          <w:sz w:val="28"/>
          <w:szCs w:val="28"/>
          <w:lang w:val="en-US"/>
        </w:rPr>
        <w:t>–</w:t>
      </w:r>
      <w:r w:rsidRPr="008A7B75">
        <w:rPr>
          <w:rFonts w:ascii="Times New Roman" w:hAnsi="Times New Roman" w:cs="Times New Roman"/>
          <w:color w:val="000000" w:themeColor="text1"/>
          <w:sz w:val="28"/>
          <w:szCs w:val="28"/>
          <w:lang w:val="en-US"/>
        </w:rPr>
        <w:t xml:space="preserve"> Vol. 20. </w:t>
      </w:r>
      <w:r w:rsidR="000D224D">
        <w:rPr>
          <w:rFonts w:ascii="Times New Roman" w:hAnsi="Times New Roman" w:cs="Times New Roman"/>
          <w:color w:val="000000" w:themeColor="text1"/>
          <w:sz w:val="28"/>
          <w:szCs w:val="28"/>
          <w:lang w:val="en-US"/>
        </w:rPr>
        <w:t>–</w:t>
      </w:r>
      <w:r w:rsidRPr="008A7B75">
        <w:rPr>
          <w:rFonts w:ascii="Times New Roman" w:hAnsi="Times New Roman" w:cs="Times New Roman"/>
          <w:color w:val="000000" w:themeColor="text1"/>
          <w:sz w:val="28"/>
          <w:szCs w:val="28"/>
          <w:lang w:val="en-US"/>
        </w:rPr>
        <w:t xml:space="preserve"> P. 273–297.</w:t>
      </w:r>
    </w:p>
    <w:p w14:paraId="10EF6D98" w14:textId="7272F50E" w:rsidR="00B11BBE" w:rsidRPr="00B11BBE" w:rsidRDefault="00B11BBE" w:rsidP="002E0066">
      <w:pPr>
        <w:pStyle w:val="a7"/>
        <w:numPr>
          <w:ilvl w:val="0"/>
          <w:numId w:val="11"/>
        </w:numPr>
        <w:tabs>
          <w:tab w:val="left" w:pos="993"/>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B11BBE">
        <w:rPr>
          <w:rFonts w:ascii="Times New Roman" w:hAnsi="Times New Roman" w:cs="Times New Roman"/>
          <w:color w:val="000000" w:themeColor="text1"/>
          <w:sz w:val="28"/>
          <w:szCs w:val="28"/>
          <w:lang w:val="en-US"/>
        </w:rPr>
        <w:t xml:space="preserve">Yu H.-F., Huang F.-L., Lin C.-J. Dual coordinate descent methods for logistic regression and maximum entropy models // Machine Learning. </w:t>
      </w:r>
      <w:r w:rsidR="000D224D">
        <w:rPr>
          <w:rFonts w:ascii="Times New Roman" w:hAnsi="Times New Roman" w:cs="Times New Roman"/>
          <w:color w:val="000000" w:themeColor="text1"/>
          <w:sz w:val="28"/>
          <w:szCs w:val="28"/>
          <w:lang w:val="en-US"/>
        </w:rPr>
        <w:t>–</w:t>
      </w:r>
      <w:r w:rsidRPr="00B11BBE">
        <w:rPr>
          <w:rFonts w:ascii="Times New Roman" w:hAnsi="Times New Roman" w:cs="Times New Roman"/>
          <w:color w:val="000000" w:themeColor="text1"/>
          <w:sz w:val="28"/>
          <w:szCs w:val="28"/>
          <w:lang w:val="en-US"/>
        </w:rPr>
        <w:t xml:space="preserve"> 2011. </w:t>
      </w:r>
      <w:r w:rsidR="000D224D">
        <w:rPr>
          <w:rFonts w:ascii="Times New Roman" w:hAnsi="Times New Roman" w:cs="Times New Roman"/>
          <w:color w:val="000000" w:themeColor="text1"/>
          <w:sz w:val="28"/>
          <w:szCs w:val="28"/>
          <w:lang w:val="en-US"/>
        </w:rPr>
        <w:t>–</w:t>
      </w:r>
      <w:r w:rsidRPr="00B11BBE">
        <w:rPr>
          <w:rFonts w:ascii="Times New Roman" w:hAnsi="Times New Roman" w:cs="Times New Roman"/>
          <w:color w:val="000000" w:themeColor="text1"/>
          <w:sz w:val="28"/>
          <w:szCs w:val="28"/>
          <w:lang w:val="en-US"/>
        </w:rPr>
        <w:t xml:space="preserve"> Vol. 85. </w:t>
      </w:r>
      <w:r w:rsidR="000D224D">
        <w:rPr>
          <w:rFonts w:ascii="Times New Roman" w:hAnsi="Times New Roman" w:cs="Times New Roman"/>
          <w:color w:val="000000" w:themeColor="text1"/>
          <w:sz w:val="28"/>
          <w:szCs w:val="28"/>
          <w:lang w:val="en-US"/>
        </w:rPr>
        <w:t>–</w:t>
      </w:r>
      <w:r w:rsidRPr="00B11BBE">
        <w:rPr>
          <w:rFonts w:ascii="Times New Roman" w:hAnsi="Times New Roman" w:cs="Times New Roman"/>
          <w:color w:val="000000" w:themeColor="text1"/>
          <w:sz w:val="28"/>
          <w:szCs w:val="28"/>
          <w:lang w:val="en-US"/>
        </w:rPr>
        <w:t xml:space="preserve"> P. 41–75.</w:t>
      </w:r>
    </w:p>
    <w:p w14:paraId="4DBD9225" w14:textId="097F9A95" w:rsidR="00B11BBE" w:rsidRPr="00B11BBE" w:rsidRDefault="00B11BBE" w:rsidP="002E0066">
      <w:pPr>
        <w:pStyle w:val="a7"/>
        <w:numPr>
          <w:ilvl w:val="0"/>
          <w:numId w:val="11"/>
        </w:numPr>
        <w:tabs>
          <w:tab w:val="left" w:pos="993"/>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B11BBE">
        <w:rPr>
          <w:rFonts w:ascii="Times New Roman" w:hAnsi="Times New Roman" w:cs="Times New Roman"/>
          <w:color w:val="000000" w:themeColor="text1"/>
          <w:sz w:val="28"/>
          <w:szCs w:val="28"/>
          <w:lang w:val="en-US"/>
        </w:rPr>
        <w:t xml:space="preserve">Santosa F., Symes W. W. Linear inversion of band-limited reflection seismograms // SIAM Journal on Scientific and Statistical Computing. </w:t>
      </w:r>
      <w:r w:rsidR="000D224D">
        <w:rPr>
          <w:rFonts w:ascii="Times New Roman" w:hAnsi="Times New Roman" w:cs="Times New Roman"/>
          <w:color w:val="000000" w:themeColor="text1"/>
          <w:sz w:val="28"/>
          <w:szCs w:val="28"/>
          <w:lang w:val="en-US"/>
        </w:rPr>
        <w:t>–</w:t>
      </w:r>
      <w:r w:rsidRPr="00B11BBE">
        <w:rPr>
          <w:rFonts w:ascii="Times New Roman" w:hAnsi="Times New Roman" w:cs="Times New Roman"/>
          <w:color w:val="000000" w:themeColor="text1"/>
          <w:sz w:val="28"/>
          <w:szCs w:val="28"/>
          <w:lang w:val="en-US"/>
        </w:rPr>
        <w:t xml:space="preserve"> 1986. </w:t>
      </w:r>
      <w:r w:rsidR="000D224D">
        <w:rPr>
          <w:rFonts w:ascii="Times New Roman" w:hAnsi="Times New Roman" w:cs="Times New Roman"/>
          <w:color w:val="000000" w:themeColor="text1"/>
          <w:sz w:val="28"/>
          <w:szCs w:val="28"/>
          <w:lang w:val="en-US"/>
        </w:rPr>
        <w:t>–</w:t>
      </w:r>
      <w:r w:rsidRPr="00B11BBE">
        <w:rPr>
          <w:rFonts w:ascii="Times New Roman" w:hAnsi="Times New Roman" w:cs="Times New Roman"/>
          <w:color w:val="000000" w:themeColor="text1"/>
          <w:sz w:val="28"/>
          <w:szCs w:val="28"/>
          <w:lang w:val="en-US"/>
        </w:rPr>
        <w:t xml:space="preserve"> Vol. 7. </w:t>
      </w:r>
      <w:r w:rsidR="000D224D">
        <w:rPr>
          <w:rFonts w:ascii="Times New Roman" w:hAnsi="Times New Roman" w:cs="Times New Roman"/>
          <w:color w:val="000000" w:themeColor="text1"/>
          <w:sz w:val="28"/>
          <w:szCs w:val="28"/>
          <w:lang w:val="en-US"/>
        </w:rPr>
        <w:t>–</w:t>
      </w:r>
      <w:r w:rsidRPr="00B11BBE">
        <w:rPr>
          <w:rFonts w:ascii="Times New Roman" w:hAnsi="Times New Roman" w:cs="Times New Roman"/>
          <w:color w:val="000000" w:themeColor="text1"/>
          <w:sz w:val="28"/>
          <w:szCs w:val="28"/>
          <w:lang w:val="en-US"/>
        </w:rPr>
        <w:t xml:space="preserve"> P. 1307–1330.</w:t>
      </w:r>
    </w:p>
    <w:p w14:paraId="76B595B3" w14:textId="0A52FAE5" w:rsidR="000D224D" w:rsidRPr="000D224D" w:rsidRDefault="000D224D" w:rsidP="002E0066">
      <w:pPr>
        <w:pStyle w:val="a7"/>
        <w:numPr>
          <w:ilvl w:val="0"/>
          <w:numId w:val="11"/>
        </w:numPr>
        <w:tabs>
          <w:tab w:val="left" w:pos="993"/>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0D224D">
        <w:rPr>
          <w:rFonts w:ascii="Times New Roman" w:hAnsi="Times New Roman" w:cs="Times New Roman"/>
          <w:color w:val="000000" w:themeColor="text1"/>
          <w:sz w:val="28"/>
          <w:szCs w:val="28"/>
          <w:lang w:val="en-US"/>
        </w:rPr>
        <w:t xml:space="preserve">Tikhonov A. N., Goncharsky A., Stepanov V. V., Yagola A. G. Numerical methods for the solution of ill-posed problems. </w:t>
      </w:r>
      <w:r>
        <w:rPr>
          <w:rFonts w:ascii="Times New Roman" w:hAnsi="Times New Roman" w:cs="Times New Roman"/>
          <w:color w:val="000000" w:themeColor="text1"/>
          <w:sz w:val="28"/>
          <w:szCs w:val="28"/>
          <w:lang w:val="en-US"/>
        </w:rPr>
        <w:t>–</w:t>
      </w:r>
      <w:r w:rsidRPr="000D224D">
        <w:rPr>
          <w:rFonts w:ascii="Times New Roman" w:hAnsi="Times New Roman" w:cs="Times New Roman"/>
          <w:color w:val="000000" w:themeColor="text1"/>
          <w:sz w:val="28"/>
          <w:szCs w:val="28"/>
          <w:lang w:val="en-US"/>
        </w:rPr>
        <w:t xml:space="preserve"> Berlin; Heidelberg: Springer Science &amp; Business Media, 1995. </w:t>
      </w:r>
      <w:r>
        <w:rPr>
          <w:rFonts w:ascii="Times New Roman" w:hAnsi="Times New Roman" w:cs="Times New Roman"/>
          <w:color w:val="000000" w:themeColor="text1"/>
          <w:sz w:val="28"/>
          <w:szCs w:val="28"/>
          <w:lang w:val="en-US"/>
        </w:rPr>
        <w:t>–</w:t>
      </w:r>
      <w:r w:rsidRPr="000D224D">
        <w:rPr>
          <w:rFonts w:ascii="Times New Roman" w:hAnsi="Times New Roman" w:cs="Times New Roman"/>
          <w:color w:val="000000" w:themeColor="text1"/>
          <w:sz w:val="28"/>
          <w:szCs w:val="28"/>
          <w:lang w:val="en-US"/>
        </w:rPr>
        <w:t xml:space="preserve"> Vol. 328.</w:t>
      </w:r>
    </w:p>
    <w:p w14:paraId="069D43B3" w14:textId="34375140" w:rsidR="000D224D" w:rsidRPr="000D224D" w:rsidRDefault="000D224D" w:rsidP="002E0066">
      <w:pPr>
        <w:pStyle w:val="a7"/>
        <w:numPr>
          <w:ilvl w:val="0"/>
          <w:numId w:val="11"/>
        </w:numPr>
        <w:tabs>
          <w:tab w:val="left" w:pos="993"/>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0D224D">
        <w:rPr>
          <w:rFonts w:ascii="Times New Roman" w:hAnsi="Times New Roman" w:cs="Times New Roman"/>
          <w:color w:val="000000" w:themeColor="text1"/>
          <w:sz w:val="28"/>
          <w:szCs w:val="28"/>
          <w:lang w:val="en-US"/>
        </w:rPr>
        <w:t xml:space="preserve">Hoerl A. E., Kennard R. W. Ridge regression: applications to nonorthogonal problems // Technometrics. </w:t>
      </w:r>
      <w:r>
        <w:rPr>
          <w:rFonts w:ascii="Times New Roman" w:hAnsi="Times New Roman" w:cs="Times New Roman"/>
          <w:color w:val="000000" w:themeColor="text1"/>
          <w:sz w:val="28"/>
          <w:szCs w:val="28"/>
          <w:lang w:val="en-US"/>
        </w:rPr>
        <w:t>–</w:t>
      </w:r>
      <w:r w:rsidRPr="000D224D">
        <w:rPr>
          <w:rFonts w:ascii="Times New Roman" w:hAnsi="Times New Roman" w:cs="Times New Roman"/>
          <w:color w:val="000000" w:themeColor="text1"/>
          <w:sz w:val="28"/>
          <w:szCs w:val="28"/>
          <w:lang w:val="en-US"/>
        </w:rPr>
        <w:t xml:space="preserve"> 1970. </w:t>
      </w:r>
      <w:r>
        <w:rPr>
          <w:rFonts w:ascii="Times New Roman" w:hAnsi="Times New Roman" w:cs="Times New Roman"/>
          <w:color w:val="000000" w:themeColor="text1"/>
          <w:sz w:val="28"/>
          <w:szCs w:val="28"/>
          <w:lang w:val="en-US"/>
        </w:rPr>
        <w:t>–</w:t>
      </w:r>
      <w:r w:rsidRPr="000D224D">
        <w:rPr>
          <w:rFonts w:ascii="Times New Roman" w:hAnsi="Times New Roman" w:cs="Times New Roman"/>
          <w:color w:val="000000" w:themeColor="text1"/>
          <w:sz w:val="28"/>
          <w:szCs w:val="28"/>
          <w:lang w:val="en-US"/>
        </w:rPr>
        <w:t xml:space="preserve"> Vol. 12. </w:t>
      </w:r>
      <w:r>
        <w:rPr>
          <w:rFonts w:ascii="Times New Roman" w:hAnsi="Times New Roman" w:cs="Times New Roman"/>
          <w:color w:val="000000" w:themeColor="text1"/>
          <w:sz w:val="28"/>
          <w:szCs w:val="28"/>
          <w:lang w:val="en-US"/>
        </w:rPr>
        <w:t>–</w:t>
      </w:r>
      <w:r w:rsidRPr="000D224D">
        <w:rPr>
          <w:rFonts w:ascii="Times New Roman" w:hAnsi="Times New Roman" w:cs="Times New Roman"/>
          <w:color w:val="000000" w:themeColor="text1"/>
          <w:sz w:val="28"/>
          <w:szCs w:val="28"/>
          <w:lang w:val="en-US"/>
        </w:rPr>
        <w:t xml:space="preserve"> P. 69–82.</w:t>
      </w:r>
    </w:p>
    <w:p w14:paraId="19D8D2A0" w14:textId="6AD62F79" w:rsidR="000D224D" w:rsidRPr="000D224D" w:rsidRDefault="000D224D" w:rsidP="002E0066">
      <w:pPr>
        <w:pStyle w:val="a7"/>
        <w:numPr>
          <w:ilvl w:val="0"/>
          <w:numId w:val="11"/>
        </w:numPr>
        <w:tabs>
          <w:tab w:val="left" w:pos="993"/>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0D224D">
        <w:rPr>
          <w:rFonts w:ascii="Times New Roman" w:hAnsi="Times New Roman" w:cs="Times New Roman"/>
          <w:color w:val="000000" w:themeColor="text1"/>
          <w:sz w:val="28"/>
          <w:szCs w:val="28"/>
          <w:lang w:val="en-US"/>
        </w:rPr>
        <w:t xml:space="preserve">Zou H., Hastie T. Regularization and variable selection via the elastic net // Journal of the Royal Statistical Society: Series B (Statistical Methodology). </w:t>
      </w:r>
      <w:r>
        <w:rPr>
          <w:rFonts w:ascii="Times New Roman" w:hAnsi="Times New Roman" w:cs="Times New Roman"/>
          <w:color w:val="000000" w:themeColor="text1"/>
          <w:sz w:val="28"/>
          <w:szCs w:val="28"/>
          <w:lang w:val="en-US"/>
        </w:rPr>
        <w:t>–</w:t>
      </w:r>
      <w:r w:rsidRPr="000D224D">
        <w:rPr>
          <w:rFonts w:ascii="Times New Roman" w:hAnsi="Times New Roman" w:cs="Times New Roman"/>
          <w:color w:val="000000" w:themeColor="text1"/>
          <w:sz w:val="28"/>
          <w:szCs w:val="28"/>
          <w:lang w:val="en-US"/>
        </w:rPr>
        <w:t xml:space="preserve"> 2005. </w:t>
      </w:r>
      <w:r>
        <w:rPr>
          <w:rFonts w:ascii="Times New Roman" w:hAnsi="Times New Roman" w:cs="Times New Roman"/>
          <w:color w:val="000000" w:themeColor="text1"/>
          <w:sz w:val="28"/>
          <w:szCs w:val="28"/>
          <w:lang w:val="en-US"/>
        </w:rPr>
        <w:t>–</w:t>
      </w:r>
      <w:r w:rsidRPr="000D224D">
        <w:rPr>
          <w:rFonts w:ascii="Times New Roman" w:hAnsi="Times New Roman" w:cs="Times New Roman"/>
          <w:color w:val="000000" w:themeColor="text1"/>
          <w:sz w:val="28"/>
          <w:szCs w:val="28"/>
          <w:lang w:val="en-US"/>
        </w:rPr>
        <w:t xml:space="preserve"> Vol. 67. </w:t>
      </w:r>
      <w:r>
        <w:rPr>
          <w:rFonts w:ascii="Times New Roman" w:hAnsi="Times New Roman" w:cs="Times New Roman"/>
          <w:color w:val="000000" w:themeColor="text1"/>
          <w:sz w:val="28"/>
          <w:szCs w:val="28"/>
          <w:lang w:val="en-US"/>
        </w:rPr>
        <w:t>–</w:t>
      </w:r>
      <w:r w:rsidRPr="000D224D">
        <w:rPr>
          <w:rFonts w:ascii="Times New Roman" w:hAnsi="Times New Roman" w:cs="Times New Roman"/>
          <w:color w:val="000000" w:themeColor="text1"/>
          <w:sz w:val="28"/>
          <w:szCs w:val="28"/>
          <w:lang w:val="en-US"/>
        </w:rPr>
        <w:t xml:space="preserve"> P. 301–320.</w:t>
      </w:r>
    </w:p>
    <w:p w14:paraId="7A611F17" w14:textId="77777777" w:rsidR="000A37F5" w:rsidRPr="000A37F5" w:rsidRDefault="000A37F5" w:rsidP="002E0066">
      <w:pPr>
        <w:pStyle w:val="a7"/>
        <w:numPr>
          <w:ilvl w:val="0"/>
          <w:numId w:val="11"/>
        </w:numPr>
        <w:tabs>
          <w:tab w:val="left" w:pos="993"/>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0A37F5">
        <w:rPr>
          <w:rFonts w:ascii="Times New Roman" w:hAnsi="Times New Roman" w:cs="Times New Roman"/>
          <w:color w:val="000000" w:themeColor="text1"/>
          <w:sz w:val="28"/>
          <w:szCs w:val="28"/>
          <w:lang w:val="en-US"/>
        </w:rPr>
        <w:t>Ataniyazova A., Merembayev T. Spatiotemporal assessment of soil salinity in irrigated agricultural lands of Kazakhstan using remote sensing // Journal of Problems in Computer Science and Information Technologies. – 2025. – Vol. 3, № 3. – P. 13–26.</w:t>
      </w:r>
    </w:p>
    <w:p w14:paraId="4F2EAD63" w14:textId="77777777" w:rsidR="00771B67" w:rsidRPr="00771B67" w:rsidRDefault="00771B67" w:rsidP="00771B67">
      <w:pPr>
        <w:pStyle w:val="a7"/>
        <w:numPr>
          <w:ilvl w:val="0"/>
          <w:numId w:val="11"/>
        </w:numPr>
        <w:tabs>
          <w:tab w:val="left" w:pos="993"/>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771B67">
        <w:rPr>
          <w:rFonts w:ascii="Times New Roman" w:hAnsi="Times New Roman" w:cs="Times New Roman"/>
          <w:color w:val="000000" w:themeColor="text1"/>
          <w:sz w:val="28"/>
          <w:szCs w:val="28"/>
          <w:lang w:val="en-US"/>
        </w:rPr>
        <w:t xml:space="preserve">Wang L. et al. An automated framework for interaction analysis of driving factors on soil salinization in Central Asia and Western China // Remote Sensing. – 2025. – Vol. 17, № 6. – P. 987. </w:t>
      </w:r>
    </w:p>
    <w:p w14:paraId="2AC78600" w14:textId="0FEB4124" w:rsidR="008E1941" w:rsidRPr="00771B67" w:rsidRDefault="00771B67" w:rsidP="00771B67">
      <w:pPr>
        <w:pStyle w:val="a7"/>
        <w:numPr>
          <w:ilvl w:val="0"/>
          <w:numId w:val="11"/>
        </w:numPr>
        <w:tabs>
          <w:tab w:val="left" w:pos="993"/>
          <w:tab w:val="left" w:pos="1276"/>
        </w:tabs>
        <w:spacing w:after="0" w:line="240" w:lineRule="auto"/>
        <w:ind w:left="0" w:firstLine="709"/>
        <w:jc w:val="both"/>
        <w:rPr>
          <w:rFonts w:ascii="Times New Roman" w:hAnsi="Times New Roman" w:cs="Times New Roman"/>
          <w:color w:val="000000" w:themeColor="text1"/>
          <w:sz w:val="28"/>
          <w:szCs w:val="28"/>
          <w:lang w:val="en-US"/>
        </w:rPr>
      </w:pPr>
      <w:r w:rsidRPr="00771B67">
        <w:rPr>
          <w:rFonts w:ascii="Times New Roman" w:hAnsi="Times New Roman" w:cs="Times New Roman"/>
          <w:color w:val="000000" w:themeColor="text1"/>
          <w:sz w:val="28"/>
          <w:szCs w:val="28"/>
          <w:lang w:val="en-US"/>
        </w:rPr>
        <w:t>Kendall M. G. Rank correlation methods. – London: Griffin, 1975.</w:t>
      </w:r>
    </w:p>
    <w:p w14:paraId="6A6FA1FA" w14:textId="77777777" w:rsidR="001E6819" w:rsidRDefault="001E6819" w:rsidP="00C44BDF">
      <w:pPr>
        <w:spacing w:after="0" w:line="240" w:lineRule="auto"/>
        <w:jc w:val="both"/>
        <w:rPr>
          <w:rFonts w:ascii="Times New Roman" w:hAnsi="Times New Roman" w:cs="Times New Roman"/>
          <w:color w:val="000000" w:themeColor="text1"/>
          <w:lang w:val="kk-KZ"/>
        </w:rPr>
      </w:pPr>
    </w:p>
    <w:p w14:paraId="2ED68400" w14:textId="77777777" w:rsidR="0086503C" w:rsidRDefault="0086503C" w:rsidP="00C44BDF">
      <w:pPr>
        <w:spacing w:after="0" w:line="240" w:lineRule="auto"/>
        <w:jc w:val="both"/>
        <w:rPr>
          <w:rFonts w:ascii="Times New Roman" w:hAnsi="Times New Roman" w:cs="Times New Roman"/>
          <w:color w:val="000000" w:themeColor="text1"/>
          <w:lang w:val="kk-KZ"/>
        </w:rPr>
      </w:pPr>
    </w:p>
    <w:p w14:paraId="76C1DBDD" w14:textId="77777777" w:rsidR="0086503C" w:rsidRDefault="0086503C" w:rsidP="00C44BDF">
      <w:pPr>
        <w:spacing w:after="0" w:line="240" w:lineRule="auto"/>
        <w:jc w:val="both"/>
        <w:rPr>
          <w:rFonts w:ascii="Times New Roman" w:hAnsi="Times New Roman" w:cs="Times New Roman"/>
          <w:color w:val="000000" w:themeColor="text1"/>
          <w:lang w:val="en-US"/>
        </w:rPr>
      </w:pPr>
    </w:p>
    <w:p w14:paraId="7F333758"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17EC5DD7"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53EA6EE6"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0D4D54B0"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7CF4EB7B"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64AD78B5"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102A8636"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162E751F"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0594B702"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12FCC7F2"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40D6094B"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2A488587"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54BCFE42"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67295AC8"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04FFA891"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16F6447B"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291D27A3" w14:textId="77777777" w:rsidR="003174D5" w:rsidRDefault="003174D5" w:rsidP="00C44BDF">
      <w:pPr>
        <w:spacing w:after="0" w:line="240" w:lineRule="auto"/>
        <w:jc w:val="both"/>
        <w:rPr>
          <w:rFonts w:ascii="Times New Roman" w:hAnsi="Times New Roman" w:cs="Times New Roman"/>
          <w:color w:val="000000" w:themeColor="text1"/>
          <w:lang w:val="en-US"/>
        </w:rPr>
      </w:pPr>
    </w:p>
    <w:p w14:paraId="31938398" w14:textId="2BCFD613" w:rsidR="008E1941" w:rsidRDefault="008E1941" w:rsidP="006522B3">
      <w:pPr>
        <w:pStyle w:val="1"/>
        <w:spacing w:before="0" w:after="0" w:line="240" w:lineRule="auto"/>
        <w:jc w:val="center"/>
        <w:rPr>
          <w:rFonts w:ascii="Times New Roman" w:hAnsi="Times New Roman" w:cs="Times New Roman"/>
          <w:b/>
          <w:bCs/>
          <w:color w:val="000000" w:themeColor="text1"/>
          <w:sz w:val="28"/>
          <w:szCs w:val="28"/>
          <w:lang w:val="kk-KZ"/>
        </w:rPr>
      </w:pPr>
      <w:bookmarkStart w:id="25" w:name="_Toc223961226"/>
      <w:r w:rsidRPr="008E1941">
        <w:rPr>
          <w:rFonts w:ascii="Times New Roman" w:hAnsi="Times New Roman" w:cs="Times New Roman"/>
          <w:b/>
          <w:bCs/>
          <w:color w:val="000000" w:themeColor="text1"/>
          <w:sz w:val="28"/>
          <w:szCs w:val="28"/>
          <w:lang w:val="kk-KZ"/>
        </w:rPr>
        <w:lastRenderedPageBreak/>
        <w:t>ҚОСЫМША</w:t>
      </w:r>
      <w:bookmarkEnd w:id="25"/>
    </w:p>
    <w:p w14:paraId="72609C1A" w14:textId="21FCFD1D" w:rsidR="00F53D65" w:rsidRPr="00EC42B2" w:rsidRDefault="00EC42B2" w:rsidP="00EC42B2">
      <w:pPr>
        <w:jc w:val="center"/>
        <w:rPr>
          <w:rFonts w:ascii="Times New Roman" w:hAnsi="Times New Roman" w:cs="Times New Roman"/>
          <w:sz w:val="28"/>
          <w:szCs w:val="28"/>
          <w:lang w:val="kk-KZ"/>
        </w:rPr>
      </w:pPr>
      <w:r>
        <w:rPr>
          <w:rFonts w:ascii="Times New Roman" w:hAnsi="Times New Roman" w:cs="Times New Roman"/>
          <w:sz w:val="28"/>
          <w:szCs w:val="28"/>
          <w:lang w:val="kk-KZ"/>
        </w:rPr>
        <w:t>Авторлық куәлік</w:t>
      </w:r>
    </w:p>
    <w:p w14:paraId="5FD43636" w14:textId="0993CD16" w:rsidR="00BF3C96" w:rsidRPr="00EC42B2" w:rsidRDefault="00BF3C96" w:rsidP="00F53D65">
      <w:pPr>
        <w:rPr>
          <w:lang w:val="kk-KZ"/>
        </w:rPr>
      </w:pPr>
      <w:r>
        <w:rPr>
          <w:noProof/>
          <w:lang w:val="en-US"/>
        </w:rPr>
        <w:drawing>
          <wp:inline distT="0" distB="0" distL="0" distR="0" wp14:anchorId="0681B6A4" wp14:editId="4D1F2101">
            <wp:extent cx="5940425" cy="8399780"/>
            <wp:effectExtent l="0" t="0" r="3175" b="1270"/>
            <wp:docPr id="17360391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3917" name="Рисунок 173603917"/>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940425" cy="8399780"/>
                    </a:xfrm>
                    <a:prstGeom prst="rect">
                      <a:avLst/>
                    </a:prstGeom>
                  </pic:spPr>
                </pic:pic>
              </a:graphicData>
            </a:graphic>
          </wp:inline>
        </w:drawing>
      </w:r>
    </w:p>
    <w:sectPr w:rsidR="00BF3C96" w:rsidRPr="00EC42B2" w:rsidSect="00984BA4">
      <w:footerReference w:type="default" r:id="rId117"/>
      <w:pgSz w:w="11906" w:h="16838"/>
      <w:pgMar w:top="1134"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ED429" w14:textId="77777777" w:rsidR="0017155A" w:rsidRDefault="0017155A" w:rsidP="00984BA4">
      <w:pPr>
        <w:spacing w:after="0" w:line="240" w:lineRule="auto"/>
      </w:pPr>
      <w:r>
        <w:separator/>
      </w:r>
    </w:p>
  </w:endnote>
  <w:endnote w:type="continuationSeparator" w:id="0">
    <w:p w14:paraId="1498726D" w14:textId="77777777" w:rsidR="0017155A" w:rsidRDefault="0017155A" w:rsidP="00984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Liberation Serif">
    <w:altName w:val="Times New Roman"/>
    <w:charset w:val="01"/>
    <w:family w:val="roman"/>
    <w:pitch w:val="variable"/>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818499671"/>
      <w:docPartObj>
        <w:docPartGallery w:val="Page Numbers (Bottom of Page)"/>
        <w:docPartUnique/>
      </w:docPartObj>
    </w:sdtPr>
    <w:sdtEndPr/>
    <w:sdtContent>
      <w:p w14:paraId="263B97C0" w14:textId="091AE3A3" w:rsidR="00984BA4" w:rsidRPr="00984BA4" w:rsidRDefault="00984BA4">
        <w:pPr>
          <w:pStyle w:val="af6"/>
          <w:jc w:val="center"/>
          <w:rPr>
            <w:rFonts w:ascii="Times New Roman" w:hAnsi="Times New Roman" w:cs="Times New Roman"/>
            <w:sz w:val="24"/>
            <w:szCs w:val="24"/>
          </w:rPr>
        </w:pPr>
        <w:r w:rsidRPr="00984BA4">
          <w:rPr>
            <w:rFonts w:ascii="Times New Roman" w:hAnsi="Times New Roman" w:cs="Times New Roman"/>
            <w:sz w:val="24"/>
            <w:szCs w:val="24"/>
          </w:rPr>
          <w:fldChar w:fldCharType="begin"/>
        </w:r>
        <w:r w:rsidRPr="00984BA4">
          <w:rPr>
            <w:rFonts w:ascii="Times New Roman" w:hAnsi="Times New Roman" w:cs="Times New Roman"/>
            <w:sz w:val="24"/>
            <w:szCs w:val="24"/>
          </w:rPr>
          <w:instrText>PAGE   \* MERGEFORMAT</w:instrText>
        </w:r>
        <w:r w:rsidRPr="00984BA4">
          <w:rPr>
            <w:rFonts w:ascii="Times New Roman" w:hAnsi="Times New Roman" w:cs="Times New Roman"/>
            <w:sz w:val="24"/>
            <w:szCs w:val="24"/>
          </w:rPr>
          <w:fldChar w:fldCharType="separate"/>
        </w:r>
        <w:r w:rsidRPr="00984BA4">
          <w:rPr>
            <w:rFonts w:ascii="Times New Roman" w:hAnsi="Times New Roman" w:cs="Times New Roman"/>
            <w:sz w:val="24"/>
            <w:szCs w:val="24"/>
            <w:lang w:val="ru-RU"/>
          </w:rPr>
          <w:t>2</w:t>
        </w:r>
        <w:r w:rsidRPr="00984BA4">
          <w:rPr>
            <w:rFonts w:ascii="Times New Roman" w:hAnsi="Times New Roman" w:cs="Times New Roman"/>
            <w:sz w:val="24"/>
            <w:szCs w:val="24"/>
          </w:rPr>
          <w:fldChar w:fldCharType="end"/>
        </w:r>
      </w:p>
    </w:sdtContent>
  </w:sdt>
  <w:p w14:paraId="4CFB4AC8" w14:textId="77777777" w:rsidR="00984BA4" w:rsidRDefault="00984BA4">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8A6BE" w14:textId="77777777" w:rsidR="0017155A" w:rsidRDefault="0017155A" w:rsidP="00984BA4">
      <w:pPr>
        <w:spacing w:after="0" w:line="240" w:lineRule="auto"/>
      </w:pPr>
      <w:r>
        <w:separator/>
      </w:r>
    </w:p>
  </w:footnote>
  <w:footnote w:type="continuationSeparator" w:id="0">
    <w:p w14:paraId="30EDDF55" w14:textId="77777777" w:rsidR="0017155A" w:rsidRDefault="0017155A" w:rsidP="00984B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8388A"/>
    <w:multiLevelType w:val="hybridMultilevel"/>
    <w:tmpl w:val="7B6EBE16"/>
    <w:lvl w:ilvl="0" w:tplc="2000000F">
      <w:start w:val="1"/>
      <w:numFmt w:val="decimal"/>
      <w:lvlText w:val="%1."/>
      <w:lvlJc w:val="left"/>
      <w:pPr>
        <w:ind w:left="261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C90478"/>
    <w:multiLevelType w:val="hybridMultilevel"/>
    <w:tmpl w:val="3440DB5E"/>
    <w:lvl w:ilvl="0" w:tplc="210E62CC">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D8E3B50"/>
    <w:multiLevelType w:val="hybridMultilevel"/>
    <w:tmpl w:val="75549FE4"/>
    <w:lvl w:ilvl="0" w:tplc="210E62CC">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18B468F5"/>
    <w:multiLevelType w:val="hybridMultilevel"/>
    <w:tmpl w:val="42C052B4"/>
    <w:lvl w:ilvl="0" w:tplc="45D69F32">
      <w:start w:val="1"/>
      <w:numFmt w:val="decimal"/>
      <w:pStyle w:val="MDPI71References"/>
      <w:lvlText w:val="%1."/>
      <w:lvlJc w:val="left"/>
      <w:pPr>
        <w:ind w:left="425" w:hanging="425"/>
      </w:pPr>
      <w:rPr>
        <w:b w:val="0"/>
        <w:i w:val="0"/>
        <w:sz w:val="18"/>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55020EA"/>
    <w:multiLevelType w:val="hybridMultilevel"/>
    <w:tmpl w:val="EB4A13A8"/>
    <w:lvl w:ilvl="0" w:tplc="BE0C4404">
      <w:start w:val="1"/>
      <w:numFmt w:val="decimal"/>
      <w:lvlText w:val="SVH%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A5547F6"/>
    <w:multiLevelType w:val="hybridMultilevel"/>
    <w:tmpl w:val="CB5E79E6"/>
    <w:lvl w:ilvl="0" w:tplc="210E62CC">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2F6F7EA8"/>
    <w:multiLevelType w:val="hybridMultilevel"/>
    <w:tmpl w:val="914A2ABE"/>
    <w:lvl w:ilvl="0" w:tplc="210E62CC">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1A6697C"/>
    <w:multiLevelType w:val="hybridMultilevel"/>
    <w:tmpl w:val="07524C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994306B"/>
    <w:multiLevelType w:val="hybridMultilevel"/>
    <w:tmpl w:val="0838AA38"/>
    <w:lvl w:ilvl="0" w:tplc="10000001">
      <w:start w:val="1"/>
      <w:numFmt w:val="bullet"/>
      <w:lvlText w:val=""/>
      <w:lvlJc w:val="left"/>
      <w:pPr>
        <w:ind w:left="720" w:hanging="360"/>
      </w:pPr>
      <w:rPr>
        <w:rFonts w:ascii="Symbol" w:hAnsi="Symbol" w:hint="default"/>
      </w:rPr>
    </w:lvl>
    <w:lvl w:ilvl="1" w:tplc="AA3C480A">
      <w:numFmt w:val="bullet"/>
      <w:lvlText w:val="•"/>
      <w:lvlJc w:val="left"/>
      <w:pPr>
        <w:ind w:left="1440" w:hanging="360"/>
      </w:pPr>
      <w:rPr>
        <w:rFonts w:ascii="Times New Roman" w:eastAsiaTheme="minorHAnsi" w:hAnsi="Times New Roman" w:cs="Times New Roman"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A296B23"/>
    <w:multiLevelType w:val="hybridMultilevel"/>
    <w:tmpl w:val="68BA425E"/>
    <w:lvl w:ilvl="0" w:tplc="210E62CC">
      <w:start w:val="1"/>
      <w:numFmt w:val="bullet"/>
      <w:lvlText w:val=""/>
      <w:lvlJc w:val="left"/>
      <w:pPr>
        <w:ind w:left="720" w:hanging="360"/>
      </w:pPr>
      <w:rPr>
        <w:rFonts w:ascii="Symbol" w:hAnsi="Symbol" w:hint="default"/>
      </w:rPr>
    </w:lvl>
    <w:lvl w:ilvl="1" w:tplc="446A2846">
      <w:numFmt w:val="bullet"/>
      <w:lvlText w:val="•"/>
      <w:lvlJc w:val="left"/>
      <w:pPr>
        <w:ind w:left="1520" w:hanging="440"/>
      </w:pPr>
      <w:rPr>
        <w:rFonts w:ascii="Times New Roman" w:eastAsiaTheme="minorHAnsi" w:hAnsi="Times New Roman" w:cs="Times New Roman"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3A5460E3"/>
    <w:multiLevelType w:val="multilevel"/>
    <w:tmpl w:val="47980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4561EC"/>
    <w:multiLevelType w:val="hybridMultilevel"/>
    <w:tmpl w:val="65746F0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72D5EE4"/>
    <w:multiLevelType w:val="hybridMultilevel"/>
    <w:tmpl w:val="27BE312C"/>
    <w:lvl w:ilvl="0" w:tplc="210E62CC">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49F459D1"/>
    <w:multiLevelType w:val="hybridMultilevel"/>
    <w:tmpl w:val="185ABAB0"/>
    <w:lvl w:ilvl="0" w:tplc="210E62CC">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4A765B40"/>
    <w:multiLevelType w:val="hybridMultilevel"/>
    <w:tmpl w:val="9BFCA85C"/>
    <w:lvl w:ilvl="0" w:tplc="BE0C4404">
      <w:start w:val="1"/>
      <w:numFmt w:val="decimal"/>
      <w:lvlText w:val="SVH%1"/>
      <w:lvlJc w:val="left"/>
      <w:pPr>
        <w:ind w:left="126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D945B56"/>
    <w:multiLevelType w:val="hybridMultilevel"/>
    <w:tmpl w:val="806ACA10"/>
    <w:lvl w:ilvl="0" w:tplc="210E62CC">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 w15:restartNumberingAfterBreak="0">
    <w:nsid w:val="4FB21A68"/>
    <w:multiLevelType w:val="multilevel"/>
    <w:tmpl w:val="85708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D569F5"/>
    <w:multiLevelType w:val="hybridMultilevel"/>
    <w:tmpl w:val="2EB2F168"/>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8" w15:restartNumberingAfterBreak="0">
    <w:nsid w:val="5509139C"/>
    <w:multiLevelType w:val="hybridMultilevel"/>
    <w:tmpl w:val="1B5AA502"/>
    <w:lvl w:ilvl="0" w:tplc="210E62CC">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576F0F4F"/>
    <w:multiLevelType w:val="hybridMultilevel"/>
    <w:tmpl w:val="D2D0ED58"/>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0" w15:restartNumberingAfterBreak="0">
    <w:nsid w:val="61610D61"/>
    <w:multiLevelType w:val="hybridMultilevel"/>
    <w:tmpl w:val="E1E6F44A"/>
    <w:lvl w:ilvl="0" w:tplc="DB783AEA">
      <w:start w:val="1"/>
      <w:numFmt w:val="decimal"/>
      <w:lvlText w:val="ALK%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1B76EA"/>
    <w:multiLevelType w:val="hybridMultilevel"/>
    <w:tmpl w:val="7AB27684"/>
    <w:lvl w:ilvl="0" w:tplc="1A9E8D6A">
      <w:start w:val="1"/>
      <w:numFmt w:val="bullet"/>
      <w:lvlText w:val="-"/>
      <w:lvlJc w:val="left"/>
      <w:pPr>
        <w:tabs>
          <w:tab w:val="num" w:pos="720"/>
        </w:tabs>
        <w:ind w:left="720" w:hanging="360"/>
      </w:pPr>
      <w:rPr>
        <w:rFonts w:ascii="Times New Roman" w:hAnsi="Times New Roman" w:cs="Times New Roman" w:hint="default"/>
      </w:rPr>
    </w:lvl>
    <w:lvl w:ilvl="1" w:tplc="880A52A8">
      <w:start w:val="1"/>
      <w:numFmt w:val="bullet"/>
      <w:lvlText w:val="-"/>
      <w:lvlJc w:val="left"/>
      <w:pPr>
        <w:tabs>
          <w:tab w:val="num" w:pos="1440"/>
        </w:tabs>
        <w:ind w:left="1440" w:hanging="360"/>
      </w:pPr>
      <w:rPr>
        <w:rFonts w:ascii="Times New Roman" w:hAnsi="Times New Roman" w:cs="Times New Roman" w:hint="default"/>
      </w:rPr>
    </w:lvl>
    <w:lvl w:ilvl="2" w:tplc="8FEE467C">
      <w:start w:val="1"/>
      <w:numFmt w:val="bullet"/>
      <w:lvlText w:val="-"/>
      <w:lvlJc w:val="left"/>
      <w:pPr>
        <w:tabs>
          <w:tab w:val="num" w:pos="2160"/>
        </w:tabs>
        <w:ind w:left="2160" w:hanging="360"/>
      </w:pPr>
      <w:rPr>
        <w:rFonts w:ascii="Times New Roman" w:hAnsi="Times New Roman" w:cs="Times New Roman" w:hint="default"/>
      </w:rPr>
    </w:lvl>
    <w:lvl w:ilvl="3" w:tplc="70108468">
      <w:start w:val="1"/>
      <w:numFmt w:val="bullet"/>
      <w:lvlText w:val="-"/>
      <w:lvlJc w:val="left"/>
      <w:pPr>
        <w:tabs>
          <w:tab w:val="num" w:pos="2880"/>
        </w:tabs>
        <w:ind w:left="2880" w:hanging="360"/>
      </w:pPr>
      <w:rPr>
        <w:rFonts w:ascii="Times New Roman" w:hAnsi="Times New Roman" w:cs="Times New Roman" w:hint="default"/>
      </w:rPr>
    </w:lvl>
    <w:lvl w:ilvl="4" w:tplc="F544C6EA">
      <w:start w:val="1"/>
      <w:numFmt w:val="bullet"/>
      <w:lvlText w:val="-"/>
      <w:lvlJc w:val="left"/>
      <w:pPr>
        <w:tabs>
          <w:tab w:val="num" w:pos="3600"/>
        </w:tabs>
        <w:ind w:left="3600" w:hanging="360"/>
      </w:pPr>
      <w:rPr>
        <w:rFonts w:ascii="Times New Roman" w:hAnsi="Times New Roman" w:cs="Times New Roman" w:hint="default"/>
      </w:rPr>
    </w:lvl>
    <w:lvl w:ilvl="5" w:tplc="780607F8">
      <w:start w:val="1"/>
      <w:numFmt w:val="bullet"/>
      <w:lvlText w:val="-"/>
      <w:lvlJc w:val="left"/>
      <w:pPr>
        <w:tabs>
          <w:tab w:val="num" w:pos="4320"/>
        </w:tabs>
        <w:ind w:left="4320" w:hanging="360"/>
      </w:pPr>
      <w:rPr>
        <w:rFonts w:ascii="Times New Roman" w:hAnsi="Times New Roman" w:cs="Times New Roman" w:hint="default"/>
      </w:rPr>
    </w:lvl>
    <w:lvl w:ilvl="6" w:tplc="048A82E0">
      <w:start w:val="1"/>
      <w:numFmt w:val="bullet"/>
      <w:lvlText w:val="-"/>
      <w:lvlJc w:val="left"/>
      <w:pPr>
        <w:tabs>
          <w:tab w:val="num" w:pos="5040"/>
        </w:tabs>
        <w:ind w:left="5040" w:hanging="360"/>
      </w:pPr>
      <w:rPr>
        <w:rFonts w:ascii="Times New Roman" w:hAnsi="Times New Roman" w:cs="Times New Roman" w:hint="default"/>
      </w:rPr>
    </w:lvl>
    <w:lvl w:ilvl="7" w:tplc="5018042C">
      <w:start w:val="1"/>
      <w:numFmt w:val="bullet"/>
      <w:lvlText w:val="-"/>
      <w:lvlJc w:val="left"/>
      <w:pPr>
        <w:tabs>
          <w:tab w:val="num" w:pos="5760"/>
        </w:tabs>
        <w:ind w:left="5760" w:hanging="360"/>
      </w:pPr>
      <w:rPr>
        <w:rFonts w:ascii="Times New Roman" w:hAnsi="Times New Roman" w:cs="Times New Roman" w:hint="default"/>
      </w:rPr>
    </w:lvl>
    <w:lvl w:ilvl="8" w:tplc="626E6AE0">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66214ED2"/>
    <w:multiLevelType w:val="hybridMultilevel"/>
    <w:tmpl w:val="464A18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E144613"/>
    <w:multiLevelType w:val="hybridMultilevel"/>
    <w:tmpl w:val="F4FAD620"/>
    <w:lvl w:ilvl="0" w:tplc="210E62CC">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7A7D71B0"/>
    <w:multiLevelType w:val="hybridMultilevel"/>
    <w:tmpl w:val="6DACE214"/>
    <w:lvl w:ilvl="0" w:tplc="210E62CC">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5" w15:restartNumberingAfterBreak="0">
    <w:nsid w:val="7B1933EE"/>
    <w:multiLevelType w:val="hybridMultilevel"/>
    <w:tmpl w:val="E0E8A66E"/>
    <w:lvl w:ilvl="0" w:tplc="210E62CC">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6" w15:restartNumberingAfterBreak="0">
    <w:nsid w:val="7F6B0F13"/>
    <w:multiLevelType w:val="multilevel"/>
    <w:tmpl w:val="165C4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2338646">
    <w:abstractNumId w:val="6"/>
  </w:num>
  <w:num w:numId="2" w16cid:durableId="1916091600">
    <w:abstractNumId w:val="26"/>
  </w:num>
  <w:num w:numId="3" w16cid:durableId="1255475885">
    <w:abstractNumId w:val="10"/>
  </w:num>
  <w:num w:numId="4" w16cid:durableId="754286299">
    <w:abstractNumId w:val="16"/>
  </w:num>
  <w:num w:numId="5" w16cid:durableId="1549756926">
    <w:abstractNumId w:val="3"/>
  </w:num>
  <w:num w:numId="6" w16cid:durableId="2347526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4390813">
    <w:abstractNumId w:val="19"/>
  </w:num>
  <w:num w:numId="8" w16cid:durableId="10468370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26896637">
    <w:abstractNumId w:val="21"/>
  </w:num>
  <w:num w:numId="10" w16cid:durableId="1822843871">
    <w:abstractNumId w:val="21"/>
  </w:num>
  <w:num w:numId="11" w16cid:durableId="1141113615">
    <w:abstractNumId w:val="0"/>
  </w:num>
  <w:num w:numId="12" w16cid:durableId="277376490">
    <w:abstractNumId w:val="22"/>
  </w:num>
  <w:num w:numId="13" w16cid:durableId="211621067">
    <w:abstractNumId w:val="17"/>
  </w:num>
  <w:num w:numId="14" w16cid:durableId="1149441784">
    <w:abstractNumId w:val="11"/>
  </w:num>
  <w:num w:numId="15" w16cid:durableId="135297173">
    <w:abstractNumId w:val="15"/>
  </w:num>
  <w:num w:numId="16" w16cid:durableId="919221043">
    <w:abstractNumId w:val="20"/>
  </w:num>
  <w:num w:numId="17" w16cid:durableId="313990878">
    <w:abstractNumId w:val="14"/>
  </w:num>
  <w:num w:numId="18" w16cid:durableId="1208831879">
    <w:abstractNumId w:val="7"/>
  </w:num>
  <w:num w:numId="19" w16cid:durableId="134296793">
    <w:abstractNumId w:val="4"/>
  </w:num>
  <w:num w:numId="20" w16cid:durableId="814370145">
    <w:abstractNumId w:val="8"/>
  </w:num>
  <w:num w:numId="21" w16cid:durableId="1622757993">
    <w:abstractNumId w:val="9"/>
  </w:num>
  <w:num w:numId="22" w16cid:durableId="365447318">
    <w:abstractNumId w:val="23"/>
  </w:num>
  <w:num w:numId="23" w16cid:durableId="449013407">
    <w:abstractNumId w:val="5"/>
  </w:num>
  <w:num w:numId="24" w16cid:durableId="1638140201">
    <w:abstractNumId w:val="2"/>
  </w:num>
  <w:num w:numId="25" w16cid:durableId="1729257803">
    <w:abstractNumId w:val="18"/>
  </w:num>
  <w:num w:numId="26" w16cid:durableId="679507461">
    <w:abstractNumId w:val="25"/>
  </w:num>
  <w:num w:numId="27" w16cid:durableId="18970731">
    <w:abstractNumId w:val="24"/>
  </w:num>
  <w:num w:numId="28" w16cid:durableId="1934892604">
    <w:abstractNumId w:val="1"/>
  </w:num>
  <w:num w:numId="29" w16cid:durableId="691802141">
    <w:abstractNumId w:val="13"/>
  </w:num>
  <w:num w:numId="30" w16cid:durableId="18130565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A63"/>
    <w:rsid w:val="00001140"/>
    <w:rsid w:val="0000205F"/>
    <w:rsid w:val="00003707"/>
    <w:rsid w:val="00003C1B"/>
    <w:rsid w:val="0000542F"/>
    <w:rsid w:val="00005E8E"/>
    <w:rsid w:val="00006ADC"/>
    <w:rsid w:val="00011960"/>
    <w:rsid w:val="0001741C"/>
    <w:rsid w:val="00017B31"/>
    <w:rsid w:val="00020E84"/>
    <w:rsid w:val="0002253D"/>
    <w:rsid w:val="0002298B"/>
    <w:rsid w:val="00023BB1"/>
    <w:rsid w:val="00025193"/>
    <w:rsid w:val="00031C68"/>
    <w:rsid w:val="00031E4A"/>
    <w:rsid w:val="000347F7"/>
    <w:rsid w:val="00034F93"/>
    <w:rsid w:val="000368F4"/>
    <w:rsid w:val="000417FF"/>
    <w:rsid w:val="00041A96"/>
    <w:rsid w:val="0004202D"/>
    <w:rsid w:val="000439CC"/>
    <w:rsid w:val="00045482"/>
    <w:rsid w:val="000462E2"/>
    <w:rsid w:val="0004653E"/>
    <w:rsid w:val="00046B3A"/>
    <w:rsid w:val="00047F4C"/>
    <w:rsid w:val="00050437"/>
    <w:rsid w:val="00051C13"/>
    <w:rsid w:val="000532A1"/>
    <w:rsid w:val="00053CF1"/>
    <w:rsid w:val="00055C20"/>
    <w:rsid w:val="0006171B"/>
    <w:rsid w:val="0006292F"/>
    <w:rsid w:val="000668D4"/>
    <w:rsid w:val="00067F13"/>
    <w:rsid w:val="00071293"/>
    <w:rsid w:val="000716B2"/>
    <w:rsid w:val="00071740"/>
    <w:rsid w:val="0007432D"/>
    <w:rsid w:val="00074472"/>
    <w:rsid w:val="000745B1"/>
    <w:rsid w:val="000745BE"/>
    <w:rsid w:val="000761E1"/>
    <w:rsid w:val="00077D70"/>
    <w:rsid w:val="00080278"/>
    <w:rsid w:val="000806EF"/>
    <w:rsid w:val="000861DD"/>
    <w:rsid w:val="000921FB"/>
    <w:rsid w:val="00094AB3"/>
    <w:rsid w:val="000969DD"/>
    <w:rsid w:val="00096A0C"/>
    <w:rsid w:val="000A1360"/>
    <w:rsid w:val="000A37F5"/>
    <w:rsid w:val="000A3FD7"/>
    <w:rsid w:val="000A4035"/>
    <w:rsid w:val="000A467E"/>
    <w:rsid w:val="000A471A"/>
    <w:rsid w:val="000A49DB"/>
    <w:rsid w:val="000A4E76"/>
    <w:rsid w:val="000A5932"/>
    <w:rsid w:val="000A5BB5"/>
    <w:rsid w:val="000B1DAD"/>
    <w:rsid w:val="000B2E07"/>
    <w:rsid w:val="000B56B0"/>
    <w:rsid w:val="000B5F27"/>
    <w:rsid w:val="000B6B84"/>
    <w:rsid w:val="000B7D6A"/>
    <w:rsid w:val="000C1112"/>
    <w:rsid w:val="000C2604"/>
    <w:rsid w:val="000C2776"/>
    <w:rsid w:val="000C2D7C"/>
    <w:rsid w:val="000C47E9"/>
    <w:rsid w:val="000C4AA2"/>
    <w:rsid w:val="000C4DE9"/>
    <w:rsid w:val="000C60A8"/>
    <w:rsid w:val="000C77FC"/>
    <w:rsid w:val="000D1531"/>
    <w:rsid w:val="000D224D"/>
    <w:rsid w:val="000D4B40"/>
    <w:rsid w:val="000D7F64"/>
    <w:rsid w:val="000E24C8"/>
    <w:rsid w:val="000E43FD"/>
    <w:rsid w:val="000E689D"/>
    <w:rsid w:val="000E7BF3"/>
    <w:rsid w:val="000F0715"/>
    <w:rsid w:val="000F4789"/>
    <w:rsid w:val="000F5721"/>
    <w:rsid w:val="000F6286"/>
    <w:rsid w:val="000F7468"/>
    <w:rsid w:val="00100F47"/>
    <w:rsid w:val="001010D2"/>
    <w:rsid w:val="00106267"/>
    <w:rsid w:val="0010766B"/>
    <w:rsid w:val="001108E5"/>
    <w:rsid w:val="00110C6C"/>
    <w:rsid w:val="00111EC9"/>
    <w:rsid w:val="00112341"/>
    <w:rsid w:val="001133C0"/>
    <w:rsid w:val="001135C5"/>
    <w:rsid w:val="00114368"/>
    <w:rsid w:val="00114639"/>
    <w:rsid w:val="001164F8"/>
    <w:rsid w:val="001209B4"/>
    <w:rsid w:val="001226F4"/>
    <w:rsid w:val="001242C9"/>
    <w:rsid w:val="00125682"/>
    <w:rsid w:val="0012609D"/>
    <w:rsid w:val="00127F95"/>
    <w:rsid w:val="00132B60"/>
    <w:rsid w:val="00133730"/>
    <w:rsid w:val="00136103"/>
    <w:rsid w:val="00141087"/>
    <w:rsid w:val="0014487B"/>
    <w:rsid w:val="00144C86"/>
    <w:rsid w:val="00146232"/>
    <w:rsid w:val="001476C9"/>
    <w:rsid w:val="00150A4B"/>
    <w:rsid w:val="001513F0"/>
    <w:rsid w:val="0015264A"/>
    <w:rsid w:val="00152BEC"/>
    <w:rsid w:val="00153363"/>
    <w:rsid w:val="00153877"/>
    <w:rsid w:val="00153D6C"/>
    <w:rsid w:val="001557A7"/>
    <w:rsid w:val="00157B65"/>
    <w:rsid w:val="00161542"/>
    <w:rsid w:val="00164FAB"/>
    <w:rsid w:val="001653D1"/>
    <w:rsid w:val="00165C61"/>
    <w:rsid w:val="00167FA1"/>
    <w:rsid w:val="0017155A"/>
    <w:rsid w:val="00171EB9"/>
    <w:rsid w:val="0017351C"/>
    <w:rsid w:val="00173D5D"/>
    <w:rsid w:val="00177656"/>
    <w:rsid w:val="00177A0C"/>
    <w:rsid w:val="001809C0"/>
    <w:rsid w:val="001810D1"/>
    <w:rsid w:val="0018158A"/>
    <w:rsid w:val="00184169"/>
    <w:rsid w:val="00184D6A"/>
    <w:rsid w:val="00186B37"/>
    <w:rsid w:val="00186B3B"/>
    <w:rsid w:val="00191188"/>
    <w:rsid w:val="00197001"/>
    <w:rsid w:val="00197C7E"/>
    <w:rsid w:val="001A237B"/>
    <w:rsid w:val="001A479E"/>
    <w:rsid w:val="001A7872"/>
    <w:rsid w:val="001B0E49"/>
    <w:rsid w:val="001B1FC0"/>
    <w:rsid w:val="001B2850"/>
    <w:rsid w:val="001B2B91"/>
    <w:rsid w:val="001B5907"/>
    <w:rsid w:val="001B5D9D"/>
    <w:rsid w:val="001B6C47"/>
    <w:rsid w:val="001C447B"/>
    <w:rsid w:val="001C491E"/>
    <w:rsid w:val="001D0823"/>
    <w:rsid w:val="001D2E4A"/>
    <w:rsid w:val="001D4AA1"/>
    <w:rsid w:val="001D77CF"/>
    <w:rsid w:val="001E3DCB"/>
    <w:rsid w:val="001E6819"/>
    <w:rsid w:val="001E6CDD"/>
    <w:rsid w:val="001E7384"/>
    <w:rsid w:val="001F1134"/>
    <w:rsid w:val="001F1892"/>
    <w:rsid w:val="001F28C6"/>
    <w:rsid w:val="001F29C2"/>
    <w:rsid w:val="002000B6"/>
    <w:rsid w:val="00203B35"/>
    <w:rsid w:val="00206B0A"/>
    <w:rsid w:val="00207413"/>
    <w:rsid w:val="0020758B"/>
    <w:rsid w:val="00211CD2"/>
    <w:rsid w:val="00212168"/>
    <w:rsid w:val="00212372"/>
    <w:rsid w:val="002123AD"/>
    <w:rsid w:val="00214397"/>
    <w:rsid w:val="00215553"/>
    <w:rsid w:val="00216BD3"/>
    <w:rsid w:val="0021778C"/>
    <w:rsid w:val="00220723"/>
    <w:rsid w:val="00223492"/>
    <w:rsid w:val="00225402"/>
    <w:rsid w:val="002254A2"/>
    <w:rsid w:val="00227025"/>
    <w:rsid w:val="002271DF"/>
    <w:rsid w:val="002304FF"/>
    <w:rsid w:val="002319AA"/>
    <w:rsid w:val="00233E4E"/>
    <w:rsid w:val="0023537F"/>
    <w:rsid w:val="0023546C"/>
    <w:rsid w:val="0023707B"/>
    <w:rsid w:val="002407AF"/>
    <w:rsid w:val="00240FAB"/>
    <w:rsid w:val="00241890"/>
    <w:rsid w:val="00242704"/>
    <w:rsid w:val="0024328B"/>
    <w:rsid w:val="002465BA"/>
    <w:rsid w:val="00247D53"/>
    <w:rsid w:val="00252D26"/>
    <w:rsid w:val="00254C16"/>
    <w:rsid w:val="00261A8F"/>
    <w:rsid w:val="002624BB"/>
    <w:rsid w:val="0026251A"/>
    <w:rsid w:val="00263EA7"/>
    <w:rsid w:val="00270E9A"/>
    <w:rsid w:val="00271900"/>
    <w:rsid w:val="00272CD2"/>
    <w:rsid w:val="002738BB"/>
    <w:rsid w:val="002741FF"/>
    <w:rsid w:val="00276579"/>
    <w:rsid w:val="00276D3C"/>
    <w:rsid w:val="00282A28"/>
    <w:rsid w:val="00282F9A"/>
    <w:rsid w:val="00283321"/>
    <w:rsid w:val="00284AF8"/>
    <w:rsid w:val="00286690"/>
    <w:rsid w:val="00286BD1"/>
    <w:rsid w:val="002902DC"/>
    <w:rsid w:val="002919A5"/>
    <w:rsid w:val="00291E9B"/>
    <w:rsid w:val="00292CE6"/>
    <w:rsid w:val="00293733"/>
    <w:rsid w:val="00293B58"/>
    <w:rsid w:val="00294103"/>
    <w:rsid w:val="0029422F"/>
    <w:rsid w:val="00296457"/>
    <w:rsid w:val="002A033E"/>
    <w:rsid w:val="002A1AAF"/>
    <w:rsid w:val="002A24D7"/>
    <w:rsid w:val="002A49F7"/>
    <w:rsid w:val="002A4D0F"/>
    <w:rsid w:val="002B0C98"/>
    <w:rsid w:val="002B107D"/>
    <w:rsid w:val="002B1914"/>
    <w:rsid w:val="002B1F13"/>
    <w:rsid w:val="002B3F88"/>
    <w:rsid w:val="002C0415"/>
    <w:rsid w:val="002C2B32"/>
    <w:rsid w:val="002D0E08"/>
    <w:rsid w:val="002D2786"/>
    <w:rsid w:val="002D5F6F"/>
    <w:rsid w:val="002D767C"/>
    <w:rsid w:val="002E0066"/>
    <w:rsid w:val="002E61EC"/>
    <w:rsid w:val="002E6829"/>
    <w:rsid w:val="002E6E7A"/>
    <w:rsid w:val="002F2FD2"/>
    <w:rsid w:val="002F4704"/>
    <w:rsid w:val="002F4B93"/>
    <w:rsid w:val="002F4D05"/>
    <w:rsid w:val="003008C2"/>
    <w:rsid w:val="00301218"/>
    <w:rsid w:val="00301B38"/>
    <w:rsid w:val="00302271"/>
    <w:rsid w:val="003026E7"/>
    <w:rsid w:val="00303438"/>
    <w:rsid w:val="003042CC"/>
    <w:rsid w:val="00305689"/>
    <w:rsid w:val="00307717"/>
    <w:rsid w:val="00307E47"/>
    <w:rsid w:val="0031322A"/>
    <w:rsid w:val="00316FBC"/>
    <w:rsid w:val="003174D5"/>
    <w:rsid w:val="00317D4E"/>
    <w:rsid w:val="00320517"/>
    <w:rsid w:val="0032120E"/>
    <w:rsid w:val="0032196C"/>
    <w:rsid w:val="00322DA9"/>
    <w:rsid w:val="003236E2"/>
    <w:rsid w:val="00324398"/>
    <w:rsid w:val="0032481C"/>
    <w:rsid w:val="00325488"/>
    <w:rsid w:val="003256AD"/>
    <w:rsid w:val="003306E2"/>
    <w:rsid w:val="0033191D"/>
    <w:rsid w:val="00334A0A"/>
    <w:rsid w:val="00335182"/>
    <w:rsid w:val="00340B9F"/>
    <w:rsid w:val="00341181"/>
    <w:rsid w:val="003411FF"/>
    <w:rsid w:val="00341B30"/>
    <w:rsid w:val="00342AB8"/>
    <w:rsid w:val="00343763"/>
    <w:rsid w:val="003466D8"/>
    <w:rsid w:val="00346C9B"/>
    <w:rsid w:val="0035096F"/>
    <w:rsid w:val="00353C59"/>
    <w:rsid w:val="003557AF"/>
    <w:rsid w:val="003567C2"/>
    <w:rsid w:val="00356FAC"/>
    <w:rsid w:val="00362AC6"/>
    <w:rsid w:val="00364C9E"/>
    <w:rsid w:val="00365F83"/>
    <w:rsid w:val="003676BD"/>
    <w:rsid w:val="003704BF"/>
    <w:rsid w:val="00370B6A"/>
    <w:rsid w:val="003741FD"/>
    <w:rsid w:val="00375746"/>
    <w:rsid w:val="003805D8"/>
    <w:rsid w:val="003817A6"/>
    <w:rsid w:val="00382FED"/>
    <w:rsid w:val="00384071"/>
    <w:rsid w:val="00386052"/>
    <w:rsid w:val="00394474"/>
    <w:rsid w:val="003946E9"/>
    <w:rsid w:val="00394ECE"/>
    <w:rsid w:val="00395486"/>
    <w:rsid w:val="00396466"/>
    <w:rsid w:val="00396650"/>
    <w:rsid w:val="00396CC7"/>
    <w:rsid w:val="00397358"/>
    <w:rsid w:val="003A1138"/>
    <w:rsid w:val="003A1AA5"/>
    <w:rsid w:val="003A2D86"/>
    <w:rsid w:val="003A36BC"/>
    <w:rsid w:val="003A4C3D"/>
    <w:rsid w:val="003A4CE1"/>
    <w:rsid w:val="003A5FE9"/>
    <w:rsid w:val="003B156E"/>
    <w:rsid w:val="003B22D9"/>
    <w:rsid w:val="003B2C33"/>
    <w:rsid w:val="003B2FCF"/>
    <w:rsid w:val="003B3B37"/>
    <w:rsid w:val="003B5CD6"/>
    <w:rsid w:val="003C0A63"/>
    <w:rsid w:val="003C1E88"/>
    <w:rsid w:val="003C3157"/>
    <w:rsid w:val="003C44E5"/>
    <w:rsid w:val="003C52C3"/>
    <w:rsid w:val="003C5BB0"/>
    <w:rsid w:val="003C7FF7"/>
    <w:rsid w:val="003D07D0"/>
    <w:rsid w:val="003D2BB7"/>
    <w:rsid w:val="003D7D34"/>
    <w:rsid w:val="003E2F10"/>
    <w:rsid w:val="003E55A4"/>
    <w:rsid w:val="003F0866"/>
    <w:rsid w:val="003F0DD9"/>
    <w:rsid w:val="003F12CF"/>
    <w:rsid w:val="003F30EE"/>
    <w:rsid w:val="003F3E63"/>
    <w:rsid w:val="003F47C3"/>
    <w:rsid w:val="003F50C7"/>
    <w:rsid w:val="003F78B1"/>
    <w:rsid w:val="003F7C0B"/>
    <w:rsid w:val="00402403"/>
    <w:rsid w:val="00404264"/>
    <w:rsid w:val="004058D4"/>
    <w:rsid w:val="004069C2"/>
    <w:rsid w:val="0041065D"/>
    <w:rsid w:val="004124AF"/>
    <w:rsid w:val="00412E45"/>
    <w:rsid w:val="0041417C"/>
    <w:rsid w:val="0041478D"/>
    <w:rsid w:val="00414E03"/>
    <w:rsid w:val="004225E7"/>
    <w:rsid w:val="004226B5"/>
    <w:rsid w:val="00422FE9"/>
    <w:rsid w:val="00423537"/>
    <w:rsid w:val="00426C98"/>
    <w:rsid w:val="00427363"/>
    <w:rsid w:val="0042758A"/>
    <w:rsid w:val="0043107D"/>
    <w:rsid w:val="0043128E"/>
    <w:rsid w:val="00433029"/>
    <w:rsid w:val="00433986"/>
    <w:rsid w:val="004342B4"/>
    <w:rsid w:val="00435C2A"/>
    <w:rsid w:val="00437B05"/>
    <w:rsid w:val="004407E5"/>
    <w:rsid w:val="00442951"/>
    <w:rsid w:val="00442A98"/>
    <w:rsid w:val="00444088"/>
    <w:rsid w:val="00446BBA"/>
    <w:rsid w:val="00450097"/>
    <w:rsid w:val="00450690"/>
    <w:rsid w:val="004543DF"/>
    <w:rsid w:val="004552F4"/>
    <w:rsid w:val="00456B38"/>
    <w:rsid w:val="00460134"/>
    <w:rsid w:val="00460635"/>
    <w:rsid w:val="004607FB"/>
    <w:rsid w:val="00460A9F"/>
    <w:rsid w:val="00461B11"/>
    <w:rsid w:val="004627E0"/>
    <w:rsid w:val="004631BE"/>
    <w:rsid w:val="00465620"/>
    <w:rsid w:val="0046639D"/>
    <w:rsid w:val="00470DE0"/>
    <w:rsid w:val="0047214C"/>
    <w:rsid w:val="004726BB"/>
    <w:rsid w:val="0048091D"/>
    <w:rsid w:val="00481565"/>
    <w:rsid w:val="0048245A"/>
    <w:rsid w:val="004866A9"/>
    <w:rsid w:val="00487B34"/>
    <w:rsid w:val="00487C32"/>
    <w:rsid w:val="00490F41"/>
    <w:rsid w:val="00492400"/>
    <w:rsid w:val="00494278"/>
    <w:rsid w:val="00495421"/>
    <w:rsid w:val="0049638C"/>
    <w:rsid w:val="00497C1D"/>
    <w:rsid w:val="004A1687"/>
    <w:rsid w:val="004A38A9"/>
    <w:rsid w:val="004A3B12"/>
    <w:rsid w:val="004A6270"/>
    <w:rsid w:val="004A68BA"/>
    <w:rsid w:val="004A6FE9"/>
    <w:rsid w:val="004A7A58"/>
    <w:rsid w:val="004B2EA6"/>
    <w:rsid w:val="004B327F"/>
    <w:rsid w:val="004B3B88"/>
    <w:rsid w:val="004B6636"/>
    <w:rsid w:val="004B7171"/>
    <w:rsid w:val="004C0BAE"/>
    <w:rsid w:val="004C683B"/>
    <w:rsid w:val="004C7646"/>
    <w:rsid w:val="004D08B8"/>
    <w:rsid w:val="004D2737"/>
    <w:rsid w:val="004D4B3D"/>
    <w:rsid w:val="004D6D53"/>
    <w:rsid w:val="004E07FD"/>
    <w:rsid w:val="004E08F0"/>
    <w:rsid w:val="004E5022"/>
    <w:rsid w:val="004E6041"/>
    <w:rsid w:val="004E6C6E"/>
    <w:rsid w:val="004E7002"/>
    <w:rsid w:val="004F0228"/>
    <w:rsid w:val="004F0861"/>
    <w:rsid w:val="004F2AE6"/>
    <w:rsid w:val="004F2B9A"/>
    <w:rsid w:val="004F3B0E"/>
    <w:rsid w:val="004F4319"/>
    <w:rsid w:val="004F49C2"/>
    <w:rsid w:val="004F66C7"/>
    <w:rsid w:val="004F6F1A"/>
    <w:rsid w:val="00500668"/>
    <w:rsid w:val="00500694"/>
    <w:rsid w:val="00501ABF"/>
    <w:rsid w:val="0050266A"/>
    <w:rsid w:val="0050367B"/>
    <w:rsid w:val="00504604"/>
    <w:rsid w:val="00504B22"/>
    <w:rsid w:val="0050507B"/>
    <w:rsid w:val="00507F1C"/>
    <w:rsid w:val="00511DA5"/>
    <w:rsid w:val="00511FA4"/>
    <w:rsid w:val="00512BBB"/>
    <w:rsid w:val="00514209"/>
    <w:rsid w:val="00515F43"/>
    <w:rsid w:val="005161C8"/>
    <w:rsid w:val="0051624E"/>
    <w:rsid w:val="005163A5"/>
    <w:rsid w:val="00520C59"/>
    <w:rsid w:val="00520D3F"/>
    <w:rsid w:val="00522CEB"/>
    <w:rsid w:val="005232F1"/>
    <w:rsid w:val="005236A5"/>
    <w:rsid w:val="00523D32"/>
    <w:rsid w:val="00523E4F"/>
    <w:rsid w:val="00523F82"/>
    <w:rsid w:val="005256C2"/>
    <w:rsid w:val="00530192"/>
    <w:rsid w:val="00533AF8"/>
    <w:rsid w:val="0053556B"/>
    <w:rsid w:val="00536B1B"/>
    <w:rsid w:val="005374DB"/>
    <w:rsid w:val="00537685"/>
    <w:rsid w:val="00543EAD"/>
    <w:rsid w:val="00545598"/>
    <w:rsid w:val="00545FF0"/>
    <w:rsid w:val="00550259"/>
    <w:rsid w:val="00551845"/>
    <w:rsid w:val="00551F52"/>
    <w:rsid w:val="00553D3C"/>
    <w:rsid w:val="0055693B"/>
    <w:rsid w:val="005608A7"/>
    <w:rsid w:val="0056250A"/>
    <w:rsid w:val="00562E6F"/>
    <w:rsid w:val="00565258"/>
    <w:rsid w:val="00565D3F"/>
    <w:rsid w:val="00565D62"/>
    <w:rsid w:val="0056619C"/>
    <w:rsid w:val="00567298"/>
    <w:rsid w:val="00567EAD"/>
    <w:rsid w:val="00572485"/>
    <w:rsid w:val="0057448C"/>
    <w:rsid w:val="005804AF"/>
    <w:rsid w:val="00580E30"/>
    <w:rsid w:val="00580F39"/>
    <w:rsid w:val="0058343D"/>
    <w:rsid w:val="00584FC2"/>
    <w:rsid w:val="00585582"/>
    <w:rsid w:val="005875EC"/>
    <w:rsid w:val="005913D7"/>
    <w:rsid w:val="00591AE3"/>
    <w:rsid w:val="00592E2D"/>
    <w:rsid w:val="005945E1"/>
    <w:rsid w:val="00594728"/>
    <w:rsid w:val="00596CF1"/>
    <w:rsid w:val="005A20F3"/>
    <w:rsid w:val="005A2255"/>
    <w:rsid w:val="005A2A93"/>
    <w:rsid w:val="005A3ACC"/>
    <w:rsid w:val="005A3BB7"/>
    <w:rsid w:val="005A4623"/>
    <w:rsid w:val="005B02E2"/>
    <w:rsid w:val="005B2939"/>
    <w:rsid w:val="005B3A25"/>
    <w:rsid w:val="005C0248"/>
    <w:rsid w:val="005C0303"/>
    <w:rsid w:val="005C045B"/>
    <w:rsid w:val="005C237B"/>
    <w:rsid w:val="005C2DB3"/>
    <w:rsid w:val="005C669B"/>
    <w:rsid w:val="005D249E"/>
    <w:rsid w:val="005D3035"/>
    <w:rsid w:val="005D480A"/>
    <w:rsid w:val="005D48D9"/>
    <w:rsid w:val="005D4D58"/>
    <w:rsid w:val="005D60B9"/>
    <w:rsid w:val="005D6B76"/>
    <w:rsid w:val="005E083D"/>
    <w:rsid w:val="005E0D13"/>
    <w:rsid w:val="005E12BB"/>
    <w:rsid w:val="005E1668"/>
    <w:rsid w:val="005E215C"/>
    <w:rsid w:val="005E44F2"/>
    <w:rsid w:val="005E4582"/>
    <w:rsid w:val="005E5987"/>
    <w:rsid w:val="005F0B9D"/>
    <w:rsid w:val="005F176B"/>
    <w:rsid w:val="006001BA"/>
    <w:rsid w:val="006040E4"/>
    <w:rsid w:val="0060779E"/>
    <w:rsid w:val="006079B0"/>
    <w:rsid w:val="00612044"/>
    <w:rsid w:val="0061352E"/>
    <w:rsid w:val="00614987"/>
    <w:rsid w:val="00615549"/>
    <w:rsid w:val="0061595E"/>
    <w:rsid w:val="0061622F"/>
    <w:rsid w:val="0062039D"/>
    <w:rsid w:val="006208E8"/>
    <w:rsid w:val="0062287A"/>
    <w:rsid w:val="00625654"/>
    <w:rsid w:val="006262EF"/>
    <w:rsid w:val="00626DA0"/>
    <w:rsid w:val="00633859"/>
    <w:rsid w:val="00636EC1"/>
    <w:rsid w:val="00637082"/>
    <w:rsid w:val="00637C1E"/>
    <w:rsid w:val="006403BB"/>
    <w:rsid w:val="00641B9B"/>
    <w:rsid w:val="00643357"/>
    <w:rsid w:val="00644817"/>
    <w:rsid w:val="00644CCE"/>
    <w:rsid w:val="0064718B"/>
    <w:rsid w:val="00647594"/>
    <w:rsid w:val="006517C8"/>
    <w:rsid w:val="006517E1"/>
    <w:rsid w:val="006522B3"/>
    <w:rsid w:val="006576EB"/>
    <w:rsid w:val="00657DAB"/>
    <w:rsid w:val="006640DF"/>
    <w:rsid w:val="00664DB2"/>
    <w:rsid w:val="00666CBF"/>
    <w:rsid w:val="00670A05"/>
    <w:rsid w:val="00671D2A"/>
    <w:rsid w:val="00674D77"/>
    <w:rsid w:val="00674FC1"/>
    <w:rsid w:val="00677283"/>
    <w:rsid w:val="00677C0B"/>
    <w:rsid w:val="00677EAA"/>
    <w:rsid w:val="00681586"/>
    <w:rsid w:val="00681E05"/>
    <w:rsid w:val="006827C8"/>
    <w:rsid w:val="00686540"/>
    <w:rsid w:val="0068656A"/>
    <w:rsid w:val="0068762D"/>
    <w:rsid w:val="0068763C"/>
    <w:rsid w:val="00690E15"/>
    <w:rsid w:val="00691587"/>
    <w:rsid w:val="0069382F"/>
    <w:rsid w:val="00693E00"/>
    <w:rsid w:val="0069445F"/>
    <w:rsid w:val="0069485E"/>
    <w:rsid w:val="00694DC8"/>
    <w:rsid w:val="006978ED"/>
    <w:rsid w:val="006A256D"/>
    <w:rsid w:val="006A2FDC"/>
    <w:rsid w:val="006A351A"/>
    <w:rsid w:val="006A3664"/>
    <w:rsid w:val="006A4890"/>
    <w:rsid w:val="006A5493"/>
    <w:rsid w:val="006A7042"/>
    <w:rsid w:val="006A75CE"/>
    <w:rsid w:val="006B1EBD"/>
    <w:rsid w:val="006B2A02"/>
    <w:rsid w:val="006B51D3"/>
    <w:rsid w:val="006B62B8"/>
    <w:rsid w:val="006B6EE5"/>
    <w:rsid w:val="006B78D6"/>
    <w:rsid w:val="006C082D"/>
    <w:rsid w:val="006C2DD4"/>
    <w:rsid w:val="006C4116"/>
    <w:rsid w:val="006C4838"/>
    <w:rsid w:val="006C49AC"/>
    <w:rsid w:val="006C554A"/>
    <w:rsid w:val="006D0037"/>
    <w:rsid w:val="006D059C"/>
    <w:rsid w:val="006D06CD"/>
    <w:rsid w:val="006D1066"/>
    <w:rsid w:val="006D32D0"/>
    <w:rsid w:val="006D47D5"/>
    <w:rsid w:val="006D4BBC"/>
    <w:rsid w:val="006D5354"/>
    <w:rsid w:val="006D61BA"/>
    <w:rsid w:val="006D766C"/>
    <w:rsid w:val="006E16B8"/>
    <w:rsid w:val="006E2F9A"/>
    <w:rsid w:val="006E5A0B"/>
    <w:rsid w:val="006E73E7"/>
    <w:rsid w:val="006F166E"/>
    <w:rsid w:val="006F4EAA"/>
    <w:rsid w:val="006F50B4"/>
    <w:rsid w:val="006F596C"/>
    <w:rsid w:val="00701870"/>
    <w:rsid w:val="00703248"/>
    <w:rsid w:val="007044D2"/>
    <w:rsid w:val="00704E54"/>
    <w:rsid w:val="0071014D"/>
    <w:rsid w:val="00715AD8"/>
    <w:rsid w:val="007167C0"/>
    <w:rsid w:val="00720464"/>
    <w:rsid w:val="00720F88"/>
    <w:rsid w:val="00723937"/>
    <w:rsid w:val="00723938"/>
    <w:rsid w:val="007271A6"/>
    <w:rsid w:val="00727D09"/>
    <w:rsid w:val="00730637"/>
    <w:rsid w:val="0073063F"/>
    <w:rsid w:val="00731548"/>
    <w:rsid w:val="00732371"/>
    <w:rsid w:val="00734834"/>
    <w:rsid w:val="00741583"/>
    <w:rsid w:val="00741C22"/>
    <w:rsid w:val="00741F6D"/>
    <w:rsid w:val="00742679"/>
    <w:rsid w:val="007428EE"/>
    <w:rsid w:val="00742A23"/>
    <w:rsid w:val="00743C2A"/>
    <w:rsid w:val="00744C7F"/>
    <w:rsid w:val="0074535D"/>
    <w:rsid w:val="007455DD"/>
    <w:rsid w:val="00746DB8"/>
    <w:rsid w:val="00747EE2"/>
    <w:rsid w:val="0075218D"/>
    <w:rsid w:val="00754C8C"/>
    <w:rsid w:val="00754DBE"/>
    <w:rsid w:val="007562E1"/>
    <w:rsid w:val="007571BF"/>
    <w:rsid w:val="00757C72"/>
    <w:rsid w:val="00760A7A"/>
    <w:rsid w:val="00761C48"/>
    <w:rsid w:val="007628FC"/>
    <w:rsid w:val="00762E20"/>
    <w:rsid w:val="0076303C"/>
    <w:rsid w:val="00764072"/>
    <w:rsid w:val="00764E61"/>
    <w:rsid w:val="007656B8"/>
    <w:rsid w:val="007712C7"/>
    <w:rsid w:val="00771B67"/>
    <w:rsid w:val="00773453"/>
    <w:rsid w:val="0077674E"/>
    <w:rsid w:val="0078054D"/>
    <w:rsid w:val="007806D7"/>
    <w:rsid w:val="00781852"/>
    <w:rsid w:val="00781CF5"/>
    <w:rsid w:val="0078308B"/>
    <w:rsid w:val="007838E6"/>
    <w:rsid w:val="00784A73"/>
    <w:rsid w:val="007852DC"/>
    <w:rsid w:val="00785749"/>
    <w:rsid w:val="00785F7C"/>
    <w:rsid w:val="00786779"/>
    <w:rsid w:val="00792C4D"/>
    <w:rsid w:val="00792D1C"/>
    <w:rsid w:val="00793135"/>
    <w:rsid w:val="00797964"/>
    <w:rsid w:val="00797F1F"/>
    <w:rsid w:val="007A0E8C"/>
    <w:rsid w:val="007A15E5"/>
    <w:rsid w:val="007A1C72"/>
    <w:rsid w:val="007A201A"/>
    <w:rsid w:val="007A20BB"/>
    <w:rsid w:val="007A3E36"/>
    <w:rsid w:val="007A6990"/>
    <w:rsid w:val="007A7AEF"/>
    <w:rsid w:val="007B3279"/>
    <w:rsid w:val="007B673A"/>
    <w:rsid w:val="007C1E8A"/>
    <w:rsid w:val="007C29AB"/>
    <w:rsid w:val="007C436E"/>
    <w:rsid w:val="007C499D"/>
    <w:rsid w:val="007C5102"/>
    <w:rsid w:val="007C6908"/>
    <w:rsid w:val="007D07EC"/>
    <w:rsid w:val="007D110A"/>
    <w:rsid w:val="007D1BBA"/>
    <w:rsid w:val="007D1C08"/>
    <w:rsid w:val="007D3252"/>
    <w:rsid w:val="007D3CDB"/>
    <w:rsid w:val="007D50D0"/>
    <w:rsid w:val="007E5C06"/>
    <w:rsid w:val="007E7051"/>
    <w:rsid w:val="007F0253"/>
    <w:rsid w:val="007F20F4"/>
    <w:rsid w:val="007F254C"/>
    <w:rsid w:val="007F412A"/>
    <w:rsid w:val="007F526B"/>
    <w:rsid w:val="007F54A4"/>
    <w:rsid w:val="007F5516"/>
    <w:rsid w:val="007F5C16"/>
    <w:rsid w:val="00800E91"/>
    <w:rsid w:val="008016AD"/>
    <w:rsid w:val="00804190"/>
    <w:rsid w:val="008042FE"/>
    <w:rsid w:val="00804628"/>
    <w:rsid w:val="00810ACD"/>
    <w:rsid w:val="0081129D"/>
    <w:rsid w:val="008124FE"/>
    <w:rsid w:val="00815897"/>
    <w:rsid w:val="00815BF5"/>
    <w:rsid w:val="00822658"/>
    <w:rsid w:val="00823FCE"/>
    <w:rsid w:val="00824BB9"/>
    <w:rsid w:val="0082524C"/>
    <w:rsid w:val="00827F7D"/>
    <w:rsid w:val="008325E7"/>
    <w:rsid w:val="0083456C"/>
    <w:rsid w:val="008359B8"/>
    <w:rsid w:val="00835BD9"/>
    <w:rsid w:val="008408D1"/>
    <w:rsid w:val="0084153E"/>
    <w:rsid w:val="00843025"/>
    <w:rsid w:val="008450CF"/>
    <w:rsid w:val="00845BB7"/>
    <w:rsid w:val="00846D0D"/>
    <w:rsid w:val="0085450F"/>
    <w:rsid w:val="00857D6D"/>
    <w:rsid w:val="00862C35"/>
    <w:rsid w:val="00862DBC"/>
    <w:rsid w:val="00864707"/>
    <w:rsid w:val="00864830"/>
    <w:rsid w:val="0086503C"/>
    <w:rsid w:val="00866038"/>
    <w:rsid w:val="00867D86"/>
    <w:rsid w:val="008703D3"/>
    <w:rsid w:val="00872CA4"/>
    <w:rsid w:val="00872EC5"/>
    <w:rsid w:val="008741BB"/>
    <w:rsid w:val="00875A9A"/>
    <w:rsid w:val="00875E55"/>
    <w:rsid w:val="00877591"/>
    <w:rsid w:val="00877ECE"/>
    <w:rsid w:val="008813CC"/>
    <w:rsid w:val="00881C41"/>
    <w:rsid w:val="0088313A"/>
    <w:rsid w:val="00884220"/>
    <w:rsid w:val="00887499"/>
    <w:rsid w:val="00890232"/>
    <w:rsid w:val="00890AF0"/>
    <w:rsid w:val="00891E46"/>
    <w:rsid w:val="0089234E"/>
    <w:rsid w:val="00894A3A"/>
    <w:rsid w:val="00894BBD"/>
    <w:rsid w:val="008A1FD3"/>
    <w:rsid w:val="008A3462"/>
    <w:rsid w:val="008A6089"/>
    <w:rsid w:val="008A7B75"/>
    <w:rsid w:val="008B10BB"/>
    <w:rsid w:val="008B4078"/>
    <w:rsid w:val="008B51B5"/>
    <w:rsid w:val="008B52F8"/>
    <w:rsid w:val="008B65C8"/>
    <w:rsid w:val="008C0320"/>
    <w:rsid w:val="008C03DC"/>
    <w:rsid w:val="008C421F"/>
    <w:rsid w:val="008C766C"/>
    <w:rsid w:val="008D0820"/>
    <w:rsid w:val="008D1356"/>
    <w:rsid w:val="008D2507"/>
    <w:rsid w:val="008D449F"/>
    <w:rsid w:val="008D530D"/>
    <w:rsid w:val="008D53A2"/>
    <w:rsid w:val="008D5CD9"/>
    <w:rsid w:val="008D5EC6"/>
    <w:rsid w:val="008E01A1"/>
    <w:rsid w:val="008E04EE"/>
    <w:rsid w:val="008E1941"/>
    <w:rsid w:val="008E2D22"/>
    <w:rsid w:val="008E33E1"/>
    <w:rsid w:val="008E42D9"/>
    <w:rsid w:val="008E442D"/>
    <w:rsid w:val="008E4C02"/>
    <w:rsid w:val="008E79C4"/>
    <w:rsid w:val="008F1AE5"/>
    <w:rsid w:val="008F2B22"/>
    <w:rsid w:val="008F2E45"/>
    <w:rsid w:val="008F560B"/>
    <w:rsid w:val="008F5A87"/>
    <w:rsid w:val="008F5C50"/>
    <w:rsid w:val="00903680"/>
    <w:rsid w:val="00905499"/>
    <w:rsid w:val="00905FD2"/>
    <w:rsid w:val="00906C63"/>
    <w:rsid w:val="00912859"/>
    <w:rsid w:val="009128AC"/>
    <w:rsid w:val="009134A0"/>
    <w:rsid w:val="009140C3"/>
    <w:rsid w:val="00914974"/>
    <w:rsid w:val="00915F2C"/>
    <w:rsid w:val="009221EE"/>
    <w:rsid w:val="009275F9"/>
    <w:rsid w:val="00927D3F"/>
    <w:rsid w:val="0093032A"/>
    <w:rsid w:val="00931759"/>
    <w:rsid w:val="00931ED4"/>
    <w:rsid w:val="0093219A"/>
    <w:rsid w:val="00932EE6"/>
    <w:rsid w:val="00934347"/>
    <w:rsid w:val="00936B99"/>
    <w:rsid w:val="00936FB4"/>
    <w:rsid w:val="00937068"/>
    <w:rsid w:val="00937CE8"/>
    <w:rsid w:val="00940380"/>
    <w:rsid w:val="00942EFC"/>
    <w:rsid w:val="00945977"/>
    <w:rsid w:val="00945EF4"/>
    <w:rsid w:val="0095248E"/>
    <w:rsid w:val="00953613"/>
    <w:rsid w:val="009538AA"/>
    <w:rsid w:val="00953E98"/>
    <w:rsid w:val="00955BC2"/>
    <w:rsid w:val="00957B31"/>
    <w:rsid w:val="00957D97"/>
    <w:rsid w:val="00960A63"/>
    <w:rsid w:val="00960C1E"/>
    <w:rsid w:val="00960E55"/>
    <w:rsid w:val="0096317C"/>
    <w:rsid w:val="00963D9C"/>
    <w:rsid w:val="00964452"/>
    <w:rsid w:val="00966E8E"/>
    <w:rsid w:val="00970D83"/>
    <w:rsid w:val="00971CAB"/>
    <w:rsid w:val="00973F84"/>
    <w:rsid w:val="009745F7"/>
    <w:rsid w:val="009751D8"/>
    <w:rsid w:val="00976FB0"/>
    <w:rsid w:val="00977A0D"/>
    <w:rsid w:val="00982C18"/>
    <w:rsid w:val="009832F1"/>
    <w:rsid w:val="00984BA4"/>
    <w:rsid w:val="00990986"/>
    <w:rsid w:val="00991202"/>
    <w:rsid w:val="00991872"/>
    <w:rsid w:val="00993A12"/>
    <w:rsid w:val="00996513"/>
    <w:rsid w:val="00996EDC"/>
    <w:rsid w:val="009A03AA"/>
    <w:rsid w:val="009A1A0D"/>
    <w:rsid w:val="009A1FD9"/>
    <w:rsid w:val="009A3E01"/>
    <w:rsid w:val="009B06AD"/>
    <w:rsid w:val="009B1044"/>
    <w:rsid w:val="009B1561"/>
    <w:rsid w:val="009B309F"/>
    <w:rsid w:val="009B405B"/>
    <w:rsid w:val="009B78A6"/>
    <w:rsid w:val="009C17D0"/>
    <w:rsid w:val="009C1B66"/>
    <w:rsid w:val="009C26B7"/>
    <w:rsid w:val="009C30E6"/>
    <w:rsid w:val="009C5958"/>
    <w:rsid w:val="009C5B43"/>
    <w:rsid w:val="009C5CBE"/>
    <w:rsid w:val="009C64EC"/>
    <w:rsid w:val="009C70BC"/>
    <w:rsid w:val="009D075B"/>
    <w:rsid w:val="009D0C52"/>
    <w:rsid w:val="009D1276"/>
    <w:rsid w:val="009D3208"/>
    <w:rsid w:val="009D3BB7"/>
    <w:rsid w:val="009D4BBB"/>
    <w:rsid w:val="009D6C5B"/>
    <w:rsid w:val="009E0C9D"/>
    <w:rsid w:val="009E15FD"/>
    <w:rsid w:val="009E49FA"/>
    <w:rsid w:val="009E58B6"/>
    <w:rsid w:val="009E5CD3"/>
    <w:rsid w:val="009E7000"/>
    <w:rsid w:val="009F1185"/>
    <w:rsid w:val="009F283E"/>
    <w:rsid w:val="009F2A89"/>
    <w:rsid w:val="009F47AE"/>
    <w:rsid w:val="009F6AFC"/>
    <w:rsid w:val="00A01937"/>
    <w:rsid w:val="00A03625"/>
    <w:rsid w:val="00A04554"/>
    <w:rsid w:val="00A04709"/>
    <w:rsid w:val="00A07514"/>
    <w:rsid w:val="00A07AFA"/>
    <w:rsid w:val="00A101A6"/>
    <w:rsid w:val="00A10584"/>
    <w:rsid w:val="00A1078B"/>
    <w:rsid w:val="00A10F31"/>
    <w:rsid w:val="00A1202A"/>
    <w:rsid w:val="00A124BE"/>
    <w:rsid w:val="00A13FB0"/>
    <w:rsid w:val="00A15A40"/>
    <w:rsid w:val="00A16435"/>
    <w:rsid w:val="00A16A16"/>
    <w:rsid w:val="00A17C92"/>
    <w:rsid w:val="00A17DFA"/>
    <w:rsid w:val="00A22FF7"/>
    <w:rsid w:val="00A235A0"/>
    <w:rsid w:val="00A2519E"/>
    <w:rsid w:val="00A25CB4"/>
    <w:rsid w:val="00A26810"/>
    <w:rsid w:val="00A27954"/>
    <w:rsid w:val="00A30A92"/>
    <w:rsid w:val="00A3354B"/>
    <w:rsid w:val="00A33F9B"/>
    <w:rsid w:val="00A3458A"/>
    <w:rsid w:val="00A36585"/>
    <w:rsid w:val="00A36D64"/>
    <w:rsid w:val="00A374A2"/>
    <w:rsid w:val="00A4049E"/>
    <w:rsid w:val="00A4174C"/>
    <w:rsid w:val="00A42B7C"/>
    <w:rsid w:val="00A42BD4"/>
    <w:rsid w:val="00A436CD"/>
    <w:rsid w:val="00A45D0D"/>
    <w:rsid w:val="00A45F8E"/>
    <w:rsid w:val="00A50388"/>
    <w:rsid w:val="00A51224"/>
    <w:rsid w:val="00A51628"/>
    <w:rsid w:val="00A523E4"/>
    <w:rsid w:val="00A53CCC"/>
    <w:rsid w:val="00A54E47"/>
    <w:rsid w:val="00A55BD2"/>
    <w:rsid w:val="00A5604D"/>
    <w:rsid w:val="00A56C1C"/>
    <w:rsid w:val="00A60E83"/>
    <w:rsid w:val="00A6113A"/>
    <w:rsid w:val="00A62D45"/>
    <w:rsid w:val="00A63043"/>
    <w:rsid w:val="00A640C1"/>
    <w:rsid w:val="00A66A12"/>
    <w:rsid w:val="00A66A8D"/>
    <w:rsid w:val="00A66DB6"/>
    <w:rsid w:val="00A67334"/>
    <w:rsid w:val="00A712FC"/>
    <w:rsid w:val="00A74159"/>
    <w:rsid w:val="00A75B38"/>
    <w:rsid w:val="00A77A8C"/>
    <w:rsid w:val="00A828EA"/>
    <w:rsid w:val="00A82979"/>
    <w:rsid w:val="00A82A4C"/>
    <w:rsid w:val="00A8321D"/>
    <w:rsid w:val="00A85558"/>
    <w:rsid w:val="00A85E22"/>
    <w:rsid w:val="00A87A54"/>
    <w:rsid w:val="00A9073F"/>
    <w:rsid w:val="00A92A9A"/>
    <w:rsid w:val="00A92AA0"/>
    <w:rsid w:val="00A960E1"/>
    <w:rsid w:val="00A975A0"/>
    <w:rsid w:val="00AA1EDC"/>
    <w:rsid w:val="00AA276D"/>
    <w:rsid w:val="00AA3C24"/>
    <w:rsid w:val="00AA5708"/>
    <w:rsid w:val="00AA588B"/>
    <w:rsid w:val="00AA5F76"/>
    <w:rsid w:val="00AA7631"/>
    <w:rsid w:val="00AA7C9B"/>
    <w:rsid w:val="00AB0A73"/>
    <w:rsid w:val="00AB126E"/>
    <w:rsid w:val="00AB2F1A"/>
    <w:rsid w:val="00AB32D0"/>
    <w:rsid w:val="00AB42FE"/>
    <w:rsid w:val="00AB43C0"/>
    <w:rsid w:val="00AC033E"/>
    <w:rsid w:val="00AC1619"/>
    <w:rsid w:val="00AC1C84"/>
    <w:rsid w:val="00AC28D1"/>
    <w:rsid w:val="00AC39CA"/>
    <w:rsid w:val="00AC51DD"/>
    <w:rsid w:val="00AC7486"/>
    <w:rsid w:val="00AC7778"/>
    <w:rsid w:val="00AC7B40"/>
    <w:rsid w:val="00AD17DE"/>
    <w:rsid w:val="00AD40B3"/>
    <w:rsid w:val="00AD44B5"/>
    <w:rsid w:val="00AE471C"/>
    <w:rsid w:val="00AE5C3D"/>
    <w:rsid w:val="00AE600B"/>
    <w:rsid w:val="00AF034C"/>
    <w:rsid w:val="00AF0E5E"/>
    <w:rsid w:val="00AF0F4D"/>
    <w:rsid w:val="00AF1F77"/>
    <w:rsid w:val="00AF27D7"/>
    <w:rsid w:val="00AF343B"/>
    <w:rsid w:val="00AF58E2"/>
    <w:rsid w:val="00AF59C2"/>
    <w:rsid w:val="00AF69A2"/>
    <w:rsid w:val="00B00C87"/>
    <w:rsid w:val="00B07A60"/>
    <w:rsid w:val="00B07E81"/>
    <w:rsid w:val="00B11A05"/>
    <w:rsid w:val="00B11BBE"/>
    <w:rsid w:val="00B13810"/>
    <w:rsid w:val="00B14526"/>
    <w:rsid w:val="00B14E83"/>
    <w:rsid w:val="00B150FD"/>
    <w:rsid w:val="00B1520D"/>
    <w:rsid w:val="00B160B8"/>
    <w:rsid w:val="00B16D27"/>
    <w:rsid w:val="00B17155"/>
    <w:rsid w:val="00B2106E"/>
    <w:rsid w:val="00B213DC"/>
    <w:rsid w:val="00B24F45"/>
    <w:rsid w:val="00B24FBC"/>
    <w:rsid w:val="00B25B48"/>
    <w:rsid w:val="00B262E6"/>
    <w:rsid w:val="00B2660B"/>
    <w:rsid w:val="00B26C39"/>
    <w:rsid w:val="00B270EF"/>
    <w:rsid w:val="00B27244"/>
    <w:rsid w:val="00B27502"/>
    <w:rsid w:val="00B27602"/>
    <w:rsid w:val="00B27ADB"/>
    <w:rsid w:val="00B3127E"/>
    <w:rsid w:val="00B318A1"/>
    <w:rsid w:val="00B31EE9"/>
    <w:rsid w:val="00B32A52"/>
    <w:rsid w:val="00B3509C"/>
    <w:rsid w:val="00B37DE2"/>
    <w:rsid w:val="00B439F7"/>
    <w:rsid w:val="00B4487E"/>
    <w:rsid w:val="00B45FB7"/>
    <w:rsid w:val="00B46237"/>
    <w:rsid w:val="00B46D28"/>
    <w:rsid w:val="00B46D53"/>
    <w:rsid w:val="00B46D83"/>
    <w:rsid w:val="00B52FA5"/>
    <w:rsid w:val="00B539BD"/>
    <w:rsid w:val="00B6105B"/>
    <w:rsid w:val="00B61235"/>
    <w:rsid w:val="00B61499"/>
    <w:rsid w:val="00B62EEF"/>
    <w:rsid w:val="00B65097"/>
    <w:rsid w:val="00B6577A"/>
    <w:rsid w:val="00B65E5A"/>
    <w:rsid w:val="00B67AAA"/>
    <w:rsid w:val="00B67DF1"/>
    <w:rsid w:val="00B67FCB"/>
    <w:rsid w:val="00B70E6D"/>
    <w:rsid w:val="00B71B9F"/>
    <w:rsid w:val="00B72F20"/>
    <w:rsid w:val="00B73899"/>
    <w:rsid w:val="00B778CB"/>
    <w:rsid w:val="00B839C6"/>
    <w:rsid w:val="00B8441C"/>
    <w:rsid w:val="00B87D94"/>
    <w:rsid w:val="00B914EC"/>
    <w:rsid w:val="00B93341"/>
    <w:rsid w:val="00B94C14"/>
    <w:rsid w:val="00B94C27"/>
    <w:rsid w:val="00B94ED0"/>
    <w:rsid w:val="00B95AD1"/>
    <w:rsid w:val="00BA5890"/>
    <w:rsid w:val="00BB2174"/>
    <w:rsid w:val="00BB31F0"/>
    <w:rsid w:val="00BB5CA3"/>
    <w:rsid w:val="00BB6785"/>
    <w:rsid w:val="00BC4598"/>
    <w:rsid w:val="00BC4A9D"/>
    <w:rsid w:val="00BC4CCF"/>
    <w:rsid w:val="00BC54CD"/>
    <w:rsid w:val="00BD02A6"/>
    <w:rsid w:val="00BD050B"/>
    <w:rsid w:val="00BD1667"/>
    <w:rsid w:val="00BD2DD6"/>
    <w:rsid w:val="00BD47B3"/>
    <w:rsid w:val="00BD5E25"/>
    <w:rsid w:val="00BD6733"/>
    <w:rsid w:val="00BD775C"/>
    <w:rsid w:val="00BE2832"/>
    <w:rsid w:val="00BE34CD"/>
    <w:rsid w:val="00BE3B8A"/>
    <w:rsid w:val="00BE5314"/>
    <w:rsid w:val="00BE7031"/>
    <w:rsid w:val="00BF175E"/>
    <w:rsid w:val="00BF17FA"/>
    <w:rsid w:val="00BF2BF8"/>
    <w:rsid w:val="00BF3328"/>
    <w:rsid w:val="00BF3C93"/>
    <w:rsid w:val="00BF3C96"/>
    <w:rsid w:val="00BF44AD"/>
    <w:rsid w:val="00BF5247"/>
    <w:rsid w:val="00BF62E7"/>
    <w:rsid w:val="00BF62F2"/>
    <w:rsid w:val="00BF7077"/>
    <w:rsid w:val="00C0001D"/>
    <w:rsid w:val="00C02BE6"/>
    <w:rsid w:val="00C06062"/>
    <w:rsid w:val="00C11592"/>
    <w:rsid w:val="00C12581"/>
    <w:rsid w:val="00C13AD9"/>
    <w:rsid w:val="00C14164"/>
    <w:rsid w:val="00C14253"/>
    <w:rsid w:val="00C16FC4"/>
    <w:rsid w:val="00C209E3"/>
    <w:rsid w:val="00C223C5"/>
    <w:rsid w:val="00C23017"/>
    <w:rsid w:val="00C239D7"/>
    <w:rsid w:val="00C23AE0"/>
    <w:rsid w:val="00C2407B"/>
    <w:rsid w:val="00C249F1"/>
    <w:rsid w:val="00C2516F"/>
    <w:rsid w:val="00C26677"/>
    <w:rsid w:val="00C26F91"/>
    <w:rsid w:val="00C27FA8"/>
    <w:rsid w:val="00C34822"/>
    <w:rsid w:val="00C3707C"/>
    <w:rsid w:val="00C4054E"/>
    <w:rsid w:val="00C40BA3"/>
    <w:rsid w:val="00C41F78"/>
    <w:rsid w:val="00C44214"/>
    <w:rsid w:val="00C44BDF"/>
    <w:rsid w:val="00C50141"/>
    <w:rsid w:val="00C50263"/>
    <w:rsid w:val="00C51D21"/>
    <w:rsid w:val="00C51D68"/>
    <w:rsid w:val="00C549B4"/>
    <w:rsid w:val="00C6306B"/>
    <w:rsid w:val="00C65139"/>
    <w:rsid w:val="00C6598A"/>
    <w:rsid w:val="00C66933"/>
    <w:rsid w:val="00C66AAB"/>
    <w:rsid w:val="00C66BF5"/>
    <w:rsid w:val="00C675E4"/>
    <w:rsid w:val="00C67797"/>
    <w:rsid w:val="00C67DE0"/>
    <w:rsid w:val="00C706F5"/>
    <w:rsid w:val="00C70995"/>
    <w:rsid w:val="00C71BF2"/>
    <w:rsid w:val="00C71F27"/>
    <w:rsid w:val="00C72898"/>
    <w:rsid w:val="00C74589"/>
    <w:rsid w:val="00C74929"/>
    <w:rsid w:val="00C75211"/>
    <w:rsid w:val="00C77035"/>
    <w:rsid w:val="00C77D02"/>
    <w:rsid w:val="00C83BA3"/>
    <w:rsid w:val="00C84197"/>
    <w:rsid w:val="00C84943"/>
    <w:rsid w:val="00C85293"/>
    <w:rsid w:val="00C85F50"/>
    <w:rsid w:val="00C86308"/>
    <w:rsid w:val="00C8647B"/>
    <w:rsid w:val="00C86CCF"/>
    <w:rsid w:val="00C90873"/>
    <w:rsid w:val="00C917CC"/>
    <w:rsid w:val="00C93292"/>
    <w:rsid w:val="00C9448A"/>
    <w:rsid w:val="00CA13A1"/>
    <w:rsid w:val="00CA2977"/>
    <w:rsid w:val="00CA2AAF"/>
    <w:rsid w:val="00CB1E3F"/>
    <w:rsid w:val="00CB2524"/>
    <w:rsid w:val="00CB3342"/>
    <w:rsid w:val="00CB5E5D"/>
    <w:rsid w:val="00CB6999"/>
    <w:rsid w:val="00CC207F"/>
    <w:rsid w:val="00CC273F"/>
    <w:rsid w:val="00CC3677"/>
    <w:rsid w:val="00CC48AA"/>
    <w:rsid w:val="00CC563F"/>
    <w:rsid w:val="00CC6744"/>
    <w:rsid w:val="00CD2200"/>
    <w:rsid w:val="00CD293C"/>
    <w:rsid w:val="00CD2FC5"/>
    <w:rsid w:val="00CD5FD6"/>
    <w:rsid w:val="00CD7637"/>
    <w:rsid w:val="00CE053D"/>
    <w:rsid w:val="00CE195C"/>
    <w:rsid w:val="00CE3B7A"/>
    <w:rsid w:val="00CE4DF2"/>
    <w:rsid w:val="00CE5F51"/>
    <w:rsid w:val="00CE6003"/>
    <w:rsid w:val="00CE67BF"/>
    <w:rsid w:val="00CE7D9B"/>
    <w:rsid w:val="00CF139F"/>
    <w:rsid w:val="00CF5548"/>
    <w:rsid w:val="00CF780B"/>
    <w:rsid w:val="00D00206"/>
    <w:rsid w:val="00D00617"/>
    <w:rsid w:val="00D01D5C"/>
    <w:rsid w:val="00D02698"/>
    <w:rsid w:val="00D0326A"/>
    <w:rsid w:val="00D03568"/>
    <w:rsid w:val="00D07B18"/>
    <w:rsid w:val="00D128E4"/>
    <w:rsid w:val="00D12AD1"/>
    <w:rsid w:val="00D13269"/>
    <w:rsid w:val="00D13EF0"/>
    <w:rsid w:val="00D1517B"/>
    <w:rsid w:val="00D15D39"/>
    <w:rsid w:val="00D17EE6"/>
    <w:rsid w:val="00D2105B"/>
    <w:rsid w:val="00D22BAB"/>
    <w:rsid w:val="00D237A3"/>
    <w:rsid w:val="00D25B23"/>
    <w:rsid w:val="00D30324"/>
    <w:rsid w:val="00D31CCA"/>
    <w:rsid w:val="00D31D24"/>
    <w:rsid w:val="00D320E4"/>
    <w:rsid w:val="00D3487B"/>
    <w:rsid w:val="00D354DC"/>
    <w:rsid w:val="00D36057"/>
    <w:rsid w:val="00D3663D"/>
    <w:rsid w:val="00D41C03"/>
    <w:rsid w:val="00D41CA0"/>
    <w:rsid w:val="00D41DE4"/>
    <w:rsid w:val="00D42851"/>
    <w:rsid w:val="00D430B0"/>
    <w:rsid w:val="00D5242C"/>
    <w:rsid w:val="00D5284D"/>
    <w:rsid w:val="00D53008"/>
    <w:rsid w:val="00D54C69"/>
    <w:rsid w:val="00D559D7"/>
    <w:rsid w:val="00D57CBB"/>
    <w:rsid w:val="00D61374"/>
    <w:rsid w:val="00D61A4F"/>
    <w:rsid w:val="00D631A8"/>
    <w:rsid w:val="00D67127"/>
    <w:rsid w:val="00D67621"/>
    <w:rsid w:val="00D70A7E"/>
    <w:rsid w:val="00D71EFF"/>
    <w:rsid w:val="00D8037F"/>
    <w:rsid w:val="00D81BB9"/>
    <w:rsid w:val="00D840F9"/>
    <w:rsid w:val="00D85281"/>
    <w:rsid w:val="00D85E3F"/>
    <w:rsid w:val="00D86CC9"/>
    <w:rsid w:val="00D87497"/>
    <w:rsid w:val="00D966CA"/>
    <w:rsid w:val="00D97F4E"/>
    <w:rsid w:val="00DA011F"/>
    <w:rsid w:val="00DA0605"/>
    <w:rsid w:val="00DA107C"/>
    <w:rsid w:val="00DA28E7"/>
    <w:rsid w:val="00DA53C1"/>
    <w:rsid w:val="00DB0785"/>
    <w:rsid w:val="00DB086D"/>
    <w:rsid w:val="00DB1F36"/>
    <w:rsid w:val="00DB2EF6"/>
    <w:rsid w:val="00DB2F18"/>
    <w:rsid w:val="00DB4C5B"/>
    <w:rsid w:val="00DB59B5"/>
    <w:rsid w:val="00DB675C"/>
    <w:rsid w:val="00DC23A7"/>
    <w:rsid w:val="00DC3BB2"/>
    <w:rsid w:val="00DC7861"/>
    <w:rsid w:val="00DD0ADD"/>
    <w:rsid w:val="00DD320D"/>
    <w:rsid w:val="00DD3342"/>
    <w:rsid w:val="00DD35B0"/>
    <w:rsid w:val="00DD3E39"/>
    <w:rsid w:val="00DD429B"/>
    <w:rsid w:val="00DD6463"/>
    <w:rsid w:val="00DD6547"/>
    <w:rsid w:val="00DE02CA"/>
    <w:rsid w:val="00DE039A"/>
    <w:rsid w:val="00DE03BB"/>
    <w:rsid w:val="00DE1219"/>
    <w:rsid w:val="00DE3254"/>
    <w:rsid w:val="00DE61FF"/>
    <w:rsid w:val="00DE7359"/>
    <w:rsid w:val="00DF1F20"/>
    <w:rsid w:val="00DF394D"/>
    <w:rsid w:val="00DF4189"/>
    <w:rsid w:val="00E014B3"/>
    <w:rsid w:val="00E01519"/>
    <w:rsid w:val="00E0238B"/>
    <w:rsid w:val="00E02684"/>
    <w:rsid w:val="00E02F66"/>
    <w:rsid w:val="00E030E7"/>
    <w:rsid w:val="00E03A12"/>
    <w:rsid w:val="00E049DE"/>
    <w:rsid w:val="00E055DF"/>
    <w:rsid w:val="00E06750"/>
    <w:rsid w:val="00E0681B"/>
    <w:rsid w:val="00E10017"/>
    <w:rsid w:val="00E12DCA"/>
    <w:rsid w:val="00E13621"/>
    <w:rsid w:val="00E140D6"/>
    <w:rsid w:val="00E14E24"/>
    <w:rsid w:val="00E1552F"/>
    <w:rsid w:val="00E167AF"/>
    <w:rsid w:val="00E207FB"/>
    <w:rsid w:val="00E22E77"/>
    <w:rsid w:val="00E22FE3"/>
    <w:rsid w:val="00E23F7A"/>
    <w:rsid w:val="00E25E7A"/>
    <w:rsid w:val="00E26143"/>
    <w:rsid w:val="00E26612"/>
    <w:rsid w:val="00E27068"/>
    <w:rsid w:val="00E27336"/>
    <w:rsid w:val="00E30786"/>
    <w:rsid w:val="00E3106C"/>
    <w:rsid w:val="00E32293"/>
    <w:rsid w:val="00E33FCD"/>
    <w:rsid w:val="00E352CC"/>
    <w:rsid w:val="00E36AFD"/>
    <w:rsid w:val="00E40412"/>
    <w:rsid w:val="00E4274B"/>
    <w:rsid w:val="00E431B5"/>
    <w:rsid w:val="00E44C48"/>
    <w:rsid w:val="00E453D6"/>
    <w:rsid w:val="00E460A9"/>
    <w:rsid w:val="00E52CD5"/>
    <w:rsid w:val="00E5541B"/>
    <w:rsid w:val="00E57408"/>
    <w:rsid w:val="00E60015"/>
    <w:rsid w:val="00E618FE"/>
    <w:rsid w:val="00E63F8B"/>
    <w:rsid w:val="00E64025"/>
    <w:rsid w:val="00E64DFD"/>
    <w:rsid w:val="00E65D3E"/>
    <w:rsid w:val="00E677B4"/>
    <w:rsid w:val="00E713F2"/>
    <w:rsid w:val="00E71528"/>
    <w:rsid w:val="00E71932"/>
    <w:rsid w:val="00E728C6"/>
    <w:rsid w:val="00E7354F"/>
    <w:rsid w:val="00E74D1B"/>
    <w:rsid w:val="00E7607A"/>
    <w:rsid w:val="00E80B08"/>
    <w:rsid w:val="00E83A5D"/>
    <w:rsid w:val="00E83FBE"/>
    <w:rsid w:val="00E8493B"/>
    <w:rsid w:val="00E84CC1"/>
    <w:rsid w:val="00E85F36"/>
    <w:rsid w:val="00E9115B"/>
    <w:rsid w:val="00E9174E"/>
    <w:rsid w:val="00E91A5F"/>
    <w:rsid w:val="00E942F7"/>
    <w:rsid w:val="00E95441"/>
    <w:rsid w:val="00E958C7"/>
    <w:rsid w:val="00E9591D"/>
    <w:rsid w:val="00E95E34"/>
    <w:rsid w:val="00E977ED"/>
    <w:rsid w:val="00EA0545"/>
    <w:rsid w:val="00EA0DCA"/>
    <w:rsid w:val="00EA1594"/>
    <w:rsid w:val="00EA1D13"/>
    <w:rsid w:val="00EA24F9"/>
    <w:rsid w:val="00EA2762"/>
    <w:rsid w:val="00EA382F"/>
    <w:rsid w:val="00EA3FB4"/>
    <w:rsid w:val="00EA551B"/>
    <w:rsid w:val="00EA5DCB"/>
    <w:rsid w:val="00EA7A07"/>
    <w:rsid w:val="00EB050B"/>
    <w:rsid w:val="00EB104B"/>
    <w:rsid w:val="00EB1D24"/>
    <w:rsid w:val="00EB4970"/>
    <w:rsid w:val="00EB6806"/>
    <w:rsid w:val="00EC42B2"/>
    <w:rsid w:val="00EC5915"/>
    <w:rsid w:val="00ED0B08"/>
    <w:rsid w:val="00ED1993"/>
    <w:rsid w:val="00ED21F2"/>
    <w:rsid w:val="00ED2986"/>
    <w:rsid w:val="00EE1022"/>
    <w:rsid w:val="00EE161B"/>
    <w:rsid w:val="00EE708C"/>
    <w:rsid w:val="00EF177B"/>
    <w:rsid w:val="00EF3925"/>
    <w:rsid w:val="00EF42D7"/>
    <w:rsid w:val="00EF5C95"/>
    <w:rsid w:val="00EF7231"/>
    <w:rsid w:val="00EF7F6C"/>
    <w:rsid w:val="00F0040C"/>
    <w:rsid w:val="00F004EF"/>
    <w:rsid w:val="00F01943"/>
    <w:rsid w:val="00F01BE9"/>
    <w:rsid w:val="00F04354"/>
    <w:rsid w:val="00F04822"/>
    <w:rsid w:val="00F10301"/>
    <w:rsid w:val="00F10D4C"/>
    <w:rsid w:val="00F1100E"/>
    <w:rsid w:val="00F11C98"/>
    <w:rsid w:val="00F13D55"/>
    <w:rsid w:val="00F155DB"/>
    <w:rsid w:val="00F1799D"/>
    <w:rsid w:val="00F2059F"/>
    <w:rsid w:val="00F20A2C"/>
    <w:rsid w:val="00F215C1"/>
    <w:rsid w:val="00F22FEC"/>
    <w:rsid w:val="00F233F1"/>
    <w:rsid w:val="00F25271"/>
    <w:rsid w:val="00F279B3"/>
    <w:rsid w:val="00F3135F"/>
    <w:rsid w:val="00F31893"/>
    <w:rsid w:val="00F3290C"/>
    <w:rsid w:val="00F32FCD"/>
    <w:rsid w:val="00F41429"/>
    <w:rsid w:val="00F43C88"/>
    <w:rsid w:val="00F44F57"/>
    <w:rsid w:val="00F453FF"/>
    <w:rsid w:val="00F47E31"/>
    <w:rsid w:val="00F5070B"/>
    <w:rsid w:val="00F512F6"/>
    <w:rsid w:val="00F530B6"/>
    <w:rsid w:val="00F5357F"/>
    <w:rsid w:val="00F53D65"/>
    <w:rsid w:val="00F560A0"/>
    <w:rsid w:val="00F5718B"/>
    <w:rsid w:val="00F62FED"/>
    <w:rsid w:val="00F638A5"/>
    <w:rsid w:val="00F64C8F"/>
    <w:rsid w:val="00F66BA1"/>
    <w:rsid w:val="00F66CFB"/>
    <w:rsid w:val="00F72317"/>
    <w:rsid w:val="00F74917"/>
    <w:rsid w:val="00F77B24"/>
    <w:rsid w:val="00F81903"/>
    <w:rsid w:val="00F83ADF"/>
    <w:rsid w:val="00F83E98"/>
    <w:rsid w:val="00F84026"/>
    <w:rsid w:val="00F845AD"/>
    <w:rsid w:val="00F85E6A"/>
    <w:rsid w:val="00F8665F"/>
    <w:rsid w:val="00F90268"/>
    <w:rsid w:val="00F95395"/>
    <w:rsid w:val="00F965A7"/>
    <w:rsid w:val="00F96EB6"/>
    <w:rsid w:val="00FA0CBA"/>
    <w:rsid w:val="00FB2CFE"/>
    <w:rsid w:val="00FB3079"/>
    <w:rsid w:val="00FB329F"/>
    <w:rsid w:val="00FB3655"/>
    <w:rsid w:val="00FB4104"/>
    <w:rsid w:val="00FB58B0"/>
    <w:rsid w:val="00FB5958"/>
    <w:rsid w:val="00FB6E58"/>
    <w:rsid w:val="00FB7B3E"/>
    <w:rsid w:val="00FB7E5A"/>
    <w:rsid w:val="00FC01B9"/>
    <w:rsid w:val="00FC15F0"/>
    <w:rsid w:val="00FC24BF"/>
    <w:rsid w:val="00FC276F"/>
    <w:rsid w:val="00FC4E71"/>
    <w:rsid w:val="00FC5175"/>
    <w:rsid w:val="00FD3290"/>
    <w:rsid w:val="00FD5C64"/>
    <w:rsid w:val="00FD68BA"/>
    <w:rsid w:val="00FD776E"/>
    <w:rsid w:val="00FE0178"/>
    <w:rsid w:val="00FE0763"/>
    <w:rsid w:val="00FE1B9B"/>
    <w:rsid w:val="00FE365A"/>
    <w:rsid w:val="00FE3758"/>
    <w:rsid w:val="00FE67B4"/>
    <w:rsid w:val="00FF13E6"/>
    <w:rsid w:val="00FF1993"/>
    <w:rsid w:val="00FF1AC2"/>
    <w:rsid w:val="00FF23A3"/>
    <w:rsid w:val="00FF2B30"/>
    <w:rsid w:val="00FF474D"/>
    <w:rsid w:val="00FF5D2C"/>
    <w:rsid w:val="00FF61AA"/>
    <w:rsid w:val="00FF68E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7393E"/>
  <w15:chartTrackingRefBased/>
  <w15:docId w15:val="{A16DA9D0-3BCC-4A6F-A5D2-B2B04EA03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C0A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3C0A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C0A6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C0A6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C0A6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C0A6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C0A6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C0A6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C0A6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0A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3C0A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C0A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C0A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C0A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C0A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C0A63"/>
    <w:rPr>
      <w:rFonts w:eastAsiaTheme="majorEastAsia" w:cstheme="majorBidi"/>
      <w:color w:val="595959" w:themeColor="text1" w:themeTint="A6"/>
    </w:rPr>
  </w:style>
  <w:style w:type="character" w:customStyle="1" w:styleId="80">
    <w:name w:val="Заголовок 8 Знак"/>
    <w:basedOn w:val="a0"/>
    <w:link w:val="8"/>
    <w:uiPriority w:val="9"/>
    <w:semiHidden/>
    <w:rsid w:val="003C0A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C0A63"/>
    <w:rPr>
      <w:rFonts w:eastAsiaTheme="majorEastAsia" w:cstheme="majorBidi"/>
      <w:color w:val="272727" w:themeColor="text1" w:themeTint="D8"/>
    </w:rPr>
  </w:style>
  <w:style w:type="paragraph" w:styleId="a3">
    <w:name w:val="Title"/>
    <w:basedOn w:val="a"/>
    <w:next w:val="a"/>
    <w:link w:val="a4"/>
    <w:uiPriority w:val="10"/>
    <w:qFormat/>
    <w:rsid w:val="003C0A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C0A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0A6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C0A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C0A63"/>
    <w:pPr>
      <w:spacing w:before="160"/>
      <w:jc w:val="center"/>
    </w:pPr>
    <w:rPr>
      <w:i/>
      <w:iCs/>
      <w:color w:val="404040" w:themeColor="text1" w:themeTint="BF"/>
    </w:rPr>
  </w:style>
  <w:style w:type="character" w:customStyle="1" w:styleId="22">
    <w:name w:val="Цитата 2 Знак"/>
    <w:basedOn w:val="a0"/>
    <w:link w:val="21"/>
    <w:uiPriority w:val="29"/>
    <w:rsid w:val="003C0A63"/>
    <w:rPr>
      <w:i/>
      <w:iCs/>
      <w:color w:val="404040" w:themeColor="text1" w:themeTint="BF"/>
    </w:rPr>
  </w:style>
  <w:style w:type="paragraph" w:styleId="a7">
    <w:name w:val="List Paragraph"/>
    <w:aliases w:val="Абзац с отступом,Bullet List,FooterText,numbered,Heading1,Colorful List - Accent 11,Абзац списка8,маркированный,Bullets,List Paragraph (numbered (a)),NUMBERED PARAGRAPH,List Paragraph 1,List_Paragraph,Multilevel para_II,Akapit z listą BS"/>
    <w:basedOn w:val="a"/>
    <w:link w:val="a8"/>
    <w:qFormat/>
    <w:rsid w:val="003C0A63"/>
    <w:pPr>
      <w:ind w:left="720"/>
      <w:contextualSpacing/>
    </w:pPr>
  </w:style>
  <w:style w:type="character" w:styleId="a9">
    <w:name w:val="Intense Emphasis"/>
    <w:basedOn w:val="a0"/>
    <w:uiPriority w:val="21"/>
    <w:qFormat/>
    <w:rsid w:val="003C0A63"/>
    <w:rPr>
      <w:i/>
      <w:iCs/>
      <w:color w:val="0F4761" w:themeColor="accent1" w:themeShade="BF"/>
    </w:rPr>
  </w:style>
  <w:style w:type="paragraph" w:styleId="aa">
    <w:name w:val="Intense Quote"/>
    <w:basedOn w:val="a"/>
    <w:next w:val="a"/>
    <w:link w:val="ab"/>
    <w:uiPriority w:val="30"/>
    <w:qFormat/>
    <w:rsid w:val="003C0A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3C0A63"/>
    <w:rPr>
      <w:i/>
      <w:iCs/>
      <w:color w:val="0F4761" w:themeColor="accent1" w:themeShade="BF"/>
    </w:rPr>
  </w:style>
  <w:style w:type="character" w:styleId="ac">
    <w:name w:val="Intense Reference"/>
    <w:basedOn w:val="a0"/>
    <w:uiPriority w:val="32"/>
    <w:qFormat/>
    <w:rsid w:val="003C0A63"/>
    <w:rPr>
      <w:b/>
      <w:bCs/>
      <w:smallCaps/>
      <w:color w:val="0F4761" w:themeColor="accent1" w:themeShade="BF"/>
      <w:spacing w:val="5"/>
    </w:rPr>
  </w:style>
  <w:style w:type="table" w:styleId="ad">
    <w:name w:val="Table Grid"/>
    <w:basedOn w:val="a1"/>
    <w:uiPriority w:val="59"/>
    <w:rsid w:val="00A55B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50266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af">
    <w:name w:val="Strong"/>
    <w:basedOn w:val="a0"/>
    <w:uiPriority w:val="22"/>
    <w:qFormat/>
    <w:rsid w:val="0050266A"/>
    <w:rPr>
      <w:b/>
      <w:bCs/>
    </w:rPr>
  </w:style>
  <w:style w:type="character" w:styleId="af0">
    <w:name w:val="Hyperlink"/>
    <w:basedOn w:val="a0"/>
    <w:uiPriority w:val="99"/>
    <w:unhideWhenUsed/>
    <w:rsid w:val="007167C0"/>
    <w:rPr>
      <w:color w:val="467886" w:themeColor="hyperlink"/>
      <w:u w:val="single"/>
    </w:rPr>
  </w:style>
  <w:style w:type="character" w:styleId="af1">
    <w:name w:val="FollowedHyperlink"/>
    <w:basedOn w:val="a0"/>
    <w:uiPriority w:val="99"/>
    <w:semiHidden/>
    <w:unhideWhenUsed/>
    <w:rsid w:val="007167C0"/>
    <w:rPr>
      <w:color w:val="96607D" w:themeColor="followedHyperlink"/>
      <w:u w:val="single"/>
    </w:rPr>
  </w:style>
  <w:style w:type="paragraph" w:customStyle="1" w:styleId="msonormal0">
    <w:name w:val="msonormal"/>
    <w:basedOn w:val="a"/>
    <w:uiPriority w:val="99"/>
    <w:rsid w:val="007167C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11">
    <w:name w:val="toc 1"/>
    <w:basedOn w:val="a"/>
    <w:next w:val="a"/>
    <w:autoRedefine/>
    <w:uiPriority w:val="39"/>
    <w:unhideWhenUsed/>
    <w:rsid w:val="008F5C50"/>
    <w:pPr>
      <w:tabs>
        <w:tab w:val="right" w:leader="dot" w:pos="9355"/>
      </w:tabs>
      <w:spacing w:after="0" w:line="240" w:lineRule="auto"/>
    </w:pPr>
    <w:rPr>
      <w:kern w:val="0"/>
      <w:sz w:val="22"/>
      <w:szCs w:val="22"/>
      <w14:ligatures w14:val="none"/>
    </w:rPr>
  </w:style>
  <w:style w:type="paragraph" w:styleId="23">
    <w:name w:val="toc 2"/>
    <w:basedOn w:val="a"/>
    <w:next w:val="a"/>
    <w:autoRedefine/>
    <w:uiPriority w:val="39"/>
    <w:unhideWhenUsed/>
    <w:rsid w:val="007167C0"/>
    <w:pPr>
      <w:spacing w:after="100" w:line="256" w:lineRule="auto"/>
      <w:ind w:left="220"/>
    </w:pPr>
    <w:rPr>
      <w:kern w:val="0"/>
      <w:sz w:val="22"/>
      <w:szCs w:val="22"/>
      <w14:ligatures w14:val="none"/>
    </w:rPr>
  </w:style>
  <w:style w:type="paragraph" w:styleId="31">
    <w:name w:val="toc 3"/>
    <w:basedOn w:val="a"/>
    <w:next w:val="a"/>
    <w:autoRedefine/>
    <w:uiPriority w:val="39"/>
    <w:unhideWhenUsed/>
    <w:rsid w:val="007167C0"/>
    <w:pPr>
      <w:spacing w:after="100" w:line="256" w:lineRule="auto"/>
      <w:ind w:left="440"/>
    </w:pPr>
    <w:rPr>
      <w:kern w:val="0"/>
      <w:sz w:val="22"/>
      <w:szCs w:val="22"/>
      <w14:ligatures w14:val="none"/>
    </w:rPr>
  </w:style>
  <w:style w:type="paragraph" w:styleId="af2">
    <w:name w:val="footnote text"/>
    <w:basedOn w:val="a"/>
    <w:link w:val="af3"/>
    <w:uiPriority w:val="99"/>
    <w:semiHidden/>
    <w:unhideWhenUsed/>
    <w:rsid w:val="007167C0"/>
    <w:pPr>
      <w:spacing w:after="0" w:line="240" w:lineRule="auto"/>
    </w:pPr>
    <w:rPr>
      <w:sz w:val="20"/>
      <w:szCs w:val="20"/>
    </w:rPr>
  </w:style>
  <w:style w:type="character" w:customStyle="1" w:styleId="af3">
    <w:name w:val="Текст сноски Знак"/>
    <w:basedOn w:val="a0"/>
    <w:link w:val="af2"/>
    <w:uiPriority w:val="99"/>
    <w:semiHidden/>
    <w:rsid w:val="007167C0"/>
    <w:rPr>
      <w:sz w:val="20"/>
      <w:szCs w:val="20"/>
    </w:rPr>
  </w:style>
  <w:style w:type="paragraph" w:styleId="af4">
    <w:name w:val="header"/>
    <w:basedOn w:val="a"/>
    <w:link w:val="af5"/>
    <w:uiPriority w:val="99"/>
    <w:unhideWhenUsed/>
    <w:rsid w:val="007167C0"/>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5">
    <w:name w:val="Верхний колонтитул Знак"/>
    <w:basedOn w:val="a0"/>
    <w:link w:val="af4"/>
    <w:uiPriority w:val="99"/>
    <w:rsid w:val="007167C0"/>
    <w:rPr>
      <w:rFonts w:ascii="Times New Roman" w:eastAsia="Times New Roman" w:hAnsi="Times New Roman" w:cs="Times New Roman"/>
      <w:kern w:val="0"/>
      <w:lang w:eastAsia="ru-RU"/>
      <w14:ligatures w14:val="none"/>
    </w:rPr>
  </w:style>
  <w:style w:type="paragraph" w:styleId="af6">
    <w:name w:val="footer"/>
    <w:basedOn w:val="a"/>
    <w:link w:val="af7"/>
    <w:uiPriority w:val="99"/>
    <w:unhideWhenUsed/>
    <w:rsid w:val="007167C0"/>
    <w:pPr>
      <w:tabs>
        <w:tab w:val="center" w:pos="4677"/>
        <w:tab w:val="right" w:pos="9355"/>
      </w:tabs>
      <w:spacing w:after="0" w:line="240" w:lineRule="auto"/>
    </w:pPr>
    <w:rPr>
      <w:kern w:val="0"/>
      <w:sz w:val="22"/>
      <w:szCs w:val="22"/>
      <w14:ligatures w14:val="none"/>
    </w:rPr>
  </w:style>
  <w:style w:type="character" w:customStyle="1" w:styleId="af7">
    <w:name w:val="Нижний колонтитул Знак"/>
    <w:basedOn w:val="a0"/>
    <w:link w:val="af6"/>
    <w:uiPriority w:val="99"/>
    <w:rsid w:val="007167C0"/>
    <w:rPr>
      <w:kern w:val="0"/>
      <w:sz w:val="22"/>
      <w:szCs w:val="22"/>
      <w14:ligatures w14:val="none"/>
    </w:rPr>
  </w:style>
  <w:style w:type="character" w:customStyle="1" w:styleId="af8">
    <w:name w:val="Основной текст Знак"/>
    <w:aliases w:val="Знак Знак"/>
    <w:basedOn w:val="a0"/>
    <w:link w:val="af9"/>
    <w:semiHidden/>
    <w:locked/>
    <w:rsid w:val="007167C0"/>
    <w:rPr>
      <w:rFonts w:ascii="Times New Roman" w:eastAsia="Times New Roman" w:hAnsi="Times New Roman" w:cs="Times New Roman"/>
      <w:kern w:val="0"/>
      <w:sz w:val="19"/>
      <w:szCs w:val="19"/>
      <w14:ligatures w14:val="none"/>
    </w:rPr>
  </w:style>
  <w:style w:type="paragraph" w:styleId="af9">
    <w:name w:val="Body Text"/>
    <w:aliases w:val="Знак"/>
    <w:basedOn w:val="a"/>
    <w:link w:val="af8"/>
    <w:semiHidden/>
    <w:unhideWhenUsed/>
    <w:qFormat/>
    <w:rsid w:val="007167C0"/>
    <w:pPr>
      <w:widowControl w:val="0"/>
      <w:autoSpaceDE w:val="0"/>
      <w:autoSpaceDN w:val="0"/>
      <w:spacing w:after="0" w:line="240" w:lineRule="auto"/>
    </w:pPr>
    <w:rPr>
      <w:rFonts w:ascii="Times New Roman" w:eastAsia="Times New Roman" w:hAnsi="Times New Roman" w:cs="Times New Roman"/>
      <w:kern w:val="0"/>
      <w:sz w:val="19"/>
      <w:szCs w:val="19"/>
      <w14:ligatures w14:val="none"/>
    </w:rPr>
  </w:style>
  <w:style w:type="character" w:customStyle="1" w:styleId="12">
    <w:name w:val="Основной текст Знак1"/>
    <w:aliases w:val="Знак Знак1"/>
    <w:basedOn w:val="a0"/>
    <w:uiPriority w:val="99"/>
    <w:semiHidden/>
    <w:rsid w:val="007167C0"/>
  </w:style>
  <w:style w:type="paragraph" w:styleId="afa">
    <w:name w:val="Body Text Indent"/>
    <w:basedOn w:val="a"/>
    <w:link w:val="afb"/>
    <w:uiPriority w:val="99"/>
    <w:semiHidden/>
    <w:unhideWhenUsed/>
    <w:rsid w:val="007167C0"/>
    <w:pPr>
      <w:spacing w:after="0" w:line="240" w:lineRule="auto"/>
      <w:ind w:firstLine="708"/>
      <w:jc w:val="both"/>
    </w:pPr>
    <w:rPr>
      <w:rFonts w:ascii="Times New Roman" w:eastAsia="Times New Roman" w:hAnsi="Times New Roman" w:cs="Times New Roman"/>
      <w:kern w:val="0"/>
      <w:lang w:eastAsia="ru-RU"/>
      <w14:ligatures w14:val="none"/>
    </w:rPr>
  </w:style>
  <w:style w:type="character" w:customStyle="1" w:styleId="afb">
    <w:name w:val="Основной текст с отступом Знак"/>
    <w:basedOn w:val="a0"/>
    <w:link w:val="afa"/>
    <w:uiPriority w:val="99"/>
    <w:semiHidden/>
    <w:rsid w:val="007167C0"/>
    <w:rPr>
      <w:rFonts w:ascii="Times New Roman" w:eastAsia="Times New Roman" w:hAnsi="Times New Roman" w:cs="Times New Roman"/>
      <w:kern w:val="0"/>
      <w:lang w:eastAsia="ru-RU"/>
      <w14:ligatures w14:val="none"/>
    </w:rPr>
  </w:style>
  <w:style w:type="paragraph" w:styleId="32">
    <w:name w:val="Body Text 3"/>
    <w:basedOn w:val="a"/>
    <w:link w:val="33"/>
    <w:uiPriority w:val="99"/>
    <w:semiHidden/>
    <w:unhideWhenUsed/>
    <w:rsid w:val="007167C0"/>
    <w:pPr>
      <w:spacing w:after="120" w:line="256" w:lineRule="auto"/>
    </w:pPr>
    <w:rPr>
      <w:kern w:val="0"/>
      <w:sz w:val="16"/>
      <w:szCs w:val="16"/>
      <w14:ligatures w14:val="none"/>
    </w:rPr>
  </w:style>
  <w:style w:type="character" w:customStyle="1" w:styleId="33">
    <w:name w:val="Основной текст 3 Знак"/>
    <w:basedOn w:val="a0"/>
    <w:link w:val="32"/>
    <w:uiPriority w:val="99"/>
    <w:semiHidden/>
    <w:rsid w:val="007167C0"/>
    <w:rPr>
      <w:kern w:val="0"/>
      <w:sz w:val="16"/>
      <w:szCs w:val="16"/>
      <w14:ligatures w14:val="none"/>
    </w:rPr>
  </w:style>
  <w:style w:type="paragraph" w:styleId="afc">
    <w:name w:val="Balloon Text"/>
    <w:basedOn w:val="a"/>
    <w:link w:val="afd"/>
    <w:uiPriority w:val="99"/>
    <w:semiHidden/>
    <w:unhideWhenUsed/>
    <w:rsid w:val="007167C0"/>
    <w:pPr>
      <w:spacing w:after="0" w:line="240" w:lineRule="auto"/>
    </w:pPr>
    <w:rPr>
      <w:rFonts w:ascii="Segoe UI" w:hAnsi="Segoe UI" w:cs="Segoe UI"/>
      <w:kern w:val="0"/>
      <w:sz w:val="18"/>
      <w:szCs w:val="18"/>
      <w14:ligatures w14:val="none"/>
    </w:rPr>
  </w:style>
  <w:style w:type="character" w:customStyle="1" w:styleId="afd">
    <w:name w:val="Текст выноски Знак"/>
    <w:basedOn w:val="a0"/>
    <w:link w:val="afc"/>
    <w:uiPriority w:val="99"/>
    <w:semiHidden/>
    <w:rsid w:val="007167C0"/>
    <w:rPr>
      <w:rFonts w:ascii="Segoe UI" w:hAnsi="Segoe UI" w:cs="Segoe UI"/>
      <w:kern w:val="0"/>
      <w:sz w:val="18"/>
      <w:szCs w:val="18"/>
      <w14:ligatures w14:val="none"/>
    </w:rPr>
  </w:style>
  <w:style w:type="character" w:customStyle="1" w:styleId="a8">
    <w:name w:val="Абзац списка Знак"/>
    <w:aliases w:val="Абзац с отступом Знак,Bullet List Знак,FooterText Знак,numbered Знак,Heading1 Знак,Colorful List - Accent 11 Знак,Абзац списка8 Знак,маркированный Знак,Bullets Знак,List Paragraph (numbered (a)) Знак,NUMBERED PARAGRAPH Знак"/>
    <w:link w:val="a7"/>
    <w:uiPriority w:val="34"/>
    <w:qFormat/>
    <w:locked/>
    <w:rsid w:val="007167C0"/>
  </w:style>
  <w:style w:type="paragraph" w:styleId="afe">
    <w:name w:val="TOC Heading"/>
    <w:basedOn w:val="1"/>
    <w:next w:val="a"/>
    <w:uiPriority w:val="39"/>
    <w:unhideWhenUsed/>
    <w:qFormat/>
    <w:rsid w:val="007167C0"/>
    <w:pPr>
      <w:spacing w:before="240" w:after="0" w:line="256" w:lineRule="auto"/>
      <w:outlineLvl w:val="9"/>
    </w:pPr>
    <w:rPr>
      <w:kern w:val="0"/>
      <w:sz w:val="32"/>
      <w:szCs w:val="32"/>
      <w:lang w:eastAsia="ru-RU"/>
      <w14:ligatures w14:val="none"/>
    </w:rPr>
  </w:style>
  <w:style w:type="paragraph" w:customStyle="1" w:styleId="Body">
    <w:name w:val="Body"/>
    <w:basedOn w:val="a"/>
    <w:uiPriority w:val="99"/>
    <w:rsid w:val="007167C0"/>
    <w:pPr>
      <w:spacing w:after="120" w:line="360" w:lineRule="auto"/>
      <w:jc w:val="both"/>
    </w:pPr>
    <w:rPr>
      <w:rFonts w:ascii="Times New Roman" w:eastAsia="Times New Roman" w:hAnsi="Times New Roman" w:cs="Times New Roman"/>
      <w:kern w:val="0"/>
      <w:szCs w:val="20"/>
      <w:lang w:eastAsia="ru-RU"/>
      <w14:ligatures w14:val="none"/>
    </w:rPr>
  </w:style>
  <w:style w:type="paragraph" w:customStyle="1" w:styleId="nova-e-listitem">
    <w:name w:val="nova-e-list__item"/>
    <w:basedOn w:val="a"/>
    <w:uiPriority w:val="99"/>
    <w:rsid w:val="007167C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dx-doi">
    <w:name w:val="dx-doi"/>
    <w:basedOn w:val="a"/>
    <w:uiPriority w:val="99"/>
    <w:rsid w:val="007167C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customStyle="1" w:styleId="docdata">
    <w:name w:val="docdata"/>
    <w:aliases w:val="docy,v5,2099,bqiaagaaeyqcaaagiaiaaaoebqaabawfaaaaaaaaaaaaaaaaaaaaaaaaaaaaaaaaaaaaaaaaaaaaaaaaaaaaaaaaaaaaaaaaaaaaaaaaaaaaaaaaaaaaaaaaaaaaaaaaaaaaaaaaaaaaaaaaaaaaaaaaaaaaaaaaaaaaaaaaaaaaaaaaaaaaaaaaaaaaaaaaaaaaaaaaaaaaaaaaaaaaaaaaaaaaaaaaaaaaaaaa"/>
    <w:basedOn w:val="a"/>
    <w:uiPriority w:val="99"/>
    <w:rsid w:val="007167C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Address">
    <w:name w:val="Address"/>
    <w:basedOn w:val="a"/>
    <w:uiPriority w:val="99"/>
    <w:qFormat/>
    <w:rsid w:val="007167C0"/>
    <w:pPr>
      <w:spacing w:after="240" w:line="240" w:lineRule="auto"/>
      <w:ind w:firstLine="567"/>
      <w:jc w:val="center"/>
    </w:pPr>
    <w:rPr>
      <w:rFonts w:ascii="Times New Roman" w:eastAsia="Times New Roman" w:hAnsi="Times New Roman" w:cs="Times New Roman"/>
      <w:i/>
      <w:kern w:val="0"/>
      <w:sz w:val="26"/>
      <w:szCs w:val="20"/>
      <w14:ligatures w14:val="none"/>
    </w:rPr>
  </w:style>
  <w:style w:type="paragraph" w:customStyle="1" w:styleId="mb-0">
    <w:name w:val="mb-0"/>
    <w:basedOn w:val="a"/>
    <w:uiPriority w:val="99"/>
    <w:rsid w:val="007167C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small">
    <w:name w:val="small"/>
    <w:basedOn w:val="a"/>
    <w:uiPriority w:val="99"/>
    <w:rsid w:val="007167C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bib-reference">
    <w:name w:val="bib-reference"/>
    <w:basedOn w:val="a"/>
    <w:uiPriority w:val="99"/>
    <w:rsid w:val="007167C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Default">
    <w:name w:val="Default"/>
    <w:uiPriority w:val="99"/>
    <w:rsid w:val="007167C0"/>
    <w:pPr>
      <w:autoSpaceDE w:val="0"/>
      <w:autoSpaceDN w:val="0"/>
      <w:adjustRightInd w:val="0"/>
      <w:spacing w:after="0" w:line="240" w:lineRule="auto"/>
    </w:pPr>
    <w:rPr>
      <w:rFonts w:ascii="Times New Roman" w:eastAsia="Times New Roman" w:hAnsi="Times New Roman" w:cs="Times New Roman"/>
      <w:color w:val="000000"/>
      <w:kern w:val="0"/>
      <w:lang w:eastAsia="ru-RU"/>
      <w14:ligatures w14:val="none"/>
    </w:rPr>
  </w:style>
  <w:style w:type="paragraph" w:customStyle="1" w:styleId="MDPI12title">
    <w:name w:val="MDPI_1.2_title"/>
    <w:next w:val="a"/>
    <w:uiPriority w:val="99"/>
    <w:qFormat/>
    <w:rsid w:val="007167C0"/>
    <w:pPr>
      <w:adjustRightInd w:val="0"/>
      <w:snapToGrid w:val="0"/>
      <w:spacing w:after="240" w:line="240" w:lineRule="atLeast"/>
    </w:pPr>
    <w:rPr>
      <w:rFonts w:ascii="Palatino Linotype" w:eastAsia="Times New Roman" w:hAnsi="Palatino Linotype" w:cs="Times New Roman"/>
      <w:b/>
      <w:color w:val="000000"/>
      <w:sz w:val="36"/>
      <w:szCs w:val="20"/>
      <w:lang w:eastAsia="de-DE" w:bidi="en-US"/>
    </w:rPr>
  </w:style>
  <w:style w:type="paragraph" w:customStyle="1" w:styleId="MDPI31text">
    <w:name w:val="MDPI_3.1_text"/>
    <w:uiPriority w:val="99"/>
    <w:qFormat/>
    <w:rsid w:val="007167C0"/>
    <w:pPr>
      <w:adjustRightInd w:val="0"/>
      <w:snapToGrid w:val="0"/>
      <w:spacing w:after="0" w:line="228" w:lineRule="auto"/>
      <w:ind w:left="2608" w:firstLine="425"/>
      <w:jc w:val="both"/>
    </w:pPr>
    <w:rPr>
      <w:rFonts w:ascii="Palatino Linotype" w:eastAsia="Times New Roman" w:hAnsi="Palatino Linotype" w:cs="Times New Roman"/>
      <w:color w:val="000000"/>
      <w:sz w:val="20"/>
      <w:szCs w:val="22"/>
      <w:lang w:eastAsia="de-DE" w:bidi="en-US"/>
    </w:rPr>
  </w:style>
  <w:style w:type="paragraph" w:customStyle="1" w:styleId="MDPI21heading1">
    <w:name w:val="MDPI_2.1_heading1"/>
    <w:uiPriority w:val="99"/>
    <w:qFormat/>
    <w:rsid w:val="007167C0"/>
    <w:pPr>
      <w:adjustRightInd w:val="0"/>
      <w:snapToGrid w:val="0"/>
      <w:spacing w:before="240" w:after="60" w:line="228" w:lineRule="auto"/>
      <w:ind w:left="2608"/>
      <w:outlineLvl w:val="0"/>
    </w:pPr>
    <w:rPr>
      <w:rFonts w:ascii="Palatino Linotype" w:eastAsia="Times New Roman" w:hAnsi="Palatino Linotype" w:cs="Times New Roman"/>
      <w:b/>
      <w:color w:val="000000"/>
      <w:sz w:val="20"/>
      <w:szCs w:val="22"/>
      <w:lang w:eastAsia="de-DE" w:bidi="en-US"/>
    </w:rPr>
  </w:style>
  <w:style w:type="paragraph" w:customStyle="1" w:styleId="MDPI22heading2">
    <w:name w:val="MDPI_2.2_heading2"/>
    <w:uiPriority w:val="99"/>
    <w:qFormat/>
    <w:rsid w:val="007167C0"/>
    <w:pPr>
      <w:adjustRightInd w:val="0"/>
      <w:snapToGrid w:val="0"/>
      <w:spacing w:before="60" w:after="60" w:line="228" w:lineRule="auto"/>
      <w:ind w:left="2608"/>
      <w:outlineLvl w:val="1"/>
    </w:pPr>
    <w:rPr>
      <w:rFonts w:ascii="Palatino Linotype" w:eastAsia="Times New Roman" w:hAnsi="Palatino Linotype" w:cs="Times New Roman"/>
      <w:i/>
      <w:noProof/>
      <w:color w:val="000000"/>
      <w:sz w:val="20"/>
      <w:szCs w:val="22"/>
      <w:lang w:eastAsia="de-DE" w:bidi="en-US"/>
    </w:rPr>
  </w:style>
  <w:style w:type="paragraph" w:customStyle="1" w:styleId="MDPI51figurecaption">
    <w:name w:val="MDPI_5.1_figure_caption"/>
    <w:uiPriority w:val="99"/>
    <w:qFormat/>
    <w:rsid w:val="007167C0"/>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52figure">
    <w:name w:val="MDPI_5.2_figure"/>
    <w:uiPriority w:val="99"/>
    <w:qFormat/>
    <w:rsid w:val="007167C0"/>
    <w:pPr>
      <w:adjustRightInd w:val="0"/>
      <w:snapToGrid w:val="0"/>
      <w:spacing w:before="240" w:after="120" w:line="240" w:lineRule="auto"/>
      <w:jc w:val="center"/>
    </w:pPr>
    <w:rPr>
      <w:rFonts w:ascii="Palatino Linotype" w:eastAsia="Times New Roman" w:hAnsi="Palatino Linotype" w:cs="Times New Roman"/>
      <w:color w:val="000000"/>
      <w:sz w:val="20"/>
      <w:szCs w:val="20"/>
      <w:lang w:eastAsia="de-DE" w:bidi="en-US"/>
    </w:rPr>
  </w:style>
  <w:style w:type="paragraph" w:customStyle="1" w:styleId="MDPI41tablecaption">
    <w:name w:val="MDPI_4.1_table_caption"/>
    <w:uiPriority w:val="99"/>
    <w:qFormat/>
    <w:rsid w:val="007167C0"/>
    <w:pPr>
      <w:adjustRightInd w:val="0"/>
      <w:snapToGrid w:val="0"/>
      <w:spacing w:before="240" w:after="120" w:line="228" w:lineRule="auto"/>
      <w:ind w:left="2608"/>
    </w:pPr>
    <w:rPr>
      <w:rFonts w:ascii="Palatino Linotype" w:eastAsia="Times New Roman" w:hAnsi="Palatino Linotype"/>
      <w:color w:val="000000"/>
      <w:sz w:val="18"/>
      <w:szCs w:val="22"/>
      <w:lang w:eastAsia="de-DE" w:bidi="en-US"/>
    </w:rPr>
  </w:style>
  <w:style w:type="paragraph" w:customStyle="1" w:styleId="MDPI42tablebody">
    <w:name w:val="MDPI_4.2_table_body"/>
    <w:uiPriority w:val="99"/>
    <w:qFormat/>
    <w:rsid w:val="007167C0"/>
    <w:pPr>
      <w:adjustRightInd w:val="0"/>
      <w:snapToGrid w:val="0"/>
      <w:spacing w:after="0" w:line="240" w:lineRule="auto"/>
      <w:jc w:val="center"/>
    </w:pPr>
    <w:rPr>
      <w:rFonts w:ascii="Palatino Linotype" w:eastAsia="Times New Roman" w:hAnsi="Palatino Linotype" w:cs="Times New Roman"/>
      <w:color w:val="000000"/>
      <w:sz w:val="20"/>
      <w:szCs w:val="20"/>
      <w:lang w:eastAsia="de-DE" w:bidi="en-US"/>
    </w:rPr>
  </w:style>
  <w:style w:type="paragraph" w:customStyle="1" w:styleId="MDPI43tablefooter">
    <w:name w:val="MDPI_4.3_table_footer"/>
    <w:next w:val="MDPI31text"/>
    <w:uiPriority w:val="99"/>
    <w:qFormat/>
    <w:rsid w:val="007167C0"/>
    <w:pPr>
      <w:adjustRightInd w:val="0"/>
      <w:snapToGrid w:val="0"/>
      <w:spacing w:after="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TableContents">
    <w:name w:val="Table Contents"/>
    <w:basedOn w:val="a"/>
    <w:uiPriority w:val="99"/>
    <w:qFormat/>
    <w:rsid w:val="007167C0"/>
    <w:pPr>
      <w:suppressLineNumbers/>
      <w:suppressAutoHyphens/>
      <w:spacing w:after="0" w:line="240" w:lineRule="auto"/>
    </w:pPr>
    <w:rPr>
      <w:rFonts w:ascii="Liberation Serif" w:eastAsia="Noto Serif CJK SC" w:hAnsi="Liberation Serif" w:cs="Lohit Devanagari"/>
      <w:lang w:eastAsia="zh-CN" w:bidi="hi-IN"/>
      <w14:ligatures w14:val="none"/>
    </w:rPr>
  </w:style>
  <w:style w:type="paragraph" w:customStyle="1" w:styleId="MDPI71References">
    <w:name w:val="MDPI_7.1_References"/>
    <w:uiPriority w:val="99"/>
    <w:qFormat/>
    <w:rsid w:val="007167C0"/>
    <w:pPr>
      <w:numPr>
        <w:numId w:val="5"/>
      </w:numPr>
      <w:adjustRightInd w:val="0"/>
      <w:snapToGrid w:val="0"/>
      <w:spacing w:after="0" w:line="228" w:lineRule="auto"/>
      <w:jc w:val="both"/>
    </w:pPr>
    <w:rPr>
      <w:rFonts w:ascii="Palatino Linotype" w:eastAsia="Times New Roman" w:hAnsi="Palatino Linotype" w:cs="Times New Roman"/>
      <w:color w:val="000000"/>
      <w:sz w:val="18"/>
      <w:szCs w:val="20"/>
      <w:lang w:eastAsia="de-DE" w:bidi="en-US"/>
    </w:rPr>
  </w:style>
  <w:style w:type="paragraph" w:customStyle="1" w:styleId="MDPI63Notes">
    <w:name w:val="MDPI_6.3_Notes"/>
    <w:uiPriority w:val="99"/>
    <w:qFormat/>
    <w:rsid w:val="007167C0"/>
    <w:pPr>
      <w:adjustRightInd w:val="0"/>
      <w:snapToGrid w:val="0"/>
      <w:spacing w:before="240" w:after="0" w:line="228" w:lineRule="auto"/>
      <w:jc w:val="both"/>
    </w:pPr>
    <w:rPr>
      <w:rFonts w:ascii="Palatino Linotype" w:eastAsia="SimSun" w:hAnsi="Palatino Linotype" w:cs="Times New Roman"/>
      <w:color w:val="000000"/>
      <w:sz w:val="18"/>
      <w:szCs w:val="20"/>
      <w:lang w:bidi="en-US"/>
    </w:rPr>
  </w:style>
  <w:style w:type="character" w:styleId="aff">
    <w:name w:val="footnote reference"/>
    <w:basedOn w:val="a0"/>
    <w:uiPriority w:val="99"/>
    <w:semiHidden/>
    <w:unhideWhenUsed/>
    <w:rsid w:val="007167C0"/>
    <w:rPr>
      <w:vertAlign w:val="superscript"/>
    </w:rPr>
  </w:style>
  <w:style w:type="character" w:customStyle="1" w:styleId="13">
    <w:name w:val="Неразрешенное упоминание1"/>
    <w:basedOn w:val="a0"/>
    <w:uiPriority w:val="99"/>
    <w:semiHidden/>
    <w:rsid w:val="007167C0"/>
    <w:rPr>
      <w:color w:val="605E5C"/>
      <w:shd w:val="clear" w:color="auto" w:fill="E1DFDD"/>
    </w:rPr>
  </w:style>
  <w:style w:type="character" w:customStyle="1" w:styleId="notice-heada">
    <w:name w:val="notice-heada"/>
    <w:basedOn w:val="a0"/>
    <w:rsid w:val="007167C0"/>
  </w:style>
  <w:style w:type="character" w:customStyle="1" w:styleId="text">
    <w:name w:val="text"/>
    <w:basedOn w:val="a0"/>
    <w:rsid w:val="007167C0"/>
  </w:style>
  <w:style w:type="character" w:customStyle="1" w:styleId="title-text">
    <w:name w:val="title-text"/>
    <w:basedOn w:val="a0"/>
    <w:rsid w:val="007167C0"/>
  </w:style>
  <w:style w:type="character" w:customStyle="1" w:styleId="author">
    <w:name w:val="author"/>
    <w:basedOn w:val="a0"/>
    <w:rsid w:val="007167C0"/>
  </w:style>
  <w:style w:type="character" w:customStyle="1" w:styleId="pubyear">
    <w:name w:val="pubyear"/>
    <w:basedOn w:val="a0"/>
    <w:rsid w:val="007167C0"/>
  </w:style>
  <w:style w:type="character" w:customStyle="1" w:styleId="articletitle">
    <w:name w:val="articletitle"/>
    <w:basedOn w:val="a0"/>
    <w:rsid w:val="007167C0"/>
  </w:style>
  <w:style w:type="character" w:customStyle="1" w:styleId="vol">
    <w:name w:val="vol"/>
    <w:basedOn w:val="a0"/>
    <w:rsid w:val="007167C0"/>
  </w:style>
  <w:style w:type="character" w:customStyle="1" w:styleId="citedissue">
    <w:name w:val="citedissue"/>
    <w:basedOn w:val="a0"/>
    <w:rsid w:val="007167C0"/>
  </w:style>
  <w:style w:type="character" w:customStyle="1" w:styleId="pagefirst">
    <w:name w:val="pagefirst"/>
    <w:basedOn w:val="a0"/>
    <w:rsid w:val="007167C0"/>
  </w:style>
  <w:style w:type="character" w:customStyle="1" w:styleId="pagelast">
    <w:name w:val="pagelast"/>
    <w:basedOn w:val="a0"/>
    <w:rsid w:val="007167C0"/>
  </w:style>
  <w:style w:type="character" w:customStyle="1" w:styleId="val">
    <w:name w:val="val"/>
    <w:basedOn w:val="a0"/>
    <w:rsid w:val="007167C0"/>
  </w:style>
  <w:style w:type="character" w:customStyle="1" w:styleId="hlfld-contribauthor">
    <w:name w:val="hlfld-contribauthor"/>
    <w:basedOn w:val="a0"/>
    <w:rsid w:val="007167C0"/>
  </w:style>
  <w:style w:type="character" w:customStyle="1" w:styleId="seriestitle">
    <w:name w:val="seriestitle"/>
    <w:basedOn w:val="a0"/>
    <w:rsid w:val="007167C0"/>
  </w:style>
  <w:style w:type="character" w:customStyle="1" w:styleId="doi">
    <w:name w:val="doi"/>
    <w:basedOn w:val="a0"/>
    <w:rsid w:val="007167C0"/>
  </w:style>
  <w:style w:type="character" w:customStyle="1" w:styleId="volume">
    <w:name w:val="volume"/>
    <w:basedOn w:val="a0"/>
    <w:rsid w:val="007167C0"/>
  </w:style>
  <w:style w:type="character" w:customStyle="1" w:styleId="page-range">
    <w:name w:val="page-range"/>
    <w:basedOn w:val="a0"/>
    <w:rsid w:val="007167C0"/>
  </w:style>
  <w:style w:type="character" w:customStyle="1" w:styleId="pub-date">
    <w:name w:val="pub-date"/>
    <w:basedOn w:val="a0"/>
    <w:rsid w:val="007167C0"/>
  </w:style>
  <w:style w:type="character" w:customStyle="1" w:styleId="issue">
    <w:name w:val="issue"/>
    <w:basedOn w:val="a0"/>
    <w:rsid w:val="007167C0"/>
  </w:style>
  <w:style w:type="character" w:customStyle="1" w:styleId="accordion-tabbedtab-mobile">
    <w:name w:val="accordion-tabbed__tab-mobile"/>
    <w:basedOn w:val="a0"/>
    <w:rsid w:val="007167C0"/>
  </w:style>
  <w:style w:type="character" w:customStyle="1" w:styleId="comma-separator">
    <w:name w:val="comma-separator"/>
    <w:basedOn w:val="a0"/>
    <w:rsid w:val="007167C0"/>
  </w:style>
  <w:style w:type="character" w:customStyle="1" w:styleId="authors">
    <w:name w:val="authors"/>
    <w:basedOn w:val="a0"/>
    <w:rsid w:val="007167C0"/>
  </w:style>
  <w:style w:type="character" w:customStyle="1" w:styleId="14">
    <w:name w:val="Дата1"/>
    <w:basedOn w:val="a0"/>
    <w:rsid w:val="007167C0"/>
  </w:style>
  <w:style w:type="character" w:customStyle="1" w:styleId="arttitle">
    <w:name w:val="art_title"/>
    <w:basedOn w:val="a0"/>
    <w:rsid w:val="007167C0"/>
  </w:style>
  <w:style w:type="character" w:customStyle="1" w:styleId="serialtitle">
    <w:name w:val="serial_title"/>
    <w:basedOn w:val="a0"/>
    <w:rsid w:val="007167C0"/>
  </w:style>
  <w:style w:type="character" w:customStyle="1" w:styleId="volumeissue">
    <w:name w:val="volume_issue"/>
    <w:basedOn w:val="a0"/>
    <w:rsid w:val="007167C0"/>
  </w:style>
  <w:style w:type="character" w:customStyle="1" w:styleId="pagerange">
    <w:name w:val="page_range"/>
    <w:basedOn w:val="a0"/>
    <w:rsid w:val="007167C0"/>
  </w:style>
  <w:style w:type="character" w:customStyle="1" w:styleId="doilink">
    <w:name w:val="doi_link"/>
    <w:basedOn w:val="a0"/>
    <w:rsid w:val="007167C0"/>
  </w:style>
  <w:style w:type="character" w:customStyle="1" w:styleId="list-title">
    <w:name w:val="list-title"/>
    <w:basedOn w:val="a0"/>
    <w:rsid w:val="007167C0"/>
  </w:style>
  <w:style w:type="character" w:customStyle="1" w:styleId="typography">
    <w:name w:val="typography"/>
    <w:basedOn w:val="a0"/>
    <w:rsid w:val="007167C0"/>
  </w:style>
  <w:style w:type="character" w:customStyle="1" w:styleId="text-bold">
    <w:name w:val="text-bold"/>
    <w:basedOn w:val="a0"/>
    <w:rsid w:val="007167C0"/>
  </w:style>
  <w:style w:type="character" w:customStyle="1" w:styleId="text-meta">
    <w:name w:val="text-meta"/>
    <w:basedOn w:val="a0"/>
    <w:rsid w:val="007167C0"/>
  </w:style>
  <w:style w:type="character" w:customStyle="1" w:styleId="paddinglefthalf">
    <w:name w:val="paddinglefthalf"/>
    <w:basedOn w:val="a0"/>
    <w:rsid w:val="007167C0"/>
  </w:style>
  <w:style w:type="character" w:customStyle="1" w:styleId="magbibliographydoi">
    <w:name w:val="magbibliographydoi"/>
    <w:basedOn w:val="a0"/>
    <w:rsid w:val="007167C0"/>
  </w:style>
  <w:style w:type="character" w:customStyle="1" w:styleId="block">
    <w:name w:val="block"/>
    <w:basedOn w:val="a0"/>
    <w:rsid w:val="007167C0"/>
  </w:style>
  <w:style w:type="character" w:customStyle="1" w:styleId="anchor-text">
    <w:name w:val="anchor-text"/>
    <w:basedOn w:val="a0"/>
    <w:rsid w:val="007167C0"/>
  </w:style>
  <w:style w:type="character" w:customStyle="1" w:styleId="html-italic">
    <w:name w:val="html-italic"/>
    <w:basedOn w:val="a0"/>
    <w:rsid w:val="007167C0"/>
  </w:style>
  <w:style w:type="character" w:customStyle="1" w:styleId="earliestdate">
    <w:name w:val="earliestdate"/>
    <w:basedOn w:val="a0"/>
    <w:rsid w:val="007167C0"/>
  </w:style>
  <w:style w:type="character" w:customStyle="1" w:styleId="article-title">
    <w:name w:val="article-title"/>
    <w:basedOn w:val="a0"/>
    <w:rsid w:val="007167C0"/>
  </w:style>
  <w:style w:type="character" w:customStyle="1" w:styleId="abbrevtitle">
    <w:name w:val="abbrevtitle"/>
    <w:basedOn w:val="a0"/>
    <w:rsid w:val="007167C0"/>
  </w:style>
  <w:style w:type="character" w:customStyle="1" w:styleId="pagerange0">
    <w:name w:val="pagerange"/>
    <w:basedOn w:val="a0"/>
    <w:rsid w:val="007167C0"/>
  </w:style>
  <w:style w:type="character" w:customStyle="1" w:styleId="marginleft1">
    <w:name w:val="marginleft1"/>
    <w:basedOn w:val="a0"/>
    <w:rsid w:val="007167C0"/>
  </w:style>
  <w:style w:type="character" w:customStyle="1" w:styleId="offscreen-hidden">
    <w:name w:val="offscreen-hidden"/>
    <w:basedOn w:val="a0"/>
    <w:rsid w:val="007167C0"/>
  </w:style>
  <w:style w:type="character" w:customStyle="1" w:styleId="red-text">
    <w:name w:val="red-text"/>
    <w:basedOn w:val="a0"/>
    <w:rsid w:val="007167C0"/>
  </w:style>
  <w:style w:type="character" w:customStyle="1" w:styleId="nowrap">
    <w:name w:val="nowrap"/>
    <w:basedOn w:val="a0"/>
    <w:rsid w:val="007167C0"/>
  </w:style>
  <w:style w:type="character" w:customStyle="1" w:styleId="wd-jnl-art-pub-date">
    <w:name w:val="wd-jnl-art-pub-date"/>
    <w:basedOn w:val="a0"/>
    <w:rsid w:val="007167C0"/>
  </w:style>
  <w:style w:type="character" w:customStyle="1" w:styleId="wd-jnl-art-copyright">
    <w:name w:val="wd-jnl-art-copyright"/>
    <w:basedOn w:val="a0"/>
    <w:rsid w:val="007167C0"/>
  </w:style>
  <w:style w:type="character" w:customStyle="1" w:styleId="wd-jnl-art-breadcrumb-title">
    <w:name w:val="wd-jnl-art-breadcrumb-title"/>
    <w:basedOn w:val="a0"/>
    <w:rsid w:val="007167C0"/>
  </w:style>
  <w:style w:type="character" w:customStyle="1" w:styleId="wd-jnl-art-breadcrumb-vol">
    <w:name w:val="wd-jnl-art-breadcrumb-vol"/>
    <w:basedOn w:val="a0"/>
    <w:rsid w:val="007167C0"/>
  </w:style>
  <w:style w:type="character" w:customStyle="1" w:styleId="wd-jnl-art-breadcrumb-issue">
    <w:name w:val="wd-jnl-art-breadcrumb-issue"/>
    <w:basedOn w:val="a0"/>
    <w:rsid w:val="007167C0"/>
  </w:style>
  <w:style w:type="character" w:customStyle="1" w:styleId="help">
    <w:name w:val="help"/>
    <w:basedOn w:val="a0"/>
    <w:rsid w:val="007167C0"/>
  </w:style>
  <w:style w:type="character" w:customStyle="1" w:styleId="doi-field">
    <w:name w:val="doi-field"/>
    <w:basedOn w:val="a0"/>
    <w:rsid w:val="007167C0"/>
  </w:style>
  <w:style w:type="character" w:customStyle="1" w:styleId="js-article-subtype">
    <w:name w:val="js-article-subtype"/>
    <w:basedOn w:val="a0"/>
    <w:rsid w:val="007167C0"/>
  </w:style>
  <w:style w:type="character" w:customStyle="1" w:styleId="js-open-access">
    <w:name w:val="js-open-access"/>
    <w:basedOn w:val="a0"/>
    <w:rsid w:val="007167C0"/>
  </w:style>
  <w:style w:type="character" w:customStyle="1" w:styleId="js-article-title">
    <w:name w:val="js-article-title"/>
    <w:basedOn w:val="a0"/>
    <w:rsid w:val="007167C0"/>
  </w:style>
  <w:style w:type="character" w:customStyle="1" w:styleId="separator">
    <w:name w:val="separator"/>
    <w:basedOn w:val="a0"/>
    <w:rsid w:val="007167C0"/>
  </w:style>
  <w:style w:type="character" w:customStyle="1" w:styleId="nlmsource">
    <w:name w:val="nlm_source"/>
    <w:basedOn w:val="a0"/>
    <w:rsid w:val="007167C0"/>
  </w:style>
  <w:style w:type="character" w:customStyle="1" w:styleId="inlineblock">
    <w:name w:val="inlineblock"/>
    <w:basedOn w:val="a0"/>
    <w:rsid w:val="007167C0"/>
  </w:style>
  <w:style w:type="character" w:customStyle="1" w:styleId="sciprofiles-linkname">
    <w:name w:val="sciprofiles-link__name"/>
    <w:basedOn w:val="a0"/>
    <w:rsid w:val="007167C0"/>
  </w:style>
  <w:style w:type="character" w:customStyle="1" w:styleId="24">
    <w:name w:val="Дата2"/>
    <w:basedOn w:val="a0"/>
    <w:rsid w:val="007167C0"/>
  </w:style>
  <w:style w:type="character" w:customStyle="1" w:styleId="label">
    <w:name w:val="label"/>
    <w:basedOn w:val="a0"/>
    <w:rsid w:val="007167C0"/>
  </w:style>
  <w:style w:type="character" w:customStyle="1" w:styleId="linktext">
    <w:name w:val="link__text"/>
    <w:basedOn w:val="a0"/>
    <w:rsid w:val="007167C0"/>
  </w:style>
  <w:style w:type="character" w:customStyle="1" w:styleId="sr-only">
    <w:name w:val="sr-only"/>
    <w:basedOn w:val="a0"/>
    <w:rsid w:val="007167C0"/>
  </w:style>
  <w:style w:type="character" w:customStyle="1" w:styleId="y2iqfc">
    <w:name w:val="y2iqfc"/>
    <w:basedOn w:val="a0"/>
    <w:rsid w:val="007167C0"/>
  </w:style>
  <w:style w:type="character" w:customStyle="1" w:styleId="FootnoteCharacters">
    <w:name w:val="Footnote Characters"/>
    <w:qFormat/>
    <w:rsid w:val="007167C0"/>
  </w:style>
  <w:style w:type="table" w:customStyle="1" w:styleId="15">
    <w:name w:val="Сетка таблицы1"/>
    <w:basedOn w:val="a1"/>
    <w:uiPriority w:val="59"/>
    <w:rsid w:val="007167C0"/>
    <w:pPr>
      <w:spacing w:after="0" w:line="240" w:lineRule="auto"/>
    </w:pPr>
    <w:rPr>
      <w:rFonts w:ascii="Times New Roman" w:eastAsia="Calibri" w:hAnsi="Times New Roman"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0"/>
    <w:uiPriority w:val="99"/>
    <w:semiHidden/>
    <w:unhideWhenUsed/>
    <w:rsid w:val="002465BA"/>
    <w:rPr>
      <w:color w:val="605E5C"/>
      <w:shd w:val="clear" w:color="auto" w:fill="E1DFDD"/>
    </w:rPr>
  </w:style>
  <w:style w:type="character" w:styleId="aff1">
    <w:name w:val="Placeholder Text"/>
    <w:basedOn w:val="a0"/>
    <w:uiPriority w:val="99"/>
    <w:semiHidden/>
    <w:rsid w:val="002C2B32"/>
    <w:rPr>
      <w:color w:val="666666"/>
    </w:rPr>
  </w:style>
  <w:style w:type="character" w:styleId="aff2">
    <w:name w:val="line number"/>
    <w:basedOn w:val="a0"/>
    <w:uiPriority w:val="99"/>
    <w:semiHidden/>
    <w:unhideWhenUsed/>
    <w:rsid w:val="00752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footer" Target="footer1.xml"/><Relationship Id="rId21" Type="http://schemas.openxmlformats.org/officeDocument/2006/relationships/image" Target="media/image9.jpeg"/><Relationship Id="rId42" Type="http://schemas.openxmlformats.org/officeDocument/2006/relationships/image" Target="media/image30.png"/><Relationship Id="rId47" Type="http://schemas.openxmlformats.org/officeDocument/2006/relationships/image" Target="media/image35.png"/><Relationship Id="rId63" Type="http://schemas.openxmlformats.org/officeDocument/2006/relationships/image" Target="media/image51.png"/><Relationship Id="rId68" Type="http://schemas.openxmlformats.org/officeDocument/2006/relationships/image" Target="media/image56.png"/><Relationship Id="rId84" Type="http://schemas.openxmlformats.org/officeDocument/2006/relationships/image" Target="media/image72.jpeg"/><Relationship Id="rId89" Type="http://schemas.openxmlformats.org/officeDocument/2006/relationships/image" Target="media/image77.jpeg"/><Relationship Id="rId112" Type="http://schemas.openxmlformats.org/officeDocument/2006/relationships/image" Target="media/image100.jpg"/><Relationship Id="rId16" Type="http://schemas.openxmlformats.org/officeDocument/2006/relationships/chart" Target="charts/chart5.xml"/><Relationship Id="rId107" Type="http://schemas.openxmlformats.org/officeDocument/2006/relationships/image" Target="media/image95.jpeg"/><Relationship Id="rId11" Type="http://schemas.openxmlformats.org/officeDocument/2006/relationships/chart" Target="charts/chart4.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90.jpeg"/><Relationship Id="rId5" Type="http://schemas.openxmlformats.org/officeDocument/2006/relationships/webSettings" Target="webSettings.xml"/><Relationship Id="rId90" Type="http://schemas.openxmlformats.org/officeDocument/2006/relationships/image" Target="media/image78.jpeg"/><Relationship Id="rId95" Type="http://schemas.openxmlformats.org/officeDocument/2006/relationships/image" Target="media/image83.jpeg"/><Relationship Id="rId22" Type="http://schemas.openxmlformats.org/officeDocument/2006/relationships/image" Target="media/image10.png"/><Relationship Id="rId27" Type="http://schemas.openxmlformats.org/officeDocument/2006/relationships/image" Target="media/image15.jpe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jpeg"/><Relationship Id="rId113" Type="http://schemas.openxmlformats.org/officeDocument/2006/relationships/image" Target="media/image101.jpg"/><Relationship Id="rId118" Type="http://schemas.openxmlformats.org/officeDocument/2006/relationships/fontTable" Target="fontTable.xml"/><Relationship Id="rId80" Type="http://schemas.openxmlformats.org/officeDocument/2006/relationships/image" Target="media/image68.png"/><Relationship Id="rId85" Type="http://schemas.openxmlformats.org/officeDocument/2006/relationships/image" Target="media/image73.jpeg"/><Relationship Id="rId12" Type="http://schemas.openxmlformats.org/officeDocument/2006/relationships/image" Target="media/image1.jpeg"/><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1.png"/><Relationship Id="rId108" Type="http://schemas.openxmlformats.org/officeDocument/2006/relationships/image" Target="media/image96.jpeg"/><Relationship Id="rId54" Type="http://schemas.openxmlformats.org/officeDocument/2006/relationships/image" Target="media/image42.png"/><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image" Target="media/image79.jpeg"/><Relationship Id="rId96" Type="http://schemas.openxmlformats.org/officeDocument/2006/relationships/image" Target="media/image84.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jpe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2.jpg"/><Relationship Id="rId119" Type="http://schemas.openxmlformats.org/officeDocument/2006/relationships/theme" Target="theme/theme1.xml"/><Relationship Id="rId10" Type="http://schemas.openxmlformats.org/officeDocument/2006/relationships/chart" Target="charts/chart3.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image" Target="media/image53.jpeg"/><Relationship Id="rId73" Type="http://schemas.openxmlformats.org/officeDocument/2006/relationships/image" Target="media/image61.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jpeg"/><Relationship Id="rId94" Type="http://schemas.openxmlformats.org/officeDocument/2006/relationships/image" Target="media/image82.png"/><Relationship Id="rId99" Type="http://schemas.openxmlformats.org/officeDocument/2006/relationships/image" Target="media/image87.jpeg"/><Relationship Id="rId101" Type="http://schemas.openxmlformats.org/officeDocument/2006/relationships/image" Target="media/image89.jpeg"/><Relationship Id="rId4" Type="http://schemas.openxmlformats.org/officeDocument/2006/relationships/settings" Target="settings.xml"/><Relationship Id="rId9" Type="http://schemas.openxmlformats.org/officeDocument/2006/relationships/chart" Target="charts/chart2.xml"/><Relationship Id="rId13" Type="http://schemas.openxmlformats.org/officeDocument/2006/relationships/image" Target="media/image2.jpe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7.jpe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5.jpeg"/><Relationship Id="rId104" Type="http://schemas.openxmlformats.org/officeDocument/2006/relationships/image" Target="media/image92.png"/><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5.jpeg"/><Relationship Id="rId110" Type="http://schemas.openxmlformats.org/officeDocument/2006/relationships/image" Target="media/image98.jpeg"/><Relationship Id="rId115" Type="http://schemas.openxmlformats.org/officeDocument/2006/relationships/image" Target="media/image103.jpg"/><Relationship Id="rId61" Type="http://schemas.openxmlformats.org/officeDocument/2006/relationships/image" Target="media/image49.png"/><Relationship Id="rId82" Type="http://schemas.openxmlformats.org/officeDocument/2006/relationships/image" Target="media/image70.png"/><Relationship Id="rId19" Type="http://schemas.openxmlformats.org/officeDocument/2006/relationships/image" Target="media/image7.png"/><Relationship Id="rId14" Type="http://schemas.openxmlformats.org/officeDocument/2006/relationships/image" Target="media/image3.jpeg"/><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png"/><Relationship Id="rId100" Type="http://schemas.openxmlformats.org/officeDocument/2006/relationships/image" Target="media/image88.jpeg"/><Relationship Id="rId105" Type="http://schemas.openxmlformats.org/officeDocument/2006/relationships/image" Target="media/image93.png"/><Relationship Id="rId8" Type="http://schemas.openxmlformats.org/officeDocument/2006/relationships/chart" Target="charts/chart1.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1.jpeg"/><Relationship Id="rId98" Type="http://schemas.openxmlformats.org/officeDocument/2006/relationships/image" Target="media/image86.jpe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4.png"/><Relationship Id="rId67" Type="http://schemas.openxmlformats.org/officeDocument/2006/relationships/image" Target="media/image55.jpeg"/><Relationship Id="rId116" Type="http://schemas.openxmlformats.org/officeDocument/2006/relationships/image" Target="media/image104.jpe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jpeg"/><Relationship Id="rId88" Type="http://schemas.openxmlformats.org/officeDocument/2006/relationships/image" Target="media/image76.jpeg"/><Relationship Id="rId111" Type="http://schemas.openxmlformats.org/officeDocument/2006/relationships/image" Target="media/image99.jpeg"/><Relationship Id="rId15" Type="http://schemas.openxmlformats.org/officeDocument/2006/relationships/image" Target="media/image4.jpeg"/><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rPr>
              <a:t>Алматы </a:t>
            </a:r>
            <a:r>
              <a:rPr lang="ru-RU" err="1">
                <a:solidFill>
                  <a:sysClr val="windowText" lastClr="000000"/>
                </a:solidFill>
              </a:rPr>
              <a:t>облысы</a:t>
            </a:r>
            <a:r>
              <a:rPr lang="ru-RU">
                <a:solidFill>
                  <a:sysClr val="windowText" lastClr="000000"/>
                </a:solidFill>
              </a:rPr>
              <a:t> </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Алматы облысы</c:v>
                </c:pt>
              </c:strCache>
            </c:strRef>
          </c:tx>
          <c:explosion val="13"/>
          <c:dPt>
            <c:idx val="0"/>
            <c:bubble3D val="0"/>
            <c:explosion val="10"/>
            <c:spPr>
              <a:solidFill>
                <a:srgbClr val="339966"/>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4390-42EC-ABB9-D91386EB8929}"/>
              </c:ext>
            </c:extLst>
          </c:dPt>
          <c:dPt>
            <c:idx val="1"/>
            <c:bubble3D val="0"/>
            <c:spPr>
              <a:solidFill>
                <a:schemeClr val="accent6">
                  <a:lumMod val="60000"/>
                  <a:lumOff val="4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4390-42EC-ABB9-D91386EB8929}"/>
              </c:ext>
            </c:extLst>
          </c:dPt>
          <c:dPt>
            <c:idx val="2"/>
            <c:bubble3D val="0"/>
            <c:spPr>
              <a:solidFill>
                <a:srgbClr val="FFC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4390-42EC-ABB9-D91386EB8929}"/>
              </c:ext>
            </c:extLst>
          </c:dPt>
          <c:dPt>
            <c:idx val="3"/>
            <c:bubble3D val="0"/>
            <c:spPr>
              <a:solidFill>
                <a:srgbClr val="FF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4390-42EC-ABB9-D91386EB8929}"/>
              </c:ext>
            </c:extLst>
          </c:dPt>
          <c:dLbls>
            <c:spPr>
              <a:noFill/>
              <a:ln>
                <a:noFill/>
              </a:ln>
              <a:effectLst/>
            </c:spPr>
            <c:txPr>
              <a:bodyPr rot="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Лист1!$A$2:$A$5</c:f>
              <c:numCache>
                <c:formatCode>#,##0</c:formatCode>
                <c:ptCount val="4"/>
                <c:pt idx="0">
                  <c:v>444900</c:v>
                </c:pt>
                <c:pt idx="1">
                  <c:v>63700</c:v>
                </c:pt>
                <c:pt idx="2">
                  <c:v>131300</c:v>
                </c:pt>
                <c:pt idx="3">
                  <c:v>15400</c:v>
                </c:pt>
              </c:numCache>
            </c:numRef>
          </c:cat>
          <c:val>
            <c:numRef>
              <c:f>Лист1!$B$2:$B$5</c:f>
              <c:numCache>
                <c:formatCode>General</c:formatCode>
                <c:ptCount val="4"/>
                <c:pt idx="0">
                  <c:v>444900</c:v>
                </c:pt>
                <c:pt idx="1">
                  <c:v>63700</c:v>
                </c:pt>
                <c:pt idx="2">
                  <c:v>131300</c:v>
                </c:pt>
                <c:pt idx="3">
                  <c:v>15400</c:v>
                </c:pt>
              </c:numCache>
            </c:numRef>
          </c:val>
          <c:extLst>
            <c:ext xmlns:c16="http://schemas.microsoft.com/office/drawing/2014/chart" uri="{C3380CC4-5D6E-409C-BE32-E72D297353CC}">
              <c16:uniqueId val="{00000008-4390-42EC-ABB9-D91386EB8929}"/>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err="1">
                <a:solidFill>
                  <a:sysClr val="windowText" lastClr="000000"/>
                </a:solidFill>
              </a:rPr>
              <a:t>Қызылорда</a:t>
            </a:r>
            <a:r>
              <a:rPr lang="ru-RU">
                <a:solidFill>
                  <a:sysClr val="windowText" lastClr="000000"/>
                </a:solidFill>
              </a:rPr>
              <a:t> </a:t>
            </a:r>
            <a:r>
              <a:rPr lang="ru-RU" err="1">
                <a:solidFill>
                  <a:sysClr val="windowText" lastClr="000000"/>
                </a:solidFill>
              </a:rPr>
              <a:t>облысы</a:t>
            </a:r>
            <a:endParaRPr lang="ru-RU">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Қызылорда</c:v>
                </c:pt>
              </c:strCache>
            </c:strRef>
          </c:tx>
          <c:explosion val="13"/>
          <c:dPt>
            <c:idx val="0"/>
            <c:bubble3D val="0"/>
            <c:explosion val="10"/>
            <c:spPr>
              <a:solidFill>
                <a:srgbClr val="339966"/>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D041-4761-BF96-87FAA4719EE0}"/>
              </c:ext>
            </c:extLst>
          </c:dPt>
          <c:dPt>
            <c:idx val="1"/>
            <c:bubble3D val="0"/>
            <c:spPr>
              <a:solidFill>
                <a:schemeClr val="accent6">
                  <a:lumMod val="60000"/>
                  <a:lumOff val="4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D041-4761-BF96-87FAA4719EE0}"/>
              </c:ext>
            </c:extLst>
          </c:dPt>
          <c:dPt>
            <c:idx val="2"/>
            <c:bubble3D val="0"/>
            <c:spPr>
              <a:solidFill>
                <a:srgbClr val="FFC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D041-4761-BF96-87FAA4719EE0}"/>
              </c:ext>
            </c:extLst>
          </c:dPt>
          <c:dPt>
            <c:idx val="3"/>
            <c:bubble3D val="0"/>
            <c:spPr>
              <a:solidFill>
                <a:srgbClr val="FF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D041-4761-BF96-87FAA4719EE0}"/>
              </c:ext>
            </c:extLst>
          </c:dPt>
          <c:dPt>
            <c:idx val="4"/>
            <c:bubble3D val="0"/>
            <c:spPr>
              <a:solidFill>
                <a:srgbClr val="C0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D041-4761-BF96-87FAA4719EE0}"/>
              </c:ext>
            </c:extLst>
          </c:dPt>
          <c:dLbls>
            <c:spPr>
              <a:noFill/>
              <a:ln>
                <a:noFill/>
              </a:ln>
              <a:effectLst/>
            </c:spPr>
            <c:txPr>
              <a:bodyPr rot="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Лист1!$A$2:$A$6</c:f>
              <c:numCache>
                <c:formatCode>#,##0</c:formatCode>
                <c:ptCount val="5"/>
                <c:pt idx="0">
                  <c:v>2800</c:v>
                </c:pt>
                <c:pt idx="1">
                  <c:v>123400</c:v>
                </c:pt>
                <c:pt idx="2">
                  <c:v>89900</c:v>
                </c:pt>
                <c:pt idx="3">
                  <c:v>34900</c:v>
                </c:pt>
                <c:pt idx="4">
                  <c:v>73000</c:v>
                </c:pt>
              </c:numCache>
            </c:numRef>
          </c:cat>
          <c:val>
            <c:numRef>
              <c:f>Лист1!$B$2:$B$6</c:f>
              <c:numCache>
                <c:formatCode>General</c:formatCode>
                <c:ptCount val="5"/>
                <c:pt idx="0">
                  <c:v>2800</c:v>
                </c:pt>
                <c:pt idx="1">
                  <c:v>123400</c:v>
                </c:pt>
                <c:pt idx="2">
                  <c:v>89900</c:v>
                </c:pt>
                <c:pt idx="3">
                  <c:v>34900</c:v>
                </c:pt>
                <c:pt idx="4">
                  <c:v>73000</c:v>
                </c:pt>
              </c:numCache>
            </c:numRef>
          </c:val>
          <c:extLst>
            <c:ext xmlns:c16="http://schemas.microsoft.com/office/drawing/2014/chart" uri="{C3380CC4-5D6E-409C-BE32-E72D297353CC}">
              <c16:uniqueId val="{0000000A-D041-4761-BF96-87FAA4719EE0}"/>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err="1">
                <a:solidFill>
                  <a:sysClr val="windowText" lastClr="000000"/>
                </a:solidFill>
              </a:rPr>
              <a:t>Түркістан</a:t>
            </a:r>
            <a:r>
              <a:rPr lang="ru-RU">
                <a:solidFill>
                  <a:sysClr val="windowText" lastClr="000000"/>
                </a:solidFill>
              </a:rPr>
              <a:t> </a:t>
            </a:r>
            <a:r>
              <a:rPr lang="ru-RU" err="1">
                <a:solidFill>
                  <a:sysClr val="windowText" lastClr="000000"/>
                </a:solidFill>
              </a:rPr>
              <a:t>облысы</a:t>
            </a:r>
            <a:endParaRPr lang="ru-RU">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Түркістан</c:v>
                </c:pt>
              </c:strCache>
            </c:strRef>
          </c:tx>
          <c:explosion val="13"/>
          <c:dPt>
            <c:idx val="0"/>
            <c:bubble3D val="0"/>
            <c:explosion val="10"/>
            <c:spPr>
              <a:solidFill>
                <a:srgbClr val="339966"/>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23DF-41EC-965A-1FD55C6805F8}"/>
              </c:ext>
            </c:extLst>
          </c:dPt>
          <c:dPt>
            <c:idx val="1"/>
            <c:bubble3D val="0"/>
            <c:spPr>
              <a:solidFill>
                <a:schemeClr val="accent6">
                  <a:lumMod val="60000"/>
                  <a:lumOff val="4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23DF-41EC-965A-1FD55C6805F8}"/>
              </c:ext>
            </c:extLst>
          </c:dPt>
          <c:dPt>
            <c:idx val="2"/>
            <c:bubble3D val="0"/>
            <c:spPr>
              <a:solidFill>
                <a:srgbClr val="FFC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23DF-41EC-965A-1FD55C6805F8}"/>
              </c:ext>
            </c:extLst>
          </c:dPt>
          <c:dPt>
            <c:idx val="3"/>
            <c:bubble3D val="0"/>
            <c:spPr>
              <a:solidFill>
                <a:srgbClr val="FF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23DF-41EC-965A-1FD55C6805F8}"/>
              </c:ext>
            </c:extLst>
          </c:dPt>
          <c:dLbls>
            <c:spPr>
              <a:noFill/>
              <a:ln>
                <a:noFill/>
              </a:ln>
              <a:effectLst/>
            </c:spPr>
            <c:txPr>
              <a:bodyPr rot="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Лист1!$A$2:$A$5</c:f>
              <c:numCache>
                <c:formatCode>#,##0</c:formatCode>
                <c:ptCount val="4"/>
                <c:pt idx="0">
                  <c:v>391400</c:v>
                </c:pt>
                <c:pt idx="1">
                  <c:v>76600</c:v>
                </c:pt>
                <c:pt idx="2">
                  <c:v>63600</c:v>
                </c:pt>
                <c:pt idx="3">
                  <c:v>42400</c:v>
                </c:pt>
              </c:numCache>
            </c:numRef>
          </c:cat>
          <c:val>
            <c:numRef>
              <c:f>Лист1!$B$2:$B$5</c:f>
              <c:numCache>
                <c:formatCode>General</c:formatCode>
                <c:ptCount val="4"/>
                <c:pt idx="0">
                  <c:v>391400</c:v>
                </c:pt>
                <c:pt idx="1">
                  <c:v>76600</c:v>
                </c:pt>
                <c:pt idx="2">
                  <c:v>63600</c:v>
                </c:pt>
                <c:pt idx="3">
                  <c:v>42400</c:v>
                </c:pt>
              </c:numCache>
            </c:numRef>
          </c:val>
          <c:extLst>
            <c:ext xmlns:c16="http://schemas.microsoft.com/office/drawing/2014/chart" uri="{C3380CC4-5D6E-409C-BE32-E72D297353CC}">
              <c16:uniqueId val="{00000008-23DF-41EC-965A-1FD55C6805F8}"/>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rPr>
              <a:t>Жамбыл </a:t>
            </a:r>
            <a:r>
              <a:rPr lang="ru-RU" err="1">
                <a:solidFill>
                  <a:sysClr val="windowText" lastClr="000000"/>
                </a:solidFill>
              </a:rPr>
              <a:t>облысы</a:t>
            </a:r>
            <a:endParaRPr lang="ru-RU">
              <a:solidFill>
                <a:sysClr val="windowText" lastClr="000000"/>
              </a:solidFill>
            </a:endParaRP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Жамбыл</c:v>
                </c:pt>
              </c:strCache>
            </c:strRef>
          </c:tx>
          <c:explosion val="13"/>
          <c:dPt>
            <c:idx val="0"/>
            <c:bubble3D val="0"/>
            <c:explosion val="10"/>
            <c:spPr>
              <a:solidFill>
                <a:srgbClr val="339966"/>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0EA5-47D9-BA09-24A32BBEAE93}"/>
              </c:ext>
            </c:extLst>
          </c:dPt>
          <c:dPt>
            <c:idx val="1"/>
            <c:bubble3D val="0"/>
            <c:spPr>
              <a:solidFill>
                <a:schemeClr val="accent6">
                  <a:lumMod val="60000"/>
                  <a:lumOff val="40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0EA5-47D9-BA09-24A32BBEAE93}"/>
              </c:ext>
            </c:extLst>
          </c:dPt>
          <c:dPt>
            <c:idx val="2"/>
            <c:bubble3D val="0"/>
            <c:spPr>
              <a:solidFill>
                <a:srgbClr val="FFC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0EA5-47D9-BA09-24A32BBEAE93}"/>
              </c:ext>
            </c:extLst>
          </c:dPt>
          <c:dPt>
            <c:idx val="3"/>
            <c:bubble3D val="0"/>
            <c:spPr>
              <a:solidFill>
                <a:srgbClr val="FF0000"/>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0EA5-47D9-BA09-24A32BBEAE93}"/>
              </c:ext>
            </c:extLst>
          </c:dPt>
          <c:dLbls>
            <c:spPr>
              <a:noFill/>
              <a:ln>
                <a:noFill/>
              </a:ln>
              <a:effectLst/>
            </c:spPr>
            <c:txPr>
              <a:bodyPr rot="0" spcFirstLastPara="1" vertOverflow="ellipsis" vert="horz" wrap="square" anchor="ctr" anchorCtr="1"/>
              <a:lstStyle/>
              <a:p>
                <a:pPr>
                  <a:defRPr sz="1197"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Лист1!$A$2:$A$5</c:f>
              <c:numCache>
                <c:formatCode>#,##0</c:formatCode>
                <c:ptCount val="4"/>
                <c:pt idx="0">
                  <c:v>209200</c:v>
                </c:pt>
                <c:pt idx="1">
                  <c:v>93900</c:v>
                </c:pt>
                <c:pt idx="2">
                  <c:v>6800</c:v>
                </c:pt>
                <c:pt idx="3">
                  <c:v>3400</c:v>
                </c:pt>
              </c:numCache>
            </c:numRef>
          </c:cat>
          <c:val>
            <c:numRef>
              <c:f>Лист1!$B$2:$B$5</c:f>
              <c:numCache>
                <c:formatCode>General</c:formatCode>
                <c:ptCount val="4"/>
                <c:pt idx="0">
                  <c:v>209200</c:v>
                </c:pt>
                <c:pt idx="1">
                  <c:v>93900</c:v>
                </c:pt>
                <c:pt idx="2">
                  <c:v>6800</c:v>
                </c:pt>
                <c:pt idx="3">
                  <c:v>3400</c:v>
                </c:pt>
              </c:numCache>
            </c:numRef>
          </c:val>
          <c:extLst>
            <c:ext xmlns:c16="http://schemas.microsoft.com/office/drawing/2014/chart" uri="{C3380CC4-5D6E-409C-BE32-E72D297353CC}">
              <c16:uniqueId val="{00000008-0EA5-47D9-BA09-24A32BBEAE93}"/>
            </c:ext>
          </c:extLst>
        </c:ser>
        <c:dLbls>
          <c:showLegendKey val="0"/>
          <c:showVal val="0"/>
          <c:showCatName val="0"/>
          <c:showSerName val="0"/>
          <c:showPercent val="1"/>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861087986702727"/>
          <c:y val="4.0394170187607895E-2"/>
          <c:w val="0.79612514976455073"/>
          <c:h val="0.84223821595078974"/>
        </c:manualLayout>
      </c:layout>
      <c:bar3DChart>
        <c:barDir val="col"/>
        <c:grouping val="standard"/>
        <c:varyColors val="0"/>
        <c:ser>
          <c:idx val="0"/>
          <c:order val="0"/>
          <c:tx>
            <c:strRef>
              <c:f>Лист1!$B$1</c:f>
              <c:strCache>
                <c:ptCount val="1"/>
                <c:pt idx="0">
                  <c:v>Отандық зерттеулер</c:v>
                </c:pt>
              </c:strCache>
            </c:strRef>
          </c:tx>
          <c:spPr>
            <a:gradFill>
              <a:gsLst>
                <a:gs pos="100000">
                  <a:schemeClr val="accent1">
                    <a:shade val="76000"/>
                    <a:alpha val="0"/>
                  </a:schemeClr>
                </a:gs>
                <a:gs pos="50000">
                  <a:schemeClr val="accent1">
                    <a:shade val="76000"/>
                  </a:schemeClr>
                </a:gs>
              </a:gsLst>
              <a:lin ang="5400000" scaled="0"/>
            </a:gradFill>
            <a:ln>
              <a:noFill/>
            </a:ln>
            <a:effectLst/>
            <a:sp3d/>
          </c:spPr>
          <c:invertIfNegative val="0"/>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Лист1!$B$2:$B$11</c:f>
              <c:numCache>
                <c:formatCode>General</c:formatCode>
                <c:ptCount val="10"/>
                <c:pt idx="0">
                  <c:v>37</c:v>
                </c:pt>
                <c:pt idx="1">
                  <c:v>41</c:v>
                </c:pt>
                <c:pt idx="2">
                  <c:v>49</c:v>
                </c:pt>
                <c:pt idx="3">
                  <c:v>49</c:v>
                </c:pt>
                <c:pt idx="4">
                  <c:v>70</c:v>
                </c:pt>
                <c:pt idx="5">
                  <c:v>175</c:v>
                </c:pt>
                <c:pt idx="6">
                  <c:v>126</c:v>
                </c:pt>
                <c:pt idx="7">
                  <c:v>154</c:v>
                </c:pt>
                <c:pt idx="8">
                  <c:v>185</c:v>
                </c:pt>
                <c:pt idx="9">
                  <c:v>227</c:v>
                </c:pt>
              </c:numCache>
            </c:numRef>
          </c:val>
          <c:extLst>
            <c:ext xmlns:c16="http://schemas.microsoft.com/office/drawing/2014/chart" uri="{C3380CC4-5D6E-409C-BE32-E72D297353CC}">
              <c16:uniqueId val="{00000000-35E1-4D41-B49D-E38ADF8BA28A}"/>
            </c:ext>
          </c:extLst>
        </c:ser>
        <c:ser>
          <c:idx val="1"/>
          <c:order val="1"/>
          <c:tx>
            <c:strRef>
              <c:f>Лист1!$C$1</c:f>
              <c:strCache>
                <c:ptCount val="1"/>
                <c:pt idx="0">
                  <c:v>Шетелдік зерттеулер</c:v>
                </c:pt>
              </c:strCache>
            </c:strRef>
          </c:tx>
          <c:spPr>
            <a:gradFill>
              <a:gsLst>
                <a:gs pos="100000">
                  <a:schemeClr val="accent1">
                    <a:tint val="77000"/>
                    <a:alpha val="0"/>
                  </a:schemeClr>
                </a:gs>
                <a:gs pos="50000">
                  <a:schemeClr val="accent1">
                    <a:tint val="77000"/>
                  </a:schemeClr>
                </a:gs>
              </a:gsLst>
              <a:lin ang="5400000" scaled="0"/>
            </a:gradFill>
            <a:ln>
              <a:noFill/>
            </a:ln>
            <a:effectLst/>
            <a:sp3d/>
          </c:spPr>
          <c:invertIfNegative val="0"/>
          <c:cat>
            <c:numRef>
              <c:f>Лист1!$A$2:$A$11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Лист1!$C$2:$C$11</c:f>
              <c:numCache>
                <c:formatCode>General</c:formatCode>
                <c:ptCount val="10"/>
                <c:pt idx="0">
                  <c:v>1260</c:v>
                </c:pt>
                <c:pt idx="1">
                  <c:v>1450</c:v>
                </c:pt>
                <c:pt idx="2">
                  <c:v>1600</c:v>
                </c:pt>
                <c:pt idx="3">
                  <c:v>1830</c:v>
                </c:pt>
                <c:pt idx="4">
                  <c:v>2470</c:v>
                </c:pt>
                <c:pt idx="5">
                  <c:v>3170</c:v>
                </c:pt>
                <c:pt idx="6">
                  <c:v>4470</c:v>
                </c:pt>
                <c:pt idx="7">
                  <c:v>5510</c:v>
                </c:pt>
                <c:pt idx="8">
                  <c:v>6630</c:v>
                </c:pt>
                <c:pt idx="9">
                  <c:v>8300</c:v>
                </c:pt>
              </c:numCache>
            </c:numRef>
          </c:val>
          <c:extLst>
            <c:ext xmlns:c16="http://schemas.microsoft.com/office/drawing/2014/chart" uri="{C3380CC4-5D6E-409C-BE32-E72D297353CC}">
              <c16:uniqueId val="{00000001-35E1-4D41-B49D-E38ADF8BA28A}"/>
            </c:ext>
          </c:extLst>
        </c:ser>
        <c:dLbls>
          <c:showLegendKey val="0"/>
          <c:showVal val="0"/>
          <c:showCatName val="0"/>
          <c:showSerName val="0"/>
          <c:showPercent val="0"/>
          <c:showBubbleSize val="0"/>
        </c:dLbls>
        <c:gapWidth val="180"/>
        <c:gapDepth val="0"/>
        <c:shape val="box"/>
        <c:axId val="1096072488"/>
        <c:axId val="1096072848"/>
        <c:axId val="1110465392"/>
      </c:bar3DChart>
      <c:catAx>
        <c:axId val="10960724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096072848"/>
        <c:crosses val="autoZero"/>
        <c:auto val="1"/>
        <c:lblAlgn val="ctr"/>
        <c:lblOffset val="100"/>
        <c:noMultiLvlLbl val="0"/>
      </c:catAx>
      <c:valAx>
        <c:axId val="1096072848"/>
        <c:scaling>
          <c:orientation val="minMax"/>
        </c:scaling>
        <c:delete val="1"/>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crossAx val="1096072488"/>
        <c:crosses val="autoZero"/>
        <c:crossBetween val="between"/>
      </c:valAx>
      <c:serAx>
        <c:axId val="1110465392"/>
        <c:scaling>
          <c:orientation val="minMax"/>
        </c:scaling>
        <c:delete val="1"/>
        <c:axPos val="b"/>
        <c:majorTickMark val="none"/>
        <c:minorTickMark val="none"/>
        <c:tickLblPos val="nextTo"/>
        <c:crossAx val="1096072848"/>
        <c:crosses val="autoZero"/>
      </c:ser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1197"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w="25400">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1197"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2128"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1197" kern="1200" cap="all"/>
  </cs:axisTitle>
  <cs:categoryAxis>
    <cs:lnRef idx="0"/>
    <cs:fillRef idx="0"/>
    <cs:effectRef idx="0"/>
    <cs:fontRef idx="minor">
      <a:schemeClr val="tx1">
        <a:lumMod val="65000"/>
        <a:lumOff val="35000"/>
      </a:schemeClr>
    </cs:fontRef>
    <cs:spPr/>
    <cs:defRPr sz="1197"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bg1"/>
    </cs:fontRef>
    <cs:spPr>
      <a:solidFill>
        <a:schemeClr val="tx1">
          <a:lumMod val="50000"/>
          <a:lumOff val="50000"/>
        </a:schemeClr>
      </a:solidFill>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1197"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22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E8C52-817B-45DE-A5AC-BC16E8CCC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27742</Words>
  <Characters>158133</Characters>
  <Application>Microsoft Office Word</Application>
  <DocSecurity>0</DocSecurity>
  <Lines>1317</Lines>
  <Paragraphs>371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Aisulu Ataniyazova</dc:creator>
  <cp:keywords/>
  <dc:description/>
  <cp:lastModifiedBy>Aisulu Ataniyazova</cp:lastModifiedBy>
  <cp:revision>3</cp:revision>
  <cp:lastPrinted>2026-03-09T10:17:00Z</cp:lastPrinted>
  <dcterms:created xsi:type="dcterms:W3CDTF">2026-03-09T10:50:00Z</dcterms:created>
  <dcterms:modified xsi:type="dcterms:W3CDTF">2026-03-10T07:06:00Z</dcterms:modified>
</cp:coreProperties>
</file>