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913" w:rsidRPr="00EA5474" w:rsidRDefault="00EA5474" w:rsidP="007F5BF2">
      <w:pPr>
        <w:pStyle w:val="a5"/>
        <w:widowControl w:val="0"/>
        <w:suppressAutoHyphens/>
        <w:spacing w:line="240" w:lineRule="auto"/>
        <w:rPr>
          <w:spacing w:val="6"/>
          <w:sz w:val="28"/>
          <w:szCs w:val="28"/>
        </w:rPr>
      </w:pPr>
      <w:bookmarkStart w:id="0" w:name="_GoBack"/>
      <w:bookmarkEnd w:id="0"/>
      <w:r w:rsidRPr="00EA5474">
        <w:rPr>
          <w:spacing w:val="6"/>
          <w:sz w:val="28"/>
          <w:szCs w:val="28"/>
        </w:rPr>
        <w:t>НАО «</w:t>
      </w:r>
      <w:r w:rsidR="00D30913" w:rsidRPr="00EA5474">
        <w:rPr>
          <w:spacing w:val="6"/>
          <w:sz w:val="28"/>
          <w:szCs w:val="28"/>
        </w:rPr>
        <w:t xml:space="preserve">Карагандинский </w:t>
      </w:r>
      <w:r w:rsidR="007F5BF2">
        <w:rPr>
          <w:spacing w:val="6"/>
          <w:sz w:val="28"/>
          <w:szCs w:val="28"/>
        </w:rPr>
        <w:t xml:space="preserve">национальный исследовательский </w:t>
      </w:r>
      <w:r w:rsidR="00D30913" w:rsidRPr="00EA5474">
        <w:rPr>
          <w:spacing w:val="6"/>
          <w:sz w:val="28"/>
          <w:szCs w:val="28"/>
        </w:rPr>
        <w:t>университет им</w:t>
      </w:r>
      <w:r w:rsidR="00342B31" w:rsidRPr="00EA5474">
        <w:rPr>
          <w:spacing w:val="6"/>
          <w:sz w:val="28"/>
          <w:szCs w:val="28"/>
        </w:rPr>
        <w:t>ени</w:t>
      </w:r>
      <w:r w:rsidR="00D30913" w:rsidRPr="00EA5474">
        <w:rPr>
          <w:spacing w:val="6"/>
          <w:sz w:val="28"/>
          <w:szCs w:val="28"/>
        </w:rPr>
        <w:t xml:space="preserve"> академика Е.А. Букетова</w:t>
      </w:r>
      <w:r w:rsidRPr="00EA5474">
        <w:rPr>
          <w:spacing w:val="6"/>
          <w:sz w:val="28"/>
          <w:szCs w:val="28"/>
        </w:rPr>
        <w:t>»</w:t>
      </w:r>
    </w:p>
    <w:p w:rsidR="00D30913" w:rsidRDefault="00D30913" w:rsidP="007F5BF2">
      <w:pPr>
        <w:pStyle w:val="a5"/>
        <w:widowControl w:val="0"/>
        <w:suppressAutoHyphens/>
        <w:spacing w:line="240" w:lineRule="auto"/>
        <w:rPr>
          <w:b/>
          <w:spacing w:val="6"/>
          <w:sz w:val="28"/>
          <w:szCs w:val="28"/>
        </w:rPr>
      </w:pPr>
    </w:p>
    <w:p w:rsidR="00C72A3A" w:rsidRDefault="00C72A3A" w:rsidP="00D30913">
      <w:pPr>
        <w:pStyle w:val="a5"/>
        <w:widowControl w:val="0"/>
        <w:suppressAutoHyphens/>
        <w:spacing w:line="240" w:lineRule="auto"/>
        <w:rPr>
          <w:b/>
          <w:spacing w:val="6"/>
          <w:sz w:val="28"/>
          <w:szCs w:val="28"/>
        </w:rPr>
      </w:pPr>
    </w:p>
    <w:p w:rsidR="00B33F6D" w:rsidRPr="00D30913" w:rsidRDefault="00B33F6D" w:rsidP="00D30913">
      <w:pPr>
        <w:pStyle w:val="a5"/>
        <w:widowControl w:val="0"/>
        <w:suppressAutoHyphens/>
        <w:spacing w:line="240" w:lineRule="auto"/>
        <w:rPr>
          <w:b/>
          <w:spacing w:val="6"/>
          <w:sz w:val="28"/>
          <w:szCs w:val="28"/>
        </w:rPr>
      </w:pPr>
    </w:p>
    <w:p w:rsidR="00B33F6D" w:rsidRPr="00D30913" w:rsidRDefault="00D30913" w:rsidP="00B33F6D">
      <w:pPr>
        <w:pStyle w:val="a5"/>
        <w:widowControl w:val="0"/>
        <w:suppressAutoHyphens/>
        <w:spacing w:line="240" w:lineRule="auto"/>
        <w:jc w:val="left"/>
        <w:rPr>
          <w:spacing w:val="6"/>
          <w:sz w:val="28"/>
          <w:szCs w:val="28"/>
        </w:rPr>
      </w:pPr>
      <w:r w:rsidRPr="00D30913">
        <w:rPr>
          <w:spacing w:val="6"/>
          <w:sz w:val="28"/>
          <w:szCs w:val="28"/>
        </w:rPr>
        <w:t>УДК</w:t>
      </w:r>
      <w:r w:rsidR="00C72A3A">
        <w:rPr>
          <w:spacing w:val="6"/>
          <w:sz w:val="28"/>
          <w:szCs w:val="28"/>
        </w:rPr>
        <w:t xml:space="preserve"> 378.147:811.111(574)</w:t>
      </w:r>
      <w:r w:rsidR="00B33F6D">
        <w:rPr>
          <w:spacing w:val="6"/>
          <w:sz w:val="28"/>
          <w:szCs w:val="28"/>
        </w:rPr>
        <w:t xml:space="preserve">                                                 </w:t>
      </w:r>
      <w:r w:rsidR="00B33F6D" w:rsidRPr="00B33F6D">
        <w:rPr>
          <w:spacing w:val="6"/>
          <w:sz w:val="28"/>
          <w:szCs w:val="28"/>
        </w:rPr>
        <w:t xml:space="preserve"> </w:t>
      </w:r>
      <w:r w:rsidR="00B33F6D" w:rsidRPr="00D30913">
        <w:rPr>
          <w:spacing w:val="6"/>
          <w:sz w:val="28"/>
          <w:szCs w:val="28"/>
        </w:rPr>
        <w:t>На правах рукописи</w:t>
      </w:r>
    </w:p>
    <w:p w:rsidR="00D30913" w:rsidRPr="00D30913" w:rsidRDefault="00D30913" w:rsidP="00D30913">
      <w:pPr>
        <w:pStyle w:val="a5"/>
        <w:widowControl w:val="0"/>
        <w:suppressAutoHyphens/>
        <w:spacing w:line="240" w:lineRule="auto"/>
        <w:jc w:val="left"/>
        <w:rPr>
          <w:spacing w:val="6"/>
          <w:sz w:val="28"/>
          <w:szCs w:val="28"/>
        </w:rPr>
      </w:pPr>
    </w:p>
    <w:p w:rsidR="00D30913" w:rsidRPr="00D30913" w:rsidRDefault="00D30913" w:rsidP="00D30913">
      <w:pPr>
        <w:pStyle w:val="a5"/>
        <w:widowControl w:val="0"/>
        <w:suppressAutoHyphens/>
        <w:spacing w:line="240" w:lineRule="auto"/>
        <w:rPr>
          <w:b/>
          <w:spacing w:val="6"/>
          <w:sz w:val="28"/>
          <w:szCs w:val="28"/>
        </w:rPr>
      </w:pPr>
    </w:p>
    <w:p w:rsidR="00D30913" w:rsidRDefault="00D30913" w:rsidP="00D30913">
      <w:pPr>
        <w:pStyle w:val="a5"/>
        <w:widowControl w:val="0"/>
        <w:suppressAutoHyphens/>
        <w:spacing w:line="240" w:lineRule="auto"/>
        <w:rPr>
          <w:b/>
          <w:spacing w:val="6"/>
          <w:sz w:val="28"/>
          <w:szCs w:val="28"/>
        </w:rPr>
      </w:pPr>
    </w:p>
    <w:p w:rsidR="00E21631" w:rsidRPr="00D30913" w:rsidRDefault="00E21631" w:rsidP="00D30913">
      <w:pPr>
        <w:pStyle w:val="a5"/>
        <w:widowControl w:val="0"/>
        <w:suppressAutoHyphens/>
        <w:spacing w:line="240" w:lineRule="auto"/>
        <w:rPr>
          <w:b/>
          <w:spacing w:val="6"/>
          <w:sz w:val="28"/>
          <w:szCs w:val="28"/>
        </w:rPr>
      </w:pPr>
    </w:p>
    <w:p w:rsidR="00D30913" w:rsidRPr="00D30913" w:rsidRDefault="00D30913" w:rsidP="00D30913">
      <w:pPr>
        <w:pStyle w:val="a5"/>
        <w:widowControl w:val="0"/>
        <w:suppressAutoHyphens/>
        <w:spacing w:line="240" w:lineRule="auto"/>
        <w:rPr>
          <w:b/>
          <w:spacing w:val="6"/>
          <w:sz w:val="28"/>
          <w:szCs w:val="28"/>
        </w:rPr>
      </w:pPr>
      <w:r w:rsidRPr="00D30913">
        <w:rPr>
          <w:b/>
          <w:spacing w:val="6"/>
          <w:sz w:val="28"/>
          <w:szCs w:val="28"/>
        </w:rPr>
        <w:t>АНДРЕЕВА ОЛЬГА АЛЕКСАНДРОВНА</w:t>
      </w:r>
    </w:p>
    <w:p w:rsidR="00D30913" w:rsidRPr="00D30913" w:rsidRDefault="00D30913" w:rsidP="00D30913">
      <w:pPr>
        <w:pStyle w:val="a5"/>
        <w:widowControl w:val="0"/>
        <w:suppressAutoHyphens/>
        <w:spacing w:line="240" w:lineRule="auto"/>
        <w:rPr>
          <w:b/>
          <w:spacing w:val="6"/>
          <w:sz w:val="28"/>
          <w:szCs w:val="28"/>
        </w:rPr>
      </w:pPr>
    </w:p>
    <w:p w:rsidR="00D30913" w:rsidRDefault="00D30913" w:rsidP="00D30913">
      <w:pPr>
        <w:pStyle w:val="a5"/>
        <w:widowControl w:val="0"/>
        <w:suppressAutoHyphens/>
        <w:spacing w:line="240" w:lineRule="auto"/>
        <w:rPr>
          <w:b/>
          <w:spacing w:val="6"/>
          <w:sz w:val="28"/>
          <w:szCs w:val="28"/>
        </w:rPr>
      </w:pPr>
    </w:p>
    <w:p w:rsidR="00B33F6D" w:rsidRPr="00D30913" w:rsidRDefault="00B33F6D" w:rsidP="00D30913">
      <w:pPr>
        <w:pStyle w:val="a5"/>
        <w:widowControl w:val="0"/>
        <w:suppressAutoHyphens/>
        <w:spacing w:line="240" w:lineRule="auto"/>
        <w:rPr>
          <w:b/>
          <w:spacing w:val="6"/>
          <w:sz w:val="28"/>
          <w:szCs w:val="28"/>
        </w:rPr>
      </w:pPr>
    </w:p>
    <w:p w:rsidR="001D14D7" w:rsidRDefault="00D30913" w:rsidP="007F5BF2">
      <w:pPr>
        <w:pStyle w:val="a5"/>
        <w:widowControl w:val="0"/>
        <w:suppressAutoHyphens/>
        <w:spacing w:line="240" w:lineRule="auto"/>
        <w:rPr>
          <w:b/>
          <w:sz w:val="28"/>
          <w:szCs w:val="28"/>
        </w:rPr>
      </w:pPr>
      <w:r w:rsidRPr="00F36136">
        <w:rPr>
          <w:b/>
          <w:sz w:val="28"/>
          <w:szCs w:val="28"/>
        </w:rPr>
        <w:t xml:space="preserve">Формирование готовности </w:t>
      </w:r>
      <w:r w:rsidR="007F5BF2">
        <w:rPr>
          <w:b/>
          <w:sz w:val="28"/>
          <w:szCs w:val="28"/>
        </w:rPr>
        <w:t>будущих учителе</w:t>
      </w:r>
      <w:r w:rsidR="001D14D7">
        <w:rPr>
          <w:b/>
          <w:sz w:val="28"/>
          <w:szCs w:val="28"/>
        </w:rPr>
        <w:t>й биологии</w:t>
      </w:r>
      <w:r w:rsidRPr="00F36136">
        <w:rPr>
          <w:b/>
          <w:sz w:val="28"/>
          <w:szCs w:val="28"/>
        </w:rPr>
        <w:t xml:space="preserve"> </w:t>
      </w:r>
    </w:p>
    <w:p w:rsidR="00D30913" w:rsidRDefault="00D30913" w:rsidP="00D30913">
      <w:pPr>
        <w:pStyle w:val="a5"/>
        <w:widowControl w:val="0"/>
        <w:suppressAutoHyphens/>
        <w:spacing w:line="240" w:lineRule="auto"/>
        <w:rPr>
          <w:b/>
          <w:sz w:val="28"/>
          <w:szCs w:val="28"/>
        </w:rPr>
      </w:pPr>
      <w:r w:rsidRPr="00F36136">
        <w:rPr>
          <w:b/>
          <w:sz w:val="28"/>
          <w:szCs w:val="28"/>
        </w:rPr>
        <w:t xml:space="preserve">к использованию английского языка в профессиональной деятельности </w:t>
      </w:r>
    </w:p>
    <w:p w:rsidR="00D30913" w:rsidRDefault="00D30913" w:rsidP="00D30913">
      <w:pPr>
        <w:pStyle w:val="a5"/>
        <w:widowControl w:val="0"/>
        <w:suppressAutoHyphens/>
        <w:spacing w:line="240" w:lineRule="auto"/>
        <w:rPr>
          <w:b/>
          <w:spacing w:val="6"/>
          <w:sz w:val="28"/>
          <w:szCs w:val="28"/>
        </w:rPr>
      </w:pPr>
    </w:p>
    <w:p w:rsidR="00D30913" w:rsidRDefault="00D30913" w:rsidP="00D30913">
      <w:pPr>
        <w:pStyle w:val="a5"/>
        <w:widowControl w:val="0"/>
        <w:suppressAutoHyphens/>
        <w:spacing w:line="240" w:lineRule="auto"/>
        <w:rPr>
          <w:b/>
          <w:spacing w:val="6"/>
          <w:sz w:val="28"/>
          <w:szCs w:val="28"/>
        </w:rPr>
      </w:pPr>
    </w:p>
    <w:p w:rsidR="00B33F6D" w:rsidRPr="00D30913" w:rsidRDefault="00B33F6D" w:rsidP="00D30913">
      <w:pPr>
        <w:pStyle w:val="a5"/>
        <w:widowControl w:val="0"/>
        <w:suppressAutoHyphens/>
        <w:spacing w:line="240" w:lineRule="auto"/>
        <w:rPr>
          <w:b/>
          <w:spacing w:val="6"/>
          <w:sz w:val="28"/>
          <w:szCs w:val="28"/>
        </w:rPr>
      </w:pPr>
    </w:p>
    <w:p w:rsidR="00D30913" w:rsidRPr="00D30913" w:rsidRDefault="00D30913" w:rsidP="00D30913">
      <w:pPr>
        <w:pStyle w:val="a5"/>
        <w:widowControl w:val="0"/>
        <w:suppressAutoHyphens/>
        <w:spacing w:line="240" w:lineRule="auto"/>
        <w:rPr>
          <w:spacing w:val="6"/>
          <w:sz w:val="28"/>
          <w:szCs w:val="28"/>
        </w:rPr>
      </w:pPr>
      <w:r>
        <w:rPr>
          <w:sz w:val="28"/>
          <w:szCs w:val="28"/>
        </w:rPr>
        <w:t>6</w:t>
      </w:r>
      <w:r>
        <w:rPr>
          <w:sz w:val="28"/>
          <w:szCs w:val="28"/>
          <w:lang w:val="de-DE"/>
        </w:rPr>
        <w:t>D</w:t>
      </w:r>
      <w:r>
        <w:rPr>
          <w:sz w:val="28"/>
          <w:szCs w:val="28"/>
        </w:rPr>
        <w:t>01</w:t>
      </w:r>
      <w:r w:rsidRPr="00D30913">
        <w:rPr>
          <w:sz w:val="28"/>
          <w:szCs w:val="28"/>
        </w:rPr>
        <w:t xml:space="preserve">1900 – </w:t>
      </w:r>
      <w:r>
        <w:rPr>
          <w:sz w:val="28"/>
          <w:szCs w:val="28"/>
        </w:rPr>
        <w:t>Иностранный язык: два иностранных языка</w:t>
      </w:r>
    </w:p>
    <w:p w:rsidR="00D30913" w:rsidRPr="00651744" w:rsidRDefault="00D30913" w:rsidP="00D30913">
      <w:pPr>
        <w:pStyle w:val="a5"/>
        <w:widowControl w:val="0"/>
        <w:suppressAutoHyphens/>
        <w:spacing w:line="240" w:lineRule="auto"/>
        <w:rPr>
          <w:spacing w:val="6"/>
          <w:sz w:val="28"/>
          <w:szCs w:val="28"/>
        </w:rPr>
      </w:pPr>
    </w:p>
    <w:p w:rsidR="00D30913" w:rsidRDefault="00D30913" w:rsidP="00D30913">
      <w:pPr>
        <w:pStyle w:val="a5"/>
        <w:widowControl w:val="0"/>
        <w:suppressAutoHyphens/>
        <w:spacing w:line="240" w:lineRule="auto"/>
        <w:rPr>
          <w:spacing w:val="6"/>
          <w:sz w:val="28"/>
          <w:szCs w:val="28"/>
        </w:rPr>
      </w:pPr>
    </w:p>
    <w:p w:rsidR="00B33F6D" w:rsidRPr="00651744" w:rsidRDefault="00B33F6D" w:rsidP="00D30913">
      <w:pPr>
        <w:pStyle w:val="a5"/>
        <w:widowControl w:val="0"/>
        <w:suppressAutoHyphens/>
        <w:spacing w:line="240" w:lineRule="auto"/>
        <w:rPr>
          <w:spacing w:val="6"/>
          <w:sz w:val="28"/>
          <w:szCs w:val="28"/>
        </w:rPr>
      </w:pPr>
    </w:p>
    <w:p w:rsidR="00D30913" w:rsidRPr="00D30913" w:rsidRDefault="00D30913" w:rsidP="00D30913">
      <w:pPr>
        <w:pStyle w:val="a5"/>
        <w:widowControl w:val="0"/>
        <w:suppressAutoHyphens/>
        <w:spacing w:line="240" w:lineRule="auto"/>
        <w:rPr>
          <w:spacing w:val="6"/>
          <w:sz w:val="28"/>
          <w:szCs w:val="28"/>
        </w:rPr>
      </w:pPr>
      <w:r w:rsidRPr="00D30913">
        <w:rPr>
          <w:spacing w:val="6"/>
          <w:sz w:val="28"/>
          <w:szCs w:val="28"/>
        </w:rPr>
        <w:t>Диссертация на соискание</w:t>
      </w:r>
      <w:r>
        <w:rPr>
          <w:spacing w:val="6"/>
          <w:sz w:val="28"/>
          <w:szCs w:val="28"/>
        </w:rPr>
        <w:t xml:space="preserve"> степени</w:t>
      </w:r>
    </w:p>
    <w:p w:rsidR="00D30913" w:rsidRPr="00D30913" w:rsidRDefault="00D30913" w:rsidP="00D30913">
      <w:pPr>
        <w:pStyle w:val="a5"/>
        <w:widowControl w:val="0"/>
        <w:suppressAutoHyphens/>
        <w:spacing w:line="240" w:lineRule="auto"/>
        <w:rPr>
          <w:spacing w:val="6"/>
          <w:sz w:val="28"/>
          <w:szCs w:val="28"/>
        </w:rPr>
      </w:pPr>
      <w:r>
        <w:rPr>
          <w:spacing w:val="6"/>
          <w:sz w:val="28"/>
          <w:szCs w:val="28"/>
        </w:rPr>
        <w:t>доктора философии (</w:t>
      </w:r>
      <w:r>
        <w:rPr>
          <w:spacing w:val="6"/>
          <w:sz w:val="28"/>
          <w:szCs w:val="28"/>
          <w:lang w:val="de-DE"/>
        </w:rPr>
        <w:t>PhD</w:t>
      </w:r>
      <w:r>
        <w:rPr>
          <w:spacing w:val="6"/>
          <w:sz w:val="28"/>
          <w:szCs w:val="28"/>
        </w:rPr>
        <w:t>)</w:t>
      </w:r>
    </w:p>
    <w:p w:rsidR="00D30913" w:rsidRPr="00D30913" w:rsidRDefault="00D30913" w:rsidP="00D30913">
      <w:pPr>
        <w:pStyle w:val="a5"/>
        <w:widowControl w:val="0"/>
        <w:suppressAutoHyphens/>
        <w:spacing w:line="240" w:lineRule="auto"/>
        <w:rPr>
          <w:b/>
          <w:spacing w:val="6"/>
          <w:sz w:val="28"/>
          <w:szCs w:val="28"/>
        </w:rPr>
      </w:pPr>
    </w:p>
    <w:p w:rsidR="00D30913" w:rsidRPr="00D30913" w:rsidRDefault="00D30913" w:rsidP="00D30913">
      <w:pPr>
        <w:widowControl w:val="0"/>
        <w:suppressAutoHyphens/>
        <w:spacing w:after="0" w:line="240" w:lineRule="auto"/>
        <w:rPr>
          <w:spacing w:val="6"/>
          <w:sz w:val="28"/>
          <w:szCs w:val="28"/>
        </w:rPr>
      </w:pPr>
    </w:p>
    <w:p w:rsidR="00D30913" w:rsidRPr="00D30913" w:rsidRDefault="00D30913" w:rsidP="00D30913">
      <w:pPr>
        <w:widowControl w:val="0"/>
        <w:suppressAutoHyphens/>
        <w:spacing w:after="0" w:line="240" w:lineRule="auto"/>
        <w:rPr>
          <w:spacing w:val="6"/>
          <w:sz w:val="28"/>
          <w:szCs w:val="28"/>
        </w:rPr>
      </w:pPr>
    </w:p>
    <w:p w:rsidR="00D30913" w:rsidRPr="00D30913" w:rsidRDefault="00D30913" w:rsidP="00D30913">
      <w:pPr>
        <w:widowControl w:val="0"/>
        <w:suppressAutoHyphens/>
        <w:spacing w:after="0" w:line="240" w:lineRule="auto"/>
        <w:rPr>
          <w:spacing w:val="6"/>
          <w:sz w:val="28"/>
          <w:szCs w:val="28"/>
        </w:rPr>
      </w:pPr>
    </w:p>
    <w:p w:rsidR="00D30913" w:rsidRPr="00D30913" w:rsidRDefault="00B45C5F" w:rsidP="00D30913">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Научный</w:t>
      </w:r>
      <w:r w:rsidR="00D30913">
        <w:rPr>
          <w:rFonts w:ascii="Times New Roman" w:hAnsi="Times New Roman"/>
          <w:spacing w:val="6"/>
          <w:sz w:val="28"/>
          <w:szCs w:val="28"/>
        </w:rPr>
        <w:t xml:space="preserve"> </w:t>
      </w:r>
      <w:r>
        <w:rPr>
          <w:rFonts w:ascii="Times New Roman" w:hAnsi="Times New Roman"/>
          <w:spacing w:val="6"/>
          <w:sz w:val="28"/>
          <w:szCs w:val="28"/>
        </w:rPr>
        <w:t>консультант</w:t>
      </w:r>
    </w:p>
    <w:p w:rsidR="00B33F6D" w:rsidRDefault="00B33F6D" w:rsidP="00B33F6D">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 xml:space="preserve">кандидат педагогических наук, </w:t>
      </w:r>
    </w:p>
    <w:p w:rsidR="00B33F6D" w:rsidRDefault="00B33F6D" w:rsidP="00B33F6D">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профессор</w:t>
      </w:r>
    </w:p>
    <w:p w:rsidR="00D30913" w:rsidRDefault="00B33F6D" w:rsidP="00D30913">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 xml:space="preserve">Г.К. </w:t>
      </w:r>
      <w:r w:rsidR="00D30913">
        <w:rPr>
          <w:rFonts w:ascii="Times New Roman" w:hAnsi="Times New Roman"/>
          <w:spacing w:val="6"/>
          <w:sz w:val="28"/>
          <w:szCs w:val="28"/>
        </w:rPr>
        <w:t xml:space="preserve">Тлеужанова </w:t>
      </w:r>
    </w:p>
    <w:p w:rsidR="00D30913" w:rsidRPr="00B33F6D" w:rsidRDefault="00D30913" w:rsidP="00D30913">
      <w:pPr>
        <w:widowControl w:val="0"/>
        <w:suppressAutoHyphens/>
        <w:spacing w:after="0" w:line="240" w:lineRule="auto"/>
        <w:jc w:val="right"/>
        <w:rPr>
          <w:rFonts w:ascii="Times New Roman" w:hAnsi="Times New Roman"/>
          <w:spacing w:val="6"/>
          <w:sz w:val="16"/>
          <w:szCs w:val="16"/>
        </w:rPr>
      </w:pPr>
    </w:p>
    <w:p w:rsidR="00EA5474" w:rsidRDefault="00B33F6D" w:rsidP="00D30913">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Зарубежный научный консультант</w:t>
      </w:r>
    </w:p>
    <w:p w:rsidR="00B33F6D" w:rsidRDefault="00B33F6D" w:rsidP="00B33F6D">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 xml:space="preserve">кандидат педагогических наук, </w:t>
      </w:r>
    </w:p>
    <w:p w:rsidR="00B33F6D" w:rsidRDefault="00B33F6D" w:rsidP="00B33F6D">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профессор</w:t>
      </w:r>
    </w:p>
    <w:p w:rsidR="00D30913" w:rsidRDefault="00B33F6D" w:rsidP="00D30913">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 xml:space="preserve">Е.А. </w:t>
      </w:r>
      <w:r w:rsidR="00B45C5F">
        <w:rPr>
          <w:rFonts w:ascii="Times New Roman" w:hAnsi="Times New Roman"/>
          <w:spacing w:val="6"/>
          <w:sz w:val="28"/>
          <w:szCs w:val="28"/>
        </w:rPr>
        <w:t xml:space="preserve">Костина </w:t>
      </w:r>
    </w:p>
    <w:p w:rsidR="00D30913" w:rsidRPr="00D30913" w:rsidRDefault="00E21631" w:rsidP="00D30913">
      <w:pPr>
        <w:widowControl w:val="0"/>
        <w:suppressAutoHyphens/>
        <w:spacing w:after="0" w:line="240" w:lineRule="auto"/>
        <w:jc w:val="right"/>
        <w:rPr>
          <w:rFonts w:ascii="Times New Roman" w:hAnsi="Times New Roman"/>
          <w:spacing w:val="6"/>
          <w:sz w:val="28"/>
          <w:szCs w:val="28"/>
        </w:rPr>
      </w:pPr>
      <w:r>
        <w:rPr>
          <w:rFonts w:ascii="Times New Roman" w:hAnsi="Times New Roman"/>
          <w:spacing w:val="6"/>
          <w:sz w:val="28"/>
          <w:szCs w:val="28"/>
        </w:rPr>
        <w:t xml:space="preserve"> (Новосибирск)</w:t>
      </w:r>
    </w:p>
    <w:p w:rsidR="00D30913" w:rsidRDefault="00D30913" w:rsidP="00D30913">
      <w:pPr>
        <w:widowControl w:val="0"/>
        <w:suppressAutoHyphens/>
        <w:spacing w:after="0" w:line="240" w:lineRule="auto"/>
        <w:jc w:val="center"/>
        <w:rPr>
          <w:rFonts w:ascii="Times New Roman" w:hAnsi="Times New Roman"/>
          <w:spacing w:val="6"/>
          <w:sz w:val="28"/>
          <w:szCs w:val="28"/>
        </w:rPr>
      </w:pPr>
    </w:p>
    <w:p w:rsidR="00B45C5F" w:rsidRDefault="00B45C5F" w:rsidP="00D30913">
      <w:pPr>
        <w:widowControl w:val="0"/>
        <w:suppressAutoHyphens/>
        <w:spacing w:after="0" w:line="240" w:lineRule="auto"/>
        <w:jc w:val="center"/>
        <w:rPr>
          <w:rFonts w:ascii="Times New Roman" w:hAnsi="Times New Roman"/>
          <w:spacing w:val="6"/>
          <w:sz w:val="28"/>
          <w:szCs w:val="28"/>
        </w:rPr>
      </w:pPr>
    </w:p>
    <w:p w:rsidR="006A7B8A" w:rsidRDefault="006A7B8A" w:rsidP="00D30913">
      <w:pPr>
        <w:widowControl w:val="0"/>
        <w:suppressAutoHyphens/>
        <w:spacing w:after="0" w:line="240" w:lineRule="auto"/>
        <w:jc w:val="center"/>
        <w:rPr>
          <w:rFonts w:ascii="Times New Roman" w:hAnsi="Times New Roman"/>
          <w:spacing w:val="6"/>
          <w:sz w:val="28"/>
          <w:szCs w:val="28"/>
        </w:rPr>
      </w:pPr>
    </w:p>
    <w:p w:rsidR="006A7B8A" w:rsidRDefault="006A7B8A" w:rsidP="00D30913">
      <w:pPr>
        <w:widowControl w:val="0"/>
        <w:suppressAutoHyphens/>
        <w:spacing w:after="0" w:line="240" w:lineRule="auto"/>
        <w:jc w:val="center"/>
        <w:rPr>
          <w:rFonts w:ascii="Times New Roman" w:hAnsi="Times New Roman"/>
          <w:spacing w:val="6"/>
          <w:sz w:val="28"/>
          <w:szCs w:val="28"/>
        </w:rPr>
      </w:pPr>
    </w:p>
    <w:p w:rsidR="00D30913" w:rsidRDefault="00D30913" w:rsidP="00D30913">
      <w:pPr>
        <w:widowControl w:val="0"/>
        <w:suppressAutoHyphens/>
        <w:spacing w:after="0" w:line="240" w:lineRule="auto"/>
        <w:jc w:val="center"/>
        <w:rPr>
          <w:rFonts w:ascii="Times New Roman" w:hAnsi="Times New Roman"/>
          <w:noProof/>
          <w:spacing w:val="6"/>
          <w:sz w:val="28"/>
          <w:szCs w:val="28"/>
        </w:rPr>
      </w:pPr>
      <w:r>
        <w:rPr>
          <w:rFonts w:ascii="Times New Roman" w:hAnsi="Times New Roman"/>
          <w:noProof/>
          <w:spacing w:val="6"/>
          <w:sz w:val="28"/>
          <w:szCs w:val="28"/>
        </w:rPr>
        <w:t xml:space="preserve">Республика Казахстан </w:t>
      </w:r>
    </w:p>
    <w:p w:rsidR="00D30913" w:rsidRDefault="00B16B94" w:rsidP="00D30913">
      <w:pPr>
        <w:widowControl w:val="0"/>
        <w:suppressAutoHyphens/>
        <w:spacing w:after="0" w:line="240" w:lineRule="auto"/>
        <w:jc w:val="center"/>
        <w:rPr>
          <w:rFonts w:ascii="Times New Roman" w:hAnsi="Times New Roman"/>
          <w:noProof/>
          <w:spacing w:val="6"/>
          <w:sz w:val="28"/>
          <w:szCs w:val="28"/>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2882265</wp:posOffset>
                </wp:positionH>
                <wp:positionV relativeFrom="paragraph">
                  <wp:posOffset>294640</wp:posOffset>
                </wp:positionV>
                <wp:extent cx="390525" cy="285750"/>
                <wp:effectExtent l="0" t="0" r="0" b="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8575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A908B" id="Прямоугольник 58" o:spid="_x0000_s1026" style="position:absolute;margin-left:226.95pt;margin-top:23.2pt;width:30.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vIwIAAO0DAAAOAAAAZHJzL2Uyb0RvYy54bWysU82O0zAQviPxDpbvNG1p2N2o6WrVVRHS&#10;AistPIDrOD8i8Zix27SckLiuxCPwEFwQP/sM6RsxdrqlwA2Rg+XxzHz+vs+T6fmmqdlaoa1Ap3w0&#10;GHKmtISs0kXKX79aPDrlzDqhM1GDVinfKsvPZw8fTFuTqDGUUGcKGYFom7Qm5aVzJokiK0vVCDsA&#10;ozQlc8BGOAqxiDIULaE3dTQeDp9ELWBmEKSylk4v+ySfBfw8V9K9zHOrHKtTTtxcWDGsS79Gs6lI&#10;ChSmrOSehvgHFo2oNF16gLoUTrAVVn9BNZVEsJC7gYQmgjyvpAoaSM1o+Ieam1IYFbSQOdYcbLL/&#10;D1a+WF8jq7KUx/RSWjT0Rt2n3fvdx+57d7f70H3u7rpvu9vuR/el+8qoiBxrjU2o8cZco9dszRXI&#10;N5ZpmJdCF+oCEdpSiYx4jnx99FuDDyy1smX7HDK6T6wcBPM2OTYekGxhm/BG28MbqY1jkg4fnw3j&#10;ccyZpNT4ND6JwxtGIrlvNmjdUwUN85uUI41AABfrK+s8GZHclwTyUFfZoqrrEGCxnNfI1oLGZRG+&#10;wJ80HpfV2hdr8G09oj8JKr2w3qAlZFsSidDPHP0jtCkB33HW0ryl3L5dCVSc1c80GXU2mkz8gIZg&#10;Ep+MKcDjzPI4I7QkqJQ7zvrt3PVDvTJYFSXdNAqiNVyQuXkVhHvje1Z7sjRTwY/9/PuhPY5D1a+/&#10;dPYTAAD//wMAUEsDBBQABgAIAAAAIQC3IYmQ3QAAAAkBAAAPAAAAZHJzL2Rvd25yZXYueG1sTI/B&#10;TsMwDIbvSLxDZCRuLClrK1qaTghpJ+DAhsTVa7y2oklKk27l7TEndvstf/r9udosdhAnmkLvnYZk&#10;pUCQa7zpXavhY7+9ewARIjqDg3ek4YcCbOrrqwpL48/unU672AoucaFEDV2MYyllaDqyGFZ+JMe7&#10;o58sRh6nVpoJz1xuB3mvVC4t9o4vdDjSc0fN1262GjBPzffbcf26f5lzLNpFbbNPpfXtzfL0CCLS&#10;Ev9h+NNndajZ6eBnZ4IYNKTZumCUQ56CYCBLMg4HDUWSgqwreflB/QsAAP//AwBQSwECLQAUAAYA&#10;CAAAACEAtoM4kv4AAADhAQAAEwAAAAAAAAAAAAAAAAAAAAAAW0NvbnRlbnRfVHlwZXNdLnhtbFBL&#10;AQItABQABgAIAAAAIQA4/SH/1gAAAJQBAAALAAAAAAAAAAAAAAAAAC8BAABfcmVscy8ucmVsc1BL&#10;AQItABQABgAIAAAAIQDIw/xvIwIAAO0DAAAOAAAAAAAAAAAAAAAAAC4CAABkcnMvZTJvRG9jLnht&#10;bFBLAQItABQABgAIAAAAIQC3IYmQ3QAAAAkBAAAPAAAAAAAAAAAAAAAAAH0EAABkcnMvZG93bnJl&#10;di54bWxQSwUGAAAAAAQABADzAAAAhwUAAAAA&#10;" stroked="f"/>
            </w:pict>
          </mc:Fallback>
        </mc:AlternateContent>
      </w:r>
      <w:r w:rsidR="00D30913">
        <w:rPr>
          <w:rFonts w:ascii="Times New Roman" w:hAnsi="Times New Roman"/>
          <w:noProof/>
          <w:spacing w:val="6"/>
          <w:sz w:val="28"/>
          <w:szCs w:val="28"/>
        </w:rPr>
        <w:t>Караганда, 202</w:t>
      </w:r>
      <w:r w:rsidR="007F5BF2">
        <w:rPr>
          <w:rFonts w:ascii="Times New Roman" w:hAnsi="Times New Roman"/>
          <w:noProof/>
          <w:spacing w:val="6"/>
          <w:sz w:val="28"/>
          <w:szCs w:val="28"/>
        </w:rPr>
        <w:t>6</w:t>
      </w:r>
    </w:p>
    <w:p w:rsidR="00D30913" w:rsidRDefault="00D30913" w:rsidP="00E21631">
      <w:pPr>
        <w:widowControl w:val="0"/>
        <w:suppressAutoHyphens/>
        <w:spacing w:after="0" w:line="240" w:lineRule="auto"/>
        <w:jc w:val="center"/>
        <w:rPr>
          <w:rFonts w:ascii="Times New Roman" w:hAnsi="Times New Roman"/>
          <w:b/>
          <w:caps/>
          <w:spacing w:val="6"/>
          <w:sz w:val="28"/>
          <w:szCs w:val="28"/>
        </w:rPr>
      </w:pPr>
      <w:r w:rsidRPr="003234C1">
        <w:rPr>
          <w:rFonts w:ascii="Times New Roman" w:hAnsi="Times New Roman"/>
          <w:b/>
          <w:caps/>
          <w:spacing w:val="6"/>
          <w:sz w:val="28"/>
          <w:szCs w:val="28"/>
        </w:rPr>
        <w:lastRenderedPageBreak/>
        <w:t>Содержание</w:t>
      </w:r>
    </w:p>
    <w:p w:rsidR="00E21631" w:rsidRDefault="00E21631" w:rsidP="00E21631">
      <w:pPr>
        <w:widowControl w:val="0"/>
        <w:suppressAutoHyphens/>
        <w:spacing w:after="0" w:line="240" w:lineRule="auto"/>
        <w:jc w:val="center"/>
        <w:rPr>
          <w:rFonts w:ascii="Times New Roman" w:hAnsi="Times New Roman"/>
          <w:b/>
          <w:caps/>
          <w:spacing w:val="6"/>
          <w:sz w:val="28"/>
          <w:szCs w:val="28"/>
        </w:rPr>
      </w:pPr>
    </w:p>
    <w:tbl>
      <w:tblPr>
        <w:tblW w:w="0" w:type="auto"/>
        <w:tblLook w:val="04A0" w:firstRow="1" w:lastRow="0" w:firstColumn="1" w:lastColumn="0" w:noHBand="0" w:noVBand="1"/>
      </w:tblPr>
      <w:tblGrid>
        <w:gridCol w:w="8805"/>
        <w:gridCol w:w="833"/>
      </w:tblGrid>
      <w:tr w:rsidR="00E21631" w:rsidRPr="004A30E1" w:rsidTr="004A30E1">
        <w:tc>
          <w:tcPr>
            <w:tcW w:w="8897" w:type="dxa"/>
          </w:tcPr>
          <w:p w:rsidR="00E21631"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НОРМАТИВНЫЕ ССЫЛКИ </w:t>
            </w:r>
            <w:r w:rsidRPr="004A30E1">
              <w:rPr>
                <w:rFonts w:ascii="Times New Roman" w:hAnsi="Times New Roman"/>
                <w:sz w:val="28"/>
                <w:szCs w:val="28"/>
              </w:rPr>
              <w:t>…………………………………………….</w:t>
            </w:r>
          </w:p>
        </w:tc>
        <w:tc>
          <w:tcPr>
            <w:tcW w:w="850" w:type="dxa"/>
          </w:tcPr>
          <w:p w:rsidR="00E21631" w:rsidRPr="004A30E1" w:rsidRDefault="007E2199"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lang w:val="kk-KZ"/>
              </w:rPr>
              <w:t>4</w:t>
            </w:r>
          </w:p>
        </w:tc>
      </w:tr>
      <w:tr w:rsidR="00E21631" w:rsidRPr="004A30E1" w:rsidTr="004A30E1">
        <w:tc>
          <w:tcPr>
            <w:tcW w:w="8897" w:type="dxa"/>
          </w:tcPr>
          <w:p w:rsidR="00E21631"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ОПРЕДЕЛЕНИЯ </w:t>
            </w:r>
            <w:r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E21631" w:rsidRPr="004A30E1" w:rsidRDefault="007E2199"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lang w:val="kk-KZ"/>
              </w:rPr>
              <w:t>5</w:t>
            </w:r>
          </w:p>
        </w:tc>
      </w:tr>
      <w:tr w:rsidR="00E21631" w:rsidRPr="004A30E1" w:rsidTr="004A30E1">
        <w:tc>
          <w:tcPr>
            <w:tcW w:w="8897" w:type="dxa"/>
          </w:tcPr>
          <w:p w:rsidR="00E21631"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ОБОЗНАЧЕНИЯ И СОКРАЩЕНИЯ </w:t>
            </w:r>
            <w:r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E21631" w:rsidRPr="004A30E1" w:rsidRDefault="007E2199"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lang w:val="kk-KZ"/>
              </w:rPr>
              <w:t>6</w:t>
            </w:r>
          </w:p>
        </w:tc>
      </w:tr>
      <w:tr w:rsidR="00E21631" w:rsidRPr="004A30E1" w:rsidTr="004A30E1">
        <w:tc>
          <w:tcPr>
            <w:tcW w:w="8897" w:type="dxa"/>
          </w:tcPr>
          <w:p w:rsidR="00E21631"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ВВЕДЕНИЕ </w:t>
            </w:r>
            <w:r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E21631" w:rsidRPr="004A30E1" w:rsidRDefault="007E2199"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lang w:val="kk-KZ"/>
              </w:rPr>
              <w:t>7</w:t>
            </w:r>
          </w:p>
        </w:tc>
      </w:tr>
      <w:tr w:rsidR="00E21631" w:rsidRPr="004A30E1" w:rsidTr="004A30E1">
        <w:tc>
          <w:tcPr>
            <w:tcW w:w="8897" w:type="dxa"/>
          </w:tcPr>
          <w:p w:rsidR="00E21631" w:rsidRPr="004A30E1" w:rsidRDefault="00812BE2"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1 </w:t>
            </w:r>
            <w:r w:rsidR="007674FC" w:rsidRPr="004A30E1">
              <w:rPr>
                <w:rFonts w:ascii="Times New Roman" w:hAnsi="Times New Roman"/>
                <w:b/>
                <w:sz w:val="28"/>
                <w:szCs w:val="28"/>
              </w:rPr>
              <w:t xml:space="preserve">ТЕОРЕТИКО-МЕТОДОЛОГИЧЕСКИЕ ОСНОВЫ ФОРМИРОВАНИЯ ГОТОВНОСТИ </w:t>
            </w:r>
            <w:r w:rsidR="007F5BF2" w:rsidRPr="004A30E1">
              <w:rPr>
                <w:rFonts w:ascii="Times New Roman" w:hAnsi="Times New Roman"/>
                <w:b/>
                <w:sz w:val="28"/>
                <w:szCs w:val="28"/>
              </w:rPr>
              <w:t>БУДУЩИХ УЧИТЕЛЕЙ БИОЛОГИИ</w:t>
            </w:r>
            <w:r w:rsidR="007674FC" w:rsidRPr="004A30E1">
              <w:rPr>
                <w:rFonts w:ascii="Times New Roman" w:hAnsi="Times New Roman"/>
                <w:b/>
                <w:sz w:val="28"/>
                <w:szCs w:val="28"/>
              </w:rPr>
              <w:t xml:space="preserve"> К ИСПОЛЬЗОВАНИЮ АНГЛИЙСКОГО ЯЗЫКА В ПРОФЕССИОНАЛЬНОЙ ДЕЯТЕЛЬНОСТИ </w:t>
            </w:r>
            <w:r w:rsidRPr="004A30E1">
              <w:rPr>
                <w:rFonts w:ascii="Times New Roman" w:hAnsi="Times New Roman"/>
                <w:sz w:val="28"/>
                <w:szCs w:val="28"/>
              </w:rPr>
              <w:t>…………</w:t>
            </w:r>
            <w:r w:rsidR="007674FC" w:rsidRPr="004A30E1">
              <w:rPr>
                <w:rFonts w:ascii="Times New Roman" w:hAnsi="Times New Roman"/>
                <w:sz w:val="28"/>
                <w:szCs w:val="28"/>
              </w:rPr>
              <w:t>………</w:t>
            </w:r>
            <w:r w:rsidRPr="004A30E1">
              <w:rPr>
                <w:rFonts w:ascii="Times New Roman" w:hAnsi="Times New Roman"/>
                <w:sz w:val="28"/>
                <w:szCs w:val="28"/>
              </w:rPr>
              <w:t>…</w:t>
            </w:r>
            <w:r w:rsidR="00A3676A"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8D50A8" w:rsidRPr="004A30E1" w:rsidRDefault="008D50A8" w:rsidP="004A30E1">
            <w:pPr>
              <w:spacing w:after="0" w:line="240" w:lineRule="auto"/>
              <w:jc w:val="both"/>
              <w:rPr>
                <w:rFonts w:ascii="Times New Roman" w:hAnsi="Times New Roman"/>
                <w:sz w:val="28"/>
                <w:szCs w:val="28"/>
                <w:lang w:val="kk-KZ"/>
              </w:rPr>
            </w:pPr>
          </w:p>
          <w:p w:rsidR="007E2199" w:rsidRPr="004A30E1" w:rsidRDefault="007E2199" w:rsidP="004A30E1">
            <w:pPr>
              <w:spacing w:after="0" w:line="240" w:lineRule="auto"/>
              <w:jc w:val="both"/>
              <w:rPr>
                <w:rFonts w:ascii="Times New Roman" w:hAnsi="Times New Roman"/>
                <w:sz w:val="28"/>
                <w:szCs w:val="28"/>
                <w:lang w:val="kk-KZ"/>
              </w:rPr>
            </w:pPr>
          </w:p>
          <w:p w:rsidR="00E21631" w:rsidRPr="004A30E1" w:rsidRDefault="00812BE2" w:rsidP="004A30E1">
            <w:pPr>
              <w:spacing w:after="0" w:line="240" w:lineRule="auto"/>
              <w:jc w:val="both"/>
              <w:rPr>
                <w:rFonts w:ascii="Times New Roman" w:hAnsi="Times New Roman"/>
                <w:sz w:val="28"/>
                <w:szCs w:val="28"/>
              </w:rPr>
            </w:pPr>
            <w:r w:rsidRPr="004A30E1">
              <w:rPr>
                <w:rFonts w:ascii="Times New Roman" w:hAnsi="Times New Roman"/>
                <w:sz w:val="28"/>
                <w:szCs w:val="28"/>
              </w:rPr>
              <w:t>1</w:t>
            </w:r>
            <w:r w:rsidR="00467AA0">
              <w:rPr>
                <w:rFonts w:ascii="Times New Roman" w:hAnsi="Times New Roman"/>
                <w:sz w:val="28"/>
                <w:szCs w:val="28"/>
              </w:rPr>
              <w:t>7</w:t>
            </w:r>
          </w:p>
        </w:tc>
      </w:tr>
      <w:tr w:rsidR="00E21631" w:rsidRPr="004A30E1" w:rsidTr="004A30E1">
        <w:tc>
          <w:tcPr>
            <w:tcW w:w="8897" w:type="dxa"/>
          </w:tcPr>
          <w:p w:rsidR="00E21631" w:rsidRPr="004A30E1" w:rsidRDefault="00E21631" w:rsidP="004A30E1">
            <w:pPr>
              <w:pStyle w:val="a5"/>
              <w:shd w:val="clear" w:color="auto" w:fill="auto"/>
              <w:spacing w:line="240" w:lineRule="auto"/>
              <w:jc w:val="both"/>
              <w:rPr>
                <w:b/>
                <w:sz w:val="28"/>
                <w:szCs w:val="28"/>
              </w:rPr>
            </w:pPr>
            <w:r w:rsidRPr="004A30E1">
              <w:rPr>
                <w:sz w:val="28"/>
                <w:szCs w:val="28"/>
              </w:rPr>
              <w:t xml:space="preserve">1.1 Сущность понятия и сущностные характеристики готовности </w:t>
            </w:r>
            <w:r w:rsidR="007F5BF2" w:rsidRPr="004A30E1">
              <w:rPr>
                <w:sz w:val="28"/>
                <w:szCs w:val="28"/>
              </w:rPr>
              <w:t>будущих учителей биологии</w:t>
            </w:r>
            <w:r w:rsidRPr="004A30E1">
              <w:rPr>
                <w:sz w:val="28"/>
                <w:szCs w:val="28"/>
              </w:rPr>
              <w:t xml:space="preserve"> к использованию английского языка в профессиональной деятельности</w:t>
            </w:r>
            <w:r w:rsidR="00B45C5F" w:rsidRPr="004A30E1">
              <w:rPr>
                <w:sz w:val="28"/>
                <w:szCs w:val="28"/>
              </w:rPr>
              <w:t xml:space="preserve"> </w:t>
            </w:r>
            <w:r w:rsidR="00FB0A47" w:rsidRPr="004A30E1">
              <w:rPr>
                <w:sz w:val="28"/>
                <w:szCs w:val="28"/>
              </w:rPr>
              <w:t>……………</w:t>
            </w:r>
            <w:r w:rsidR="007F5BF2" w:rsidRPr="004A30E1">
              <w:rPr>
                <w:sz w:val="28"/>
                <w:szCs w:val="28"/>
              </w:rPr>
              <w:t>…………………………….</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8D50A8" w:rsidRPr="004A30E1" w:rsidRDefault="008D50A8" w:rsidP="004A30E1">
            <w:pPr>
              <w:spacing w:after="0" w:line="240" w:lineRule="auto"/>
              <w:jc w:val="both"/>
              <w:rPr>
                <w:rFonts w:ascii="Times New Roman" w:hAnsi="Times New Roman"/>
                <w:sz w:val="28"/>
                <w:szCs w:val="28"/>
              </w:rPr>
            </w:pPr>
          </w:p>
          <w:p w:rsidR="00E21631" w:rsidRPr="004A30E1" w:rsidRDefault="008D50A8" w:rsidP="004A30E1">
            <w:pPr>
              <w:spacing w:after="0" w:line="240" w:lineRule="auto"/>
              <w:jc w:val="both"/>
              <w:rPr>
                <w:rFonts w:ascii="Times New Roman" w:hAnsi="Times New Roman"/>
                <w:sz w:val="28"/>
                <w:szCs w:val="28"/>
              </w:rPr>
            </w:pPr>
            <w:r w:rsidRPr="004A30E1">
              <w:rPr>
                <w:rFonts w:ascii="Times New Roman" w:hAnsi="Times New Roman"/>
                <w:sz w:val="28"/>
                <w:szCs w:val="28"/>
              </w:rPr>
              <w:t>1</w:t>
            </w:r>
            <w:r w:rsidR="00467AA0">
              <w:rPr>
                <w:rFonts w:ascii="Times New Roman" w:hAnsi="Times New Roman"/>
                <w:sz w:val="28"/>
                <w:szCs w:val="28"/>
              </w:rPr>
              <w:t>7</w:t>
            </w:r>
          </w:p>
        </w:tc>
      </w:tr>
      <w:tr w:rsidR="00E21631" w:rsidRPr="004A30E1" w:rsidTr="004A30E1">
        <w:tc>
          <w:tcPr>
            <w:tcW w:w="8897" w:type="dxa"/>
          </w:tcPr>
          <w:p w:rsidR="00E21631" w:rsidRPr="004A30E1" w:rsidRDefault="00E21631" w:rsidP="004A30E1">
            <w:pPr>
              <w:spacing w:after="0" w:line="240" w:lineRule="auto"/>
              <w:jc w:val="both"/>
              <w:rPr>
                <w:rFonts w:ascii="Times New Roman" w:hAnsi="Times New Roman"/>
                <w:b/>
                <w:sz w:val="28"/>
                <w:szCs w:val="28"/>
              </w:rPr>
            </w:pPr>
            <w:r w:rsidRPr="004A30E1">
              <w:rPr>
                <w:rFonts w:ascii="Times New Roman" w:hAnsi="Times New Roman"/>
                <w:sz w:val="28"/>
                <w:szCs w:val="28"/>
              </w:rPr>
              <w:t xml:space="preserve">1.2 Педагогические условия формирования готовности </w:t>
            </w:r>
            <w:r w:rsidR="007F5BF2" w:rsidRPr="004A30E1">
              <w:rPr>
                <w:rFonts w:ascii="Times New Roman" w:hAnsi="Times New Roman"/>
                <w:sz w:val="28"/>
                <w:szCs w:val="28"/>
              </w:rPr>
              <w:t>будущих учителей биологии</w:t>
            </w:r>
            <w:r w:rsidRPr="004A30E1">
              <w:rPr>
                <w:rFonts w:ascii="Times New Roman" w:hAnsi="Times New Roman"/>
                <w:sz w:val="28"/>
                <w:szCs w:val="28"/>
              </w:rPr>
              <w:t xml:space="preserve"> к использованию английского языка в профессиональной деятельности </w:t>
            </w:r>
            <w:r w:rsidR="00FB0A47" w:rsidRPr="004A30E1">
              <w:rPr>
                <w:rFonts w:ascii="Times New Roman" w:hAnsi="Times New Roman"/>
                <w:sz w:val="28"/>
                <w:szCs w:val="28"/>
              </w:rPr>
              <w:t>……………………</w:t>
            </w:r>
            <w:r w:rsidR="00B45C5F" w:rsidRPr="004A30E1">
              <w:rPr>
                <w:rFonts w:ascii="Times New Roman" w:hAnsi="Times New Roman"/>
                <w:sz w:val="28"/>
                <w:szCs w:val="28"/>
              </w:rPr>
              <w:t>…………</w:t>
            </w:r>
            <w:r w:rsidR="006A7B8A"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8D50A8" w:rsidRPr="004A30E1" w:rsidRDefault="008D50A8" w:rsidP="004A30E1">
            <w:pPr>
              <w:spacing w:after="0" w:line="240" w:lineRule="auto"/>
              <w:jc w:val="both"/>
              <w:rPr>
                <w:rFonts w:ascii="Times New Roman" w:hAnsi="Times New Roman"/>
                <w:sz w:val="28"/>
                <w:szCs w:val="28"/>
              </w:rPr>
            </w:pPr>
          </w:p>
          <w:p w:rsidR="00E21631" w:rsidRPr="004A30E1" w:rsidRDefault="00467AA0" w:rsidP="004A30E1">
            <w:pPr>
              <w:spacing w:after="0" w:line="240" w:lineRule="auto"/>
              <w:jc w:val="both"/>
              <w:rPr>
                <w:rFonts w:ascii="Times New Roman" w:hAnsi="Times New Roman"/>
                <w:sz w:val="28"/>
                <w:szCs w:val="28"/>
              </w:rPr>
            </w:pPr>
            <w:r>
              <w:rPr>
                <w:rFonts w:ascii="Times New Roman" w:hAnsi="Times New Roman"/>
                <w:sz w:val="28"/>
                <w:szCs w:val="28"/>
              </w:rPr>
              <w:t>46</w:t>
            </w:r>
          </w:p>
        </w:tc>
      </w:tr>
      <w:tr w:rsidR="00E21631" w:rsidRPr="004A30E1" w:rsidTr="004A30E1">
        <w:tc>
          <w:tcPr>
            <w:tcW w:w="8897" w:type="dxa"/>
          </w:tcPr>
          <w:p w:rsidR="00E21631" w:rsidRPr="004A30E1" w:rsidRDefault="00E21631" w:rsidP="004A30E1">
            <w:pPr>
              <w:spacing w:after="0" w:line="240" w:lineRule="auto"/>
              <w:jc w:val="both"/>
              <w:rPr>
                <w:rFonts w:ascii="Times New Roman" w:hAnsi="Times New Roman"/>
                <w:b/>
                <w:sz w:val="28"/>
                <w:szCs w:val="28"/>
              </w:rPr>
            </w:pPr>
            <w:r w:rsidRPr="004A30E1">
              <w:rPr>
                <w:rFonts w:ascii="Times New Roman" w:hAnsi="Times New Roman"/>
                <w:sz w:val="28"/>
                <w:szCs w:val="28"/>
              </w:rPr>
              <w:t xml:space="preserve">1.3 Модель формирования готовности </w:t>
            </w:r>
            <w:r w:rsidR="007F5BF2" w:rsidRPr="004A30E1">
              <w:rPr>
                <w:rFonts w:ascii="Times New Roman" w:hAnsi="Times New Roman"/>
                <w:sz w:val="28"/>
                <w:szCs w:val="28"/>
              </w:rPr>
              <w:t>будущих учителей биологии</w:t>
            </w:r>
            <w:r w:rsidR="00B45C5F" w:rsidRPr="004A30E1">
              <w:rPr>
                <w:rFonts w:ascii="Times New Roman" w:hAnsi="Times New Roman"/>
                <w:sz w:val="28"/>
                <w:szCs w:val="28"/>
              </w:rPr>
              <w:t xml:space="preserve"> </w:t>
            </w:r>
            <w:r w:rsidRPr="004A30E1">
              <w:rPr>
                <w:rFonts w:ascii="Times New Roman" w:hAnsi="Times New Roman"/>
                <w:sz w:val="28"/>
                <w:szCs w:val="28"/>
              </w:rPr>
              <w:t>к использованию английского языка в профессиональной деятельности</w:t>
            </w:r>
            <w:r w:rsidR="00510C1D" w:rsidRPr="004A30E1">
              <w:rPr>
                <w:rFonts w:ascii="Times New Roman" w:hAnsi="Times New Roman"/>
                <w:sz w:val="28"/>
                <w:szCs w:val="28"/>
              </w:rPr>
              <w:t>…</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E21631" w:rsidRPr="004A30E1" w:rsidRDefault="00467AA0" w:rsidP="004A30E1">
            <w:pPr>
              <w:spacing w:after="0" w:line="240" w:lineRule="auto"/>
              <w:jc w:val="both"/>
              <w:rPr>
                <w:rFonts w:ascii="Times New Roman" w:hAnsi="Times New Roman"/>
                <w:sz w:val="28"/>
                <w:szCs w:val="28"/>
                <w:lang w:val="kk-KZ"/>
              </w:rPr>
            </w:pPr>
            <w:r>
              <w:rPr>
                <w:rFonts w:ascii="Times New Roman" w:hAnsi="Times New Roman"/>
                <w:sz w:val="28"/>
                <w:szCs w:val="28"/>
                <w:lang w:val="kk-KZ"/>
              </w:rPr>
              <w:t>59</w:t>
            </w:r>
          </w:p>
        </w:tc>
      </w:tr>
      <w:tr w:rsidR="00545A3F" w:rsidRPr="004A30E1" w:rsidTr="004A30E1">
        <w:tc>
          <w:tcPr>
            <w:tcW w:w="8897" w:type="dxa"/>
          </w:tcPr>
          <w:p w:rsidR="00545A3F" w:rsidRPr="004A30E1" w:rsidRDefault="00545A3F"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Выводы по разделу 1</w:t>
            </w:r>
            <w:r w:rsidRPr="004A30E1">
              <w:rPr>
                <w:rFonts w:ascii="Times New Roman" w:hAnsi="Times New Roman"/>
                <w:sz w:val="28"/>
                <w:szCs w:val="28"/>
                <w:lang w:val="kk-KZ"/>
              </w:rPr>
              <w:t>..................................................................................</w:t>
            </w:r>
            <w:r w:rsidR="005C61A2" w:rsidRPr="004A30E1">
              <w:rPr>
                <w:rFonts w:ascii="Times New Roman" w:hAnsi="Times New Roman"/>
                <w:sz w:val="28"/>
                <w:szCs w:val="28"/>
                <w:lang w:val="kk-KZ"/>
              </w:rPr>
              <w:t>.....</w:t>
            </w:r>
          </w:p>
        </w:tc>
        <w:tc>
          <w:tcPr>
            <w:tcW w:w="850" w:type="dxa"/>
          </w:tcPr>
          <w:p w:rsidR="00545A3F" w:rsidRPr="004A30E1" w:rsidRDefault="00722838" w:rsidP="004A30E1">
            <w:pPr>
              <w:spacing w:after="0" w:line="240" w:lineRule="auto"/>
              <w:jc w:val="both"/>
              <w:rPr>
                <w:rFonts w:ascii="Times New Roman" w:hAnsi="Times New Roman"/>
                <w:sz w:val="28"/>
                <w:szCs w:val="28"/>
                <w:lang w:val="kk-KZ"/>
              </w:rPr>
            </w:pPr>
            <w:r>
              <w:rPr>
                <w:rFonts w:ascii="Times New Roman" w:hAnsi="Times New Roman"/>
                <w:sz w:val="28"/>
                <w:szCs w:val="28"/>
                <w:lang w:val="kk-KZ"/>
              </w:rPr>
              <w:t>75</w:t>
            </w:r>
          </w:p>
        </w:tc>
      </w:tr>
      <w:tr w:rsidR="00E21631" w:rsidRPr="004A30E1" w:rsidTr="004A30E1">
        <w:tc>
          <w:tcPr>
            <w:tcW w:w="8897" w:type="dxa"/>
          </w:tcPr>
          <w:p w:rsidR="00E21631" w:rsidRPr="004A30E1" w:rsidRDefault="00812BE2" w:rsidP="004A30E1">
            <w:pPr>
              <w:pStyle w:val="a3"/>
              <w:spacing w:after="0" w:line="240" w:lineRule="auto"/>
              <w:ind w:left="0"/>
              <w:jc w:val="both"/>
              <w:rPr>
                <w:rFonts w:ascii="Times New Roman" w:hAnsi="Times New Roman"/>
                <w:b/>
                <w:sz w:val="28"/>
                <w:szCs w:val="28"/>
              </w:rPr>
            </w:pPr>
            <w:r w:rsidRPr="004A30E1">
              <w:rPr>
                <w:rFonts w:ascii="Times New Roman" w:hAnsi="Times New Roman"/>
                <w:b/>
                <w:sz w:val="28"/>
                <w:szCs w:val="28"/>
              </w:rPr>
              <w:t xml:space="preserve">2 </w:t>
            </w:r>
            <w:r w:rsidR="007674FC" w:rsidRPr="004A30E1">
              <w:rPr>
                <w:rFonts w:ascii="Times New Roman" w:hAnsi="Times New Roman"/>
                <w:b/>
                <w:sz w:val="28"/>
                <w:szCs w:val="28"/>
              </w:rPr>
              <w:t xml:space="preserve">ЭКСПЕРИМЕНТАЛЬНАЯ ПРОВЕРКА ЭФФЕКТИВНОСТИ </w:t>
            </w:r>
            <w:r w:rsidR="005C61A2" w:rsidRPr="004A30E1">
              <w:rPr>
                <w:rFonts w:ascii="Times New Roman" w:hAnsi="Times New Roman"/>
                <w:b/>
                <w:sz w:val="28"/>
                <w:szCs w:val="28"/>
              </w:rPr>
              <w:t xml:space="preserve">МОДЕЛИ </w:t>
            </w:r>
            <w:r w:rsidR="007674FC" w:rsidRPr="004A30E1">
              <w:rPr>
                <w:rFonts w:ascii="Times New Roman" w:hAnsi="Times New Roman"/>
                <w:b/>
                <w:sz w:val="28"/>
                <w:szCs w:val="28"/>
              </w:rPr>
              <w:t xml:space="preserve">ФОРМИРОВАНИЯ ГОТОВНОСТИ </w:t>
            </w:r>
            <w:r w:rsidR="007F5BF2" w:rsidRPr="004A30E1">
              <w:rPr>
                <w:rFonts w:ascii="Times New Roman" w:hAnsi="Times New Roman"/>
                <w:b/>
                <w:sz w:val="28"/>
                <w:szCs w:val="28"/>
              </w:rPr>
              <w:t>БУДУЩИХ УЧИТЕЛЕЙ БИОЛОГИИ</w:t>
            </w:r>
            <w:r w:rsidR="007674FC" w:rsidRPr="004A30E1">
              <w:rPr>
                <w:rFonts w:ascii="Times New Roman" w:hAnsi="Times New Roman"/>
                <w:b/>
                <w:sz w:val="28"/>
                <w:szCs w:val="28"/>
              </w:rPr>
              <w:t xml:space="preserve"> К ИСПОЛЬЗОВАНИЮ АНГЛИЙСКОГО ЯЗЫКА В ПРОФЕССИОНАЛЬНОЙ ДЕЯТЕЛЬНОСТИ </w:t>
            </w:r>
            <w:r w:rsidRPr="004A30E1">
              <w:rPr>
                <w:rFonts w:ascii="Times New Roman" w:hAnsi="Times New Roman"/>
                <w:sz w:val="28"/>
                <w:szCs w:val="28"/>
              </w:rPr>
              <w:t>……………………</w:t>
            </w:r>
            <w:r w:rsidR="005C61A2" w:rsidRPr="004A30E1">
              <w:rPr>
                <w:rFonts w:ascii="Times New Roman" w:hAnsi="Times New Roman"/>
                <w:sz w:val="28"/>
                <w:szCs w:val="28"/>
              </w:rPr>
              <w:t>…..</w:t>
            </w:r>
            <w:r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8D50A8" w:rsidRPr="004A30E1" w:rsidRDefault="008D50A8" w:rsidP="004A30E1">
            <w:pPr>
              <w:spacing w:after="0" w:line="240" w:lineRule="auto"/>
              <w:jc w:val="both"/>
              <w:rPr>
                <w:rFonts w:ascii="Times New Roman" w:hAnsi="Times New Roman"/>
                <w:sz w:val="28"/>
                <w:szCs w:val="28"/>
              </w:rPr>
            </w:pPr>
          </w:p>
          <w:p w:rsidR="008D50A8" w:rsidRPr="004A30E1" w:rsidRDefault="008D50A8" w:rsidP="004A30E1">
            <w:pPr>
              <w:spacing w:after="0" w:line="240" w:lineRule="auto"/>
              <w:jc w:val="both"/>
              <w:rPr>
                <w:rFonts w:ascii="Times New Roman" w:hAnsi="Times New Roman"/>
                <w:sz w:val="28"/>
                <w:szCs w:val="28"/>
                <w:lang w:val="kk-KZ"/>
              </w:rPr>
            </w:pPr>
          </w:p>
          <w:p w:rsidR="007E2199" w:rsidRPr="004A30E1" w:rsidRDefault="007E2199" w:rsidP="004A30E1">
            <w:pPr>
              <w:spacing w:after="0" w:line="240" w:lineRule="auto"/>
              <w:jc w:val="both"/>
              <w:rPr>
                <w:rFonts w:ascii="Times New Roman" w:hAnsi="Times New Roman"/>
                <w:sz w:val="28"/>
                <w:szCs w:val="28"/>
                <w:lang w:val="kk-KZ"/>
              </w:rPr>
            </w:pPr>
          </w:p>
          <w:p w:rsidR="00E21631" w:rsidRPr="004A30E1" w:rsidRDefault="00467AA0" w:rsidP="004A30E1">
            <w:pPr>
              <w:spacing w:after="0" w:line="240" w:lineRule="auto"/>
              <w:jc w:val="both"/>
              <w:rPr>
                <w:rFonts w:ascii="Times New Roman" w:hAnsi="Times New Roman"/>
                <w:sz w:val="28"/>
                <w:szCs w:val="28"/>
              </w:rPr>
            </w:pPr>
            <w:r>
              <w:rPr>
                <w:rFonts w:ascii="Times New Roman" w:hAnsi="Times New Roman"/>
                <w:sz w:val="28"/>
                <w:szCs w:val="28"/>
              </w:rPr>
              <w:t>77</w:t>
            </w:r>
          </w:p>
        </w:tc>
      </w:tr>
      <w:tr w:rsidR="00E21631" w:rsidRPr="004A30E1" w:rsidTr="004A30E1">
        <w:tc>
          <w:tcPr>
            <w:tcW w:w="8897" w:type="dxa"/>
          </w:tcPr>
          <w:p w:rsidR="00E21631" w:rsidRPr="004A30E1" w:rsidRDefault="00E21631" w:rsidP="004A30E1">
            <w:pPr>
              <w:pStyle w:val="a3"/>
              <w:spacing w:after="0" w:line="240" w:lineRule="auto"/>
              <w:ind w:left="0"/>
              <w:jc w:val="both"/>
              <w:rPr>
                <w:rFonts w:ascii="Times New Roman" w:hAnsi="Times New Roman"/>
                <w:b/>
                <w:sz w:val="28"/>
                <w:szCs w:val="28"/>
              </w:rPr>
            </w:pPr>
            <w:r w:rsidRPr="004A30E1">
              <w:rPr>
                <w:rFonts w:ascii="Times New Roman" w:hAnsi="Times New Roman"/>
                <w:sz w:val="28"/>
                <w:szCs w:val="28"/>
              </w:rPr>
              <w:t xml:space="preserve">2.1 Содержание экспериментальной работы по реализации </w:t>
            </w:r>
            <w:r w:rsidR="00FB0A47" w:rsidRPr="004A30E1">
              <w:rPr>
                <w:rFonts w:ascii="Times New Roman" w:hAnsi="Times New Roman"/>
                <w:sz w:val="28"/>
                <w:szCs w:val="28"/>
              </w:rPr>
              <w:t>модели формирования</w:t>
            </w:r>
            <w:r w:rsidRPr="004A30E1">
              <w:rPr>
                <w:rFonts w:ascii="Times New Roman" w:hAnsi="Times New Roman"/>
                <w:sz w:val="28"/>
                <w:szCs w:val="28"/>
              </w:rPr>
              <w:t xml:space="preserve"> готовности </w:t>
            </w:r>
            <w:r w:rsidR="007F5BF2" w:rsidRPr="004A30E1">
              <w:rPr>
                <w:rFonts w:ascii="Times New Roman" w:hAnsi="Times New Roman"/>
                <w:sz w:val="28"/>
                <w:szCs w:val="28"/>
              </w:rPr>
              <w:t>будущих учителей биологии</w:t>
            </w:r>
            <w:r w:rsidRPr="004A30E1">
              <w:rPr>
                <w:rFonts w:ascii="Times New Roman" w:hAnsi="Times New Roman"/>
                <w:sz w:val="28"/>
                <w:szCs w:val="28"/>
              </w:rPr>
              <w:t xml:space="preserve"> к использованию английского языка в профессиональной деятельности</w:t>
            </w:r>
            <w:r w:rsidR="00510C1D" w:rsidRPr="004A30E1">
              <w:rPr>
                <w:rFonts w:ascii="Times New Roman" w:hAnsi="Times New Roman"/>
                <w:sz w:val="28"/>
                <w:szCs w:val="28"/>
              </w:rPr>
              <w:t>…</w:t>
            </w:r>
            <w:r w:rsidRPr="004A30E1">
              <w:rPr>
                <w:rFonts w:ascii="Times New Roman" w:hAnsi="Times New Roman"/>
                <w:sz w:val="28"/>
                <w:szCs w:val="28"/>
              </w:rPr>
              <w:t xml:space="preserve"> </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8D50A8" w:rsidRPr="004A30E1" w:rsidRDefault="008D50A8" w:rsidP="004A30E1">
            <w:pPr>
              <w:spacing w:after="0" w:line="240" w:lineRule="auto"/>
              <w:jc w:val="both"/>
              <w:rPr>
                <w:rFonts w:ascii="Times New Roman" w:hAnsi="Times New Roman"/>
                <w:sz w:val="28"/>
                <w:szCs w:val="28"/>
              </w:rPr>
            </w:pPr>
          </w:p>
          <w:p w:rsidR="00E21631" w:rsidRPr="004A30E1" w:rsidRDefault="00467AA0" w:rsidP="004A30E1">
            <w:pPr>
              <w:spacing w:after="0" w:line="240" w:lineRule="auto"/>
              <w:jc w:val="both"/>
              <w:rPr>
                <w:rFonts w:ascii="Times New Roman" w:hAnsi="Times New Roman"/>
                <w:sz w:val="28"/>
                <w:szCs w:val="28"/>
                <w:lang w:val="kk-KZ"/>
              </w:rPr>
            </w:pPr>
            <w:r>
              <w:rPr>
                <w:rFonts w:ascii="Times New Roman" w:hAnsi="Times New Roman"/>
                <w:sz w:val="28"/>
                <w:szCs w:val="28"/>
                <w:lang w:val="kk-KZ"/>
              </w:rPr>
              <w:t>77</w:t>
            </w:r>
          </w:p>
        </w:tc>
      </w:tr>
      <w:tr w:rsidR="00E21631" w:rsidRPr="004A30E1" w:rsidTr="004A30E1">
        <w:tc>
          <w:tcPr>
            <w:tcW w:w="8897" w:type="dxa"/>
          </w:tcPr>
          <w:p w:rsidR="00E21631" w:rsidRPr="004A30E1" w:rsidRDefault="00E21631" w:rsidP="004A30E1">
            <w:pPr>
              <w:pStyle w:val="a3"/>
              <w:spacing w:after="0" w:line="240" w:lineRule="auto"/>
              <w:ind w:left="0"/>
              <w:jc w:val="both"/>
              <w:rPr>
                <w:rFonts w:ascii="Times New Roman" w:hAnsi="Times New Roman"/>
                <w:b/>
                <w:sz w:val="28"/>
                <w:szCs w:val="28"/>
              </w:rPr>
            </w:pPr>
            <w:r w:rsidRPr="004A30E1">
              <w:rPr>
                <w:rFonts w:ascii="Times New Roman" w:hAnsi="Times New Roman"/>
                <w:sz w:val="28"/>
                <w:szCs w:val="28"/>
              </w:rPr>
              <w:t xml:space="preserve">2.2 Результаты экспериментальной работы по реализации </w:t>
            </w:r>
            <w:r w:rsidR="00FB0A47" w:rsidRPr="004A30E1">
              <w:rPr>
                <w:rFonts w:ascii="Times New Roman" w:hAnsi="Times New Roman"/>
                <w:sz w:val="28"/>
                <w:szCs w:val="28"/>
              </w:rPr>
              <w:t>модели формирования</w:t>
            </w:r>
            <w:r w:rsidRPr="004A30E1">
              <w:rPr>
                <w:rFonts w:ascii="Times New Roman" w:hAnsi="Times New Roman"/>
                <w:sz w:val="28"/>
                <w:szCs w:val="28"/>
              </w:rPr>
              <w:t xml:space="preserve"> готовности </w:t>
            </w:r>
            <w:r w:rsidR="007F5BF2" w:rsidRPr="004A30E1">
              <w:rPr>
                <w:rFonts w:ascii="Times New Roman" w:hAnsi="Times New Roman"/>
                <w:sz w:val="28"/>
                <w:szCs w:val="28"/>
              </w:rPr>
              <w:t>будущих учителей биологии</w:t>
            </w:r>
            <w:r w:rsidR="00B45C5F" w:rsidRPr="004A30E1">
              <w:rPr>
                <w:rFonts w:ascii="Times New Roman" w:hAnsi="Times New Roman"/>
                <w:sz w:val="28"/>
                <w:szCs w:val="28"/>
              </w:rPr>
              <w:t xml:space="preserve"> </w:t>
            </w:r>
            <w:r w:rsidRPr="004A30E1">
              <w:rPr>
                <w:rFonts w:ascii="Times New Roman" w:hAnsi="Times New Roman"/>
                <w:sz w:val="28"/>
                <w:szCs w:val="28"/>
              </w:rPr>
              <w:t>к использованию английского языка в профессиональной деятельнос</w:t>
            </w:r>
            <w:r w:rsidR="007F5BF2" w:rsidRPr="004A30E1">
              <w:rPr>
                <w:rFonts w:ascii="Times New Roman" w:hAnsi="Times New Roman"/>
                <w:sz w:val="28"/>
                <w:szCs w:val="28"/>
              </w:rPr>
              <w:t>ти</w:t>
            </w:r>
            <w:r w:rsidR="00510C1D" w:rsidRPr="004A30E1">
              <w:rPr>
                <w:rFonts w:ascii="Times New Roman" w:hAnsi="Times New Roman"/>
                <w:sz w:val="28"/>
                <w:szCs w:val="28"/>
              </w:rPr>
              <w:t>…</w:t>
            </w:r>
          </w:p>
        </w:tc>
        <w:tc>
          <w:tcPr>
            <w:tcW w:w="850" w:type="dxa"/>
          </w:tcPr>
          <w:p w:rsidR="008D50A8" w:rsidRPr="004A30E1" w:rsidRDefault="008D50A8" w:rsidP="004A30E1">
            <w:pPr>
              <w:spacing w:after="0" w:line="240" w:lineRule="auto"/>
              <w:jc w:val="both"/>
              <w:rPr>
                <w:rFonts w:ascii="Times New Roman" w:hAnsi="Times New Roman"/>
                <w:sz w:val="28"/>
                <w:szCs w:val="28"/>
              </w:rPr>
            </w:pPr>
          </w:p>
          <w:p w:rsidR="00E21631" w:rsidRDefault="00E21631" w:rsidP="004A30E1">
            <w:pPr>
              <w:spacing w:after="0" w:line="240" w:lineRule="auto"/>
              <w:jc w:val="both"/>
              <w:rPr>
                <w:rFonts w:ascii="Times New Roman" w:hAnsi="Times New Roman"/>
                <w:sz w:val="28"/>
                <w:szCs w:val="28"/>
                <w:lang w:val="kk-KZ"/>
              </w:rPr>
            </w:pPr>
          </w:p>
          <w:p w:rsidR="00467AA0" w:rsidRPr="004A30E1" w:rsidRDefault="00467AA0" w:rsidP="004A30E1">
            <w:pPr>
              <w:spacing w:after="0" w:line="240" w:lineRule="auto"/>
              <w:jc w:val="both"/>
              <w:rPr>
                <w:rFonts w:ascii="Times New Roman" w:hAnsi="Times New Roman"/>
                <w:sz w:val="28"/>
                <w:szCs w:val="28"/>
                <w:lang w:val="kk-KZ"/>
              </w:rPr>
            </w:pPr>
            <w:r>
              <w:rPr>
                <w:rFonts w:ascii="Times New Roman" w:hAnsi="Times New Roman"/>
                <w:sz w:val="28"/>
                <w:szCs w:val="28"/>
                <w:lang w:val="kk-KZ"/>
              </w:rPr>
              <w:t>95</w:t>
            </w:r>
          </w:p>
        </w:tc>
      </w:tr>
      <w:tr w:rsidR="00545A3F" w:rsidRPr="004A30E1" w:rsidTr="004A30E1">
        <w:tc>
          <w:tcPr>
            <w:tcW w:w="8897" w:type="dxa"/>
          </w:tcPr>
          <w:p w:rsidR="00545A3F" w:rsidRPr="004A30E1" w:rsidRDefault="00545A3F" w:rsidP="004A30E1">
            <w:pPr>
              <w:pStyle w:val="a3"/>
              <w:spacing w:after="0" w:line="240" w:lineRule="auto"/>
              <w:ind w:left="0"/>
              <w:jc w:val="both"/>
              <w:rPr>
                <w:rFonts w:ascii="Times New Roman" w:hAnsi="Times New Roman"/>
                <w:sz w:val="28"/>
                <w:szCs w:val="28"/>
                <w:lang w:val="kk-KZ"/>
              </w:rPr>
            </w:pPr>
            <w:r w:rsidRPr="004A30E1">
              <w:rPr>
                <w:rFonts w:ascii="Times New Roman" w:hAnsi="Times New Roman"/>
                <w:sz w:val="28"/>
                <w:szCs w:val="28"/>
              </w:rPr>
              <w:t xml:space="preserve">Выводы по </w:t>
            </w:r>
            <w:r w:rsidRPr="004A30E1">
              <w:rPr>
                <w:rFonts w:ascii="Times New Roman" w:hAnsi="Times New Roman"/>
                <w:sz w:val="28"/>
                <w:szCs w:val="28"/>
                <w:lang w:val="kk-KZ"/>
              </w:rPr>
              <w:t xml:space="preserve">разделу </w:t>
            </w:r>
            <w:r w:rsidRPr="004A30E1">
              <w:rPr>
                <w:rFonts w:ascii="Times New Roman" w:hAnsi="Times New Roman"/>
                <w:sz w:val="28"/>
                <w:szCs w:val="28"/>
              </w:rPr>
              <w:t>2</w:t>
            </w:r>
            <w:r w:rsidRPr="004A30E1">
              <w:rPr>
                <w:rFonts w:ascii="Times New Roman" w:hAnsi="Times New Roman"/>
                <w:sz w:val="28"/>
                <w:szCs w:val="28"/>
                <w:lang w:val="kk-KZ"/>
              </w:rPr>
              <w:t>................................................................................</w:t>
            </w:r>
            <w:r w:rsidR="005C61A2" w:rsidRPr="004A30E1">
              <w:rPr>
                <w:rFonts w:ascii="Times New Roman" w:hAnsi="Times New Roman"/>
                <w:sz w:val="28"/>
                <w:szCs w:val="28"/>
                <w:lang w:val="kk-KZ"/>
              </w:rPr>
              <w:t>.......</w:t>
            </w:r>
          </w:p>
        </w:tc>
        <w:tc>
          <w:tcPr>
            <w:tcW w:w="850" w:type="dxa"/>
          </w:tcPr>
          <w:p w:rsidR="00545A3F" w:rsidRPr="004A30E1" w:rsidRDefault="00545A3F"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lang w:val="kk-KZ"/>
              </w:rPr>
              <w:t>1</w:t>
            </w:r>
            <w:r w:rsidR="00722838">
              <w:rPr>
                <w:rFonts w:ascii="Times New Roman" w:hAnsi="Times New Roman"/>
                <w:sz w:val="28"/>
                <w:szCs w:val="28"/>
                <w:lang w:val="kk-KZ"/>
              </w:rPr>
              <w:t>18</w:t>
            </w:r>
          </w:p>
        </w:tc>
      </w:tr>
      <w:tr w:rsidR="00E21631" w:rsidRPr="004A30E1" w:rsidTr="004A30E1">
        <w:tc>
          <w:tcPr>
            <w:tcW w:w="8897" w:type="dxa"/>
          </w:tcPr>
          <w:p w:rsidR="00E21631"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ЗАКЛЮЧЕНИЕ </w:t>
            </w:r>
            <w:r w:rsidRPr="004A30E1">
              <w:rPr>
                <w:rFonts w:ascii="Times New Roman" w:hAnsi="Times New Roman"/>
                <w:sz w:val="28"/>
                <w:szCs w:val="28"/>
              </w:rPr>
              <w:t>…………………………………………………………...</w:t>
            </w:r>
            <w:r w:rsidR="005C61A2" w:rsidRPr="004A30E1">
              <w:rPr>
                <w:rFonts w:ascii="Times New Roman" w:hAnsi="Times New Roman"/>
                <w:sz w:val="28"/>
                <w:szCs w:val="28"/>
              </w:rPr>
              <w:t>.</w:t>
            </w:r>
          </w:p>
        </w:tc>
        <w:tc>
          <w:tcPr>
            <w:tcW w:w="850" w:type="dxa"/>
          </w:tcPr>
          <w:p w:rsidR="00E21631"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545A3F" w:rsidRPr="004A30E1">
              <w:rPr>
                <w:rFonts w:ascii="Times New Roman" w:hAnsi="Times New Roman"/>
                <w:sz w:val="28"/>
                <w:szCs w:val="28"/>
                <w:lang w:val="kk-KZ"/>
              </w:rPr>
              <w:t>2</w:t>
            </w:r>
            <w:r w:rsidR="00467AA0">
              <w:rPr>
                <w:rFonts w:ascii="Times New Roman" w:hAnsi="Times New Roman"/>
                <w:sz w:val="28"/>
                <w:szCs w:val="28"/>
                <w:lang w:val="kk-KZ"/>
              </w:rPr>
              <w:t>0</w:t>
            </w:r>
          </w:p>
        </w:tc>
      </w:tr>
      <w:tr w:rsidR="00E21631" w:rsidRPr="004A30E1" w:rsidTr="004A30E1">
        <w:tc>
          <w:tcPr>
            <w:tcW w:w="8897" w:type="dxa"/>
          </w:tcPr>
          <w:p w:rsidR="00E21631"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СПИСОК ИСПОЛЬЗОВАННЫХ ИСТОЧНИКОВ </w:t>
            </w:r>
            <w:r w:rsidRPr="004A30E1">
              <w:rPr>
                <w:rFonts w:ascii="Times New Roman" w:hAnsi="Times New Roman"/>
                <w:sz w:val="28"/>
                <w:szCs w:val="28"/>
              </w:rPr>
              <w:t>…………………...</w:t>
            </w:r>
          </w:p>
        </w:tc>
        <w:tc>
          <w:tcPr>
            <w:tcW w:w="850" w:type="dxa"/>
          </w:tcPr>
          <w:p w:rsidR="00E21631"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545A3F" w:rsidRPr="004A30E1">
              <w:rPr>
                <w:rFonts w:ascii="Times New Roman" w:hAnsi="Times New Roman"/>
                <w:sz w:val="28"/>
                <w:szCs w:val="28"/>
                <w:lang w:val="kk-KZ"/>
              </w:rPr>
              <w:t>2</w:t>
            </w:r>
            <w:r w:rsidR="00467AA0">
              <w:rPr>
                <w:rFonts w:ascii="Times New Roman" w:hAnsi="Times New Roman"/>
                <w:sz w:val="28"/>
                <w:szCs w:val="28"/>
                <w:lang w:val="kk-KZ"/>
              </w:rPr>
              <w:t>1</w:t>
            </w:r>
          </w:p>
        </w:tc>
      </w:tr>
      <w:tr w:rsidR="00E21631" w:rsidRPr="004A30E1" w:rsidTr="004A30E1">
        <w:tc>
          <w:tcPr>
            <w:tcW w:w="8897" w:type="dxa"/>
          </w:tcPr>
          <w:p w:rsidR="00FB0A47"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А ‒ </w:t>
            </w:r>
            <w:r w:rsidRPr="004A30E1">
              <w:rPr>
                <w:rFonts w:ascii="Times New Roman" w:hAnsi="Times New Roman"/>
                <w:sz w:val="28"/>
                <w:szCs w:val="28"/>
                <w:lang w:bidi="en-US"/>
              </w:rPr>
              <w:t xml:space="preserve">Анкета для </w:t>
            </w:r>
            <w:r w:rsidRPr="004A30E1">
              <w:rPr>
                <w:rFonts w:ascii="Times New Roman" w:hAnsi="Times New Roman"/>
                <w:sz w:val="28"/>
                <w:szCs w:val="28"/>
              </w:rPr>
              <w:t xml:space="preserve">определения уровня мотивации </w:t>
            </w:r>
            <w:r w:rsidR="007F5BF2" w:rsidRPr="004A30E1">
              <w:rPr>
                <w:rFonts w:ascii="Times New Roman" w:hAnsi="Times New Roman"/>
                <w:sz w:val="28"/>
                <w:szCs w:val="28"/>
                <w:lang w:bidi="en-US"/>
              </w:rPr>
              <w:t>будущих учителей биологии</w:t>
            </w:r>
            <w:r w:rsidRPr="004A30E1">
              <w:rPr>
                <w:rFonts w:ascii="Times New Roman" w:hAnsi="Times New Roman"/>
                <w:sz w:val="28"/>
                <w:szCs w:val="28"/>
                <w:lang w:bidi="en-US"/>
              </w:rPr>
              <w:t xml:space="preserve"> </w:t>
            </w:r>
            <w:r w:rsidRPr="004A30E1">
              <w:rPr>
                <w:rFonts w:ascii="Times New Roman" w:hAnsi="Times New Roman"/>
                <w:sz w:val="28"/>
                <w:szCs w:val="28"/>
              </w:rPr>
              <w:t>к использованию английского языка в профессиональной деятельности ………………...</w:t>
            </w:r>
            <w:r w:rsidR="005C61A2"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545A3F" w:rsidRPr="004A30E1" w:rsidRDefault="00545A3F" w:rsidP="004A30E1">
            <w:pPr>
              <w:spacing w:after="0" w:line="240" w:lineRule="auto"/>
              <w:jc w:val="both"/>
              <w:rPr>
                <w:rFonts w:ascii="Times New Roman" w:hAnsi="Times New Roman"/>
                <w:sz w:val="28"/>
                <w:szCs w:val="28"/>
                <w:lang w:val="kk-KZ"/>
              </w:rPr>
            </w:pPr>
          </w:p>
          <w:p w:rsidR="00545A3F" w:rsidRPr="004A30E1" w:rsidRDefault="00545A3F" w:rsidP="004A30E1">
            <w:pPr>
              <w:spacing w:after="0" w:line="240" w:lineRule="auto"/>
              <w:jc w:val="both"/>
              <w:rPr>
                <w:rFonts w:ascii="Times New Roman" w:hAnsi="Times New Roman"/>
                <w:sz w:val="28"/>
                <w:szCs w:val="28"/>
                <w:lang w:val="kk-KZ"/>
              </w:rPr>
            </w:pPr>
          </w:p>
          <w:p w:rsidR="00E21631"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467AA0">
              <w:rPr>
                <w:rFonts w:ascii="Times New Roman" w:hAnsi="Times New Roman"/>
                <w:sz w:val="28"/>
                <w:szCs w:val="28"/>
              </w:rPr>
              <w:t>34</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Б ‒ </w:t>
            </w:r>
            <w:r w:rsidRPr="004A30E1">
              <w:rPr>
                <w:rFonts w:ascii="Times New Roman" w:hAnsi="Times New Roman"/>
                <w:sz w:val="28"/>
                <w:szCs w:val="28"/>
                <w:lang w:bidi="en-US"/>
              </w:rPr>
              <w:t xml:space="preserve">Анкета для проверки готовности </w:t>
            </w:r>
            <w:r w:rsidR="007F5BF2" w:rsidRPr="004A30E1">
              <w:rPr>
                <w:rFonts w:ascii="Times New Roman" w:hAnsi="Times New Roman"/>
                <w:sz w:val="28"/>
                <w:szCs w:val="28"/>
                <w:lang w:bidi="en-US"/>
              </w:rPr>
              <w:t>будущих учителей биологии</w:t>
            </w:r>
            <w:r w:rsidRPr="004A30E1">
              <w:rPr>
                <w:rFonts w:ascii="Times New Roman" w:hAnsi="Times New Roman"/>
                <w:sz w:val="28"/>
                <w:szCs w:val="28"/>
              </w:rPr>
              <w:t xml:space="preserve"> </w:t>
            </w:r>
            <w:r w:rsidRPr="004A30E1">
              <w:rPr>
                <w:rFonts w:ascii="Times New Roman" w:hAnsi="Times New Roman"/>
                <w:sz w:val="28"/>
                <w:szCs w:val="28"/>
                <w:lang w:bidi="en-US"/>
              </w:rPr>
              <w:t>к использованию английского языка в профессиональной деятельности</w:t>
            </w:r>
            <w:r w:rsidRPr="004A30E1">
              <w:rPr>
                <w:rFonts w:ascii="Times New Roman" w:hAnsi="Times New Roman"/>
                <w:sz w:val="28"/>
                <w:szCs w:val="28"/>
              </w:rPr>
              <w:t xml:space="preserve"> ………………………………...</w:t>
            </w:r>
            <w:r w:rsidR="005C61A2" w:rsidRPr="004A30E1">
              <w:rPr>
                <w:rFonts w:ascii="Times New Roman" w:hAnsi="Times New Roman"/>
                <w:sz w:val="28"/>
                <w:szCs w:val="28"/>
              </w:rPr>
              <w:t>..</w:t>
            </w:r>
            <w:r w:rsidR="007F5BF2" w:rsidRPr="004A30E1">
              <w:rPr>
                <w:rFonts w:ascii="Times New Roman" w:hAnsi="Times New Roman"/>
                <w:sz w:val="28"/>
                <w:szCs w:val="28"/>
              </w:rPr>
              <w:t>.............</w:t>
            </w:r>
          </w:p>
        </w:tc>
        <w:tc>
          <w:tcPr>
            <w:tcW w:w="850" w:type="dxa"/>
          </w:tcPr>
          <w:p w:rsidR="00545A3F" w:rsidRPr="004A30E1" w:rsidRDefault="00545A3F" w:rsidP="004A30E1">
            <w:pPr>
              <w:spacing w:after="0" w:line="240" w:lineRule="auto"/>
              <w:jc w:val="both"/>
              <w:rPr>
                <w:rFonts w:ascii="Times New Roman" w:hAnsi="Times New Roman"/>
                <w:sz w:val="28"/>
                <w:szCs w:val="28"/>
                <w:lang w:val="kk-KZ"/>
              </w:rPr>
            </w:pPr>
          </w:p>
          <w:p w:rsidR="00545A3F" w:rsidRPr="004A30E1" w:rsidRDefault="00545A3F" w:rsidP="004A30E1">
            <w:pPr>
              <w:spacing w:after="0" w:line="240" w:lineRule="auto"/>
              <w:jc w:val="both"/>
              <w:rPr>
                <w:rFonts w:ascii="Times New Roman" w:hAnsi="Times New Roman"/>
                <w:sz w:val="28"/>
                <w:szCs w:val="28"/>
                <w:lang w:val="kk-KZ"/>
              </w:rPr>
            </w:pPr>
          </w:p>
          <w:p w:rsidR="00180F1E"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467AA0">
              <w:rPr>
                <w:rFonts w:ascii="Times New Roman" w:hAnsi="Times New Roman"/>
                <w:sz w:val="28"/>
                <w:szCs w:val="28"/>
              </w:rPr>
              <w:t>36</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В ‒ </w:t>
            </w:r>
            <w:r w:rsidRPr="004A30E1">
              <w:rPr>
                <w:rFonts w:ascii="Times New Roman" w:hAnsi="Times New Roman"/>
                <w:sz w:val="28"/>
                <w:szCs w:val="28"/>
                <w:lang w:bidi="en-US"/>
              </w:rPr>
              <w:t xml:space="preserve">Анкета для </w:t>
            </w:r>
            <w:r w:rsidRPr="004A30E1">
              <w:rPr>
                <w:rFonts w:ascii="Times New Roman" w:hAnsi="Times New Roman"/>
                <w:sz w:val="28"/>
                <w:szCs w:val="28"/>
              </w:rPr>
              <w:t>преподавателей, преподающих специальные дисциплины на английском языке ………………………...</w:t>
            </w:r>
            <w:r w:rsidR="005C61A2" w:rsidRPr="004A30E1">
              <w:rPr>
                <w:rFonts w:ascii="Times New Roman" w:hAnsi="Times New Roman"/>
                <w:sz w:val="28"/>
                <w:szCs w:val="28"/>
              </w:rPr>
              <w:t>..</w:t>
            </w:r>
          </w:p>
        </w:tc>
        <w:tc>
          <w:tcPr>
            <w:tcW w:w="850" w:type="dxa"/>
          </w:tcPr>
          <w:p w:rsidR="00545A3F" w:rsidRPr="004A30E1" w:rsidRDefault="00545A3F" w:rsidP="004A30E1">
            <w:pPr>
              <w:spacing w:after="0" w:line="240" w:lineRule="auto"/>
              <w:jc w:val="both"/>
              <w:rPr>
                <w:rFonts w:ascii="Times New Roman" w:hAnsi="Times New Roman"/>
                <w:sz w:val="28"/>
                <w:szCs w:val="28"/>
                <w:lang w:val="kk-KZ"/>
              </w:rPr>
            </w:pPr>
          </w:p>
          <w:p w:rsidR="00180F1E"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467AA0">
              <w:rPr>
                <w:rFonts w:ascii="Times New Roman" w:hAnsi="Times New Roman"/>
                <w:sz w:val="28"/>
                <w:szCs w:val="28"/>
              </w:rPr>
              <w:t>37</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Г </w:t>
            </w:r>
            <w:r w:rsidRPr="004A30E1">
              <w:rPr>
                <w:rFonts w:ascii="Times New Roman" w:hAnsi="Times New Roman"/>
                <w:sz w:val="28"/>
                <w:szCs w:val="28"/>
              </w:rPr>
              <w:t>‒ Акт внедрения результатов НИР в учебный процесс ……………………………………………………………</w:t>
            </w:r>
            <w:r w:rsidR="007E2199" w:rsidRPr="004A30E1">
              <w:rPr>
                <w:rFonts w:ascii="Times New Roman" w:hAnsi="Times New Roman"/>
                <w:sz w:val="28"/>
                <w:szCs w:val="28"/>
                <w:lang w:val="kk-KZ"/>
              </w:rPr>
              <w:t>..........</w:t>
            </w:r>
            <w:r w:rsidRPr="004A30E1">
              <w:rPr>
                <w:rFonts w:ascii="Times New Roman" w:hAnsi="Times New Roman"/>
                <w:sz w:val="28"/>
                <w:szCs w:val="28"/>
              </w:rPr>
              <w:t>…</w:t>
            </w:r>
            <w:r w:rsidR="005C61A2" w:rsidRPr="004A30E1">
              <w:rPr>
                <w:rFonts w:ascii="Times New Roman" w:hAnsi="Times New Roman"/>
                <w:sz w:val="28"/>
                <w:szCs w:val="28"/>
              </w:rPr>
              <w:t>..</w:t>
            </w:r>
          </w:p>
        </w:tc>
        <w:tc>
          <w:tcPr>
            <w:tcW w:w="850" w:type="dxa"/>
          </w:tcPr>
          <w:p w:rsidR="00545A3F" w:rsidRPr="004A30E1" w:rsidRDefault="00545A3F" w:rsidP="004A30E1">
            <w:pPr>
              <w:spacing w:after="0" w:line="240" w:lineRule="auto"/>
              <w:jc w:val="both"/>
              <w:rPr>
                <w:rFonts w:ascii="Times New Roman" w:hAnsi="Times New Roman"/>
                <w:sz w:val="28"/>
                <w:szCs w:val="28"/>
                <w:lang w:val="kk-KZ"/>
              </w:rPr>
            </w:pPr>
          </w:p>
          <w:p w:rsidR="00180F1E"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467AA0">
              <w:rPr>
                <w:rFonts w:ascii="Times New Roman" w:hAnsi="Times New Roman"/>
                <w:sz w:val="28"/>
                <w:szCs w:val="28"/>
              </w:rPr>
              <w:t>39</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Д </w:t>
            </w:r>
            <w:r w:rsidRPr="004A30E1">
              <w:rPr>
                <w:rFonts w:ascii="Times New Roman" w:hAnsi="Times New Roman"/>
                <w:sz w:val="28"/>
                <w:szCs w:val="28"/>
              </w:rPr>
              <w:t>‒ Авторское свидетельство ………………………...</w:t>
            </w:r>
            <w:r w:rsidR="005C61A2" w:rsidRPr="004A30E1">
              <w:rPr>
                <w:rFonts w:ascii="Times New Roman" w:hAnsi="Times New Roman"/>
                <w:sz w:val="28"/>
                <w:szCs w:val="28"/>
              </w:rPr>
              <w:t>.</w:t>
            </w:r>
          </w:p>
        </w:tc>
        <w:tc>
          <w:tcPr>
            <w:tcW w:w="850" w:type="dxa"/>
          </w:tcPr>
          <w:p w:rsidR="00180F1E"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467AA0">
              <w:rPr>
                <w:rFonts w:ascii="Times New Roman" w:hAnsi="Times New Roman"/>
                <w:sz w:val="28"/>
                <w:szCs w:val="28"/>
              </w:rPr>
              <w:t>40</w:t>
            </w:r>
          </w:p>
        </w:tc>
      </w:tr>
      <w:tr w:rsidR="00180F1E" w:rsidRPr="004A30E1" w:rsidTr="004A30E1">
        <w:tc>
          <w:tcPr>
            <w:tcW w:w="8897" w:type="dxa"/>
          </w:tcPr>
          <w:p w:rsidR="00180F1E" w:rsidRPr="004A30E1" w:rsidRDefault="007674FC" w:rsidP="004A30E1">
            <w:pPr>
              <w:pStyle w:val="afb"/>
              <w:jc w:val="both"/>
              <w:rPr>
                <w:rFonts w:ascii="Times New Roman" w:hAnsi="Times New Roman"/>
                <w:b/>
                <w:sz w:val="28"/>
                <w:szCs w:val="28"/>
              </w:rPr>
            </w:pPr>
            <w:r w:rsidRPr="004A30E1">
              <w:rPr>
                <w:rFonts w:ascii="Times New Roman" w:hAnsi="Times New Roman"/>
                <w:b/>
                <w:sz w:val="28"/>
                <w:szCs w:val="28"/>
              </w:rPr>
              <w:t xml:space="preserve">ПРИЛОЖЕНИЕ Е ‒ </w:t>
            </w:r>
            <w:r w:rsidRPr="004A30E1">
              <w:rPr>
                <w:rFonts w:ascii="Times New Roman" w:hAnsi="Times New Roman"/>
                <w:bCs/>
                <w:spacing w:val="6"/>
                <w:sz w:val="28"/>
                <w:szCs w:val="28"/>
              </w:rPr>
              <w:t>Анкета для выявления уровня развития внутренней мотивации учебной деятельности студентов при изучении дисциплины «Профессионально-ориентированный иностранный язык»</w:t>
            </w:r>
            <w:r w:rsidRPr="004A30E1">
              <w:rPr>
                <w:rFonts w:ascii="Times New Roman" w:hAnsi="Times New Roman"/>
                <w:sz w:val="28"/>
                <w:szCs w:val="28"/>
              </w:rPr>
              <w:t>……………………………………………………</w:t>
            </w:r>
            <w:r w:rsidR="007E2199" w:rsidRPr="004A30E1">
              <w:rPr>
                <w:rFonts w:ascii="Times New Roman" w:hAnsi="Times New Roman"/>
                <w:sz w:val="28"/>
                <w:szCs w:val="28"/>
                <w:lang w:val="kk-KZ"/>
              </w:rPr>
              <w:t>.....</w:t>
            </w:r>
            <w:r w:rsidRPr="004A30E1">
              <w:rPr>
                <w:rFonts w:ascii="Times New Roman" w:hAnsi="Times New Roman"/>
                <w:sz w:val="28"/>
                <w:szCs w:val="28"/>
              </w:rPr>
              <w:t>...</w:t>
            </w:r>
          </w:p>
        </w:tc>
        <w:tc>
          <w:tcPr>
            <w:tcW w:w="850" w:type="dxa"/>
          </w:tcPr>
          <w:p w:rsidR="00545A3F" w:rsidRPr="004A30E1" w:rsidRDefault="00545A3F" w:rsidP="004A30E1">
            <w:pPr>
              <w:spacing w:after="0" w:line="240" w:lineRule="auto"/>
              <w:jc w:val="both"/>
              <w:rPr>
                <w:rFonts w:ascii="Times New Roman" w:hAnsi="Times New Roman"/>
                <w:sz w:val="28"/>
                <w:szCs w:val="28"/>
                <w:lang w:val="kk-KZ"/>
              </w:rPr>
            </w:pPr>
          </w:p>
          <w:p w:rsidR="00545A3F" w:rsidRPr="004A30E1" w:rsidRDefault="00545A3F" w:rsidP="004A30E1">
            <w:pPr>
              <w:spacing w:after="0" w:line="240" w:lineRule="auto"/>
              <w:jc w:val="both"/>
              <w:rPr>
                <w:rFonts w:ascii="Times New Roman" w:hAnsi="Times New Roman"/>
                <w:sz w:val="28"/>
                <w:szCs w:val="28"/>
                <w:lang w:val="kk-KZ"/>
              </w:rPr>
            </w:pPr>
          </w:p>
          <w:p w:rsidR="00545A3F" w:rsidRPr="004A30E1" w:rsidRDefault="00545A3F" w:rsidP="004A30E1">
            <w:pPr>
              <w:spacing w:after="0" w:line="240" w:lineRule="auto"/>
              <w:jc w:val="both"/>
              <w:rPr>
                <w:rFonts w:ascii="Times New Roman" w:hAnsi="Times New Roman"/>
                <w:sz w:val="28"/>
                <w:szCs w:val="28"/>
                <w:lang w:val="kk-KZ"/>
              </w:rPr>
            </w:pPr>
          </w:p>
          <w:p w:rsidR="00180F1E" w:rsidRPr="00467AA0"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14</w:t>
            </w:r>
            <w:r w:rsidR="00467AA0">
              <w:rPr>
                <w:rFonts w:ascii="Times New Roman" w:hAnsi="Times New Roman"/>
                <w:sz w:val="28"/>
                <w:szCs w:val="28"/>
              </w:rPr>
              <w:t>1</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Ж ‒ </w:t>
            </w:r>
            <w:r w:rsidRPr="004A30E1">
              <w:rPr>
                <w:rFonts w:ascii="Times New Roman" w:hAnsi="Times New Roman"/>
                <w:spacing w:val="6"/>
                <w:sz w:val="28"/>
                <w:szCs w:val="28"/>
              </w:rPr>
              <w:t>Лексико-грамматический тест</w:t>
            </w:r>
            <w:r w:rsidRPr="004A30E1">
              <w:rPr>
                <w:rFonts w:ascii="Times New Roman" w:hAnsi="Times New Roman"/>
                <w:sz w:val="28"/>
                <w:szCs w:val="28"/>
              </w:rPr>
              <w:t xml:space="preserve"> …………</w:t>
            </w:r>
            <w:r w:rsidR="007E2199" w:rsidRPr="004A30E1">
              <w:rPr>
                <w:rFonts w:ascii="Times New Roman" w:hAnsi="Times New Roman"/>
                <w:sz w:val="28"/>
                <w:szCs w:val="28"/>
                <w:lang w:val="kk-KZ"/>
              </w:rPr>
              <w:t>.......</w:t>
            </w:r>
            <w:r w:rsidRPr="004A30E1">
              <w:rPr>
                <w:rFonts w:ascii="Times New Roman" w:hAnsi="Times New Roman"/>
                <w:sz w:val="28"/>
                <w:szCs w:val="28"/>
              </w:rPr>
              <w:t>…..</w:t>
            </w:r>
          </w:p>
        </w:tc>
        <w:tc>
          <w:tcPr>
            <w:tcW w:w="850" w:type="dxa"/>
          </w:tcPr>
          <w:p w:rsidR="00180F1E"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545A3F" w:rsidRPr="004A30E1">
              <w:rPr>
                <w:rFonts w:ascii="Times New Roman" w:hAnsi="Times New Roman"/>
                <w:sz w:val="28"/>
                <w:szCs w:val="28"/>
                <w:lang w:val="kk-KZ"/>
              </w:rPr>
              <w:t>4</w:t>
            </w:r>
            <w:r w:rsidR="00467AA0">
              <w:rPr>
                <w:rFonts w:ascii="Times New Roman" w:hAnsi="Times New Roman"/>
                <w:sz w:val="28"/>
                <w:szCs w:val="28"/>
                <w:lang w:val="kk-KZ"/>
              </w:rPr>
              <w:t>2</w:t>
            </w:r>
          </w:p>
        </w:tc>
      </w:tr>
      <w:tr w:rsidR="00812BE2" w:rsidRPr="004A30E1" w:rsidTr="004A30E1">
        <w:trPr>
          <w:trHeight w:val="80"/>
        </w:trPr>
        <w:tc>
          <w:tcPr>
            <w:tcW w:w="8897" w:type="dxa"/>
          </w:tcPr>
          <w:p w:rsidR="00812BE2"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w:t>
            </w:r>
            <w:r w:rsidR="007E2199" w:rsidRPr="004A30E1">
              <w:rPr>
                <w:rFonts w:ascii="Times New Roman" w:hAnsi="Times New Roman"/>
                <w:b/>
                <w:sz w:val="28"/>
                <w:szCs w:val="28"/>
                <w:lang w:val="kk-KZ"/>
              </w:rPr>
              <w:t>И</w:t>
            </w:r>
            <w:r w:rsidR="00545A3F" w:rsidRPr="004A30E1">
              <w:rPr>
                <w:rFonts w:ascii="Times New Roman" w:hAnsi="Times New Roman"/>
                <w:b/>
                <w:sz w:val="28"/>
                <w:szCs w:val="28"/>
                <w:lang w:val="kk-KZ"/>
              </w:rPr>
              <w:t xml:space="preserve"> </w:t>
            </w:r>
            <w:r w:rsidRPr="004A30E1">
              <w:rPr>
                <w:rFonts w:ascii="Times New Roman" w:hAnsi="Times New Roman"/>
                <w:b/>
                <w:sz w:val="28"/>
                <w:szCs w:val="28"/>
              </w:rPr>
              <w:t xml:space="preserve">‒ </w:t>
            </w:r>
            <w:r w:rsidRPr="004A30E1">
              <w:rPr>
                <w:rFonts w:ascii="Times New Roman" w:hAnsi="Times New Roman"/>
                <w:spacing w:val="6"/>
                <w:sz w:val="28"/>
                <w:szCs w:val="28"/>
              </w:rPr>
              <w:t>Аудирование</w:t>
            </w:r>
            <w:r w:rsidRPr="004A30E1">
              <w:rPr>
                <w:rFonts w:ascii="Times New Roman" w:hAnsi="Times New Roman"/>
                <w:sz w:val="28"/>
                <w:szCs w:val="28"/>
              </w:rPr>
              <w:t xml:space="preserve"> …………………………………</w:t>
            </w:r>
            <w:r w:rsidR="007E2199" w:rsidRPr="004A30E1">
              <w:rPr>
                <w:rFonts w:ascii="Times New Roman" w:hAnsi="Times New Roman"/>
                <w:sz w:val="28"/>
                <w:szCs w:val="28"/>
                <w:lang w:val="kk-KZ"/>
              </w:rPr>
              <w:t>...</w:t>
            </w:r>
            <w:r w:rsidRPr="004A30E1">
              <w:rPr>
                <w:rFonts w:ascii="Times New Roman" w:hAnsi="Times New Roman"/>
                <w:sz w:val="28"/>
                <w:szCs w:val="28"/>
              </w:rPr>
              <w:t>…</w:t>
            </w:r>
            <w:r w:rsidR="005C61A2" w:rsidRPr="004A30E1">
              <w:rPr>
                <w:rFonts w:ascii="Times New Roman" w:hAnsi="Times New Roman"/>
                <w:sz w:val="28"/>
                <w:szCs w:val="28"/>
              </w:rPr>
              <w:t>.</w:t>
            </w:r>
          </w:p>
        </w:tc>
        <w:tc>
          <w:tcPr>
            <w:tcW w:w="850" w:type="dxa"/>
          </w:tcPr>
          <w:p w:rsidR="00812BE2"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545A3F" w:rsidRPr="004A30E1">
              <w:rPr>
                <w:rFonts w:ascii="Times New Roman" w:hAnsi="Times New Roman"/>
                <w:sz w:val="28"/>
                <w:szCs w:val="28"/>
                <w:lang w:val="kk-KZ"/>
              </w:rPr>
              <w:t>5</w:t>
            </w:r>
            <w:r w:rsidR="00467AA0">
              <w:rPr>
                <w:rFonts w:ascii="Times New Roman" w:hAnsi="Times New Roman"/>
                <w:sz w:val="28"/>
                <w:szCs w:val="28"/>
                <w:lang w:val="kk-KZ"/>
              </w:rPr>
              <w:t>8</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w:t>
            </w:r>
            <w:r w:rsidR="007E2199" w:rsidRPr="004A30E1">
              <w:rPr>
                <w:rFonts w:ascii="Times New Roman" w:hAnsi="Times New Roman"/>
                <w:b/>
                <w:sz w:val="28"/>
                <w:szCs w:val="28"/>
                <w:lang w:val="kk-KZ"/>
              </w:rPr>
              <w:t>К</w:t>
            </w:r>
            <w:r w:rsidRPr="004A30E1">
              <w:rPr>
                <w:rFonts w:ascii="Times New Roman" w:hAnsi="Times New Roman"/>
                <w:b/>
                <w:sz w:val="28"/>
                <w:szCs w:val="28"/>
              </w:rPr>
              <w:t xml:space="preserve"> ‒ </w:t>
            </w:r>
            <w:r w:rsidRPr="004A30E1">
              <w:rPr>
                <w:rFonts w:ascii="Times New Roman" w:hAnsi="Times New Roman"/>
                <w:spacing w:val="6"/>
                <w:sz w:val="28"/>
                <w:szCs w:val="28"/>
              </w:rPr>
              <w:t>Чтение</w:t>
            </w:r>
            <w:r w:rsidRPr="004A30E1">
              <w:rPr>
                <w:rFonts w:ascii="Times New Roman" w:hAnsi="Times New Roman"/>
                <w:sz w:val="28"/>
                <w:szCs w:val="28"/>
              </w:rPr>
              <w:t xml:space="preserve"> …………………………………………</w:t>
            </w:r>
            <w:r w:rsidR="007E2199" w:rsidRPr="004A30E1">
              <w:rPr>
                <w:rFonts w:ascii="Times New Roman" w:hAnsi="Times New Roman"/>
                <w:sz w:val="28"/>
                <w:szCs w:val="28"/>
                <w:lang w:val="kk-KZ"/>
              </w:rPr>
              <w:t>...</w:t>
            </w:r>
            <w:r w:rsidRPr="004A30E1">
              <w:rPr>
                <w:rFonts w:ascii="Times New Roman" w:hAnsi="Times New Roman"/>
                <w:sz w:val="28"/>
                <w:szCs w:val="28"/>
              </w:rPr>
              <w:t>...</w:t>
            </w:r>
            <w:r w:rsidR="005C61A2" w:rsidRPr="004A30E1">
              <w:rPr>
                <w:rFonts w:ascii="Times New Roman" w:hAnsi="Times New Roman"/>
                <w:sz w:val="28"/>
                <w:szCs w:val="28"/>
              </w:rPr>
              <w:t>.</w:t>
            </w:r>
          </w:p>
        </w:tc>
        <w:tc>
          <w:tcPr>
            <w:tcW w:w="850" w:type="dxa"/>
          </w:tcPr>
          <w:p w:rsidR="00180F1E" w:rsidRPr="00467AA0"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15</w:t>
            </w:r>
            <w:r w:rsidR="00467AA0">
              <w:rPr>
                <w:rFonts w:ascii="Times New Roman" w:hAnsi="Times New Roman"/>
                <w:sz w:val="28"/>
                <w:szCs w:val="28"/>
              </w:rPr>
              <w:t>0</w:t>
            </w:r>
          </w:p>
        </w:tc>
      </w:tr>
      <w:tr w:rsidR="00180F1E" w:rsidRPr="004A30E1" w:rsidTr="004A30E1">
        <w:tc>
          <w:tcPr>
            <w:tcW w:w="8897" w:type="dxa"/>
          </w:tcPr>
          <w:p w:rsidR="00180F1E"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w:t>
            </w:r>
            <w:r w:rsidR="007E2199" w:rsidRPr="004A30E1">
              <w:rPr>
                <w:rFonts w:ascii="Times New Roman" w:hAnsi="Times New Roman"/>
                <w:b/>
                <w:sz w:val="28"/>
                <w:szCs w:val="28"/>
                <w:lang w:val="kk-KZ"/>
              </w:rPr>
              <w:t>Л</w:t>
            </w:r>
            <w:r w:rsidRPr="004A30E1">
              <w:rPr>
                <w:rFonts w:ascii="Times New Roman" w:hAnsi="Times New Roman"/>
                <w:b/>
                <w:sz w:val="28"/>
                <w:szCs w:val="28"/>
              </w:rPr>
              <w:t xml:space="preserve"> ‒ </w:t>
            </w:r>
            <w:r w:rsidRPr="004A30E1">
              <w:rPr>
                <w:rFonts w:ascii="Times New Roman" w:hAnsi="Times New Roman"/>
                <w:sz w:val="28"/>
                <w:szCs w:val="28"/>
              </w:rPr>
              <w:t>Письмо ……………………………………………...</w:t>
            </w:r>
          </w:p>
        </w:tc>
        <w:tc>
          <w:tcPr>
            <w:tcW w:w="850" w:type="dxa"/>
          </w:tcPr>
          <w:p w:rsidR="007760ED"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545A3F" w:rsidRPr="004A30E1">
              <w:rPr>
                <w:rFonts w:ascii="Times New Roman" w:hAnsi="Times New Roman"/>
                <w:sz w:val="28"/>
                <w:szCs w:val="28"/>
                <w:lang w:val="kk-KZ"/>
              </w:rPr>
              <w:t>5</w:t>
            </w:r>
            <w:r w:rsidR="00467AA0">
              <w:rPr>
                <w:rFonts w:ascii="Times New Roman" w:hAnsi="Times New Roman"/>
                <w:sz w:val="28"/>
                <w:szCs w:val="28"/>
                <w:lang w:val="kk-KZ"/>
              </w:rPr>
              <w:t>3</w:t>
            </w:r>
          </w:p>
        </w:tc>
      </w:tr>
      <w:tr w:rsidR="00A3676A" w:rsidRPr="004A30E1" w:rsidTr="004A30E1">
        <w:tc>
          <w:tcPr>
            <w:tcW w:w="8897" w:type="dxa"/>
          </w:tcPr>
          <w:p w:rsidR="00A3676A" w:rsidRPr="004A30E1" w:rsidRDefault="007674FC" w:rsidP="004A30E1">
            <w:pPr>
              <w:spacing w:after="0" w:line="240" w:lineRule="auto"/>
              <w:jc w:val="both"/>
              <w:rPr>
                <w:rFonts w:ascii="Times New Roman" w:hAnsi="Times New Roman"/>
                <w:b/>
                <w:sz w:val="28"/>
                <w:szCs w:val="28"/>
              </w:rPr>
            </w:pPr>
            <w:r w:rsidRPr="004A30E1">
              <w:rPr>
                <w:rFonts w:ascii="Times New Roman" w:hAnsi="Times New Roman"/>
                <w:b/>
                <w:sz w:val="28"/>
                <w:szCs w:val="28"/>
              </w:rPr>
              <w:t xml:space="preserve">ПРИЛОЖЕНИЕ </w:t>
            </w:r>
            <w:r w:rsidR="007E2199" w:rsidRPr="004A30E1">
              <w:rPr>
                <w:rFonts w:ascii="Times New Roman" w:hAnsi="Times New Roman"/>
                <w:b/>
                <w:sz w:val="28"/>
                <w:szCs w:val="28"/>
                <w:lang w:val="kk-KZ"/>
              </w:rPr>
              <w:t>М</w:t>
            </w:r>
            <w:r w:rsidRPr="004A30E1">
              <w:rPr>
                <w:rFonts w:ascii="Times New Roman" w:hAnsi="Times New Roman"/>
                <w:b/>
                <w:sz w:val="28"/>
                <w:szCs w:val="28"/>
              </w:rPr>
              <w:t xml:space="preserve"> ‒ </w:t>
            </w:r>
            <w:r w:rsidRPr="004A30E1">
              <w:rPr>
                <w:rFonts w:ascii="Times New Roman" w:hAnsi="Times New Roman"/>
                <w:sz w:val="28"/>
                <w:szCs w:val="28"/>
              </w:rPr>
              <w:t>Говорение ………………………………………...</w:t>
            </w:r>
            <w:r w:rsidR="005C61A2" w:rsidRPr="004A30E1">
              <w:rPr>
                <w:rFonts w:ascii="Times New Roman" w:hAnsi="Times New Roman"/>
                <w:sz w:val="28"/>
                <w:szCs w:val="28"/>
              </w:rPr>
              <w:t>..</w:t>
            </w:r>
          </w:p>
        </w:tc>
        <w:tc>
          <w:tcPr>
            <w:tcW w:w="850" w:type="dxa"/>
          </w:tcPr>
          <w:p w:rsidR="00A3676A" w:rsidRPr="004A30E1" w:rsidRDefault="007674FC" w:rsidP="004A30E1">
            <w:pPr>
              <w:spacing w:after="0" w:line="240" w:lineRule="auto"/>
              <w:jc w:val="both"/>
              <w:rPr>
                <w:rFonts w:ascii="Times New Roman" w:hAnsi="Times New Roman"/>
                <w:sz w:val="28"/>
                <w:szCs w:val="28"/>
                <w:lang w:val="kk-KZ"/>
              </w:rPr>
            </w:pPr>
            <w:r w:rsidRPr="004A30E1">
              <w:rPr>
                <w:rFonts w:ascii="Times New Roman" w:hAnsi="Times New Roman"/>
                <w:sz w:val="28"/>
                <w:szCs w:val="28"/>
              </w:rPr>
              <w:t>1</w:t>
            </w:r>
            <w:r w:rsidR="00467AA0">
              <w:rPr>
                <w:rFonts w:ascii="Times New Roman" w:hAnsi="Times New Roman"/>
                <w:sz w:val="28"/>
                <w:szCs w:val="28"/>
              </w:rPr>
              <w:t>54</w:t>
            </w:r>
          </w:p>
        </w:tc>
      </w:tr>
    </w:tbl>
    <w:p w:rsidR="00812BE2" w:rsidRDefault="00812BE2" w:rsidP="0080184D">
      <w:pPr>
        <w:widowControl w:val="0"/>
        <w:shd w:val="clear" w:color="auto" w:fill="FFFFFF"/>
        <w:suppressAutoHyphens/>
        <w:spacing w:after="0" w:line="240" w:lineRule="auto"/>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410990" w:rsidRDefault="00410990"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410990" w:rsidRDefault="00410990"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410990" w:rsidRDefault="00410990"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410990" w:rsidRDefault="00410990"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B33F6D" w:rsidRDefault="00B33F6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B33F6D" w:rsidRDefault="00B33F6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Pr="001C7A4F"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r w:rsidRPr="001C7A4F">
        <w:rPr>
          <w:rFonts w:ascii="Times New Roman" w:hAnsi="Times New Roman"/>
          <w:b/>
          <w:bCs/>
          <w:caps/>
          <w:spacing w:val="6"/>
          <w:sz w:val="28"/>
          <w:szCs w:val="28"/>
        </w:rPr>
        <w:t>Нормативные ссылки</w:t>
      </w:r>
    </w:p>
    <w:p w:rsidR="00D30913" w:rsidRPr="001C7A4F"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342B31" w:rsidRPr="00A2262C" w:rsidRDefault="00B33F6D" w:rsidP="00B33F6D">
      <w:pPr>
        <w:widowControl w:val="0"/>
        <w:shd w:val="clear" w:color="auto" w:fill="FFFFFF"/>
        <w:suppressAutoHyphens/>
        <w:spacing w:after="0" w:line="240" w:lineRule="auto"/>
        <w:ind w:firstLine="709"/>
        <w:jc w:val="both"/>
        <w:rPr>
          <w:rFonts w:ascii="Times New Roman" w:hAnsi="Times New Roman"/>
          <w:bCs/>
          <w:sz w:val="28"/>
          <w:szCs w:val="28"/>
        </w:rPr>
      </w:pPr>
      <w:r w:rsidRPr="003A2335">
        <w:rPr>
          <w:rFonts w:ascii="Times New Roman" w:hAnsi="Times New Roman"/>
          <w:sz w:val="28"/>
          <w:szCs w:val="28"/>
        </w:rPr>
        <w:t>В настоящей диссертации использованы ссылки на следующие стандарты</w:t>
      </w:r>
      <w:r w:rsidR="00342B31" w:rsidRPr="00A2262C">
        <w:rPr>
          <w:rFonts w:ascii="Times New Roman" w:hAnsi="Times New Roman"/>
          <w:bCs/>
          <w:sz w:val="28"/>
          <w:szCs w:val="28"/>
        </w:rPr>
        <w:t>:</w:t>
      </w:r>
    </w:p>
    <w:p w:rsidR="00720022" w:rsidRPr="00393E3D" w:rsidRDefault="00720022" w:rsidP="00B33F6D">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393E3D">
        <w:rPr>
          <w:rFonts w:ascii="Times New Roman" w:eastAsia="Times New Roman" w:hAnsi="Times New Roman"/>
          <w:sz w:val="28"/>
          <w:szCs w:val="28"/>
          <w:lang w:eastAsia="zh-CN" w:bidi="en-US"/>
        </w:rPr>
        <w:t>Приказ Министра просвещения Республики Казахстан</w:t>
      </w:r>
      <w:r w:rsidR="00C15E91" w:rsidRPr="00393E3D">
        <w:rPr>
          <w:rFonts w:ascii="Times New Roman" w:eastAsia="Times New Roman" w:hAnsi="Times New Roman"/>
          <w:sz w:val="28"/>
          <w:szCs w:val="28"/>
          <w:lang w:val="kk-KZ" w:eastAsia="zh-CN" w:bidi="en-US"/>
        </w:rPr>
        <w:t xml:space="preserve">. </w:t>
      </w:r>
      <w:r w:rsidRPr="00393E3D">
        <w:rPr>
          <w:rFonts w:ascii="Times New Roman" w:eastAsia="Times New Roman" w:hAnsi="Times New Roman"/>
          <w:sz w:val="28"/>
          <w:szCs w:val="28"/>
          <w:lang w:eastAsia="zh-CN" w:bidi="en-US"/>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sidR="00C15E91" w:rsidRPr="00393E3D">
        <w:rPr>
          <w:rFonts w:ascii="Times New Roman" w:eastAsia="Times New Roman" w:hAnsi="Times New Roman"/>
          <w:sz w:val="28"/>
          <w:szCs w:val="28"/>
          <w:lang w:val="kk-KZ" w:eastAsia="zh-CN" w:bidi="en-US"/>
        </w:rPr>
        <w:t>: утв. 3 августа 2022 года, №348</w:t>
      </w:r>
      <w:r w:rsidR="007674FC" w:rsidRPr="00393E3D">
        <w:rPr>
          <w:rFonts w:ascii="Times New Roman" w:eastAsia="Times New Roman" w:hAnsi="Times New Roman"/>
          <w:sz w:val="28"/>
          <w:szCs w:val="28"/>
          <w:lang w:eastAsia="zh-CN" w:bidi="en-US"/>
        </w:rPr>
        <w:t>.</w:t>
      </w:r>
      <w:r w:rsidRPr="00393E3D">
        <w:rPr>
          <w:rFonts w:ascii="Times New Roman" w:eastAsia="Times New Roman" w:hAnsi="Times New Roman"/>
          <w:sz w:val="28"/>
          <w:szCs w:val="28"/>
          <w:lang w:eastAsia="zh-CN" w:bidi="en-US"/>
        </w:rPr>
        <w:t xml:space="preserve"> </w:t>
      </w:r>
    </w:p>
    <w:p w:rsidR="00720022" w:rsidRPr="00393E3D" w:rsidRDefault="00720022" w:rsidP="00B33F6D">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393E3D">
        <w:rPr>
          <w:rFonts w:ascii="Times New Roman" w:eastAsia="Times New Roman" w:hAnsi="Times New Roman"/>
          <w:sz w:val="28"/>
          <w:szCs w:val="28"/>
          <w:lang w:eastAsia="zh-CN" w:bidi="en-US"/>
        </w:rPr>
        <w:t>Приказ Министра науки и высшего образования Республики Казахстан</w:t>
      </w:r>
      <w:r w:rsidR="00C15E91" w:rsidRPr="00393E3D">
        <w:rPr>
          <w:rFonts w:ascii="Times New Roman" w:eastAsia="Times New Roman" w:hAnsi="Times New Roman"/>
          <w:sz w:val="28"/>
          <w:szCs w:val="28"/>
          <w:lang w:val="kk-KZ" w:eastAsia="zh-CN" w:bidi="en-US"/>
        </w:rPr>
        <w:t xml:space="preserve">. </w:t>
      </w:r>
      <w:r w:rsidRPr="00393E3D">
        <w:rPr>
          <w:rFonts w:ascii="Times New Roman" w:eastAsia="Times New Roman" w:hAnsi="Times New Roman"/>
          <w:sz w:val="28"/>
          <w:szCs w:val="28"/>
          <w:lang w:eastAsia="zh-CN" w:bidi="en-US"/>
        </w:rPr>
        <w:t>Об утверждении государственных общеобязательных стандартов высшего и послевузовского образования</w:t>
      </w:r>
      <w:r w:rsidR="00C15E91" w:rsidRPr="00393E3D">
        <w:rPr>
          <w:rFonts w:ascii="Times New Roman" w:eastAsia="Times New Roman" w:hAnsi="Times New Roman"/>
          <w:sz w:val="28"/>
          <w:szCs w:val="28"/>
          <w:lang w:val="kk-KZ" w:eastAsia="zh-CN" w:bidi="en-US"/>
        </w:rPr>
        <w:t>: утв. 20</w:t>
      </w:r>
      <w:r w:rsidR="00393E3D" w:rsidRPr="00393E3D">
        <w:rPr>
          <w:rFonts w:ascii="Times New Roman" w:eastAsia="Times New Roman" w:hAnsi="Times New Roman"/>
          <w:sz w:val="28"/>
          <w:szCs w:val="28"/>
          <w:lang w:val="kk-KZ" w:eastAsia="zh-CN" w:bidi="en-US"/>
        </w:rPr>
        <w:t xml:space="preserve"> </w:t>
      </w:r>
      <w:r w:rsidR="00C15E91" w:rsidRPr="00393E3D">
        <w:rPr>
          <w:rFonts w:ascii="Times New Roman" w:eastAsia="Times New Roman" w:hAnsi="Times New Roman"/>
          <w:sz w:val="28"/>
          <w:szCs w:val="28"/>
          <w:lang w:val="kk-KZ" w:eastAsia="zh-CN" w:bidi="en-US"/>
        </w:rPr>
        <w:t>июля 2022 года, №2</w:t>
      </w:r>
      <w:r w:rsidR="007674FC" w:rsidRPr="00393E3D">
        <w:rPr>
          <w:rFonts w:ascii="Times New Roman" w:eastAsia="Times New Roman" w:hAnsi="Times New Roman"/>
          <w:sz w:val="28"/>
          <w:szCs w:val="28"/>
          <w:lang w:eastAsia="zh-CN" w:bidi="en-US"/>
        </w:rPr>
        <w:t>.</w:t>
      </w:r>
      <w:r w:rsidRPr="00393E3D">
        <w:rPr>
          <w:rFonts w:ascii="Times New Roman" w:eastAsia="Times New Roman" w:hAnsi="Times New Roman"/>
          <w:sz w:val="28"/>
          <w:szCs w:val="28"/>
          <w:lang w:eastAsia="zh-CN" w:bidi="en-US"/>
        </w:rPr>
        <w:t xml:space="preserve"> </w:t>
      </w:r>
    </w:p>
    <w:p w:rsidR="00720022" w:rsidRPr="00393E3D" w:rsidRDefault="00720022" w:rsidP="00B33F6D">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393E3D">
        <w:rPr>
          <w:rFonts w:ascii="Times New Roman" w:eastAsia="Times New Roman" w:hAnsi="Times New Roman"/>
          <w:sz w:val="28"/>
          <w:szCs w:val="28"/>
          <w:lang w:eastAsia="zh-CN" w:bidi="en-US"/>
        </w:rPr>
        <w:t>Приказ Министра просвещения Республики Казахстан</w:t>
      </w:r>
      <w:r w:rsidR="00C15E91" w:rsidRPr="00393E3D">
        <w:rPr>
          <w:rFonts w:ascii="Times New Roman" w:eastAsia="Times New Roman" w:hAnsi="Times New Roman"/>
          <w:sz w:val="28"/>
          <w:szCs w:val="28"/>
          <w:lang w:val="kk-KZ" w:eastAsia="zh-CN" w:bidi="en-US"/>
        </w:rPr>
        <w:t xml:space="preserve">. </w:t>
      </w:r>
      <w:r w:rsidRPr="00393E3D">
        <w:rPr>
          <w:rFonts w:ascii="Times New Roman" w:eastAsia="Times New Roman" w:hAnsi="Times New Roman"/>
          <w:sz w:val="28"/>
          <w:szCs w:val="28"/>
          <w:lang w:eastAsia="zh-CN" w:bidi="en-US"/>
        </w:rPr>
        <w:t>Об</w:t>
      </w:r>
      <w:r w:rsidR="00C15E91" w:rsidRPr="00393E3D">
        <w:rPr>
          <w:rFonts w:ascii="Times New Roman" w:eastAsia="Times New Roman" w:hAnsi="Times New Roman"/>
          <w:sz w:val="28"/>
          <w:szCs w:val="28"/>
          <w:lang w:val="kk-KZ" w:eastAsia="zh-CN" w:bidi="en-US"/>
        </w:rPr>
        <w:t> </w:t>
      </w:r>
      <w:r w:rsidRPr="00393E3D">
        <w:rPr>
          <w:rFonts w:ascii="Times New Roman" w:eastAsia="Times New Roman" w:hAnsi="Times New Roman"/>
          <w:sz w:val="28"/>
          <w:szCs w:val="28"/>
          <w:lang w:eastAsia="zh-CN" w:bidi="en-US"/>
        </w:rPr>
        <w:t>утверждении профессиональн</w:t>
      </w:r>
      <w:r w:rsidR="00393E3D" w:rsidRPr="00393E3D">
        <w:rPr>
          <w:rFonts w:ascii="Times New Roman" w:eastAsia="Times New Roman" w:hAnsi="Times New Roman"/>
          <w:sz w:val="28"/>
          <w:szCs w:val="28"/>
          <w:lang w:eastAsia="zh-CN" w:bidi="en-US"/>
        </w:rPr>
        <w:t>ых</w:t>
      </w:r>
      <w:r w:rsidRPr="00393E3D">
        <w:rPr>
          <w:rFonts w:ascii="Times New Roman" w:eastAsia="Times New Roman" w:hAnsi="Times New Roman"/>
          <w:sz w:val="28"/>
          <w:szCs w:val="28"/>
          <w:lang w:eastAsia="zh-CN" w:bidi="en-US"/>
        </w:rPr>
        <w:t xml:space="preserve"> стандарт</w:t>
      </w:r>
      <w:r w:rsidR="00393E3D" w:rsidRPr="00393E3D">
        <w:rPr>
          <w:rFonts w:ascii="Times New Roman" w:eastAsia="Times New Roman" w:hAnsi="Times New Roman"/>
          <w:sz w:val="28"/>
          <w:szCs w:val="28"/>
          <w:lang w:eastAsia="zh-CN" w:bidi="en-US"/>
        </w:rPr>
        <w:t>ов для педагогов организаций образования</w:t>
      </w:r>
      <w:r w:rsidR="00C15E91" w:rsidRPr="00393E3D">
        <w:rPr>
          <w:rFonts w:ascii="Times New Roman" w:eastAsia="Times New Roman" w:hAnsi="Times New Roman"/>
          <w:sz w:val="28"/>
          <w:szCs w:val="28"/>
          <w:lang w:val="kk-KZ" w:eastAsia="zh-CN" w:bidi="en-US"/>
        </w:rPr>
        <w:t xml:space="preserve">: утв. </w:t>
      </w:r>
      <w:r w:rsidR="00393E3D" w:rsidRPr="00393E3D">
        <w:rPr>
          <w:rFonts w:ascii="Times New Roman" w:eastAsia="Times New Roman" w:hAnsi="Times New Roman"/>
          <w:sz w:val="28"/>
          <w:szCs w:val="28"/>
          <w:lang w:val="kk-KZ" w:eastAsia="zh-CN" w:bidi="en-US"/>
        </w:rPr>
        <w:t>24 февраля</w:t>
      </w:r>
      <w:r w:rsidR="00C15E91" w:rsidRPr="00393E3D">
        <w:rPr>
          <w:rFonts w:ascii="Times New Roman" w:eastAsia="Times New Roman" w:hAnsi="Times New Roman"/>
          <w:sz w:val="28"/>
          <w:szCs w:val="28"/>
          <w:lang w:val="kk-KZ" w:eastAsia="zh-CN" w:bidi="en-US"/>
        </w:rPr>
        <w:t xml:space="preserve"> 202</w:t>
      </w:r>
      <w:r w:rsidR="00393E3D" w:rsidRPr="00393E3D">
        <w:rPr>
          <w:rFonts w:ascii="Times New Roman" w:eastAsia="Times New Roman" w:hAnsi="Times New Roman"/>
          <w:sz w:val="28"/>
          <w:szCs w:val="28"/>
          <w:lang w:val="kk-KZ" w:eastAsia="zh-CN" w:bidi="en-US"/>
        </w:rPr>
        <w:t>5</w:t>
      </w:r>
      <w:r w:rsidR="00C15E91" w:rsidRPr="00393E3D">
        <w:rPr>
          <w:rFonts w:ascii="Times New Roman" w:eastAsia="Times New Roman" w:hAnsi="Times New Roman"/>
          <w:sz w:val="28"/>
          <w:szCs w:val="28"/>
          <w:lang w:val="kk-KZ" w:eastAsia="zh-CN" w:bidi="en-US"/>
        </w:rPr>
        <w:t xml:space="preserve"> года, №</w:t>
      </w:r>
      <w:r w:rsidR="00393E3D" w:rsidRPr="00393E3D">
        <w:rPr>
          <w:rFonts w:ascii="Times New Roman" w:eastAsia="Times New Roman" w:hAnsi="Times New Roman"/>
          <w:sz w:val="28"/>
          <w:szCs w:val="28"/>
          <w:lang w:val="kk-KZ" w:eastAsia="zh-CN" w:bidi="en-US"/>
        </w:rPr>
        <w:t>31</w:t>
      </w:r>
      <w:r w:rsidR="00C15E91" w:rsidRPr="00393E3D">
        <w:rPr>
          <w:rFonts w:ascii="Times New Roman" w:eastAsia="Times New Roman" w:hAnsi="Times New Roman"/>
          <w:sz w:val="28"/>
          <w:szCs w:val="28"/>
          <w:lang w:val="kk-KZ" w:eastAsia="zh-CN" w:bidi="en-US"/>
        </w:rPr>
        <w:t>.</w:t>
      </w:r>
      <w:r w:rsidRPr="00393E3D">
        <w:rPr>
          <w:rFonts w:ascii="Times New Roman" w:eastAsia="Times New Roman" w:hAnsi="Times New Roman"/>
          <w:sz w:val="28"/>
          <w:szCs w:val="28"/>
          <w:lang w:eastAsia="zh-CN" w:bidi="en-US"/>
        </w:rPr>
        <w:t xml:space="preserve"> </w:t>
      </w:r>
    </w:p>
    <w:p w:rsidR="00720022" w:rsidRPr="00393E3D" w:rsidRDefault="00C15E91" w:rsidP="00B33F6D">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393E3D">
        <w:rPr>
          <w:rFonts w:ascii="Times New Roman" w:eastAsia="Times New Roman" w:hAnsi="Times New Roman"/>
          <w:sz w:val="28"/>
          <w:szCs w:val="28"/>
          <w:lang w:val="kk-KZ" w:eastAsia="zh-CN" w:bidi="en-US"/>
        </w:rPr>
        <w:t xml:space="preserve">Постановление Правительства Республики Казахстан. Об утверждении </w:t>
      </w:r>
      <w:r w:rsidR="00B8171E" w:rsidRPr="00393E3D">
        <w:rPr>
          <w:rFonts w:ascii="Times New Roman" w:eastAsia="Times New Roman" w:hAnsi="Times New Roman"/>
          <w:sz w:val="28"/>
          <w:szCs w:val="28"/>
          <w:lang w:eastAsia="zh-CN" w:bidi="en-US"/>
        </w:rPr>
        <w:t>Концепции</w:t>
      </w:r>
      <w:r w:rsidR="00720022" w:rsidRPr="00393E3D">
        <w:rPr>
          <w:rFonts w:ascii="Times New Roman" w:eastAsia="Times New Roman" w:hAnsi="Times New Roman"/>
          <w:sz w:val="28"/>
          <w:szCs w:val="28"/>
          <w:lang w:eastAsia="zh-CN" w:bidi="en-US"/>
        </w:rPr>
        <w:t xml:space="preserve"> развития высшего образования и науки в Республике Казахстан на 2023-2029 годы</w:t>
      </w:r>
      <w:r w:rsidRPr="00393E3D">
        <w:rPr>
          <w:rFonts w:ascii="Times New Roman" w:eastAsia="Times New Roman" w:hAnsi="Times New Roman"/>
          <w:sz w:val="28"/>
          <w:szCs w:val="28"/>
          <w:lang w:val="kk-KZ" w:eastAsia="zh-CN" w:bidi="en-US"/>
        </w:rPr>
        <w:t>: утв. 28 марта 2023 года, №248</w:t>
      </w:r>
      <w:r w:rsidR="00720022" w:rsidRPr="00393E3D">
        <w:rPr>
          <w:rFonts w:ascii="Times New Roman" w:eastAsia="Times New Roman" w:hAnsi="Times New Roman"/>
          <w:sz w:val="28"/>
          <w:szCs w:val="28"/>
          <w:lang w:eastAsia="zh-CN" w:bidi="en-US"/>
        </w:rPr>
        <w:t>.</w:t>
      </w:r>
    </w:p>
    <w:p w:rsidR="00720022" w:rsidRPr="00393E3D" w:rsidRDefault="00C15E91" w:rsidP="00B33F6D">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393E3D">
        <w:rPr>
          <w:rFonts w:ascii="Times New Roman" w:eastAsia="Times New Roman" w:hAnsi="Times New Roman"/>
          <w:sz w:val="28"/>
          <w:szCs w:val="28"/>
          <w:lang w:val="kk-KZ" w:eastAsia="zh-CN" w:bidi="en-US"/>
        </w:rPr>
        <w:t xml:space="preserve">Постановление Правительства Республики Казахстан. </w:t>
      </w:r>
      <w:r w:rsidR="00720022" w:rsidRPr="00393E3D">
        <w:rPr>
          <w:rFonts w:ascii="Times New Roman" w:eastAsia="Times New Roman" w:hAnsi="Times New Roman"/>
          <w:sz w:val="28"/>
          <w:szCs w:val="28"/>
          <w:lang w:eastAsia="zh-CN" w:bidi="en-US"/>
        </w:rPr>
        <w:t>Концепция развития языковой политики в Республике Казахстан на 2023-2029 годы</w:t>
      </w:r>
      <w:r w:rsidRPr="00393E3D">
        <w:rPr>
          <w:rFonts w:ascii="Times New Roman" w:eastAsia="Times New Roman" w:hAnsi="Times New Roman"/>
          <w:sz w:val="28"/>
          <w:szCs w:val="28"/>
          <w:lang w:val="kk-KZ" w:eastAsia="zh-CN" w:bidi="en-US"/>
        </w:rPr>
        <w:t>: утв. 16 октября 2023 года</w:t>
      </w:r>
      <w:r w:rsidR="00720022" w:rsidRPr="00393E3D">
        <w:rPr>
          <w:rFonts w:ascii="Times New Roman" w:eastAsia="Times New Roman" w:hAnsi="Times New Roman"/>
          <w:sz w:val="28"/>
          <w:szCs w:val="28"/>
          <w:lang w:eastAsia="zh-CN" w:bidi="en-US"/>
        </w:rPr>
        <w:t>.</w:t>
      </w:r>
    </w:p>
    <w:p w:rsidR="00D30913" w:rsidRPr="00410990" w:rsidRDefault="00D30913" w:rsidP="00E21631">
      <w:pPr>
        <w:widowControl w:val="0"/>
        <w:shd w:val="clear" w:color="auto" w:fill="FFFFFF"/>
        <w:suppressAutoHyphens/>
        <w:spacing w:after="0" w:line="240" w:lineRule="auto"/>
        <w:jc w:val="center"/>
        <w:rPr>
          <w:rFonts w:ascii="Times New Roman" w:hAnsi="Times New Roman"/>
          <w:b/>
          <w:bCs/>
          <w:caps/>
          <w:color w:val="FF0000"/>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65DAD" w:rsidRDefault="00D65DA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65DAD" w:rsidRDefault="00D65DA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BA77B8" w:rsidRDefault="00BA77B8"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65DAD" w:rsidRDefault="00D65DA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20022" w:rsidRDefault="00720022"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20022" w:rsidRDefault="00720022"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7674FC" w:rsidRDefault="007674FC"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65DAD" w:rsidRDefault="00D65DA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9A6BD8" w:rsidRDefault="009A6BD8"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4765C5" w:rsidRDefault="004765C5"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B33F6D" w:rsidRDefault="00B33F6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65DAD" w:rsidRDefault="00D65DAD" w:rsidP="00E21631">
      <w:pPr>
        <w:widowControl w:val="0"/>
        <w:shd w:val="clear" w:color="auto" w:fill="FFFFFF"/>
        <w:suppressAutoHyphens/>
        <w:spacing w:after="0" w:line="240" w:lineRule="auto"/>
        <w:jc w:val="center"/>
        <w:rPr>
          <w:rFonts w:ascii="Times New Roman" w:hAnsi="Times New Roman"/>
          <w:b/>
          <w:bCs/>
          <w:caps/>
          <w:spacing w:val="6"/>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r w:rsidRPr="00A2262C">
        <w:rPr>
          <w:rFonts w:ascii="Times New Roman" w:hAnsi="Times New Roman"/>
          <w:b/>
          <w:bCs/>
          <w:caps/>
          <w:sz w:val="28"/>
          <w:szCs w:val="28"/>
        </w:rPr>
        <w:t>Определения</w:t>
      </w: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B33F6D">
      <w:pPr>
        <w:widowControl w:val="0"/>
        <w:shd w:val="clear" w:color="auto" w:fill="FFFFFF"/>
        <w:suppressAutoHyphens/>
        <w:spacing w:after="0" w:line="240" w:lineRule="auto"/>
        <w:ind w:firstLine="709"/>
        <w:jc w:val="both"/>
        <w:rPr>
          <w:rFonts w:ascii="Times New Roman" w:hAnsi="Times New Roman"/>
          <w:bCs/>
          <w:sz w:val="28"/>
          <w:szCs w:val="28"/>
        </w:rPr>
      </w:pPr>
      <w:r w:rsidRPr="00A2262C">
        <w:rPr>
          <w:rFonts w:ascii="Times New Roman" w:hAnsi="Times New Roman"/>
          <w:bCs/>
          <w:sz w:val="28"/>
          <w:szCs w:val="28"/>
        </w:rPr>
        <w:t>В настоящей диссертации применяют</w:t>
      </w:r>
      <w:r w:rsidR="007105E0" w:rsidRPr="00A2262C">
        <w:rPr>
          <w:rFonts w:ascii="Times New Roman" w:hAnsi="Times New Roman"/>
          <w:bCs/>
          <w:sz w:val="28"/>
          <w:szCs w:val="28"/>
        </w:rPr>
        <w:t>ся</w:t>
      </w:r>
      <w:r w:rsidRPr="00A2262C">
        <w:rPr>
          <w:rFonts w:ascii="Times New Roman" w:hAnsi="Times New Roman"/>
          <w:bCs/>
          <w:sz w:val="28"/>
          <w:szCs w:val="28"/>
        </w:rPr>
        <w:t xml:space="preserve"> следующие термины с соответствующими определениями:</w:t>
      </w:r>
    </w:p>
    <w:p w:rsidR="00DB4849" w:rsidRPr="00A2262C" w:rsidRDefault="00DB4849" w:rsidP="00B33F6D">
      <w:pPr>
        <w:pStyle w:val="a5"/>
        <w:shd w:val="clear" w:color="auto" w:fill="auto"/>
        <w:spacing w:line="240" w:lineRule="auto"/>
        <w:ind w:firstLine="709"/>
        <w:jc w:val="both"/>
        <w:rPr>
          <w:sz w:val="28"/>
          <w:szCs w:val="28"/>
        </w:rPr>
      </w:pPr>
      <w:r w:rsidRPr="00A2262C">
        <w:rPr>
          <w:b/>
          <w:bCs/>
          <w:sz w:val="28"/>
          <w:szCs w:val="28"/>
        </w:rPr>
        <w:t>Готовность</w:t>
      </w:r>
      <w:r w:rsidRPr="00A2262C">
        <w:rPr>
          <w:sz w:val="28"/>
          <w:szCs w:val="28"/>
        </w:rPr>
        <w:t xml:space="preserve"> – </w:t>
      </w:r>
      <w:r w:rsidR="008D4CB0" w:rsidRPr="00A2262C">
        <w:rPr>
          <w:sz w:val="28"/>
          <w:szCs w:val="28"/>
        </w:rPr>
        <w:t>комплексное личностное качество, объединяющее знания, навыки и положительную мотивацию, необходимые для эффективного выполнения определенного вида профессиональной деятельности</w:t>
      </w:r>
      <w:r w:rsidRPr="00A2262C">
        <w:rPr>
          <w:sz w:val="28"/>
          <w:szCs w:val="28"/>
        </w:rPr>
        <w:t>.</w:t>
      </w:r>
    </w:p>
    <w:p w:rsidR="0089098C" w:rsidRPr="00A2262C" w:rsidRDefault="00DB4849" w:rsidP="00B33F6D">
      <w:pPr>
        <w:spacing w:after="0" w:line="240" w:lineRule="auto"/>
        <w:ind w:firstLine="709"/>
        <w:jc w:val="both"/>
        <w:rPr>
          <w:rFonts w:ascii="Times New Roman" w:hAnsi="Times New Roman"/>
          <w:sz w:val="28"/>
          <w:szCs w:val="28"/>
        </w:rPr>
      </w:pPr>
      <w:r w:rsidRPr="00A2262C">
        <w:rPr>
          <w:rFonts w:ascii="Times New Roman" w:hAnsi="Times New Roman"/>
          <w:b/>
          <w:bCs/>
          <w:sz w:val="28"/>
          <w:szCs w:val="28"/>
        </w:rPr>
        <w:t xml:space="preserve">Готовность </w:t>
      </w:r>
      <w:r w:rsidR="007F5BF2">
        <w:rPr>
          <w:rFonts w:ascii="Times New Roman" w:hAnsi="Times New Roman"/>
          <w:b/>
          <w:bCs/>
          <w:sz w:val="28"/>
          <w:szCs w:val="28"/>
        </w:rPr>
        <w:t>будущих учителей биологии</w:t>
      </w:r>
      <w:r w:rsidR="00B45C5F" w:rsidRPr="00A2262C">
        <w:rPr>
          <w:rFonts w:ascii="Times New Roman" w:hAnsi="Times New Roman"/>
          <w:sz w:val="28"/>
          <w:szCs w:val="28"/>
        </w:rPr>
        <w:t xml:space="preserve"> </w:t>
      </w:r>
      <w:r w:rsidRPr="00A2262C">
        <w:rPr>
          <w:rFonts w:ascii="Times New Roman" w:hAnsi="Times New Roman"/>
          <w:b/>
          <w:bCs/>
          <w:sz w:val="28"/>
          <w:szCs w:val="28"/>
        </w:rPr>
        <w:t>к использованию английского языка в профессиональной деятельности</w:t>
      </w:r>
      <w:r w:rsidRPr="00A2262C">
        <w:rPr>
          <w:rFonts w:ascii="Times New Roman" w:hAnsi="Times New Roman"/>
          <w:sz w:val="28"/>
          <w:szCs w:val="28"/>
        </w:rPr>
        <w:t xml:space="preserve"> –</w:t>
      </w:r>
      <w:r w:rsidR="00410990">
        <w:rPr>
          <w:rFonts w:ascii="Times New Roman" w:hAnsi="Times New Roman"/>
          <w:sz w:val="28"/>
          <w:szCs w:val="28"/>
        </w:rPr>
        <w:t xml:space="preserve"> </w:t>
      </w:r>
      <w:r w:rsidR="00D42708" w:rsidRPr="00A2262C">
        <w:rPr>
          <w:rFonts w:ascii="Times New Roman" w:hAnsi="Times New Roman"/>
          <w:sz w:val="28"/>
          <w:szCs w:val="28"/>
        </w:rPr>
        <w:t xml:space="preserve">комплексная характеристика личности, включающая положительную мотивацию, лингвистическую компетенцию и профессионально-коммуникативные </w:t>
      </w:r>
      <w:r w:rsidR="00152806">
        <w:rPr>
          <w:rFonts w:ascii="Times New Roman" w:hAnsi="Times New Roman"/>
          <w:sz w:val="28"/>
          <w:szCs w:val="28"/>
        </w:rPr>
        <w:t>умения</w:t>
      </w:r>
      <w:r w:rsidR="00D42708" w:rsidRPr="00A2262C">
        <w:rPr>
          <w:rFonts w:ascii="Times New Roman" w:hAnsi="Times New Roman"/>
          <w:sz w:val="28"/>
          <w:szCs w:val="28"/>
        </w:rPr>
        <w:t>, необходимые для осуществления профессиональной деятельности на английском языке.</w:t>
      </w:r>
    </w:p>
    <w:p w:rsidR="0089098C" w:rsidRPr="00A2262C" w:rsidRDefault="00DB4849" w:rsidP="00B33F6D">
      <w:pPr>
        <w:pStyle w:val="a5"/>
        <w:shd w:val="clear" w:color="auto" w:fill="auto"/>
        <w:spacing w:line="240" w:lineRule="auto"/>
        <w:ind w:firstLine="709"/>
        <w:jc w:val="both"/>
        <w:rPr>
          <w:b/>
          <w:bCs/>
          <w:sz w:val="28"/>
          <w:szCs w:val="28"/>
        </w:rPr>
      </w:pPr>
      <w:r w:rsidRPr="00A2262C">
        <w:rPr>
          <w:b/>
          <w:bCs/>
          <w:sz w:val="28"/>
          <w:szCs w:val="28"/>
        </w:rPr>
        <w:t>Педагогические условия</w:t>
      </w:r>
      <w:r w:rsidR="009F397C" w:rsidRPr="00A2262C">
        <w:rPr>
          <w:b/>
          <w:bCs/>
          <w:sz w:val="28"/>
          <w:szCs w:val="28"/>
        </w:rPr>
        <w:t xml:space="preserve"> </w:t>
      </w:r>
      <w:r w:rsidRPr="00A2262C">
        <w:rPr>
          <w:sz w:val="28"/>
          <w:szCs w:val="28"/>
        </w:rPr>
        <w:t>–</w:t>
      </w:r>
      <w:r w:rsidR="009F397C" w:rsidRPr="00A2262C">
        <w:rPr>
          <w:sz w:val="28"/>
          <w:szCs w:val="28"/>
        </w:rPr>
        <w:t xml:space="preserve"> </w:t>
      </w:r>
      <w:r w:rsidR="0089098C" w:rsidRPr="00A2262C">
        <w:rPr>
          <w:sz w:val="28"/>
          <w:szCs w:val="28"/>
        </w:rPr>
        <w:t>совокупность форм, методов и приемов, обеспечивающих состояние профессиональной готовности к использованию английского языка в единстве мотивов, знаний и умений.</w:t>
      </w:r>
    </w:p>
    <w:p w:rsidR="00D30913" w:rsidRPr="00A2262C" w:rsidRDefault="00DB4849" w:rsidP="00B33F6D">
      <w:pPr>
        <w:pStyle w:val="a5"/>
        <w:shd w:val="clear" w:color="auto" w:fill="auto"/>
        <w:spacing w:line="240" w:lineRule="auto"/>
        <w:ind w:firstLine="709"/>
        <w:jc w:val="both"/>
        <w:rPr>
          <w:sz w:val="28"/>
          <w:szCs w:val="28"/>
        </w:rPr>
      </w:pPr>
      <w:r w:rsidRPr="00A2262C">
        <w:rPr>
          <w:b/>
          <w:bCs/>
          <w:sz w:val="28"/>
          <w:szCs w:val="28"/>
        </w:rPr>
        <w:t>Модель</w:t>
      </w:r>
      <w:r w:rsidRPr="00A2262C">
        <w:rPr>
          <w:sz w:val="28"/>
          <w:szCs w:val="28"/>
        </w:rPr>
        <w:t xml:space="preserve"> –</w:t>
      </w:r>
      <w:r w:rsidR="00D42708" w:rsidRPr="00A2262C">
        <w:rPr>
          <w:sz w:val="28"/>
          <w:szCs w:val="28"/>
        </w:rPr>
        <w:t xml:space="preserve"> </w:t>
      </w:r>
      <w:r w:rsidRPr="00A2262C">
        <w:rPr>
          <w:sz w:val="28"/>
          <w:szCs w:val="28"/>
        </w:rPr>
        <w:t>мысленно представляемая или материально реализованная система, которая, отображая или воспроизводя объект исследования, способна замещать его так, что ее изучение дает новую информацию об этом объекте.</w:t>
      </w:r>
    </w:p>
    <w:p w:rsidR="00DB4849" w:rsidRPr="00A2262C" w:rsidRDefault="00DB4849" w:rsidP="00E21631">
      <w:pPr>
        <w:widowControl w:val="0"/>
        <w:shd w:val="clear" w:color="auto" w:fill="FFFFFF"/>
        <w:suppressAutoHyphens/>
        <w:spacing w:after="0" w:line="240" w:lineRule="auto"/>
        <w:jc w:val="center"/>
        <w:rPr>
          <w:rFonts w:ascii="Times New Roman" w:hAnsi="Times New Roman"/>
          <w:sz w:val="28"/>
          <w:szCs w:val="28"/>
        </w:rPr>
      </w:pPr>
    </w:p>
    <w:p w:rsidR="00DB4849" w:rsidRPr="00A2262C" w:rsidRDefault="00DB4849" w:rsidP="00E21631">
      <w:pPr>
        <w:widowControl w:val="0"/>
        <w:shd w:val="clear" w:color="auto" w:fill="FFFFFF"/>
        <w:suppressAutoHyphens/>
        <w:spacing w:after="0" w:line="240" w:lineRule="auto"/>
        <w:jc w:val="center"/>
        <w:rPr>
          <w:rFonts w:ascii="Times New Roman" w:hAnsi="Times New Roman"/>
          <w:sz w:val="28"/>
          <w:szCs w:val="28"/>
        </w:rPr>
      </w:pPr>
    </w:p>
    <w:p w:rsidR="0089098C" w:rsidRPr="00A2262C" w:rsidRDefault="0089098C" w:rsidP="00E21631">
      <w:pPr>
        <w:widowControl w:val="0"/>
        <w:shd w:val="clear" w:color="auto" w:fill="FFFFFF"/>
        <w:suppressAutoHyphens/>
        <w:spacing w:after="0" w:line="240" w:lineRule="auto"/>
        <w:jc w:val="center"/>
        <w:rPr>
          <w:rFonts w:ascii="Times New Roman" w:hAnsi="Times New Roman"/>
          <w:sz w:val="28"/>
          <w:szCs w:val="28"/>
        </w:rPr>
      </w:pPr>
    </w:p>
    <w:p w:rsidR="00DB4849" w:rsidRPr="00A2262C" w:rsidRDefault="00DB4849" w:rsidP="00E21631">
      <w:pPr>
        <w:widowControl w:val="0"/>
        <w:shd w:val="clear" w:color="auto" w:fill="FFFFFF"/>
        <w:suppressAutoHyphens/>
        <w:spacing w:after="0" w:line="240" w:lineRule="auto"/>
        <w:jc w:val="center"/>
        <w:rPr>
          <w:rFonts w:ascii="Times New Roman" w:hAnsi="Times New Roman"/>
          <w:sz w:val="28"/>
          <w:szCs w:val="28"/>
        </w:rPr>
      </w:pPr>
    </w:p>
    <w:p w:rsidR="00DB4849" w:rsidRPr="00A2262C" w:rsidRDefault="00DB4849" w:rsidP="00E21631">
      <w:pPr>
        <w:widowControl w:val="0"/>
        <w:shd w:val="clear" w:color="auto" w:fill="FFFFFF"/>
        <w:suppressAutoHyphens/>
        <w:spacing w:after="0" w:line="240" w:lineRule="auto"/>
        <w:jc w:val="center"/>
        <w:rPr>
          <w:rFonts w:ascii="Times New Roman" w:hAnsi="Times New Roman"/>
          <w:sz w:val="28"/>
          <w:szCs w:val="28"/>
        </w:rPr>
      </w:pPr>
    </w:p>
    <w:p w:rsidR="00DB4849" w:rsidRPr="00A2262C" w:rsidRDefault="00DB4849" w:rsidP="00E21631">
      <w:pPr>
        <w:widowControl w:val="0"/>
        <w:shd w:val="clear" w:color="auto" w:fill="FFFFFF"/>
        <w:suppressAutoHyphens/>
        <w:spacing w:after="0" w:line="240" w:lineRule="auto"/>
        <w:jc w:val="center"/>
        <w:rPr>
          <w:rFonts w:ascii="Times New Roman" w:hAnsi="Times New Roman"/>
          <w:sz w:val="28"/>
          <w:szCs w:val="28"/>
        </w:rPr>
      </w:pPr>
    </w:p>
    <w:p w:rsidR="00DB4849" w:rsidRPr="00A2262C" w:rsidRDefault="00DB4849"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Pr="00A2262C"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Pr="00A2262C"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730932" w:rsidRPr="00A2262C" w:rsidRDefault="00730932"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p>
    <w:p w:rsidR="0089098C" w:rsidRPr="00A2262C" w:rsidRDefault="0089098C" w:rsidP="00E21631">
      <w:pPr>
        <w:widowControl w:val="0"/>
        <w:shd w:val="clear" w:color="auto" w:fill="FFFFFF"/>
        <w:suppressAutoHyphens/>
        <w:spacing w:after="0" w:line="240" w:lineRule="auto"/>
        <w:jc w:val="center"/>
        <w:rPr>
          <w:rFonts w:ascii="Times New Roman" w:hAnsi="Times New Roman"/>
          <w:b/>
          <w:bCs/>
          <w:caps/>
          <w:sz w:val="28"/>
          <w:szCs w:val="28"/>
        </w:rPr>
      </w:pPr>
    </w:p>
    <w:p w:rsidR="0089098C" w:rsidRPr="00A2262C" w:rsidRDefault="0089098C"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Pr="00A2262C"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Pr="00A2262C"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Pr="00A2262C"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B33F6D" w:rsidRPr="00A2262C" w:rsidRDefault="00B33F6D" w:rsidP="00E21631">
      <w:pPr>
        <w:widowControl w:val="0"/>
        <w:shd w:val="clear" w:color="auto" w:fill="FFFFFF"/>
        <w:suppressAutoHyphens/>
        <w:spacing w:after="0" w:line="240" w:lineRule="auto"/>
        <w:jc w:val="center"/>
        <w:rPr>
          <w:rFonts w:ascii="Times New Roman" w:hAnsi="Times New Roman"/>
          <w:b/>
          <w:bCs/>
          <w:caps/>
          <w:sz w:val="28"/>
          <w:szCs w:val="28"/>
        </w:rPr>
      </w:pPr>
    </w:p>
    <w:p w:rsidR="00D07A72" w:rsidRPr="00A2262C" w:rsidRDefault="00D07A72" w:rsidP="00E21631">
      <w:pPr>
        <w:widowControl w:val="0"/>
        <w:shd w:val="clear" w:color="auto" w:fill="FFFFFF"/>
        <w:suppressAutoHyphens/>
        <w:spacing w:after="0" w:line="240" w:lineRule="auto"/>
        <w:jc w:val="center"/>
        <w:rPr>
          <w:rFonts w:ascii="Times New Roman" w:hAnsi="Times New Roman"/>
          <w:b/>
          <w:bCs/>
          <w:caps/>
          <w:sz w:val="28"/>
          <w:szCs w:val="28"/>
        </w:rPr>
      </w:pPr>
    </w:p>
    <w:p w:rsidR="0080184D" w:rsidRPr="00A2262C" w:rsidRDefault="0080184D" w:rsidP="00E21631">
      <w:pPr>
        <w:widowControl w:val="0"/>
        <w:shd w:val="clear" w:color="auto" w:fill="FFFFFF"/>
        <w:suppressAutoHyphens/>
        <w:spacing w:after="0" w:line="240" w:lineRule="auto"/>
        <w:jc w:val="center"/>
        <w:rPr>
          <w:rFonts w:ascii="Times New Roman" w:hAnsi="Times New Roman"/>
          <w:b/>
          <w:bCs/>
          <w:caps/>
          <w:sz w:val="28"/>
          <w:szCs w:val="28"/>
        </w:rPr>
      </w:pPr>
    </w:p>
    <w:p w:rsidR="00D30913" w:rsidRPr="00A2262C" w:rsidRDefault="00D30913" w:rsidP="00E21631">
      <w:pPr>
        <w:widowControl w:val="0"/>
        <w:shd w:val="clear" w:color="auto" w:fill="FFFFFF"/>
        <w:suppressAutoHyphens/>
        <w:spacing w:after="0" w:line="240" w:lineRule="auto"/>
        <w:jc w:val="center"/>
        <w:rPr>
          <w:rFonts w:ascii="Times New Roman" w:hAnsi="Times New Roman"/>
          <w:b/>
          <w:bCs/>
          <w:caps/>
          <w:sz w:val="28"/>
          <w:szCs w:val="28"/>
        </w:rPr>
      </w:pPr>
      <w:r w:rsidRPr="00A2262C">
        <w:rPr>
          <w:rFonts w:ascii="Times New Roman" w:hAnsi="Times New Roman"/>
          <w:b/>
          <w:bCs/>
          <w:caps/>
          <w:sz w:val="28"/>
          <w:szCs w:val="28"/>
        </w:rPr>
        <w:t>ОБОЗНАЧЕНИЯ И СОКРАЩЕНИЯ</w:t>
      </w:r>
    </w:p>
    <w:p w:rsidR="00D30913" w:rsidRPr="00A2262C" w:rsidRDefault="00D30913" w:rsidP="00E21631">
      <w:pPr>
        <w:widowControl w:val="0"/>
        <w:shd w:val="clear" w:color="auto" w:fill="FFFFFF"/>
        <w:suppressAutoHyphens/>
        <w:spacing w:after="0" w:line="240" w:lineRule="auto"/>
        <w:rPr>
          <w:rFonts w:ascii="Times New Roman" w:hAnsi="Times New Roman"/>
          <w:bCs/>
          <w:sz w:val="28"/>
          <w:szCs w:val="28"/>
        </w:rPr>
      </w:pPr>
    </w:p>
    <w:tbl>
      <w:tblPr>
        <w:tblW w:w="0" w:type="auto"/>
        <w:tblLook w:val="04A0" w:firstRow="1" w:lastRow="0" w:firstColumn="1" w:lastColumn="0" w:noHBand="0" w:noVBand="1"/>
      </w:tblPr>
      <w:tblGrid>
        <w:gridCol w:w="1570"/>
        <w:gridCol w:w="8068"/>
      </w:tblGrid>
      <w:tr w:rsidR="007674FC" w:rsidRPr="004A30E1" w:rsidTr="008D7C7C">
        <w:trPr>
          <w:trHeight w:val="262"/>
        </w:trPr>
        <w:tc>
          <w:tcPr>
            <w:tcW w:w="1570" w:type="dxa"/>
          </w:tcPr>
          <w:p w:rsidR="007674FC" w:rsidRPr="004A30E1" w:rsidRDefault="007674FC" w:rsidP="00E21631">
            <w:pPr>
              <w:widowControl w:val="0"/>
              <w:shd w:val="clear" w:color="auto" w:fill="FFFFFF"/>
              <w:suppressAutoHyphens/>
              <w:spacing w:after="0" w:line="240" w:lineRule="auto"/>
              <w:rPr>
                <w:rFonts w:ascii="Times New Roman" w:hAnsi="Times New Roman"/>
                <w:bCs/>
                <w:sz w:val="28"/>
                <w:szCs w:val="28"/>
              </w:rPr>
            </w:pPr>
            <w:r w:rsidRPr="004A30E1">
              <w:rPr>
                <w:rFonts w:ascii="Times New Roman" w:hAnsi="Times New Roman"/>
                <w:bCs/>
                <w:sz w:val="28"/>
                <w:szCs w:val="28"/>
              </w:rPr>
              <w:t>РК</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Республика Казахстан</w:t>
            </w:r>
            <w:r w:rsidR="00B33F6D" w:rsidRPr="004A30E1">
              <w:rPr>
                <w:rFonts w:ascii="Times New Roman" w:hAnsi="Times New Roman"/>
                <w:bCs/>
                <w:sz w:val="28"/>
                <w:szCs w:val="28"/>
              </w:rPr>
              <w:t xml:space="preserve"> </w:t>
            </w:r>
            <w:r w:rsidRPr="004A30E1">
              <w:rPr>
                <w:rFonts w:ascii="Times New Roman" w:hAnsi="Times New Roman"/>
                <w:bCs/>
                <w:sz w:val="28"/>
                <w:szCs w:val="28"/>
              </w:rPr>
              <w:t>Республика Казахстан</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ГОСО</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Государственный общеобязательный стандарт образования</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НАО</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некоммерческое акционерное общество</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КОКСНВО</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комитет по обеспечению качества в сфере науки и высшего образования</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РУП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рабочий учебный план</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ТУП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типовой учебный план</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ОП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образовательная программа</w:t>
            </w:r>
          </w:p>
        </w:tc>
      </w:tr>
      <w:tr w:rsidR="007674FC" w:rsidRPr="004A30E1" w:rsidTr="008D7C7C">
        <w:tc>
          <w:tcPr>
            <w:tcW w:w="1570" w:type="dxa"/>
          </w:tcPr>
          <w:p w:rsidR="007674FC" w:rsidRPr="004A30E1" w:rsidRDefault="007674FC" w:rsidP="001905D8">
            <w:pPr>
              <w:widowControl w:val="0"/>
              <w:suppressAutoHyphens/>
              <w:spacing w:after="0" w:line="240" w:lineRule="auto"/>
              <w:rPr>
                <w:rFonts w:ascii="Times New Roman" w:hAnsi="Times New Roman"/>
                <w:bCs/>
                <w:sz w:val="28"/>
                <w:szCs w:val="28"/>
                <w:lang w:val="en-US"/>
              </w:rPr>
            </w:pPr>
            <w:r w:rsidRPr="004A30E1">
              <w:rPr>
                <w:rFonts w:ascii="Times New Roman" w:hAnsi="Times New Roman"/>
                <w:bCs/>
                <w:sz w:val="28"/>
                <w:szCs w:val="28"/>
                <w:lang w:val="en-US"/>
              </w:rPr>
              <w:t>TIMSS</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lang w:val="en-US"/>
              </w:rPr>
              <w:t>Trends</w:t>
            </w:r>
            <w:r w:rsidRPr="004A30E1">
              <w:rPr>
                <w:rFonts w:ascii="Times New Roman" w:hAnsi="Times New Roman"/>
                <w:bCs/>
                <w:sz w:val="28"/>
                <w:szCs w:val="28"/>
              </w:rPr>
              <w:t xml:space="preserve"> </w:t>
            </w:r>
            <w:r w:rsidRPr="004A30E1">
              <w:rPr>
                <w:rFonts w:ascii="Times New Roman" w:hAnsi="Times New Roman"/>
                <w:bCs/>
                <w:sz w:val="28"/>
                <w:szCs w:val="28"/>
                <w:lang w:val="en-US"/>
              </w:rPr>
              <w:t>in</w:t>
            </w:r>
            <w:r w:rsidRPr="004A30E1">
              <w:rPr>
                <w:rFonts w:ascii="Times New Roman" w:hAnsi="Times New Roman"/>
                <w:bCs/>
                <w:sz w:val="28"/>
                <w:szCs w:val="28"/>
              </w:rPr>
              <w:t xml:space="preserve"> </w:t>
            </w:r>
            <w:r w:rsidRPr="004A30E1">
              <w:rPr>
                <w:rFonts w:ascii="Times New Roman" w:hAnsi="Times New Roman"/>
                <w:bCs/>
                <w:sz w:val="28"/>
                <w:szCs w:val="28"/>
                <w:lang w:val="en-US"/>
              </w:rPr>
              <w:t>Mathematics</w:t>
            </w:r>
            <w:r w:rsidRPr="004A30E1">
              <w:rPr>
                <w:rFonts w:ascii="Times New Roman" w:hAnsi="Times New Roman"/>
                <w:bCs/>
                <w:sz w:val="28"/>
                <w:szCs w:val="28"/>
              </w:rPr>
              <w:t xml:space="preserve"> </w:t>
            </w:r>
            <w:r w:rsidRPr="004A30E1">
              <w:rPr>
                <w:rFonts w:ascii="Times New Roman" w:hAnsi="Times New Roman"/>
                <w:bCs/>
                <w:sz w:val="28"/>
                <w:szCs w:val="28"/>
                <w:lang w:val="en-US"/>
              </w:rPr>
              <w:t>and</w:t>
            </w:r>
            <w:r w:rsidRPr="004A30E1">
              <w:rPr>
                <w:rFonts w:ascii="Times New Roman" w:hAnsi="Times New Roman"/>
                <w:bCs/>
                <w:sz w:val="28"/>
                <w:szCs w:val="28"/>
              </w:rPr>
              <w:t xml:space="preserve"> </w:t>
            </w:r>
            <w:r w:rsidRPr="004A30E1">
              <w:rPr>
                <w:rFonts w:ascii="Times New Roman" w:hAnsi="Times New Roman"/>
                <w:bCs/>
                <w:sz w:val="28"/>
                <w:szCs w:val="28"/>
                <w:lang w:val="en-US"/>
              </w:rPr>
              <w:t>Science</w:t>
            </w:r>
            <w:r w:rsidRPr="004A30E1">
              <w:rPr>
                <w:rFonts w:ascii="Times New Roman" w:hAnsi="Times New Roman"/>
                <w:bCs/>
                <w:sz w:val="28"/>
                <w:szCs w:val="28"/>
              </w:rPr>
              <w:t xml:space="preserve"> </w:t>
            </w:r>
            <w:r w:rsidRPr="004A30E1">
              <w:rPr>
                <w:rFonts w:ascii="Times New Roman" w:hAnsi="Times New Roman"/>
                <w:bCs/>
                <w:sz w:val="28"/>
                <w:szCs w:val="28"/>
                <w:lang w:val="en-US"/>
              </w:rPr>
              <w:t>Study</w:t>
            </w:r>
            <w:r w:rsidR="00B33F6D" w:rsidRPr="004A30E1">
              <w:rPr>
                <w:rFonts w:ascii="Times New Roman" w:hAnsi="Times New Roman"/>
                <w:bCs/>
                <w:sz w:val="28"/>
                <w:szCs w:val="28"/>
              </w:rPr>
              <w:t>/</w:t>
            </w:r>
            <w:r w:rsidRPr="004A30E1">
              <w:rPr>
                <w:rFonts w:ascii="Times New Roman" w:hAnsi="Times New Roman"/>
                <w:bCs/>
                <w:sz w:val="28"/>
                <w:szCs w:val="28"/>
              </w:rPr>
              <w:t>международное исследование по оценке качества математического и естественно-научного образования</w:t>
            </w:r>
          </w:p>
        </w:tc>
      </w:tr>
      <w:tr w:rsidR="007674FC" w:rsidRPr="004A30E1" w:rsidTr="008D7C7C">
        <w:tc>
          <w:tcPr>
            <w:tcW w:w="1570" w:type="dxa"/>
          </w:tcPr>
          <w:p w:rsidR="007674FC" w:rsidRPr="004A30E1" w:rsidRDefault="007674FC" w:rsidP="001905D8">
            <w:pPr>
              <w:widowControl w:val="0"/>
              <w:suppressAutoHyphens/>
              <w:spacing w:after="0" w:line="240" w:lineRule="auto"/>
              <w:rPr>
                <w:rFonts w:ascii="Times New Roman" w:hAnsi="Times New Roman"/>
                <w:bCs/>
                <w:sz w:val="28"/>
                <w:szCs w:val="28"/>
                <w:lang w:val="en-US"/>
              </w:rPr>
            </w:pPr>
            <w:r w:rsidRPr="004A30E1">
              <w:rPr>
                <w:rFonts w:ascii="Times New Roman" w:hAnsi="Times New Roman"/>
                <w:bCs/>
                <w:sz w:val="28"/>
                <w:szCs w:val="28"/>
                <w:lang w:val="en-US"/>
              </w:rPr>
              <w:t>CEFR</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Common European Framework of Reference</w:t>
            </w:r>
            <w:r w:rsidR="00B33F6D" w:rsidRPr="004A30E1">
              <w:rPr>
                <w:rFonts w:ascii="Times New Roman" w:hAnsi="Times New Roman"/>
                <w:bCs/>
                <w:sz w:val="28"/>
                <w:szCs w:val="28"/>
              </w:rPr>
              <w:t>/</w:t>
            </w:r>
            <w:r w:rsidRPr="004A30E1">
              <w:rPr>
                <w:rFonts w:ascii="Times New Roman" w:hAnsi="Times New Roman"/>
                <w:bCs/>
                <w:sz w:val="28"/>
                <w:szCs w:val="28"/>
              </w:rPr>
              <w:t>общеевропейские компетенции владения иностранным языком</w:t>
            </w:r>
          </w:p>
        </w:tc>
      </w:tr>
      <w:tr w:rsidR="007674FC" w:rsidRPr="005C079F" w:rsidTr="008D7C7C">
        <w:tc>
          <w:tcPr>
            <w:tcW w:w="1570" w:type="dxa"/>
          </w:tcPr>
          <w:p w:rsidR="007674FC" w:rsidRPr="004A30E1" w:rsidRDefault="007674FC" w:rsidP="001905D8">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С</w:t>
            </w:r>
            <w:r w:rsidRPr="004A30E1">
              <w:rPr>
                <w:rFonts w:ascii="Times New Roman" w:hAnsi="Times New Roman"/>
                <w:bCs/>
                <w:sz w:val="28"/>
                <w:szCs w:val="28"/>
                <w:lang w:val="en-US"/>
              </w:rPr>
              <w:t>LIL</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lang w:val="en-US"/>
              </w:rPr>
            </w:pPr>
            <w:r w:rsidRPr="004A30E1">
              <w:rPr>
                <w:rFonts w:ascii="Times New Roman" w:hAnsi="Times New Roman"/>
                <w:bCs/>
                <w:sz w:val="28"/>
                <w:szCs w:val="28"/>
                <w:lang w:val="en-US"/>
              </w:rPr>
              <w:t>Content and Language Integrated Learning</w:t>
            </w:r>
            <w:r w:rsidR="00B33F6D" w:rsidRPr="004A30E1">
              <w:rPr>
                <w:rFonts w:ascii="Times New Roman" w:hAnsi="Times New Roman"/>
                <w:bCs/>
                <w:sz w:val="28"/>
                <w:szCs w:val="28"/>
                <w:lang w:val="en-US"/>
              </w:rPr>
              <w:t>/</w:t>
            </w:r>
            <w:r w:rsidRPr="004A30E1">
              <w:rPr>
                <w:rFonts w:ascii="Times New Roman" w:hAnsi="Times New Roman"/>
                <w:bCs/>
                <w:sz w:val="28"/>
                <w:szCs w:val="28"/>
              </w:rPr>
              <w:t>предметно</w:t>
            </w:r>
            <w:r w:rsidRPr="004A30E1">
              <w:rPr>
                <w:rFonts w:ascii="Times New Roman" w:hAnsi="Times New Roman"/>
                <w:bCs/>
                <w:sz w:val="28"/>
                <w:szCs w:val="28"/>
                <w:lang w:val="en-US"/>
              </w:rPr>
              <w:t>-</w:t>
            </w:r>
            <w:r w:rsidRPr="004A30E1">
              <w:rPr>
                <w:rFonts w:ascii="Times New Roman" w:hAnsi="Times New Roman"/>
                <w:bCs/>
                <w:sz w:val="28"/>
                <w:szCs w:val="28"/>
              </w:rPr>
              <w:t>языковое</w:t>
            </w:r>
            <w:r w:rsidRPr="004A30E1">
              <w:rPr>
                <w:rFonts w:ascii="Times New Roman" w:hAnsi="Times New Roman"/>
                <w:bCs/>
                <w:sz w:val="28"/>
                <w:szCs w:val="28"/>
                <w:lang w:val="en-US"/>
              </w:rPr>
              <w:t xml:space="preserve"> </w:t>
            </w:r>
            <w:r w:rsidRPr="004A30E1">
              <w:rPr>
                <w:rFonts w:ascii="Times New Roman" w:hAnsi="Times New Roman"/>
                <w:bCs/>
                <w:sz w:val="28"/>
                <w:szCs w:val="28"/>
              </w:rPr>
              <w:t>интегрированное</w:t>
            </w:r>
            <w:r w:rsidRPr="004A30E1">
              <w:rPr>
                <w:rFonts w:ascii="Times New Roman" w:hAnsi="Times New Roman"/>
                <w:bCs/>
                <w:sz w:val="28"/>
                <w:szCs w:val="28"/>
                <w:lang w:val="en-US"/>
              </w:rPr>
              <w:t xml:space="preserve"> </w:t>
            </w:r>
            <w:r w:rsidRPr="004A30E1">
              <w:rPr>
                <w:rFonts w:ascii="Times New Roman" w:hAnsi="Times New Roman"/>
                <w:bCs/>
                <w:sz w:val="28"/>
                <w:szCs w:val="28"/>
              </w:rPr>
              <w:t>обучение</w:t>
            </w:r>
            <w:r w:rsidRPr="004A30E1">
              <w:rPr>
                <w:rFonts w:ascii="Times New Roman" w:hAnsi="Times New Roman"/>
                <w:bCs/>
                <w:sz w:val="28"/>
                <w:szCs w:val="28"/>
                <w:lang w:val="en-US"/>
              </w:rPr>
              <w:t xml:space="preserve"> </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УМК</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учебно-методический комплекс</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УМП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учебно-методическое пособие</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УП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учебная программа</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ЭУМП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электронное учебно-методическое пособие</w:t>
            </w:r>
          </w:p>
        </w:tc>
      </w:tr>
      <w:tr w:rsidR="007674FC" w:rsidRPr="005C079F"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lang w:val="en-US"/>
              </w:rPr>
            </w:pPr>
            <w:r w:rsidRPr="004A30E1">
              <w:rPr>
                <w:rFonts w:ascii="Times New Roman" w:hAnsi="Times New Roman"/>
                <w:bCs/>
                <w:sz w:val="28"/>
                <w:szCs w:val="28"/>
                <w:lang w:val="en-US"/>
              </w:rPr>
              <w:t>DHTML</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lang w:val="en-US"/>
              </w:rPr>
            </w:pPr>
            <w:r w:rsidRPr="004A30E1">
              <w:rPr>
                <w:rFonts w:ascii="Times New Roman" w:hAnsi="Times New Roman"/>
                <w:bCs/>
                <w:sz w:val="28"/>
                <w:szCs w:val="28"/>
                <w:lang w:val="en-US"/>
              </w:rPr>
              <w:t xml:space="preserve"> Dynamic Hyper Text Markup Language</w:t>
            </w:r>
            <w:r w:rsidR="00B33F6D" w:rsidRPr="004A30E1">
              <w:rPr>
                <w:rFonts w:ascii="Times New Roman" w:hAnsi="Times New Roman"/>
                <w:bCs/>
                <w:sz w:val="28"/>
                <w:szCs w:val="28"/>
                <w:lang w:val="en-US"/>
              </w:rPr>
              <w:t>/</w:t>
            </w:r>
            <w:r w:rsidRPr="004A30E1">
              <w:rPr>
                <w:rFonts w:ascii="Times New Roman" w:hAnsi="Times New Roman"/>
                <w:bCs/>
                <w:sz w:val="28"/>
                <w:szCs w:val="28"/>
              </w:rPr>
              <w:t>динамический</w:t>
            </w:r>
            <w:r w:rsidRPr="004A30E1">
              <w:rPr>
                <w:rFonts w:ascii="Times New Roman" w:hAnsi="Times New Roman"/>
                <w:bCs/>
                <w:sz w:val="28"/>
                <w:szCs w:val="28"/>
                <w:lang w:val="en-US"/>
              </w:rPr>
              <w:t xml:space="preserve"> </w:t>
            </w:r>
            <w:r w:rsidRPr="004A30E1">
              <w:rPr>
                <w:rFonts w:ascii="Times New Roman" w:hAnsi="Times New Roman"/>
                <w:bCs/>
                <w:sz w:val="28"/>
                <w:szCs w:val="28"/>
              </w:rPr>
              <w:t>язык</w:t>
            </w:r>
            <w:r w:rsidRPr="004A30E1">
              <w:rPr>
                <w:rFonts w:ascii="Times New Roman" w:hAnsi="Times New Roman"/>
                <w:bCs/>
                <w:sz w:val="28"/>
                <w:szCs w:val="28"/>
                <w:lang w:val="en-US"/>
              </w:rPr>
              <w:t xml:space="preserve"> </w:t>
            </w:r>
            <w:r w:rsidRPr="004A30E1">
              <w:rPr>
                <w:rFonts w:ascii="Times New Roman" w:hAnsi="Times New Roman"/>
                <w:bCs/>
                <w:sz w:val="28"/>
                <w:szCs w:val="28"/>
              </w:rPr>
              <w:t>гипертекстовой</w:t>
            </w:r>
            <w:r w:rsidRPr="004A30E1">
              <w:rPr>
                <w:rFonts w:ascii="Times New Roman" w:hAnsi="Times New Roman"/>
                <w:bCs/>
                <w:sz w:val="28"/>
                <w:szCs w:val="28"/>
                <w:lang w:val="en-US"/>
              </w:rPr>
              <w:t xml:space="preserve"> </w:t>
            </w:r>
            <w:r w:rsidRPr="004A30E1">
              <w:rPr>
                <w:rFonts w:ascii="Times New Roman" w:hAnsi="Times New Roman"/>
                <w:bCs/>
                <w:sz w:val="28"/>
                <w:szCs w:val="28"/>
              </w:rPr>
              <w:t>разметки</w:t>
            </w:r>
            <w:r w:rsidRPr="004A30E1">
              <w:rPr>
                <w:rFonts w:ascii="Times New Roman" w:hAnsi="Times New Roman"/>
                <w:bCs/>
                <w:sz w:val="28"/>
                <w:szCs w:val="28"/>
                <w:lang w:val="en-US"/>
              </w:rPr>
              <w:t xml:space="preserve"> </w:t>
            </w:r>
            <w:r w:rsidRPr="004A30E1">
              <w:rPr>
                <w:rFonts w:ascii="Times New Roman" w:hAnsi="Times New Roman"/>
                <w:bCs/>
                <w:sz w:val="28"/>
                <w:szCs w:val="28"/>
              </w:rPr>
              <w:t>страниц</w:t>
            </w:r>
          </w:p>
        </w:tc>
      </w:tr>
      <w:tr w:rsidR="007674FC" w:rsidRPr="005C079F"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lang w:val="en-US"/>
              </w:rPr>
            </w:pPr>
            <w:r w:rsidRPr="004A30E1">
              <w:rPr>
                <w:rFonts w:ascii="Times New Roman" w:hAnsi="Times New Roman"/>
                <w:bCs/>
                <w:sz w:val="28"/>
                <w:szCs w:val="28"/>
                <w:lang w:val="en-US"/>
              </w:rPr>
              <w:t>CSS</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lang w:val="en-US"/>
              </w:rPr>
            </w:pPr>
            <w:r w:rsidRPr="004A30E1">
              <w:rPr>
                <w:rFonts w:ascii="Times New Roman" w:hAnsi="Times New Roman"/>
                <w:bCs/>
                <w:sz w:val="28"/>
                <w:szCs w:val="28"/>
                <w:lang w:val="en-US"/>
              </w:rPr>
              <w:t>Cascading Style Sheets</w:t>
            </w:r>
            <w:r w:rsidR="00B33F6D" w:rsidRPr="004A30E1">
              <w:rPr>
                <w:rFonts w:ascii="Times New Roman" w:hAnsi="Times New Roman"/>
                <w:bCs/>
                <w:sz w:val="28"/>
                <w:szCs w:val="28"/>
                <w:lang w:val="en-US"/>
              </w:rPr>
              <w:t>/</w:t>
            </w:r>
            <w:r w:rsidRPr="004A30E1">
              <w:rPr>
                <w:rFonts w:ascii="Times New Roman" w:hAnsi="Times New Roman"/>
                <w:bCs/>
                <w:sz w:val="28"/>
                <w:szCs w:val="28"/>
              </w:rPr>
              <w:t>каскадные</w:t>
            </w:r>
            <w:r w:rsidRPr="004A30E1">
              <w:rPr>
                <w:rFonts w:ascii="Times New Roman" w:hAnsi="Times New Roman"/>
                <w:bCs/>
                <w:sz w:val="28"/>
                <w:szCs w:val="28"/>
                <w:lang w:val="en-US"/>
              </w:rPr>
              <w:t xml:space="preserve"> </w:t>
            </w:r>
            <w:r w:rsidRPr="004A30E1">
              <w:rPr>
                <w:rFonts w:ascii="Times New Roman" w:hAnsi="Times New Roman"/>
                <w:bCs/>
                <w:sz w:val="28"/>
                <w:szCs w:val="28"/>
              </w:rPr>
              <w:t>таблицы</w:t>
            </w:r>
            <w:r w:rsidRPr="004A30E1">
              <w:rPr>
                <w:rFonts w:ascii="Times New Roman" w:hAnsi="Times New Roman"/>
                <w:bCs/>
                <w:sz w:val="28"/>
                <w:szCs w:val="28"/>
                <w:lang w:val="en-US"/>
              </w:rPr>
              <w:t xml:space="preserve"> </w:t>
            </w:r>
            <w:r w:rsidRPr="004A30E1">
              <w:rPr>
                <w:rFonts w:ascii="Times New Roman" w:hAnsi="Times New Roman"/>
                <w:bCs/>
                <w:sz w:val="28"/>
                <w:szCs w:val="28"/>
              </w:rPr>
              <w:t>стилей</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ДОТ</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дистанционные образовательные технологии</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ВОУД</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внешняя оценка учебных достижений</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СРС</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самостоятельная работа студента</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СРСП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самостоятельная работа студента под руководством преподавателя</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т.е.</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то есть</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т.п.</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тому подобное</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т.к.</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так как</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т.д.</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так далее</w:t>
            </w:r>
          </w:p>
        </w:tc>
      </w:tr>
      <w:tr w:rsidR="007674FC" w:rsidRPr="004A30E1" w:rsidTr="008D7C7C">
        <w:tc>
          <w:tcPr>
            <w:tcW w:w="1570" w:type="dxa"/>
          </w:tcPr>
          <w:p w:rsidR="007674FC" w:rsidRPr="004A30E1" w:rsidRDefault="007674FC" w:rsidP="00E21631">
            <w:pPr>
              <w:widowControl w:val="0"/>
              <w:suppressAutoHyphens/>
              <w:spacing w:after="0" w:line="240" w:lineRule="auto"/>
              <w:rPr>
                <w:rFonts w:ascii="Times New Roman" w:hAnsi="Times New Roman"/>
                <w:bCs/>
                <w:sz w:val="28"/>
                <w:szCs w:val="28"/>
              </w:rPr>
            </w:pPr>
            <w:r w:rsidRPr="004A30E1">
              <w:rPr>
                <w:rFonts w:ascii="Times New Roman" w:hAnsi="Times New Roman"/>
                <w:bCs/>
                <w:sz w:val="28"/>
                <w:szCs w:val="28"/>
              </w:rPr>
              <w:t>др.</w:t>
            </w:r>
          </w:p>
        </w:tc>
        <w:tc>
          <w:tcPr>
            <w:tcW w:w="8177" w:type="dxa"/>
          </w:tcPr>
          <w:p w:rsidR="007674FC" w:rsidRPr="004A30E1" w:rsidRDefault="007674FC" w:rsidP="00247930">
            <w:pPr>
              <w:pStyle w:val="a3"/>
              <w:widowControl w:val="0"/>
              <w:numPr>
                <w:ilvl w:val="0"/>
                <w:numId w:val="51"/>
              </w:numPr>
              <w:suppressAutoHyphens/>
              <w:spacing w:after="0" w:line="240" w:lineRule="auto"/>
              <w:ind w:left="273" w:hanging="273"/>
              <w:jc w:val="both"/>
              <w:rPr>
                <w:rFonts w:ascii="Times New Roman" w:hAnsi="Times New Roman"/>
                <w:bCs/>
                <w:sz w:val="28"/>
                <w:szCs w:val="28"/>
              </w:rPr>
            </w:pPr>
            <w:r w:rsidRPr="004A30E1">
              <w:rPr>
                <w:rFonts w:ascii="Times New Roman" w:hAnsi="Times New Roman"/>
                <w:bCs/>
                <w:sz w:val="28"/>
                <w:szCs w:val="28"/>
              </w:rPr>
              <w:t>другое</w:t>
            </w:r>
          </w:p>
        </w:tc>
      </w:tr>
    </w:tbl>
    <w:p w:rsidR="00D30913" w:rsidRDefault="00D30913" w:rsidP="00E21631">
      <w:pPr>
        <w:widowControl w:val="0"/>
        <w:shd w:val="clear" w:color="auto" w:fill="FFFFFF"/>
        <w:suppressAutoHyphens/>
        <w:spacing w:after="0" w:line="240" w:lineRule="auto"/>
        <w:rPr>
          <w:rFonts w:ascii="Times New Roman" w:hAnsi="Times New Roman"/>
          <w:bCs/>
          <w:spacing w:val="6"/>
          <w:sz w:val="28"/>
          <w:szCs w:val="28"/>
        </w:rPr>
      </w:pPr>
    </w:p>
    <w:p w:rsidR="00D30913" w:rsidRPr="0080092F" w:rsidRDefault="00D30913" w:rsidP="00E21631">
      <w:pPr>
        <w:widowControl w:val="0"/>
        <w:shd w:val="clear" w:color="auto" w:fill="FFFFFF"/>
        <w:suppressAutoHyphens/>
        <w:spacing w:after="0" w:line="240" w:lineRule="auto"/>
        <w:rPr>
          <w:rFonts w:ascii="Times New Roman" w:hAnsi="Times New Roman"/>
          <w:bCs/>
          <w:spacing w:val="6"/>
          <w:sz w:val="28"/>
          <w:szCs w:val="28"/>
        </w:rPr>
      </w:pPr>
    </w:p>
    <w:p w:rsidR="00D30913" w:rsidRDefault="00D30913" w:rsidP="00E21631">
      <w:pPr>
        <w:widowControl w:val="0"/>
        <w:shd w:val="clear" w:color="auto" w:fill="FFFFFF"/>
        <w:suppressAutoHyphens/>
        <w:spacing w:after="0" w:line="240" w:lineRule="auto"/>
        <w:jc w:val="center"/>
        <w:rPr>
          <w:rFonts w:ascii="Times New Roman" w:hAnsi="Times New Roman"/>
          <w:bCs/>
          <w:spacing w:val="6"/>
          <w:sz w:val="28"/>
          <w:szCs w:val="28"/>
        </w:rPr>
      </w:pPr>
    </w:p>
    <w:p w:rsidR="00A2262C" w:rsidRPr="0080092F" w:rsidRDefault="00A2262C" w:rsidP="00E21631">
      <w:pPr>
        <w:widowControl w:val="0"/>
        <w:shd w:val="clear" w:color="auto" w:fill="FFFFFF"/>
        <w:suppressAutoHyphens/>
        <w:spacing w:after="0" w:line="240" w:lineRule="auto"/>
        <w:jc w:val="center"/>
        <w:rPr>
          <w:rFonts w:ascii="Times New Roman" w:hAnsi="Times New Roman"/>
          <w:bCs/>
          <w:spacing w:val="6"/>
          <w:sz w:val="28"/>
          <w:szCs w:val="28"/>
        </w:rPr>
      </w:pPr>
    </w:p>
    <w:p w:rsidR="00D30913" w:rsidRDefault="00D30913" w:rsidP="00E21631">
      <w:pPr>
        <w:widowControl w:val="0"/>
        <w:shd w:val="clear" w:color="auto" w:fill="FFFFFF"/>
        <w:suppressAutoHyphens/>
        <w:spacing w:after="0" w:line="240" w:lineRule="auto"/>
        <w:rPr>
          <w:rFonts w:ascii="Times New Roman" w:hAnsi="Times New Roman"/>
          <w:b/>
          <w:bCs/>
          <w:caps/>
          <w:spacing w:val="6"/>
          <w:sz w:val="28"/>
          <w:szCs w:val="28"/>
        </w:rPr>
      </w:pPr>
    </w:p>
    <w:p w:rsidR="004765C5" w:rsidRDefault="004765C5" w:rsidP="00E21631">
      <w:pPr>
        <w:widowControl w:val="0"/>
        <w:shd w:val="clear" w:color="auto" w:fill="FFFFFF"/>
        <w:suppressAutoHyphens/>
        <w:spacing w:after="0" w:line="240" w:lineRule="auto"/>
        <w:rPr>
          <w:rFonts w:ascii="Times New Roman" w:hAnsi="Times New Roman"/>
          <w:b/>
          <w:bCs/>
          <w:caps/>
          <w:spacing w:val="6"/>
          <w:sz w:val="28"/>
          <w:szCs w:val="28"/>
        </w:rPr>
      </w:pPr>
    </w:p>
    <w:p w:rsidR="004765C5" w:rsidRDefault="004765C5" w:rsidP="00E21631">
      <w:pPr>
        <w:widowControl w:val="0"/>
        <w:shd w:val="clear" w:color="auto" w:fill="FFFFFF"/>
        <w:suppressAutoHyphens/>
        <w:spacing w:after="0" w:line="240" w:lineRule="auto"/>
        <w:rPr>
          <w:rFonts w:ascii="Times New Roman" w:hAnsi="Times New Roman"/>
          <w:b/>
          <w:bCs/>
          <w:caps/>
          <w:spacing w:val="6"/>
          <w:sz w:val="28"/>
          <w:szCs w:val="28"/>
        </w:rPr>
      </w:pPr>
    </w:p>
    <w:p w:rsidR="008D7C7C" w:rsidRDefault="008D7C7C" w:rsidP="00E21631">
      <w:pPr>
        <w:widowControl w:val="0"/>
        <w:shd w:val="clear" w:color="auto" w:fill="FFFFFF"/>
        <w:suppressAutoHyphens/>
        <w:spacing w:after="0" w:line="240" w:lineRule="auto"/>
        <w:rPr>
          <w:rFonts w:ascii="Times New Roman" w:hAnsi="Times New Roman"/>
          <w:b/>
          <w:bCs/>
          <w:caps/>
          <w:spacing w:val="6"/>
          <w:sz w:val="28"/>
          <w:szCs w:val="28"/>
        </w:rPr>
      </w:pPr>
    </w:p>
    <w:p w:rsidR="004765C5" w:rsidRDefault="004765C5" w:rsidP="00E21631">
      <w:pPr>
        <w:widowControl w:val="0"/>
        <w:shd w:val="clear" w:color="auto" w:fill="FFFFFF"/>
        <w:suppressAutoHyphens/>
        <w:spacing w:after="0" w:line="240" w:lineRule="auto"/>
        <w:rPr>
          <w:rFonts w:ascii="Times New Roman" w:hAnsi="Times New Roman"/>
          <w:b/>
          <w:bCs/>
          <w:caps/>
          <w:spacing w:val="6"/>
          <w:sz w:val="28"/>
          <w:szCs w:val="28"/>
        </w:rPr>
      </w:pPr>
    </w:p>
    <w:p w:rsidR="008D7C7C" w:rsidRDefault="008D7C7C" w:rsidP="00E21631">
      <w:pPr>
        <w:widowControl w:val="0"/>
        <w:shd w:val="clear" w:color="auto" w:fill="FFFFFF"/>
        <w:suppressAutoHyphens/>
        <w:spacing w:after="0" w:line="240" w:lineRule="auto"/>
        <w:rPr>
          <w:rFonts w:ascii="Times New Roman" w:hAnsi="Times New Roman"/>
          <w:b/>
          <w:bCs/>
          <w:caps/>
          <w:spacing w:val="6"/>
          <w:sz w:val="28"/>
          <w:szCs w:val="28"/>
        </w:rPr>
      </w:pPr>
    </w:p>
    <w:p w:rsidR="008D7C7C" w:rsidRDefault="008D7C7C" w:rsidP="00E21631">
      <w:pPr>
        <w:widowControl w:val="0"/>
        <w:shd w:val="clear" w:color="auto" w:fill="FFFFFF"/>
        <w:suppressAutoHyphens/>
        <w:spacing w:after="0" w:line="240" w:lineRule="auto"/>
        <w:rPr>
          <w:rFonts w:ascii="Times New Roman" w:hAnsi="Times New Roman"/>
          <w:b/>
          <w:bCs/>
          <w:caps/>
          <w:spacing w:val="6"/>
          <w:sz w:val="28"/>
          <w:szCs w:val="28"/>
        </w:rPr>
      </w:pPr>
    </w:p>
    <w:p w:rsidR="00BD6B1A" w:rsidRDefault="00BD6B1A" w:rsidP="008D7C7C">
      <w:pPr>
        <w:widowControl w:val="0"/>
        <w:shd w:val="clear" w:color="auto" w:fill="FFFFFF"/>
        <w:suppressAutoHyphens/>
        <w:spacing w:after="0" w:line="240" w:lineRule="auto"/>
        <w:jc w:val="center"/>
        <w:rPr>
          <w:rFonts w:ascii="Times New Roman" w:hAnsi="Times New Roman"/>
          <w:b/>
          <w:bCs/>
          <w:caps/>
          <w:spacing w:val="6"/>
          <w:sz w:val="28"/>
          <w:szCs w:val="28"/>
        </w:rPr>
      </w:pPr>
      <w:bookmarkStart w:id="1" w:name="_Hlk183188223"/>
      <w:r w:rsidRPr="00AC63E9">
        <w:rPr>
          <w:rFonts w:ascii="Times New Roman" w:hAnsi="Times New Roman"/>
          <w:b/>
          <w:bCs/>
          <w:caps/>
          <w:spacing w:val="6"/>
          <w:sz w:val="28"/>
          <w:szCs w:val="28"/>
        </w:rPr>
        <w:t>Введение</w:t>
      </w:r>
    </w:p>
    <w:p w:rsidR="00245979" w:rsidRDefault="00245979" w:rsidP="007A5104">
      <w:pPr>
        <w:widowControl w:val="0"/>
        <w:shd w:val="clear" w:color="auto" w:fill="FFFFFF"/>
        <w:suppressAutoHyphens/>
        <w:spacing w:after="0" w:line="240" w:lineRule="auto"/>
        <w:ind w:firstLine="454"/>
        <w:rPr>
          <w:rFonts w:ascii="Times New Roman" w:hAnsi="Times New Roman"/>
          <w:b/>
          <w:bCs/>
          <w:caps/>
          <w:spacing w:val="6"/>
          <w:sz w:val="28"/>
          <w:szCs w:val="28"/>
        </w:rPr>
      </w:pPr>
    </w:p>
    <w:p w:rsidR="00342B31" w:rsidRPr="008D7C7C" w:rsidRDefault="00342B31" w:rsidP="00B33F6D">
      <w:pPr>
        <w:tabs>
          <w:tab w:val="left" w:pos="851"/>
        </w:tab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Актуальность исследования </w:t>
      </w:r>
      <w:r w:rsidRPr="008D7C7C">
        <w:rPr>
          <w:rFonts w:ascii="Times New Roman" w:hAnsi="Times New Roman"/>
          <w:sz w:val="28"/>
          <w:szCs w:val="28"/>
        </w:rPr>
        <w:t>определяется</w:t>
      </w:r>
      <w:r w:rsidR="00B45C5F" w:rsidRPr="008D7C7C">
        <w:rPr>
          <w:rFonts w:ascii="Times New Roman" w:hAnsi="Times New Roman"/>
          <w:sz w:val="28"/>
          <w:szCs w:val="28"/>
        </w:rPr>
        <w:t xml:space="preserve"> </w:t>
      </w:r>
      <w:r w:rsidRPr="008D7C7C">
        <w:rPr>
          <w:rFonts w:ascii="Times New Roman" w:hAnsi="Times New Roman"/>
          <w:sz w:val="28"/>
          <w:szCs w:val="28"/>
        </w:rPr>
        <w:t xml:space="preserve">изменениями, происходящими в казахстанском обществе, непосредственно затрагивающими и реформирование системы образования. </w:t>
      </w:r>
    </w:p>
    <w:p w:rsidR="00912008" w:rsidRPr="008D7C7C" w:rsidRDefault="00B37AA9" w:rsidP="00B33F6D">
      <w:pPr>
        <w:tabs>
          <w:tab w:val="left" w:pos="851"/>
        </w:tabs>
        <w:spacing w:after="0" w:line="240" w:lineRule="auto"/>
        <w:ind w:firstLine="709"/>
        <w:jc w:val="both"/>
        <w:rPr>
          <w:rFonts w:ascii="Times New Roman" w:hAnsi="Times New Roman"/>
          <w:sz w:val="28"/>
          <w:szCs w:val="28"/>
        </w:rPr>
      </w:pPr>
      <w:r w:rsidRPr="008D7C7C">
        <w:rPr>
          <w:rFonts w:ascii="Times New Roman" w:hAnsi="Times New Roman"/>
          <w:sz w:val="28"/>
          <w:szCs w:val="28"/>
        </w:rPr>
        <w:t xml:space="preserve">Согласно </w:t>
      </w:r>
      <w:r w:rsidR="00912008" w:rsidRPr="008D7C7C">
        <w:rPr>
          <w:rFonts w:ascii="Times New Roman" w:hAnsi="Times New Roman"/>
          <w:sz w:val="28"/>
          <w:szCs w:val="28"/>
        </w:rPr>
        <w:t xml:space="preserve">ключевым пунктам </w:t>
      </w:r>
      <w:r w:rsidR="00342B31" w:rsidRPr="008D7C7C">
        <w:rPr>
          <w:rFonts w:ascii="Times New Roman" w:hAnsi="Times New Roman"/>
          <w:sz w:val="28"/>
          <w:szCs w:val="28"/>
        </w:rPr>
        <w:t>Стратегии развития Казахстана до 2050 года</w:t>
      </w:r>
      <w:r w:rsidR="00912008" w:rsidRPr="008D7C7C">
        <w:rPr>
          <w:rFonts w:ascii="Times New Roman" w:hAnsi="Times New Roman"/>
          <w:sz w:val="28"/>
          <w:szCs w:val="28"/>
        </w:rPr>
        <w:t>, образование представляют собой системообразующий фактор развития в условиях современной глобальной цивилизации</w:t>
      </w:r>
      <w:r w:rsidR="00342B31" w:rsidRPr="008D7C7C">
        <w:rPr>
          <w:rFonts w:ascii="Times New Roman" w:hAnsi="Times New Roman"/>
          <w:sz w:val="28"/>
          <w:szCs w:val="28"/>
        </w:rPr>
        <w:t xml:space="preserve"> [1].  </w:t>
      </w:r>
    </w:p>
    <w:p w:rsidR="009838E1" w:rsidRPr="008D7C7C" w:rsidRDefault="009838E1"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8D7C7C">
        <w:rPr>
          <w:rFonts w:ascii="Times New Roman" w:hAnsi="Times New Roman"/>
          <w:sz w:val="28"/>
          <w:szCs w:val="28"/>
        </w:rPr>
        <w:t>С момента присоединения Казахстана к Болонскому процессу значительно возросла значимость трехъязычного образования, предусматривающего владение казахским, русским и английским языками [1].</w:t>
      </w:r>
    </w:p>
    <w:p w:rsidR="009838E1" w:rsidRPr="008D7C7C" w:rsidRDefault="009838E1"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8D7C7C">
        <w:rPr>
          <w:rFonts w:ascii="Times New Roman" w:hAnsi="Times New Roman"/>
          <w:sz w:val="28"/>
          <w:szCs w:val="28"/>
        </w:rPr>
        <w:t>В этой связи особое значение приобретает содержание среднего образования, которое формируется с учетом требований государственной пол</w:t>
      </w:r>
      <w:r w:rsidR="00A0524B" w:rsidRPr="008D7C7C">
        <w:rPr>
          <w:rFonts w:ascii="Times New Roman" w:hAnsi="Times New Roman"/>
          <w:sz w:val="28"/>
          <w:szCs w:val="28"/>
        </w:rPr>
        <w:t>ити</w:t>
      </w:r>
      <w:r w:rsidRPr="008D7C7C">
        <w:rPr>
          <w:rFonts w:ascii="Times New Roman" w:hAnsi="Times New Roman"/>
          <w:sz w:val="28"/>
          <w:szCs w:val="28"/>
        </w:rPr>
        <w:t>ки в области полиязычия. Основной целью данной политики является подготовка личности, способной к межкультурному взаимодействию, владеющей тремя языками и уважающей культурное разнообразие. Практическая реализация осуществляется</w:t>
      </w:r>
      <w:r w:rsidR="00A0524B" w:rsidRPr="008D7C7C">
        <w:rPr>
          <w:rFonts w:ascii="Times New Roman" w:hAnsi="Times New Roman"/>
          <w:sz w:val="28"/>
          <w:szCs w:val="28"/>
        </w:rPr>
        <w:t xml:space="preserve"> через трехъязычное образование: </w:t>
      </w:r>
      <w:r w:rsidRPr="008D7C7C">
        <w:rPr>
          <w:rFonts w:ascii="Times New Roman" w:hAnsi="Times New Roman"/>
          <w:sz w:val="28"/>
          <w:szCs w:val="28"/>
        </w:rPr>
        <w:t>уровневое овладение казахским, русским и иностранным языками, а также преподавание отдельных учебных дисциплин на этих языках, независимо от языка обучения. Указанные положения закреплены в Государственн</w:t>
      </w:r>
      <w:r w:rsidR="00A0524B" w:rsidRPr="008D7C7C">
        <w:rPr>
          <w:rFonts w:ascii="Times New Roman" w:hAnsi="Times New Roman"/>
          <w:sz w:val="28"/>
          <w:szCs w:val="28"/>
        </w:rPr>
        <w:t>ых</w:t>
      </w:r>
      <w:r w:rsidRPr="008D7C7C">
        <w:rPr>
          <w:rFonts w:ascii="Times New Roman" w:hAnsi="Times New Roman"/>
          <w:sz w:val="28"/>
          <w:szCs w:val="28"/>
        </w:rPr>
        <w:t xml:space="preserve"> общеобязательн</w:t>
      </w:r>
      <w:r w:rsidR="00A0524B" w:rsidRPr="008D7C7C">
        <w:rPr>
          <w:rFonts w:ascii="Times New Roman" w:hAnsi="Times New Roman"/>
          <w:sz w:val="28"/>
          <w:szCs w:val="28"/>
        </w:rPr>
        <w:t>ых</w:t>
      </w:r>
      <w:r w:rsidRPr="008D7C7C">
        <w:rPr>
          <w:rFonts w:ascii="Times New Roman" w:hAnsi="Times New Roman"/>
          <w:sz w:val="28"/>
          <w:szCs w:val="28"/>
        </w:rPr>
        <w:t xml:space="preserve"> стандарт</w:t>
      </w:r>
      <w:r w:rsidR="00A0524B" w:rsidRPr="008D7C7C">
        <w:rPr>
          <w:rFonts w:ascii="Times New Roman" w:hAnsi="Times New Roman"/>
          <w:sz w:val="28"/>
          <w:szCs w:val="28"/>
        </w:rPr>
        <w:t>ах</w:t>
      </w:r>
      <w:r w:rsidRPr="008D7C7C">
        <w:rPr>
          <w:rFonts w:ascii="Times New Roman" w:hAnsi="Times New Roman"/>
          <w:sz w:val="28"/>
          <w:szCs w:val="28"/>
        </w:rPr>
        <w:t xml:space="preserve"> </w:t>
      </w:r>
      <w:r w:rsidR="00A0524B" w:rsidRPr="008D7C7C">
        <w:rPr>
          <w:rFonts w:ascii="Times New Roman" w:hAnsi="Times New Roman"/>
          <w:sz w:val="28"/>
          <w:szCs w:val="28"/>
        </w:rPr>
        <w:t xml:space="preserve">начального, основного среднего и </w:t>
      </w:r>
      <w:r w:rsidRPr="008D7C7C">
        <w:rPr>
          <w:rFonts w:ascii="Times New Roman" w:hAnsi="Times New Roman"/>
          <w:sz w:val="28"/>
          <w:szCs w:val="28"/>
        </w:rPr>
        <w:t xml:space="preserve">общего среднего образования </w:t>
      </w:r>
      <w:r w:rsidR="00286E70" w:rsidRPr="008D7C7C">
        <w:rPr>
          <w:rFonts w:ascii="Times New Roman" w:hAnsi="Times New Roman"/>
          <w:sz w:val="28"/>
          <w:szCs w:val="28"/>
        </w:rPr>
        <w:t>[2].</w:t>
      </w:r>
    </w:p>
    <w:p w:rsidR="00537505" w:rsidRPr="008D7C7C" w:rsidRDefault="00537505"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8D7C7C">
        <w:rPr>
          <w:rFonts w:ascii="Times New Roman" w:hAnsi="Times New Roman"/>
          <w:sz w:val="28"/>
          <w:szCs w:val="28"/>
        </w:rPr>
        <w:t>Эффективное внедрение принципов полиязычия на уровне школьного образования обусловливает необходимость в высококвалифицированных педагогических кадрах, способных не только владеть тремя языками, но и применять их в профессиональной деятельности. В связи с этим особая роль отводится системе высшего образования, которой предстоит решать задачу подготовки специалистов, отвечающих современным требованиям образовательной политики.</w:t>
      </w:r>
    </w:p>
    <w:p w:rsidR="00537505" w:rsidRPr="008D7C7C" w:rsidRDefault="00537505"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8D7C7C">
        <w:rPr>
          <w:rFonts w:ascii="Times New Roman" w:hAnsi="Times New Roman"/>
          <w:sz w:val="28"/>
          <w:szCs w:val="28"/>
        </w:rPr>
        <w:t xml:space="preserve">Система высшего образования Республики Казахстан, наряду с решением широкого спектра задач, связанных с профессиональной, научной и личностной подготовкой студентов, также призвана обеспечивать реализацию государственной </w:t>
      </w:r>
      <w:r w:rsidR="009D6659">
        <w:rPr>
          <w:rFonts w:ascii="Times New Roman" w:hAnsi="Times New Roman"/>
          <w:sz w:val="28"/>
          <w:szCs w:val="28"/>
        </w:rPr>
        <w:t xml:space="preserve">политики в области полиязычия. </w:t>
      </w:r>
      <w:r w:rsidRPr="008D7C7C">
        <w:rPr>
          <w:rFonts w:ascii="Times New Roman" w:hAnsi="Times New Roman"/>
          <w:sz w:val="28"/>
          <w:szCs w:val="28"/>
        </w:rPr>
        <w:t>В соответствии с Государственным общеобязательным стандартом высшего образования, в рамках дисциплин общеобязательного цикла предусматривается формирование языковой компетентности обучающихся. Особое внимание уделяется развитию коммуникативных навыков на казахском, русском и английском языках как неотъемлемой составляющей успешного взаимодействия в образовательной, профессиональной и социокультурной сферах [3].</w:t>
      </w:r>
    </w:p>
    <w:p w:rsidR="00537505" w:rsidRPr="008D7C7C" w:rsidRDefault="00537505"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8D7C7C">
        <w:rPr>
          <w:rFonts w:ascii="Times New Roman" w:hAnsi="Times New Roman"/>
          <w:sz w:val="28"/>
          <w:szCs w:val="28"/>
        </w:rPr>
        <w:t>В этом контексте английский язык приобретает особое значение как инструмент академического и профессионального роста. Он открывает доступ к международным научным и техническим ресурсам, способствует формированию конкурентоспособных специалистов, востребованных как на национальном, так и на международном уровне.</w:t>
      </w:r>
    </w:p>
    <w:p w:rsidR="00537505" w:rsidRPr="008D7C7C" w:rsidRDefault="00537505"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8D7C7C">
        <w:rPr>
          <w:rFonts w:ascii="Times New Roman" w:hAnsi="Times New Roman"/>
          <w:sz w:val="28"/>
          <w:szCs w:val="28"/>
        </w:rPr>
        <w:t xml:space="preserve">Эффективное использование английского языка в преподавании, в свою очередь, требует от педагогических </w:t>
      </w:r>
      <w:r w:rsidR="00632C05" w:rsidRPr="008D7C7C">
        <w:rPr>
          <w:rFonts w:ascii="Times New Roman" w:hAnsi="Times New Roman"/>
          <w:sz w:val="28"/>
          <w:szCs w:val="28"/>
        </w:rPr>
        <w:t>работников высоких профессиональных компетенций. В Профессиональн</w:t>
      </w:r>
      <w:r w:rsidR="00393E3D">
        <w:rPr>
          <w:rFonts w:ascii="Times New Roman" w:hAnsi="Times New Roman"/>
          <w:sz w:val="28"/>
          <w:szCs w:val="28"/>
        </w:rPr>
        <w:t>ых</w:t>
      </w:r>
      <w:r w:rsidR="00632C05" w:rsidRPr="008D7C7C">
        <w:rPr>
          <w:rFonts w:ascii="Times New Roman" w:hAnsi="Times New Roman"/>
          <w:sz w:val="28"/>
          <w:szCs w:val="28"/>
        </w:rPr>
        <w:t xml:space="preserve"> стандар</w:t>
      </w:r>
      <w:r w:rsidR="00393E3D">
        <w:rPr>
          <w:rFonts w:ascii="Times New Roman" w:hAnsi="Times New Roman"/>
          <w:sz w:val="28"/>
          <w:szCs w:val="28"/>
        </w:rPr>
        <w:t>тах для педагогов организаций образования</w:t>
      </w:r>
      <w:r w:rsidRPr="008D7C7C">
        <w:rPr>
          <w:rFonts w:ascii="Times New Roman" w:hAnsi="Times New Roman"/>
          <w:sz w:val="28"/>
          <w:szCs w:val="28"/>
        </w:rPr>
        <w:t xml:space="preserve"> </w:t>
      </w:r>
      <w:r w:rsidR="00632C05" w:rsidRPr="008D7C7C">
        <w:rPr>
          <w:rFonts w:ascii="Times New Roman" w:hAnsi="Times New Roman"/>
          <w:sz w:val="28"/>
          <w:szCs w:val="28"/>
        </w:rPr>
        <w:t xml:space="preserve">отмечается, что специалист должен владеть иностранным языком на уровне, позволяющем эффективно применять его в образовательном процессе, а также использовать современные методы обучения, способствующие усвоению материала и успешной коммуникации в полиязычной среде. Важным аспектом является также способность учитывать индивидуальные особенности обучающихся, что способствует созданию мотивирующей образовательной среды, поддерживающей их профессиональный и личностный рост [4]. </w:t>
      </w:r>
    </w:p>
    <w:p w:rsidR="009D6659" w:rsidRPr="00EB1413" w:rsidRDefault="009D6659" w:rsidP="009D6659">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Реализация задач по внедрению многоязычного обучения, охватывая содержательные и организационные аспекты образовательного процесса</w:t>
      </w:r>
      <w:r w:rsidR="005A74CA" w:rsidRPr="00EB1413">
        <w:rPr>
          <w:rFonts w:ascii="Times New Roman" w:hAnsi="Times New Roman"/>
          <w:sz w:val="28"/>
          <w:szCs w:val="28"/>
        </w:rPr>
        <w:t xml:space="preserve"> </w:t>
      </w:r>
      <w:r w:rsidRPr="00EB1413">
        <w:rPr>
          <w:rFonts w:ascii="Times New Roman" w:hAnsi="Times New Roman"/>
          <w:sz w:val="28"/>
          <w:szCs w:val="28"/>
        </w:rPr>
        <w:t xml:space="preserve">предполагает системную и целостную подготовку будущих педагогов, включающую предметный, методический и языковой компоненты. </w:t>
      </w:r>
      <w:r w:rsidR="005A74CA" w:rsidRPr="00EB1413">
        <w:rPr>
          <w:rFonts w:ascii="Times New Roman" w:hAnsi="Times New Roman"/>
          <w:sz w:val="28"/>
          <w:szCs w:val="28"/>
        </w:rPr>
        <w:t>Полагаем</w:t>
      </w:r>
      <w:r w:rsidRPr="00EB1413">
        <w:rPr>
          <w:rFonts w:ascii="Times New Roman" w:hAnsi="Times New Roman"/>
          <w:sz w:val="28"/>
          <w:szCs w:val="28"/>
        </w:rPr>
        <w:t xml:space="preserve">, что именно интеграция этих составляющих способна обеспечить необходимый уровень профессиональной готовности </w:t>
      </w:r>
      <w:r w:rsidR="00CA6492" w:rsidRPr="00EB1413">
        <w:rPr>
          <w:rFonts w:ascii="Times New Roman" w:hAnsi="Times New Roman"/>
          <w:sz w:val="28"/>
          <w:szCs w:val="28"/>
        </w:rPr>
        <w:t>учителей биологии</w:t>
      </w:r>
      <w:r w:rsidRPr="00EB1413">
        <w:rPr>
          <w:rFonts w:ascii="Times New Roman" w:hAnsi="Times New Roman"/>
          <w:sz w:val="28"/>
          <w:szCs w:val="28"/>
        </w:rPr>
        <w:t xml:space="preserve">. Особая роль в данном процессе </w:t>
      </w:r>
      <w:r w:rsidR="00CA6492" w:rsidRPr="00EB1413">
        <w:rPr>
          <w:rFonts w:ascii="Times New Roman" w:hAnsi="Times New Roman"/>
          <w:sz w:val="28"/>
          <w:szCs w:val="28"/>
        </w:rPr>
        <w:t xml:space="preserve">должна быть </w:t>
      </w:r>
      <w:r w:rsidRPr="00EB1413">
        <w:rPr>
          <w:rFonts w:ascii="Times New Roman" w:hAnsi="Times New Roman"/>
          <w:sz w:val="28"/>
          <w:szCs w:val="28"/>
        </w:rPr>
        <w:t>отв</w:t>
      </w:r>
      <w:r w:rsidR="00CA6492" w:rsidRPr="00EB1413">
        <w:rPr>
          <w:rFonts w:ascii="Times New Roman" w:hAnsi="Times New Roman"/>
          <w:sz w:val="28"/>
          <w:szCs w:val="28"/>
        </w:rPr>
        <w:t xml:space="preserve">едена фактору конкретной педагогической деятельности </w:t>
      </w:r>
      <w:r w:rsidRPr="00EB1413">
        <w:rPr>
          <w:rFonts w:ascii="Times New Roman" w:hAnsi="Times New Roman"/>
          <w:sz w:val="28"/>
          <w:szCs w:val="28"/>
        </w:rPr>
        <w:t>в условиях трехъ</w:t>
      </w:r>
      <w:r w:rsidR="00CA6492" w:rsidRPr="00EB1413">
        <w:rPr>
          <w:rFonts w:ascii="Times New Roman" w:hAnsi="Times New Roman"/>
          <w:sz w:val="28"/>
          <w:szCs w:val="28"/>
        </w:rPr>
        <w:t>язычного образования с целью</w:t>
      </w:r>
      <w:r w:rsidRPr="00EB1413">
        <w:rPr>
          <w:rFonts w:ascii="Times New Roman" w:hAnsi="Times New Roman"/>
          <w:sz w:val="28"/>
          <w:szCs w:val="28"/>
        </w:rPr>
        <w:t xml:space="preserve"> обеспеч</w:t>
      </w:r>
      <w:r w:rsidR="00CA6492" w:rsidRPr="00EB1413">
        <w:rPr>
          <w:rFonts w:ascii="Times New Roman" w:hAnsi="Times New Roman"/>
          <w:sz w:val="28"/>
          <w:szCs w:val="28"/>
        </w:rPr>
        <w:t>ения</w:t>
      </w:r>
      <w:r w:rsidRPr="00EB1413">
        <w:rPr>
          <w:rFonts w:ascii="Times New Roman" w:hAnsi="Times New Roman"/>
          <w:sz w:val="28"/>
          <w:szCs w:val="28"/>
        </w:rPr>
        <w:t xml:space="preserve"> его устойчиво</w:t>
      </w:r>
      <w:r w:rsidR="00CA6492" w:rsidRPr="00EB1413">
        <w:rPr>
          <w:rFonts w:ascii="Times New Roman" w:hAnsi="Times New Roman"/>
          <w:sz w:val="28"/>
          <w:szCs w:val="28"/>
        </w:rPr>
        <w:t>го</w:t>
      </w:r>
      <w:r w:rsidRPr="00EB1413">
        <w:rPr>
          <w:rFonts w:ascii="Times New Roman" w:hAnsi="Times New Roman"/>
          <w:sz w:val="28"/>
          <w:szCs w:val="28"/>
        </w:rPr>
        <w:t xml:space="preserve"> и эффективно</w:t>
      </w:r>
      <w:r w:rsidR="00CA6492" w:rsidRPr="00EB1413">
        <w:rPr>
          <w:rFonts w:ascii="Times New Roman" w:hAnsi="Times New Roman"/>
          <w:sz w:val="28"/>
          <w:szCs w:val="28"/>
        </w:rPr>
        <w:t>го</w:t>
      </w:r>
      <w:r w:rsidRPr="00EB1413">
        <w:rPr>
          <w:rFonts w:ascii="Times New Roman" w:hAnsi="Times New Roman"/>
          <w:sz w:val="28"/>
          <w:szCs w:val="28"/>
        </w:rPr>
        <w:t xml:space="preserve"> функционировани</w:t>
      </w:r>
      <w:r w:rsidR="00CA6492" w:rsidRPr="00EB1413">
        <w:rPr>
          <w:rFonts w:ascii="Times New Roman" w:hAnsi="Times New Roman"/>
          <w:sz w:val="28"/>
          <w:szCs w:val="28"/>
        </w:rPr>
        <w:t>я</w:t>
      </w:r>
      <w:r w:rsidRPr="00EB1413">
        <w:rPr>
          <w:rFonts w:ascii="Times New Roman" w:hAnsi="Times New Roman"/>
          <w:sz w:val="28"/>
          <w:szCs w:val="28"/>
        </w:rPr>
        <w:t>.</w:t>
      </w:r>
    </w:p>
    <w:p w:rsidR="009D6659" w:rsidRPr="00EB1413" w:rsidRDefault="009D6659" w:rsidP="009D6659">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Проблема интеграции иностранного языка в структуру профессиональной подготовки педагогов, сохраняя свою актуальность на протяжении длительного времени</w:t>
      </w:r>
      <w:r w:rsidR="00CA6492" w:rsidRPr="00EB1413">
        <w:rPr>
          <w:rFonts w:ascii="Times New Roman" w:hAnsi="Times New Roman"/>
          <w:sz w:val="28"/>
          <w:szCs w:val="28"/>
        </w:rPr>
        <w:t xml:space="preserve"> в казахстанском педагогическом пространстве</w:t>
      </w:r>
      <w:r w:rsidRPr="00EB1413">
        <w:rPr>
          <w:rFonts w:ascii="Times New Roman" w:hAnsi="Times New Roman"/>
          <w:sz w:val="28"/>
          <w:szCs w:val="28"/>
        </w:rPr>
        <w:t xml:space="preserve">, продолжает находиться в центре научных дискуссий. Анализируя различные этапы развития высшей школы, исследователи рассматривали подходы к организации обучения иностранным языкам, уточняя их цели и содержательные ориентиры. </w:t>
      </w:r>
      <w:r w:rsidR="00DA3A9F" w:rsidRPr="00EB1413">
        <w:rPr>
          <w:rFonts w:ascii="Times New Roman" w:hAnsi="Times New Roman"/>
          <w:sz w:val="28"/>
          <w:szCs w:val="28"/>
        </w:rPr>
        <w:t>Следует отметить,</w:t>
      </w:r>
      <w:r w:rsidRPr="00EB1413">
        <w:rPr>
          <w:rFonts w:ascii="Times New Roman" w:hAnsi="Times New Roman"/>
          <w:sz w:val="28"/>
          <w:szCs w:val="28"/>
        </w:rPr>
        <w:t xml:space="preserve"> что в современных условиях, переосмысливая роль языка в образовательном процессе, целесообразно акцентировать внимание не столько на его изучении как автономной дисциплины, сколько на его освоении в качестве инструмента профессиональной коммуникации и педагогической деятельности. </w:t>
      </w:r>
      <w:r w:rsidR="00DA3A9F" w:rsidRPr="00EB1413">
        <w:rPr>
          <w:rFonts w:ascii="Times New Roman" w:hAnsi="Times New Roman"/>
          <w:sz w:val="28"/>
          <w:szCs w:val="28"/>
        </w:rPr>
        <w:t>П</w:t>
      </w:r>
      <w:r w:rsidRPr="00EB1413">
        <w:rPr>
          <w:rFonts w:ascii="Times New Roman" w:hAnsi="Times New Roman"/>
          <w:sz w:val="28"/>
          <w:szCs w:val="28"/>
        </w:rPr>
        <w:t>одобный сдвиг приобретает особую значимость в полиязычной образовательной среде.</w:t>
      </w:r>
    </w:p>
    <w:p w:rsidR="009D6659" w:rsidRPr="00EB1413" w:rsidRDefault="009D6659" w:rsidP="009D6659">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Внедряя </w:t>
      </w:r>
      <w:r w:rsidR="00CA6492" w:rsidRPr="00EB1413">
        <w:rPr>
          <w:rFonts w:ascii="Times New Roman" w:hAnsi="Times New Roman"/>
          <w:sz w:val="28"/>
          <w:szCs w:val="28"/>
        </w:rPr>
        <w:t xml:space="preserve">и успешно реализуя </w:t>
      </w:r>
      <w:r w:rsidRPr="00EB1413">
        <w:rPr>
          <w:rFonts w:ascii="Times New Roman" w:hAnsi="Times New Roman"/>
          <w:sz w:val="28"/>
          <w:szCs w:val="28"/>
        </w:rPr>
        <w:t xml:space="preserve">трехъязычное образование в Республике Казахстан, система образования тем самым формирует новые стратегические ориентиры своего развития, усиливая требования к качеству подготовки педагогических кадров. Соотнося национальные приоритеты с международными стандартами, образовательная политика ориентируется на обеспечение устойчивого развития отрасли. </w:t>
      </w:r>
      <w:r w:rsidR="00DA3A9F" w:rsidRPr="00EB1413">
        <w:rPr>
          <w:rFonts w:ascii="Times New Roman" w:hAnsi="Times New Roman"/>
          <w:sz w:val="28"/>
          <w:szCs w:val="28"/>
        </w:rPr>
        <w:t>Д</w:t>
      </w:r>
      <w:r w:rsidRPr="00EB1413">
        <w:rPr>
          <w:rFonts w:ascii="Times New Roman" w:hAnsi="Times New Roman"/>
          <w:sz w:val="28"/>
          <w:szCs w:val="28"/>
        </w:rPr>
        <w:t>анный вектор преобразований выступает необходимым условием повышения конкурентоспособности казахстанского образования в глобальном образовательном пространстве.</w:t>
      </w:r>
    </w:p>
    <w:p w:rsidR="00632C05" w:rsidRPr="00EB1413" w:rsidRDefault="00D80629"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Важным этапом в этом направлении стала Концепция развития высшего образования и науки Республики Казахстан на 2023-2029 годы. В документе акцентируется внимание на необходимости модернизации образовательных программ, цифровизации обучения, расширения преподавания на английском языке и создания условий для формирования многоязычной образовательной среды. Особый акцент сделан на подготовке педагогических кадров, способных эффективно работать в новых условиях, используя современные технологии и методики [5].</w:t>
      </w:r>
    </w:p>
    <w:p w:rsidR="00C67A4A" w:rsidRPr="00EB1413" w:rsidRDefault="00C67A4A"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Проблемы профессиональной подготовки и языкового образования привлекали внимание многих выдающихся ученых, включая психологов, педагогов и методистов. Их исследования стали основой для понимания процесса обучения и его влияния на профессиональное становление личности.</w:t>
      </w:r>
    </w:p>
    <w:p w:rsidR="00C67A4A" w:rsidRPr="00EB1413" w:rsidRDefault="00C67A4A"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Особый вклад в изучение методик профессиональной подготовки внесли такие ученые, как Г.И. Богин, А.А. Вербицкий, Н.И. Гез, </w:t>
      </w:r>
      <w:r w:rsidR="00843111" w:rsidRPr="00EB1413">
        <w:rPr>
          <w:rFonts w:ascii="Times New Roman" w:hAnsi="Times New Roman"/>
          <w:sz w:val="28"/>
          <w:szCs w:val="28"/>
        </w:rPr>
        <w:t xml:space="preserve">Р.П. Мильруд, А.А. Леонтьев, И.Я. Лернер, М.К. Кабардов, </w:t>
      </w:r>
      <w:r w:rsidRPr="00EB1413">
        <w:rPr>
          <w:rFonts w:ascii="Times New Roman" w:hAnsi="Times New Roman"/>
          <w:sz w:val="28"/>
          <w:szCs w:val="28"/>
        </w:rPr>
        <w:t>а также представители казахстанской педаго</w:t>
      </w:r>
      <w:r w:rsidR="00843111" w:rsidRPr="00EB1413">
        <w:rPr>
          <w:rFonts w:ascii="Times New Roman" w:hAnsi="Times New Roman"/>
          <w:sz w:val="28"/>
          <w:szCs w:val="28"/>
        </w:rPr>
        <w:t>гики, включая У.И. Копжасарову,</w:t>
      </w:r>
      <w:r w:rsidRPr="00EB1413">
        <w:rPr>
          <w:rFonts w:ascii="Times New Roman" w:hAnsi="Times New Roman"/>
          <w:sz w:val="28"/>
          <w:szCs w:val="28"/>
        </w:rPr>
        <w:t xml:space="preserve"> </w:t>
      </w:r>
      <w:r w:rsidR="0074618B" w:rsidRPr="00EB1413">
        <w:rPr>
          <w:rFonts w:ascii="Times New Roman" w:hAnsi="Times New Roman"/>
          <w:sz w:val="28"/>
          <w:szCs w:val="28"/>
        </w:rPr>
        <w:t xml:space="preserve">Д.Н. Асанову, </w:t>
      </w:r>
      <w:r w:rsidRPr="00EB1413">
        <w:rPr>
          <w:rFonts w:ascii="Times New Roman" w:hAnsi="Times New Roman"/>
          <w:sz w:val="28"/>
          <w:szCs w:val="28"/>
        </w:rPr>
        <w:t>Н.Н. Есимханову</w:t>
      </w:r>
      <w:r w:rsidR="00843111" w:rsidRPr="00EB1413">
        <w:rPr>
          <w:rFonts w:ascii="Times New Roman" w:hAnsi="Times New Roman"/>
          <w:sz w:val="28"/>
          <w:szCs w:val="28"/>
        </w:rPr>
        <w:t>, А.</w:t>
      </w:r>
      <w:r w:rsidR="00E65044" w:rsidRPr="00EB1413">
        <w:rPr>
          <w:rFonts w:ascii="Times New Roman" w:hAnsi="Times New Roman"/>
          <w:sz w:val="28"/>
          <w:szCs w:val="28"/>
          <w:lang w:val="kk-KZ"/>
        </w:rPr>
        <w:t> </w:t>
      </w:r>
      <w:r w:rsidR="00843111" w:rsidRPr="00EB1413">
        <w:rPr>
          <w:rFonts w:ascii="Times New Roman" w:hAnsi="Times New Roman"/>
          <w:sz w:val="28"/>
          <w:szCs w:val="28"/>
        </w:rPr>
        <w:t>Абдрахманову</w:t>
      </w:r>
      <w:r w:rsidRPr="00EB1413">
        <w:rPr>
          <w:rFonts w:ascii="Times New Roman" w:hAnsi="Times New Roman"/>
          <w:sz w:val="28"/>
          <w:szCs w:val="28"/>
        </w:rPr>
        <w:t>. Их работы охватывают широкий спектр вопросов: от разработки образовательных программ до анализа психологических аспектов освоения профессиональных навыков.</w:t>
      </w:r>
    </w:p>
    <w:p w:rsidR="00C67A4A" w:rsidRPr="00EB1413" w:rsidRDefault="00C67A4A"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Общетеоретические аспекты профессиональной подготовки исследовали Г.А. Бордовский, А.А. Орлов, В.А. Сластенин и другие. Они акцентировали внимание на необходимости интеграции профессиональных знаний и умений с личностным развитием обучающихся.</w:t>
      </w:r>
    </w:p>
    <w:p w:rsidR="007F501E" w:rsidRPr="00EB1413" w:rsidRDefault="007F501E" w:rsidP="007F501E">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Языковое образование в современной педагогической науке интерпретируется не просто как элемент общей культуры личности, а как значимый ресурс профессионального становления специалиста, выступая фактором его конкурентоспособности и мобильности. </w:t>
      </w:r>
      <w:r w:rsidR="00DA3A9F" w:rsidRPr="00EB1413">
        <w:rPr>
          <w:rFonts w:ascii="Times New Roman" w:hAnsi="Times New Roman"/>
          <w:sz w:val="28"/>
          <w:szCs w:val="28"/>
        </w:rPr>
        <w:t>Р</w:t>
      </w:r>
      <w:r w:rsidRPr="00EB1413">
        <w:rPr>
          <w:rFonts w:ascii="Times New Roman" w:hAnsi="Times New Roman"/>
          <w:sz w:val="28"/>
          <w:szCs w:val="28"/>
        </w:rPr>
        <w:t xml:space="preserve">асширяя границы профессиональной коммуникации и обеспечивая доступ к международным источникам информации, </w:t>
      </w:r>
      <w:r w:rsidR="00DA3A9F" w:rsidRPr="00EB1413">
        <w:rPr>
          <w:rFonts w:ascii="Times New Roman" w:hAnsi="Times New Roman"/>
          <w:sz w:val="28"/>
          <w:szCs w:val="28"/>
        </w:rPr>
        <w:t>языковое образование</w:t>
      </w:r>
      <w:r w:rsidRPr="00EB1413">
        <w:rPr>
          <w:rFonts w:ascii="Times New Roman" w:hAnsi="Times New Roman"/>
          <w:sz w:val="28"/>
          <w:szCs w:val="28"/>
        </w:rPr>
        <w:t xml:space="preserve"> существенно влияет на качество подготовки кадров. В исследованиях Н.В. Гизатулина, Л.А. Игнатенко, О.А. Журавлева, Л.И. Кадченко, Э.Н. Маковская, А.К. Фридзон, анализируя различные аспекты языковой подготовки, раскрывается влияние изучения иностранных языков на формирование межкультурной компетентности и профессиональной адаптации специалистов к требованиям международного рынка труда. Подчеркивая значимость межкультурного взаимодействия, авторы рассматривают владение иностранным языком как средство интеграции в глобальное профессиональное сообщество. </w:t>
      </w:r>
      <w:r w:rsidR="00DA3A9F" w:rsidRPr="00EB1413">
        <w:rPr>
          <w:rFonts w:ascii="Times New Roman" w:hAnsi="Times New Roman"/>
          <w:sz w:val="28"/>
          <w:szCs w:val="28"/>
        </w:rPr>
        <w:t>В</w:t>
      </w:r>
      <w:r w:rsidRPr="00EB1413">
        <w:rPr>
          <w:rFonts w:ascii="Times New Roman" w:hAnsi="Times New Roman"/>
          <w:sz w:val="28"/>
          <w:szCs w:val="28"/>
        </w:rPr>
        <w:t xml:space="preserve"> условиях усиливающейся академической и трудовой мобильности данный фактор приобретает принципиальное значение.</w:t>
      </w:r>
    </w:p>
    <w:p w:rsidR="007F501E" w:rsidRPr="00EB1413" w:rsidRDefault="007F501E" w:rsidP="007F501E">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Особое место в научном дискурсе занимают исследования, посвященные обучению иностранным языкам в неязыковых вузах, где, учитывая специфику профессиональных направлений, разрабатываются дидактические модели профильной языковой подготовки. В трудах Ф.К. Атабаева, Н.Ф. Коряковцева, В.А. Шляхова, З.И. Коннова, Е.В. Клименко, обосновывая методологические подходы к языковой подготовке, авторы акцентируют внимание на ее профессиональной направленности и междисциплинарной интеграции. Рассматривая иностранный язык как инструмент освоения специальной терминологии и профессионально ориентированной коммуникации, исследователи подчеркивают необходимость включения языкового компонента в структуру технического и естественно-научного образования. </w:t>
      </w:r>
      <w:r w:rsidR="00DA3A9F" w:rsidRPr="00EB1413">
        <w:rPr>
          <w:rFonts w:ascii="Times New Roman" w:hAnsi="Times New Roman"/>
          <w:sz w:val="28"/>
          <w:szCs w:val="28"/>
        </w:rPr>
        <w:t>Т</w:t>
      </w:r>
      <w:r w:rsidRPr="00EB1413">
        <w:rPr>
          <w:rFonts w:ascii="Times New Roman" w:hAnsi="Times New Roman"/>
          <w:sz w:val="28"/>
          <w:szCs w:val="28"/>
        </w:rPr>
        <w:t>акая интеграция обеспечивает целостность подготовки будущего специалиста.</w:t>
      </w:r>
    </w:p>
    <w:p w:rsidR="007F501E" w:rsidRPr="00EB1413" w:rsidRDefault="007F501E" w:rsidP="007F501E">
      <w:pPr>
        <w:tabs>
          <w:tab w:val="left" w:pos="851"/>
        </w:tabs>
        <w:autoSpaceDE w:val="0"/>
        <w:autoSpaceDN w:val="0"/>
        <w:adjustRightInd w:val="0"/>
        <w:spacing w:after="0" w:line="240" w:lineRule="auto"/>
        <w:ind w:firstLine="709"/>
        <w:jc w:val="both"/>
        <w:rPr>
          <w:rFonts w:ascii="Times New Roman" w:hAnsi="Times New Roman"/>
          <w:sz w:val="28"/>
          <w:szCs w:val="28"/>
          <w:highlight w:val="yellow"/>
        </w:rPr>
      </w:pPr>
      <w:r w:rsidRPr="00EB1413">
        <w:rPr>
          <w:rFonts w:ascii="Times New Roman" w:hAnsi="Times New Roman"/>
          <w:sz w:val="28"/>
          <w:szCs w:val="28"/>
        </w:rPr>
        <w:t xml:space="preserve">В современной системе образования иностранный язык, трансформируясь из вспомогательной дисциплины в стратегический компонент подготовки, приобретает статус обязательного условия профессиональной успешности. Обобщая результаты проведенных исследований и соотнося их с актуальными образовательными запросами, можно констатировать уточнение теоретических положений и определение направлений совершенствования содержания и организации образовательного процесса. </w:t>
      </w:r>
      <w:r w:rsidR="00A87E58" w:rsidRPr="00EB1413">
        <w:rPr>
          <w:rFonts w:ascii="Times New Roman" w:hAnsi="Times New Roman"/>
          <w:sz w:val="28"/>
          <w:szCs w:val="28"/>
        </w:rPr>
        <w:t>Д</w:t>
      </w:r>
      <w:r w:rsidRPr="00EB1413">
        <w:rPr>
          <w:rFonts w:ascii="Times New Roman" w:hAnsi="Times New Roman"/>
          <w:sz w:val="28"/>
          <w:szCs w:val="28"/>
        </w:rPr>
        <w:t>альнейшее развитие данной проблематики, осуществляясь в контексте глобализационных процессов, позволит выстроить более гибкие и продуктивные модели профессиональной подготовки специалистов.</w:t>
      </w:r>
    </w:p>
    <w:p w:rsidR="00BD2E4B" w:rsidRPr="00EB1413" w:rsidRDefault="00BD2E4B" w:rsidP="00BD2E4B">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Как известно, одной из ключевых задач языковой подготовки </w:t>
      </w:r>
      <w:r w:rsidR="00F65BEC" w:rsidRPr="00EB1413">
        <w:rPr>
          <w:rFonts w:ascii="Times New Roman" w:hAnsi="Times New Roman"/>
          <w:sz w:val="28"/>
          <w:szCs w:val="28"/>
        </w:rPr>
        <w:t xml:space="preserve">в педагогике </w:t>
      </w:r>
      <w:r w:rsidRPr="00EB1413">
        <w:rPr>
          <w:rFonts w:ascii="Times New Roman" w:hAnsi="Times New Roman"/>
          <w:sz w:val="28"/>
          <w:szCs w:val="28"/>
        </w:rPr>
        <w:t xml:space="preserve">является формирование профессиональной направленности и устойчивой мотивации к изучению иностранного языка. </w:t>
      </w:r>
      <w:r w:rsidR="00A87E58" w:rsidRPr="00EB1413">
        <w:rPr>
          <w:rFonts w:ascii="Times New Roman" w:hAnsi="Times New Roman"/>
          <w:sz w:val="28"/>
          <w:szCs w:val="28"/>
        </w:rPr>
        <w:t>В</w:t>
      </w:r>
      <w:r w:rsidR="00F65BEC" w:rsidRPr="00EB1413">
        <w:rPr>
          <w:rFonts w:ascii="Times New Roman" w:hAnsi="Times New Roman"/>
          <w:sz w:val="28"/>
          <w:szCs w:val="28"/>
        </w:rPr>
        <w:t xml:space="preserve"> связи с этим,</w:t>
      </w:r>
      <w:r w:rsidRPr="00EB1413">
        <w:rPr>
          <w:rFonts w:ascii="Times New Roman" w:hAnsi="Times New Roman"/>
          <w:sz w:val="28"/>
          <w:szCs w:val="28"/>
        </w:rPr>
        <w:t xml:space="preserve"> в исследованиях </w:t>
      </w:r>
      <w:r w:rsidR="00F65BEC" w:rsidRPr="00EB1413">
        <w:rPr>
          <w:rFonts w:ascii="Times New Roman" w:hAnsi="Times New Roman"/>
          <w:sz w:val="28"/>
          <w:szCs w:val="28"/>
        </w:rPr>
        <w:t xml:space="preserve">таких </w:t>
      </w:r>
      <w:r w:rsidRPr="00EB1413">
        <w:rPr>
          <w:rFonts w:ascii="Times New Roman" w:hAnsi="Times New Roman"/>
          <w:sz w:val="28"/>
          <w:szCs w:val="28"/>
        </w:rPr>
        <w:t>авторов</w:t>
      </w:r>
      <w:r w:rsidR="00F65BEC" w:rsidRPr="00EB1413">
        <w:rPr>
          <w:rFonts w:ascii="Times New Roman" w:hAnsi="Times New Roman"/>
          <w:sz w:val="28"/>
          <w:szCs w:val="28"/>
        </w:rPr>
        <w:t>, как</w:t>
      </w:r>
      <w:r w:rsidRPr="00EB1413">
        <w:rPr>
          <w:rFonts w:ascii="Times New Roman" w:hAnsi="Times New Roman"/>
          <w:sz w:val="28"/>
          <w:szCs w:val="28"/>
        </w:rPr>
        <w:t xml:space="preserve"> Э.В. Бурцев</w:t>
      </w:r>
      <w:r w:rsidR="00F65BEC" w:rsidRPr="00EB1413">
        <w:rPr>
          <w:rFonts w:ascii="Times New Roman" w:hAnsi="Times New Roman"/>
          <w:sz w:val="28"/>
          <w:szCs w:val="28"/>
        </w:rPr>
        <w:t>а</w:t>
      </w:r>
      <w:r w:rsidRPr="00EB1413">
        <w:rPr>
          <w:rFonts w:ascii="Times New Roman" w:hAnsi="Times New Roman"/>
          <w:sz w:val="28"/>
          <w:szCs w:val="28"/>
        </w:rPr>
        <w:t>, И.В. Кусовск</w:t>
      </w:r>
      <w:r w:rsidR="00F65BEC" w:rsidRPr="00EB1413">
        <w:rPr>
          <w:rFonts w:ascii="Times New Roman" w:hAnsi="Times New Roman"/>
          <w:sz w:val="28"/>
          <w:szCs w:val="28"/>
        </w:rPr>
        <w:t xml:space="preserve">ая, Г.Г. Ханцева, </w:t>
      </w:r>
      <w:r w:rsidRPr="00EB1413">
        <w:rPr>
          <w:rFonts w:ascii="Times New Roman" w:hAnsi="Times New Roman"/>
          <w:sz w:val="28"/>
          <w:szCs w:val="28"/>
        </w:rPr>
        <w:t>А.З. Ибатов</w:t>
      </w:r>
      <w:r w:rsidR="00F65BEC" w:rsidRPr="00EB1413">
        <w:rPr>
          <w:rFonts w:ascii="Times New Roman" w:hAnsi="Times New Roman"/>
          <w:sz w:val="28"/>
          <w:szCs w:val="28"/>
        </w:rPr>
        <w:t>а и др.</w:t>
      </w:r>
      <w:r w:rsidRPr="00EB1413">
        <w:rPr>
          <w:rFonts w:ascii="Times New Roman" w:hAnsi="Times New Roman"/>
          <w:sz w:val="28"/>
          <w:szCs w:val="28"/>
        </w:rPr>
        <w:t xml:space="preserve">, </w:t>
      </w:r>
      <w:r w:rsidR="00F65BEC" w:rsidRPr="00EB1413">
        <w:rPr>
          <w:rFonts w:ascii="Times New Roman" w:hAnsi="Times New Roman"/>
          <w:sz w:val="28"/>
          <w:szCs w:val="28"/>
        </w:rPr>
        <w:t xml:space="preserve">убедительно показано, что владение </w:t>
      </w:r>
      <w:r w:rsidRPr="00EB1413">
        <w:rPr>
          <w:rFonts w:ascii="Times New Roman" w:hAnsi="Times New Roman"/>
          <w:sz w:val="28"/>
          <w:szCs w:val="28"/>
        </w:rPr>
        <w:t>иностранны</w:t>
      </w:r>
      <w:r w:rsidR="00F65BEC" w:rsidRPr="00EB1413">
        <w:rPr>
          <w:rFonts w:ascii="Times New Roman" w:hAnsi="Times New Roman"/>
          <w:sz w:val="28"/>
          <w:szCs w:val="28"/>
        </w:rPr>
        <w:t>м</w:t>
      </w:r>
      <w:r w:rsidRPr="00EB1413">
        <w:rPr>
          <w:rFonts w:ascii="Times New Roman" w:hAnsi="Times New Roman"/>
          <w:sz w:val="28"/>
          <w:szCs w:val="28"/>
        </w:rPr>
        <w:t xml:space="preserve"> язык</w:t>
      </w:r>
      <w:r w:rsidR="00F65BEC" w:rsidRPr="00EB1413">
        <w:rPr>
          <w:rFonts w:ascii="Times New Roman" w:hAnsi="Times New Roman"/>
          <w:sz w:val="28"/>
          <w:szCs w:val="28"/>
        </w:rPr>
        <w:t>ом</w:t>
      </w:r>
      <w:r w:rsidRPr="00EB1413">
        <w:rPr>
          <w:rFonts w:ascii="Times New Roman" w:hAnsi="Times New Roman"/>
          <w:sz w:val="28"/>
          <w:szCs w:val="28"/>
        </w:rPr>
        <w:t xml:space="preserve"> способствует развитию профессионального интереса и осознани</w:t>
      </w:r>
      <w:r w:rsidR="00A87E58" w:rsidRPr="00EB1413">
        <w:rPr>
          <w:rFonts w:ascii="Times New Roman" w:hAnsi="Times New Roman"/>
          <w:sz w:val="28"/>
          <w:szCs w:val="28"/>
        </w:rPr>
        <w:t xml:space="preserve">ю его </w:t>
      </w:r>
      <w:r w:rsidRPr="00EB1413">
        <w:rPr>
          <w:rFonts w:ascii="Times New Roman" w:hAnsi="Times New Roman"/>
          <w:sz w:val="28"/>
          <w:szCs w:val="28"/>
        </w:rPr>
        <w:t>практической значимости.</w:t>
      </w:r>
    </w:p>
    <w:p w:rsidR="00BD2E4B" w:rsidRPr="00EB1413" w:rsidRDefault="00F65BEC" w:rsidP="00BD2E4B">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Следует отметить, что д</w:t>
      </w:r>
      <w:r w:rsidR="00BD2E4B" w:rsidRPr="00EB1413">
        <w:rPr>
          <w:rFonts w:ascii="Times New Roman" w:hAnsi="Times New Roman"/>
          <w:sz w:val="28"/>
          <w:szCs w:val="28"/>
        </w:rPr>
        <w:t xml:space="preserve">ля формирования профессионального общения на иностранном языке были разработаны соответствующие технологии обучения. </w:t>
      </w:r>
      <w:r w:rsidR="00A87E58" w:rsidRPr="00EB1413">
        <w:rPr>
          <w:rFonts w:ascii="Times New Roman" w:hAnsi="Times New Roman"/>
          <w:sz w:val="28"/>
          <w:szCs w:val="28"/>
        </w:rPr>
        <w:t>В</w:t>
      </w:r>
      <w:r w:rsidR="00BD2E4B" w:rsidRPr="00EB1413">
        <w:rPr>
          <w:rFonts w:ascii="Times New Roman" w:hAnsi="Times New Roman"/>
          <w:sz w:val="28"/>
          <w:szCs w:val="28"/>
        </w:rPr>
        <w:t xml:space="preserve"> трудах Л.В. Макар, Г.Г. Харисовой и И.В. Поповой представлены методические решения, ориентированные на использование языка в профессиональной деятельности.</w:t>
      </w:r>
    </w:p>
    <w:p w:rsidR="00BD2E4B" w:rsidRPr="00EB1413" w:rsidRDefault="00F65BEC" w:rsidP="00BD2E4B">
      <w:pPr>
        <w:tabs>
          <w:tab w:val="left" w:pos="851"/>
        </w:tabs>
        <w:autoSpaceDE w:val="0"/>
        <w:autoSpaceDN w:val="0"/>
        <w:adjustRightInd w:val="0"/>
        <w:spacing w:after="0" w:line="240" w:lineRule="auto"/>
        <w:ind w:firstLine="709"/>
        <w:jc w:val="both"/>
        <w:rPr>
          <w:rFonts w:ascii="Times New Roman" w:hAnsi="Times New Roman"/>
          <w:sz w:val="28"/>
          <w:szCs w:val="28"/>
          <w:highlight w:val="yellow"/>
        </w:rPr>
      </w:pPr>
      <w:r w:rsidRPr="00EB1413">
        <w:rPr>
          <w:rFonts w:ascii="Times New Roman" w:hAnsi="Times New Roman"/>
          <w:sz w:val="28"/>
          <w:szCs w:val="28"/>
        </w:rPr>
        <w:t>Д</w:t>
      </w:r>
      <w:r w:rsidR="00BD2E4B" w:rsidRPr="00EB1413">
        <w:rPr>
          <w:rFonts w:ascii="Times New Roman" w:hAnsi="Times New Roman"/>
          <w:sz w:val="28"/>
          <w:szCs w:val="28"/>
        </w:rPr>
        <w:t>ругим значимым аспектом</w:t>
      </w:r>
      <w:r w:rsidR="00A87E58" w:rsidRPr="00EB1413">
        <w:rPr>
          <w:rFonts w:ascii="Times New Roman" w:hAnsi="Times New Roman"/>
          <w:sz w:val="28"/>
          <w:szCs w:val="28"/>
        </w:rPr>
        <w:t xml:space="preserve"> </w:t>
      </w:r>
      <w:r w:rsidR="00BD2E4B" w:rsidRPr="00EB1413">
        <w:rPr>
          <w:rFonts w:ascii="Times New Roman" w:hAnsi="Times New Roman"/>
          <w:sz w:val="28"/>
          <w:szCs w:val="28"/>
        </w:rPr>
        <w:t xml:space="preserve">является развитие профессиональной компетентности средствами иностранного языка. </w:t>
      </w:r>
      <w:r w:rsidR="00A87E58" w:rsidRPr="00EB1413">
        <w:rPr>
          <w:rFonts w:ascii="Times New Roman" w:hAnsi="Times New Roman"/>
          <w:sz w:val="28"/>
          <w:szCs w:val="28"/>
        </w:rPr>
        <w:t>В</w:t>
      </w:r>
      <w:r w:rsidR="00BD2E4B" w:rsidRPr="00EB1413">
        <w:rPr>
          <w:rFonts w:ascii="Times New Roman" w:hAnsi="Times New Roman"/>
          <w:sz w:val="28"/>
          <w:szCs w:val="28"/>
        </w:rPr>
        <w:t xml:space="preserve"> исследованиях З.И. Конновой и Н.В. Набатовой определены факторы и механизмы формирования соответствующих профессиональных умений.</w:t>
      </w:r>
    </w:p>
    <w:p w:rsidR="00F65BEC" w:rsidRPr="00EB1413" w:rsidRDefault="00A87E58" w:rsidP="00F65BEC">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Следует</w:t>
      </w:r>
      <w:r w:rsidR="007E530E" w:rsidRPr="00EB1413">
        <w:rPr>
          <w:rFonts w:ascii="Times New Roman" w:hAnsi="Times New Roman"/>
          <w:sz w:val="28"/>
          <w:szCs w:val="28"/>
        </w:rPr>
        <w:t xml:space="preserve"> отметить, что </w:t>
      </w:r>
      <w:r w:rsidR="00F65BEC" w:rsidRPr="00EB1413">
        <w:rPr>
          <w:rFonts w:ascii="Times New Roman" w:hAnsi="Times New Roman"/>
          <w:sz w:val="28"/>
          <w:szCs w:val="28"/>
        </w:rPr>
        <w:t>педагогическим условиям формирования коммуникативной и межкультурной компетентности</w:t>
      </w:r>
      <w:r w:rsidR="007E530E" w:rsidRPr="00EB1413">
        <w:rPr>
          <w:rFonts w:ascii="Times New Roman" w:hAnsi="Times New Roman"/>
          <w:sz w:val="28"/>
          <w:szCs w:val="28"/>
        </w:rPr>
        <w:t xml:space="preserve"> в отечественной и специальной педагогической литературе уделено повышенное исследовательское внимание</w:t>
      </w:r>
      <w:r w:rsidRPr="00EB1413">
        <w:rPr>
          <w:rFonts w:ascii="Times New Roman" w:hAnsi="Times New Roman"/>
          <w:sz w:val="28"/>
          <w:szCs w:val="28"/>
        </w:rPr>
        <w:t>. Т</w:t>
      </w:r>
      <w:r w:rsidR="007E530E" w:rsidRPr="00EB1413">
        <w:rPr>
          <w:rFonts w:ascii="Times New Roman" w:hAnsi="Times New Roman"/>
          <w:sz w:val="28"/>
          <w:szCs w:val="28"/>
        </w:rPr>
        <w:t xml:space="preserve">ак, </w:t>
      </w:r>
      <w:r w:rsidR="00F65BEC" w:rsidRPr="00EB1413">
        <w:rPr>
          <w:rFonts w:ascii="Times New Roman" w:hAnsi="Times New Roman"/>
          <w:sz w:val="28"/>
          <w:szCs w:val="28"/>
        </w:rPr>
        <w:t>исследовани</w:t>
      </w:r>
      <w:r w:rsidRPr="00EB1413">
        <w:rPr>
          <w:rFonts w:ascii="Times New Roman" w:hAnsi="Times New Roman"/>
          <w:sz w:val="28"/>
          <w:szCs w:val="28"/>
        </w:rPr>
        <w:t>я</w:t>
      </w:r>
      <w:r w:rsidR="00F65BEC" w:rsidRPr="00EB1413">
        <w:rPr>
          <w:rFonts w:ascii="Times New Roman" w:hAnsi="Times New Roman"/>
          <w:sz w:val="28"/>
          <w:szCs w:val="28"/>
        </w:rPr>
        <w:t xml:space="preserve"> М.В. Мазо, Е.В. Тимофеевой, О.Ю. Марковой, Э.Д. Ержановой, К.Ж. Карабаевой</w:t>
      </w:r>
      <w:r w:rsidRPr="00EB1413">
        <w:rPr>
          <w:rFonts w:ascii="Times New Roman" w:hAnsi="Times New Roman"/>
          <w:sz w:val="28"/>
          <w:szCs w:val="28"/>
        </w:rPr>
        <w:t xml:space="preserve"> подтверждают</w:t>
      </w:r>
      <w:r w:rsidR="00F65BEC" w:rsidRPr="00EB1413">
        <w:rPr>
          <w:rFonts w:ascii="Times New Roman" w:hAnsi="Times New Roman"/>
          <w:sz w:val="28"/>
          <w:szCs w:val="28"/>
        </w:rPr>
        <w:t>, что межкультурное взаимодействие является необходимым компонентом профессиональной деятельности.</w:t>
      </w:r>
    </w:p>
    <w:p w:rsidR="00F65BEC" w:rsidRPr="00EB1413" w:rsidRDefault="00F65BEC" w:rsidP="00F65BEC">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В качестве самостоятельного направления научного анализа выделяется профессионально-личностная подготовка студентов средствами иностранного языка. Опираясь на труды С.Н. Вахрушевой и Э.Н. Маковской, </w:t>
      </w:r>
      <w:r w:rsidR="009F7E0D" w:rsidRPr="00EB1413">
        <w:rPr>
          <w:rFonts w:ascii="Times New Roman" w:hAnsi="Times New Roman"/>
          <w:sz w:val="28"/>
          <w:szCs w:val="28"/>
        </w:rPr>
        <w:t>можно заключить</w:t>
      </w:r>
      <w:r w:rsidRPr="00EB1413">
        <w:rPr>
          <w:rFonts w:ascii="Times New Roman" w:hAnsi="Times New Roman"/>
          <w:sz w:val="28"/>
          <w:szCs w:val="28"/>
        </w:rPr>
        <w:t xml:space="preserve">, что процесс изучения языка неразрывно связан с развитием личности будущего специалиста. </w:t>
      </w:r>
      <w:r w:rsidR="009F7E0D" w:rsidRPr="00EB1413">
        <w:rPr>
          <w:rFonts w:ascii="Times New Roman" w:hAnsi="Times New Roman"/>
          <w:sz w:val="28"/>
          <w:szCs w:val="28"/>
        </w:rPr>
        <w:t>И</w:t>
      </w:r>
      <w:r w:rsidRPr="00EB1413">
        <w:rPr>
          <w:rFonts w:ascii="Times New Roman" w:hAnsi="Times New Roman"/>
          <w:sz w:val="28"/>
          <w:szCs w:val="28"/>
        </w:rPr>
        <w:t>менно такой подход обеспечивает наиболее глубокое и осознанное восприятие профессиональных задач.</w:t>
      </w:r>
    </w:p>
    <w:p w:rsidR="00AB23B1" w:rsidRPr="00EB1413" w:rsidRDefault="00AB23B1"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Профессионально-личностная подготовка студентов средствами иностранного языка также выделяется как самостоятельное направление исследований.</w:t>
      </w:r>
    </w:p>
    <w:p w:rsidR="00C67A4A" w:rsidRPr="00EB1413" w:rsidRDefault="00C67A4A"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Кроме того, теоретико-методологические основы полиязычного образования, разработанные Б.А. Жетписбаевой, Л.С. Сырымбетовой, </w:t>
      </w:r>
      <w:r w:rsidR="0074618B" w:rsidRPr="00EB1413">
        <w:rPr>
          <w:rFonts w:ascii="Times New Roman" w:hAnsi="Times New Roman"/>
          <w:sz w:val="28"/>
          <w:szCs w:val="28"/>
        </w:rPr>
        <w:t>Г.К.</w:t>
      </w:r>
      <w:r w:rsidR="007E530E" w:rsidRPr="00EB1413">
        <w:rPr>
          <w:rFonts w:ascii="Times New Roman" w:hAnsi="Times New Roman"/>
          <w:sz w:val="28"/>
          <w:szCs w:val="28"/>
          <w:lang w:val="kk-KZ"/>
        </w:rPr>
        <w:t xml:space="preserve"> </w:t>
      </w:r>
      <w:r w:rsidR="0074618B" w:rsidRPr="00EB1413">
        <w:rPr>
          <w:rFonts w:ascii="Times New Roman" w:hAnsi="Times New Roman"/>
          <w:sz w:val="28"/>
          <w:szCs w:val="28"/>
        </w:rPr>
        <w:t xml:space="preserve">Тлеужановой, </w:t>
      </w:r>
      <w:r w:rsidRPr="00EB1413">
        <w:rPr>
          <w:rFonts w:ascii="Times New Roman" w:hAnsi="Times New Roman"/>
          <w:sz w:val="28"/>
          <w:szCs w:val="28"/>
        </w:rPr>
        <w:t>С.С. Кунанбаев</w:t>
      </w:r>
      <w:r w:rsidR="00FF46D7" w:rsidRPr="00EB1413">
        <w:rPr>
          <w:rFonts w:ascii="Times New Roman" w:hAnsi="Times New Roman"/>
          <w:sz w:val="28"/>
          <w:szCs w:val="28"/>
        </w:rPr>
        <w:t>ой</w:t>
      </w:r>
      <w:r w:rsidRPr="00EB1413">
        <w:rPr>
          <w:rFonts w:ascii="Times New Roman" w:hAnsi="Times New Roman"/>
          <w:sz w:val="28"/>
          <w:szCs w:val="28"/>
        </w:rPr>
        <w:t xml:space="preserve"> и Д.Н. Кулибаевой, стали основой для внедрения современных подходов к обучению нескольким языкам.</w:t>
      </w:r>
    </w:p>
    <w:p w:rsidR="002F07D5" w:rsidRPr="00EB1413" w:rsidRDefault="002F07D5"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Исследования указанных авторов обладают несомненной теоретической и практической значимостью. Вместе с тем на сегодняшний день проблема формирования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 остается нерешенной до конца. Наблюдается ряд </w:t>
      </w:r>
      <w:r w:rsidRPr="00EB1413">
        <w:rPr>
          <w:rFonts w:ascii="Times New Roman" w:hAnsi="Times New Roman"/>
          <w:b/>
          <w:sz w:val="28"/>
          <w:szCs w:val="28"/>
        </w:rPr>
        <w:t>противоречий</w:t>
      </w:r>
      <w:r w:rsidR="00FD2A11" w:rsidRPr="00EB1413">
        <w:rPr>
          <w:rFonts w:ascii="Times New Roman" w:hAnsi="Times New Roman"/>
          <w:b/>
          <w:sz w:val="28"/>
          <w:szCs w:val="28"/>
        </w:rPr>
        <w:t xml:space="preserve"> </w:t>
      </w:r>
      <w:r w:rsidR="00FD2A11" w:rsidRPr="00EB1413">
        <w:rPr>
          <w:rFonts w:ascii="Times New Roman" w:hAnsi="Times New Roman"/>
          <w:bCs/>
          <w:sz w:val="28"/>
          <w:szCs w:val="28"/>
        </w:rPr>
        <w:t>между</w:t>
      </w:r>
      <w:r w:rsidRPr="00EB1413">
        <w:rPr>
          <w:rFonts w:ascii="Times New Roman" w:hAnsi="Times New Roman"/>
          <w:sz w:val="28"/>
          <w:szCs w:val="28"/>
        </w:rPr>
        <w:t>:</w:t>
      </w:r>
    </w:p>
    <w:p w:rsidR="002F07D5" w:rsidRPr="00EB1413" w:rsidRDefault="007435CB" w:rsidP="00247930">
      <w:pPr>
        <w:pStyle w:val="a3"/>
        <w:numPr>
          <w:ilvl w:val="0"/>
          <w:numId w:val="2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B1413">
        <w:rPr>
          <w:rFonts w:ascii="Times New Roman" w:hAnsi="Times New Roman"/>
          <w:sz w:val="28"/>
          <w:szCs w:val="28"/>
        </w:rPr>
        <w:t>необходимостью</w:t>
      </w:r>
      <w:r w:rsidR="002F07D5" w:rsidRPr="00EB1413">
        <w:rPr>
          <w:rFonts w:ascii="Times New Roman" w:hAnsi="Times New Roman"/>
          <w:sz w:val="28"/>
          <w:szCs w:val="28"/>
        </w:rPr>
        <w:t xml:space="preserve"> общества в педагогических кадрах с высоким уровнем профессиональной подготовки, способных использовать английский язык в профессиональной деятельности, и низким уровнем готовности большинства </w:t>
      </w:r>
      <w:r w:rsidR="007F5BF2" w:rsidRPr="00EB1413">
        <w:rPr>
          <w:rFonts w:ascii="Times New Roman" w:hAnsi="Times New Roman"/>
          <w:sz w:val="28"/>
          <w:szCs w:val="28"/>
        </w:rPr>
        <w:t>будущих учителей биологии</w:t>
      </w:r>
      <w:bookmarkStart w:id="2" w:name="_Hlk183549896"/>
      <w:r w:rsidR="002F07D5" w:rsidRPr="00EB1413">
        <w:rPr>
          <w:rFonts w:ascii="Times New Roman" w:hAnsi="Times New Roman"/>
          <w:sz w:val="28"/>
          <w:szCs w:val="28"/>
        </w:rPr>
        <w:t xml:space="preserve"> </w:t>
      </w:r>
      <w:bookmarkEnd w:id="2"/>
      <w:r w:rsidR="002F07D5" w:rsidRPr="00EB1413">
        <w:rPr>
          <w:rFonts w:ascii="Times New Roman" w:hAnsi="Times New Roman"/>
          <w:sz w:val="28"/>
          <w:szCs w:val="28"/>
        </w:rPr>
        <w:t>осуществлять данный вид деятельности;</w:t>
      </w:r>
    </w:p>
    <w:p w:rsidR="00504103" w:rsidRPr="00EB1413" w:rsidRDefault="00504103" w:rsidP="00247930">
      <w:pPr>
        <w:pStyle w:val="a3"/>
        <w:numPr>
          <w:ilvl w:val="0"/>
          <w:numId w:val="2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B1413">
        <w:rPr>
          <w:rFonts w:ascii="Times New Roman" w:hAnsi="Times New Roman"/>
          <w:sz w:val="28"/>
          <w:szCs w:val="28"/>
        </w:rPr>
        <w:t xml:space="preserve">потребностью формирования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w:t>
      </w:r>
      <w:r w:rsidR="00117F32" w:rsidRPr="00EB1413">
        <w:rPr>
          <w:rFonts w:ascii="Times New Roman" w:hAnsi="Times New Roman"/>
          <w:sz w:val="28"/>
          <w:szCs w:val="28"/>
        </w:rPr>
        <w:t>языка</w:t>
      </w:r>
      <w:r w:rsidRPr="00EB1413">
        <w:rPr>
          <w:rFonts w:ascii="Times New Roman" w:hAnsi="Times New Roman"/>
          <w:sz w:val="28"/>
          <w:szCs w:val="28"/>
        </w:rPr>
        <w:t xml:space="preserve"> в профессиональной </w:t>
      </w:r>
      <w:r w:rsidR="00117F32" w:rsidRPr="00EB1413">
        <w:rPr>
          <w:rFonts w:ascii="Times New Roman" w:hAnsi="Times New Roman"/>
          <w:sz w:val="28"/>
          <w:szCs w:val="28"/>
        </w:rPr>
        <w:t xml:space="preserve">деятельности и отсутствием научно-обоснованной модели формирования данной </w:t>
      </w:r>
      <w:r w:rsidR="001771AE" w:rsidRPr="00EB1413">
        <w:rPr>
          <w:rFonts w:ascii="Times New Roman" w:hAnsi="Times New Roman"/>
          <w:sz w:val="28"/>
          <w:szCs w:val="28"/>
        </w:rPr>
        <w:t>готовности</w:t>
      </w:r>
      <w:r w:rsidR="00117F32" w:rsidRPr="00EB1413">
        <w:rPr>
          <w:rFonts w:ascii="Times New Roman" w:hAnsi="Times New Roman"/>
          <w:sz w:val="28"/>
          <w:szCs w:val="28"/>
        </w:rPr>
        <w:t xml:space="preserve"> </w:t>
      </w:r>
      <w:r w:rsidR="001771AE" w:rsidRPr="00EB1413">
        <w:rPr>
          <w:rFonts w:ascii="Times New Roman" w:hAnsi="Times New Roman"/>
          <w:sz w:val="28"/>
          <w:szCs w:val="28"/>
        </w:rPr>
        <w:t>в процессе профессиональной подготовке в вузе</w:t>
      </w:r>
      <w:r w:rsidR="00117F32" w:rsidRPr="00EB1413">
        <w:rPr>
          <w:rFonts w:ascii="Times New Roman" w:hAnsi="Times New Roman"/>
          <w:sz w:val="28"/>
          <w:szCs w:val="28"/>
        </w:rPr>
        <w:t>.</w:t>
      </w:r>
    </w:p>
    <w:p w:rsidR="007435CB" w:rsidRPr="00EB1413" w:rsidRDefault="001D2E87"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Имеющиеся противоречия</w:t>
      </w:r>
      <w:r w:rsidR="00BE2088" w:rsidRPr="00EB1413">
        <w:rPr>
          <w:rFonts w:ascii="Times New Roman" w:hAnsi="Times New Roman"/>
          <w:sz w:val="28"/>
          <w:szCs w:val="28"/>
        </w:rPr>
        <w:t xml:space="preserve"> </w:t>
      </w:r>
      <w:r w:rsidR="002A0941" w:rsidRPr="00EB1413">
        <w:rPr>
          <w:rFonts w:ascii="Times New Roman" w:hAnsi="Times New Roman"/>
          <w:sz w:val="28"/>
          <w:szCs w:val="28"/>
        </w:rPr>
        <w:t>определили</w:t>
      </w:r>
      <w:r w:rsidR="00BE2088" w:rsidRPr="00EB1413">
        <w:rPr>
          <w:rFonts w:ascii="Times New Roman" w:hAnsi="Times New Roman"/>
          <w:sz w:val="28"/>
          <w:szCs w:val="28"/>
        </w:rPr>
        <w:t xml:space="preserve"> </w:t>
      </w:r>
      <w:r w:rsidR="00FD2A11" w:rsidRPr="00EB1413">
        <w:rPr>
          <w:rFonts w:ascii="Times New Roman" w:hAnsi="Times New Roman"/>
          <w:b/>
          <w:bCs/>
          <w:sz w:val="28"/>
          <w:szCs w:val="28"/>
        </w:rPr>
        <w:t>проблем</w:t>
      </w:r>
      <w:r w:rsidR="002A0941" w:rsidRPr="00EB1413">
        <w:rPr>
          <w:rFonts w:ascii="Times New Roman" w:hAnsi="Times New Roman"/>
          <w:b/>
          <w:bCs/>
          <w:sz w:val="28"/>
          <w:szCs w:val="28"/>
        </w:rPr>
        <w:t>у</w:t>
      </w:r>
      <w:r w:rsidR="00BE2088" w:rsidRPr="00EB1413">
        <w:rPr>
          <w:rFonts w:ascii="Times New Roman" w:hAnsi="Times New Roman"/>
          <w:b/>
          <w:bCs/>
          <w:sz w:val="28"/>
          <w:szCs w:val="28"/>
        </w:rPr>
        <w:t xml:space="preserve"> исследования</w:t>
      </w:r>
      <w:r w:rsidR="00FD2A11" w:rsidRPr="00EB1413">
        <w:rPr>
          <w:rFonts w:ascii="Times New Roman" w:hAnsi="Times New Roman"/>
          <w:sz w:val="28"/>
          <w:szCs w:val="28"/>
        </w:rPr>
        <w:t xml:space="preserve">, которая заключается </w:t>
      </w:r>
      <w:r w:rsidR="007435CB" w:rsidRPr="00EB1413">
        <w:rPr>
          <w:rFonts w:ascii="Times New Roman" w:hAnsi="Times New Roman"/>
          <w:sz w:val="28"/>
          <w:szCs w:val="28"/>
        </w:rPr>
        <w:t xml:space="preserve">в определении сущности готовности </w:t>
      </w:r>
      <w:r w:rsidR="007F5BF2" w:rsidRPr="00EB1413">
        <w:rPr>
          <w:rFonts w:ascii="Times New Roman" w:hAnsi="Times New Roman"/>
          <w:sz w:val="28"/>
          <w:szCs w:val="28"/>
        </w:rPr>
        <w:t>будущих учителей биологии</w:t>
      </w:r>
      <w:r w:rsidR="007435CB" w:rsidRPr="00EB1413">
        <w:rPr>
          <w:rFonts w:ascii="Times New Roman" w:hAnsi="Times New Roman"/>
          <w:sz w:val="28"/>
          <w:szCs w:val="28"/>
        </w:rPr>
        <w:t xml:space="preserve"> к использованию английского языка в профессиональной деятельности и в выявлении педагогических условий, необходимых для формирования данной готовности.</w:t>
      </w:r>
    </w:p>
    <w:p w:rsidR="00BE2088" w:rsidRPr="00EB1413" w:rsidRDefault="00CE5808"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Выявленная проблема </w:t>
      </w:r>
      <w:r w:rsidR="002A0941" w:rsidRPr="00EB1413">
        <w:rPr>
          <w:rFonts w:ascii="Times New Roman" w:hAnsi="Times New Roman"/>
          <w:sz w:val="28"/>
          <w:szCs w:val="28"/>
        </w:rPr>
        <w:t>обусловил</w:t>
      </w:r>
      <w:r w:rsidRPr="00EB1413">
        <w:rPr>
          <w:rFonts w:ascii="Times New Roman" w:hAnsi="Times New Roman"/>
          <w:sz w:val="28"/>
          <w:szCs w:val="28"/>
        </w:rPr>
        <w:t xml:space="preserve">а </w:t>
      </w:r>
      <w:r w:rsidR="00BC046A" w:rsidRPr="00EB1413">
        <w:rPr>
          <w:rFonts w:ascii="Times New Roman" w:hAnsi="Times New Roman"/>
          <w:b/>
          <w:bCs/>
          <w:sz w:val="28"/>
          <w:szCs w:val="28"/>
        </w:rPr>
        <w:t xml:space="preserve">выбор темы </w:t>
      </w:r>
      <w:r w:rsidRPr="00EB1413">
        <w:rPr>
          <w:rFonts w:ascii="Times New Roman" w:hAnsi="Times New Roman"/>
          <w:sz w:val="28"/>
          <w:szCs w:val="28"/>
        </w:rPr>
        <w:t xml:space="preserve">настоящего </w:t>
      </w:r>
      <w:r w:rsidR="00BC046A" w:rsidRPr="00EB1413">
        <w:rPr>
          <w:rFonts w:ascii="Times New Roman" w:hAnsi="Times New Roman"/>
          <w:sz w:val="28"/>
          <w:szCs w:val="28"/>
        </w:rPr>
        <w:t>исследования</w:t>
      </w:r>
      <w:r w:rsidRPr="00EB1413">
        <w:rPr>
          <w:rFonts w:ascii="Times New Roman" w:hAnsi="Times New Roman"/>
          <w:sz w:val="28"/>
          <w:szCs w:val="28"/>
        </w:rPr>
        <w:t>:</w:t>
      </w:r>
      <w:r w:rsidRPr="00EB1413">
        <w:rPr>
          <w:rFonts w:ascii="Times New Roman" w:hAnsi="Times New Roman"/>
          <w:b/>
          <w:bCs/>
          <w:sz w:val="28"/>
          <w:szCs w:val="28"/>
        </w:rPr>
        <w:t xml:space="preserve"> «Формирование готовности </w:t>
      </w:r>
      <w:r w:rsidR="007F5BF2" w:rsidRPr="00EB1413">
        <w:rPr>
          <w:rFonts w:ascii="Times New Roman" w:hAnsi="Times New Roman"/>
          <w:b/>
          <w:bCs/>
          <w:sz w:val="28"/>
          <w:szCs w:val="28"/>
        </w:rPr>
        <w:t>будущих учителей биологии</w:t>
      </w:r>
      <w:r w:rsidRPr="00EB1413">
        <w:rPr>
          <w:rFonts w:ascii="Times New Roman" w:hAnsi="Times New Roman"/>
          <w:b/>
          <w:bCs/>
          <w:sz w:val="28"/>
          <w:szCs w:val="28"/>
        </w:rPr>
        <w:t xml:space="preserve"> к использованию английского языка в профессиональной деятельности»</w:t>
      </w:r>
      <w:r w:rsidR="00BC046A" w:rsidRPr="00EB1413">
        <w:rPr>
          <w:rFonts w:ascii="Times New Roman" w:hAnsi="Times New Roman"/>
          <w:sz w:val="28"/>
          <w:szCs w:val="28"/>
        </w:rPr>
        <w:t xml:space="preserve">. </w:t>
      </w:r>
    </w:p>
    <w:p w:rsidR="001C1C39" w:rsidRPr="00EB1413" w:rsidRDefault="001C1C39" w:rsidP="00B33F6D">
      <w:pPr>
        <w:tabs>
          <w:tab w:val="left" w:pos="851"/>
        </w:tabs>
        <w:autoSpaceDE w:val="0"/>
        <w:autoSpaceDN w:val="0"/>
        <w:adjustRightInd w:val="0"/>
        <w:spacing w:after="0" w:line="240" w:lineRule="auto"/>
        <w:ind w:firstLine="709"/>
        <w:jc w:val="both"/>
        <w:rPr>
          <w:rFonts w:ascii="Times New Roman" w:hAnsi="Times New Roman"/>
          <w:sz w:val="28"/>
          <w:szCs w:val="28"/>
        </w:rPr>
      </w:pPr>
      <w:bookmarkStart w:id="3" w:name="_Hlk195822619"/>
      <w:r w:rsidRPr="00EB1413">
        <w:rPr>
          <w:rFonts w:ascii="Times New Roman" w:hAnsi="Times New Roman"/>
          <w:b/>
          <w:bCs/>
          <w:sz w:val="28"/>
          <w:szCs w:val="28"/>
        </w:rPr>
        <w:t>Ц</w:t>
      </w:r>
      <w:r w:rsidR="00BC046A" w:rsidRPr="00EB1413">
        <w:rPr>
          <w:rFonts w:ascii="Times New Roman" w:hAnsi="Times New Roman"/>
          <w:b/>
          <w:sz w:val="28"/>
          <w:szCs w:val="28"/>
        </w:rPr>
        <w:t>ель</w:t>
      </w:r>
      <w:r w:rsidR="00BC046A" w:rsidRPr="00EB1413">
        <w:rPr>
          <w:rFonts w:ascii="Times New Roman" w:hAnsi="Times New Roman"/>
          <w:sz w:val="28"/>
          <w:szCs w:val="28"/>
        </w:rPr>
        <w:t xml:space="preserve"> </w:t>
      </w:r>
      <w:r w:rsidR="00BC046A" w:rsidRPr="00EB1413">
        <w:rPr>
          <w:rFonts w:ascii="Times New Roman" w:hAnsi="Times New Roman"/>
          <w:b/>
          <w:bCs/>
          <w:sz w:val="28"/>
          <w:szCs w:val="28"/>
        </w:rPr>
        <w:t>исследования</w:t>
      </w:r>
      <w:r w:rsidRPr="00EB1413">
        <w:rPr>
          <w:rFonts w:ascii="Times New Roman" w:hAnsi="Times New Roman"/>
          <w:b/>
          <w:bCs/>
          <w:sz w:val="28"/>
          <w:szCs w:val="28"/>
        </w:rPr>
        <w:t>:</w:t>
      </w:r>
      <w:r w:rsidR="00BC046A" w:rsidRPr="00EB1413">
        <w:rPr>
          <w:rFonts w:ascii="Times New Roman" w:hAnsi="Times New Roman"/>
          <w:sz w:val="28"/>
          <w:szCs w:val="28"/>
        </w:rPr>
        <w:t xml:space="preserve"> теоретическое обоснование и практическая разработка модели </w:t>
      </w:r>
      <w:r w:rsidR="00CE5808" w:rsidRPr="00EB1413">
        <w:rPr>
          <w:rFonts w:ascii="Times New Roman" w:hAnsi="Times New Roman"/>
          <w:sz w:val="28"/>
          <w:szCs w:val="28"/>
        </w:rPr>
        <w:t>формирования готовности</w:t>
      </w:r>
      <w:r w:rsidR="00BC046A" w:rsidRPr="00EB1413">
        <w:rPr>
          <w:rFonts w:ascii="Times New Roman" w:hAnsi="Times New Roman"/>
          <w:sz w:val="28"/>
          <w:szCs w:val="28"/>
        </w:rPr>
        <w:t xml:space="preserve"> </w:t>
      </w:r>
      <w:r w:rsidR="007F5BF2" w:rsidRPr="00EB1413">
        <w:rPr>
          <w:rFonts w:ascii="Times New Roman" w:hAnsi="Times New Roman"/>
          <w:sz w:val="28"/>
          <w:szCs w:val="28"/>
        </w:rPr>
        <w:t>будущих учителей биологии</w:t>
      </w:r>
      <w:r w:rsidR="00BC046A" w:rsidRPr="00EB1413">
        <w:rPr>
          <w:rFonts w:ascii="Times New Roman" w:hAnsi="Times New Roman"/>
          <w:sz w:val="28"/>
          <w:szCs w:val="28"/>
        </w:rPr>
        <w:t xml:space="preserve"> к использованию английского языка</w:t>
      </w:r>
      <w:r w:rsidRPr="00EB1413">
        <w:rPr>
          <w:rFonts w:ascii="Times New Roman" w:hAnsi="Times New Roman"/>
          <w:sz w:val="28"/>
          <w:szCs w:val="28"/>
        </w:rPr>
        <w:t xml:space="preserve"> в профессиональной деятельности</w:t>
      </w:r>
      <w:r w:rsidR="00BC046A" w:rsidRPr="00EB1413">
        <w:rPr>
          <w:rFonts w:ascii="Times New Roman" w:hAnsi="Times New Roman"/>
          <w:sz w:val="28"/>
          <w:szCs w:val="28"/>
        </w:rPr>
        <w:t xml:space="preserve">. </w:t>
      </w:r>
    </w:p>
    <w:p w:rsidR="001C1C39" w:rsidRPr="00EB1413" w:rsidRDefault="001C1C39"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b/>
          <w:bCs/>
          <w:sz w:val="28"/>
          <w:szCs w:val="28"/>
        </w:rPr>
        <w:t>Объект исследования:</w:t>
      </w:r>
      <w:r w:rsidRPr="00EB1413">
        <w:rPr>
          <w:rFonts w:ascii="Times New Roman" w:hAnsi="Times New Roman"/>
          <w:sz w:val="28"/>
          <w:szCs w:val="28"/>
        </w:rPr>
        <w:t xml:space="preserve"> педагогический процесс </w:t>
      </w:r>
      <w:r w:rsidR="0008421D" w:rsidRPr="00EB1413">
        <w:rPr>
          <w:rFonts w:ascii="Times New Roman" w:hAnsi="Times New Roman"/>
          <w:sz w:val="28"/>
          <w:szCs w:val="28"/>
        </w:rPr>
        <w:t>в высшем учебном заведении</w:t>
      </w:r>
      <w:r w:rsidRPr="00EB1413">
        <w:rPr>
          <w:rFonts w:ascii="Times New Roman" w:hAnsi="Times New Roman"/>
          <w:sz w:val="28"/>
          <w:szCs w:val="28"/>
        </w:rPr>
        <w:t>.</w:t>
      </w:r>
    </w:p>
    <w:p w:rsidR="001C1C39" w:rsidRPr="00EB1413" w:rsidRDefault="001C1C39"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b/>
          <w:bCs/>
          <w:sz w:val="28"/>
          <w:szCs w:val="28"/>
        </w:rPr>
        <w:t>Предмет исследования:</w:t>
      </w:r>
      <w:r w:rsidRPr="00EB1413">
        <w:rPr>
          <w:rFonts w:ascii="Times New Roman" w:hAnsi="Times New Roman"/>
          <w:sz w:val="28"/>
          <w:szCs w:val="28"/>
        </w:rPr>
        <w:t xml:space="preserve"> </w:t>
      </w:r>
      <w:r w:rsidR="0008421D" w:rsidRPr="00EB1413">
        <w:rPr>
          <w:rFonts w:ascii="Times New Roman" w:hAnsi="Times New Roman"/>
          <w:sz w:val="28"/>
          <w:szCs w:val="28"/>
        </w:rPr>
        <w:t>готовность</w:t>
      </w:r>
      <w:r w:rsidRPr="00EB1413">
        <w:rPr>
          <w:rFonts w:ascii="Times New Roman" w:hAnsi="Times New Roman"/>
          <w:sz w:val="28"/>
          <w:szCs w:val="28"/>
        </w:rPr>
        <w:t xml:space="preserve">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w:t>
      </w:r>
    </w:p>
    <w:p w:rsidR="001C1C39" w:rsidRPr="00EB1413" w:rsidRDefault="001C1C39"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b/>
          <w:bCs/>
          <w:sz w:val="28"/>
          <w:szCs w:val="28"/>
        </w:rPr>
        <w:t>Гипотеза исследования:</w:t>
      </w:r>
      <w:r w:rsidRPr="00EB1413">
        <w:rPr>
          <w:rFonts w:ascii="Times New Roman" w:hAnsi="Times New Roman"/>
          <w:sz w:val="28"/>
          <w:szCs w:val="28"/>
        </w:rPr>
        <w:t xml:space="preserve"> </w:t>
      </w:r>
      <w:r w:rsidRPr="00EB1413">
        <w:rPr>
          <w:rFonts w:ascii="Times New Roman" w:hAnsi="Times New Roman"/>
          <w:i/>
          <w:iCs/>
          <w:sz w:val="28"/>
          <w:szCs w:val="28"/>
        </w:rPr>
        <w:t>если</w:t>
      </w:r>
      <w:r w:rsidRPr="00EB1413">
        <w:rPr>
          <w:rFonts w:ascii="Times New Roman" w:hAnsi="Times New Roman"/>
          <w:sz w:val="28"/>
          <w:szCs w:val="28"/>
        </w:rPr>
        <w:t xml:space="preserve"> в учебный</w:t>
      </w:r>
      <w:r w:rsidR="006773BE" w:rsidRPr="00EB1413">
        <w:rPr>
          <w:rFonts w:ascii="Times New Roman" w:hAnsi="Times New Roman"/>
          <w:sz w:val="28"/>
          <w:szCs w:val="28"/>
        </w:rPr>
        <w:t xml:space="preserve"> педагогический </w:t>
      </w:r>
      <w:r w:rsidRPr="00EB1413">
        <w:rPr>
          <w:rFonts w:ascii="Times New Roman" w:hAnsi="Times New Roman"/>
          <w:sz w:val="28"/>
          <w:szCs w:val="28"/>
        </w:rPr>
        <w:t xml:space="preserve">процесс вуза внедрить модель формирования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 </w:t>
      </w:r>
      <w:r w:rsidRPr="00EB1413">
        <w:rPr>
          <w:rFonts w:ascii="Times New Roman" w:hAnsi="Times New Roman"/>
          <w:i/>
          <w:iCs/>
          <w:sz w:val="28"/>
          <w:szCs w:val="28"/>
        </w:rPr>
        <w:t>то</w:t>
      </w:r>
      <w:r w:rsidRPr="00EB1413">
        <w:rPr>
          <w:rFonts w:ascii="Times New Roman" w:hAnsi="Times New Roman"/>
          <w:sz w:val="28"/>
          <w:szCs w:val="28"/>
        </w:rPr>
        <w:t xml:space="preserve"> это повысит профессиональный уровень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w:t>
      </w:r>
      <w:r w:rsidRPr="00EB1413">
        <w:rPr>
          <w:rFonts w:ascii="Times New Roman" w:hAnsi="Times New Roman"/>
          <w:i/>
          <w:iCs/>
          <w:sz w:val="28"/>
          <w:szCs w:val="28"/>
        </w:rPr>
        <w:t>так как</w:t>
      </w:r>
      <w:r w:rsidRPr="00EB1413">
        <w:rPr>
          <w:rFonts w:ascii="Times New Roman" w:hAnsi="Times New Roman"/>
          <w:sz w:val="28"/>
          <w:szCs w:val="28"/>
        </w:rPr>
        <w:t xml:space="preserve"> при этом будут созданы определенные условия для формирования конкурентоспособных, высококвалифицированных специалистов</w:t>
      </w:r>
      <w:r w:rsidR="00782D5B" w:rsidRPr="00EB1413">
        <w:rPr>
          <w:rFonts w:ascii="Times New Roman" w:hAnsi="Times New Roman"/>
          <w:sz w:val="28"/>
          <w:szCs w:val="28"/>
        </w:rPr>
        <w:t>, владеющих английским языком на продуктивном уровне и готовых к его использованию в профессиональной деятельности.</w:t>
      </w:r>
    </w:p>
    <w:p w:rsidR="00782D5B" w:rsidRPr="00EB1413" w:rsidRDefault="00782D5B"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В соответствии с целью, объектом, предметом и гипотезой исследования определены следующие </w:t>
      </w:r>
      <w:r w:rsidRPr="00EB1413">
        <w:rPr>
          <w:rFonts w:ascii="Times New Roman" w:hAnsi="Times New Roman"/>
          <w:b/>
          <w:bCs/>
          <w:sz w:val="28"/>
          <w:szCs w:val="28"/>
        </w:rPr>
        <w:t>задачи</w:t>
      </w:r>
      <w:r w:rsidRPr="00EB1413">
        <w:rPr>
          <w:rFonts w:ascii="Times New Roman" w:hAnsi="Times New Roman"/>
          <w:sz w:val="28"/>
          <w:szCs w:val="28"/>
        </w:rPr>
        <w:t>:</w:t>
      </w:r>
    </w:p>
    <w:p w:rsidR="00BC046A" w:rsidRPr="00EB1413" w:rsidRDefault="00782D5B"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1. Уточнить сущность понятия и сущностные характеристики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w:t>
      </w:r>
      <w:r w:rsidR="00BC046A" w:rsidRPr="00EB1413">
        <w:rPr>
          <w:rFonts w:ascii="Times New Roman" w:hAnsi="Times New Roman"/>
          <w:sz w:val="28"/>
          <w:szCs w:val="28"/>
        </w:rPr>
        <w:t>.</w:t>
      </w:r>
    </w:p>
    <w:p w:rsidR="003A22EF" w:rsidRPr="00EB1413" w:rsidRDefault="00782D5B" w:rsidP="00B33F6D">
      <w:pPr>
        <w:tabs>
          <w:tab w:val="left" w:pos="851"/>
        </w:tabs>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2. Определить педагогические условия формирования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w:t>
      </w:r>
      <w:r w:rsidR="003A22EF" w:rsidRPr="00EB1413">
        <w:rPr>
          <w:rFonts w:ascii="Times New Roman" w:hAnsi="Times New Roman"/>
          <w:sz w:val="28"/>
          <w:szCs w:val="28"/>
        </w:rPr>
        <w:t xml:space="preserve"> </w:t>
      </w:r>
    </w:p>
    <w:p w:rsidR="00782D5B" w:rsidRPr="00EB1413" w:rsidRDefault="00782D5B" w:rsidP="00B33F6D">
      <w:pPr>
        <w:tabs>
          <w:tab w:val="left" w:pos="851"/>
        </w:tabs>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3. Разработать модель формирования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w:t>
      </w:r>
    </w:p>
    <w:p w:rsidR="00782D5B" w:rsidRPr="00EB1413" w:rsidRDefault="00782D5B" w:rsidP="00B33F6D">
      <w:pPr>
        <w:tabs>
          <w:tab w:val="left" w:pos="851"/>
        </w:tabs>
        <w:spacing w:after="0" w:line="240" w:lineRule="auto"/>
        <w:ind w:firstLine="709"/>
        <w:jc w:val="both"/>
        <w:rPr>
          <w:rFonts w:ascii="Times New Roman" w:hAnsi="Times New Roman"/>
          <w:sz w:val="28"/>
          <w:szCs w:val="28"/>
        </w:rPr>
      </w:pPr>
      <w:r w:rsidRPr="00EB1413">
        <w:rPr>
          <w:rFonts w:ascii="Times New Roman" w:hAnsi="Times New Roman"/>
          <w:sz w:val="28"/>
          <w:szCs w:val="28"/>
        </w:rPr>
        <w:t xml:space="preserve">4. Экспериментально проверить эффективность реализации модели </w:t>
      </w:r>
      <w:r w:rsidR="00FA0B91" w:rsidRPr="00EB1413">
        <w:rPr>
          <w:rFonts w:ascii="Times New Roman" w:hAnsi="Times New Roman"/>
          <w:sz w:val="28"/>
          <w:szCs w:val="28"/>
        </w:rPr>
        <w:t xml:space="preserve">формирования готовности </w:t>
      </w:r>
      <w:r w:rsidR="007F5BF2" w:rsidRPr="00EB1413">
        <w:rPr>
          <w:rFonts w:ascii="Times New Roman" w:hAnsi="Times New Roman"/>
          <w:sz w:val="28"/>
          <w:szCs w:val="28"/>
        </w:rPr>
        <w:t>будущих учителей биологии</w:t>
      </w:r>
      <w:r w:rsidR="00FA0B91" w:rsidRPr="00EB1413">
        <w:rPr>
          <w:rFonts w:ascii="Times New Roman" w:hAnsi="Times New Roman"/>
          <w:sz w:val="28"/>
          <w:szCs w:val="28"/>
        </w:rPr>
        <w:t xml:space="preserve"> к использованию английского языка в профессиональной деятельности.</w:t>
      </w:r>
    </w:p>
    <w:p w:rsidR="00342B31" w:rsidRPr="00EB1413" w:rsidRDefault="00FA0B91"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b/>
          <w:bCs/>
          <w:sz w:val="28"/>
          <w:szCs w:val="28"/>
        </w:rPr>
        <w:t xml:space="preserve">Ведущая идея исследования: </w:t>
      </w:r>
      <w:r w:rsidRPr="00EB1413">
        <w:rPr>
          <w:rFonts w:ascii="Times New Roman" w:hAnsi="Times New Roman"/>
          <w:sz w:val="28"/>
          <w:szCs w:val="28"/>
        </w:rPr>
        <w:t xml:space="preserve">формирование готовности </w:t>
      </w:r>
      <w:r w:rsidR="007F5BF2" w:rsidRPr="00EB1413">
        <w:rPr>
          <w:rFonts w:ascii="Times New Roman" w:hAnsi="Times New Roman"/>
          <w:sz w:val="28"/>
          <w:szCs w:val="28"/>
        </w:rPr>
        <w:t>будущих учителей биологии</w:t>
      </w:r>
      <w:r w:rsidRPr="00EB1413">
        <w:rPr>
          <w:rFonts w:ascii="Times New Roman" w:hAnsi="Times New Roman"/>
          <w:sz w:val="28"/>
          <w:szCs w:val="28"/>
        </w:rPr>
        <w:t xml:space="preserve"> к использованию английского языка в профессиональной деятельности способствует совершенствованию профессиональной подготовки будущих специалистов в соответствии с требованиями современного общества, ориентированного на конкурентоспособность как на национальном, так и на мировом рынках труда.</w:t>
      </w:r>
    </w:p>
    <w:p w:rsidR="002C47F8" w:rsidRPr="00EB1413" w:rsidRDefault="00342B31" w:rsidP="00B33F6D">
      <w:pPr>
        <w:tabs>
          <w:tab w:val="left" w:pos="851"/>
        </w:tabs>
        <w:autoSpaceDE w:val="0"/>
        <w:autoSpaceDN w:val="0"/>
        <w:adjustRightInd w:val="0"/>
        <w:spacing w:after="0" w:line="240" w:lineRule="auto"/>
        <w:ind w:firstLine="709"/>
        <w:jc w:val="both"/>
        <w:rPr>
          <w:rFonts w:ascii="Times New Roman" w:hAnsi="Times New Roman"/>
          <w:sz w:val="28"/>
          <w:szCs w:val="28"/>
        </w:rPr>
      </w:pPr>
      <w:r w:rsidRPr="00EB1413">
        <w:rPr>
          <w:rFonts w:ascii="Times New Roman" w:hAnsi="Times New Roman"/>
          <w:b/>
          <w:sz w:val="28"/>
          <w:szCs w:val="28"/>
        </w:rPr>
        <w:t xml:space="preserve">Теоретико-методологическую </w:t>
      </w:r>
      <w:r w:rsidR="005D4979" w:rsidRPr="00EB1413">
        <w:rPr>
          <w:rFonts w:ascii="Times New Roman" w:hAnsi="Times New Roman"/>
          <w:b/>
          <w:sz w:val="28"/>
          <w:szCs w:val="28"/>
        </w:rPr>
        <w:t>базу</w:t>
      </w:r>
      <w:r w:rsidRPr="00EB1413">
        <w:rPr>
          <w:rFonts w:ascii="Times New Roman" w:hAnsi="Times New Roman"/>
          <w:b/>
          <w:sz w:val="28"/>
          <w:szCs w:val="28"/>
        </w:rPr>
        <w:t xml:space="preserve"> исследования</w:t>
      </w:r>
      <w:r w:rsidRPr="00EB1413">
        <w:rPr>
          <w:rFonts w:ascii="Times New Roman" w:hAnsi="Times New Roman"/>
          <w:sz w:val="28"/>
          <w:szCs w:val="28"/>
        </w:rPr>
        <w:t xml:space="preserve"> составили </w:t>
      </w:r>
      <w:r w:rsidR="002C47F8" w:rsidRPr="00EB1413">
        <w:rPr>
          <w:rFonts w:ascii="Times New Roman" w:hAnsi="Times New Roman"/>
          <w:sz w:val="28"/>
          <w:szCs w:val="28"/>
        </w:rPr>
        <w:t>положения, разработанные в трудах отечественны</w:t>
      </w:r>
      <w:r w:rsidR="003A22EF" w:rsidRPr="00EB1413">
        <w:rPr>
          <w:rFonts w:ascii="Times New Roman" w:hAnsi="Times New Roman"/>
          <w:sz w:val="28"/>
          <w:szCs w:val="28"/>
        </w:rPr>
        <w:t>х</w:t>
      </w:r>
      <w:r w:rsidR="002C47F8" w:rsidRPr="00EB1413">
        <w:rPr>
          <w:rFonts w:ascii="Times New Roman" w:hAnsi="Times New Roman"/>
          <w:sz w:val="28"/>
          <w:szCs w:val="28"/>
        </w:rPr>
        <w:t xml:space="preserve"> и зарубежных ученых в области:</w:t>
      </w:r>
    </w:p>
    <w:p w:rsidR="002C47F8" w:rsidRPr="00EB1413" w:rsidRDefault="002C47F8" w:rsidP="00247930">
      <w:pPr>
        <w:pStyle w:val="a3"/>
        <w:numPr>
          <w:ilvl w:val="0"/>
          <w:numId w:val="23"/>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B1413">
        <w:rPr>
          <w:rFonts w:ascii="Times New Roman" w:hAnsi="Times New Roman"/>
          <w:sz w:val="28"/>
          <w:szCs w:val="28"/>
        </w:rPr>
        <w:t>педагогики и методики высшего профессионального образования (С.И.</w:t>
      </w:r>
      <w:r w:rsidR="00E65044" w:rsidRPr="00EB1413">
        <w:rPr>
          <w:rFonts w:ascii="Times New Roman" w:hAnsi="Times New Roman"/>
          <w:sz w:val="28"/>
          <w:szCs w:val="28"/>
          <w:lang w:val="kk-KZ"/>
        </w:rPr>
        <w:t> </w:t>
      </w:r>
      <w:r w:rsidRPr="00EB1413">
        <w:rPr>
          <w:rFonts w:ascii="Times New Roman" w:hAnsi="Times New Roman"/>
          <w:sz w:val="28"/>
          <w:szCs w:val="28"/>
        </w:rPr>
        <w:t>Архангельский, Н.В. Ипполитова, В.П. Каширин, Н.В. Кузьмина, В.С.</w:t>
      </w:r>
      <w:r w:rsidR="00E65044" w:rsidRPr="00EB1413">
        <w:rPr>
          <w:rFonts w:ascii="Times New Roman" w:hAnsi="Times New Roman"/>
          <w:sz w:val="28"/>
          <w:szCs w:val="28"/>
          <w:lang w:val="kk-KZ"/>
        </w:rPr>
        <w:t> </w:t>
      </w:r>
      <w:r w:rsidRPr="00EB1413">
        <w:rPr>
          <w:rFonts w:ascii="Times New Roman" w:hAnsi="Times New Roman"/>
          <w:sz w:val="28"/>
          <w:szCs w:val="28"/>
        </w:rPr>
        <w:t>Лазарев, В.В. Сериков, В.А. Сластенин, В.Д. Шадриков и др.);</w:t>
      </w:r>
    </w:p>
    <w:p w:rsidR="002C47F8" w:rsidRPr="00EB1413" w:rsidRDefault="002C47F8" w:rsidP="00247930">
      <w:pPr>
        <w:pStyle w:val="a3"/>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B1413">
        <w:rPr>
          <w:rFonts w:ascii="Times New Roman" w:hAnsi="Times New Roman"/>
          <w:sz w:val="28"/>
          <w:szCs w:val="28"/>
        </w:rPr>
        <w:t xml:space="preserve">развития иноязычного, полиязычного и трехъязычного образования (Б.А. Жетписбаева, Л.С. Сырымбетова, </w:t>
      </w:r>
      <w:r w:rsidR="002575E1" w:rsidRPr="00EB1413">
        <w:rPr>
          <w:rFonts w:ascii="Times New Roman" w:hAnsi="Times New Roman"/>
          <w:sz w:val="28"/>
          <w:szCs w:val="28"/>
        </w:rPr>
        <w:t xml:space="preserve">Г.К. Тлеужанова, </w:t>
      </w:r>
      <w:r w:rsidRPr="00EB1413">
        <w:rPr>
          <w:rFonts w:ascii="Times New Roman" w:hAnsi="Times New Roman"/>
          <w:sz w:val="28"/>
          <w:szCs w:val="28"/>
        </w:rPr>
        <w:t>А.Т. Анисимова, Н.Д.</w:t>
      </w:r>
      <w:r w:rsidR="00E65044" w:rsidRPr="00EB1413">
        <w:rPr>
          <w:rFonts w:ascii="Times New Roman" w:hAnsi="Times New Roman"/>
          <w:sz w:val="28"/>
          <w:szCs w:val="28"/>
          <w:lang w:val="kk-KZ"/>
        </w:rPr>
        <w:t> </w:t>
      </w:r>
      <w:r w:rsidRPr="00EB1413">
        <w:rPr>
          <w:rFonts w:ascii="Times New Roman" w:hAnsi="Times New Roman"/>
          <w:sz w:val="28"/>
          <w:szCs w:val="28"/>
        </w:rPr>
        <w:t>Гальскова, Е.И. Пассова, С.С. Кунанбаева, Д.Н. Кулибаева и др.);</w:t>
      </w:r>
    </w:p>
    <w:p w:rsidR="002C47F8" w:rsidRPr="00EB1413" w:rsidRDefault="002C47F8" w:rsidP="00247930">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B1413">
        <w:rPr>
          <w:rFonts w:ascii="Times New Roman" w:hAnsi="Times New Roman"/>
          <w:sz w:val="28"/>
          <w:szCs w:val="28"/>
        </w:rPr>
        <w:t xml:space="preserve">проблем изучения иностранного языка в рамках профессиональной подготовки студентов (А. Абдрахманова, Н.А. Есимханова, У.И. Копжасарова, </w:t>
      </w:r>
      <w:r w:rsidR="002575E1" w:rsidRPr="00EB1413">
        <w:rPr>
          <w:rFonts w:ascii="Times New Roman" w:hAnsi="Times New Roman"/>
          <w:sz w:val="28"/>
          <w:szCs w:val="28"/>
        </w:rPr>
        <w:t xml:space="preserve">Д.Н. Асанова, </w:t>
      </w:r>
      <w:r w:rsidRPr="00EB1413">
        <w:rPr>
          <w:rFonts w:ascii="Times New Roman" w:hAnsi="Times New Roman"/>
          <w:sz w:val="28"/>
          <w:szCs w:val="28"/>
        </w:rPr>
        <w:t>А.К. Фридзон, А.</w:t>
      </w:r>
      <w:r w:rsidR="00F318CA" w:rsidRPr="00EB1413">
        <w:rPr>
          <w:rFonts w:ascii="Times New Roman" w:hAnsi="Times New Roman"/>
          <w:sz w:val="28"/>
          <w:szCs w:val="28"/>
        </w:rPr>
        <w:t xml:space="preserve">З. </w:t>
      </w:r>
      <w:r w:rsidRPr="00EB1413">
        <w:rPr>
          <w:rFonts w:ascii="Times New Roman" w:hAnsi="Times New Roman"/>
          <w:sz w:val="28"/>
          <w:szCs w:val="28"/>
        </w:rPr>
        <w:t>Ибатова, Г.И. Богин, А.А. Вербицкий</w:t>
      </w:r>
      <w:r w:rsidR="00F318CA" w:rsidRPr="00EB1413">
        <w:rPr>
          <w:rFonts w:ascii="Times New Roman" w:hAnsi="Times New Roman"/>
          <w:sz w:val="28"/>
          <w:szCs w:val="28"/>
        </w:rPr>
        <w:t>, Н.И.</w:t>
      </w:r>
      <w:r w:rsidR="00E65044" w:rsidRPr="00EB1413">
        <w:rPr>
          <w:rFonts w:ascii="Times New Roman" w:hAnsi="Times New Roman"/>
          <w:sz w:val="28"/>
          <w:szCs w:val="28"/>
          <w:lang w:val="kk-KZ"/>
        </w:rPr>
        <w:t> </w:t>
      </w:r>
      <w:r w:rsidR="00F318CA" w:rsidRPr="00EB1413">
        <w:rPr>
          <w:rFonts w:ascii="Times New Roman" w:hAnsi="Times New Roman"/>
          <w:sz w:val="28"/>
          <w:szCs w:val="28"/>
        </w:rPr>
        <w:t>Гез, М.А. Давыдова, М.К. Кабардов, Г.А. Китайгородская, А.А. Леонтьев и др.);</w:t>
      </w:r>
    </w:p>
    <w:p w:rsidR="002C47F8" w:rsidRPr="00EB1413" w:rsidRDefault="00F318CA" w:rsidP="00247930">
      <w:pPr>
        <w:pStyle w:val="a5"/>
        <w:widowControl w:val="0"/>
        <w:numPr>
          <w:ilvl w:val="0"/>
          <w:numId w:val="26"/>
        </w:numPr>
        <w:tabs>
          <w:tab w:val="left" w:pos="426"/>
          <w:tab w:val="left" w:pos="993"/>
        </w:tabs>
        <w:suppressAutoHyphens/>
        <w:spacing w:line="240" w:lineRule="auto"/>
        <w:ind w:left="0" w:firstLine="709"/>
        <w:jc w:val="both"/>
        <w:rPr>
          <w:bCs/>
          <w:sz w:val="28"/>
          <w:szCs w:val="28"/>
        </w:rPr>
      </w:pPr>
      <w:r w:rsidRPr="00EB1413">
        <w:rPr>
          <w:bCs/>
          <w:sz w:val="28"/>
          <w:szCs w:val="28"/>
        </w:rPr>
        <w:t>моделирования учебного процесса (А.Я. Арманд, В.П. Беспалько и др.).</w:t>
      </w:r>
    </w:p>
    <w:p w:rsidR="00F318CA" w:rsidRPr="00EB1413" w:rsidRDefault="00342B31" w:rsidP="00B33F6D">
      <w:pPr>
        <w:pStyle w:val="a5"/>
        <w:widowControl w:val="0"/>
        <w:tabs>
          <w:tab w:val="left" w:pos="426"/>
          <w:tab w:val="left" w:pos="851"/>
        </w:tabs>
        <w:suppressAutoHyphens/>
        <w:spacing w:line="240" w:lineRule="auto"/>
        <w:ind w:firstLine="709"/>
        <w:jc w:val="both"/>
        <w:rPr>
          <w:sz w:val="28"/>
          <w:szCs w:val="28"/>
        </w:rPr>
      </w:pPr>
      <w:r w:rsidRPr="00EB1413">
        <w:rPr>
          <w:b/>
          <w:sz w:val="28"/>
          <w:szCs w:val="28"/>
        </w:rPr>
        <w:t>Источники исследования</w:t>
      </w:r>
      <w:r w:rsidR="00E94F47" w:rsidRPr="00EB1413">
        <w:rPr>
          <w:b/>
          <w:sz w:val="28"/>
          <w:szCs w:val="28"/>
        </w:rPr>
        <w:t xml:space="preserve">: </w:t>
      </w:r>
      <w:r w:rsidR="0084641D" w:rsidRPr="00EB1413">
        <w:rPr>
          <w:sz w:val="28"/>
          <w:szCs w:val="28"/>
        </w:rPr>
        <w:t xml:space="preserve">законодательные акты и нормативно-правовые документы, регламентирующие содержание и организацию учебно-воспитательного процесса в системе высшего педагогического образования; фундаментальные труды отечественных и зарубежных исследователей в области философии, педагогики, психологии и социологии, раскрывающие аспекты иноязычной подготовки студентов; информационные ресурсы сети Интернет; учебно-методическая, программная и нормативная литература, используемая в образовательной практике, а также педагогический опыт автора, накопленный в процессе профессиональной деятельности. </w:t>
      </w:r>
    </w:p>
    <w:p w:rsidR="00D42CF6" w:rsidRPr="00EB1413" w:rsidRDefault="00342B31" w:rsidP="00B33F6D">
      <w:pPr>
        <w:pStyle w:val="a5"/>
        <w:widowControl w:val="0"/>
        <w:tabs>
          <w:tab w:val="left" w:pos="426"/>
          <w:tab w:val="left" w:pos="851"/>
        </w:tabs>
        <w:suppressAutoHyphens/>
        <w:spacing w:line="240" w:lineRule="auto"/>
        <w:ind w:firstLine="709"/>
        <w:jc w:val="both"/>
        <w:rPr>
          <w:b/>
          <w:sz w:val="28"/>
          <w:szCs w:val="28"/>
        </w:rPr>
      </w:pPr>
      <w:r w:rsidRPr="00EB1413">
        <w:rPr>
          <w:b/>
          <w:sz w:val="28"/>
          <w:szCs w:val="28"/>
        </w:rPr>
        <w:t>Методы исследования:</w:t>
      </w:r>
      <w:r w:rsidR="00D42CF6" w:rsidRPr="00EB1413">
        <w:rPr>
          <w:b/>
          <w:sz w:val="28"/>
          <w:szCs w:val="28"/>
        </w:rPr>
        <w:t xml:space="preserve"> </w:t>
      </w:r>
    </w:p>
    <w:p w:rsidR="00D42CF6" w:rsidRPr="008D7C7C" w:rsidRDefault="00D42CF6" w:rsidP="00B33F6D">
      <w:pPr>
        <w:widowControl w:val="0"/>
        <w:shd w:val="clear" w:color="auto" w:fill="FFFFFF"/>
        <w:tabs>
          <w:tab w:val="left" w:pos="470"/>
          <w:tab w:val="left" w:pos="851"/>
        </w:tabs>
        <w:suppressAutoHyphens/>
        <w:spacing w:after="0" w:line="240" w:lineRule="auto"/>
        <w:ind w:firstLine="709"/>
        <w:jc w:val="both"/>
        <w:rPr>
          <w:rFonts w:ascii="Times New Roman" w:hAnsi="Times New Roman"/>
          <w:sz w:val="28"/>
          <w:szCs w:val="28"/>
        </w:rPr>
      </w:pPr>
      <w:r w:rsidRPr="00EB1413">
        <w:rPr>
          <w:rFonts w:ascii="Times New Roman" w:hAnsi="Times New Roman"/>
          <w:sz w:val="28"/>
          <w:szCs w:val="28"/>
        </w:rPr>
        <w:t>–</w:t>
      </w:r>
      <w:r w:rsidR="00E65044" w:rsidRPr="00EB1413">
        <w:rPr>
          <w:rFonts w:ascii="Times New Roman" w:hAnsi="Times New Roman"/>
          <w:sz w:val="28"/>
          <w:szCs w:val="28"/>
          <w:lang w:val="kk-KZ"/>
        </w:rPr>
        <w:t> </w:t>
      </w:r>
      <w:r w:rsidRPr="00EB1413">
        <w:rPr>
          <w:rFonts w:ascii="Times New Roman" w:hAnsi="Times New Roman"/>
          <w:sz w:val="28"/>
          <w:szCs w:val="28"/>
        </w:rPr>
        <w:t>теоретические методы: анализ философской, психолого-педагогической</w:t>
      </w:r>
      <w:r w:rsidRPr="008D7C7C">
        <w:rPr>
          <w:rFonts w:ascii="Times New Roman" w:hAnsi="Times New Roman"/>
          <w:sz w:val="28"/>
          <w:szCs w:val="28"/>
        </w:rPr>
        <w:t>, методической литературы по проблеме исследования, анализ выполненных ранее диссертационных исследований, метод теоретического моделирования, изучение вузовской документации;</w:t>
      </w:r>
    </w:p>
    <w:p w:rsidR="00D42CF6" w:rsidRPr="008D7C7C" w:rsidRDefault="00D42CF6" w:rsidP="00B33F6D">
      <w:pPr>
        <w:widowControl w:val="0"/>
        <w:shd w:val="clear" w:color="auto" w:fill="FFFFFF"/>
        <w:tabs>
          <w:tab w:val="left" w:pos="260"/>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w:t>
      </w:r>
      <w:r w:rsidR="00E65044">
        <w:rPr>
          <w:rFonts w:ascii="Times New Roman" w:hAnsi="Times New Roman"/>
          <w:sz w:val="28"/>
          <w:szCs w:val="28"/>
          <w:lang w:val="kk-KZ"/>
        </w:rPr>
        <w:t xml:space="preserve"> </w:t>
      </w:r>
      <w:r w:rsidRPr="008D7C7C">
        <w:rPr>
          <w:rFonts w:ascii="Times New Roman" w:hAnsi="Times New Roman"/>
          <w:sz w:val="28"/>
          <w:szCs w:val="28"/>
        </w:rPr>
        <w:t xml:space="preserve">эмпирические методы: педагогический эксперимент, тестирование, анкетирование, опросы, беседы с преподавателями и студентами, наблюдение, посещение и анализ занятий, </w:t>
      </w:r>
      <w:r w:rsidR="00E36475" w:rsidRPr="008D7C7C">
        <w:rPr>
          <w:rFonts w:ascii="Times New Roman" w:hAnsi="Times New Roman"/>
          <w:sz w:val="28"/>
          <w:szCs w:val="28"/>
        </w:rPr>
        <w:t>изучение</w:t>
      </w:r>
      <w:r w:rsidR="003F4010">
        <w:rPr>
          <w:rFonts w:ascii="Times New Roman" w:hAnsi="Times New Roman"/>
          <w:sz w:val="28"/>
          <w:szCs w:val="28"/>
        </w:rPr>
        <w:t xml:space="preserve"> </w:t>
      </w:r>
      <w:r w:rsidRPr="008D7C7C">
        <w:rPr>
          <w:rFonts w:ascii="Times New Roman" w:hAnsi="Times New Roman"/>
          <w:sz w:val="28"/>
          <w:szCs w:val="28"/>
        </w:rPr>
        <w:t>и обобщение педагогического опыта;</w:t>
      </w:r>
    </w:p>
    <w:p w:rsidR="00D42CF6" w:rsidRPr="008D7C7C" w:rsidRDefault="00D42CF6"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 математические методы статистической обработки результатов экспериментального исследования</w:t>
      </w:r>
      <w:r w:rsidR="007A714D" w:rsidRPr="008D7C7C">
        <w:rPr>
          <w:rFonts w:ascii="Times New Roman" w:hAnsi="Times New Roman"/>
          <w:sz w:val="28"/>
          <w:szCs w:val="28"/>
        </w:rPr>
        <w:t xml:space="preserve">: </w:t>
      </w:r>
      <w:r w:rsidR="007A714D" w:rsidRPr="008D7C7C">
        <w:rPr>
          <w:rFonts w:ascii="Times New Roman" w:hAnsi="Times New Roman"/>
          <w:sz w:val="28"/>
          <w:szCs w:val="28"/>
          <w:lang w:val="de-DE"/>
        </w:rPr>
        <w:t>t</w:t>
      </w:r>
      <w:r w:rsidR="007A714D" w:rsidRPr="008D7C7C">
        <w:rPr>
          <w:rFonts w:ascii="Times New Roman" w:hAnsi="Times New Roman"/>
          <w:sz w:val="28"/>
          <w:szCs w:val="28"/>
        </w:rPr>
        <w:t xml:space="preserve">-критерий Стьюдента для независимых выборок, </w:t>
      </w:r>
      <w:r w:rsidR="007A714D" w:rsidRPr="008D7C7C">
        <w:rPr>
          <w:rFonts w:ascii="Times New Roman" w:hAnsi="Times New Roman"/>
          <w:sz w:val="28"/>
          <w:szCs w:val="28"/>
          <w:lang w:val="de-DE"/>
        </w:rPr>
        <w:t>F</w:t>
      </w:r>
      <w:r w:rsidR="007A714D" w:rsidRPr="008D7C7C">
        <w:rPr>
          <w:rFonts w:ascii="Times New Roman" w:hAnsi="Times New Roman"/>
          <w:sz w:val="28"/>
          <w:szCs w:val="28"/>
        </w:rPr>
        <w:t>-критерий Фишера (дисперсионный анализ)</w:t>
      </w:r>
      <w:r w:rsidRPr="008D7C7C">
        <w:rPr>
          <w:rFonts w:ascii="Times New Roman" w:hAnsi="Times New Roman"/>
          <w:sz w:val="28"/>
          <w:szCs w:val="28"/>
        </w:rPr>
        <w:t>.</w:t>
      </w:r>
    </w:p>
    <w:p w:rsidR="00342B31" w:rsidRPr="008D7C7C" w:rsidRDefault="00342B31" w:rsidP="00B33F6D">
      <w:pPr>
        <w:pStyle w:val="a5"/>
        <w:widowControl w:val="0"/>
        <w:tabs>
          <w:tab w:val="left" w:pos="851"/>
        </w:tabs>
        <w:suppressAutoHyphens/>
        <w:spacing w:line="240" w:lineRule="auto"/>
        <w:ind w:firstLine="709"/>
        <w:jc w:val="both"/>
        <w:rPr>
          <w:sz w:val="28"/>
          <w:szCs w:val="28"/>
        </w:rPr>
      </w:pPr>
      <w:r w:rsidRPr="008D7C7C">
        <w:rPr>
          <w:b/>
          <w:sz w:val="28"/>
          <w:szCs w:val="28"/>
        </w:rPr>
        <w:t>Этапы и процедура исследования.</w:t>
      </w:r>
    </w:p>
    <w:p w:rsidR="007A714D" w:rsidRPr="008D7C7C" w:rsidRDefault="007A714D"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lang w:val="en-US"/>
        </w:rPr>
      </w:pPr>
      <w:r w:rsidRPr="008D7C7C">
        <w:rPr>
          <w:rFonts w:ascii="Times New Roman" w:hAnsi="Times New Roman"/>
          <w:b/>
          <w:sz w:val="28"/>
          <w:szCs w:val="28"/>
        </w:rPr>
        <w:t xml:space="preserve">На первом этапе </w:t>
      </w:r>
      <w:r w:rsidRPr="008D7C7C">
        <w:rPr>
          <w:rFonts w:ascii="Times New Roman" w:hAnsi="Times New Roman"/>
          <w:sz w:val="28"/>
          <w:szCs w:val="28"/>
        </w:rPr>
        <w:t>(2018-20</w:t>
      </w:r>
      <w:r w:rsidR="00287D61" w:rsidRPr="008D7C7C">
        <w:rPr>
          <w:rFonts w:ascii="Times New Roman" w:hAnsi="Times New Roman"/>
          <w:sz w:val="28"/>
          <w:szCs w:val="28"/>
        </w:rPr>
        <w:t>20</w:t>
      </w:r>
      <w:r w:rsidRPr="008D7C7C">
        <w:rPr>
          <w:rFonts w:ascii="Times New Roman" w:hAnsi="Times New Roman"/>
          <w:sz w:val="28"/>
          <w:szCs w:val="28"/>
        </w:rPr>
        <w:t xml:space="preserve">) изучено состояние исследуемой проблемы в педагогической теории и практике. Проведен анализ педагогической, лингвистической и методической литературы по исследуемой проблеме.  Сформулирован научный аппарат диссертационного исследования и базовые понятия. Выявлены сущность, структура и содержание понятия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Определены педагогические условия формирования </w:t>
      </w:r>
      <w:r w:rsidR="002C2113" w:rsidRPr="008D7C7C">
        <w:rPr>
          <w:rFonts w:ascii="Times New Roman" w:hAnsi="Times New Roman"/>
          <w:sz w:val="28"/>
          <w:szCs w:val="28"/>
        </w:rPr>
        <w:t xml:space="preserve">исследуемой </w:t>
      </w:r>
      <w:r w:rsidRPr="008D7C7C">
        <w:rPr>
          <w:rFonts w:ascii="Times New Roman" w:hAnsi="Times New Roman"/>
          <w:sz w:val="28"/>
          <w:szCs w:val="28"/>
        </w:rPr>
        <w:t>готовности. Проведен констатирующий эксперимент, подтвердивший актуальность проблемы и цели исследования.</w:t>
      </w:r>
      <w:r w:rsidR="00355B32" w:rsidRPr="008D7C7C">
        <w:rPr>
          <w:rFonts w:ascii="Times New Roman" w:hAnsi="Times New Roman"/>
          <w:sz w:val="28"/>
          <w:szCs w:val="28"/>
        </w:rPr>
        <w:t xml:space="preserve"> Результаты</w:t>
      </w:r>
      <w:r w:rsidR="00355B32" w:rsidRPr="008D7C7C">
        <w:rPr>
          <w:rFonts w:ascii="Times New Roman" w:hAnsi="Times New Roman"/>
          <w:sz w:val="28"/>
          <w:szCs w:val="28"/>
          <w:lang w:val="en-US"/>
        </w:rPr>
        <w:t xml:space="preserve"> </w:t>
      </w:r>
      <w:r w:rsidR="00355B32" w:rsidRPr="008D7C7C">
        <w:rPr>
          <w:rFonts w:ascii="Times New Roman" w:hAnsi="Times New Roman"/>
          <w:sz w:val="28"/>
          <w:szCs w:val="28"/>
        </w:rPr>
        <w:t>провед</w:t>
      </w:r>
      <w:r w:rsidR="00A52D13" w:rsidRPr="008D7C7C">
        <w:rPr>
          <w:rFonts w:ascii="Times New Roman" w:hAnsi="Times New Roman"/>
          <w:sz w:val="28"/>
          <w:szCs w:val="28"/>
        </w:rPr>
        <w:t>е</w:t>
      </w:r>
      <w:r w:rsidR="00355B32" w:rsidRPr="008D7C7C">
        <w:rPr>
          <w:rFonts w:ascii="Times New Roman" w:hAnsi="Times New Roman"/>
          <w:sz w:val="28"/>
          <w:szCs w:val="28"/>
        </w:rPr>
        <w:t>нной</w:t>
      </w:r>
      <w:r w:rsidR="00355B32" w:rsidRPr="008D7C7C">
        <w:rPr>
          <w:rFonts w:ascii="Times New Roman" w:hAnsi="Times New Roman"/>
          <w:sz w:val="28"/>
          <w:szCs w:val="28"/>
          <w:lang w:val="en-US"/>
        </w:rPr>
        <w:t xml:space="preserve"> </w:t>
      </w:r>
      <w:r w:rsidR="00355B32" w:rsidRPr="008D7C7C">
        <w:rPr>
          <w:rFonts w:ascii="Times New Roman" w:hAnsi="Times New Roman"/>
          <w:sz w:val="28"/>
          <w:szCs w:val="28"/>
        </w:rPr>
        <w:t>работы</w:t>
      </w:r>
      <w:r w:rsidR="00355B32" w:rsidRPr="008D7C7C">
        <w:rPr>
          <w:rFonts w:ascii="Times New Roman" w:hAnsi="Times New Roman"/>
          <w:sz w:val="28"/>
          <w:szCs w:val="28"/>
          <w:lang w:val="en-US"/>
        </w:rPr>
        <w:t xml:space="preserve"> </w:t>
      </w:r>
      <w:r w:rsidR="00355B32" w:rsidRPr="008D7C7C">
        <w:rPr>
          <w:rFonts w:ascii="Times New Roman" w:hAnsi="Times New Roman"/>
          <w:sz w:val="28"/>
          <w:szCs w:val="28"/>
        </w:rPr>
        <w:t>опубликованы</w:t>
      </w:r>
      <w:r w:rsidR="00355B32" w:rsidRPr="008D7C7C">
        <w:rPr>
          <w:rFonts w:ascii="Times New Roman" w:hAnsi="Times New Roman"/>
          <w:sz w:val="28"/>
          <w:szCs w:val="28"/>
          <w:lang w:val="en-US"/>
        </w:rPr>
        <w:t xml:space="preserve"> </w:t>
      </w:r>
      <w:r w:rsidR="00355B32" w:rsidRPr="008D7C7C">
        <w:rPr>
          <w:rFonts w:ascii="Times New Roman" w:hAnsi="Times New Roman"/>
          <w:sz w:val="28"/>
          <w:szCs w:val="28"/>
        </w:rPr>
        <w:t>в</w:t>
      </w:r>
      <w:r w:rsidR="00355B32" w:rsidRPr="008D7C7C">
        <w:rPr>
          <w:rFonts w:ascii="Times New Roman" w:hAnsi="Times New Roman"/>
          <w:sz w:val="28"/>
          <w:szCs w:val="28"/>
          <w:lang w:val="en-US"/>
        </w:rPr>
        <w:t xml:space="preserve"> </w:t>
      </w:r>
      <w:r w:rsidR="00355B32" w:rsidRPr="008D7C7C">
        <w:rPr>
          <w:rFonts w:ascii="Times New Roman" w:hAnsi="Times New Roman"/>
          <w:sz w:val="28"/>
          <w:szCs w:val="28"/>
        </w:rPr>
        <w:t>статье</w:t>
      </w:r>
      <w:r w:rsidR="00355B32" w:rsidRPr="008D7C7C">
        <w:rPr>
          <w:rFonts w:ascii="Times New Roman" w:hAnsi="Times New Roman"/>
          <w:sz w:val="28"/>
          <w:szCs w:val="28"/>
          <w:lang w:val="en-US"/>
        </w:rPr>
        <w:t xml:space="preserve"> «Research of readiness of pedagogical specialties students to teach in English».</w:t>
      </w:r>
    </w:p>
    <w:p w:rsidR="007A714D" w:rsidRPr="008D7C7C" w:rsidRDefault="007A714D"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b/>
          <w:sz w:val="28"/>
          <w:szCs w:val="28"/>
        </w:rPr>
        <w:t>На втором этапе</w:t>
      </w:r>
      <w:r w:rsidRPr="008D7C7C">
        <w:rPr>
          <w:rFonts w:ascii="Times New Roman" w:hAnsi="Times New Roman"/>
          <w:sz w:val="28"/>
          <w:szCs w:val="28"/>
        </w:rPr>
        <w:t xml:space="preserve"> (20</w:t>
      </w:r>
      <w:r w:rsidR="00287D61" w:rsidRPr="008D7C7C">
        <w:rPr>
          <w:rFonts w:ascii="Times New Roman" w:hAnsi="Times New Roman"/>
          <w:sz w:val="28"/>
          <w:szCs w:val="28"/>
        </w:rPr>
        <w:t>20</w:t>
      </w:r>
      <w:r w:rsidRPr="008D7C7C">
        <w:rPr>
          <w:rFonts w:ascii="Times New Roman" w:hAnsi="Times New Roman"/>
          <w:sz w:val="28"/>
          <w:szCs w:val="28"/>
        </w:rPr>
        <w:t>-202</w:t>
      </w:r>
      <w:r w:rsidR="00287D61" w:rsidRPr="008D7C7C">
        <w:rPr>
          <w:rFonts w:ascii="Times New Roman" w:hAnsi="Times New Roman"/>
          <w:sz w:val="28"/>
          <w:szCs w:val="28"/>
        </w:rPr>
        <w:t>2</w:t>
      </w:r>
      <w:r w:rsidRPr="008D7C7C">
        <w:rPr>
          <w:rFonts w:ascii="Times New Roman" w:hAnsi="Times New Roman"/>
          <w:sz w:val="28"/>
          <w:szCs w:val="28"/>
        </w:rPr>
        <w:t xml:space="preserve">) разработана модель 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Определена методика и условия проведения формирующего эксперимента. </w:t>
      </w:r>
      <w:r w:rsidR="00BD2510" w:rsidRPr="008D7C7C">
        <w:rPr>
          <w:rFonts w:ascii="Times New Roman" w:hAnsi="Times New Roman"/>
          <w:sz w:val="28"/>
          <w:szCs w:val="28"/>
        </w:rPr>
        <w:t xml:space="preserve">Создан инновационно-дидактический комплекс с программно-методическим обеспечением. </w:t>
      </w:r>
      <w:r w:rsidRPr="008D7C7C">
        <w:rPr>
          <w:rFonts w:ascii="Times New Roman" w:hAnsi="Times New Roman"/>
          <w:sz w:val="28"/>
          <w:szCs w:val="28"/>
        </w:rPr>
        <w:t>Проведен формирующий эксперимент с целью проверки выдвинутой гипотезы.</w:t>
      </w:r>
      <w:r w:rsidR="002846DF" w:rsidRPr="008D7C7C">
        <w:rPr>
          <w:rFonts w:ascii="Times New Roman" w:hAnsi="Times New Roman"/>
          <w:sz w:val="28"/>
          <w:szCs w:val="28"/>
        </w:rPr>
        <w:t xml:space="preserve"> Итоги выполненного исследования изложены в статье «</w:t>
      </w:r>
      <w:r w:rsidR="002846DF" w:rsidRPr="008D7C7C">
        <w:rPr>
          <w:rFonts w:ascii="Times New Roman" w:hAnsi="Times New Roman"/>
          <w:sz w:val="28"/>
          <w:szCs w:val="28"/>
          <w:lang w:val="en-US"/>
        </w:rPr>
        <w:t>Preparing</w:t>
      </w:r>
      <w:r w:rsidR="002846DF" w:rsidRPr="008D7C7C">
        <w:rPr>
          <w:rFonts w:ascii="Times New Roman" w:hAnsi="Times New Roman"/>
          <w:sz w:val="28"/>
          <w:szCs w:val="28"/>
        </w:rPr>
        <w:t xml:space="preserve"> </w:t>
      </w:r>
      <w:r w:rsidR="002846DF" w:rsidRPr="008D7C7C">
        <w:rPr>
          <w:rFonts w:ascii="Times New Roman" w:hAnsi="Times New Roman"/>
          <w:sz w:val="28"/>
          <w:szCs w:val="28"/>
          <w:lang w:val="en-US"/>
        </w:rPr>
        <w:t>students</w:t>
      </w:r>
      <w:r w:rsidR="002846DF" w:rsidRPr="008D7C7C">
        <w:rPr>
          <w:rFonts w:ascii="Times New Roman" w:hAnsi="Times New Roman"/>
          <w:sz w:val="28"/>
          <w:szCs w:val="28"/>
        </w:rPr>
        <w:t xml:space="preserve"> </w:t>
      </w:r>
      <w:r w:rsidR="002846DF" w:rsidRPr="008D7C7C">
        <w:rPr>
          <w:rFonts w:ascii="Times New Roman" w:hAnsi="Times New Roman"/>
          <w:sz w:val="28"/>
          <w:szCs w:val="28"/>
          <w:lang w:val="en-US"/>
        </w:rPr>
        <w:t>for</w:t>
      </w:r>
      <w:r w:rsidR="002846DF" w:rsidRPr="008D7C7C">
        <w:rPr>
          <w:rFonts w:ascii="Times New Roman" w:hAnsi="Times New Roman"/>
          <w:sz w:val="28"/>
          <w:szCs w:val="28"/>
        </w:rPr>
        <w:t xml:space="preserve"> </w:t>
      </w:r>
      <w:r w:rsidR="002846DF" w:rsidRPr="008D7C7C">
        <w:rPr>
          <w:rFonts w:ascii="Times New Roman" w:hAnsi="Times New Roman"/>
          <w:sz w:val="28"/>
          <w:szCs w:val="28"/>
          <w:lang w:val="en-US"/>
        </w:rPr>
        <w:t>professional</w:t>
      </w:r>
      <w:r w:rsidR="002846DF" w:rsidRPr="008D7C7C">
        <w:rPr>
          <w:rFonts w:ascii="Times New Roman" w:hAnsi="Times New Roman"/>
          <w:sz w:val="28"/>
          <w:szCs w:val="28"/>
        </w:rPr>
        <w:t xml:space="preserve"> </w:t>
      </w:r>
      <w:r w:rsidR="002846DF" w:rsidRPr="008D7C7C">
        <w:rPr>
          <w:rFonts w:ascii="Times New Roman" w:hAnsi="Times New Roman"/>
          <w:sz w:val="28"/>
          <w:szCs w:val="28"/>
          <w:lang w:val="en-US"/>
        </w:rPr>
        <w:t>activities</w:t>
      </w:r>
      <w:r w:rsidR="002846DF" w:rsidRPr="008D7C7C">
        <w:rPr>
          <w:rFonts w:ascii="Times New Roman" w:hAnsi="Times New Roman"/>
          <w:sz w:val="28"/>
          <w:szCs w:val="28"/>
        </w:rPr>
        <w:t xml:space="preserve"> </w:t>
      </w:r>
      <w:r w:rsidR="002846DF" w:rsidRPr="008D7C7C">
        <w:rPr>
          <w:rFonts w:ascii="Times New Roman" w:hAnsi="Times New Roman"/>
          <w:sz w:val="28"/>
          <w:szCs w:val="28"/>
          <w:lang w:val="en-US"/>
        </w:rPr>
        <w:t>in</w:t>
      </w:r>
      <w:r w:rsidR="002846DF" w:rsidRPr="008D7C7C">
        <w:rPr>
          <w:rFonts w:ascii="Times New Roman" w:hAnsi="Times New Roman"/>
          <w:sz w:val="28"/>
          <w:szCs w:val="28"/>
        </w:rPr>
        <w:t xml:space="preserve"> </w:t>
      </w:r>
      <w:r w:rsidR="002846DF" w:rsidRPr="008D7C7C">
        <w:rPr>
          <w:rFonts w:ascii="Times New Roman" w:hAnsi="Times New Roman"/>
          <w:sz w:val="28"/>
          <w:szCs w:val="28"/>
          <w:lang w:val="en-US"/>
        </w:rPr>
        <w:t>English</w:t>
      </w:r>
      <w:r w:rsidR="002846DF" w:rsidRPr="008D7C7C">
        <w:rPr>
          <w:rFonts w:ascii="Times New Roman" w:hAnsi="Times New Roman"/>
          <w:sz w:val="28"/>
          <w:szCs w:val="28"/>
        </w:rPr>
        <w:t>».</w:t>
      </w:r>
    </w:p>
    <w:p w:rsidR="007A714D" w:rsidRPr="008D7C7C" w:rsidRDefault="007A714D"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b/>
          <w:sz w:val="28"/>
          <w:szCs w:val="28"/>
        </w:rPr>
        <w:t>На третьем этапе</w:t>
      </w:r>
      <w:r w:rsidRPr="008D7C7C">
        <w:rPr>
          <w:rFonts w:ascii="Times New Roman" w:hAnsi="Times New Roman"/>
          <w:sz w:val="28"/>
          <w:szCs w:val="28"/>
        </w:rPr>
        <w:t xml:space="preserve"> (202</w:t>
      </w:r>
      <w:r w:rsidR="00287D61" w:rsidRPr="008D7C7C">
        <w:rPr>
          <w:rFonts w:ascii="Times New Roman" w:hAnsi="Times New Roman"/>
          <w:sz w:val="28"/>
          <w:szCs w:val="28"/>
        </w:rPr>
        <w:t>2</w:t>
      </w:r>
      <w:r w:rsidRPr="008D7C7C">
        <w:rPr>
          <w:rFonts w:ascii="Times New Roman" w:hAnsi="Times New Roman"/>
          <w:sz w:val="28"/>
          <w:szCs w:val="28"/>
        </w:rPr>
        <w:t>-202</w:t>
      </w:r>
      <w:r w:rsidR="00287D61" w:rsidRPr="008D7C7C">
        <w:rPr>
          <w:rFonts w:ascii="Times New Roman" w:hAnsi="Times New Roman"/>
          <w:sz w:val="28"/>
          <w:szCs w:val="28"/>
        </w:rPr>
        <w:t>4</w:t>
      </w:r>
      <w:r w:rsidRPr="008D7C7C">
        <w:rPr>
          <w:rFonts w:ascii="Times New Roman" w:hAnsi="Times New Roman"/>
          <w:sz w:val="28"/>
          <w:szCs w:val="28"/>
        </w:rPr>
        <w:t>) обобщен материал исследования, сформулированы выводы. Результаты исследования оформлены в виде диссертации.</w:t>
      </w:r>
    </w:p>
    <w:p w:rsidR="00342B31" w:rsidRPr="008D7C7C" w:rsidRDefault="00342B31" w:rsidP="00B33F6D">
      <w:pPr>
        <w:widowControl w:val="0"/>
        <w:shd w:val="clear" w:color="auto" w:fill="FFFFFF"/>
        <w:tabs>
          <w:tab w:val="left" w:pos="426"/>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База исследования: </w:t>
      </w:r>
      <w:r w:rsidR="002C2113" w:rsidRPr="008D7C7C">
        <w:rPr>
          <w:rFonts w:ascii="Times New Roman" w:hAnsi="Times New Roman"/>
          <w:bCs/>
          <w:sz w:val="28"/>
          <w:szCs w:val="28"/>
        </w:rPr>
        <w:t>НАО «</w:t>
      </w:r>
      <w:r w:rsidRPr="008D7C7C">
        <w:rPr>
          <w:rFonts w:ascii="Times New Roman" w:hAnsi="Times New Roman"/>
          <w:bCs/>
          <w:sz w:val="28"/>
          <w:szCs w:val="28"/>
        </w:rPr>
        <w:t>Карагандинский</w:t>
      </w:r>
      <w:r w:rsidRPr="008D7C7C">
        <w:rPr>
          <w:rFonts w:ascii="Times New Roman" w:hAnsi="Times New Roman"/>
          <w:sz w:val="28"/>
          <w:szCs w:val="28"/>
        </w:rPr>
        <w:t xml:space="preserve"> университет имен</w:t>
      </w:r>
      <w:r w:rsidR="002846DF" w:rsidRPr="008D7C7C">
        <w:rPr>
          <w:rFonts w:ascii="Times New Roman" w:hAnsi="Times New Roman"/>
          <w:sz w:val="28"/>
          <w:szCs w:val="28"/>
        </w:rPr>
        <w:t>и</w:t>
      </w:r>
      <w:r w:rsidRPr="008D7C7C">
        <w:rPr>
          <w:rFonts w:ascii="Times New Roman" w:hAnsi="Times New Roman"/>
          <w:sz w:val="28"/>
          <w:szCs w:val="28"/>
        </w:rPr>
        <w:t xml:space="preserve"> академика Е.А. Букетова</w:t>
      </w:r>
      <w:r w:rsidR="002C2113" w:rsidRPr="008D7C7C">
        <w:rPr>
          <w:rFonts w:ascii="Times New Roman" w:hAnsi="Times New Roman"/>
          <w:sz w:val="28"/>
          <w:szCs w:val="28"/>
        </w:rPr>
        <w:t>»</w:t>
      </w:r>
      <w:r w:rsidRPr="008D7C7C">
        <w:rPr>
          <w:rFonts w:ascii="Times New Roman" w:hAnsi="Times New Roman"/>
          <w:sz w:val="28"/>
          <w:szCs w:val="28"/>
        </w:rPr>
        <w:t>.</w:t>
      </w:r>
    </w:p>
    <w:p w:rsidR="002C2113" w:rsidRPr="008D7C7C" w:rsidRDefault="002C2113"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Научная новизна </w:t>
      </w:r>
      <w:r w:rsidR="00077608">
        <w:rPr>
          <w:rFonts w:ascii="Times New Roman" w:hAnsi="Times New Roman"/>
          <w:sz w:val="28"/>
          <w:szCs w:val="28"/>
        </w:rPr>
        <w:t>заключается</w:t>
      </w:r>
      <w:r w:rsidRPr="008D7C7C">
        <w:rPr>
          <w:rFonts w:ascii="Times New Roman" w:hAnsi="Times New Roman"/>
          <w:sz w:val="28"/>
          <w:szCs w:val="28"/>
        </w:rPr>
        <w:t xml:space="preserve"> в том, что:  </w:t>
      </w:r>
    </w:p>
    <w:p w:rsidR="002C2113" w:rsidRDefault="002C2113" w:rsidP="00AA2A07">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w:t>
      </w:r>
      <w:r w:rsidR="0008421D">
        <w:rPr>
          <w:rFonts w:ascii="Times New Roman" w:hAnsi="Times New Roman"/>
          <w:sz w:val="28"/>
          <w:szCs w:val="28"/>
        </w:rPr>
        <w:t xml:space="preserve"> у</w:t>
      </w:r>
      <w:r w:rsidR="00077608">
        <w:rPr>
          <w:rFonts w:ascii="Times New Roman" w:hAnsi="Times New Roman"/>
          <w:sz w:val="28"/>
          <w:szCs w:val="28"/>
        </w:rPr>
        <w:t xml:space="preserve">точнено </w:t>
      </w:r>
      <w:r w:rsidR="0008421D">
        <w:rPr>
          <w:rFonts w:ascii="Times New Roman" w:hAnsi="Times New Roman"/>
          <w:sz w:val="28"/>
          <w:szCs w:val="28"/>
        </w:rPr>
        <w:t>понятие</w:t>
      </w:r>
      <w:r w:rsidRPr="008D7C7C">
        <w:rPr>
          <w:rFonts w:ascii="Times New Roman" w:hAnsi="Times New Roman"/>
          <w:sz w:val="28"/>
          <w:szCs w:val="28"/>
        </w:rPr>
        <w:t xml:space="preserve"> готовности к использованию английского языка в профессиональной деятельности</w:t>
      </w:r>
      <w:r w:rsidR="00077608">
        <w:rPr>
          <w:rFonts w:ascii="Times New Roman" w:hAnsi="Times New Roman"/>
          <w:sz w:val="28"/>
          <w:szCs w:val="28"/>
        </w:rPr>
        <w:t xml:space="preserve"> как интегративной характеристики личности</w:t>
      </w:r>
      <w:r w:rsidR="00BF5AF6">
        <w:rPr>
          <w:rFonts w:ascii="Times New Roman" w:hAnsi="Times New Roman"/>
          <w:sz w:val="28"/>
          <w:szCs w:val="28"/>
        </w:rPr>
        <w:t xml:space="preserve">; </w:t>
      </w:r>
    </w:p>
    <w:p w:rsidR="002C2113" w:rsidRDefault="002C2113" w:rsidP="00AA2A07">
      <w:pPr>
        <w:widowControl w:val="0"/>
        <w:shd w:val="clear" w:color="auto" w:fill="FFFFFF"/>
        <w:tabs>
          <w:tab w:val="left" w:pos="640"/>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 xml:space="preserve">– </w:t>
      </w:r>
      <w:r w:rsidR="00A86535">
        <w:rPr>
          <w:rFonts w:ascii="Times New Roman" w:hAnsi="Times New Roman"/>
          <w:sz w:val="28"/>
          <w:szCs w:val="28"/>
        </w:rPr>
        <w:t>определены</w:t>
      </w:r>
      <w:r w:rsidRPr="008D7C7C">
        <w:rPr>
          <w:rFonts w:ascii="Times New Roman" w:hAnsi="Times New Roman"/>
          <w:sz w:val="28"/>
          <w:szCs w:val="28"/>
        </w:rPr>
        <w:t xml:space="preserve"> педагогические условия 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w:t>
      </w:r>
      <w:r w:rsidR="00BF5AF6">
        <w:rPr>
          <w:rFonts w:ascii="Times New Roman" w:hAnsi="Times New Roman"/>
          <w:sz w:val="28"/>
          <w:szCs w:val="28"/>
        </w:rPr>
        <w:t>;</w:t>
      </w:r>
    </w:p>
    <w:p w:rsidR="002C2113" w:rsidRDefault="002C2113" w:rsidP="00AA2A07">
      <w:pPr>
        <w:widowControl w:val="0"/>
        <w:shd w:val="clear" w:color="auto" w:fill="FFFFFF"/>
        <w:tabs>
          <w:tab w:val="left" w:pos="640"/>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 xml:space="preserve">– разработана модель 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w:t>
      </w:r>
      <w:r w:rsidR="00AA2A07">
        <w:rPr>
          <w:rFonts w:ascii="Times New Roman" w:hAnsi="Times New Roman"/>
          <w:sz w:val="28"/>
          <w:szCs w:val="28"/>
        </w:rPr>
        <w:t>;</w:t>
      </w:r>
    </w:p>
    <w:p w:rsidR="00AA2A07" w:rsidRPr="00CD6BAE" w:rsidRDefault="00CD6BAE" w:rsidP="00CD6BAE">
      <w:pPr>
        <w:widowControl w:val="0"/>
        <w:shd w:val="clear" w:color="auto" w:fill="FFFFFF"/>
        <w:tabs>
          <w:tab w:val="left" w:pos="709"/>
          <w:tab w:val="left" w:pos="851"/>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sidR="00AA2A07" w:rsidRPr="00CD6BAE">
        <w:rPr>
          <w:rFonts w:ascii="Times New Roman" w:hAnsi="Times New Roman"/>
          <w:sz w:val="28"/>
          <w:szCs w:val="28"/>
        </w:rPr>
        <w:t xml:space="preserve"> экспериментально проверена эффективность реализации модели формирования готовности будущих учителей биологии к использованию английского языка в профессиональной деятельности.</w:t>
      </w:r>
    </w:p>
    <w:p w:rsidR="007C4D6B" w:rsidRDefault="005C61A2" w:rsidP="00B33F6D">
      <w:pPr>
        <w:widowControl w:val="0"/>
        <w:shd w:val="clear" w:color="auto" w:fill="FFFFFF"/>
        <w:tabs>
          <w:tab w:val="left" w:pos="640"/>
          <w:tab w:val="left" w:pos="851"/>
        </w:tabs>
        <w:suppressAutoHyphens/>
        <w:spacing w:after="0" w:line="240" w:lineRule="auto"/>
        <w:ind w:firstLine="709"/>
        <w:jc w:val="both"/>
        <w:rPr>
          <w:rFonts w:ascii="Times New Roman" w:eastAsia="Arial Unicode MS" w:hAnsi="Times New Roman"/>
          <w:sz w:val="28"/>
          <w:szCs w:val="28"/>
        </w:rPr>
      </w:pPr>
      <w:r w:rsidRPr="005C61A2">
        <w:rPr>
          <w:rFonts w:ascii="Times New Roman" w:eastAsia="Arial Unicode MS" w:hAnsi="Times New Roman"/>
          <w:b/>
          <w:bCs/>
          <w:sz w:val="28"/>
          <w:szCs w:val="28"/>
        </w:rPr>
        <w:t>Теоретическая значимость исследования</w:t>
      </w:r>
      <w:r w:rsidRPr="005C61A2">
        <w:rPr>
          <w:rFonts w:ascii="Times New Roman" w:eastAsia="Arial Unicode MS" w:hAnsi="Times New Roman"/>
          <w:sz w:val="28"/>
          <w:szCs w:val="28"/>
        </w:rPr>
        <w:t xml:space="preserve"> </w:t>
      </w:r>
      <w:r w:rsidR="00125765">
        <w:rPr>
          <w:rFonts w:ascii="Times New Roman" w:eastAsia="Arial Unicode MS" w:hAnsi="Times New Roman"/>
          <w:sz w:val="28"/>
          <w:szCs w:val="28"/>
        </w:rPr>
        <w:t>заключается</w:t>
      </w:r>
      <w:r w:rsidRPr="005C61A2">
        <w:rPr>
          <w:rFonts w:ascii="Times New Roman" w:eastAsia="Arial Unicode MS" w:hAnsi="Times New Roman"/>
          <w:sz w:val="28"/>
          <w:szCs w:val="28"/>
        </w:rPr>
        <w:t xml:space="preserve"> </w:t>
      </w:r>
      <w:r w:rsidR="003A3CE0">
        <w:rPr>
          <w:rFonts w:ascii="Times New Roman" w:eastAsia="Arial Unicode MS" w:hAnsi="Times New Roman"/>
          <w:sz w:val="28"/>
          <w:szCs w:val="28"/>
        </w:rPr>
        <w:t>в</w:t>
      </w:r>
      <w:r w:rsidR="00362B10">
        <w:rPr>
          <w:rFonts w:ascii="Times New Roman" w:eastAsia="Arial Unicode MS" w:hAnsi="Times New Roman"/>
          <w:sz w:val="28"/>
          <w:szCs w:val="28"/>
        </w:rPr>
        <w:t xml:space="preserve"> том, что:</w:t>
      </w:r>
    </w:p>
    <w:p w:rsidR="00362B10" w:rsidRDefault="00125765" w:rsidP="00125765">
      <w:pPr>
        <w:pStyle w:val="a3"/>
        <w:widowControl w:val="0"/>
        <w:numPr>
          <w:ilvl w:val="0"/>
          <w:numId w:val="51"/>
        </w:numPr>
        <w:shd w:val="clear" w:color="auto" w:fill="FFFFFF"/>
        <w:tabs>
          <w:tab w:val="left" w:pos="851"/>
          <w:tab w:val="left" w:pos="993"/>
        </w:tabs>
        <w:suppressAutoHyphens/>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AA2A07">
        <w:rPr>
          <w:rFonts w:ascii="Times New Roman" w:eastAsia="Arial Unicode MS" w:hAnsi="Times New Roman"/>
          <w:sz w:val="28"/>
          <w:szCs w:val="28"/>
        </w:rPr>
        <w:t>уточнена</w:t>
      </w:r>
      <w:r w:rsidR="00362B10" w:rsidRPr="00125765">
        <w:rPr>
          <w:rFonts w:ascii="Times New Roman" w:eastAsia="Arial Unicode MS" w:hAnsi="Times New Roman"/>
          <w:sz w:val="28"/>
          <w:szCs w:val="28"/>
        </w:rPr>
        <w:t xml:space="preserve"> сущност</w:t>
      </w:r>
      <w:r w:rsidR="00AA2A07">
        <w:rPr>
          <w:rFonts w:ascii="Times New Roman" w:eastAsia="Arial Unicode MS" w:hAnsi="Times New Roman"/>
          <w:sz w:val="28"/>
          <w:szCs w:val="28"/>
        </w:rPr>
        <w:t>ь</w:t>
      </w:r>
      <w:r w:rsidR="00362B10" w:rsidRPr="00125765">
        <w:rPr>
          <w:rFonts w:ascii="Times New Roman" w:eastAsia="Arial Unicode MS" w:hAnsi="Times New Roman"/>
          <w:sz w:val="28"/>
          <w:szCs w:val="28"/>
        </w:rPr>
        <w:t xml:space="preserve"> понятия </w:t>
      </w:r>
      <w:r>
        <w:rPr>
          <w:rFonts w:ascii="Times New Roman" w:eastAsia="Arial Unicode MS" w:hAnsi="Times New Roman"/>
          <w:sz w:val="28"/>
          <w:szCs w:val="28"/>
        </w:rPr>
        <w:t xml:space="preserve">готовности будущих учителей биологии к использованию английского языка в профессиональной деятельности, </w:t>
      </w:r>
      <w:r w:rsidR="00AA2A07">
        <w:rPr>
          <w:rFonts w:ascii="Times New Roman" w:eastAsia="Arial Unicode MS" w:hAnsi="Times New Roman"/>
          <w:sz w:val="28"/>
          <w:szCs w:val="28"/>
        </w:rPr>
        <w:t xml:space="preserve">что </w:t>
      </w:r>
      <w:r>
        <w:rPr>
          <w:rFonts w:ascii="Times New Roman" w:eastAsia="Arial Unicode MS" w:hAnsi="Times New Roman"/>
          <w:sz w:val="28"/>
          <w:szCs w:val="28"/>
        </w:rPr>
        <w:t xml:space="preserve">расширяет </w:t>
      </w:r>
      <w:r w:rsidR="00AA2A07">
        <w:rPr>
          <w:rFonts w:ascii="Times New Roman" w:eastAsia="Arial Unicode MS" w:hAnsi="Times New Roman"/>
          <w:sz w:val="28"/>
          <w:szCs w:val="28"/>
        </w:rPr>
        <w:t>научные</w:t>
      </w:r>
      <w:r>
        <w:rPr>
          <w:rFonts w:ascii="Times New Roman" w:eastAsia="Arial Unicode MS" w:hAnsi="Times New Roman"/>
          <w:sz w:val="28"/>
          <w:szCs w:val="28"/>
        </w:rPr>
        <w:t xml:space="preserve"> представления о структуре готовности педагогов к профессиональной деятельности с использованием иностранного языка;</w:t>
      </w:r>
    </w:p>
    <w:p w:rsidR="00125765" w:rsidRDefault="00A86535" w:rsidP="00125765">
      <w:pPr>
        <w:pStyle w:val="a3"/>
        <w:widowControl w:val="0"/>
        <w:numPr>
          <w:ilvl w:val="0"/>
          <w:numId w:val="51"/>
        </w:numPr>
        <w:shd w:val="clear" w:color="auto" w:fill="FFFFFF"/>
        <w:tabs>
          <w:tab w:val="left" w:pos="851"/>
          <w:tab w:val="left" w:pos="993"/>
        </w:tabs>
        <w:suppressAutoHyphens/>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125765">
        <w:rPr>
          <w:rFonts w:ascii="Times New Roman" w:eastAsia="Arial Unicode MS" w:hAnsi="Times New Roman"/>
          <w:sz w:val="28"/>
          <w:szCs w:val="28"/>
        </w:rPr>
        <w:t>определен</w:t>
      </w:r>
      <w:r w:rsidR="00AA2A07">
        <w:rPr>
          <w:rFonts w:ascii="Times New Roman" w:eastAsia="Arial Unicode MS" w:hAnsi="Times New Roman"/>
          <w:sz w:val="28"/>
          <w:szCs w:val="28"/>
        </w:rPr>
        <w:t>ы</w:t>
      </w:r>
      <w:r w:rsidR="00125765">
        <w:rPr>
          <w:rFonts w:ascii="Times New Roman" w:eastAsia="Arial Unicode MS" w:hAnsi="Times New Roman"/>
          <w:sz w:val="28"/>
          <w:szCs w:val="28"/>
        </w:rPr>
        <w:t xml:space="preserve"> педагогически</w:t>
      </w:r>
      <w:r w:rsidR="00AA2A07">
        <w:rPr>
          <w:rFonts w:ascii="Times New Roman" w:eastAsia="Arial Unicode MS" w:hAnsi="Times New Roman"/>
          <w:sz w:val="28"/>
          <w:szCs w:val="28"/>
        </w:rPr>
        <w:t>е</w:t>
      </w:r>
      <w:r w:rsidR="00125765">
        <w:rPr>
          <w:rFonts w:ascii="Times New Roman" w:eastAsia="Arial Unicode MS" w:hAnsi="Times New Roman"/>
          <w:sz w:val="28"/>
          <w:szCs w:val="28"/>
        </w:rPr>
        <w:t xml:space="preserve"> услови</w:t>
      </w:r>
      <w:r w:rsidR="00AA2A07">
        <w:rPr>
          <w:rFonts w:ascii="Times New Roman" w:eastAsia="Arial Unicode MS" w:hAnsi="Times New Roman"/>
          <w:sz w:val="28"/>
          <w:szCs w:val="28"/>
        </w:rPr>
        <w:t>я</w:t>
      </w:r>
      <w:r w:rsidR="00125765">
        <w:rPr>
          <w:rFonts w:ascii="Times New Roman" w:eastAsia="Arial Unicode MS" w:hAnsi="Times New Roman"/>
          <w:sz w:val="28"/>
          <w:szCs w:val="28"/>
        </w:rPr>
        <w:t xml:space="preserve"> формирования готовности</w:t>
      </w:r>
      <w:r w:rsidR="00FA5AE1">
        <w:rPr>
          <w:rFonts w:ascii="Times New Roman" w:eastAsia="Arial Unicode MS" w:hAnsi="Times New Roman"/>
          <w:sz w:val="28"/>
          <w:szCs w:val="28"/>
        </w:rPr>
        <w:t xml:space="preserve"> будущих учителей биологии к использованию английского языка в профессиональной деятельности</w:t>
      </w:r>
      <w:r w:rsidR="00125765">
        <w:rPr>
          <w:rFonts w:ascii="Times New Roman" w:eastAsia="Arial Unicode MS" w:hAnsi="Times New Roman"/>
          <w:sz w:val="28"/>
          <w:szCs w:val="28"/>
        </w:rPr>
        <w:t xml:space="preserve">, </w:t>
      </w:r>
      <w:r w:rsidR="00AA2A07">
        <w:rPr>
          <w:rFonts w:ascii="Times New Roman" w:eastAsia="Arial Unicode MS" w:hAnsi="Times New Roman"/>
          <w:sz w:val="28"/>
          <w:szCs w:val="28"/>
        </w:rPr>
        <w:t>что конкретизирует</w:t>
      </w:r>
      <w:r w:rsidR="00E93A83">
        <w:rPr>
          <w:rFonts w:ascii="Times New Roman" w:eastAsia="Arial Unicode MS" w:hAnsi="Times New Roman"/>
          <w:sz w:val="28"/>
          <w:szCs w:val="28"/>
        </w:rPr>
        <w:t xml:space="preserve"> теоретические </w:t>
      </w:r>
      <w:r w:rsidR="00AA2A07">
        <w:rPr>
          <w:rFonts w:ascii="Times New Roman" w:eastAsia="Arial Unicode MS" w:hAnsi="Times New Roman"/>
          <w:sz w:val="28"/>
          <w:szCs w:val="28"/>
        </w:rPr>
        <w:t xml:space="preserve">положения о </w:t>
      </w:r>
      <w:r w:rsidR="00FA5AE1">
        <w:rPr>
          <w:rFonts w:ascii="Times New Roman" w:eastAsia="Arial Unicode MS" w:hAnsi="Times New Roman"/>
          <w:sz w:val="28"/>
          <w:szCs w:val="28"/>
        </w:rPr>
        <w:t>педагогическом обеспечении процесса формирования данной</w:t>
      </w:r>
      <w:r w:rsidR="00AA2A07">
        <w:rPr>
          <w:rFonts w:ascii="Times New Roman" w:eastAsia="Arial Unicode MS" w:hAnsi="Times New Roman"/>
          <w:sz w:val="28"/>
          <w:szCs w:val="28"/>
        </w:rPr>
        <w:t xml:space="preserve"> готовности</w:t>
      </w:r>
      <w:r w:rsidR="00FD03EB">
        <w:rPr>
          <w:rFonts w:ascii="Times New Roman" w:eastAsia="Arial Unicode MS" w:hAnsi="Times New Roman"/>
          <w:sz w:val="28"/>
          <w:szCs w:val="28"/>
        </w:rPr>
        <w:t>;</w:t>
      </w:r>
    </w:p>
    <w:p w:rsidR="00CA5949" w:rsidRDefault="00FD03EB" w:rsidP="00125765">
      <w:pPr>
        <w:pStyle w:val="a3"/>
        <w:widowControl w:val="0"/>
        <w:numPr>
          <w:ilvl w:val="0"/>
          <w:numId w:val="51"/>
        </w:numPr>
        <w:shd w:val="clear" w:color="auto" w:fill="FFFFFF"/>
        <w:tabs>
          <w:tab w:val="left" w:pos="851"/>
          <w:tab w:val="left" w:pos="993"/>
        </w:tabs>
        <w:suppressAutoHyphens/>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F47A04">
        <w:rPr>
          <w:rFonts w:ascii="Times New Roman" w:eastAsia="Arial Unicode MS" w:hAnsi="Times New Roman"/>
          <w:sz w:val="28"/>
          <w:szCs w:val="28"/>
        </w:rPr>
        <w:t>разработан</w:t>
      </w:r>
      <w:r w:rsidR="00AA2A07">
        <w:rPr>
          <w:rFonts w:ascii="Times New Roman" w:eastAsia="Arial Unicode MS" w:hAnsi="Times New Roman"/>
          <w:sz w:val="28"/>
          <w:szCs w:val="28"/>
        </w:rPr>
        <w:t>а</w:t>
      </w:r>
      <w:r>
        <w:rPr>
          <w:rFonts w:ascii="Times New Roman" w:eastAsia="Arial Unicode MS" w:hAnsi="Times New Roman"/>
          <w:sz w:val="28"/>
          <w:szCs w:val="28"/>
        </w:rPr>
        <w:t xml:space="preserve"> модель формирования готовности будущих учителей биологии к использованию английского языка в профессиональной деятельности, включающая инновационно-дидактический комплекс, </w:t>
      </w:r>
      <w:r w:rsidR="00CA5949">
        <w:rPr>
          <w:rFonts w:ascii="Times New Roman" w:eastAsia="Arial Unicode MS" w:hAnsi="Times New Roman"/>
          <w:sz w:val="28"/>
          <w:szCs w:val="28"/>
        </w:rPr>
        <w:t>что формирует</w:t>
      </w:r>
      <w:r>
        <w:rPr>
          <w:rFonts w:ascii="Times New Roman" w:eastAsia="Arial Unicode MS" w:hAnsi="Times New Roman"/>
          <w:sz w:val="28"/>
          <w:szCs w:val="28"/>
        </w:rPr>
        <w:t xml:space="preserve"> теоретическ</w:t>
      </w:r>
      <w:r w:rsidR="00CA5949">
        <w:rPr>
          <w:rFonts w:ascii="Times New Roman" w:eastAsia="Arial Unicode MS" w:hAnsi="Times New Roman"/>
          <w:sz w:val="28"/>
          <w:szCs w:val="28"/>
        </w:rPr>
        <w:t>ую основу системного</w:t>
      </w:r>
      <w:r>
        <w:rPr>
          <w:rFonts w:ascii="Times New Roman" w:eastAsia="Arial Unicode MS" w:hAnsi="Times New Roman"/>
          <w:sz w:val="28"/>
          <w:szCs w:val="28"/>
        </w:rPr>
        <w:t xml:space="preserve"> и комплекс</w:t>
      </w:r>
      <w:r w:rsidR="00CA5949">
        <w:rPr>
          <w:rFonts w:ascii="Times New Roman" w:eastAsia="Arial Unicode MS" w:hAnsi="Times New Roman"/>
          <w:sz w:val="28"/>
          <w:szCs w:val="28"/>
        </w:rPr>
        <w:t>ного</w:t>
      </w:r>
      <w:r>
        <w:rPr>
          <w:rFonts w:ascii="Times New Roman" w:eastAsia="Arial Unicode MS" w:hAnsi="Times New Roman"/>
          <w:sz w:val="28"/>
          <w:szCs w:val="28"/>
        </w:rPr>
        <w:t xml:space="preserve"> подход</w:t>
      </w:r>
      <w:r w:rsidR="00CA5949">
        <w:rPr>
          <w:rFonts w:ascii="Times New Roman" w:eastAsia="Arial Unicode MS" w:hAnsi="Times New Roman"/>
          <w:sz w:val="28"/>
          <w:szCs w:val="28"/>
        </w:rPr>
        <w:t>а</w:t>
      </w:r>
      <w:r>
        <w:rPr>
          <w:rFonts w:ascii="Times New Roman" w:eastAsia="Arial Unicode MS" w:hAnsi="Times New Roman"/>
          <w:sz w:val="28"/>
          <w:szCs w:val="28"/>
        </w:rPr>
        <w:t xml:space="preserve"> к подготовке </w:t>
      </w:r>
      <w:r w:rsidR="00CA5949">
        <w:rPr>
          <w:rFonts w:ascii="Times New Roman" w:eastAsia="Arial Unicode MS" w:hAnsi="Times New Roman"/>
          <w:sz w:val="28"/>
          <w:szCs w:val="28"/>
        </w:rPr>
        <w:t>будущих педагогов;</w:t>
      </w:r>
    </w:p>
    <w:p w:rsidR="00CD6BAE" w:rsidRDefault="00A86535" w:rsidP="00125765">
      <w:pPr>
        <w:pStyle w:val="a3"/>
        <w:widowControl w:val="0"/>
        <w:numPr>
          <w:ilvl w:val="0"/>
          <w:numId w:val="51"/>
        </w:numPr>
        <w:shd w:val="clear" w:color="auto" w:fill="FFFFFF"/>
        <w:tabs>
          <w:tab w:val="left" w:pos="851"/>
          <w:tab w:val="left" w:pos="993"/>
        </w:tabs>
        <w:suppressAutoHyphens/>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CA5949">
        <w:rPr>
          <w:rFonts w:ascii="Times New Roman" w:eastAsia="Arial Unicode MS" w:hAnsi="Times New Roman"/>
          <w:sz w:val="28"/>
          <w:szCs w:val="28"/>
        </w:rPr>
        <w:t>экспериментальная проверка подтвердила соответствие предложенной модели целям формирования готовности</w:t>
      </w:r>
      <w:r w:rsidR="00FA5AE1">
        <w:rPr>
          <w:rFonts w:ascii="Times New Roman" w:eastAsia="Arial Unicode MS" w:hAnsi="Times New Roman"/>
          <w:sz w:val="28"/>
          <w:szCs w:val="28"/>
        </w:rPr>
        <w:t xml:space="preserve"> будущих учителей биологии к использованию английского языка в профессиональной деятельности</w:t>
      </w:r>
      <w:r w:rsidR="00CA5949">
        <w:rPr>
          <w:rFonts w:ascii="Times New Roman" w:eastAsia="Arial Unicode MS" w:hAnsi="Times New Roman"/>
          <w:sz w:val="28"/>
          <w:szCs w:val="28"/>
        </w:rPr>
        <w:t>, что создает теоретическую</w:t>
      </w:r>
      <w:r w:rsidR="00FD03EB">
        <w:rPr>
          <w:rFonts w:ascii="Times New Roman" w:eastAsia="Arial Unicode MS" w:hAnsi="Times New Roman"/>
          <w:sz w:val="28"/>
          <w:szCs w:val="28"/>
        </w:rPr>
        <w:t xml:space="preserve"> основу для дельнейших исследований в об</w:t>
      </w:r>
      <w:r w:rsidR="00F47A04">
        <w:rPr>
          <w:rFonts w:ascii="Times New Roman" w:eastAsia="Arial Unicode MS" w:hAnsi="Times New Roman"/>
          <w:sz w:val="28"/>
          <w:szCs w:val="28"/>
        </w:rPr>
        <w:t>л</w:t>
      </w:r>
      <w:r w:rsidR="00FD03EB">
        <w:rPr>
          <w:rFonts w:ascii="Times New Roman" w:eastAsia="Arial Unicode MS" w:hAnsi="Times New Roman"/>
          <w:sz w:val="28"/>
          <w:szCs w:val="28"/>
        </w:rPr>
        <w:t xml:space="preserve">асти </w:t>
      </w:r>
      <w:r w:rsidR="00F47A04">
        <w:rPr>
          <w:rFonts w:ascii="Times New Roman" w:eastAsia="Arial Unicode MS" w:hAnsi="Times New Roman"/>
          <w:sz w:val="28"/>
          <w:szCs w:val="28"/>
        </w:rPr>
        <w:t>методики</w:t>
      </w:r>
      <w:r w:rsidR="00FD03EB">
        <w:rPr>
          <w:rFonts w:ascii="Times New Roman" w:eastAsia="Arial Unicode MS" w:hAnsi="Times New Roman"/>
          <w:sz w:val="28"/>
          <w:szCs w:val="28"/>
        </w:rPr>
        <w:t xml:space="preserve"> пре</w:t>
      </w:r>
      <w:r w:rsidR="00F47A04">
        <w:rPr>
          <w:rFonts w:ascii="Times New Roman" w:eastAsia="Arial Unicode MS" w:hAnsi="Times New Roman"/>
          <w:sz w:val="28"/>
          <w:szCs w:val="28"/>
        </w:rPr>
        <w:t xml:space="preserve">подавания иностранного языка и профессиональной подготовке </w:t>
      </w:r>
      <w:r w:rsidR="00CA5949">
        <w:rPr>
          <w:rFonts w:ascii="Times New Roman" w:eastAsia="Arial Unicode MS" w:hAnsi="Times New Roman"/>
          <w:sz w:val="28"/>
          <w:szCs w:val="28"/>
        </w:rPr>
        <w:t>педагогов</w:t>
      </w:r>
      <w:r w:rsidR="00F47A04">
        <w:rPr>
          <w:rFonts w:ascii="Times New Roman" w:eastAsia="Arial Unicode MS" w:hAnsi="Times New Roman"/>
          <w:sz w:val="28"/>
          <w:szCs w:val="28"/>
        </w:rPr>
        <w:t xml:space="preserve">.  </w:t>
      </w:r>
    </w:p>
    <w:p w:rsidR="00AA5414" w:rsidRPr="008D7C7C" w:rsidRDefault="002C2113"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b/>
          <w:bCs/>
          <w:sz w:val="28"/>
          <w:szCs w:val="28"/>
        </w:rPr>
        <w:t xml:space="preserve">Практическая значимость исследования </w:t>
      </w:r>
      <w:r w:rsidRPr="008D7C7C">
        <w:rPr>
          <w:rFonts w:ascii="Times New Roman" w:hAnsi="Times New Roman"/>
          <w:bCs/>
          <w:sz w:val="28"/>
          <w:szCs w:val="28"/>
        </w:rPr>
        <w:t>заключается в р</w:t>
      </w:r>
      <w:r w:rsidRPr="008D7C7C">
        <w:rPr>
          <w:rFonts w:ascii="Times New Roman" w:hAnsi="Times New Roman"/>
          <w:sz w:val="28"/>
          <w:szCs w:val="28"/>
        </w:rPr>
        <w:t>езультатах экспериментальной работы, подтверждающих эффективность</w:t>
      </w:r>
      <w:r w:rsidRPr="008D7C7C">
        <w:rPr>
          <w:rFonts w:ascii="Times New Roman" w:eastAsia="Arial Unicode MS" w:hAnsi="Times New Roman"/>
          <w:sz w:val="28"/>
          <w:szCs w:val="28"/>
        </w:rPr>
        <w:t xml:space="preserve"> реализации модели </w:t>
      </w:r>
      <w:r w:rsidRPr="008D7C7C">
        <w:rPr>
          <w:rFonts w:ascii="Times New Roman" w:hAnsi="Times New Roman"/>
          <w:sz w:val="28"/>
          <w:szCs w:val="28"/>
        </w:rPr>
        <w:t xml:space="preserve">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и внедрении в учебный процесс</w:t>
      </w:r>
      <w:r w:rsidR="00AA5414" w:rsidRPr="008D7C7C">
        <w:rPr>
          <w:rFonts w:ascii="Times New Roman" w:hAnsi="Times New Roman"/>
          <w:sz w:val="28"/>
          <w:szCs w:val="28"/>
        </w:rPr>
        <w:t xml:space="preserve"> программно-методического обеспечения, включающего: </w:t>
      </w:r>
    </w:p>
    <w:p w:rsidR="00AA5414" w:rsidRPr="008D7C7C" w:rsidRDefault="00AA5414" w:rsidP="00247930">
      <w:pPr>
        <w:pStyle w:val="a3"/>
        <w:widowControl w:val="0"/>
        <w:numPr>
          <w:ilvl w:val="0"/>
          <w:numId w:val="26"/>
        </w:numPr>
        <w:shd w:val="clear" w:color="auto" w:fill="FFFFFF"/>
        <w:tabs>
          <w:tab w:val="left" w:pos="851"/>
          <w:tab w:val="left" w:pos="993"/>
        </w:tabs>
        <w:suppressAutoHyphens/>
        <w:spacing w:after="0" w:line="240" w:lineRule="auto"/>
        <w:ind w:left="0" w:firstLine="709"/>
        <w:jc w:val="both"/>
        <w:rPr>
          <w:rFonts w:ascii="Times New Roman" w:hAnsi="Times New Roman"/>
          <w:sz w:val="28"/>
          <w:szCs w:val="28"/>
        </w:rPr>
      </w:pPr>
      <w:r w:rsidRPr="008D7C7C">
        <w:rPr>
          <w:rFonts w:ascii="Times New Roman" w:hAnsi="Times New Roman"/>
          <w:sz w:val="28"/>
          <w:szCs w:val="28"/>
        </w:rPr>
        <w:t>учебную программу (</w:t>
      </w:r>
      <w:r w:rsidRPr="008D7C7C">
        <w:rPr>
          <w:rFonts w:ascii="Times New Roman" w:hAnsi="Times New Roman"/>
          <w:sz w:val="28"/>
          <w:szCs w:val="28"/>
          <w:lang w:val="en-US"/>
        </w:rPr>
        <w:t>Syllabus</w:t>
      </w:r>
      <w:r w:rsidRPr="008D7C7C">
        <w:rPr>
          <w:rFonts w:ascii="Times New Roman" w:hAnsi="Times New Roman"/>
          <w:sz w:val="28"/>
          <w:szCs w:val="28"/>
        </w:rPr>
        <w:t xml:space="preserve">) по дисциплине </w:t>
      </w:r>
      <w:r w:rsidRPr="008D7C7C">
        <w:rPr>
          <w:rFonts w:ascii="Times New Roman" w:hAnsi="Times New Roman"/>
          <w:bCs/>
          <w:sz w:val="28"/>
          <w:szCs w:val="28"/>
        </w:rPr>
        <w:t xml:space="preserve">«Профессионально-ориентированный иностранный язык (английский язык) для </w:t>
      </w:r>
      <w:r w:rsidR="006E3AAF" w:rsidRPr="008D7C7C">
        <w:rPr>
          <w:rFonts w:ascii="Times New Roman" w:hAnsi="Times New Roman"/>
          <w:bCs/>
          <w:sz w:val="28"/>
          <w:szCs w:val="28"/>
        </w:rPr>
        <w:t>образовательной программы</w:t>
      </w:r>
      <w:r w:rsidRPr="008D7C7C">
        <w:rPr>
          <w:rFonts w:ascii="Times New Roman" w:hAnsi="Times New Roman"/>
          <w:bCs/>
          <w:sz w:val="28"/>
          <w:szCs w:val="28"/>
        </w:rPr>
        <w:t xml:space="preserve"> </w:t>
      </w:r>
      <w:r w:rsidRPr="008D7C7C">
        <w:rPr>
          <w:rFonts w:ascii="Times New Roman" w:eastAsia="Arial Unicode MS" w:hAnsi="Times New Roman"/>
          <w:iCs/>
          <w:sz w:val="28"/>
          <w:szCs w:val="28"/>
        </w:rPr>
        <w:t>6В01509 – Биология</w:t>
      </w:r>
      <w:r w:rsidRPr="008D7C7C">
        <w:rPr>
          <w:rFonts w:ascii="Times New Roman" w:hAnsi="Times New Roman"/>
          <w:bCs/>
          <w:sz w:val="28"/>
          <w:szCs w:val="28"/>
        </w:rPr>
        <w:t>»</w:t>
      </w:r>
      <w:r w:rsidRPr="008D7C7C">
        <w:rPr>
          <w:rFonts w:ascii="Times New Roman" w:hAnsi="Times New Roman"/>
          <w:sz w:val="28"/>
          <w:szCs w:val="28"/>
        </w:rPr>
        <w:t xml:space="preserve">; </w:t>
      </w:r>
    </w:p>
    <w:p w:rsidR="00AA5414" w:rsidRPr="008D7C7C" w:rsidRDefault="00AA5414" w:rsidP="00247930">
      <w:pPr>
        <w:pStyle w:val="a3"/>
        <w:widowControl w:val="0"/>
        <w:numPr>
          <w:ilvl w:val="0"/>
          <w:numId w:val="26"/>
        </w:numPr>
        <w:shd w:val="clear" w:color="auto" w:fill="FFFFFF"/>
        <w:tabs>
          <w:tab w:val="left" w:pos="851"/>
          <w:tab w:val="left" w:pos="993"/>
        </w:tabs>
        <w:suppressAutoHyphens/>
        <w:spacing w:after="0" w:line="240" w:lineRule="auto"/>
        <w:ind w:left="0" w:firstLine="709"/>
        <w:jc w:val="both"/>
        <w:rPr>
          <w:rFonts w:ascii="Times New Roman" w:hAnsi="Times New Roman"/>
          <w:sz w:val="28"/>
          <w:szCs w:val="28"/>
        </w:rPr>
      </w:pPr>
      <w:r w:rsidRPr="008D7C7C">
        <w:rPr>
          <w:rFonts w:ascii="Times New Roman" w:hAnsi="Times New Roman"/>
          <w:sz w:val="28"/>
          <w:szCs w:val="28"/>
        </w:rPr>
        <w:t>учебно</w:t>
      </w:r>
      <w:r w:rsidRPr="008D7C7C">
        <w:rPr>
          <w:rFonts w:ascii="Times New Roman" w:hAnsi="Times New Roman"/>
          <w:sz w:val="28"/>
          <w:szCs w:val="28"/>
          <w:lang w:val="en-US"/>
        </w:rPr>
        <w:t>-</w:t>
      </w:r>
      <w:r w:rsidRPr="008D7C7C">
        <w:rPr>
          <w:rFonts w:ascii="Times New Roman" w:hAnsi="Times New Roman"/>
          <w:sz w:val="28"/>
          <w:szCs w:val="28"/>
        </w:rPr>
        <w:t>методическое</w:t>
      </w:r>
      <w:r w:rsidRPr="008D7C7C">
        <w:rPr>
          <w:rFonts w:ascii="Times New Roman" w:hAnsi="Times New Roman"/>
          <w:sz w:val="28"/>
          <w:szCs w:val="28"/>
          <w:lang w:val="en-US"/>
        </w:rPr>
        <w:t xml:space="preserve"> </w:t>
      </w:r>
      <w:r w:rsidRPr="008D7C7C">
        <w:rPr>
          <w:rFonts w:ascii="Times New Roman" w:hAnsi="Times New Roman"/>
          <w:sz w:val="28"/>
          <w:szCs w:val="28"/>
        </w:rPr>
        <w:t>пособие</w:t>
      </w:r>
      <w:r w:rsidRPr="008D7C7C">
        <w:rPr>
          <w:rFonts w:ascii="Times New Roman" w:hAnsi="Times New Roman"/>
          <w:sz w:val="28"/>
          <w:szCs w:val="28"/>
          <w:lang w:val="en-US"/>
        </w:rPr>
        <w:t xml:space="preserve"> </w:t>
      </w:r>
      <w:r w:rsidRPr="008D7C7C">
        <w:rPr>
          <w:rFonts w:ascii="Times New Roman" w:hAnsi="Times New Roman"/>
          <w:bCs/>
          <w:sz w:val="28"/>
          <w:szCs w:val="28"/>
          <w:lang w:val="en-US"/>
        </w:rPr>
        <w:t>«</w:t>
      </w:r>
      <w:r w:rsidRPr="008D7C7C">
        <w:rPr>
          <w:rFonts w:ascii="Times New Roman" w:hAnsi="Times New Roman"/>
          <w:sz w:val="28"/>
          <w:szCs w:val="28"/>
          <w:lang w:val="kk-KZ"/>
        </w:rPr>
        <w:t>Professionally oriented English. Biology</w:t>
      </w:r>
      <w:r w:rsidRPr="008D7C7C">
        <w:rPr>
          <w:rFonts w:ascii="Times New Roman" w:hAnsi="Times New Roman"/>
          <w:bCs/>
          <w:sz w:val="28"/>
          <w:szCs w:val="28"/>
          <w:lang w:val="kk-KZ"/>
        </w:rPr>
        <w:t>»</w:t>
      </w:r>
      <w:r w:rsidRPr="008D7C7C">
        <w:rPr>
          <w:rFonts w:ascii="Times New Roman" w:hAnsi="Times New Roman"/>
          <w:sz w:val="28"/>
          <w:szCs w:val="28"/>
        </w:rPr>
        <w:t xml:space="preserve">; </w:t>
      </w:r>
    </w:p>
    <w:p w:rsidR="002C2113" w:rsidRPr="008D7C7C" w:rsidRDefault="00AA5414" w:rsidP="00247930">
      <w:pPr>
        <w:pStyle w:val="a3"/>
        <w:widowControl w:val="0"/>
        <w:numPr>
          <w:ilvl w:val="0"/>
          <w:numId w:val="26"/>
        </w:numPr>
        <w:shd w:val="clear" w:color="auto" w:fill="FFFFFF"/>
        <w:tabs>
          <w:tab w:val="left" w:pos="851"/>
          <w:tab w:val="left" w:pos="993"/>
        </w:tabs>
        <w:suppressAutoHyphens/>
        <w:spacing w:after="0" w:line="240" w:lineRule="auto"/>
        <w:ind w:left="0" w:firstLine="709"/>
        <w:jc w:val="both"/>
        <w:rPr>
          <w:rFonts w:ascii="Times New Roman" w:hAnsi="Times New Roman"/>
          <w:sz w:val="28"/>
          <w:szCs w:val="28"/>
          <w:lang w:val="en-US"/>
        </w:rPr>
      </w:pPr>
      <w:r w:rsidRPr="008D7C7C">
        <w:rPr>
          <w:rFonts w:ascii="Times New Roman" w:hAnsi="Times New Roman"/>
          <w:sz w:val="28"/>
          <w:szCs w:val="28"/>
        </w:rPr>
        <w:t>электронное</w:t>
      </w:r>
      <w:r w:rsidRPr="009D6659">
        <w:rPr>
          <w:rFonts w:ascii="Times New Roman" w:hAnsi="Times New Roman"/>
          <w:sz w:val="28"/>
          <w:szCs w:val="28"/>
          <w:lang w:val="en-US"/>
        </w:rPr>
        <w:t xml:space="preserve"> </w:t>
      </w:r>
      <w:r w:rsidRPr="008D7C7C">
        <w:rPr>
          <w:rFonts w:ascii="Times New Roman" w:hAnsi="Times New Roman"/>
          <w:sz w:val="28"/>
          <w:szCs w:val="28"/>
        </w:rPr>
        <w:t>учебно</w:t>
      </w:r>
      <w:r w:rsidRPr="009D6659">
        <w:rPr>
          <w:rFonts w:ascii="Times New Roman" w:hAnsi="Times New Roman"/>
          <w:sz w:val="28"/>
          <w:szCs w:val="28"/>
          <w:lang w:val="en-US"/>
        </w:rPr>
        <w:t>-</w:t>
      </w:r>
      <w:r w:rsidRPr="008D7C7C">
        <w:rPr>
          <w:rFonts w:ascii="Times New Roman" w:hAnsi="Times New Roman"/>
          <w:sz w:val="28"/>
          <w:szCs w:val="28"/>
        </w:rPr>
        <w:t>методическое</w:t>
      </w:r>
      <w:r w:rsidRPr="009D6659">
        <w:rPr>
          <w:rFonts w:ascii="Times New Roman" w:hAnsi="Times New Roman"/>
          <w:sz w:val="28"/>
          <w:szCs w:val="28"/>
          <w:lang w:val="en-US"/>
        </w:rPr>
        <w:t xml:space="preserve"> </w:t>
      </w:r>
      <w:r w:rsidRPr="008D7C7C">
        <w:rPr>
          <w:rFonts w:ascii="Times New Roman" w:hAnsi="Times New Roman"/>
          <w:sz w:val="28"/>
          <w:szCs w:val="28"/>
        </w:rPr>
        <w:t>пособие</w:t>
      </w:r>
      <w:r w:rsidRPr="009D6659">
        <w:rPr>
          <w:rFonts w:ascii="Times New Roman" w:hAnsi="Times New Roman"/>
          <w:sz w:val="28"/>
          <w:szCs w:val="28"/>
          <w:lang w:val="en-US"/>
        </w:rPr>
        <w:t xml:space="preserve"> </w:t>
      </w:r>
      <w:r w:rsidRPr="009D6659">
        <w:rPr>
          <w:rFonts w:ascii="Times New Roman" w:hAnsi="Times New Roman"/>
          <w:bCs/>
          <w:sz w:val="28"/>
          <w:szCs w:val="28"/>
          <w:lang w:val="en-US"/>
        </w:rPr>
        <w:t>«</w:t>
      </w:r>
      <w:r w:rsidRPr="008D7C7C">
        <w:rPr>
          <w:rFonts w:ascii="Times New Roman" w:hAnsi="Times New Roman"/>
          <w:sz w:val="28"/>
          <w:szCs w:val="28"/>
          <w:lang w:val="kk-KZ"/>
        </w:rPr>
        <w:t>Professionally oriented English. Biology</w:t>
      </w:r>
      <w:r w:rsidRPr="008D7C7C">
        <w:rPr>
          <w:rFonts w:ascii="Times New Roman" w:hAnsi="Times New Roman"/>
          <w:bCs/>
          <w:sz w:val="28"/>
          <w:szCs w:val="28"/>
          <w:lang w:val="kk-KZ"/>
        </w:rPr>
        <w:t>»</w:t>
      </w:r>
      <w:r w:rsidRPr="008D7C7C">
        <w:rPr>
          <w:rFonts w:ascii="Times New Roman" w:hAnsi="Times New Roman"/>
          <w:sz w:val="28"/>
          <w:szCs w:val="28"/>
          <w:lang w:val="en-US"/>
        </w:rPr>
        <w:t>.</w:t>
      </w:r>
    </w:p>
    <w:p w:rsidR="002C2113" w:rsidRPr="008D7C7C" w:rsidRDefault="00D52F3C" w:rsidP="00B33F6D">
      <w:pPr>
        <w:widowControl w:val="0"/>
        <w:shd w:val="clear" w:color="auto" w:fill="FFFFFF"/>
        <w:tabs>
          <w:tab w:val="left" w:pos="851"/>
        </w:tabs>
        <w:suppressAutoHyphens/>
        <w:spacing w:after="0" w:line="240" w:lineRule="auto"/>
        <w:ind w:firstLine="709"/>
        <w:jc w:val="both"/>
        <w:rPr>
          <w:rFonts w:ascii="Times New Roman" w:hAnsi="Times New Roman"/>
          <w:b/>
          <w:sz w:val="28"/>
          <w:szCs w:val="28"/>
        </w:rPr>
      </w:pPr>
      <w:r w:rsidRPr="008D7C7C">
        <w:rPr>
          <w:rFonts w:ascii="Times New Roman" w:hAnsi="Times New Roman"/>
          <w:sz w:val="28"/>
          <w:szCs w:val="28"/>
        </w:rPr>
        <w:t>Настоящее программно-методическое обеспечение разработано</w:t>
      </w:r>
      <w:r w:rsidR="002C2113" w:rsidRPr="008D7C7C">
        <w:rPr>
          <w:rFonts w:ascii="Times New Roman" w:hAnsi="Times New Roman"/>
          <w:sz w:val="28"/>
          <w:szCs w:val="28"/>
        </w:rPr>
        <w:t xml:space="preserve"> на основе междисциплинарной интеграции с применением технологии предметно-языкового интегрированного обучения (</w:t>
      </w:r>
      <w:r w:rsidR="002C2113" w:rsidRPr="008D7C7C">
        <w:rPr>
          <w:rFonts w:ascii="Times New Roman" w:hAnsi="Times New Roman"/>
          <w:sz w:val="28"/>
          <w:szCs w:val="28"/>
          <w:lang w:val="de-DE"/>
        </w:rPr>
        <w:t>CLIL</w:t>
      </w:r>
      <w:r w:rsidR="002C2113" w:rsidRPr="008D7C7C">
        <w:rPr>
          <w:rFonts w:ascii="Times New Roman" w:hAnsi="Times New Roman"/>
          <w:sz w:val="28"/>
          <w:szCs w:val="28"/>
        </w:rPr>
        <w:t>) в сочетании со стимулами, способствующими развитию положительной мотивации, интереса к использованию английского языка в профессиональной деятельности</w:t>
      </w:r>
      <w:r w:rsidRPr="008D7C7C">
        <w:rPr>
          <w:rFonts w:ascii="Times New Roman" w:hAnsi="Times New Roman"/>
          <w:sz w:val="28"/>
          <w:szCs w:val="28"/>
        </w:rPr>
        <w:t>.</w:t>
      </w:r>
      <w:r w:rsidR="002C2113" w:rsidRPr="008D7C7C">
        <w:rPr>
          <w:rFonts w:ascii="Times New Roman" w:hAnsi="Times New Roman"/>
          <w:sz w:val="28"/>
          <w:szCs w:val="28"/>
        </w:rPr>
        <w:t xml:space="preserve"> </w:t>
      </w:r>
    </w:p>
    <w:p w:rsidR="003A22EF" w:rsidRPr="008D7C7C" w:rsidRDefault="003A22EF" w:rsidP="00B33F6D">
      <w:pPr>
        <w:widowControl w:val="0"/>
        <w:shd w:val="clear" w:color="auto" w:fill="FFFFFF"/>
        <w:tabs>
          <w:tab w:val="left" w:pos="851"/>
        </w:tabs>
        <w:suppressAutoHyphens/>
        <w:spacing w:after="0" w:line="240" w:lineRule="auto"/>
        <w:ind w:firstLine="709"/>
        <w:jc w:val="both"/>
        <w:rPr>
          <w:rFonts w:ascii="Times New Roman" w:hAnsi="Times New Roman"/>
          <w:b/>
          <w:sz w:val="28"/>
          <w:szCs w:val="28"/>
        </w:rPr>
      </w:pPr>
      <w:bookmarkStart w:id="4" w:name="_Hlk183559356"/>
      <w:bookmarkEnd w:id="1"/>
      <w:r w:rsidRPr="008D7C7C">
        <w:rPr>
          <w:rFonts w:ascii="Times New Roman" w:hAnsi="Times New Roman"/>
          <w:b/>
          <w:sz w:val="28"/>
          <w:szCs w:val="28"/>
        </w:rPr>
        <w:t>На защиту выносятся следующие положения:</w:t>
      </w:r>
    </w:p>
    <w:p w:rsidR="006B4D4C" w:rsidRDefault="00472FB4" w:rsidP="00472FB4">
      <w:pPr>
        <w:widowControl w:val="0"/>
        <w:shd w:val="clear" w:color="auto" w:fill="FFFFFF"/>
        <w:tabs>
          <w:tab w:val="left" w:pos="851"/>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A86535">
        <w:rPr>
          <w:rFonts w:ascii="Times New Roman" w:hAnsi="Times New Roman"/>
          <w:sz w:val="28"/>
          <w:szCs w:val="28"/>
        </w:rPr>
        <w:t>Готовность</w:t>
      </w:r>
      <w:r w:rsidR="003A22EF" w:rsidRPr="00472FB4">
        <w:rPr>
          <w:rFonts w:ascii="Times New Roman" w:hAnsi="Times New Roman"/>
          <w:sz w:val="28"/>
          <w:szCs w:val="28"/>
        </w:rPr>
        <w:t xml:space="preserve"> </w:t>
      </w:r>
      <w:r w:rsidR="007F5BF2" w:rsidRPr="00472FB4">
        <w:rPr>
          <w:rFonts w:ascii="Times New Roman" w:hAnsi="Times New Roman"/>
          <w:sz w:val="28"/>
          <w:szCs w:val="28"/>
        </w:rPr>
        <w:t>будущих учителей биологии</w:t>
      </w:r>
      <w:r w:rsidR="003A22EF" w:rsidRPr="00472FB4">
        <w:rPr>
          <w:rFonts w:ascii="Times New Roman" w:hAnsi="Times New Roman"/>
          <w:sz w:val="28"/>
          <w:szCs w:val="28"/>
        </w:rPr>
        <w:t xml:space="preserve"> к использованию английского языка в профессиональной деятельности</w:t>
      </w:r>
      <w:r w:rsidR="00A86535">
        <w:rPr>
          <w:rFonts w:ascii="Times New Roman" w:hAnsi="Times New Roman"/>
          <w:sz w:val="28"/>
          <w:szCs w:val="28"/>
        </w:rPr>
        <w:t xml:space="preserve"> как </w:t>
      </w:r>
      <w:r w:rsidR="00D13FBA" w:rsidRPr="00472FB4">
        <w:rPr>
          <w:rFonts w:ascii="Times New Roman" w:hAnsi="Times New Roman"/>
          <w:sz w:val="28"/>
          <w:szCs w:val="28"/>
        </w:rPr>
        <w:t>комплекс</w:t>
      </w:r>
      <w:r w:rsidR="00A86535">
        <w:rPr>
          <w:rFonts w:ascii="Times New Roman" w:hAnsi="Times New Roman"/>
          <w:sz w:val="28"/>
          <w:szCs w:val="28"/>
        </w:rPr>
        <w:t xml:space="preserve">ная </w:t>
      </w:r>
      <w:r w:rsidR="00D13FBA" w:rsidRPr="00472FB4">
        <w:rPr>
          <w:rFonts w:ascii="Times New Roman" w:hAnsi="Times New Roman"/>
          <w:sz w:val="28"/>
          <w:szCs w:val="28"/>
        </w:rPr>
        <w:t>характеристик</w:t>
      </w:r>
      <w:r w:rsidR="00A86535">
        <w:rPr>
          <w:rFonts w:ascii="Times New Roman" w:hAnsi="Times New Roman"/>
          <w:sz w:val="28"/>
          <w:szCs w:val="28"/>
        </w:rPr>
        <w:t>а</w:t>
      </w:r>
      <w:r w:rsidR="00D13FBA" w:rsidRPr="00472FB4">
        <w:rPr>
          <w:rFonts w:ascii="Times New Roman" w:hAnsi="Times New Roman"/>
          <w:sz w:val="28"/>
          <w:szCs w:val="28"/>
        </w:rPr>
        <w:t xml:space="preserve"> личности, включающ</w:t>
      </w:r>
      <w:r w:rsidR="00A86535">
        <w:rPr>
          <w:rFonts w:ascii="Times New Roman" w:hAnsi="Times New Roman"/>
          <w:sz w:val="28"/>
          <w:szCs w:val="28"/>
        </w:rPr>
        <w:t>ая</w:t>
      </w:r>
      <w:r w:rsidR="00D13FBA" w:rsidRPr="00472FB4">
        <w:rPr>
          <w:rFonts w:ascii="Times New Roman" w:hAnsi="Times New Roman"/>
          <w:sz w:val="28"/>
          <w:szCs w:val="28"/>
        </w:rPr>
        <w:t xml:space="preserve"> положительную мотивацию, лингвистическую компетенцию и профессионально-коммуникативные </w:t>
      </w:r>
      <w:r w:rsidR="00152806" w:rsidRPr="00472FB4">
        <w:rPr>
          <w:rFonts w:ascii="Times New Roman" w:hAnsi="Times New Roman"/>
          <w:sz w:val="28"/>
          <w:szCs w:val="28"/>
        </w:rPr>
        <w:t>умения</w:t>
      </w:r>
      <w:r w:rsidR="00D13FBA" w:rsidRPr="00472FB4">
        <w:rPr>
          <w:rFonts w:ascii="Times New Roman" w:hAnsi="Times New Roman"/>
          <w:sz w:val="28"/>
          <w:szCs w:val="28"/>
        </w:rPr>
        <w:t xml:space="preserve">, </w:t>
      </w:r>
      <w:r w:rsidR="00A86535">
        <w:rPr>
          <w:rFonts w:ascii="Times New Roman" w:hAnsi="Times New Roman"/>
          <w:sz w:val="28"/>
          <w:szCs w:val="28"/>
        </w:rPr>
        <w:t>необходимые для осуществления профессиональной деятельности на английском языке</w:t>
      </w:r>
      <w:r w:rsidR="006B4D4C" w:rsidRPr="00472FB4">
        <w:rPr>
          <w:rFonts w:ascii="Times New Roman" w:hAnsi="Times New Roman"/>
          <w:sz w:val="28"/>
          <w:szCs w:val="28"/>
        </w:rPr>
        <w:t xml:space="preserve">. </w:t>
      </w:r>
    </w:p>
    <w:p w:rsidR="00242043" w:rsidRDefault="001776D2" w:rsidP="00472FB4">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2. П</w:t>
      </w:r>
      <w:r w:rsidR="003A22EF" w:rsidRPr="008D7C7C">
        <w:rPr>
          <w:rFonts w:ascii="Times New Roman" w:hAnsi="Times New Roman"/>
          <w:sz w:val="28"/>
          <w:szCs w:val="28"/>
        </w:rPr>
        <w:t xml:space="preserve">едагогические условия формирования готовности </w:t>
      </w:r>
      <w:r w:rsidR="007F5BF2">
        <w:rPr>
          <w:rFonts w:ascii="Times New Roman" w:hAnsi="Times New Roman"/>
          <w:sz w:val="28"/>
          <w:szCs w:val="28"/>
        </w:rPr>
        <w:t>будущих учителей биологии</w:t>
      </w:r>
      <w:r w:rsidR="00EF48AA" w:rsidRPr="008D7C7C">
        <w:rPr>
          <w:rFonts w:ascii="Times New Roman" w:hAnsi="Times New Roman"/>
          <w:sz w:val="28"/>
          <w:szCs w:val="28"/>
        </w:rPr>
        <w:t xml:space="preserve"> </w:t>
      </w:r>
      <w:r w:rsidR="003A22EF" w:rsidRPr="008D7C7C">
        <w:rPr>
          <w:rFonts w:ascii="Times New Roman" w:hAnsi="Times New Roman"/>
          <w:sz w:val="28"/>
          <w:szCs w:val="28"/>
        </w:rPr>
        <w:t>к использованию английского языка в профессиональной деятельности</w:t>
      </w:r>
      <w:r w:rsidR="00F23434" w:rsidRPr="008D7C7C">
        <w:rPr>
          <w:rFonts w:ascii="Times New Roman" w:hAnsi="Times New Roman"/>
          <w:sz w:val="28"/>
          <w:szCs w:val="28"/>
        </w:rPr>
        <w:t>, включающие: п</w:t>
      </w:r>
      <w:r w:rsidRPr="008D7C7C">
        <w:rPr>
          <w:rFonts w:ascii="Times New Roman" w:hAnsi="Times New Roman"/>
          <w:sz w:val="28"/>
          <w:szCs w:val="28"/>
        </w:rPr>
        <w:t>рименение стимулов, направленных на развитие положительной мотивации и интереса к использованию английского языка в профессиональной деятельности</w:t>
      </w:r>
      <w:r w:rsidR="00F23434" w:rsidRPr="008D7C7C">
        <w:rPr>
          <w:rFonts w:ascii="Times New Roman" w:hAnsi="Times New Roman"/>
          <w:sz w:val="28"/>
          <w:szCs w:val="28"/>
        </w:rPr>
        <w:t>;</w:t>
      </w:r>
      <w:r w:rsidRPr="008D7C7C">
        <w:rPr>
          <w:rFonts w:ascii="Times New Roman" w:hAnsi="Times New Roman"/>
          <w:sz w:val="28"/>
          <w:szCs w:val="28"/>
        </w:rPr>
        <w:t xml:space="preserve"> обеспечение студентов комплексом знаний</w:t>
      </w:r>
      <w:r w:rsidR="001C4899" w:rsidRPr="008D7C7C">
        <w:rPr>
          <w:rFonts w:ascii="Times New Roman" w:hAnsi="Times New Roman"/>
          <w:sz w:val="28"/>
          <w:szCs w:val="28"/>
        </w:rPr>
        <w:t xml:space="preserve"> </w:t>
      </w:r>
      <w:r w:rsidR="00242043" w:rsidRPr="008D7C7C">
        <w:rPr>
          <w:rFonts w:ascii="Times New Roman" w:hAnsi="Times New Roman"/>
          <w:sz w:val="28"/>
          <w:szCs w:val="28"/>
        </w:rPr>
        <w:t>на основе междисциплинарной интеграции</w:t>
      </w:r>
      <w:r w:rsidR="00F23434" w:rsidRPr="008D7C7C">
        <w:rPr>
          <w:rFonts w:ascii="Times New Roman" w:hAnsi="Times New Roman"/>
          <w:sz w:val="28"/>
          <w:szCs w:val="28"/>
        </w:rPr>
        <w:t>;</w:t>
      </w:r>
      <w:r w:rsidR="00242043" w:rsidRPr="008D7C7C">
        <w:rPr>
          <w:rFonts w:ascii="Times New Roman" w:hAnsi="Times New Roman"/>
          <w:sz w:val="28"/>
          <w:szCs w:val="28"/>
        </w:rPr>
        <w:t xml:space="preserve"> практическое владение английским языком </w:t>
      </w:r>
      <w:r w:rsidR="001C4899" w:rsidRPr="008D7C7C">
        <w:rPr>
          <w:rFonts w:ascii="Times New Roman" w:hAnsi="Times New Roman"/>
          <w:sz w:val="28"/>
          <w:szCs w:val="28"/>
        </w:rPr>
        <w:t>посредством</w:t>
      </w:r>
      <w:r w:rsidR="00242043" w:rsidRPr="008D7C7C">
        <w:rPr>
          <w:rFonts w:ascii="Times New Roman" w:hAnsi="Times New Roman"/>
          <w:sz w:val="28"/>
          <w:szCs w:val="28"/>
        </w:rPr>
        <w:t xml:space="preserve"> применения технологии предметно-языкового интегрированного обучения </w:t>
      </w:r>
      <w:r w:rsidR="00242043" w:rsidRPr="008D7C7C">
        <w:rPr>
          <w:rFonts w:ascii="Times New Roman" w:hAnsi="Times New Roman"/>
          <w:sz w:val="28"/>
          <w:szCs w:val="28"/>
          <w:lang w:val="de-DE"/>
        </w:rPr>
        <w:t>CLIL</w:t>
      </w:r>
      <w:r w:rsidR="007C4756">
        <w:rPr>
          <w:rFonts w:ascii="Times New Roman" w:hAnsi="Times New Roman"/>
          <w:sz w:val="28"/>
          <w:szCs w:val="28"/>
        </w:rPr>
        <w:t xml:space="preserve">, </w:t>
      </w:r>
      <w:r w:rsidR="005F0179">
        <w:rPr>
          <w:rFonts w:ascii="Times New Roman" w:hAnsi="Times New Roman"/>
          <w:sz w:val="28"/>
          <w:szCs w:val="28"/>
        </w:rPr>
        <w:t xml:space="preserve">что </w:t>
      </w:r>
      <w:r w:rsidR="007C4756">
        <w:rPr>
          <w:rFonts w:ascii="Times New Roman" w:hAnsi="Times New Roman"/>
          <w:sz w:val="28"/>
          <w:szCs w:val="28"/>
        </w:rPr>
        <w:t>в совокупности обеспечива</w:t>
      </w:r>
      <w:r w:rsidR="005F0179">
        <w:rPr>
          <w:rFonts w:ascii="Times New Roman" w:hAnsi="Times New Roman"/>
          <w:sz w:val="28"/>
          <w:szCs w:val="28"/>
        </w:rPr>
        <w:t xml:space="preserve">ет </w:t>
      </w:r>
      <w:r w:rsidR="007C4756">
        <w:rPr>
          <w:rFonts w:ascii="Times New Roman" w:hAnsi="Times New Roman"/>
          <w:sz w:val="28"/>
          <w:szCs w:val="28"/>
        </w:rPr>
        <w:t xml:space="preserve">целенаправленное формирование </w:t>
      </w:r>
      <w:r w:rsidR="005F0179">
        <w:rPr>
          <w:rFonts w:ascii="Times New Roman" w:hAnsi="Times New Roman"/>
          <w:sz w:val="28"/>
          <w:szCs w:val="28"/>
        </w:rPr>
        <w:t xml:space="preserve">искомой </w:t>
      </w:r>
      <w:r w:rsidR="007C4756">
        <w:rPr>
          <w:rFonts w:ascii="Times New Roman" w:hAnsi="Times New Roman"/>
          <w:sz w:val="28"/>
          <w:szCs w:val="28"/>
        </w:rPr>
        <w:t>готовности</w:t>
      </w:r>
      <w:r w:rsidR="005F0179">
        <w:rPr>
          <w:rFonts w:ascii="Times New Roman" w:hAnsi="Times New Roman"/>
          <w:sz w:val="28"/>
          <w:szCs w:val="28"/>
        </w:rPr>
        <w:t xml:space="preserve"> как целостный процесс</w:t>
      </w:r>
      <w:r w:rsidR="007C4756">
        <w:rPr>
          <w:rFonts w:ascii="Times New Roman" w:hAnsi="Times New Roman"/>
          <w:sz w:val="28"/>
          <w:szCs w:val="28"/>
        </w:rPr>
        <w:t>.</w:t>
      </w:r>
    </w:p>
    <w:p w:rsidR="003A22EF" w:rsidRDefault="005C1498"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sz w:val="28"/>
          <w:szCs w:val="28"/>
        </w:rPr>
        <w:t>3. М</w:t>
      </w:r>
      <w:r w:rsidR="003A22EF" w:rsidRPr="008D7C7C">
        <w:rPr>
          <w:rFonts w:ascii="Times New Roman" w:hAnsi="Times New Roman"/>
          <w:sz w:val="28"/>
          <w:szCs w:val="28"/>
        </w:rPr>
        <w:t xml:space="preserve">одель формирования готовности </w:t>
      </w:r>
      <w:r w:rsidR="007F5BF2">
        <w:rPr>
          <w:rFonts w:ascii="Times New Roman" w:hAnsi="Times New Roman"/>
          <w:sz w:val="28"/>
          <w:szCs w:val="28"/>
        </w:rPr>
        <w:t>будущих учителей биологии</w:t>
      </w:r>
      <w:r w:rsidR="003A22EF" w:rsidRPr="008D7C7C">
        <w:rPr>
          <w:rFonts w:ascii="Times New Roman" w:hAnsi="Times New Roman"/>
          <w:sz w:val="28"/>
          <w:szCs w:val="28"/>
        </w:rPr>
        <w:t xml:space="preserve"> к использованию английского языка в профессиональной деятельности</w:t>
      </w:r>
      <w:r w:rsidR="00A86535">
        <w:rPr>
          <w:rFonts w:ascii="Times New Roman" w:hAnsi="Times New Roman"/>
          <w:sz w:val="28"/>
          <w:szCs w:val="28"/>
        </w:rPr>
        <w:t xml:space="preserve"> </w:t>
      </w:r>
      <w:r w:rsidRPr="008D7C7C">
        <w:rPr>
          <w:rFonts w:ascii="Times New Roman" w:hAnsi="Times New Roman"/>
          <w:sz w:val="28"/>
          <w:szCs w:val="28"/>
        </w:rPr>
        <w:t>включает следующие компоненты: целевой, содержательный, деятельностный, диагностический, результативный.</w:t>
      </w:r>
      <w:r w:rsidR="005F0179">
        <w:rPr>
          <w:rFonts w:ascii="Times New Roman" w:hAnsi="Times New Roman"/>
          <w:sz w:val="28"/>
          <w:szCs w:val="28"/>
        </w:rPr>
        <w:t xml:space="preserve"> Разработанная модель отличается системной организацией учебных дисциплин, методо</w:t>
      </w:r>
      <w:r w:rsidR="00934552">
        <w:rPr>
          <w:rFonts w:ascii="Times New Roman" w:hAnsi="Times New Roman"/>
          <w:sz w:val="28"/>
          <w:szCs w:val="28"/>
        </w:rPr>
        <w:t>в</w:t>
      </w:r>
      <w:r w:rsidR="005F0179">
        <w:rPr>
          <w:rFonts w:ascii="Times New Roman" w:hAnsi="Times New Roman"/>
          <w:sz w:val="28"/>
          <w:szCs w:val="28"/>
        </w:rPr>
        <w:t>, средств и форм обучения, а также интеграцией мотивационного, когнитивного и праксиологического компонентов готовности. Эффективность модели подтвержд</w:t>
      </w:r>
      <w:r w:rsidR="00934552">
        <w:rPr>
          <w:rFonts w:ascii="Times New Roman" w:hAnsi="Times New Roman"/>
          <w:sz w:val="28"/>
          <w:szCs w:val="28"/>
        </w:rPr>
        <w:t>ается</w:t>
      </w:r>
      <w:r w:rsidR="005F0179">
        <w:rPr>
          <w:rFonts w:ascii="Times New Roman" w:hAnsi="Times New Roman"/>
          <w:sz w:val="28"/>
          <w:szCs w:val="28"/>
        </w:rPr>
        <w:t xml:space="preserve"> ее способностью </w:t>
      </w:r>
      <w:r w:rsidR="00934552">
        <w:rPr>
          <w:rFonts w:ascii="Times New Roman" w:hAnsi="Times New Roman"/>
          <w:sz w:val="28"/>
          <w:szCs w:val="28"/>
        </w:rPr>
        <w:t>целенаправленно формировать готовност</w:t>
      </w:r>
      <w:r w:rsidR="00A1185C">
        <w:rPr>
          <w:rFonts w:ascii="Times New Roman" w:hAnsi="Times New Roman"/>
          <w:sz w:val="28"/>
          <w:szCs w:val="28"/>
        </w:rPr>
        <w:t>ь</w:t>
      </w:r>
      <w:r w:rsidR="00934552">
        <w:rPr>
          <w:rFonts w:ascii="Times New Roman" w:hAnsi="Times New Roman"/>
          <w:sz w:val="28"/>
          <w:szCs w:val="28"/>
        </w:rPr>
        <w:t xml:space="preserve"> будущих педагогов, что отличает ее от известных аналогов комплексным, личностно-ориентированным подходом к организации образовательного процесса. </w:t>
      </w:r>
    </w:p>
    <w:p w:rsidR="00A86535" w:rsidRDefault="00A86535"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Программно-методическое обеспечение модели формирования готовности будущих учителей биологии к </w:t>
      </w:r>
      <w:r w:rsidR="007A7449">
        <w:rPr>
          <w:rFonts w:ascii="Times New Roman" w:hAnsi="Times New Roman"/>
          <w:sz w:val="28"/>
          <w:szCs w:val="28"/>
        </w:rPr>
        <w:t>использованию</w:t>
      </w:r>
      <w:r>
        <w:rPr>
          <w:rFonts w:ascii="Times New Roman" w:hAnsi="Times New Roman"/>
          <w:sz w:val="28"/>
          <w:szCs w:val="28"/>
        </w:rPr>
        <w:t xml:space="preserve"> английского </w:t>
      </w:r>
      <w:r w:rsidR="007A7449">
        <w:rPr>
          <w:rFonts w:ascii="Times New Roman" w:hAnsi="Times New Roman"/>
          <w:sz w:val="28"/>
          <w:szCs w:val="28"/>
        </w:rPr>
        <w:t>языка</w:t>
      </w:r>
      <w:r>
        <w:rPr>
          <w:rFonts w:ascii="Times New Roman" w:hAnsi="Times New Roman"/>
          <w:sz w:val="28"/>
          <w:szCs w:val="28"/>
        </w:rPr>
        <w:t xml:space="preserve"> в профессиональной деятельности</w:t>
      </w:r>
      <w:r w:rsidR="007A7449">
        <w:rPr>
          <w:rFonts w:ascii="Times New Roman" w:hAnsi="Times New Roman"/>
          <w:sz w:val="28"/>
          <w:szCs w:val="28"/>
        </w:rPr>
        <w:t xml:space="preserve"> включает: </w:t>
      </w:r>
    </w:p>
    <w:p w:rsidR="007A7449" w:rsidRDefault="007A7449" w:rsidP="007A7449">
      <w:pPr>
        <w:pStyle w:val="a3"/>
        <w:widowControl w:val="0"/>
        <w:numPr>
          <w:ilvl w:val="0"/>
          <w:numId w:val="26"/>
        </w:numPr>
        <w:shd w:val="clear" w:color="auto" w:fill="FFFFFF"/>
        <w:tabs>
          <w:tab w:val="left" w:pos="851"/>
          <w:tab w:val="left" w:pos="993"/>
        </w:tabs>
        <w:suppressAutoHyphens/>
        <w:spacing w:after="0" w:line="240" w:lineRule="auto"/>
        <w:ind w:left="0" w:firstLine="709"/>
        <w:jc w:val="both"/>
        <w:rPr>
          <w:rFonts w:ascii="Times New Roman" w:hAnsi="Times New Roman"/>
          <w:sz w:val="28"/>
          <w:szCs w:val="28"/>
        </w:rPr>
      </w:pPr>
      <w:r w:rsidRPr="007A7449">
        <w:rPr>
          <w:rFonts w:ascii="Times New Roman" w:hAnsi="Times New Roman"/>
          <w:sz w:val="28"/>
          <w:szCs w:val="28"/>
        </w:rPr>
        <w:t>учебную программу (</w:t>
      </w:r>
      <w:r w:rsidRPr="007A7449">
        <w:rPr>
          <w:rFonts w:ascii="Times New Roman" w:hAnsi="Times New Roman"/>
          <w:sz w:val="28"/>
          <w:szCs w:val="28"/>
          <w:lang w:val="en-US"/>
        </w:rPr>
        <w:t>Syllabus</w:t>
      </w:r>
      <w:r w:rsidRPr="007A7449">
        <w:rPr>
          <w:rFonts w:ascii="Times New Roman" w:hAnsi="Times New Roman"/>
          <w:sz w:val="28"/>
          <w:szCs w:val="28"/>
        </w:rPr>
        <w:t>) по дисциплине «Профессионально-ориентированный иностранный язык (английский язык) для образовательной программы 6В01509 – Биология»</w:t>
      </w:r>
      <w:r>
        <w:rPr>
          <w:rFonts w:ascii="Times New Roman" w:hAnsi="Times New Roman"/>
          <w:sz w:val="28"/>
          <w:szCs w:val="28"/>
        </w:rPr>
        <w:t>;</w:t>
      </w:r>
    </w:p>
    <w:p w:rsidR="007A7449" w:rsidRDefault="007A7449" w:rsidP="007A7449">
      <w:pPr>
        <w:pStyle w:val="a3"/>
        <w:widowControl w:val="0"/>
        <w:numPr>
          <w:ilvl w:val="0"/>
          <w:numId w:val="26"/>
        </w:numPr>
        <w:shd w:val="clear" w:color="auto" w:fill="FFFFFF"/>
        <w:tabs>
          <w:tab w:val="left" w:pos="851"/>
          <w:tab w:val="left" w:pos="993"/>
        </w:tabs>
        <w:suppressAutoHyphens/>
        <w:spacing w:after="0" w:line="240" w:lineRule="auto"/>
        <w:ind w:left="0" w:firstLine="709"/>
        <w:jc w:val="both"/>
        <w:rPr>
          <w:rFonts w:ascii="Times New Roman" w:hAnsi="Times New Roman"/>
          <w:sz w:val="28"/>
          <w:szCs w:val="28"/>
          <w:lang w:val="en-US"/>
        </w:rPr>
      </w:pPr>
      <w:r>
        <w:rPr>
          <w:rFonts w:ascii="Times New Roman" w:hAnsi="Times New Roman"/>
          <w:sz w:val="28"/>
          <w:szCs w:val="28"/>
        </w:rPr>
        <w:t>учебно</w:t>
      </w:r>
      <w:r w:rsidRPr="007A7449">
        <w:rPr>
          <w:rFonts w:ascii="Times New Roman" w:hAnsi="Times New Roman"/>
          <w:sz w:val="28"/>
          <w:szCs w:val="28"/>
          <w:lang w:val="en-US"/>
        </w:rPr>
        <w:t>-</w:t>
      </w:r>
      <w:r>
        <w:rPr>
          <w:rFonts w:ascii="Times New Roman" w:hAnsi="Times New Roman"/>
          <w:sz w:val="28"/>
          <w:szCs w:val="28"/>
        </w:rPr>
        <w:t>методическое</w:t>
      </w:r>
      <w:r w:rsidRPr="007A7449">
        <w:rPr>
          <w:rFonts w:ascii="Times New Roman" w:hAnsi="Times New Roman"/>
          <w:sz w:val="28"/>
          <w:szCs w:val="28"/>
          <w:lang w:val="en-US"/>
        </w:rPr>
        <w:t xml:space="preserve"> </w:t>
      </w:r>
      <w:r>
        <w:rPr>
          <w:rFonts w:ascii="Times New Roman" w:hAnsi="Times New Roman"/>
          <w:sz w:val="28"/>
          <w:szCs w:val="28"/>
        </w:rPr>
        <w:t>пособие</w:t>
      </w:r>
      <w:r w:rsidRPr="007A7449">
        <w:rPr>
          <w:rFonts w:ascii="Times New Roman" w:hAnsi="Times New Roman"/>
          <w:sz w:val="28"/>
          <w:szCs w:val="28"/>
          <w:lang w:val="en-US"/>
        </w:rPr>
        <w:t xml:space="preserve"> «</w:t>
      </w:r>
      <w:r>
        <w:rPr>
          <w:rFonts w:ascii="Times New Roman" w:hAnsi="Times New Roman"/>
          <w:sz w:val="28"/>
          <w:szCs w:val="28"/>
          <w:lang w:val="en-US"/>
        </w:rPr>
        <w:t>Professionally oriented English. Biology</w:t>
      </w:r>
      <w:r w:rsidRPr="007A7449">
        <w:rPr>
          <w:rFonts w:ascii="Times New Roman" w:hAnsi="Times New Roman"/>
          <w:sz w:val="28"/>
          <w:szCs w:val="28"/>
          <w:lang w:val="en-US"/>
        </w:rPr>
        <w:t>»</w:t>
      </w:r>
      <w:r>
        <w:rPr>
          <w:rFonts w:ascii="Times New Roman" w:hAnsi="Times New Roman"/>
          <w:sz w:val="28"/>
          <w:szCs w:val="28"/>
        </w:rPr>
        <w:t>;</w:t>
      </w:r>
    </w:p>
    <w:p w:rsidR="007A7449" w:rsidRPr="007A7449" w:rsidRDefault="007A7449" w:rsidP="007A7449">
      <w:pPr>
        <w:pStyle w:val="a3"/>
        <w:widowControl w:val="0"/>
        <w:numPr>
          <w:ilvl w:val="0"/>
          <w:numId w:val="26"/>
        </w:numPr>
        <w:shd w:val="clear" w:color="auto" w:fill="FFFFFF"/>
        <w:tabs>
          <w:tab w:val="left" w:pos="851"/>
          <w:tab w:val="left" w:pos="993"/>
        </w:tabs>
        <w:suppressAutoHyphens/>
        <w:spacing w:after="0" w:line="240" w:lineRule="auto"/>
        <w:ind w:left="0" w:firstLine="709"/>
        <w:jc w:val="both"/>
        <w:rPr>
          <w:rFonts w:ascii="Times New Roman" w:hAnsi="Times New Roman"/>
          <w:sz w:val="28"/>
          <w:szCs w:val="28"/>
          <w:lang w:val="en-US"/>
        </w:rPr>
      </w:pPr>
      <w:r>
        <w:rPr>
          <w:rFonts w:ascii="Times New Roman" w:hAnsi="Times New Roman"/>
          <w:sz w:val="28"/>
          <w:szCs w:val="28"/>
        </w:rPr>
        <w:t>электронное</w:t>
      </w:r>
      <w:r w:rsidRPr="009D6659">
        <w:rPr>
          <w:rFonts w:ascii="Times New Roman" w:hAnsi="Times New Roman"/>
          <w:sz w:val="28"/>
          <w:szCs w:val="28"/>
          <w:lang w:val="en-US"/>
        </w:rPr>
        <w:t xml:space="preserve"> </w:t>
      </w:r>
      <w:r>
        <w:rPr>
          <w:rFonts w:ascii="Times New Roman" w:hAnsi="Times New Roman"/>
          <w:sz w:val="28"/>
          <w:szCs w:val="28"/>
        </w:rPr>
        <w:t>учебно</w:t>
      </w:r>
      <w:r w:rsidRPr="009D6659">
        <w:rPr>
          <w:rFonts w:ascii="Times New Roman" w:hAnsi="Times New Roman"/>
          <w:sz w:val="28"/>
          <w:szCs w:val="28"/>
          <w:lang w:val="en-US"/>
        </w:rPr>
        <w:t>-</w:t>
      </w:r>
      <w:r>
        <w:rPr>
          <w:rFonts w:ascii="Times New Roman" w:hAnsi="Times New Roman"/>
          <w:sz w:val="28"/>
          <w:szCs w:val="28"/>
        </w:rPr>
        <w:t>методическое</w:t>
      </w:r>
      <w:r w:rsidRPr="009D6659">
        <w:rPr>
          <w:rFonts w:ascii="Times New Roman" w:hAnsi="Times New Roman"/>
          <w:sz w:val="28"/>
          <w:szCs w:val="28"/>
          <w:lang w:val="en-US"/>
        </w:rPr>
        <w:t xml:space="preserve"> </w:t>
      </w:r>
      <w:r>
        <w:rPr>
          <w:rFonts w:ascii="Times New Roman" w:hAnsi="Times New Roman"/>
          <w:sz w:val="28"/>
          <w:szCs w:val="28"/>
        </w:rPr>
        <w:t>пособие</w:t>
      </w:r>
      <w:r w:rsidRPr="009D6659">
        <w:rPr>
          <w:rFonts w:ascii="Times New Roman" w:hAnsi="Times New Roman"/>
          <w:sz w:val="28"/>
          <w:szCs w:val="28"/>
          <w:lang w:val="en-US"/>
        </w:rPr>
        <w:t xml:space="preserve"> «</w:t>
      </w:r>
      <w:r>
        <w:rPr>
          <w:rFonts w:ascii="Times New Roman" w:hAnsi="Times New Roman"/>
          <w:sz w:val="28"/>
          <w:szCs w:val="28"/>
          <w:lang w:val="en-US"/>
        </w:rPr>
        <w:t>Professionally</w:t>
      </w:r>
      <w:r w:rsidRPr="009D6659">
        <w:rPr>
          <w:rFonts w:ascii="Times New Roman" w:hAnsi="Times New Roman"/>
          <w:sz w:val="28"/>
          <w:szCs w:val="28"/>
          <w:lang w:val="en-US"/>
        </w:rPr>
        <w:t xml:space="preserve"> </w:t>
      </w:r>
      <w:r>
        <w:rPr>
          <w:rFonts w:ascii="Times New Roman" w:hAnsi="Times New Roman"/>
          <w:sz w:val="28"/>
          <w:szCs w:val="28"/>
          <w:lang w:val="en-US"/>
        </w:rPr>
        <w:t>oriented</w:t>
      </w:r>
      <w:r w:rsidRPr="009D6659">
        <w:rPr>
          <w:rFonts w:ascii="Times New Roman" w:hAnsi="Times New Roman"/>
          <w:sz w:val="28"/>
          <w:szCs w:val="28"/>
          <w:lang w:val="en-US"/>
        </w:rPr>
        <w:t xml:space="preserve"> </w:t>
      </w:r>
      <w:r>
        <w:rPr>
          <w:rFonts w:ascii="Times New Roman" w:hAnsi="Times New Roman"/>
          <w:sz w:val="28"/>
          <w:szCs w:val="28"/>
          <w:lang w:val="en-US"/>
        </w:rPr>
        <w:t>English</w:t>
      </w:r>
      <w:r w:rsidRPr="009D6659">
        <w:rPr>
          <w:rFonts w:ascii="Times New Roman" w:hAnsi="Times New Roman"/>
          <w:sz w:val="28"/>
          <w:szCs w:val="28"/>
          <w:lang w:val="en-US"/>
        </w:rPr>
        <w:t xml:space="preserve">. </w:t>
      </w:r>
      <w:r>
        <w:rPr>
          <w:rFonts w:ascii="Times New Roman" w:hAnsi="Times New Roman"/>
          <w:sz w:val="28"/>
          <w:szCs w:val="28"/>
          <w:lang w:val="en-US"/>
        </w:rPr>
        <w:t>Biology</w:t>
      </w:r>
      <w:r w:rsidRPr="009D6659">
        <w:rPr>
          <w:rFonts w:ascii="Times New Roman" w:hAnsi="Times New Roman"/>
          <w:sz w:val="28"/>
          <w:szCs w:val="28"/>
          <w:lang w:val="en-US"/>
        </w:rPr>
        <w:t>».</w:t>
      </w:r>
    </w:p>
    <w:p w:rsidR="003A22EF" w:rsidRDefault="007A7449" w:rsidP="00B33F6D">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5</w:t>
      </w:r>
      <w:r w:rsidR="005C1498" w:rsidRPr="008D7C7C">
        <w:rPr>
          <w:rFonts w:ascii="Times New Roman" w:hAnsi="Times New Roman"/>
          <w:sz w:val="28"/>
          <w:szCs w:val="28"/>
        </w:rPr>
        <w:t xml:space="preserve">. </w:t>
      </w:r>
      <w:r>
        <w:rPr>
          <w:rFonts w:ascii="Times New Roman" w:hAnsi="Times New Roman"/>
          <w:sz w:val="28"/>
          <w:szCs w:val="28"/>
        </w:rPr>
        <w:t>Экспериментально</w:t>
      </w:r>
      <w:r w:rsidR="00B81D5E">
        <w:rPr>
          <w:rFonts w:ascii="Times New Roman" w:hAnsi="Times New Roman"/>
          <w:sz w:val="28"/>
          <w:szCs w:val="28"/>
        </w:rPr>
        <w:t xml:space="preserve"> установлено</w:t>
      </w:r>
      <w:r w:rsidR="003A22EF" w:rsidRPr="008D7C7C">
        <w:rPr>
          <w:rFonts w:ascii="Times New Roman" w:hAnsi="Times New Roman"/>
          <w:sz w:val="28"/>
          <w:szCs w:val="28"/>
        </w:rPr>
        <w:t xml:space="preserve"> </w:t>
      </w:r>
      <w:r w:rsidR="009E4204">
        <w:rPr>
          <w:rFonts w:ascii="Times New Roman" w:hAnsi="Times New Roman"/>
          <w:sz w:val="28"/>
          <w:szCs w:val="28"/>
        </w:rPr>
        <w:t xml:space="preserve">статистически значимое повышение уровня сформированности </w:t>
      </w:r>
      <w:r w:rsidR="00B81D5E">
        <w:rPr>
          <w:rFonts w:ascii="Times New Roman" w:hAnsi="Times New Roman"/>
          <w:sz w:val="28"/>
          <w:szCs w:val="28"/>
        </w:rPr>
        <w:t xml:space="preserve">готовности </w:t>
      </w:r>
      <w:r w:rsidR="009E4204">
        <w:rPr>
          <w:rFonts w:ascii="Times New Roman" w:hAnsi="Times New Roman"/>
          <w:sz w:val="28"/>
          <w:szCs w:val="28"/>
        </w:rPr>
        <w:t>будущих учителей биологии</w:t>
      </w:r>
      <w:r w:rsidR="00B81D5E">
        <w:rPr>
          <w:rFonts w:ascii="Times New Roman" w:hAnsi="Times New Roman"/>
          <w:sz w:val="28"/>
          <w:szCs w:val="28"/>
        </w:rPr>
        <w:t>, которое составляет</w:t>
      </w:r>
      <w:r w:rsidR="009E4204">
        <w:rPr>
          <w:rFonts w:ascii="Times New Roman" w:hAnsi="Times New Roman"/>
          <w:sz w:val="28"/>
          <w:szCs w:val="28"/>
        </w:rPr>
        <w:t xml:space="preserve"> </w:t>
      </w:r>
      <w:r w:rsidR="00B81D5E">
        <w:rPr>
          <w:rFonts w:ascii="Times New Roman" w:hAnsi="Times New Roman"/>
          <w:sz w:val="28"/>
          <w:szCs w:val="28"/>
        </w:rPr>
        <w:t xml:space="preserve">(21,6%), что подтверждает эффективность </w:t>
      </w:r>
      <w:r w:rsidR="009E4204">
        <w:rPr>
          <w:rFonts w:ascii="Times New Roman" w:hAnsi="Times New Roman"/>
          <w:sz w:val="28"/>
          <w:szCs w:val="28"/>
        </w:rPr>
        <w:t>разработанной модели</w:t>
      </w:r>
      <w:r w:rsidR="00B81D5E" w:rsidRPr="00B81D5E">
        <w:rPr>
          <w:rFonts w:ascii="Times New Roman" w:hAnsi="Times New Roman"/>
          <w:sz w:val="28"/>
          <w:szCs w:val="28"/>
        </w:rPr>
        <w:t xml:space="preserve"> </w:t>
      </w:r>
      <w:r w:rsidR="00B81D5E">
        <w:rPr>
          <w:rFonts w:ascii="Times New Roman" w:hAnsi="Times New Roman"/>
          <w:sz w:val="28"/>
          <w:szCs w:val="28"/>
        </w:rPr>
        <w:t>формирования готовности будущих учителей биологии к использованию английского языка в профессиональной деятельности</w:t>
      </w:r>
      <w:r w:rsidR="00A1185C">
        <w:rPr>
          <w:rFonts w:ascii="Times New Roman" w:hAnsi="Times New Roman"/>
          <w:sz w:val="28"/>
          <w:szCs w:val="28"/>
        </w:rPr>
        <w:t>.</w:t>
      </w:r>
    </w:p>
    <w:p w:rsidR="003A22EF" w:rsidRPr="008D7C7C" w:rsidRDefault="003A22EF" w:rsidP="00B33F6D">
      <w:pPr>
        <w:widowControl w:val="0"/>
        <w:tabs>
          <w:tab w:val="left" w:pos="851"/>
        </w:tab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Апробация и внедрение </w:t>
      </w:r>
      <w:r w:rsidRPr="008D7C7C">
        <w:rPr>
          <w:rFonts w:ascii="Times New Roman" w:hAnsi="Times New Roman"/>
          <w:sz w:val="28"/>
          <w:szCs w:val="28"/>
        </w:rPr>
        <w:t>основных положений и</w:t>
      </w:r>
      <w:r w:rsidRPr="008D7C7C">
        <w:rPr>
          <w:rFonts w:ascii="Times New Roman" w:hAnsi="Times New Roman"/>
          <w:b/>
          <w:sz w:val="28"/>
          <w:szCs w:val="28"/>
        </w:rPr>
        <w:t xml:space="preserve"> </w:t>
      </w:r>
      <w:r w:rsidRPr="008D7C7C">
        <w:rPr>
          <w:rFonts w:ascii="Times New Roman" w:hAnsi="Times New Roman"/>
          <w:sz w:val="28"/>
          <w:szCs w:val="28"/>
        </w:rPr>
        <w:t>результатов исследования</w:t>
      </w:r>
      <w:r w:rsidRPr="008D7C7C">
        <w:rPr>
          <w:rFonts w:ascii="Times New Roman" w:hAnsi="Times New Roman"/>
          <w:b/>
          <w:sz w:val="28"/>
          <w:szCs w:val="28"/>
        </w:rPr>
        <w:t xml:space="preserve"> </w:t>
      </w:r>
      <w:r w:rsidRPr="008D7C7C">
        <w:rPr>
          <w:rFonts w:ascii="Times New Roman" w:hAnsi="Times New Roman"/>
          <w:sz w:val="28"/>
          <w:szCs w:val="28"/>
        </w:rPr>
        <w:t>осуществлены в форме научных публикаций.</w:t>
      </w:r>
    </w:p>
    <w:p w:rsidR="003A22EF" w:rsidRPr="00E469E0" w:rsidRDefault="003A22EF" w:rsidP="00B33F6D">
      <w:pPr>
        <w:widowControl w:val="0"/>
        <w:tabs>
          <w:tab w:val="left" w:pos="851"/>
        </w:tabs>
        <w:spacing w:after="0" w:line="240" w:lineRule="auto"/>
        <w:ind w:firstLine="709"/>
        <w:jc w:val="both"/>
        <w:rPr>
          <w:rFonts w:ascii="Times New Roman" w:hAnsi="Times New Roman"/>
          <w:sz w:val="28"/>
          <w:szCs w:val="28"/>
        </w:rPr>
      </w:pPr>
      <w:r w:rsidRPr="008D7C7C">
        <w:rPr>
          <w:rFonts w:ascii="Times New Roman" w:hAnsi="Times New Roman"/>
          <w:sz w:val="28"/>
          <w:szCs w:val="28"/>
        </w:rPr>
        <w:t>Основные теоретические положения и</w:t>
      </w:r>
      <w:r w:rsidRPr="008D7C7C">
        <w:rPr>
          <w:rFonts w:ascii="Times New Roman" w:hAnsi="Times New Roman"/>
          <w:b/>
          <w:sz w:val="28"/>
          <w:szCs w:val="28"/>
        </w:rPr>
        <w:t xml:space="preserve"> </w:t>
      </w:r>
      <w:r w:rsidRPr="008D7C7C">
        <w:rPr>
          <w:rFonts w:ascii="Times New Roman" w:hAnsi="Times New Roman"/>
          <w:sz w:val="28"/>
          <w:szCs w:val="28"/>
        </w:rPr>
        <w:t>результаты исследования</w:t>
      </w:r>
      <w:r w:rsidRPr="008D7C7C">
        <w:rPr>
          <w:rFonts w:ascii="Times New Roman" w:hAnsi="Times New Roman"/>
          <w:b/>
          <w:sz w:val="28"/>
          <w:szCs w:val="28"/>
        </w:rPr>
        <w:t xml:space="preserve"> </w:t>
      </w:r>
      <w:r w:rsidRPr="008D7C7C">
        <w:rPr>
          <w:rFonts w:ascii="Times New Roman" w:hAnsi="Times New Roman"/>
          <w:sz w:val="28"/>
          <w:szCs w:val="28"/>
        </w:rPr>
        <w:t xml:space="preserve">обсуждены на международных научно-практических конференциях: XV Международная научно-практическая конференция «Актуальные вопросы лингводидактики и методики преподавания иностранных языков» (Чебоксары, 2018), </w:t>
      </w:r>
      <w:r w:rsidRPr="008D7C7C">
        <w:rPr>
          <w:rFonts w:ascii="Times New Roman" w:hAnsi="Times New Roman"/>
          <w:color w:val="000000"/>
          <w:sz w:val="28"/>
          <w:szCs w:val="28"/>
          <w:shd w:val="clear" w:color="auto" w:fill="FFFFFF"/>
        </w:rPr>
        <w:t>VI Международная научно-практическая конференция «</w:t>
      </w:r>
      <w:r w:rsidRPr="008D7C7C">
        <w:rPr>
          <w:rFonts w:ascii="Times New Roman" w:hAnsi="Times New Roman"/>
          <w:sz w:val="28"/>
          <w:szCs w:val="28"/>
        </w:rPr>
        <w:t>Мир науки без границ</w:t>
      </w:r>
      <w:r w:rsidRPr="008D7C7C">
        <w:rPr>
          <w:rFonts w:ascii="Times New Roman" w:hAnsi="Times New Roman"/>
          <w:color w:val="000000"/>
          <w:sz w:val="28"/>
          <w:szCs w:val="28"/>
          <w:shd w:val="clear" w:color="auto" w:fill="FFFFFF"/>
        </w:rPr>
        <w:t>»</w:t>
      </w:r>
      <w:r w:rsidRPr="008D7C7C">
        <w:rPr>
          <w:rFonts w:ascii="Times New Roman" w:hAnsi="Times New Roman"/>
          <w:sz w:val="28"/>
          <w:szCs w:val="28"/>
        </w:rPr>
        <w:t xml:space="preserve"> (</w:t>
      </w:r>
      <w:r w:rsidRPr="008D7C7C">
        <w:rPr>
          <w:rFonts w:ascii="Times New Roman" w:hAnsi="Times New Roman"/>
          <w:color w:val="000000"/>
          <w:sz w:val="28"/>
          <w:szCs w:val="28"/>
          <w:shd w:val="clear" w:color="auto" w:fill="FFFFFF"/>
        </w:rPr>
        <w:t>Тамбов, 2019</w:t>
      </w:r>
      <w:r w:rsidRPr="008D7C7C">
        <w:rPr>
          <w:rFonts w:ascii="Times New Roman" w:hAnsi="Times New Roman"/>
          <w:sz w:val="28"/>
          <w:szCs w:val="28"/>
        </w:rPr>
        <w:t xml:space="preserve">), </w:t>
      </w:r>
      <w:r w:rsidRPr="008D7C7C">
        <w:rPr>
          <w:rFonts w:ascii="Times New Roman" w:hAnsi="Times New Roman"/>
          <w:sz w:val="28"/>
          <w:szCs w:val="28"/>
          <w:lang w:val="en-US"/>
        </w:rPr>
        <w:t>IV</w:t>
      </w:r>
      <w:r w:rsidRPr="008D7C7C">
        <w:rPr>
          <w:rFonts w:ascii="Times New Roman" w:hAnsi="Times New Roman"/>
          <w:sz w:val="28"/>
          <w:szCs w:val="28"/>
        </w:rPr>
        <w:t xml:space="preserve"> Международная научно-практическая конференция «</w:t>
      </w:r>
      <w:r w:rsidRPr="008D7C7C">
        <w:rPr>
          <w:rFonts w:ascii="Times New Roman" w:hAnsi="Times New Roman"/>
          <w:sz w:val="28"/>
          <w:szCs w:val="28"/>
          <w:lang w:val="en-US"/>
        </w:rPr>
        <w:t>Global</w:t>
      </w:r>
      <w:r w:rsidRPr="008D7C7C">
        <w:rPr>
          <w:rFonts w:ascii="Times New Roman" w:hAnsi="Times New Roman"/>
          <w:sz w:val="28"/>
          <w:szCs w:val="28"/>
        </w:rPr>
        <w:t xml:space="preserve"> </w:t>
      </w:r>
      <w:r w:rsidRPr="008D7C7C">
        <w:rPr>
          <w:rFonts w:ascii="Times New Roman" w:hAnsi="Times New Roman"/>
          <w:sz w:val="28"/>
          <w:szCs w:val="28"/>
          <w:lang w:val="en-US"/>
        </w:rPr>
        <w:t>Science</w:t>
      </w:r>
      <w:r w:rsidRPr="008D7C7C">
        <w:rPr>
          <w:rFonts w:ascii="Times New Roman" w:hAnsi="Times New Roman"/>
          <w:sz w:val="28"/>
          <w:szCs w:val="28"/>
        </w:rPr>
        <w:t xml:space="preserve"> </w:t>
      </w:r>
      <w:r w:rsidRPr="008D7C7C">
        <w:rPr>
          <w:rFonts w:ascii="Times New Roman" w:hAnsi="Times New Roman"/>
          <w:sz w:val="28"/>
          <w:szCs w:val="28"/>
          <w:lang w:val="en-US"/>
        </w:rPr>
        <w:t>and</w:t>
      </w:r>
      <w:r w:rsidRPr="008D7C7C">
        <w:rPr>
          <w:rFonts w:ascii="Times New Roman" w:hAnsi="Times New Roman"/>
          <w:sz w:val="28"/>
          <w:szCs w:val="28"/>
        </w:rPr>
        <w:t xml:space="preserve"> </w:t>
      </w:r>
      <w:r w:rsidRPr="008D7C7C">
        <w:rPr>
          <w:rFonts w:ascii="Times New Roman" w:hAnsi="Times New Roman"/>
          <w:sz w:val="28"/>
          <w:szCs w:val="28"/>
          <w:lang w:val="en-US"/>
        </w:rPr>
        <w:t>Innovations</w:t>
      </w:r>
      <w:r w:rsidRPr="008D7C7C">
        <w:rPr>
          <w:rFonts w:ascii="Times New Roman" w:hAnsi="Times New Roman"/>
          <w:sz w:val="28"/>
          <w:szCs w:val="28"/>
        </w:rPr>
        <w:t xml:space="preserve"> 2019: </w:t>
      </w:r>
      <w:r w:rsidRPr="008D7C7C">
        <w:rPr>
          <w:rFonts w:ascii="Times New Roman" w:hAnsi="Times New Roman"/>
          <w:sz w:val="28"/>
          <w:szCs w:val="28"/>
          <w:lang w:val="en-US"/>
        </w:rPr>
        <w:t>Central</w:t>
      </w:r>
      <w:r w:rsidRPr="008D7C7C">
        <w:rPr>
          <w:rFonts w:ascii="Times New Roman" w:hAnsi="Times New Roman"/>
          <w:sz w:val="28"/>
          <w:szCs w:val="28"/>
        </w:rPr>
        <w:t xml:space="preserve"> </w:t>
      </w:r>
      <w:r w:rsidRPr="008D7C7C">
        <w:rPr>
          <w:rFonts w:ascii="Times New Roman" w:hAnsi="Times New Roman"/>
          <w:sz w:val="28"/>
          <w:szCs w:val="28"/>
          <w:lang w:val="en-US"/>
        </w:rPr>
        <w:t>Asia</w:t>
      </w:r>
      <w:r w:rsidRPr="008D7C7C">
        <w:rPr>
          <w:rFonts w:ascii="Times New Roman" w:hAnsi="Times New Roman"/>
          <w:sz w:val="28"/>
          <w:szCs w:val="28"/>
        </w:rPr>
        <w:t xml:space="preserve">» (Астана, 2019), </w:t>
      </w:r>
      <w:r w:rsidRPr="008D7C7C">
        <w:rPr>
          <w:rFonts w:ascii="Times New Roman" w:hAnsi="Times New Roman"/>
          <w:sz w:val="28"/>
          <w:szCs w:val="28"/>
          <w:lang w:val="de-DE"/>
        </w:rPr>
        <w:t>XVII</w:t>
      </w:r>
      <w:r w:rsidRPr="008D7C7C">
        <w:rPr>
          <w:rFonts w:ascii="Times New Roman" w:hAnsi="Times New Roman"/>
          <w:sz w:val="28"/>
          <w:szCs w:val="28"/>
        </w:rPr>
        <w:t xml:space="preserve"> Международная научно-практическая конференция «Тенденции современной науки» (Шеффилд, 2021)</w:t>
      </w:r>
      <w:r w:rsidR="00B81D5E">
        <w:rPr>
          <w:rFonts w:ascii="Times New Roman" w:hAnsi="Times New Roman"/>
          <w:sz w:val="28"/>
          <w:szCs w:val="28"/>
        </w:rPr>
        <w:t xml:space="preserve">, </w:t>
      </w:r>
      <w:r w:rsidR="00E469E0">
        <w:rPr>
          <w:rFonts w:ascii="Times New Roman" w:hAnsi="Times New Roman"/>
          <w:sz w:val="28"/>
          <w:szCs w:val="28"/>
          <w:lang w:val="de-DE"/>
        </w:rPr>
        <w:t>XXIII</w:t>
      </w:r>
      <w:r w:rsidR="00E469E0">
        <w:rPr>
          <w:rFonts w:ascii="Times New Roman" w:hAnsi="Times New Roman"/>
          <w:sz w:val="28"/>
          <w:szCs w:val="28"/>
        </w:rPr>
        <w:t xml:space="preserve"> Международная научно-практическая конференция «Стратегические вопросы мировой науки» (Пшемысль, 2026).</w:t>
      </w:r>
    </w:p>
    <w:p w:rsidR="003A22EF" w:rsidRPr="008D7C7C" w:rsidRDefault="003A22EF" w:rsidP="00B33F6D">
      <w:pPr>
        <w:widowControl w:val="0"/>
        <w:tabs>
          <w:tab w:val="left" w:pos="851"/>
        </w:tabs>
        <w:spacing w:after="0" w:line="240" w:lineRule="auto"/>
        <w:ind w:firstLine="709"/>
        <w:jc w:val="both"/>
        <w:rPr>
          <w:rFonts w:ascii="Times New Roman" w:hAnsi="Times New Roman"/>
          <w:sz w:val="28"/>
          <w:szCs w:val="28"/>
        </w:rPr>
      </w:pPr>
      <w:r w:rsidRPr="008D7C7C">
        <w:rPr>
          <w:rFonts w:ascii="Times New Roman" w:hAnsi="Times New Roman"/>
          <w:sz w:val="28"/>
          <w:szCs w:val="28"/>
        </w:rPr>
        <w:t xml:space="preserve">Содержание диссертационного исследования нашло отражение в </w:t>
      </w:r>
      <w:r w:rsidR="00630EFF" w:rsidRPr="008D7C7C">
        <w:rPr>
          <w:rFonts w:ascii="Times New Roman" w:hAnsi="Times New Roman"/>
          <w:sz w:val="28"/>
          <w:szCs w:val="28"/>
        </w:rPr>
        <w:t>1</w:t>
      </w:r>
      <w:r w:rsidR="00B81D5E">
        <w:rPr>
          <w:rFonts w:ascii="Times New Roman" w:hAnsi="Times New Roman"/>
          <w:sz w:val="28"/>
          <w:szCs w:val="28"/>
        </w:rPr>
        <w:t>1</w:t>
      </w:r>
      <w:r w:rsidR="00630EFF" w:rsidRPr="008D7C7C">
        <w:rPr>
          <w:rFonts w:ascii="Times New Roman" w:hAnsi="Times New Roman"/>
          <w:sz w:val="28"/>
          <w:szCs w:val="28"/>
        </w:rPr>
        <w:t xml:space="preserve"> </w:t>
      </w:r>
      <w:r w:rsidRPr="008D7C7C">
        <w:rPr>
          <w:rFonts w:ascii="Times New Roman" w:hAnsi="Times New Roman"/>
          <w:sz w:val="28"/>
          <w:szCs w:val="28"/>
        </w:rPr>
        <w:t>публикациях автора, в том числе в научных изданиях, входящих в базу Scopus – 2, в изданиях, рекомендованных К</w:t>
      </w:r>
      <w:r w:rsidR="00CE43EC" w:rsidRPr="008D7C7C">
        <w:rPr>
          <w:rFonts w:ascii="Times New Roman" w:hAnsi="Times New Roman"/>
          <w:sz w:val="28"/>
          <w:szCs w:val="28"/>
        </w:rPr>
        <w:t>О</w:t>
      </w:r>
      <w:r w:rsidRPr="008D7C7C">
        <w:rPr>
          <w:rFonts w:ascii="Times New Roman" w:hAnsi="Times New Roman"/>
          <w:sz w:val="28"/>
          <w:szCs w:val="28"/>
        </w:rPr>
        <w:t>КСН</w:t>
      </w:r>
      <w:r w:rsidR="00CE43EC" w:rsidRPr="008D7C7C">
        <w:rPr>
          <w:rFonts w:ascii="Times New Roman" w:hAnsi="Times New Roman"/>
          <w:sz w:val="28"/>
          <w:szCs w:val="28"/>
        </w:rPr>
        <w:t>ВО</w:t>
      </w:r>
      <w:r w:rsidRPr="008D7C7C">
        <w:rPr>
          <w:rFonts w:ascii="Times New Roman" w:hAnsi="Times New Roman"/>
          <w:sz w:val="28"/>
          <w:szCs w:val="28"/>
        </w:rPr>
        <w:t xml:space="preserve"> РК – 4, в материалах международных научно-практических конференций – </w:t>
      </w:r>
      <w:r w:rsidR="00B81D5E">
        <w:rPr>
          <w:rFonts w:ascii="Times New Roman" w:hAnsi="Times New Roman"/>
          <w:sz w:val="28"/>
          <w:szCs w:val="28"/>
        </w:rPr>
        <w:t>5</w:t>
      </w:r>
      <w:r w:rsidRPr="008D7C7C">
        <w:rPr>
          <w:rFonts w:ascii="Times New Roman" w:hAnsi="Times New Roman"/>
          <w:sz w:val="28"/>
          <w:szCs w:val="28"/>
        </w:rPr>
        <w:t xml:space="preserve">. Кроме того, разработано и издано учебно-методическое пособие </w:t>
      </w:r>
      <w:r w:rsidRPr="008D7C7C">
        <w:rPr>
          <w:rFonts w:ascii="Times New Roman" w:hAnsi="Times New Roman"/>
          <w:bCs/>
          <w:sz w:val="28"/>
          <w:szCs w:val="28"/>
        </w:rPr>
        <w:t>«</w:t>
      </w:r>
      <w:r w:rsidRPr="008D7C7C">
        <w:rPr>
          <w:rFonts w:ascii="Times New Roman" w:hAnsi="Times New Roman"/>
          <w:sz w:val="28"/>
          <w:szCs w:val="28"/>
          <w:lang w:val="kk-KZ"/>
        </w:rPr>
        <w:t>Professionally oriented English. Biology</w:t>
      </w:r>
      <w:r w:rsidRPr="008D7C7C">
        <w:rPr>
          <w:rFonts w:ascii="Times New Roman" w:hAnsi="Times New Roman"/>
          <w:bCs/>
          <w:sz w:val="28"/>
          <w:szCs w:val="28"/>
          <w:lang w:val="kk-KZ"/>
        </w:rPr>
        <w:t>»</w:t>
      </w:r>
      <w:r w:rsidRPr="008D7C7C">
        <w:rPr>
          <w:rFonts w:ascii="Times New Roman" w:hAnsi="Times New Roman"/>
          <w:sz w:val="28"/>
          <w:szCs w:val="28"/>
        </w:rPr>
        <w:t xml:space="preserve"> в печатном и электронном форматах. </w:t>
      </w:r>
    </w:p>
    <w:p w:rsidR="003A22EF" w:rsidRPr="008D7C7C" w:rsidRDefault="003A22EF" w:rsidP="00B33F6D">
      <w:pPr>
        <w:widowControl w:val="0"/>
        <w:tabs>
          <w:tab w:val="left" w:pos="851"/>
        </w:tab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Структура диссертации </w:t>
      </w:r>
      <w:r w:rsidRPr="008D7C7C">
        <w:rPr>
          <w:rFonts w:ascii="Times New Roman" w:hAnsi="Times New Roman"/>
          <w:sz w:val="28"/>
          <w:szCs w:val="28"/>
        </w:rPr>
        <w:t xml:space="preserve">обусловлена целью и задачами исследования, их логической связью, последовательностью и взаимообусловленностью этапов исследования. Диссертационная работа состоит из введения, двух </w:t>
      </w:r>
      <w:r w:rsidR="008D7C7C">
        <w:rPr>
          <w:rFonts w:ascii="Times New Roman" w:hAnsi="Times New Roman"/>
          <w:sz w:val="28"/>
          <w:szCs w:val="28"/>
        </w:rPr>
        <w:t>раздело</w:t>
      </w:r>
      <w:r w:rsidRPr="008D7C7C">
        <w:rPr>
          <w:rFonts w:ascii="Times New Roman" w:hAnsi="Times New Roman"/>
          <w:sz w:val="28"/>
          <w:szCs w:val="28"/>
        </w:rPr>
        <w:t>в, заключения, библиографического списка использованной литературы и приложений, проиллюстрирована таблицами, схемами, графиками и диаграммами.</w:t>
      </w:r>
    </w:p>
    <w:bookmarkEnd w:id="3"/>
    <w:p w:rsidR="003A22EF" w:rsidRPr="008D7C7C" w:rsidRDefault="003A22EF" w:rsidP="00B33F6D">
      <w:pPr>
        <w:tabs>
          <w:tab w:val="left" w:pos="851"/>
        </w:tab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Во введении </w:t>
      </w:r>
      <w:r w:rsidRPr="008D7C7C">
        <w:rPr>
          <w:rFonts w:ascii="Times New Roman" w:hAnsi="Times New Roman"/>
          <w:sz w:val="28"/>
          <w:szCs w:val="28"/>
        </w:rPr>
        <w:t>обоснован выбор темы исследования, ее актуальность, проблема, цель, объект, предмет</w:t>
      </w:r>
      <w:r w:rsidR="006508F4" w:rsidRPr="008D7C7C">
        <w:rPr>
          <w:rFonts w:ascii="Times New Roman" w:hAnsi="Times New Roman"/>
          <w:sz w:val="28"/>
          <w:szCs w:val="28"/>
        </w:rPr>
        <w:t>;</w:t>
      </w:r>
      <w:r w:rsidRPr="008D7C7C">
        <w:rPr>
          <w:rFonts w:ascii="Times New Roman" w:hAnsi="Times New Roman"/>
          <w:sz w:val="28"/>
          <w:szCs w:val="28"/>
        </w:rPr>
        <w:t xml:space="preserve"> сформулирована гипотеза исследования</w:t>
      </w:r>
      <w:r w:rsidR="006508F4" w:rsidRPr="008D7C7C">
        <w:rPr>
          <w:rFonts w:ascii="Times New Roman" w:hAnsi="Times New Roman"/>
          <w:sz w:val="28"/>
          <w:szCs w:val="28"/>
        </w:rPr>
        <w:t>;</w:t>
      </w:r>
      <w:r w:rsidRPr="008D7C7C">
        <w:rPr>
          <w:rFonts w:ascii="Times New Roman" w:hAnsi="Times New Roman"/>
          <w:sz w:val="28"/>
          <w:szCs w:val="28"/>
        </w:rPr>
        <w:t xml:space="preserve"> определены задачи</w:t>
      </w:r>
      <w:r w:rsidR="006508F4" w:rsidRPr="008D7C7C">
        <w:rPr>
          <w:rFonts w:ascii="Times New Roman" w:hAnsi="Times New Roman"/>
          <w:sz w:val="28"/>
          <w:szCs w:val="28"/>
        </w:rPr>
        <w:t xml:space="preserve">; </w:t>
      </w:r>
      <w:r w:rsidRPr="008D7C7C">
        <w:rPr>
          <w:rFonts w:ascii="Times New Roman" w:hAnsi="Times New Roman"/>
          <w:sz w:val="28"/>
          <w:szCs w:val="28"/>
        </w:rPr>
        <w:t>раскрыты научная новизна, теоретическая и практическая значимость исследования</w:t>
      </w:r>
      <w:r w:rsidR="006508F4" w:rsidRPr="008D7C7C">
        <w:rPr>
          <w:rFonts w:ascii="Times New Roman" w:hAnsi="Times New Roman"/>
          <w:sz w:val="28"/>
          <w:szCs w:val="28"/>
        </w:rPr>
        <w:t>;</w:t>
      </w:r>
      <w:r w:rsidRPr="008D7C7C">
        <w:rPr>
          <w:rFonts w:ascii="Times New Roman" w:hAnsi="Times New Roman"/>
          <w:sz w:val="28"/>
          <w:szCs w:val="28"/>
        </w:rPr>
        <w:t xml:space="preserve"> изложены основные положения, выносимые на защиту</w:t>
      </w:r>
      <w:r w:rsidR="0094573F" w:rsidRPr="008D7C7C">
        <w:rPr>
          <w:rFonts w:ascii="Times New Roman" w:hAnsi="Times New Roman"/>
          <w:sz w:val="28"/>
          <w:szCs w:val="28"/>
        </w:rPr>
        <w:t>;</w:t>
      </w:r>
      <w:r w:rsidRPr="008D7C7C">
        <w:rPr>
          <w:rFonts w:ascii="Times New Roman" w:hAnsi="Times New Roman"/>
          <w:sz w:val="28"/>
          <w:szCs w:val="28"/>
        </w:rPr>
        <w:t xml:space="preserve"> выделены этапы проводимой работы.</w:t>
      </w:r>
    </w:p>
    <w:p w:rsidR="003A22EF" w:rsidRPr="008D7C7C" w:rsidRDefault="003A22EF" w:rsidP="00B33F6D">
      <w:pPr>
        <w:tabs>
          <w:tab w:val="left" w:pos="851"/>
        </w:tabs>
        <w:spacing w:after="0" w:line="240" w:lineRule="auto"/>
        <w:ind w:firstLine="709"/>
        <w:jc w:val="both"/>
        <w:rPr>
          <w:rFonts w:ascii="Times New Roman" w:hAnsi="Times New Roman"/>
          <w:sz w:val="28"/>
          <w:szCs w:val="28"/>
        </w:rPr>
      </w:pPr>
      <w:r w:rsidRPr="008D7C7C">
        <w:rPr>
          <w:rFonts w:ascii="Times New Roman" w:hAnsi="Times New Roman"/>
          <w:b/>
          <w:sz w:val="28"/>
          <w:szCs w:val="28"/>
        </w:rPr>
        <w:t>В перво</w:t>
      </w:r>
      <w:r w:rsidR="008D7C7C">
        <w:rPr>
          <w:rFonts w:ascii="Times New Roman" w:hAnsi="Times New Roman"/>
          <w:b/>
          <w:sz w:val="28"/>
          <w:szCs w:val="28"/>
        </w:rPr>
        <w:t>м разделе</w:t>
      </w:r>
      <w:r w:rsidR="005F54B4" w:rsidRPr="008D7C7C">
        <w:rPr>
          <w:rFonts w:ascii="Times New Roman" w:hAnsi="Times New Roman"/>
          <w:b/>
          <w:sz w:val="28"/>
          <w:szCs w:val="28"/>
        </w:rPr>
        <w:t xml:space="preserve"> </w:t>
      </w:r>
      <w:r w:rsidRPr="008D7C7C">
        <w:rPr>
          <w:rFonts w:ascii="Times New Roman" w:hAnsi="Times New Roman"/>
          <w:b/>
          <w:sz w:val="28"/>
          <w:szCs w:val="28"/>
        </w:rPr>
        <w:t xml:space="preserve">«Теоретико-методологические основы формирования готовности </w:t>
      </w:r>
      <w:r w:rsidR="007F5BF2">
        <w:rPr>
          <w:rFonts w:ascii="Times New Roman" w:hAnsi="Times New Roman"/>
          <w:b/>
          <w:sz w:val="28"/>
          <w:szCs w:val="28"/>
        </w:rPr>
        <w:t>будущих учителей биологии</w:t>
      </w:r>
      <w:r w:rsidRPr="008D7C7C">
        <w:rPr>
          <w:rFonts w:ascii="Times New Roman" w:hAnsi="Times New Roman"/>
          <w:sz w:val="28"/>
          <w:szCs w:val="28"/>
        </w:rPr>
        <w:t xml:space="preserve"> </w:t>
      </w:r>
      <w:r w:rsidRPr="008D7C7C">
        <w:rPr>
          <w:rFonts w:ascii="Times New Roman" w:hAnsi="Times New Roman"/>
          <w:b/>
          <w:sz w:val="28"/>
          <w:szCs w:val="28"/>
        </w:rPr>
        <w:t xml:space="preserve">к использованию английского языка в профессиональной деятельности» </w:t>
      </w:r>
      <w:r w:rsidRPr="008D7C7C">
        <w:rPr>
          <w:rFonts w:ascii="Times New Roman" w:hAnsi="Times New Roman"/>
          <w:sz w:val="28"/>
          <w:szCs w:val="28"/>
        </w:rPr>
        <w:t xml:space="preserve">уточнена сущность понятия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выявлены сущностные характеристики (критерии и показатели) и уровни сформированности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Определены педагогические условия 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Разработана модель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w:t>
      </w:r>
    </w:p>
    <w:p w:rsidR="003A22EF" w:rsidRPr="008D7C7C" w:rsidRDefault="003A22EF" w:rsidP="00B33F6D">
      <w:pPr>
        <w:tabs>
          <w:tab w:val="left" w:pos="851"/>
        </w:tabs>
        <w:spacing w:after="0" w:line="240" w:lineRule="auto"/>
        <w:ind w:firstLine="709"/>
        <w:jc w:val="both"/>
        <w:rPr>
          <w:rFonts w:ascii="Times New Roman" w:hAnsi="Times New Roman"/>
          <w:sz w:val="28"/>
          <w:szCs w:val="28"/>
        </w:rPr>
      </w:pPr>
      <w:r w:rsidRPr="008D7C7C">
        <w:rPr>
          <w:rFonts w:ascii="Times New Roman" w:hAnsi="Times New Roman"/>
          <w:b/>
          <w:sz w:val="28"/>
          <w:szCs w:val="28"/>
        </w:rPr>
        <w:t>Во второ</w:t>
      </w:r>
      <w:r w:rsidR="008D7C7C">
        <w:rPr>
          <w:rFonts w:ascii="Times New Roman" w:hAnsi="Times New Roman"/>
          <w:b/>
          <w:sz w:val="28"/>
          <w:szCs w:val="28"/>
        </w:rPr>
        <w:t>м разделе</w:t>
      </w:r>
      <w:r w:rsidR="005F54B4" w:rsidRPr="008D7C7C">
        <w:rPr>
          <w:rFonts w:ascii="Times New Roman" w:hAnsi="Times New Roman"/>
          <w:b/>
          <w:sz w:val="28"/>
          <w:szCs w:val="28"/>
        </w:rPr>
        <w:t xml:space="preserve"> </w:t>
      </w:r>
      <w:r w:rsidRPr="008D7C7C">
        <w:rPr>
          <w:rFonts w:ascii="Times New Roman" w:hAnsi="Times New Roman"/>
          <w:b/>
          <w:sz w:val="28"/>
          <w:szCs w:val="28"/>
        </w:rPr>
        <w:t xml:space="preserve">«Экспериментальная проверка эффективности процесса формирования готовности </w:t>
      </w:r>
      <w:r w:rsidR="007F5BF2">
        <w:rPr>
          <w:rFonts w:ascii="Times New Roman" w:hAnsi="Times New Roman"/>
          <w:b/>
          <w:sz w:val="28"/>
          <w:szCs w:val="28"/>
        </w:rPr>
        <w:t>будущих учителей биологии</w:t>
      </w:r>
      <w:r w:rsidRPr="008D7C7C">
        <w:rPr>
          <w:rFonts w:ascii="Times New Roman" w:hAnsi="Times New Roman"/>
          <w:b/>
          <w:sz w:val="28"/>
          <w:szCs w:val="28"/>
        </w:rPr>
        <w:t xml:space="preserve"> к использованию английского языка в профессиональной деятельности» </w:t>
      </w:r>
      <w:r w:rsidRPr="008D7C7C">
        <w:rPr>
          <w:rFonts w:ascii="Times New Roman" w:hAnsi="Times New Roman"/>
          <w:sz w:val="28"/>
          <w:szCs w:val="28"/>
        </w:rPr>
        <w:t xml:space="preserve">разработаны этапы реализации педагогических условий 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 инновационно-дидактический комплекс; описан ход экспериментальной проверки и приведены ее результаты; сделан анализ и сформулированы выводы.</w:t>
      </w:r>
    </w:p>
    <w:p w:rsidR="003A22EF" w:rsidRPr="008D7C7C" w:rsidRDefault="003A22EF" w:rsidP="00B33F6D">
      <w:pPr>
        <w:tabs>
          <w:tab w:val="left" w:pos="851"/>
        </w:tabs>
        <w:spacing w:after="0" w:line="240" w:lineRule="auto"/>
        <w:ind w:firstLine="709"/>
        <w:jc w:val="both"/>
        <w:rPr>
          <w:rFonts w:ascii="Times New Roman" w:hAnsi="Times New Roman"/>
          <w:sz w:val="28"/>
          <w:szCs w:val="28"/>
        </w:rPr>
      </w:pPr>
      <w:bookmarkStart w:id="5" w:name="_Hlk195035359"/>
      <w:r w:rsidRPr="008D7C7C">
        <w:rPr>
          <w:rFonts w:ascii="Times New Roman" w:hAnsi="Times New Roman"/>
          <w:b/>
          <w:sz w:val="28"/>
          <w:szCs w:val="28"/>
        </w:rPr>
        <w:t xml:space="preserve">В заключении </w:t>
      </w:r>
      <w:r w:rsidR="005A4BA9" w:rsidRPr="008D7C7C">
        <w:rPr>
          <w:rFonts w:ascii="Times New Roman" w:hAnsi="Times New Roman"/>
          <w:sz w:val="28"/>
          <w:szCs w:val="28"/>
        </w:rPr>
        <w:t xml:space="preserve">раскрыта значимость полученных результатов, включающих ключевые теоретические положения и практические рекомендации, сформулированные по итогам диссертационного исследования; обоснована целесообразность внедрения разработанных положений в образовательный процесс при подготовке </w:t>
      </w:r>
      <w:r w:rsidR="007F5BF2">
        <w:rPr>
          <w:rFonts w:ascii="Times New Roman" w:hAnsi="Times New Roman"/>
          <w:sz w:val="28"/>
          <w:szCs w:val="28"/>
        </w:rPr>
        <w:t>будущих учителей биологии</w:t>
      </w:r>
      <w:r w:rsidR="005A4BA9" w:rsidRPr="008D7C7C">
        <w:rPr>
          <w:rFonts w:ascii="Times New Roman" w:hAnsi="Times New Roman"/>
          <w:sz w:val="28"/>
          <w:szCs w:val="28"/>
        </w:rPr>
        <w:t>; обозначены возможные направления дальнейших научных изысканий в данной области.</w:t>
      </w:r>
    </w:p>
    <w:p w:rsidR="003A22EF" w:rsidRPr="008D7C7C" w:rsidRDefault="003A22EF" w:rsidP="00B33F6D">
      <w:pPr>
        <w:widowControl w:val="0"/>
        <w:shd w:val="clear" w:color="auto" w:fill="FFFFFF"/>
        <w:tabs>
          <w:tab w:val="left" w:pos="851"/>
        </w:tabs>
        <w:suppressAutoHyphens/>
        <w:spacing w:after="0" w:line="240" w:lineRule="auto"/>
        <w:ind w:firstLine="709"/>
        <w:jc w:val="both"/>
        <w:rPr>
          <w:rFonts w:ascii="Times New Roman" w:hAnsi="Times New Roman"/>
          <w:sz w:val="28"/>
          <w:szCs w:val="28"/>
        </w:rPr>
      </w:pPr>
      <w:r w:rsidRPr="008D7C7C">
        <w:rPr>
          <w:rFonts w:ascii="Times New Roman" w:hAnsi="Times New Roman"/>
          <w:b/>
          <w:sz w:val="28"/>
          <w:szCs w:val="28"/>
        </w:rPr>
        <w:t xml:space="preserve">В приложении </w:t>
      </w:r>
      <w:r w:rsidRPr="008D7C7C">
        <w:rPr>
          <w:rFonts w:ascii="Times New Roman" w:hAnsi="Times New Roman"/>
          <w:sz w:val="28"/>
          <w:szCs w:val="28"/>
        </w:rPr>
        <w:t>представлены практические материалы</w:t>
      </w:r>
      <w:r w:rsidR="005A4BA9" w:rsidRPr="008D7C7C">
        <w:rPr>
          <w:rFonts w:ascii="Times New Roman" w:hAnsi="Times New Roman"/>
          <w:sz w:val="28"/>
          <w:szCs w:val="28"/>
        </w:rPr>
        <w:t>, отражающие содержание и результаты проведенного</w:t>
      </w:r>
      <w:r w:rsidRPr="008D7C7C">
        <w:rPr>
          <w:rFonts w:ascii="Times New Roman" w:hAnsi="Times New Roman"/>
          <w:sz w:val="28"/>
          <w:szCs w:val="28"/>
        </w:rPr>
        <w:t xml:space="preserve"> исследования.</w:t>
      </w:r>
    </w:p>
    <w:bookmarkEnd w:id="4"/>
    <w:p w:rsidR="003A22EF" w:rsidRPr="008D7C7C" w:rsidRDefault="003A22EF" w:rsidP="00B33F6D">
      <w:pPr>
        <w:tabs>
          <w:tab w:val="left" w:pos="851"/>
        </w:tabs>
        <w:spacing w:after="0" w:line="240" w:lineRule="auto"/>
        <w:ind w:firstLine="709"/>
        <w:jc w:val="both"/>
        <w:rPr>
          <w:rFonts w:ascii="Times New Roman" w:hAnsi="Times New Roman"/>
          <w:b/>
          <w:sz w:val="28"/>
          <w:szCs w:val="28"/>
        </w:rPr>
      </w:pPr>
    </w:p>
    <w:p w:rsidR="000E3575" w:rsidRPr="008D7C7C" w:rsidRDefault="004921CA" w:rsidP="009F7E0D">
      <w:pPr>
        <w:spacing w:after="0" w:line="240" w:lineRule="auto"/>
        <w:ind w:firstLine="709"/>
        <w:jc w:val="both"/>
        <w:rPr>
          <w:rFonts w:ascii="Times New Roman" w:hAnsi="Times New Roman"/>
          <w:b/>
          <w:sz w:val="28"/>
          <w:szCs w:val="28"/>
        </w:rPr>
      </w:pPr>
      <w:r>
        <w:rPr>
          <w:rFonts w:ascii="Times New Roman" w:hAnsi="Times New Roman"/>
          <w:b/>
          <w:sz w:val="28"/>
          <w:szCs w:val="28"/>
        </w:rPr>
        <w:br w:type="page"/>
      </w:r>
      <w:bookmarkStart w:id="6" w:name="_Hlk195035451"/>
      <w:r w:rsidR="00AD14C2" w:rsidRPr="008D7C7C">
        <w:rPr>
          <w:rFonts w:ascii="Times New Roman" w:hAnsi="Times New Roman"/>
          <w:b/>
          <w:sz w:val="28"/>
          <w:szCs w:val="28"/>
        </w:rPr>
        <w:t>1</w:t>
      </w:r>
      <w:r w:rsidR="00AD14C2" w:rsidRPr="008D7C7C">
        <w:rPr>
          <w:rFonts w:ascii="Times New Roman" w:hAnsi="Times New Roman"/>
          <w:b/>
          <w:sz w:val="28"/>
          <w:szCs w:val="28"/>
        </w:rPr>
        <w:tab/>
        <w:t>ТЕОРЕТИКО-МЕТОДОЛОГИЧЕСКИЕ</w:t>
      </w:r>
      <w:r w:rsidR="003A22EF" w:rsidRPr="008D7C7C">
        <w:rPr>
          <w:rFonts w:ascii="Times New Roman" w:hAnsi="Times New Roman"/>
          <w:b/>
          <w:sz w:val="28"/>
          <w:szCs w:val="28"/>
        </w:rPr>
        <w:t xml:space="preserve"> </w:t>
      </w:r>
      <w:r w:rsidR="00AD14C2" w:rsidRPr="008D7C7C">
        <w:rPr>
          <w:rFonts w:ascii="Times New Roman" w:hAnsi="Times New Roman"/>
          <w:b/>
          <w:sz w:val="28"/>
          <w:szCs w:val="28"/>
        </w:rPr>
        <w:t xml:space="preserve">ОСНОВЫ ФОРМИРОВАНИЯ ГОТОВНОСТИ </w:t>
      </w:r>
      <w:r w:rsidR="007F5BF2">
        <w:rPr>
          <w:rFonts w:ascii="Times New Roman" w:hAnsi="Times New Roman"/>
          <w:b/>
          <w:sz w:val="28"/>
          <w:szCs w:val="28"/>
        </w:rPr>
        <w:t>БУДУЩИХ УЧИТЕЛЕЙ БИОЛОГИИ</w:t>
      </w:r>
      <w:r w:rsidR="003A22EF" w:rsidRPr="008D7C7C">
        <w:rPr>
          <w:rFonts w:ascii="Times New Roman" w:hAnsi="Times New Roman"/>
          <w:b/>
          <w:sz w:val="28"/>
          <w:szCs w:val="28"/>
        </w:rPr>
        <w:t xml:space="preserve"> </w:t>
      </w:r>
      <w:r w:rsidR="00AD14C2" w:rsidRPr="008D7C7C">
        <w:rPr>
          <w:rFonts w:ascii="Times New Roman" w:hAnsi="Times New Roman"/>
          <w:b/>
          <w:sz w:val="28"/>
          <w:szCs w:val="28"/>
        </w:rPr>
        <w:t xml:space="preserve">К ИСПОЛЬЗОВАНИЮ АНГЛИЙСКОГО ЯЗЫКА В ПРОФЕССИОНАЛЬНОЙ ДЕЯТЕЛЬНОСТИ </w:t>
      </w:r>
    </w:p>
    <w:p w:rsidR="000E3575" w:rsidRPr="008D7C7C" w:rsidRDefault="000E3575" w:rsidP="008D7C7C">
      <w:pPr>
        <w:spacing w:after="0" w:line="240" w:lineRule="auto"/>
        <w:ind w:firstLine="709"/>
        <w:jc w:val="both"/>
        <w:rPr>
          <w:rFonts w:ascii="Times New Roman" w:hAnsi="Times New Roman"/>
          <w:sz w:val="28"/>
          <w:szCs w:val="28"/>
        </w:rPr>
      </w:pPr>
    </w:p>
    <w:p w:rsidR="00D43DF4" w:rsidRPr="008D7C7C" w:rsidRDefault="00D43DF4" w:rsidP="008D7C7C">
      <w:pPr>
        <w:pStyle w:val="a5"/>
        <w:shd w:val="clear" w:color="auto" w:fill="auto"/>
        <w:spacing w:line="240" w:lineRule="auto"/>
        <w:ind w:firstLine="709"/>
        <w:jc w:val="both"/>
        <w:rPr>
          <w:b/>
          <w:sz w:val="28"/>
          <w:szCs w:val="28"/>
        </w:rPr>
      </w:pPr>
      <w:r w:rsidRPr="008D7C7C">
        <w:rPr>
          <w:b/>
          <w:sz w:val="28"/>
          <w:szCs w:val="28"/>
        </w:rPr>
        <w:t xml:space="preserve">1.1 Сущность понятия и сущностные характеристики готовности </w:t>
      </w:r>
      <w:r w:rsidR="007F5BF2">
        <w:rPr>
          <w:b/>
          <w:sz w:val="28"/>
          <w:szCs w:val="28"/>
        </w:rPr>
        <w:t>будущих учителей биологии</w:t>
      </w:r>
      <w:r w:rsidRPr="008D7C7C">
        <w:rPr>
          <w:b/>
          <w:sz w:val="28"/>
          <w:szCs w:val="28"/>
        </w:rPr>
        <w:t xml:space="preserve"> к использованию английского языка в профессиональной деятельности</w:t>
      </w:r>
      <w:r w:rsidR="003A22EF" w:rsidRPr="008D7C7C">
        <w:rPr>
          <w:b/>
          <w:sz w:val="28"/>
          <w:szCs w:val="28"/>
        </w:rPr>
        <w:t xml:space="preserve"> </w:t>
      </w:r>
    </w:p>
    <w:p w:rsidR="00B064B1" w:rsidRPr="00223A52" w:rsidRDefault="00362770" w:rsidP="005A2969">
      <w:pPr>
        <w:spacing w:after="0" w:line="240" w:lineRule="auto"/>
        <w:ind w:firstLine="709"/>
        <w:jc w:val="both"/>
        <w:rPr>
          <w:color w:val="FF0000"/>
          <w:sz w:val="28"/>
          <w:szCs w:val="28"/>
        </w:rPr>
      </w:pPr>
      <w:r w:rsidRPr="008D7C7C">
        <w:rPr>
          <w:rFonts w:ascii="Times New Roman" w:hAnsi="Times New Roman"/>
          <w:sz w:val="28"/>
          <w:szCs w:val="28"/>
        </w:rPr>
        <w:t xml:space="preserve">Теоретико-методологические основы формирования готовности </w:t>
      </w:r>
      <w:r w:rsidR="007F5BF2">
        <w:rPr>
          <w:rFonts w:ascii="Times New Roman" w:hAnsi="Times New Roman"/>
          <w:sz w:val="28"/>
          <w:szCs w:val="28"/>
        </w:rPr>
        <w:t>будущих учителей биологии</w:t>
      </w:r>
      <w:r w:rsidRPr="008D7C7C">
        <w:rPr>
          <w:rFonts w:ascii="Times New Roman" w:hAnsi="Times New Roman"/>
          <w:sz w:val="28"/>
          <w:szCs w:val="28"/>
        </w:rPr>
        <w:t xml:space="preserve"> к использованию английского языка в профессиональной деятельности</w:t>
      </w:r>
      <w:r w:rsidR="00D04865" w:rsidRPr="008D7C7C">
        <w:rPr>
          <w:rFonts w:ascii="Times New Roman" w:hAnsi="Times New Roman"/>
          <w:sz w:val="28"/>
          <w:szCs w:val="28"/>
        </w:rPr>
        <w:t xml:space="preserve"> </w:t>
      </w:r>
      <w:r w:rsidRPr="008D7C7C">
        <w:rPr>
          <w:rFonts w:ascii="Times New Roman" w:hAnsi="Times New Roman"/>
          <w:sz w:val="28"/>
          <w:szCs w:val="28"/>
        </w:rPr>
        <w:t xml:space="preserve">были определены нами в ходе изучения соответствующего </w:t>
      </w:r>
      <w:r w:rsidR="00D04865" w:rsidRPr="008D7C7C">
        <w:rPr>
          <w:rFonts w:ascii="Times New Roman" w:hAnsi="Times New Roman"/>
          <w:sz w:val="28"/>
          <w:szCs w:val="28"/>
        </w:rPr>
        <w:t>опыт</w:t>
      </w:r>
      <w:r w:rsidRPr="008D7C7C">
        <w:rPr>
          <w:rFonts w:ascii="Times New Roman" w:hAnsi="Times New Roman"/>
          <w:sz w:val="28"/>
          <w:szCs w:val="28"/>
        </w:rPr>
        <w:t>а</w:t>
      </w:r>
      <w:r w:rsidR="00D04865" w:rsidRPr="008D7C7C">
        <w:rPr>
          <w:rFonts w:ascii="Times New Roman" w:hAnsi="Times New Roman"/>
          <w:sz w:val="28"/>
          <w:szCs w:val="28"/>
        </w:rPr>
        <w:t xml:space="preserve"> отечественных и зарубежных ученых. </w:t>
      </w:r>
      <w:bookmarkEnd w:id="5"/>
    </w:p>
    <w:p w:rsidR="00014134" w:rsidRPr="008D7C7C" w:rsidRDefault="00014134" w:rsidP="008D7C7C">
      <w:pPr>
        <w:pStyle w:val="ac"/>
        <w:shd w:val="clear" w:color="auto" w:fill="FFFFFF"/>
        <w:spacing w:before="0" w:beforeAutospacing="0" w:after="0" w:afterAutospacing="0"/>
        <w:ind w:firstLine="709"/>
        <w:jc w:val="both"/>
        <w:rPr>
          <w:sz w:val="28"/>
          <w:szCs w:val="28"/>
        </w:rPr>
      </w:pPr>
      <w:r w:rsidRPr="008D7C7C">
        <w:rPr>
          <w:sz w:val="28"/>
          <w:szCs w:val="28"/>
        </w:rPr>
        <w:t xml:space="preserve">Эффективность </w:t>
      </w:r>
      <w:r w:rsidR="00896E0D" w:rsidRPr="008D7C7C">
        <w:rPr>
          <w:sz w:val="28"/>
          <w:szCs w:val="28"/>
        </w:rPr>
        <w:t xml:space="preserve">процесса формирования готовности </w:t>
      </w:r>
      <w:r w:rsidR="007F5BF2">
        <w:rPr>
          <w:sz w:val="28"/>
          <w:szCs w:val="28"/>
        </w:rPr>
        <w:t>будущих учителей биологии</w:t>
      </w:r>
      <w:r w:rsidRPr="008D7C7C">
        <w:rPr>
          <w:sz w:val="28"/>
          <w:szCs w:val="28"/>
        </w:rPr>
        <w:t xml:space="preserve"> </w:t>
      </w:r>
      <w:r w:rsidR="00896E0D" w:rsidRPr="008D7C7C">
        <w:rPr>
          <w:sz w:val="28"/>
          <w:szCs w:val="28"/>
        </w:rPr>
        <w:t xml:space="preserve">к использованию английского языка в профессиональной деятельности </w:t>
      </w:r>
      <w:r w:rsidRPr="008D7C7C">
        <w:rPr>
          <w:sz w:val="28"/>
          <w:szCs w:val="28"/>
        </w:rPr>
        <w:t>напрямую связана с понятийным осмыслением явления «готовность»</w:t>
      </w:r>
      <w:r w:rsidR="00896E0D" w:rsidRPr="008D7C7C">
        <w:rPr>
          <w:sz w:val="28"/>
          <w:szCs w:val="28"/>
        </w:rPr>
        <w:t xml:space="preserve"> и уточнени</w:t>
      </w:r>
      <w:r w:rsidR="00111994" w:rsidRPr="008D7C7C">
        <w:rPr>
          <w:sz w:val="28"/>
          <w:szCs w:val="28"/>
        </w:rPr>
        <w:t>ем</w:t>
      </w:r>
      <w:r w:rsidR="00896E0D" w:rsidRPr="008D7C7C">
        <w:rPr>
          <w:sz w:val="28"/>
          <w:szCs w:val="28"/>
        </w:rPr>
        <w:t xml:space="preserve"> понятия «готовность </w:t>
      </w:r>
      <w:r w:rsidR="007F5BF2">
        <w:rPr>
          <w:sz w:val="28"/>
          <w:szCs w:val="28"/>
        </w:rPr>
        <w:t>будущих учителей биологии</w:t>
      </w:r>
      <w:r w:rsidR="00111994" w:rsidRPr="008D7C7C">
        <w:rPr>
          <w:sz w:val="28"/>
          <w:szCs w:val="28"/>
        </w:rPr>
        <w:t xml:space="preserve"> к использованию английского языка в профессиональной деятельности</w:t>
      </w:r>
      <w:r w:rsidR="00896E0D" w:rsidRPr="008D7C7C">
        <w:rPr>
          <w:sz w:val="28"/>
          <w:szCs w:val="28"/>
        </w:rPr>
        <w:t>»</w:t>
      </w:r>
      <w:r w:rsidR="00D2364D" w:rsidRPr="008D7C7C">
        <w:rPr>
          <w:sz w:val="28"/>
          <w:szCs w:val="28"/>
        </w:rPr>
        <w:t xml:space="preserve"> </w:t>
      </w:r>
      <w:r w:rsidR="00EF1B2A" w:rsidRPr="008D7C7C">
        <w:rPr>
          <w:sz w:val="28"/>
          <w:szCs w:val="28"/>
        </w:rPr>
        <w:t>[</w:t>
      </w:r>
      <w:r w:rsidR="00F71E96">
        <w:rPr>
          <w:sz w:val="28"/>
          <w:szCs w:val="28"/>
        </w:rPr>
        <w:t>6</w:t>
      </w:r>
      <w:r w:rsidR="00E65044">
        <w:rPr>
          <w:sz w:val="28"/>
          <w:szCs w:val="28"/>
          <w:lang w:val="kk-KZ"/>
        </w:rPr>
        <w:t>, р. 7-25</w:t>
      </w:r>
      <w:r w:rsidR="00EF1B2A" w:rsidRPr="008D7C7C">
        <w:rPr>
          <w:sz w:val="28"/>
          <w:szCs w:val="28"/>
        </w:rPr>
        <w:t>].</w:t>
      </w:r>
      <w:r w:rsidRPr="008D7C7C">
        <w:rPr>
          <w:sz w:val="28"/>
          <w:szCs w:val="28"/>
        </w:rPr>
        <w:t xml:space="preserve"> В научной и образовательной практике </w:t>
      </w:r>
      <w:r w:rsidR="00111994" w:rsidRPr="008D7C7C">
        <w:rPr>
          <w:sz w:val="28"/>
          <w:szCs w:val="28"/>
        </w:rPr>
        <w:t>данные понятия</w:t>
      </w:r>
      <w:r w:rsidRPr="008D7C7C">
        <w:rPr>
          <w:sz w:val="28"/>
          <w:szCs w:val="28"/>
        </w:rPr>
        <w:t xml:space="preserve"> </w:t>
      </w:r>
      <w:r w:rsidR="00111994" w:rsidRPr="008D7C7C">
        <w:rPr>
          <w:sz w:val="28"/>
          <w:szCs w:val="28"/>
        </w:rPr>
        <w:t>на текущий момент</w:t>
      </w:r>
      <w:r w:rsidRPr="008D7C7C">
        <w:rPr>
          <w:sz w:val="28"/>
          <w:szCs w:val="28"/>
        </w:rPr>
        <w:t xml:space="preserve"> не име</w:t>
      </w:r>
      <w:r w:rsidR="00111994" w:rsidRPr="008D7C7C">
        <w:rPr>
          <w:sz w:val="28"/>
          <w:szCs w:val="28"/>
        </w:rPr>
        <w:t>ю</w:t>
      </w:r>
      <w:r w:rsidRPr="008D7C7C">
        <w:rPr>
          <w:sz w:val="28"/>
          <w:szCs w:val="28"/>
        </w:rPr>
        <w:t>т окончательного определения</w:t>
      </w:r>
      <w:r w:rsidR="00EA3F4E" w:rsidRPr="008D7C7C">
        <w:rPr>
          <w:sz w:val="28"/>
          <w:szCs w:val="28"/>
        </w:rPr>
        <w:t xml:space="preserve">, что </w:t>
      </w:r>
      <w:r w:rsidRPr="008D7C7C">
        <w:rPr>
          <w:sz w:val="28"/>
          <w:szCs w:val="28"/>
        </w:rPr>
        <w:t xml:space="preserve">затрудняет разработку четких методологических основ и инструментов, необходимых для формирования </w:t>
      </w:r>
      <w:r w:rsidR="00F43F8A" w:rsidRPr="008D7C7C">
        <w:rPr>
          <w:sz w:val="28"/>
          <w:szCs w:val="28"/>
        </w:rPr>
        <w:t>такого вида</w:t>
      </w:r>
      <w:r w:rsidRPr="008D7C7C">
        <w:rPr>
          <w:sz w:val="28"/>
          <w:szCs w:val="28"/>
        </w:rPr>
        <w:t xml:space="preserve"> готовности.</w:t>
      </w:r>
      <w:r w:rsidR="00111994" w:rsidRPr="008D7C7C">
        <w:rPr>
          <w:sz w:val="28"/>
          <w:szCs w:val="28"/>
        </w:rPr>
        <w:t xml:space="preserve"> </w:t>
      </w:r>
      <w:r w:rsidR="00EA3F4E" w:rsidRPr="008D7C7C">
        <w:rPr>
          <w:sz w:val="28"/>
          <w:szCs w:val="28"/>
        </w:rPr>
        <w:t>Этот</w:t>
      </w:r>
      <w:r w:rsidR="00111994" w:rsidRPr="008D7C7C">
        <w:rPr>
          <w:sz w:val="28"/>
          <w:szCs w:val="28"/>
        </w:rPr>
        <w:t xml:space="preserve"> факт свидетельствует о</w:t>
      </w:r>
      <w:r w:rsidR="00D35476" w:rsidRPr="008D7C7C">
        <w:rPr>
          <w:sz w:val="28"/>
          <w:szCs w:val="28"/>
        </w:rPr>
        <w:t xml:space="preserve"> значимости </w:t>
      </w:r>
      <w:r w:rsidR="00111994" w:rsidRPr="008D7C7C">
        <w:rPr>
          <w:sz w:val="28"/>
          <w:szCs w:val="28"/>
        </w:rPr>
        <w:t>вопроса экстенционально</w:t>
      </w:r>
      <w:r w:rsidR="00D35476" w:rsidRPr="008D7C7C">
        <w:rPr>
          <w:sz w:val="28"/>
          <w:szCs w:val="28"/>
        </w:rPr>
        <w:t>го</w:t>
      </w:r>
      <w:r w:rsidR="00111994" w:rsidRPr="008D7C7C">
        <w:rPr>
          <w:sz w:val="28"/>
          <w:szCs w:val="28"/>
        </w:rPr>
        <w:t xml:space="preserve"> содержани</w:t>
      </w:r>
      <w:r w:rsidR="00D35476" w:rsidRPr="008D7C7C">
        <w:rPr>
          <w:sz w:val="28"/>
          <w:szCs w:val="28"/>
        </w:rPr>
        <w:t xml:space="preserve">я </w:t>
      </w:r>
      <w:r w:rsidR="00111994" w:rsidRPr="008D7C7C">
        <w:rPr>
          <w:sz w:val="28"/>
          <w:szCs w:val="28"/>
        </w:rPr>
        <w:t>названных терминов.</w:t>
      </w:r>
    </w:p>
    <w:p w:rsidR="001F12A4" w:rsidRPr="008D7C7C" w:rsidRDefault="00111994" w:rsidP="008D7C7C">
      <w:pPr>
        <w:pStyle w:val="ac"/>
        <w:shd w:val="clear" w:color="auto" w:fill="FFFFFF"/>
        <w:spacing w:before="0" w:beforeAutospacing="0" w:after="0" w:afterAutospacing="0"/>
        <w:ind w:firstLine="709"/>
        <w:jc w:val="both"/>
        <w:rPr>
          <w:sz w:val="28"/>
          <w:szCs w:val="28"/>
        </w:rPr>
      </w:pPr>
      <w:r w:rsidRPr="008D7C7C">
        <w:rPr>
          <w:sz w:val="28"/>
          <w:szCs w:val="28"/>
        </w:rPr>
        <w:t>Рассмотрим существующие дефиниции данных понятий.</w:t>
      </w:r>
    </w:p>
    <w:p w:rsidR="00CE549C" w:rsidRPr="008D7C7C" w:rsidRDefault="00CE549C" w:rsidP="008D7C7C">
      <w:pPr>
        <w:pStyle w:val="ac"/>
        <w:shd w:val="clear" w:color="auto" w:fill="FFFFFF"/>
        <w:spacing w:before="0" w:beforeAutospacing="0" w:after="0" w:afterAutospacing="0"/>
        <w:ind w:firstLine="709"/>
        <w:jc w:val="both"/>
        <w:rPr>
          <w:sz w:val="28"/>
          <w:szCs w:val="28"/>
        </w:rPr>
      </w:pPr>
      <w:r w:rsidRPr="008D7C7C">
        <w:rPr>
          <w:sz w:val="28"/>
          <w:szCs w:val="28"/>
        </w:rPr>
        <w:t>В психологической и педагогической литературе можно встретить обширные содержательные трактовки и интерпретации понятия «готовность» (</w:t>
      </w:r>
      <w:r w:rsidR="00A600C5" w:rsidRPr="008D7C7C">
        <w:rPr>
          <w:sz w:val="28"/>
          <w:szCs w:val="28"/>
        </w:rPr>
        <w:t>М.И. Дьяченко, Л.А. Кандыбович</w:t>
      </w:r>
      <w:r w:rsidRPr="008D7C7C">
        <w:rPr>
          <w:sz w:val="28"/>
          <w:szCs w:val="28"/>
        </w:rPr>
        <w:t>, Б.</w:t>
      </w:r>
      <w:r w:rsidR="00A600C5" w:rsidRPr="008D7C7C">
        <w:rPr>
          <w:sz w:val="28"/>
          <w:szCs w:val="28"/>
        </w:rPr>
        <w:t xml:space="preserve">Ф. </w:t>
      </w:r>
      <w:r w:rsidRPr="008D7C7C">
        <w:rPr>
          <w:sz w:val="28"/>
          <w:szCs w:val="28"/>
        </w:rPr>
        <w:t>Ломов</w:t>
      </w:r>
      <w:r w:rsidR="00A600C5" w:rsidRPr="008D7C7C">
        <w:rPr>
          <w:sz w:val="28"/>
          <w:szCs w:val="28"/>
        </w:rPr>
        <w:t>, А.А. Ухтомский, Н.В.</w:t>
      </w:r>
      <w:r w:rsidR="00B33F6D">
        <w:rPr>
          <w:sz w:val="28"/>
          <w:szCs w:val="28"/>
        </w:rPr>
        <w:t> </w:t>
      </w:r>
      <w:r w:rsidR="00A600C5" w:rsidRPr="008D7C7C">
        <w:rPr>
          <w:sz w:val="28"/>
          <w:szCs w:val="28"/>
        </w:rPr>
        <w:t>Кузьмина, В.А. Сластенин, Н.М. Яковлева</w:t>
      </w:r>
      <w:r w:rsidRPr="008D7C7C">
        <w:rPr>
          <w:sz w:val="28"/>
          <w:szCs w:val="28"/>
        </w:rPr>
        <w:t xml:space="preserve"> и др</w:t>
      </w:r>
      <w:r w:rsidR="000D609F" w:rsidRPr="008D7C7C">
        <w:rPr>
          <w:sz w:val="28"/>
          <w:szCs w:val="28"/>
        </w:rPr>
        <w:t>.</w:t>
      </w:r>
      <w:r w:rsidRPr="008D7C7C">
        <w:rPr>
          <w:sz w:val="28"/>
          <w:szCs w:val="28"/>
        </w:rPr>
        <w:t>).</w:t>
      </w:r>
    </w:p>
    <w:p w:rsidR="00D43DF4" w:rsidRPr="008D7C7C" w:rsidRDefault="00CE549C" w:rsidP="008D7C7C">
      <w:pPr>
        <w:pStyle w:val="a5"/>
        <w:shd w:val="clear" w:color="auto" w:fill="auto"/>
        <w:spacing w:line="240" w:lineRule="auto"/>
        <w:ind w:firstLine="709"/>
        <w:jc w:val="both"/>
        <w:rPr>
          <w:sz w:val="28"/>
          <w:szCs w:val="28"/>
        </w:rPr>
      </w:pPr>
      <w:r w:rsidRPr="008D7C7C">
        <w:rPr>
          <w:sz w:val="28"/>
          <w:szCs w:val="28"/>
        </w:rPr>
        <w:t>На уровне обыденного нетерминологического употребления «готовность» описывается как способность выполнить какую-либо задачу</w:t>
      </w:r>
      <w:r w:rsidR="00D43DF4" w:rsidRPr="008D7C7C">
        <w:rPr>
          <w:sz w:val="28"/>
          <w:szCs w:val="28"/>
        </w:rPr>
        <w:t xml:space="preserve"> [</w:t>
      </w:r>
      <w:r w:rsidR="00F71E96">
        <w:rPr>
          <w:rFonts w:eastAsia="Times New Roman"/>
          <w:sz w:val="28"/>
          <w:szCs w:val="28"/>
          <w:shd w:val="clear" w:color="auto" w:fill="FFFFFF"/>
          <w:lang w:eastAsia="ru-RU"/>
        </w:rPr>
        <w:t>7</w:t>
      </w:r>
      <w:r w:rsidR="00D43DF4" w:rsidRPr="008D7C7C">
        <w:rPr>
          <w:sz w:val="28"/>
          <w:szCs w:val="28"/>
        </w:rPr>
        <w:t xml:space="preserve">]. </w:t>
      </w:r>
    </w:p>
    <w:p w:rsidR="00CE549C" w:rsidRPr="008D7C7C" w:rsidRDefault="00CE549C" w:rsidP="008D7C7C">
      <w:pPr>
        <w:pStyle w:val="a5"/>
        <w:shd w:val="clear" w:color="auto" w:fill="auto"/>
        <w:spacing w:line="240" w:lineRule="auto"/>
        <w:ind w:firstLine="709"/>
        <w:jc w:val="both"/>
        <w:rPr>
          <w:sz w:val="28"/>
          <w:szCs w:val="28"/>
        </w:rPr>
      </w:pPr>
      <w:r w:rsidRPr="008D7C7C">
        <w:rPr>
          <w:sz w:val="28"/>
          <w:szCs w:val="28"/>
        </w:rPr>
        <w:t xml:space="preserve">В рамках психологического дискурса «готовность» определяется либо с позиции теории деятельности, либо с точки зрения теорий личности. </w:t>
      </w:r>
    </w:p>
    <w:p w:rsidR="00CE549C" w:rsidRPr="008D7C7C" w:rsidRDefault="00CE549C" w:rsidP="008D7C7C">
      <w:pPr>
        <w:pStyle w:val="a5"/>
        <w:shd w:val="clear" w:color="auto" w:fill="auto"/>
        <w:spacing w:line="240" w:lineRule="auto"/>
        <w:ind w:firstLine="709"/>
        <w:jc w:val="both"/>
        <w:rPr>
          <w:sz w:val="28"/>
          <w:szCs w:val="28"/>
        </w:rPr>
      </w:pPr>
      <w:r w:rsidRPr="008D7C7C">
        <w:rPr>
          <w:sz w:val="28"/>
          <w:szCs w:val="28"/>
        </w:rPr>
        <w:t xml:space="preserve">В первом случае, «готовность» понимается в качестве преддеятельностного состояния субъекта, </w:t>
      </w:r>
      <w:r w:rsidR="008B6A02" w:rsidRPr="008D7C7C">
        <w:rPr>
          <w:sz w:val="28"/>
          <w:szCs w:val="28"/>
        </w:rPr>
        <w:t>функционально</w:t>
      </w:r>
      <w:r w:rsidRPr="008D7C7C">
        <w:rPr>
          <w:sz w:val="28"/>
          <w:szCs w:val="28"/>
        </w:rPr>
        <w:t xml:space="preserve"> и интеллектуально </w:t>
      </w:r>
      <w:r w:rsidR="008B6A02" w:rsidRPr="008D7C7C">
        <w:rPr>
          <w:sz w:val="28"/>
          <w:szCs w:val="28"/>
        </w:rPr>
        <w:t>способного приступить к осуществлению реального преобразовательного процесса. Здесь не берется в расч</w:t>
      </w:r>
      <w:r w:rsidR="00A52D13" w:rsidRPr="008D7C7C">
        <w:rPr>
          <w:sz w:val="28"/>
          <w:szCs w:val="28"/>
        </w:rPr>
        <w:t>е</w:t>
      </w:r>
      <w:r w:rsidR="008B6A02" w:rsidRPr="008D7C7C">
        <w:rPr>
          <w:sz w:val="28"/>
          <w:szCs w:val="28"/>
        </w:rPr>
        <w:t>т субъективное эмоциональное состояние человека, его внутреннее самочувствие, согласие или несогласие выполнять те или иные действия [</w:t>
      </w:r>
      <w:r w:rsidR="00081150" w:rsidRPr="008D7C7C">
        <w:rPr>
          <w:sz w:val="28"/>
          <w:szCs w:val="28"/>
        </w:rPr>
        <w:t>8</w:t>
      </w:r>
      <w:r w:rsidR="00F71E96">
        <w:rPr>
          <w:sz w:val="28"/>
          <w:szCs w:val="28"/>
        </w:rPr>
        <w:t>-10</w:t>
      </w:r>
      <w:r w:rsidR="008B6A02" w:rsidRPr="008D7C7C">
        <w:rPr>
          <w:sz w:val="28"/>
          <w:szCs w:val="28"/>
        </w:rPr>
        <w:t xml:space="preserve">]. </w:t>
      </w:r>
    </w:p>
    <w:p w:rsidR="008B6A02" w:rsidRPr="008D7C7C" w:rsidRDefault="008B6A02" w:rsidP="008D7C7C">
      <w:pPr>
        <w:pStyle w:val="a5"/>
        <w:shd w:val="clear" w:color="auto" w:fill="auto"/>
        <w:spacing w:line="240" w:lineRule="auto"/>
        <w:ind w:firstLine="709"/>
        <w:jc w:val="both"/>
        <w:rPr>
          <w:sz w:val="28"/>
          <w:szCs w:val="28"/>
        </w:rPr>
      </w:pPr>
      <w:r w:rsidRPr="008D7C7C">
        <w:rPr>
          <w:sz w:val="28"/>
          <w:szCs w:val="28"/>
        </w:rPr>
        <w:t>Во втором случае акцент как раз делается не на оперативной валидности субъекта, а на личностных психологических установках, находящих свое выражение в паттернах социального поведения. Готовность здесь больше связывается не с качеством объективной деятельности, а с субъективным добровольным согласием индивидуума [1</w:t>
      </w:r>
      <w:r w:rsidR="00081150" w:rsidRPr="008D7C7C">
        <w:rPr>
          <w:sz w:val="28"/>
          <w:szCs w:val="28"/>
        </w:rPr>
        <w:t>1</w:t>
      </w:r>
      <w:r w:rsidR="00F71E96">
        <w:rPr>
          <w:sz w:val="28"/>
          <w:szCs w:val="28"/>
        </w:rPr>
        <w:t>-13</w:t>
      </w:r>
      <w:r w:rsidRPr="008D7C7C">
        <w:rPr>
          <w:sz w:val="28"/>
          <w:szCs w:val="28"/>
        </w:rPr>
        <w:t>].</w:t>
      </w:r>
    </w:p>
    <w:p w:rsidR="005066B8" w:rsidRPr="008D7C7C" w:rsidRDefault="008B521B" w:rsidP="008D7C7C">
      <w:pPr>
        <w:pStyle w:val="a5"/>
        <w:shd w:val="clear" w:color="auto" w:fill="auto"/>
        <w:spacing w:line="240" w:lineRule="auto"/>
        <w:ind w:firstLine="709"/>
        <w:jc w:val="both"/>
        <w:rPr>
          <w:sz w:val="28"/>
          <w:szCs w:val="28"/>
        </w:rPr>
      </w:pPr>
      <w:r w:rsidRPr="008D7C7C">
        <w:rPr>
          <w:sz w:val="28"/>
          <w:szCs w:val="28"/>
        </w:rPr>
        <w:t>Объяснение</w:t>
      </w:r>
      <w:r w:rsidR="005066B8" w:rsidRPr="008D7C7C">
        <w:rPr>
          <w:sz w:val="28"/>
          <w:szCs w:val="28"/>
        </w:rPr>
        <w:t xml:space="preserve"> значения «готовности» в связи с феноменом психологической установки дает И. Кондаков, прямо указывая на необходимость наличия соответствующих знаний, умений, навыков [</w:t>
      </w:r>
      <w:r w:rsidR="00F71E96">
        <w:rPr>
          <w:sz w:val="28"/>
          <w:szCs w:val="28"/>
        </w:rPr>
        <w:t>14</w:t>
      </w:r>
      <w:r w:rsidR="005066B8" w:rsidRPr="008D7C7C">
        <w:rPr>
          <w:sz w:val="28"/>
          <w:szCs w:val="28"/>
        </w:rPr>
        <w:t>]. По его мнению, формирование готовности происходит в 3 этапа:</w:t>
      </w:r>
    </w:p>
    <w:p w:rsidR="0039588C" w:rsidRPr="008D7C7C" w:rsidRDefault="0039588C" w:rsidP="008D7C7C">
      <w:pPr>
        <w:pStyle w:val="a5"/>
        <w:shd w:val="clear" w:color="auto" w:fill="auto"/>
        <w:spacing w:line="240" w:lineRule="auto"/>
        <w:ind w:firstLine="709"/>
        <w:jc w:val="both"/>
        <w:rPr>
          <w:sz w:val="28"/>
          <w:szCs w:val="28"/>
        </w:rPr>
      </w:pPr>
      <w:r w:rsidRPr="008D7C7C">
        <w:rPr>
          <w:sz w:val="28"/>
          <w:szCs w:val="28"/>
        </w:rPr>
        <w:t xml:space="preserve">1. </w:t>
      </w:r>
      <w:r w:rsidR="008B521B" w:rsidRPr="008D7C7C">
        <w:rPr>
          <w:sz w:val="28"/>
          <w:szCs w:val="28"/>
        </w:rPr>
        <w:t>С</w:t>
      </w:r>
      <w:r w:rsidR="005066B8" w:rsidRPr="008D7C7C">
        <w:rPr>
          <w:sz w:val="28"/>
          <w:szCs w:val="28"/>
        </w:rPr>
        <w:t xml:space="preserve">остояние </w:t>
      </w:r>
      <w:r w:rsidRPr="008D7C7C">
        <w:rPr>
          <w:sz w:val="28"/>
          <w:szCs w:val="28"/>
        </w:rPr>
        <w:t>первоначальной</w:t>
      </w:r>
      <w:r w:rsidR="005066B8" w:rsidRPr="008D7C7C">
        <w:rPr>
          <w:sz w:val="28"/>
          <w:szCs w:val="28"/>
        </w:rPr>
        <w:t xml:space="preserve"> готовности, при которой человек </w:t>
      </w:r>
      <w:r w:rsidRPr="008D7C7C">
        <w:rPr>
          <w:sz w:val="28"/>
          <w:szCs w:val="28"/>
        </w:rPr>
        <w:t>усвоил основные знания, умения и навыки, необходимые для дальнейшего развития.</w:t>
      </w:r>
    </w:p>
    <w:p w:rsidR="008B521B" w:rsidRPr="008D7C7C" w:rsidRDefault="0039588C" w:rsidP="008D7C7C">
      <w:pPr>
        <w:pStyle w:val="a5"/>
        <w:shd w:val="clear" w:color="auto" w:fill="auto"/>
        <w:spacing w:line="240" w:lineRule="auto"/>
        <w:ind w:firstLine="709"/>
        <w:jc w:val="both"/>
        <w:rPr>
          <w:sz w:val="28"/>
          <w:szCs w:val="28"/>
        </w:rPr>
      </w:pPr>
      <w:r w:rsidRPr="008D7C7C">
        <w:rPr>
          <w:sz w:val="28"/>
          <w:szCs w:val="28"/>
        </w:rPr>
        <w:t xml:space="preserve">2. Состояние специальной готовности, </w:t>
      </w:r>
      <w:r w:rsidR="005066B8" w:rsidRPr="008D7C7C">
        <w:rPr>
          <w:sz w:val="28"/>
          <w:szCs w:val="28"/>
        </w:rPr>
        <w:t xml:space="preserve">при которой человек овладел специальными </w:t>
      </w:r>
      <w:r w:rsidR="008B521B" w:rsidRPr="008D7C7C">
        <w:rPr>
          <w:sz w:val="28"/>
          <w:szCs w:val="28"/>
        </w:rPr>
        <w:t>знаниями, умениями и навыками.</w:t>
      </w:r>
    </w:p>
    <w:p w:rsidR="005066B8" w:rsidRPr="008D7C7C" w:rsidRDefault="00167C46" w:rsidP="008D7C7C">
      <w:pPr>
        <w:pStyle w:val="a5"/>
        <w:shd w:val="clear" w:color="auto" w:fill="auto"/>
        <w:spacing w:line="240" w:lineRule="auto"/>
        <w:ind w:firstLine="709"/>
        <w:jc w:val="both"/>
        <w:rPr>
          <w:sz w:val="28"/>
          <w:szCs w:val="28"/>
        </w:rPr>
      </w:pPr>
      <w:r>
        <w:rPr>
          <w:sz w:val="28"/>
          <w:szCs w:val="28"/>
        </w:rPr>
        <w:t>3.</w:t>
      </w:r>
      <w:r>
        <w:rPr>
          <w:sz w:val="28"/>
          <w:szCs w:val="28"/>
          <w:lang w:val="kk-KZ"/>
        </w:rPr>
        <w:t> </w:t>
      </w:r>
      <w:r w:rsidR="008B521B" w:rsidRPr="008D7C7C">
        <w:rPr>
          <w:sz w:val="28"/>
          <w:szCs w:val="28"/>
        </w:rPr>
        <w:t>С</w:t>
      </w:r>
      <w:r w:rsidR="005066B8" w:rsidRPr="008D7C7C">
        <w:rPr>
          <w:sz w:val="28"/>
          <w:szCs w:val="28"/>
        </w:rPr>
        <w:t xml:space="preserve">остояние интегральной готовности, выражающейся в психологической зрелости человека. </w:t>
      </w:r>
    </w:p>
    <w:p w:rsidR="00D43DF4" w:rsidRPr="008D7C7C" w:rsidRDefault="00D43DF4" w:rsidP="008D7C7C">
      <w:pPr>
        <w:pStyle w:val="a5"/>
        <w:shd w:val="clear" w:color="auto" w:fill="auto"/>
        <w:spacing w:line="240" w:lineRule="auto"/>
        <w:ind w:firstLine="709"/>
        <w:jc w:val="both"/>
        <w:rPr>
          <w:sz w:val="28"/>
          <w:szCs w:val="28"/>
        </w:rPr>
      </w:pPr>
      <w:r w:rsidRPr="008D7C7C">
        <w:rPr>
          <w:sz w:val="28"/>
          <w:szCs w:val="28"/>
        </w:rPr>
        <w:t xml:space="preserve">Отождествление понятия «готовность» с отдельными качествами личности отмечено в диссертационных исследованиях </w:t>
      </w:r>
      <w:r w:rsidR="00E44E8B" w:rsidRPr="008D7C7C">
        <w:rPr>
          <w:sz w:val="28"/>
          <w:szCs w:val="28"/>
        </w:rPr>
        <w:t xml:space="preserve">С.Н. </w:t>
      </w:r>
      <w:r w:rsidRPr="008D7C7C">
        <w:rPr>
          <w:sz w:val="28"/>
          <w:szCs w:val="28"/>
        </w:rPr>
        <w:t xml:space="preserve">Чистяковой, </w:t>
      </w:r>
      <w:r w:rsidR="00E44E8B" w:rsidRPr="008D7C7C">
        <w:rPr>
          <w:sz w:val="28"/>
          <w:szCs w:val="28"/>
        </w:rPr>
        <w:t>Б.Г.</w:t>
      </w:r>
      <w:r w:rsidR="00B33F6D">
        <w:rPr>
          <w:sz w:val="28"/>
          <w:szCs w:val="28"/>
        </w:rPr>
        <w:t> </w:t>
      </w:r>
      <w:r w:rsidRPr="008D7C7C">
        <w:rPr>
          <w:sz w:val="28"/>
          <w:szCs w:val="28"/>
        </w:rPr>
        <w:t>Ананьева</w:t>
      </w:r>
      <w:r w:rsidR="00E44E8B" w:rsidRPr="008D7C7C">
        <w:rPr>
          <w:sz w:val="28"/>
          <w:szCs w:val="28"/>
        </w:rPr>
        <w:t>.</w:t>
      </w:r>
      <w:r w:rsidRPr="008D7C7C">
        <w:rPr>
          <w:sz w:val="28"/>
          <w:szCs w:val="28"/>
        </w:rPr>
        <w:t xml:space="preserve"> </w:t>
      </w:r>
    </w:p>
    <w:p w:rsidR="00D43DF4" w:rsidRPr="008D7C7C" w:rsidRDefault="00D43DF4" w:rsidP="008D7C7C">
      <w:pPr>
        <w:pStyle w:val="a5"/>
        <w:shd w:val="clear" w:color="auto" w:fill="auto"/>
        <w:spacing w:line="240" w:lineRule="auto"/>
        <w:ind w:firstLine="709"/>
        <w:jc w:val="both"/>
        <w:rPr>
          <w:sz w:val="28"/>
          <w:szCs w:val="28"/>
        </w:rPr>
      </w:pPr>
      <w:r w:rsidRPr="008D7C7C">
        <w:rPr>
          <w:sz w:val="28"/>
          <w:szCs w:val="28"/>
        </w:rPr>
        <w:t xml:space="preserve">Многие исследователи, в частности </w:t>
      </w:r>
      <w:r w:rsidR="00E44E8B" w:rsidRPr="008D7C7C">
        <w:rPr>
          <w:sz w:val="28"/>
          <w:szCs w:val="28"/>
        </w:rPr>
        <w:t xml:space="preserve">И.Н. </w:t>
      </w:r>
      <w:r w:rsidRPr="008D7C7C">
        <w:rPr>
          <w:sz w:val="28"/>
          <w:szCs w:val="28"/>
        </w:rPr>
        <w:t xml:space="preserve">Грызлова, </w:t>
      </w:r>
      <w:r w:rsidR="00E44E8B" w:rsidRPr="008D7C7C">
        <w:rPr>
          <w:sz w:val="28"/>
          <w:szCs w:val="28"/>
        </w:rPr>
        <w:t xml:space="preserve">H.H. </w:t>
      </w:r>
      <w:r w:rsidRPr="008D7C7C">
        <w:rPr>
          <w:sz w:val="28"/>
          <w:szCs w:val="28"/>
        </w:rPr>
        <w:t xml:space="preserve">Трушина, </w:t>
      </w:r>
      <w:r w:rsidR="00E44E8B" w:rsidRPr="008D7C7C">
        <w:rPr>
          <w:sz w:val="28"/>
          <w:szCs w:val="28"/>
        </w:rPr>
        <w:t>Т.М.</w:t>
      </w:r>
      <w:r w:rsidR="00B33F6D">
        <w:rPr>
          <w:sz w:val="28"/>
          <w:szCs w:val="28"/>
        </w:rPr>
        <w:t> </w:t>
      </w:r>
      <w:r w:rsidRPr="008D7C7C">
        <w:rPr>
          <w:sz w:val="28"/>
          <w:szCs w:val="28"/>
        </w:rPr>
        <w:t xml:space="preserve">Старикова, </w:t>
      </w:r>
      <w:r w:rsidR="00E44E8B" w:rsidRPr="008D7C7C">
        <w:rPr>
          <w:sz w:val="28"/>
          <w:szCs w:val="28"/>
        </w:rPr>
        <w:t>Л.</w:t>
      </w:r>
      <w:r w:rsidR="00E44E8B" w:rsidRPr="008D7C7C">
        <w:rPr>
          <w:sz w:val="28"/>
          <w:szCs w:val="28"/>
          <w:lang w:val="en-US"/>
        </w:rPr>
        <w:t>B</w:t>
      </w:r>
      <w:r w:rsidR="00E44E8B" w:rsidRPr="008D7C7C">
        <w:rPr>
          <w:sz w:val="28"/>
          <w:szCs w:val="28"/>
        </w:rPr>
        <w:t xml:space="preserve">. </w:t>
      </w:r>
      <w:r w:rsidRPr="008D7C7C">
        <w:rPr>
          <w:sz w:val="28"/>
          <w:szCs w:val="28"/>
        </w:rPr>
        <w:t xml:space="preserve">Кондрашова, </w:t>
      </w:r>
      <w:r w:rsidR="00E44E8B" w:rsidRPr="008D7C7C">
        <w:rPr>
          <w:sz w:val="28"/>
          <w:szCs w:val="28"/>
        </w:rPr>
        <w:t xml:space="preserve">В.Д. </w:t>
      </w:r>
      <w:r w:rsidRPr="008D7C7C">
        <w:rPr>
          <w:sz w:val="28"/>
          <w:szCs w:val="28"/>
        </w:rPr>
        <w:t xml:space="preserve">Шадриков, </w:t>
      </w:r>
      <w:r w:rsidR="00D678E6" w:rsidRPr="008D7C7C">
        <w:rPr>
          <w:sz w:val="28"/>
          <w:szCs w:val="28"/>
        </w:rPr>
        <w:t>В.М. Голянич, Н.Л.</w:t>
      </w:r>
      <w:r w:rsidR="00B33F6D">
        <w:rPr>
          <w:sz w:val="28"/>
          <w:szCs w:val="28"/>
        </w:rPr>
        <w:t> </w:t>
      </w:r>
      <w:r w:rsidR="00D678E6" w:rsidRPr="008D7C7C">
        <w:rPr>
          <w:sz w:val="28"/>
          <w:szCs w:val="28"/>
        </w:rPr>
        <w:t xml:space="preserve">Москвичева </w:t>
      </w:r>
      <w:r w:rsidRPr="008D7C7C">
        <w:rPr>
          <w:sz w:val="28"/>
          <w:szCs w:val="28"/>
        </w:rPr>
        <w:t>и др.</w:t>
      </w:r>
      <w:r w:rsidR="00385F27" w:rsidRPr="008D7C7C">
        <w:rPr>
          <w:sz w:val="28"/>
          <w:szCs w:val="28"/>
        </w:rPr>
        <w:t>,</w:t>
      </w:r>
      <w:r w:rsidRPr="008D7C7C">
        <w:rPr>
          <w:sz w:val="28"/>
          <w:szCs w:val="28"/>
        </w:rPr>
        <w:t xml:space="preserve"> </w:t>
      </w:r>
      <w:r w:rsidR="005066B8" w:rsidRPr="008D7C7C">
        <w:rPr>
          <w:sz w:val="28"/>
          <w:szCs w:val="28"/>
        </w:rPr>
        <w:t>исследуют «готовность» в контексте интенциональных структур личности</w:t>
      </w:r>
      <w:r w:rsidRPr="008D7C7C">
        <w:rPr>
          <w:sz w:val="28"/>
          <w:szCs w:val="28"/>
        </w:rPr>
        <w:t xml:space="preserve">. </w:t>
      </w:r>
    </w:p>
    <w:p w:rsidR="005066B8" w:rsidRPr="008D7C7C" w:rsidRDefault="00D678E6" w:rsidP="008D7C7C">
      <w:pPr>
        <w:pStyle w:val="a5"/>
        <w:shd w:val="clear" w:color="auto" w:fill="auto"/>
        <w:spacing w:line="240" w:lineRule="auto"/>
        <w:ind w:firstLine="709"/>
        <w:jc w:val="both"/>
        <w:rPr>
          <w:color w:val="FF0000"/>
          <w:sz w:val="28"/>
          <w:szCs w:val="28"/>
        </w:rPr>
      </w:pPr>
      <w:r w:rsidRPr="008D7C7C">
        <w:rPr>
          <w:sz w:val="28"/>
          <w:szCs w:val="28"/>
        </w:rPr>
        <w:t>В.М. Голянич рассматривает готовность как комплексную характеристику личности, в которой интегрируются ценн</w:t>
      </w:r>
      <w:r w:rsidR="00B33F6D">
        <w:rPr>
          <w:sz w:val="28"/>
          <w:szCs w:val="28"/>
        </w:rPr>
        <w:t>остно-интенциональные механизмы</w:t>
      </w:r>
      <w:r w:rsidRPr="008D7C7C">
        <w:rPr>
          <w:sz w:val="28"/>
          <w:szCs w:val="28"/>
        </w:rPr>
        <w:t xml:space="preserve"> стратегии адаптации к профессиональной деятельности </w:t>
      </w:r>
      <w:r w:rsidR="00D43DF4" w:rsidRPr="008D7C7C">
        <w:rPr>
          <w:sz w:val="28"/>
          <w:szCs w:val="28"/>
        </w:rPr>
        <w:t>[</w:t>
      </w:r>
      <w:r w:rsidR="00F71E96">
        <w:rPr>
          <w:sz w:val="28"/>
          <w:szCs w:val="28"/>
        </w:rPr>
        <w:t>15</w:t>
      </w:r>
      <w:r w:rsidR="00D43DF4" w:rsidRPr="008D7C7C">
        <w:rPr>
          <w:sz w:val="28"/>
          <w:szCs w:val="28"/>
        </w:rPr>
        <w:t xml:space="preserve">]. </w:t>
      </w:r>
    </w:p>
    <w:p w:rsidR="005066B8" w:rsidRPr="008D7C7C" w:rsidRDefault="005066B8" w:rsidP="008D7C7C">
      <w:pPr>
        <w:pStyle w:val="a5"/>
        <w:shd w:val="clear" w:color="auto" w:fill="auto"/>
        <w:spacing w:line="240" w:lineRule="auto"/>
        <w:ind w:firstLine="709"/>
        <w:jc w:val="both"/>
        <w:rPr>
          <w:sz w:val="28"/>
          <w:szCs w:val="28"/>
        </w:rPr>
      </w:pPr>
      <w:r w:rsidRPr="008D7C7C">
        <w:rPr>
          <w:sz w:val="28"/>
          <w:szCs w:val="28"/>
        </w:rPr>
        <w:t>Т.</w:t>
      </w:r>
      <w:r w:rsidR="00E44E8B" w:rsidRPr="008D7C7C">
        <w:rPr>
          <w:sz w:val="28"/>
          <w:szCs w:val="28"/>
        </w:rPr>
        <w:t>М.</w:t>
      </w:r>
      <w:r w:rsidRPr="008D7C7C">
        <w:rPr>
          <w:sz w:val="28"/>
          <w:szCs w:val="28"/>
        </w:rPr>
        <w:t xml:space="preserve"> </w:t>
      </w:r>
      <w:r w:rsidR="00D43DF4" w:rsidRPr="008D7C7C">
        <w:rPr>
          <w:sz w:val="28"/>
          <w:szCs w:val="28"/>
        </w:rPr>
        <w:t>Старикова</w:t>
      </w:r>
      <w:r w:rsidR="00E44E8B" w:rsidRPr="008D7C7C">
        <w:rPr>
          <w:sz w:val="28"/>
          <w:szCs w:val="28"/>
        </w:rPr>
        <w:t xml:space="preserve"> </w:t>
      </w:r>
      <w:r w:rsidR="00807DFC" w:rsidRPr="008D7C7C">
        <w:rPr>
          <w:sz w:val="28"/>
          <w:szCs w:val="28"/>
        </w:rPr>
        <w:t xml:space="preserve">делает акцент на </w:t>
      </w:r>
      <w:r w:rsidR="00D43DF4" w:rsidRPr="008D7C7C">
        <w:rPr>
          <w:sz w:val="28"/>
          <w:szCs w:val="28"/>
        </w:rPr>
        <w:t>«профессиональн</w:t>
      </w:r>
      <w:r w:rsidR="00807DFC" w:rsidRPr="008D7C7C">
        <w:rPr>
          <w:sz w:val="28"/>
          <w:szCs w:val="28"/>
        </w:rPr>
        <w:t>ой</w:t>
      </w:r>
      <w:r w:rsidR="00D43DF4" w:rsidRPr="008D7C7C">
        <w:rPr>
          <w:sz w:val="28"/>
          <w:szCs w:val="28"/>
        </w:rPr>
        <w:t xml:space="preserve"> мотивированност</w:t>
      </w:r>
      <w:r w:rsidR="00807DFC" w:rsidRPr="008D7C7C">
        <w:rPr>
          <w:sz w:val="28"/>
          <w:szCs w:val="28"/>
        </w:rPr>
        <w:t>и</w:t>
      </w:r>
      <w:r w:rsidR="00D43DF4" w:rsidRPr="008D7C7C">
        <w:rPr>
          <w:sz w:val="28"/>
          <w:szCs w:val="28"/>
        </w:rPr>
        <w:t xml:space="preserve"> желаний...» [</w:t>
      </w:r>
      <w:r w:rsidR="00F71E96">
        <w:rPr>
          <w:sz w:val="28"/>
          <w:szCs w:val="28"/>
        </w:rPr>
        <w:t>16</w:t>
      </w:r>
      <w:r w:rsidR="00D43DF4" w:rsidRPr="008D7C7C">
        <w:rPr>
          <w:sz w:val="28"/>
          <w:szCs w:val="28"/>
        </w:rPr>
        <w:t xml:space="preserve">]. </w:t>
      </w:r>
    </w:p>
    <w:p w:rsidR="00807DFC" w:rsidRPr="008D7C7C" w:rsidRDefault="00807DFC" w:rsidP="008D7C7C">
      <w:pPr>
        <w:pStyle w:val="a5"/>
        <w:shd w:val="clear" w:color="auto" w:fill="auto"/>
        <w:spacing w:line="240" w:lineRule="auto"/>
        <w:ind w:firstLine="709"/>
        <w:jc w:val="both"/>
        <w:rPr>
          <w:sz w:val="28"/>
          <w:szCs w:val="28"/>
        </w:rPr>
      </w:pPr>
      <w:r w:rsidRPr="008D7C7C">
        <w:rPr>
          <w:sz w:val="28"/>
          <w:szCs w:val="28"/>
        </w:rPr>
        <w:t>Л.</w:t>
      </w:r>
      <w:r w:rsidR="00E44E8B" w:rsidRPr="008D7C7C">
        <w:rPr>
          <w:sz w:val="28"/>
          <w:szCs w:val="28"/>
        </w:rPr>
        <w:t>В.</w:t>
      </w:r>
      <w:r w:rsidRPr="008D7C7C">
        <w:rPr>
          <w:sz w:val="28"/>
          <w:szCs w:val="28"/>
        </w:rPr>
        <w:t xml:space="preserve"> Кондрашова добавляет нравственное измерение в анализ феномена готовности, подчеркивая, что это не только психологическая конституция, но и определенный набор ценностно-ориентированных качеств характера </w:t>
      </w:r>
      <w:r w:rsidR="00D43DF4" w:rsidRPr="008D7C7C">
        <w:rPr>
          <w:sz w:val="28"/>
          <w:szCs w:val="28"/>
        </w:rPr>
        <w:t>[</w:t>
      </w:r>
      <w:r w:rsidR="00F71E96">
        <w:rPr>
          <w:sz w:val="28"/>
          <w:szCs w:val="28"/>
        </w:rPr>
        <w:t>17</w:t>
      </w:r>
      <w:r w:rsidR="00D43DF4" w:rsidRPr="008D7C7C">
        <w:rPr>
          <w:sz w:val="28"/>
          <w:szCs w:val="28"/>
        </w:rPr>
        <w:t xml:space="preserve">]. </w:t>
      </w:r>
    </w:p>
    <w:p w:rsidR="00D43DF4" w:rsidRPr="008D7C7C" w:rsidRDefault="00D678E6" w:rsidP="008D7C7C">
      <w:pPr>
        <w:pStyle w:val="a5"/>
        <w:shd w:val="clear" w:color="auto" w:fill="auto"/>
        <w:spacing w:line="240" w:lineRule="auto"/>
        <w:ind w:firstLine="709"/>
        <w:jc w:val="both"/>
        <w:rPr>
          <w:color w:val="FF0000"/>
          <w:sz w:val="28"/>
          <w:szCs w:val="28"/>
        </w:rPr>
      </w:pPr>
      <w:r w:rsidRPr="008D7C7C">
        <w:rPr>
          <w:sz w:val="28"/>
          <w:szCs w:val="28"/>
        </w:rPr>
        <w:t>Н.Л. Москвичева отмечает, что готовность представляет собой динамическую систему, обеспечивающую смысловую и целевую активность личности в процессе профессионального и личностного самоопределения</w:t>
      </w:r>
      <w:r w:rsidR="00D43DF4" w:rsidRPr="008D7C7C">
        <w:rPr>
          <w:sz w:val="28"/>
          <w:szCs w:val="28"/>
        </w:rPr>
        <w:t xml:space="preserve"> [</w:t>
      </w:r>
      <w:r w:rsidR="00F71E96">
        <w:rPr>
          <w:sz w:val="28"/>
          <w:szCs w:val="28"/>
        </w:rPr>
        <w:t>9</w:t>
      </w:r>
      <w:r w:rsidR="00167C46">
        <w:rPr>
          <w:sz w:val="28"/>
          <w:szCs w:val="28"/>
          <w:lang w:val="kk-KZ"/>
        </w:rPr>
        <w:t>, с. 90-115</w:t>
      </w:r>
      <w:r w:rsidR="00D43DF4" w:rsidRPr="008D7C7C">
        <w:rPr>
          <w:sz w:val="28"/>
          <w:szCs w:val="28"/>
        </w:rPr>
        <w:t>].</w:t>
      </w:r>
    </w:p>
    <w:p w:rsidR="00807DFC" w:rsidRPr="008D7C7C" w:rsidRDefault="00807DFC" w:rsidP="008D7C7C">
      <w:pPr>
        <w:pStyle w:val="a5"/>
        <w:shd w:val="clear" w:color="auto" w:fill="auto"/>
        <w:spacing w:line="240" w:lineRule="auto"/>
        <w:ind w:firstLine="709"/>
        <w:jc w:val="both"/>
        <w:rPr>
          <w:sz w:val="28"/>
          <w:szCs w:val="28"/>
        </w:rPr>
      </w:pPr>
      <w:r w:rsidRPr="008D7C7C">
        <w:rPr>
          <w:sz w:val="28"/>
          <w:szCs w:val="28"/>
        </w:rPr>
        <w:t xml:space="preserve">Вариативность и некоторая плюралистичность определений понятия «готовность», несмотря на кажущееся разнообразие подходов и акцентуаций, не должны отвлекать нас от факта наличия некоторой общности во всех вышеперечисленных дефинициях. Все они, так или иначе, выводят (или подводят) к категории «профессиональной деятельности». </w:t>
      </w:r>
    </w:p>
    <w:p w:rsidR="00807DFC" w:rsidRPr="008D7C7C" w:rsidRDefault="00807DFC" w:rsidP="008D7C7C">
      <w:pPr>
        <w:pStyle w:val="a5"/>
        <w:shd w:val="clear" w:color="auto" w:fill="auto"/>
        <w:spacing w:line="240" w:lineRule="auto"/>
        <w:ind w:firstLine="709"/>
        <w:jc w:val="both"/>
        <w:rPr>
          <w:sz w:val="28"/>
          <w:szCs w:val="28"/>
        </w:rPr>
      </w:pPr>
      <w:r w:rsidRPr="008D7C7C">
        <w:rPr>
          <w:sz w:val="28"/>
          <w:szCs w:val="28"/>
        </w:rPr>
        <w:t>В.</w:t>
      </w:r>
      <w:r w:rsidR="00BD210E" w:rsidRPr="008D7C7C">
        <w:rPr>
          <w:sz w:val="28"/>
          <w:szCs w:val="28"/>
        </w:rPr>
        <w:t>Д.</w:t>
      </w:r>
      <w:r w:rsidRPr="008D7C7C">
        <w:rPr>
          <w:sz w:val="28"/>
          <w:szCs w:val="28"/>
        </w:rPr>
        <w:t xml:space="preserve"> Шадриков прямо указывает на то, что готовность </w:t>
      </w:r>
      <w:r w:rsidR="00BD210E" w:rsidRPr="008D7C7C">
        <w:rPr>
          <w:sz w:val="28"/>
          <w:szCs w:val="28"/>
        </w:rPr>
        <w:t>–</w:t>
      </w:r>
      <w:r w:rsidRPr="008D7C7C">
        <w:rPr>
          <w:sz w:val="28"/>
          <w:szCs w:val="28"/>
        </w:rPr>
        <w:t xml:space="preserve"> это настроенность на будущую профессиональную деятельность [</w:t>
      </w:r>
      <w:r w:rsidR="00F71E96">
        <w:rPr>
          <w:sz w:val="28"/>
          <w:szCs w:val="28"/>
        </w:rPr>
        <w:t>18</w:t>
      </w:r>
      <w:r w:rsidRPr="008D7C7C">
        <w:rPr>
          <w:sz w:val="28"/>
          <w:szCs w:val="28"/>
        </w:rPr>
        <w:t>].</w:t>
      </w:r>
    </w:p>
    <w:p w:rsidR="00D43DF4" w:rsidRPr="008D7C7C" w:rsidRDefault="00D43DF4" w:rsidP="008D7C7C">
      <w:pPr>
        <w:pStyle w:val="a5"/>
        <w:shd w:val="clear" w:color="auto" w:fill="auto"/>
        <w:spacing w:line="240" w:lineRule="auto"/>
        <w:ind w:firstLine="709"/>
        <w:jc w:val="both"/>
        <w:rPr>
          <w:sz w:val="28"/>
          <w:szCs w:val="28"/>
        </w:rPr>
      </w:pPr>
      <w:r w:rsidRPr="008D7C7C">
        <w:rPr>
          <w:sz w:val="28"/>
          <w:szCs w:val="28"/>
        </w:rPr>
        <w:t>В.</w:t>
      </w:r>
      <w:r w:rsidR="00BD210E" w:rsidRPr="008D7C7C">
        <w:rPr>
          <w:sz w:val="28"/>
          <w:szCs w:val="28"/>
        </w:rPr>
        <w:t>А.</w:t>
      </w:r>
      <w:r w:rsidRPr="008D7C7C">
        <w:rPr>
          <w:sz w:val="28"/>
          <w:szCs w:val="28"/>
        </w:rPr>
        <w:t xml:space="preserve"> Сласт</w:t>
      </w:r>
      <w:r w:rsidR="00A52D13" w:rsidRPr="008D7C7C">
        <w:rPr>
          <w:sz w:val="28"/>
          <w:szCs w:val="28"/>
        </w:rPr>
        <w:t>е</w:t>
      </w:r>
      <w:r w:rsidRPr="008D7C7C">
        <w:rPr>
          <w:sz w:val="28"/>
          <w:szCs w:val="28"/>
        </w:rPr>
        <w:t>нин</w:t>
      </w:r>
      <w:r w:rsidR="00BD210E" w:rsidRPr="008D7C7C">
        <w:rPr>
          <w:sz w:val="28"/>
          <w:szCs w:val="28"/>
        </w:rPr>
        <w:t xml:space="preserve"> </w:t>
      </w:r>
      <w:r w:rsidR="00807DFC" w:rsidRPr="008D7C7C">
        <w:rPr>
          <w:sz w:val="28"/>
          <w:szCs w:val="28"/>
        </w:rPr>
        <w:t>считает, что</w:t>
      </w:r>
      <w:r w:rsidRPr="008D7C7C">
        <w:rPr>
          <w:sz w:val="28"/>
          <w:szCs w:val="28"/>
        </w:rPr>
        <w:t xml:space="preserve"> «личностное образование, которое включает в себя систему достаточно устойчивых, статических компонентов, психических образований – знаний, умений, навыков профессиональной деятельности, профессионально важных качеств, смыслов и ценностей личности, ее отношений, предпочтений и т.п., в целом определенный уровень профессионально необходимого потенциала личности» [</w:t>
      </w:r>
      <w:r w:rsidR="00F71E96">
        <w:rPr>
          <w:sz w:val="28"/>
          <w:szCs w:val="28"/>
        </w:rPr>
        <w:t>19</w:t>
      </w:r>
      <w:r w:rsidRPr="008D7C7C">
        <w:rPr>
          <w:sz w:val="28"/>
          <w:szCs w:val="28"/>
        </w:rPr>
        <w:t>].</w:t>
      </w:r>
    </w:p>
    <w:p w:rsidR="00E40DD4" w:rsidRPr="008D7C7C" w:rsidRDefault="00E40DD4" w:rsidP="008D7C7C">
      <w:pPr>
        <w:pStyle w:val="a5"/>
        <w:shd w:val="clear" w:color="auto" w:fill="auto"/>
        <w:spacing w:line="240" w:lineRule="auto"/>
        <w:ind w:firstLine="709"/>
        <w:jc w:val="both"/>
        <w:rPr>
          <w:sz w:val="28"/>
          <w:szCs w:val="28"/>
        </w:rPr>
      </w:pPr>
      <w:r w:rsidRPr="008D7C7C">
        <w:rPr>
          <w:sz w:val="28"/>
          <w:szCs w:val="28"/>
        </w:rPr>
        <w:t>Н.</w:t>
      </w:r>
      <w:r w:rsidR="00BD210E" w:rsidRPr="008D7C7C">
        <w:rPr>
          <w:sz w:val="28"/>
          <w:szCs w:val="28"/>
        </w:rPr>
        <w:t>Н.</w:t>
      </w:r>
      <w:r w:rsidRPr="008D7C7C">
        <w:rPr>
          <w:sz w:val="28"/>
          <w:szCs w:val="28"/>
        </w:rPr>
        <w:t xml:space="preserve"> Трушина исходит из понимания профессиональной готовности как базовой априорной компетенции профессионала, которая фундирует все остальные аспекты его деятельности [</w:t>
      </w:r>
      <w:r w:rsidR="00647919" w:rsidRPr="008D7C7C">
        <w:rPr>
          <w:sz w:val="28"/>
          <w:szCs w:val="28"/>
        </w:rPr>
        <w:t>2</w:t>
      </w:r>
      <w:r w:rsidR="00F71E96">
        <w:rPr>
          <w:sz w:val="28"/>
          <w:szCs w:val="28"/>
        </w:rPr>
        <w:t>0</w:t>
      </w:r>
      <w:r w:rsidRPr="008D7C7C">
        <w:rPr>
          <w:sz w:val="28"/>
          <w:szCs w:val="28"/>
        </w:rPr>
        <w:t>].</w:t>
      </w:r>
    </w:p>
    <w:p w:rsidR="00807DFC" w:rsidRPr="008D7C7C" w:rsidRDefault="00807DFC" w:rsidP="008D7C7C">
      <w:pPr>
        <w:pStyle w:val="a5"/>
        <w:shd w:val="clear" w:color="auto" w:fill="auto"/>
        <w:spacing w:line="240" w:lineRule="auto"/>
        <w:ind w:firstLine="709"/>
        <w:jc w:val="both"/>
        <w:rPr>
          <w:sz w:val="28"/>
          <w:szCs w:val="28"/>
        </w:rPr>
      </w:pPr>
      <w:r w:rsidRPr="008D7C7C">
        <w:rPr>
          <w:sz w:val="28"/>
          <w:szCs w:val="28"/>
        </w:rPr>
        <w:t>Е.</w:t>
      </w:r>
      <w:r w:rsidR="00BD210E" w:rsidRPr="008D7C7C">
        <w:rPr>
          <w:sz w:val="28"/>
          <w:szCs w:val="28"/>
        </w:rPr>
        <w:t>П.</w:t>
      </w:r>
      <w:r w:rsidRPr="008D7C7C">
        <w:rPr>
          <w:sz w:val="28"/>
          <w:szCs w:val="28"/>
        </w:rPr>
        <w:t xml:space="preserve"> Белозерцев настаивает на том, что профессиональная готовность – это «усвоение профессионально значимых знаний, умений и навыков» [</w:t>
      </w:r>
      <w:r w:rsidR="00647919" w:rsidRPr="008D7C7C">
        <w:rPr>
          <w:sz w:val="28"/>
          <w:szCs w:val="28"/>
        </w:rPr>
        <w:t>2</w:t>
      </w:r>
      <w:r w:rsidR="00F71E96">
        <w:rPr>
          <w:sz w:val="28"/>
          <w:szCs w:val="28"/>
        </w:rPr>
        <w:t>1</w:t>
      </w:r>
      <w:r w:rsidRPr="008D7C7C">
        <w:rPr>
          <w:sz w:val="28"/>
          <w:szCs w:val="28"/>
        </w:rPr>
        <w:t xml:space="preserve">]. </w:t>
      </w:r>
    </w:p>
    <w:p w:rsidR="00D43DF4" w:rsidRPr="008D7C7C" w:rsidRDefault="00E40DD4" w:rsidP="008D7C7C">
      <w:pPr>
        <w:pStyle w:val="a5"/>
        <w:shd w:val="clear" w:color="auto" w:fill="auto"/>
        <w:spacing w:line="240" w:lineRule="auto"/>
        <w:ind w:firstLine="709"/>
        <w:jc w:val="both"/>
        <w:rPr>
          <w:sz w:val="28"/>
          <w:szCs w:val="28"/>
        </w:rPr>
      </w:pPr>
      <w:r w:rsidRPr="008D7C7C">
        <w:rPr>
          <w:sz w:val="28"/>
          <w:szCs w:val="28"/>
        </w:rPr>
        <w:t>Е.</w:t>
      </w:r>
      <w:r w:rsidR="00BD210E" w:rsidRPr="008D7C7C">
        <w:rPr>
          <w:sz w:val="28"/>
          <w:szCs w:val="28"/>
        </w:rPr>
        <w:t>С.</w:t>
      </w:r>
      <w:r w:rsidRPr="008D7C7C">
        <w:rPr>
          <w:sz w:val="28"/>
          <w:szCs w:val="28"/>
        </w:rPr>
        <w:t xml:space="preserve"> </w:t>
      </w:r>
      <w:r w:rsidR="00D43DF4" w:rsidRPr="008D7C7C">
        <w:rPr>
          <w:sz w:val="28"/>
          <w:szCs w:val="28"/>
        </w:rPr>
        <w:t>Рапацевич</w:t>
      </w:r>
      <w:r w:rsidRPr="008D7C7C">
        <w:rPr>
          <w:sz w:val="28"/>
          <w:szCs w:val="28"/>
        </w:rPr>
        <w:t xml:space="preserve"> рассматривает проф</w:t>
      </w:r>
      <w:r w:rsidR="00BD210E" w:rsidRPr="008D7C7C">
        <w:rPr>
          <w:sz w:val="28"/>
          <w:szCs w:val="28"/>
        </w:rPr>
        <w:t xml:space="preserve">ессиональную </w:t>
      </w:r>
      <w:r w:rsidRPr="008D7C7C">
        <w:rPr>
          <w:sz w:val="28"/>
          <w:szCs w:val="28"/>
        </w:rPr>
        <w:t xml:space="preserve">готовность как адаптационную функцию, делающего профессионала независимым от наличных </w:t>
      </w:r>
      <w:r w:rsidR="006047FA" w:rsidRPr="008D7C7C">
        <w:rPr>
          <w:sz w:val="28"/>
          <w:szCs w:val="28"/>
        </w:rPr>
        <w:t>обстоятельств [</w:t>
      </w:r>
      <w:r w:rsidR="00F71E96">
        <w:rPr>
          <w:sz w:val="28"/>
          <w:szCs w:val="28"/>
        </w:rPr>
        <w:t>22</w:t>
      </w:r>
      <w:r w:rsidR="00D43DF4" w:rsidRPr="008D7C7C">
        <w:rPr>
          <w:sz w:val="28"/>
          <w:szCs w:val="28"/>
        </w:rPr>
        <w:t>].</w:t>
      </w:r>
    </w:p>
    <w:p w:rsidR="00D43DF4" w:rsidRPr="008D7C7C" w:rsidRDefault="00D43DF4" w:rsidP="008D7C7C">
      <w:pPr>
        <w:pStyle w:val="a5"/>
        <w:shd w:val="clear" w:color="auto" w:fill="auto"/>
        <w:spacing w:line="240" w:lineRule="auto"/>
        <w:ind w:firstLine="709"/>
        <w:jc w:val="both"/>
        <w:rPr>
          <w:sz w:val="28"/>
          <w:szCs w:val="28"/>
        </w:rPr>
      </w:pPr>
      <w:r w:rsidRPr="008D7C7C">
        <w:rPr>
          <w:sz w:val="28"/>
          <w:szCs w:val="28"/>
        </w:rPr>
        <w:t xml:space="preserve">В исследованиях </w:t>
      </w:r>
      <w:r w:rsidR="00BD210E" w:rsidRPr="008D7C7C">
        <w:rPr>
          <w:sz w:val="28"/>
          <w:szCs w:val="28"/>
        </w:rPr>
        <w:t xml:space="preserve">Н.В. </w:t>
      </w:r>
      <w:r w:rsidRPr="008D7C7C">
        <w:rPr>
          <w:sz w:val="28"/>
          <w:szCs w:val="28"/>
        </w:rPr>
        <w:t xml:space="preserve">Ипполитовой, </w:t>
      </w:r>
      <w:r w:rsidR="00BD210E" w:rsidRPr="008D7C7C">
        <w:rPr>
          <w:sz w:val="28"/>
          <w:szCs w:val="28"/>
        </w:rPr>
        <w:t xml:space="preserve">М.А. </w:t>
      </w:r>
      <w:r w:rsidRPr="008D7C7C">
        <w:rPr>
          <w:sz w:val="28"/>
          <w:szCs w:val="28"/>
        </w:rPr>
        <w:t xml:space="preserve">Колесникова, </w:t>
      </w:r>
      <w:r w:rsidR="00BD210E" w:rsidRPr="008D7C7C">
        <w:rPr>
          <w:sz w:val="28"/>
          <w:szCs w:val="28"/>
        </w:rPr>
        <w:t xml:space="preserve">Е.А. </w:t>
      </w:r>
      <w:r w:rsidRPr="008D7C7C">
        <w:rPr>
          <w:sz w:val="28"/>
          <w:szCs w:val="28"/>
        </w:rPr>
        <w:t>Соколовой наблюдаем следующую дефиницию данного понятия: «субъективное состояние личности, характеризующее мобилизованность сил для выполнения поставленной профессионально-педагогической задачи» [</w:t>
      </w:r>
      <w:r w:rsidR="00F71E96">
        <w:rPr>
          <w:sz w:val="28"/>
          <w:szCs w:val="28"/>
        </w:rPr>
        <w:t>23</w:t>
      </w:r>
      <w:r w:rsidRPr="008D7C7C">
        <w:rPr>
          <w:sz w:val="28"/>
          <w:szCs w:val="28"/>
        </w:rPr>
        <w:t>].</w:t>
      </w:r>
    </w:p>
    <w:p w:rsidR="00647919" w:rsidRPr="008D7C7C" w:rsidRDefault="00647919" w:rsidP="008D7C7C">
      <w:pPr>
        <w:pStyle w:val="a5"/>
        <w:shd w:val="clear" w:color="auto" w:fill="auto"/>
        <w:spacing w:line="240" w:lineRule="auto"/>
        <w:ind w:firstLine="709"/>
        <w:jc w:val="both"/>
        <w:rPr>
          <w:sz w:val="28"/>
          <w:szCs w:val="28"/>
        </w:rPr>
      </w:pPr>
      <w:r w:rsidRPr="008D7C7C">
        <w:rPr>
          <w:sz w:val="28"/>
          <w:szCs w:val="28"/>
        </w:rPr>
        <w:t xml:space="preserve">В современных </w:t>
      </w:r>
      <w:r w:rsidR="00FF7F65" w:rsidRPr="008D7C7C">
        <w:rPr>
          <w:sz w:val="28"/>
          <w:szCs w:val="28"/>
        </w:rPr>
        <w:t>исследованиях профессиональная готовность рассматривается как комплексное явления, связанное с процессом профессионального становления. Так, Т</w:t>
      </w:r>
      <w:r w:rsidRPr="008D7C7C">
        <w:rPr>
          <w:sz w:val="28"/>
          <w:szCs w:val="28"/>
        </w:rPr>
        <w:t>.В. Данилов</w:t>
      </w:r>
      <w:r w:rsidR="00FF7F65" w:rsidRPr="008D7C7C">
        <w:rPr>
          <w:sz w:val="28"/>
          <w:szCs w:val="28"/>
        </w:rPr>
        <w:t>а</w:t>
      </w:r>
      <w:r w:rsidRPr="008D7C7C">
        <w:rPr>
          <w:sz w:val="28"/>
          <w:szCs w:val="28"/>
        </w:rPr>
        <w:t xml:space="preserve"> тр</w:t>
      </w:r>
      <w:r w:rsidR="0078164A" w:rsidRPr="008D7C7C">
        <w:rPr>
          <w:sz w:val="28"/>
          <w:szCs w:val="28"/>
        </w:rPr>
        <w:t>а</w:t>
      </w:r>
      <w:r w:rsidRPr="008D7C7C">
        <w:rPr>
          <w:sz w:val="28"/>
          <w:szCs w:val="28"/>
        </w:rPr>
        <w:t>ктует</w:t>
      </w:r>
      <w:r w:rsidR="00FF7F65" w:rsidRPr="008D7C7C">
        <w:rPr>
          <w:sz w:val="28"/>
          <w:szCs w:val="28"/>
        </w:rPr>
        <w:t xml:space="preserve"> ее</w:t>
      </w:r>
      <w:r w:rsidRPr="008D7C7C">
        <w:rPr>
          <w:sz w:val="28"/>
          <w:szCs w:val="28"/>
        </w:rPr>
        <w:t xml:space="preserve"> как результат процесса профессиональной подготовки, достигаемый через последовательные этапы целеобразования, целедостижения и рефлексии, что обеспечивает успешное выполнение трудовых функций [</w:t>
      </w:r>
      <w:r w:rsidR="00F71E96">
        <w:rPr>
          <w:sz w:val="28"/>
          <w:szCs w:val="28"/>
        </w:rPr>
        <w:t>24</w:t>
      </w:r>
      <w:r w:rsidRPr="008D7C7C">
        <w:rPr>
          <w:sz w:val="28"/>
          <w:szCs w:val="28"/>
        </w:rPr>
        <w:t>].</w:t>
      </w:r>
      <w:r w:rsidR="00FF7F65" w:rsidRPr="008D7C7C">
        <w:rPr>
          <w:sz w:val="28"/>
          <w:szCs w:val="28"/>
        </w:rPr>
        <w:t xml:space="preserve"> В свою очередь, М.А. Головчин </w:t>
      </w:r>
      <w:r w:rsidR="004D4BFE" w:rsidRPr="008D7C7C">
        <w:rPr>
          <w:sz w:val="28"/>
          <w:szCs w:val="28"/>
        </w:rPr>
        <w:t>определяет</w:t>
      </w:r>
      <w:r w:rsidR="00FF7F65" w:rsidRPr="008D7C7C">
        <w:rPr>
          <w:sz w:val="28"/>
          <w:szCs w:val="28"/>
        </w:rPr>
        <w:t xml:space="preserve"> профессиональную готовность как «интегральную характеристику, отражающую уровень сформированности у будущих специалистов комплекса компетенций, необходимых для эффективного выполнения профес</w:t>
      </w:r>
      <w:r w:rsidR="004D4BFE" w:rsidRPr="008D7C7C">
        <w:rPr>
          <w:sz w:val="28"/>
          <w:szCs w:val="28"/>
        </w:rPr>
        <w:t>с</w:t>
      </w:r>
      <w:r w:rsidR="00FF7F65" w:rsidRPr="008D7C7C">
        <w:rPr>
          <w:sz w:val="28"/>
          <w:szCs w:val="28"/>
        </w:rPr>
        <w:t>ио</w:t>
      </w:r>
      <w:r w:rsidR="004D4BFE" w:rsidRPr="008D7C7C">
        <w:rPr>
          <w:sz w:val="28"/>
          <w:szCs w:val="28"/>
        </w:rPr>
        <w:t>н</w:t>
      </w:r>
      <w:r w:rsidR="00FF7F65" w:rsidRPr="008D7C7C">
        <w:rPr>
          <w:sz w:val="28"/>
          <w:szCs w:val="28"/>
        </w:rPr>
        <w:t>альных функций»</w:t>
      </w:r>
      <w:r w:rsidRPr="008D7C7C">
        <w:rPr>
          <w:sz w:val="28"/>
          <w:szCs w:val="28"/>
        </w:rPr>
        <w:t xml:space="preserve"> [</w:t>
      </w:r>
      <w:r w:rsidR="00F71E96">
        <w:rPr>
          <w:sz w:val="28"/>
          <w:szCs w:val="28"/>
        </w:rPr>
        <w:t>25</w:t>
      </w:r>
      <w:r w:rsidRPr="008D7C7C">
        <w:rPr>
          <w:sz w:val="28"/>
          <w:szCs w:val="28"/>
        </w:rPr>
        <w:t>].</w:t>
      </w:r>
    </w:p>
    <w:p w:rsidR="00E40DD4" w:rsidRPr="008D7C7C" w:rsidRDefault="00A31F64" w:rsidP="008D7C7C">
      <w:pPr>
        <w:pStyle w:val="a5"/>
        <w:shd w:val="clear" w:color="auto" w:fill="auto"/>
        <w:spacing w:line="240" w:lineRule="auto"/>
        <w:ind w:firstLine="709"/>
        <w:jc w:val="both"/>
        <w:rPr>
          <w:sz w:val="28"/>
          <w:szCs w:val="28"/>
        </w:rPr>
      </w:pPr>
      <w:r w:rsidRPr="008D7C7C">
        <w:rPr>
          <w:sz w:val="28"/>
          <w:szCs w:val="28"/>
        </w:rPr>
        <w:t xml:space="preserve">Таким образом, «готовность» можно исследовать в качестве полифакторного, либо же интегрального явления. В первом случае мы сосредоточимся на основных факторах, формирующих состояние готовности и играющих системообразующую роль. Во втором случае, оставляя подробный анализ факторов несколько в стороне, мы сосредоточимся на итоговых следствиях и эффектах, которые создает состояние готовности. </w:t>
      </w:r>
    </w:p>
    <w:p w:rsidR="00E40DD4" w:rsidRPr="008D7C7C" w:rsidRDefault="007C372A" w:rsidP="008D7C7C">
      <w:pPr>
        <w:pStyle w:val="a5"/>
        <w:shd w:val="clear" w:color="auto" w:fill="auto"/>
        <w:spacing w:line="240" w:lineRule="auto"/>
        <w:ind w:firstLine="709"/>
        <w:jc w:val="both"/>
        <w:rPr>
          <w:sz w:val="28"/>
          <w:szCs w:val="28"/>
        </w:rPr>
      </w:pPr>
      <w:r w:rsidRPr="008D7C7C">
        <w:rPr>
          <w:sz w:val="28"/>
          <w:szCs w:val="28"/>
        </w:rPr>
        <w:t xml:space="preserve">Дифференциальный анализ понятия «готовность» показывает, что его можно рассматривать одновременно в нескольких срезах: деятельностном, личностном, психологическом, педагогическом и т.д. </w:t>
      </w:r>
    </w:p>
    <w:p w:rsidR="007C372A" w:rsidRPr="008D7C7C" w:rsidRDefault="007C372A" w:rsidP="008D7C7C">
      <w:pPr>
        <w:pStyle w:val="a5"/>
        <w:shd w:val="clear" w:color="auto" w:fill="auto"/>
        <w:spacing w:line="240" w:lineRule="auto"/>
        <w:ind w:firstLine="709"/>
        <w:jc w:val="both"/>
        <w:rPr>
          <w:sz w:val="28"/>
          <w:szCs w:val="28"/>
        </w:rPr>
      </w:pPr>
      <w:r w:rsidRPr="008D7C7C">
        <w:rPr>
          <w:sz w:val="28"/>
          <w:szCs w:val="28"/>
        </w:rPr>
        <w:t xml:space="preserve">В целом выделяя некоторые основные элементы этого полиморфного феномена (намерение, состояние, способность, согласие и пр.), </w:t>
      </w:r>
      <w:r w:rsidR="00EF3CD2" w:rsidRPr="008D7C7C">
        <w:rPr>
          <w:sz w:val="28"/>
          <w:szCs w:val="28"/>
        </w:rPr>
        <w:t xml:space="preserve">мы </w:t>
      </w:r>
      <w:r w:rsidRPr="008D7C7C">
        <w:rPr>
          <w:sz w:val="28"/>
          <w:szCs w:val="28"/>
        </w:rPr>
        <w:t>приходим к выводу, что</w:t>
      </w:r>
      <w:r w:rsidR="007D4D5F" w:rsidRPr="008D7C7C">
        <w:rPr>
          <w:sz w:val="28"/>
          <w:szCs w:val="28"/>
        </w:rPr>
        <w:t xml:space="preserve"> </w:t>
      </w:r>
      <w:r w:rsidR="007D4D5F" w:rsidRPr="008D7C7C">
        <w:rPr>
          <w:i/>
          <w:iCs/>
          <w:sz w:val="28"/>
          <w:szCs w:val="28"/>
        </w:rPr>
        <w:t xml:space="preserve">готовность </w:t>
      </w:r>
      <w:bookmarkStart w:id="7" w:name="_Hlk195894527"/>
      <w:r w:rsidR="007D4D5F" w:rsidRPr="008D7C7C">
        <w:rPr>
          <w:i/>
          <w:iCs/>
          <w:sz w:val="28"/>
          <w:szCs w:val="28"/>
        </w:rPr>
        <w:t>представляет собой комплексное личностное качество, объединяющее знания, навыки и положительную мотивацию, необходимые для эффективного выполнения определенного вида профессиональной деятельности</w:t>
      </w:r>
      <w:r w:rsidRPr="008D7C7C">
        <w:rPr>
          <w:sz w:val="28"/>
          <w:szCs w:val="28"/>
        </w:rPr>
        <w:t>.</w:t>
      </w:r>
      <w:r w:rsidR="00EF3CD2" w:rsidRPr="008D7C7C">
        <w:rPr>
          <w:sz w:val="28"/>
          <w:szCs w:val="28"/>
        </w:rPr>
        <w:t xml:space="preserve"> Данное понятие является авторским обобщением</w:t>
      </w:r>
      <w:r w:rsidR="00ED00CA" w:rsidRPr="008D7C7C">
        <w:rPr>
          <w:sz w:val="28"/>
          <w:szCs w:val="28"/>
        </w:rPr>
        <w:t>, сформированным на основе анализа существующих научных подходов, представленных в литературе, и было ранее опубликовано в одной из наших научных работ [</w:t>
      </w:r>
      <w:r w:rsidR="00F71E96">
        <w:rPr>
          <w:sz w:val="28"/>
          <w:szCs w:val="28"/>
        </w:rPr>
        <w:t>26</w:t>
      </w:r>
      <w:r w:rsidR="00ED00CA" w:rsidRPr="008D7C7C">
        <w:rPr>
          <w:sz w:val="28"/>
          <w:szCs w:val="28"/>
        </w:rPr>
        <w:t>].</w:t>
      </w:r>
    </w:p>
    <w:bookmarkEnd w:id="7"/>
    <w:p w:rsidR="00E40DD4" w:rsidRPr="008D7C7C" w:rsidRDefault="00FC224E" w:rsidP="008D7C7C">
      <w:pPr>
        <w:pStyle w:val="a5"/>
        <w:shd w:val="clear" w:color="auto" w:fill="auto"/>
        <w:spacing w:line="240" w:lineRule="auto"/>
        <w:ind w:firstLine="709"/>
        <w:jc w:val="both"/>
        <w:rPr>
          <w:sz w:val="28"/>
          <w:szCs w:val="28"/>
        </w:rPr>
      </w:pPr>
      <w:r w:rsidRPr="008D7C7C">
        <w:rPr>
          <w:sz w:val="28"/>
          <w:szCs w:val="28"/>
        </w:rPr>
        <w:t xml:space="preserve">Полисемичность и многогранность понятия «профессиональная готовность» ни в коем случае не означает нарушение или отсутствие логической иерархии понятия в соответствии с критериями объема и содержания. Разумеется, что понятие «готовность </w:t>
      </w:r>
      <w:r w:rsidR="007F5BF2">
        <w:rPr>
          <w:sz w:val="28"/>
          <w:szCs w:val="28"/>
        </w:rPr>
        <w:t>будущих учителей биологии</w:t>
      </w:r>
      <w:r w:rsidR="00617710" w:rsidRPr="008D7C7C">
        <w:rPr>
          <w:sz w:val="28"/>
          <w:szCs w:val="28"/>
        </w:rPr>
        <w:t xml:space="preserve"> </w:t>
      </w:r>
      <w:r w:rsidRPr="008D7C7C">
        <w:rPr>
          <w:sz w:val="28"/>
          <w:szCs w:val="28"/>
        </w:rPr>
        <w:t>к использованию английского языка в профессиональной деятельности» меньше по объему (хотя бо</w:t>
      </w:r>
      <w:r w:rsidR="00963743" w:rsidRPr="008D7C7C">
        <w:rPr>
          <w:sz w:val="28"/>
          <w:szCs w:val="28"/>
        </w:rPr>
        <w:t>лее содержательное</w:t>
      </w:r>
      <w:r w:rsidRPr="008D7C7C">
        <w:rPr>
          <w:sz w:val="28"/>
          <w:szCs w:val="28"/>
        </w:rPr>
        <w:t xml:space="preserve">) и входит в состав понятия «общая профессиональная готовность». Чтобы сохранять корректность понимания и точность, нам следует произвести </w:t>
      </w:r>
      <w:r w:rsidR="00EA3F4E" w:rsidRPr="008D7C7C">
        <w:rPr>
          <w:sz w:val="28"/>
          <w:szCs w:val="28"/>
        </w:rPr>
        <w:t>краткий</w:t>
      </w:r>
      <w:r w:rsidRPr="008D7C7C">
        <w:rPr>
          <w:sz w:val="28"/>
          <w:szCs w:val="28"/>
        </w:rPr>
        <w:t xml:space="preserve"> обзор выделяемых в современной науке видов готовности в целом. </w:t>
      </w:r>
    </w:p>
    <w:p w:rsidR="00FC224E" w:rsidRPr="008D7C7C" w:rsidRDefault="00872C97" w:rsidP="008D7C7C">
      <w:pPr>
        <w:pStyle w:val="a5"/>
        <w:shd w:val="clear" w:color="auto" w:fill="auto"/>
        <w:spacing w:line="240" w:lineRule="auto"/>
        <w:ind w:firstLine="709"/>
        <w:jc w:val="both"/>
        <w:rPr>
          <w:sz w:val="28"/>
          <w:szCs w:val="28"/>
        </w:rPr>
      </w:pPr>
      <w:r w:rsidRPr="008D7C7C">
        <w:rPr>
          <w:sz w:val="28"/>
          <w:szCs w:val="28"/>
        </w:rPr>
        <w:t xml:space="preserve">В порядке возрастания </w:t>
      </w:r>
      <w:r w:rsidR="003944B2" w:rsidRPr="008D7C7C">
        <w:rPr>
          <w:sz w:val="28"/>
          <w:szCs w:val="28"/>
        </w:rPr>
        <w:t xml:space="preserve">в логике следования от внутреннего к внешнему, от более простого к более сложному, а также применяя принцип ступенчатости, при которой каждый последующий уровень готовности включает в себя предыдущий, или, </w:t>
      </w:r>
      <w:r w:rsidR="00617710" w:rsidRPr="008D7C7C">
        <w:rPr>
          <w:sz w:val="28"/>
          <w:szCs w:val="28"/>
        </w:rPr>
        <w:t>как минимум</w:t>
      </w:r>
      <w:r w:rsidR="003944B2" w:rsidRPr="008D7C7C">
        <w:rPr>
          <w:sz w:val="28"/>
          <w:szCs w:val="28"/>
        </w:rPr>
        <w:t xml:space="preserve">, предполагает некоторую степень его овладения, </w:t>
      </w:r>
      <w:r w:rsidR="006343D7">
        <w:rPr>
          <w:sz w:val="28"/>
          <w:szCs w:val="28"/>
        </w:rPr>
        <w:t xml:space="preserve">в современной литературе выделяют </w:t>
      </w:r>
      <w:r w:rsidR="003944B2" w:rsidRPr="008D7C7C">
        <w:rPr>
          <w:sz w:val="28"/>
          <w:szCs w:val="28"/>
        </w:rPr>
        <w:t>следующие виды готовности:</w:t>
      </w:r>
    </w:p>
    <w:p w:rsidR="003944B2" w:rsidRPr="008D7C7C" w:rsidRDefault="00D43DF4" w:rsidP="00247930">
      <w:pPr>
        <w:pStyle w:val="a5"/>
        <w:numPr>
          <w:ilvl w:val="0"/>
          <w:numId w:val="28"/>
        </w:numPr>
        <w:shd w:val="clear" w:color="auto" w:fill="auto"/>
        <w:tabs>
          <w:tab w:val="left" w:pos="993"/>
        </w:tabs>
        <w:spacing w:line="240" w:lineRule="auto"/>
        <w:ind w:left="0" w:firstLine="709"/>
        <w:jc w:val="both"/>
        <w:rPr>
          <w:sz w:val="28"/>
          <w:szCs w:val="28"/>
        </w:rPr>
      </w:pPr>
      <w:r w:rsidRPr="008D7C7C">
        <w:rPr>
          <w:sz w:val="28"/>
          <w:szCs w:val="28"/>
        </w:rPr>
        <w:t xml:space="preserve">психологическую, </w:t>
      </w:r>
    </w:p>
    <w:p w:rsidR="003944B2" w:rsidRPr="008D7C7C" w:rsidRDefault="00D43DF4" w:rsidP="00247930">
      <w:pPr>
        <w:pStyle w:val="a5"/>
        <w:numPr>
          <w:ilvl w:val="0"/>
          <w:numId w:val="28"/>
        </w:numPr>
        <w:shd w:val="clear" w:color="auto" w:fill="auto"/>
        <w:tabs>
          <w:tab w:val="left" w:pos="993"/>
        </w:tabs>
        <w:spacing w:line="240" w:lineRule="auto"/>
        <w:ind w:left="0" w:firstLine="709"/>
        <w:jc w:val="both"/>
        <w:rPr>
          <w:sz w:val="28"/>
          <w:szCs w:val="28"/>
        </w:rPr>
      </w:pPr>
      <w:r w:rsidRPr="008D7C7C">
        <w:rPr>
          <w:sz w:val="28"/>
          <w:szCs w:val="28"/>
        </w:rPr>
        <w:t xml:space="preserve">мотивационную, </w:t>
      </w:r>
    </w:p>
    <w:p w:rsidR="003944B2" w:rsidRPr="008D7C7C" w:rsidRDefault="00D43DF4" w:rsidP="00247930">
      <w:pPr>
        <w:pStyle w:val="a5"/>
        <w:numPr>
          <w:ilvl w:val="0"/>
          <w:numId w:val="28"/>
        </w:numPr>
        <w:shd w:val="clear" w:color="auto" w:fill="auto"/>
        <w:tabs>
          <w:tab w:val="left" w:pos="993"/>
        </w:tabs>
        <w:spacing w:line="240" w:lineRule="auto"/>
        <w:ind w:left="0" w:firstLine="709"/>
        <w:jc w:val="both"/>
        <w:rPr>
          <w:sz w:val="28"/>
          <w:szCs w:val="28"/>
        </w:rPr>
      </w:pPr>
      <w:r w:rsidRPr="008D7C7C">
        <w:rPr>
          <w:sz w:val="28"/>
          <w:szCs w:val="28"/>
        </w:rPr>
        <w:t xml:space="preserve">деятельностную, </w:t>
      </w:r>
    </w:p>
    <w:p w:rsidR="003944B2" w:rsidRPr="008D7C7C" w:rsidRDefault="00D43DF4" w:rsidP="00247930">
      <w:pPr>
        <w:pStyle w:val="a5"/>
        <w:numPr>
          <w:ilvl w:val="0"/>
          <w:numId w:val="28"/>
        </w:numPr>
        <w:shd w:val="clear" w:color="auto" w:fill="auto"/>
        <w:tabs>
          <w:tab w:val="left" w:pos="993"/>
        </w:tabs>
        <w:spacing w:line="240" w:lineRule="auto"/>
        <w:ind w:left="0" w:firstLine="709"/>
        <w:jc w:val="both"/>
        <w:rPr>
          <w:sz w:val="28"/>
          <w:szCs w:val="28"/>
        </w:rPr>
      </w:pPr>
      <w:r w:rsidRPr="008D7C7C">
        <w:rPr>
          <w:sz w:val="28"/>
          <w:szCs w:val="28"/>
        </w:rPr>
        <w:t xml:space="preserve">коммуникативную, </w:t>
      </w:r>
    </w:p>
    <w:p w:rsidR="00D43DF4" w:rsidRPr="008D7C7C" w:rsidRDefault="00D43DF4" w:rsidP="00247930">
      <w:pPr>
        <w:pStyle w:val="a5"/>
        <w:numPr>
          <w:ilvl w:val="0"/>
          <w:numId w:val="28"/>
        </w:numPr>
        <w:shd w:val="clear" w:color="auto" w:fill="auto"/>
        <w:tabs>
          <w:tab w:val="left" w:pos="993"/>
        </w:tabs>
        <w:spacing w:line="240" w:lineRule="auto"/>
        <w:ind w:left="0" w:firstLine="709"/>
        <w:jc w:val="both"/>
        <w:rPr>
          <w:sz w:val="28"/>
          <w:szCs w:val="28"/>
        </w:rPr>
      </w:pPr>
      <w:r w:rsidRPr="008D7C7C">
        <w:rPr>
          <w:sz w:val="28"/>
          <w:szCs w:val="28"/>
        </w:rPr>
        <w:t>творческую.</w:t>
      </w:r>
    </w:p>
    <w:p w:rsidR="004B76E3" w:rsidRPr="008D7C7C" w:rsidRDefault="00862A2A" w:rsidP="008D7C7C">
      <w:pPr>
        <w:pStyle w:val="a5"/>
        <w:shd w:val="clear" w:color="auto" w:fill="auto"/>
        <w:spacing w:line="240" w:lineRule="auto"/>
        <w:ind w:firstLine="709"/>
        <w:jc w:val="both"/>
        <w:rPr>
          <w:sz w:val="28"/>
          <w:szCs w:val="28"/>
        </w:rPr>
      </w:pPr>
      <w:r w:rsidRPr="008D7C7C">
        <w:rPr>
          <w:sz w:val="28"/>
          <w:szCs w:val="28"/>
        </w:rPr>
        <w:t>П</w:t>
      </w:r>
      <w:r w:rsidR="004B76E3" w:rsidRPr="008D7C7C">
        <w:rPr>
          <w:sz w:val="28"/>
          <w:szCs w:val="28"/>
        </w:rPr>
        <w:t>сихологическая готовность характеризуется валидностью базовых психических процессов, сформированностью систем обработки данных различного уровня (ощущение, восприятие, представление, память, воображение, мышление).</w:t>
      </w:r>
    </w:p>
    <w:p w:rsidR="004B76E3" w:rsidRPr="008D7C7C" w:rsidRDefault="004B76E3" w:rsidP="008D7C7C">
      <w:pPr>
        <w:pStyle w:val="a5"/>
        <w:shd w:val="clear" w:color="auto" w:fill="auto"/>
        <w:spacing w:line="240" w:lineRule="auto"/>
        <w:ind w:firstLine="709"/>
        <w:jc w:val="both"/>
        <w:rPr>
          <w:sz w:val="28"/>
          <w:szCs w:val="28"/>
        </w:rPr>
      </w:pPr>
      <w:r w:rsidRPr="008D7C7C">
        <w:rPr>
          <w:sz w:val="28"/>
          <w:szCs w:val="28"/>
        </w:rPr>
        <w:t xml:space="preserve">Мотивационная готовность включает в себя такие параметры как ясное понимание смысла профессии и видение своего места в рамках профессиональной деятельности. При этом мотивационной готовности присущи проективность и проактивность как прогнозирование перспективы будущего (карьерный рост, самореализация, успех, достижения) с непременным условием повышения квалификации. </w:t>
      </w:r>
    </w:p>
    <w:p w:rsidR="004B76E3" w:rsidRPr="008D7C7C" w:rsidRDefault="004B76E3" w:rsidP="008D7C7C">
      <w:pPr>
        <w:pStyle w:val="a5"/>
        <w:shd w:val="clear" w:color="auto" w:fill="auto"/>
        <w:spacing w:line="240" w:lineRule="auto"/>
        <w:ind w:firstLine="709"/>
        <w:jc w:val="both"/>
        <w:rPr>
          <w:sz w:val="28"/>
          <w:szCs w:val="28"/>
        </w:rPr>
      </w:pPr>
      <w:r w:rsidRPr="008D7C7C">
        <w:rPr>
          <w:sz w:val="28"/>
          <w:szCs w:val="28"/>
        </w:rPr>
        <w:t xml:space="preserve">Деятельностная готовность строится на способности реализовывать профессиональные задачи на практике, что предполагает определенный уровень владения </w:t>
      </w:r>
      <w:r w:rsidR="00862A2A" w:rsidRPr="008D7C7C">
        <w:rPr>
          <w:sz w:val="28"/>
          <w:szCs w:val="28"/>
        </w:rPr>
        <w:t>знаниями, умениями и навыками</w:t>
      </w:r>
      <w:r w:rsidRPr="008D7C7C">
        <w:rPr>
          <w:sz w:val="28"/>
          <w:szCs w:val="28"/>
        </w:rPr>
        <w:t xml:space="preserve">, а также способность к критической рефлексии с целью дальнейшего постепенного повышения качества осуществляемой деятельности. </w:t>
      </w:r>
      <w:r w:rsidR="00862A2A" w:rsidRPr="008D7C7C">
        <w:rPr>
          <w:sz w:val="28"/>
          <w:szCs w:val="28"/>
        </w:rPr>
        <w:t>Кроме того,</w:t>
      </w:r>
      <w:r w:rsidRPr="008D7C7C">
        <w:rPr>
          <w:sz w:val="28"/>
          <w:szCs w:val="28"/>
        </w:rPr>
        <w:t xml:space="preserve"> деятельностн</w:t>
      </w:r>
      <w:r w:rsidR="007F7EAC" w:rsidRPr="008D7C7C">
        <w:rPr>
          <w:sz w:val="28"/>
          <w:szCs w:val="28"/>
        </w:rPr>
        <w:t>ая</w:t>
      </w:r>
      <w:r w:rsidRPr="008D7C7C">
        <w:rPr>
          <w:sz w:val="28"/>
          <w:szCs w:val="28"/>
        </w:rPr>
        <w:t xml:space="preserve"> готовность означает </w:t>
      </w:r>
      <w:r w:rsidR="007F7EAC" w:rsidRPr="008D7C7C">
        <w:rPr>
          <w:sz w:val="28"/>
          <w:szCs w:val="28"/>
        </w:rPr>
        <w:t>достаточный</w:t>
      </w:r>
      <w:r w:rsidRPr="008D7C7C">
        <w:rPr>
          <w:sz w:val="28"/>
          <w:szCs w:val="28"/>
        </w:rPr>
        <w:t xml:space="preserve"> уровень волевой выдержки, позволяющий справляться со сложными или непредвиденными</w:t>
      </w:r>
      <w:r w:rsidR="007F7EAC" w:rsidRPr="008D7C7C">
        <w:rPr>
          <w:sz w:val="28"/>
          <w:szCs w:val="28"/>
        </w:rPr>
        <w:t xml:space="preserve"> обстоятельствами, возникающими в ходе реальной практики. </w:t>
      </w:r>
    </w:p>
    <w:p w:rsidR="007F7EAC" w:rsidRPr="008D7C7C" w:rsidRDefault="007F7EAC" w:rsidP="008D7C7C">
      <w:pPr>
        <w:pStyle w:val="a5"/>
        <w:shd w:val="clear" w:color="auto" w:fill="auto"/>
        <w:spacing w:line="240" w:lineRule="auto"/>
        <w:ind w:firstLine="709"/>
        <w:jc w:val="both"/>
        <w:rPr>
          <w:sz w:val="28"/>
          <w:szCs w:val="28"/>
        </w:rPr>
      </w:pPr>
      <w:r w:rsidRPr="008D7C7C">
        <w:rPr>
          <w:sz w:val="28"/>
          <w:szCs w:val="28"/>
        </w:rPr>
        <w:t xml:space="preserve">Коммуникативная готовность предполагает умение выстраивать корректный профессиональный диалог (полилог) с коллегами. Важным аспектом здесь является не только соблюдение всех соответствующих положений вежливого общения, но и умение извлечь пользу, поделиться или приобрести новый опыт, повысить эффективность и продуктивность в рабочем коллективе. </w:t>
      </w:r>
    </w:p>
    <w:p w:rsidR="007F7EAC" w:rsidRDefault="007F7EAC" w:rsidP="008D7C7C">
      <w:pPr>
        <w:pStyle w:val="a5"/>
        <w:shd w:val="clear" w:color="auto" w:fill="auto"/>
        <w:spacing w:line="240" w:lineRule="auto"/>
        <w:ind w:firstLine="709"/>
        <w:jc w:val="both"/>
        <w:rPr>
          <w:sz w:val="28"/>
          <w:szCs w:val="28"/>
        </w:rPr>
      </w:pPr>
      <w:r w:rsidRPr="008D7C7C">
        <w:rPr>
          <w:sz w:val="28"/>
          <w:szCs w:val="28"/>
        </w:rPr>
        <w:t xml:space="preserve">Наконец, творческая готовность означает выход на уровень креативного подхода к </w:t>
      </w:r>
      <w:r w:rsidR="00567501" w:rsidRPr="008D7C7C">
        <w:rPr>
          <w:sz w:val="28"/>
          <w:szCs w:val="28"/>
        </w:rPr>
        <w:t>выполнению профессиональных задач, при котором специалист способен использовать нестандартные методы, приемы и подходы для эффективного решения профессиональных проблем</w:t>
      </w:r>
      <w:r w:rsidRPr="008D7C7C">
        <w:rPr>
          <w:sz w:val="28"/>
          <w:szCs w:val="28"/>
        </w:rPr>
        <w:t xml:space="preserve"> [</w:t>
      </w:r>
      <w:r w:rsidR="00F71E96">
        <w:rPr>
          <w:sz w:val="28"/>
          <w:szCs w:val="28"/>
        </w:rPr>
        <w:t>19</w:t>
      </w:r>
      <w:r w:rsidR="00167C46">
        <w:rPr>
          <w:sz w:val="28"/>
          <w:szCs w:val="28"/>
          <w:lang w:val="kk-KZ"/>
        </w:rPr>
        <w:t>, с. 3-476</w:t>
      </w:r>
      <w:r w:rsidRPr="008D7C7C">
        <w:rPr>
          <w:sz w:val="28"/>
          <w:szCs w:val="28"/>
        </w:rPr>
        <w:t>].</w:t>
      </w:r>
    </w:p>
    <w:p w:rsidR="00A8041D" w:rsidRDefault="00A8041D" w:rsidP="008D7C7C">
      <w:pPr>
        <w:pStyle w:val="a5"/>
        <w:shd w:val="clear" w:color="auto" w:fill="auto"/>
        <w:spacing w:line="240" w:lineRule="auto"/>
        <w:ind w:firstLine="709"/>
        <w:jc w:val="both"/>
        <w:rPr>
          <w:sz w:val="28"/>
          <w:szCs w:val="28"/>
        </w:rPr>
      </w:pPr>
      <w:r>
        <w:rPr>
          <w:sz w:val="28"/>
          <w:szCs w:val="28"/>
        </w:rPr>
        <w:t xml:space="preserve">Таким образом, представленная типология описывает функциональные стороны профессиональной готовности педагога. Вместе с тем </w:t>
      </w:r>
      <w:r w:rsidR="00E86454">
        <w:rPr>
          <w:sz w:val="28"/>
          <w:szCs w:val="28"/>
        </w:rPr>
        <w:t>в рамках</w:t>
      </w:r>
      <w:r>
        <w:rPr>
          <w:sz w:val="28"/>
          <w:szCs w:val="28"/>
        </w:rPr>
        <w:t xml:space="preserve"> настоящего исследования </w:t>
      </w:r>
      <w:r w:rsidR="00E86454">
        <w:rPr>
          <w:sz w:val="28"/>
          <w:szCs w:val="28"/>
        </w:rPr>
        <w:t>необходимо</w:t>
      </w:r>
      <w:r>
        <w:rPr>
          <w:sz w:val="28"/>
          <w:szCs w:val="28"/>
        </w:rPr>
        <w:t xml:space="preserve"> перейти к структурному анализу </w:t>
      </w:r>
      <w:r w:rsidR="006343D7">
        <w:rPr>
          <w:sz w:val="28"/>
          <w:szCs w:val="28"/>
        </w:rPr>
        <w:t xml:space="preserve">профессиональной </w:t>
      </w:r>
      <w:r>
        <w:rPr>
          <w:sz w:val="28"/>
          <w:szCs w:val="28"/>
        </w:rPr>
        <w:t xml:space="preserve">готовности, позволяющему выделить </w:t>
      </w:r>
      <w:r w:rsidR="00E86454">
        <w:rPr>
          <w:sz w:val="28"/>
          <w:szCs w:val="28"/>
        </w:rPr>
        <w:t xml:space="preserve">ее </w:t>
      </w:r>
      <w:r>
        <w:rPr>
          <w:sz w:val="28"/>
          <w:szCs w:val="28"/>
        </w:rPr>
        <w:t xml:space="preserve">компоненты, подлежащие целенаправленному формированию </w:t>
      </w:r>
      <w:r w:rsidR="00E86454">
        <w:rPr>
          <w:sz w:val="28"/>
          <w:szCs w:val="28"/>
        </w:rPr>
        <w:t>в процессе подготовки</w:t>
      </w:r>
      <w:r>
        <w:rPr>
          <w:sz w:val="28"/>
          <w:szCs w:val="28"/>
        </w:rPr>
        <w:t xml:space="preserve"> будущих </w:t>
      </w:r>
      <w:r w:rsidR="00E86454">
        <w:rPr>
          <w:sz w:val="28"/>
          <w:szCs w:val="28"/>
        </w:rPr>
        <w:t>учителей биологии</w:t>
      </w:r>
      <w:r>
        <w:rPr>
          <w:sz w:val="28"/>
          <w:szCs w:val="28"/>
        </w:rPr>
        <w:t xml:space="preserve"> к использованию английского языка в профессиональной деятельности</w:t>
      </w:r>
      <w:r w:rsidR="00E86454">
        <w:rPr>
          <w:sz w:val="28"/>
          <w:szCs w:val="28"/>
        </w:rPr>
        <w:t>.</w:t>
      </w:r>
    </w:p>
    <w:p w:rsidR="001251D2" w:rsidRPr="008D7C7C" w:rsidRDefault="001251D2" w:rsidP="008D7C7C">
      <w:pPr>
        <w:pStyle w:val="a5"/>
        <w:spacing w:line="240" w:lineRule="auto"/>
        <w:ind w:firstLine="709"/>
        <w:jc w:val="both"/>
        <w:rPr>
          <w:sz w:val="28"/>
          <w:szCs w:val="28"/>
        </w:rPr>
      </w:pPr>
      <w:r w:rsidRPr="008D7C7C">
        <w:rPr>
          <w:sz w:val="28"/>
          <w:szCs w:val="28"/>
        </w:rPr>
        <w:t xml:space="preserve">В </w:t>
      </w:r>
      <w:r w:rsidR="00567501" w:rsidRPr="008D7C7C">
        <w:rPr>
          <w:sz w:val="28"/>
          <w:szCs w:val="28"/>
        </w:rPr>
        <w:t xml:space="preserve">условия современной профессиональной среды особое значение приобретает на только высокая компетентность, но и развитые коммуникативные умения. Важно, чтобы специалист умел устанавливать, поддерживать и развивать конструктивное взаимодействие </w:t>
      </w:r>
      <w:r w:rsidRPr="008D7C7C">
        <w:rPr>
          <w:sz w:val="28"/>
          <w:szCs w:val="28"/>
        </w:rPr>
        <w:t xml:space="preserve">в различных профессиональных и межкультурных контекстах, что способствует успешному сотрудничеству и достижению профессиональных целей. </w:t>
      </w:r>
    </w:p>
    <w:p w:rsidR="00F03B27" w:rsidRPr="008D7C7C" w:rsidRDefault="00F03B27" w:rsidP="008D7C7C">
      <w:pPr>
        <w:pStyle w:val="a5"/>
        <w:spacing w:line="240" w:lineRule="auto"/>
        <w:ind w:firstLine="709"/>
        <w:jc w:val="both"/>
        <w:rPr>
          <w:sz w:val="28"/>
          <w:szCs w:val="28"/>
        </w:rPr>
      </w:pPr>
      <w:r w:rsidRPr="008D7C7C">
        <w:rPr>
          <w:sz w:val="28"/>
          <w:szCs w:val="28"/>
        </w:rPr>
        <w:t>В условиях современного образовательного пространства осозна</w:t>
      </w:r>
      <w:r w:rsidR="00A52D13" w:rsidRPr="008D7C7C">
        <w:rPr>
          <w:sz w:val="28"/>
          <w:szCs w:val="28"/>
        </w:rPr>
        <w:t>е</w:t>
      </w:r>
      <w:r w:rsidRPr="008D7C7C">
        <w:rPr>
          <w:sz w:val="28"/>
          <w:szCs w:val="28"/>
        </w:rPr>
        <w:t>тся необходимость многоязычной подготовки специалистов, поскольку владения только одним языком недостаточно для полноценного профессионального взаимодействия. В связи с этим одной из ключевых задач высших учебных заведений является развитие навыков устной и письменной коммуникации на нескольких языках. Особое место в образовательных программах отводится английскому языку, который, являясь одним из самых распростран</w:t>
      </w:r>
      <w:r w:rsidR="00A52D13" w:rsidRPr="008D7C7C">
        <w:rPr>
          <w:sz w:val="28"/>
          <w:szCs w:val="28"/>
        </w:rPr>
        <w:t>е</w:t>
      </w:r>
      <w:r w:rsidRPr="008D7C7C">
        <w:rPr>
          <w:sz w:val="28"/>
          <w:szCs w:val="28"/>
        </w:rPr>
        <w:t>нных в мире, способствует не только расширению языковых компетенций студентов, но и формированию их универсальных коммуникативных навыков.</w:t>
      </w:r>
    </w:p>
    <w:p w:rsidR="007E530E" w:rsidRPr="00705E41" w:rsidRDefault="007E530E" w:rsidP="007E530E">
      <w:pPr>
        <w:pStyle w:val="a5"/>
        <w:spacing w:line="240" w:lineRule="auto"/>
        <w:ind w:firstLine="709"/>
        <w:jc w:val="both"/>
        <w:rPr>
          <w:sz w:val="28"/>
          <w:szCs w:val="28"/>
        </w:rPr>
      </w:pPr>
      <w:r w:rsidRPr="00705E41">
        <w:rPr>
          <w:sz w:val="28"/>
          <w:szCs w:val="28"/>
        </w:rPr>
        <w:t>Ряд исследований показал, что указанные компетенции включают не только развитие навыков устного и письменного общения, но и овладение основами работы с деловой корреспонденцией, а также глубокое понимание этических норм и психологических аспектов взаимодействия. Кроме того, современные выпускники должны демонстрировать свободное владение информационными технологиями, поскольку именно это сочетание навыков обеспечивает эффективность профессионального обмена данными.</w:t>
      </w:r>
    </w:p>
    <w:p w:rsidR="007E530E" w:rsidRPr="00705E41" w:rsidRDefault="007E530E" w:rsidP="007E530E">
      <w:pPr>
        <w:pStyle w:val="a5"/>
        <w:spacing w:line="240" w:lineRule="auto"/>
        <w:ind w:firstLine="709"/>
        <w:jc w:val="both"/>
        <w:rPr>
          <w:sz w:val="28"/>
          <w:szCs w:val="28"/>
        </w:rPr>
      </w:pPr>
      <w:r w:rsidRPr="00705E41">
        <w:rPr>
          <w:sz w:val="28"/>
          <w:szCs w:val="28"/>
        </w:rPr>
        <w:t xml:space="preserve">В данном контексте готовность к использованию английского языка становится ключевой составляющей коммуникативной подготовки. </w:t>
      </w:r>
      <w:r w:rsidR="009F7E0D" w:rsidRPr="00705E41">
        <w:rPr>
          <w:sz w:val="28"/>
          <w:szCs w:val="28"/>
        </w:rPr>
        <w:t>Полагаем</w:t>
      </w:r>
      <w:r w:rsidRPr="00705E41">
        <w:rPr>
          <w:sz w:val="28"/>
          <w:szCs w:val="28"/>
        </w:rPr>
        <w:t>, что коммуникативная готовность должна рассматриваться как неотъемлемый элемент профессионализма выпускника. Это еще раз подтверждает значимость междисциплинарного подхода, при котором языковая подготовка органично интегрируется с профессиональной и психологической составляющими обучения.</w:t>
      </w:r>
    </w:p>
    <w:p w:rsidR="007F7EAC" w:rsidRPr="008D7C7C" w:rsidRDefault="006047FA" w:rsidP="008D7C7C">
      <w:pPr>
        <w:pStyle w:val="a5"/>
        <w:spacing w:line="240" w:lineRule="auto"/>
        <w:ind w:firstLine="709"/>
        <w:jc w:val="both"/>
        <w:rPr>
          <w:sz w:val="28"/>
          <w:szCs w:val="28"/>
        </w:rPr>
      </w:pPr>
      <w:r w:rsidRPr="008D7C7C">
        <w:rPr>
          <w:sz w:val="28"/>
          <w:szCs w:val="28"/>
        </w:rPr>
        <w:t>Фо</w:t>
      </w:r>
      <w:r w:rsidR="007F7EAC" w:rsidRPr="008D7C7C">
        <w:rPr>
          <w:sz w:val="28"/>
          <w:szCs w:val="28"/>
        </w:rPr>
        <w:t>рмирование коммуникативной готовности, включая владение английским языком, является важным этапом в подготовке современного специалиста</w:t>
      </w:r>
      <w:r w:rsidR="00581C9C" w:rsidRPr="008D7C7C">
        <w:rPr>
          <w:sz w:val="28"/>
          <w:szCs w:val="28"/>
        </w:rPr>
        <w:t>.</w:t>
      </w:r>
      <w:r w:rsidR="000A209A" w:rsidRPr="008D7C7C">
        <w:rPr>
          <w:sz w:val="28"/>
          <w:szCs w:val="28"/>
        </w:rPr>
        <w:t xml:space="preserve"> </w:t>
      </w:r>
      <w:r w:rsidR="007F7EAC" w:rsidRPr="008D7C7C">
        <w:rPr>
          <w:sz w:val="28"/>
          <w:szCs w:val="28"/>
        </w:rPr>
        <w:t>Это не только повышает его конкурентоспособность на рынке труда, но и способствует успешному выполнению профессиональных задач в условиях глобализации</w:t>
      </w:r>
      <w:r w:rsidR="00581C9C" w:rsidRPr="008D7C7C">
        <w:rPr>
          <w:sz w:val="28"/>
          <w:szCs w:val="28"/>
        </w:rPr>
        <w:t xml:space="preserve"> [</w:t>
      </w:r>
      <w:r w:rsidR="00F71E96">
        <w:rPr>
          <w:sz w:val="28"/>
          <w:szCs w:val="28"/>
        </w:rPr>
        <w:t>27</w:t>
      </w:r>
      <w:r w:rsidR="00581C9C" w:rsidRPr="008D7C7C">
        <w:rPr>
          <w:sz w:val="28"/>
          <w:szCs w:val="28"/>
        </w:rPr>
        <w:t>].</w:t>
      </w:r>
    </w:p>
    <w:p w:rsidR="00D43DF4" w:rsidRPr="008D7C7C" w:rsidRDefault="00A31F64" w:rsidP="008D7C7C">
      <w:pPr>
        <w:pStyle w:val="a5"/>
        <w:shd w:val="clear" w:color="auto" w:fill="auto"/>
        <w:spacing w:line="240" w:lineRule="auto"/>
        <w:ind w:firstLine="709"/>
        <w:jc w:val="both"/>
        <w:rPr>
          <w:sz w:val="28"/>
          <w:szCs w:val="28"/>
        </w:rPr>
      </w:pPr>
      <w:r w:rsidRPr="008D7C7C">
        <w:rPr>
          <w:sz w:val="28"/>
          <w:szCs w:val="28"/>
        </w:rPr>
        <w:t>Р</w:t>
      </w:r>
      <w:r w:rsidR="00D43DF4" w:rsidRPr="008D7C7C">
        <w:rPr>
          <w:sz w:val="28"/>
          <w:szCs w:val="28"/>
        </w:rPr>
        <w:t>ассмотрим структуру</w:t>
      </w:r>
      <w:r w:rsidR="00710866">
        <w:rPr>
          <w:sz w:val="28"/>
          <w:szCs w:val="28"/>
        </w:rPr>
        <w:t xml:space="preserve"> профессиональной</w:t>
      </w:r>
      <w:r w:rsidR="00D43DF4" w:rsidRPr="008D7C7C">
        <w:rPr>
          <w:sz w:val="28"/>
          <w:szCs w:val="28"/>
        </w:rPr>
        <w:t xml:space="preserve"> готовности </w:t>
      </w:r>
      <w:r w:rsidR="00710866">
        <w:rPr>
          <w:sz w:val="28"/>
          <w:szCs w:val="28"/>
        </w:rPr>
        <w:t>будущих педагогов</w:t>
      </w:r>
      <w:r w:rsidR="009F397C" w:rsidRPr="008D7C7C">
        <w:rPr>
          <w:sz w:val="28"/>
          <w:szCs w:val="28"/>
        </w:rPr>
        <w:t xml:space="preserve"> (рисунок</w:t>
      </w:r>
      <w:r w:rsidR="00B33F6D">
        <w:rPr>
          <w:sz w:val="28"/>
          <w:szCs w:val="28"/>
        </w:rPr>
        <w:t> </w:t>
      </w:r>
      <w:r w:rsidR="009F397C" w:rsidRPr="008D7C7C">
        <w:rPr>
          <w:sz w:val="28"/>
          <w:szCs w:val="28"/>
        </w:rPr>
        <w:t>1)</w:t>
      </w:r>
      <w:r w:rsidR="00D43DF4" w:rsidRPr="008D7C7C">
        <w:rPr>
          <w:sz w:val="28"/>
          <w:szCs w:val="28"/>
        </w:rPr>
        <w:t>.</w:t>
      </w:r>
    </w:p>
    <w:p w:rsidR="00B33F6D" w:rsidRPr="008D7C7C" w:rsidRDefault="00B33F6D" w:rsidP="008D7C7C">
      <w:pPr>
        <w:pStyle w:val="a5"/>
        <w:shd w:val="clear" w:color="auto" w:fill="auto"/>
        <w:spacing w:line="240" w:lineRule="auto"/>
        <w:ind w:firstLine="709"/>
        <w:jc w:val="both"/>
        <w:rPr>
          <w:noProof/>
          <w:sz w:val="28"/>
          <w:szCs w:val="28"/>
        </w:rPr>
      </w:pPr>
    </w:p>
    <w:p w:rsidR="00DD2530" w:rsidRPr="00A2262C" w:rsidRDefault="00B16B94" w:rsidP="00B33F6D">
      <w:pPr>
        <w:pStyle w:val="a5"/>
        <w:shd w:val="clear" w:color="auto" w:fill="auto"/>
        <w:spacing w:line="240" w:lineRule="auto"/>
        <w:rPr>
          <w:sz w:val="28"/>
          <w:szCs w:val="28"/>
        </w:rPr>
      </w:pPr>
      <w:r w:rsidRPr="004A30E1">
        <w:rPr>
          <w:noProof/>
          <w:sz w:val="28"/>
          <w:szCs w:val="28"/>
          <w:lang w:eastAsia="ru-RU"/>
        </w:rPr>
        <w:drawing>
          <wp:inline distT="0" distB="0" distL="0" distR="0">
            <wp:extent cx="5305425" cy="1666875"/>
            <wp:effectExtent l="0" t="0" r="0" b="0"/>
            <wp:docPr id="5"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8">
                      <a:extLst>
                        <a:ext uri="{28A0092B-C50C-407E-A947-70E740481C1C}">
                          <a14:useLocalDpi xmlns:a14="http://schemas.microsoft.com/office/drawing/2010/main" val="0"/>
                        </a:ext>
                      </a:extLst>
                    </a:blip>
                    <a:srcRect t="13783" r="17126" b="4247"/>
                    <a:stretch>
                      <a:fillRect/>
                    </a:stretch>
                  </pic:blipFill>
                  <pic:spPr bwMode="auto">
                    <a:xfrm>
                      <a:off x="0" y="0"/>
                      <a:ext cx="5305425" cy="1666875"/>
                    </a:xfrm>
                    <a:prstGeom prst="rect">
                      <a:avLst/>
                    </a:prstGeom>
                    <a:noFill/>
                    <a:ln>
                      <a:noFill/>
                    </a:ln>
                  </pic:spPr>
                </pic:pic>
              </a:graphicData>
            </a:graphic>
          </wp:inline>
        </w:drawing>
      </w:r>
    </w:p>
    <w:p w:rsidR="00DD2530" w:rsidRPr="00B33F6D" w:rsidRDefault="00DD2530" w:rsidP="00DD2530">
      <w:pPr>
        <w:pStyle w:val="a5"/>
        <w:shd w:val="clear" w:color="auto" w:fill="auto"/>
        <w:spacing w:line="240" w:lineRule="auto"/>
        <w:rPr>
          <w:sz w:val="16"/>
          <w:szCs w:val="16"/>
        </w:rPr>
      </w:pPr>
    </w:p>
    <w:p w:rsidR="00D43DF4" w:rsidRPr="00A2262C" w:rsidRDefault="00D43DF4" w:rsidP="00DD2530">
      <w:pPr>
        <w:pStyle w:val="a5"/>
        <w:shd w:val="clear" w:color="auto" w:fill="auto"/>
        <w:spacing w:line="240" w:lineRule="auto"/>
        <w:rPr>
          <w:sz w:val="28"/>
          <w:szCs w:val="28"/>
        </w:rPr>
      </w:pPr>
      <w:r w:rsidRPr="00A2262C">
        <w:rPr>
          <w:sz w:val="28"/>
          <w:szCs w:val="28"/>
        </w:rPr>
        <w:t xml:space="preserve">Рисунок 1 – Структура профессиональной готовности </w:t>
      </w:r>
      <w:r w:rsidR="00710866">
        <w:rPr>
          <w:sz w:val="28"/>
          <w:szCs w:val="28"/>
        </w:rPr>
        <w:t>будущих педагогов</w:t>
      </w:r>
    </w:p>
    <w:p w:rsidR="00D43DF4" w:rsidRPr="00A2262C" w:rsidRDefault="00D43DF4" w:rsidP="00DD2530">
      <w:pPr>
        <w:pStyle w:val="a5"/>
        <w:shd w:val="clear" w:color="auto" w:fill="auto"/>
        <w:spacing w:line="240" w:lineRule="auto"/>
        <w:ind w:firstLine="454"/>
        <w:rPr>
          <w:sz w:val="28"/>
          <w:szCs w:val="28"/>
        </w:rPr>
      </w:pPr>
    </w:p>
    <w:p w:rsidR="004C0899" w:rsidRPr="00A2262C" w:rsidRDefault="00710866" w:rsidP="008D7C7C">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Современные исследования, посвященные структуре профессиональной готовности, демонстрируют определенную полемичность в решении данного вопроса.</w:t>
      </w:r>
      <w:r w:rsidR="004921CA">
        <w:rPr>
          <w:rFonts w:ascii="Times New Roman" w:hAnsi="Times New Roman"/>
          <w:sz w:val="28"/>
          <w:szCs w:val="28"/>
        </w:rPr>
        <w:t xml:space="preserve"> </w:t>
      </w:r>
      <w:r w:rsidR="004C0899" w:rsidRPr="00A2262C">
        <w:rPr>
          <w:rFonts w:ascii="Times New Roman" w:hAnsi="Times New Roman"/>
          <w:sz w:val="28"/>
          <w:szCs w:val="28"/>
        </w:rPr>
        <w:t>Представители разных исследовательских школ выделяют в структуре готовности к профессиональной деятельности следующие компоненты: положительное отношение к профес</w:t>
      </w:r>
      <w:r w:rsidR="004C0899" w:rsidRPr="00A2262C">
        <w:rPr>
          <w:rFonts w:ascii="Times New Roman" w:hAnsi="Times New Roman"/>
          <w:sz w:val="28"/>
          <w:szCs w:val="28"/>
        </w:rPr>
        <w:softHyphen/>
        <w:t>сии, осознанный к ней интерес, владение необходимыми в профессиональной дея</w:t>
      </w:r>
      <w:r w:rsidR="004C0899" w:rsidRPr="00A2262C">
        <w:rPr>
          <w:rFonts w:ascii="Times New Roman" w:hAnsi="Times New Roman"/>
          <w:sz w:val="28"/>
          <w:szCs w:val="28"/>
        </w:rPr>
        <w:softHyphen/>
        <w:t>тельности знаниями и умениями, способами и приемами, самоконтроль, самооценка профессиональной подготовленности и др. [</w:t>
      </w:r>
      <w:r w:rsidR="00F71E96">
        <w:rPr>
          <w:rFonts w:ascii="Times New Roman" w:hAnsi="Times New Roman"/>
          <w:sz w:val="28"/>
          <w:szCs w:val="28"/>
        </w:rPr>
        <w:t>28</w:t>
      </w:r>
      <w:r w:rsidR="004C0899" w:rsidRPr="00A2262C">
        <w:rPr>
          <w:rFonts w:ascii="Times New Roman" w:hAnsi="Times New Roman"/>
          <w:sz w:val="28"/>
          <w:szCs w:val="28"/>
        </w:rPr>
        <w:t>].</w:t>
      </w:r>
    </w:p>
    <w:p w:rsidR="00194706" w:rsidRPr="00A2262C" w:rsidRDefault="00194706"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sz w:val="28"/>
          <w:szCs w:val="28"/>
        </w:rPr>
        <w:t>М.</w:t>
      </w:r>
      <w:r w:rsidR="001803F1" w:rsidRPr="00A2262C">
        <w:rPr>
          <w:rFonts w:ascii="Times New Roman" w:hAnsi="Times New Roman"/>
          <w:sz w:val="28"/>
          <w:szCs w:val="28"/>
        </w:rPr>
        <w:t>И.</w:t>
      </w:r>
      <w:r w:rsidRPr="00A2262C">
        <w:rPr>
          <w:rFonts w:ascii="Times New Roman" w:hAnsi="Times New Roman"/>
          <w:sz w:val="28"/>
          <w:szCs w:val="28"/>
        </w:rPr>
        <w:t xml:space="preserve"> Дьяченко и Л.</w:t>
      </w:r>
      <w:r w:rsidR="001803F1" w:rsidRPr="00A2262C">
        <w:rPr>
          <w:rFonts w:ascii="Times New Roman" w:hAnsi="Times New Roman"/>
          <w:sz w:val="28"/>
          <w:szCs w:val="28"/>
        </w:rPr>
        <w:t>А.</w:t>
      </w:r>
      <w:r w:rsidRPr="00A2262C">
        <w:rPr>
          <w:rFonts w:ascii="Times New Roman" w:hAnsi="Times New Roman"/>
          <w:sz w:val="28"/>
          <w:szCs w:val="28"/>
        </w:rPr>
        <w:t xml:space="preserve"> Кандыбович в рамках своей модели </w:t>
      </w:r>
      <w:r w:rsidR="001803F1" w:rsidRPr="00A2262C">
        <w:rPr>
          <w:rFonts w:ascii="Times New Roman" w:hAnsi="Times New Roman"/>
          <w:sz w:val="28"/>
          <w:szCs w:val="28"/>
        </w:rPr>
        <w:t xml:space="preserve">готовности к профессиональной деятельности </w:t>
      </w:r>
      <w:r w:rsidRPr="00A2262C">
        <w:rPr>
          <w:rFonts w:ascii="Times New Roman" w:hAnsi="Times New Roman"/>
          <w:sz w:val="28"/>
          <w:szCs w:val="28"/>
        </w:rPr>
        <w:t>в качестве ключевых составляющих факторов отмечают следующие компонен</w:t>
      </w:r>
      <w:r w:rsidR="001803F1" w:rsidRPr="00A2262C">
        <w:rPr>
          <w:rFonts w:ascii="Times New Roman" w:hAnsi="Times New Roman"/>
          <w:sz w:val="28"/>
          <w:szCs w:val="28"/>
        </w:rPr>
        <w:t>ты</w:t>
      </w:r>
      <w:r w:rsidRPr="00A2262C">
        <w:rPr>
          <w:rFonts w:ascii="Times New Roman" w:hAnsi="Times New Roman"/>
          <w:sz w:val="28"/>
          <w:szCs w:val="28"/>
        </w:rPr>
        <w:t>:</w:t>
      </w:r>
    </w:p>
    <w:p w:rsidR="00194706" w:rsidRPr="00A2262C" w:rsidRDefault="00194706"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sz w:val="28"/>
          <w:szCs w:val="28"/>
        </w:rPr>
        <w:t>1</w:t>
      </w:r>
      <w:r w:rsidR="00B33F6D">
        <w:rPr>
          <w:rFonts w:ascii="Times New Roman" w:hAnsi="Times New Roman"/>
          <w:sz w:val="28"/>
          <w:szCs w:val="28"/>
        </w:rPr>
        <w:t>.</w:t>
      </w:r>
      <w:r w:rsidRPr="00A2262C">
        <w:rPr>
          <w:rFonts w:ascii="Times New Roman" w:hAnsi="Times New Roman"/>
          <w:sz w:val="28"/>
          <w:szCs w:val="28"/>
        </w:rPr>
        <w:t xml:space="preserve"> </w:t>
      </w:r>
      <w:r w:rsidR="00406528" w:rsidRPr="00A2262C">
        <w:rPr>
          <w:rFonts w:ascii="Times New Roman" w:hAnsi="Times New Roman"/>
          <w:sz w:val="28"/>
          <w:szCs w:val="28"/>
        </w:rPr>
        <w:t>М</w:t>
      </w:r>
      <w:r w:rsidRPr="00A2262C">
        <w:rPr>
          <w:rFonts w:ascii="Times New Roman" w:hAnsi="Times New Roman"/>
          <w:sz w:val="28"/>
          <w:szCs w:val="28"/>
        </w:rPr>
        <w:t>отивационный фактор – позитивно окрашенная аксиологическая интенциональность</w:t>
      </w:r>
      <w:r w:rsidR="00406528" w:rsidRPr="00A2262C">
        <w:rPr>
          <w:rFonts w:ascii="Times New Roman" w:hAnsi="Times New Roman"/>
          <w:sz w:val="28"/>
          <w:szCs w:val="28"/>
        </w:rPr>
        <w:t xml:space="preserve"> по отношению к своей профессии. </w:t>
      </w:r>
    </w:p>
    <w:p w:rsidR="00406528" w:rsidRPr="00A2262C" w:rsidRDefault="00406528"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sz w:val="28"/>
          <w:szCs w:val="28"/>
        </w:rPr>
        <w:t>2</w:t>
      </w:r>
      <w:r w:rsidR="00B33F6D">
        <w:rPr>
          <w:rFonts w:ascii="Times New Roman" w:hAnsi="Times New Roman"/>
          <w:sz w:val="28"/>
          <w:szCs w:val="28"/>
        </w:rPr>
        <w:t>.</w:t>
      </w:r>
      <w:r w:rsidR="001803F1" w:rsidRPr="00A2262C">
        <w:rPr>
          <w:rFonts w:ascii="Times New Roman" w:hAnsi="Times New Roman"/>
          <w:sz w:val="28"/>
          <w:szCs w:val="28"/>
        </w:rPr>
        <w:t xml:space="preserve"> </w:t>
      </w:r>
      <w:r w:rsidRPr="00A2262C">
        <w:rPr>
          <w:rFonts w:ascii="Times New Roman" w:hAnsi="Times New Roman"/>
          <w:sz w:val="28"/>
          <w:szCs w:val="28"/>
        </w:rPr>
        <w:t xml:space="preserve">Ориентационный фактор – осведомленность о специфике своей профессии. </w:t>
      </w:r>
    </w:p>
    <w:p w:rsidR="00406528" w:rsidRPr="00A2262C" w:rsidRDefault="00406528"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sz w:val="28"/>
          <w:szCs w:val="28"/>
        </w:rPr>
        <w:t>3</w:t>
      </w:r>
      <w:r w:rsidR="00B33F6D">
        <w:rPr>
          <w:rFonts w:ascii="Times New Roman" w:hAnsi="Times New Roman"/>
          <w:sz w:val="28"/>
          <w:szCs w:val="28"/>
        </w:rPr>
        <w:t>.</w:t>
      </w:r>
      <w:r w:rsidRPr="00A2262C">
        <w:rPr>
          <w:rFonts w:ascii="Times New Roman" w:hAnsi="Times New Roman"/>
          <w:sz w:val="28"/>
          <w:szCs w:val="28"/>
        </w:rPr>
        <w:t xml:space="preserve"> Операциональны</w:t>
      </w:r>
      <w:r w:rsidR="001803F1" w:rsidRPr="00A2262C">
        <w:rPr>
          <w:rFonts w:ascii="Times New Roman" w:hAnsi="Times New Roman"/>
          <w:sz w:val="28"/>
          <w:szCs w:val="28"/>
        </w:rPr>
        <w:t>й</w:t>
      </w:r>
      <w:r w:rsidRPr="00A2262C">
        <w:rPr>
          <w:rFonts w:ascii="Times New Roman" w:hAnsi="Times New Roman"/>
          <w:sz w:val="28"/>
          <w:szCs w:val="28"/>
        </w:rPr>
        <w:t xml:space="preserve"> фактор – владение минимально необходимым набором базовых знаний и умений. </w:t>
      </w:r>
    </w:p>
    <w:p w:rsidR="00406528" w:rsidRPr="00A2262C" w:rsidRDefault="00406528"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sz w:val="28"/>
          <w:szCs w:val="28"/>
        </w:rPr>
        <w:t>4</w:t>
      </w:r>
      <w:r w:rsidR="00B33F6D">
        <w:rPr>
          <w:rFonts w:ascii="Times New Roman" w:hAnsi="Times New Roman"/>
          <w:sz w:val="28"/>
          <w:szCs w:val="28"/>
        </w:rPr>
        <w:t xml:space="preserve">. </w:t>
      </w:r>
      <w:r w:rsidRPr="00A2262C">
        <w:rPr>
          <w:rFonts w:ascii="Times New Roman" w:hAnsi="Times New Roman"/>
          <w:sz w:val="28"/>
          <w:szCs w:val="28"/>
        </w:rPr>
        <w:t xml:space="preserve">Волевой фактор – способность к саморегуляции своих эмоциональных состояний и поведения. </w:t>
      </w:r>
    </w:p>
    <w:p w:rsidR="00406528" w:rsidRPr="00A2262C" w:rsidRDefault="00406528"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sz w:val="28"/>
          <w:szCs w:val="28"/>
        </w:rPr>
        <w:t>5</w:t>
      </w:r>
      <w:r w:rsidR="00B33F6D">
        <w:rPr>
          <w:rFonts w:ascii="Times New Roman" w:hAnsi="Times New Roman"/>
          <w:sz w:val="28"/>
          <w:szCs w:val="28"/>
        </w:rPr>
        <w:t>.</w:t>
      </w:r>
      <w:r w:rsidRPr="00A2262C">
        <w:rPr>
          <w:rFonts w:ascii="Times New Roman" w:hAnsi="Times New Roman"/>
          <w:sz w:val="28"/>
          <w:szCs w:val="28"/>
        </w:rPr>
        <w:t xml:space="preserve"> Оценочный фактор – способность к объективной оценке качества, уровня и дальнейших перспектив роста своей профессиональной деятельности</w:t>
      </w:r>
      <w:r w:rsidR="00167C46">
        <w:rPr>
          <w:rFonts w:ascii="Times New Roman" w:hAnsi="Times New Roman"/>
          <w:sz w:val="28"/>
          <w:szCs w:val="28"/>
          <w:lang w:val="kk-KZ"/>
        </w:rPr>
        <w:t> </w:t>
      </w:r>
      <w:r w:rsidRPr="00A2262C">
        <w:rPr>
          <w:rFonts w:ascii="Times New Roman" w:hAnsi="Times New Roman"/>
          <w:sz w:val="28"/>
          <w:szCs w:val="28"/>
        </w:rPr>
        <w:t>[</w:t>
      </w:r>
      <w:r w:rsidR="00F71E96">
        <w:rPr>
          <w:rFonts w:ascii="Times New Roman" w:hAnsi="Times New Roman"/>
          <w:sz w:val="28"/>
          <w:szCs w:val="28"/>
        </w:rPr>
        <w:t>29</w:t>
      </w:r>
      <w:r w:rsidRPr="00A2262C">
        <w:rPr>
          <w:rFonts w:ascii="Times New Roman" w:hAnsi="Times New Roman"/>
          <w:sz w:val="28"/>
          <w:szCs w:val="28"/>
        </w:rPr>
        <w:t xml:space="preserve">]. </w:t>
      </w:r>
    </w:p>
    <w:p w:rsidR="00D43DF4" w:rsidRPr="00A2262C" w:rsidRDefault="00D43DF4" w:rsidP="008D7C7C">
      <w:pPr>
        <w:pStyle w:val="a5"/>
        <w:shd w:val="clear" w:color="auto" w:fill="auto"/>
        <w:tabs>
          <w:tab w:val="left" w:pos="993"/>
        </w:tabs>
        <w:spacing w:line="240" w:lineRule="auto"/>
        <w:ind w:firstLine="709"/>
        <w:jc w:val="both"/>
        <w:rPr>
          <w:sz w:val="28"/>
          <w:szCs w:val="28"/>
        </w:rPr>
      </w:pPr>
      <w:r w:rsidRPr="00A2262C">
        <w:rPr>
          <w:sz w:val="28"/>
          <w:szCs w:val="28"/>
        </w:rPr>
        <w:t>В числе параметров готовности к профессиональной деятельности выделяются также когнитивный (Н.Б. Козлова, А.П. Комаров, О.В. Каткова), гносеологический и праксиологический (Е.В. Бурькова, Н.В. Ипполитова, Э.Ф.</w:t>
      </w:r>
      <w:r w:rsidR="00B33F6D">
        <w:rPr>
          <w:sz w:val="28"/>
          <w:szCs w:val="28"/>
        </w:rPr>
        <w:t> </w:t>
      </w:r>
      <w:r w:rsidRPr="00A2262C">
        <w:rPr>
          <w:sz w:val="28"/>
          <w:szCs w:val="28"/>
        </w:rPr>
        <w:t>Насырова, Е.А. Садовская).</w:t>
      </w:r>
    </w:p>
    <w:p w:rsidR="009700CA" w:rsidRPr="00A2262C" w:rsidRDefault="00D43DF4" w:rsidP="008D7C7C">
      <w:pPr>
        <w:pStyle w:val="a5"/>
        <w:shd w:val="clear" w:color="auto" w:fill="auto"/>
        <w:tabs>
          <w:tab w:val="left" w:pos="993"/>
        </w:tabs>
        <w:spacing w:line="240" w:lineRule="auto"/>
        <w:ind w:firstLine="709"/>
        <w:jc w:val="both"/>
        <w:rPr>
          <w:sz w:val="28"/>
          <w:szCs w:val="28"/>
        </w:rPr>
      </w:pPr>
      <w:r w:rsidRPr="00A2262C">
        <w:rPr>
          <w:sz w:val="28"/>
          <w:szCs w:val="28"/>
        </w:rPr>
        <w:t>Анализ структуры готовности с позиции профессиональной деятельности демонстрирует ее многоаспектность и многопараметральность.</w:t>
      </w:r>
    </w:p>
    <w:p w:rsidR="009700CA" w:rsidRPr="00A2262C" w:rsidRDefault="009700CA" w:rsidP="008D7C7C">
      <w:pPr>
        <w:pStyle w:val="a5"/>
        <w:shd w:val="clear" w:color="auto" w:fill="auto"/>
        <w:tabs>
          <w:tab w:val="left" w:pos="993"/>
        </w:tabs>
        <w:spacing w:line="240" w:lineRule="auto"/>
        <w:ind w:firstLine="709"/>
        <w:jc w:val="both"/>
        <w:rPr>
          <w:sz w:val="28"/>
          <w:szCs w:val="28"/>
        </w:rPr>
      </w:pPr>
      <w:r w:rsidRPr="00A2262C">
        <w:rPr>
          <w:sz w:val="28"/>
          <w:szCs w:val="28"/>
        </w:rPr>
        <w:t xml:space="preserve">Исследовательский фокус педагогики довольно часто бывает направлен на готовность применения иностранного языка в профессиональной сфере. </w:t>
      </w:r>
    </w:p>
    <w:p w:rsidR="009700CA" w:rsidRPr="00A2262C" w:rsidRDefault="009700CA" w:rsidP="008D7C7C">
      <w:pPr>
        <w:pStyle w:val="a5"/>
        <w:shd w:val="clear" w:color="auto" w:fill="auto"/>
        <w:tabs>
          <w:tab w:val="left" w:pos="993"/>
        </w:tabs>
        <w:spacing w:line="240" w:lineRule="auto"/>
        <w:ind w:firstLine="709"/>
        <w:jc w:val="both"/>
        <w:rPr>
          <w:sz w:val="28"/>
          <w:szCs w:val="28"/>
        </w:rPr>
      </w:pPr>
      <w:r w:rsidRPr="00A2262C">
        <w:rPr>
          <w:sz w:val="28"/>
          <w:szCs w:val="28"/>
        </w:rPr>
        <w:t xml:space="preserve">Разные авторы при структурном анализе профессиональной готовности выделяют различные составные части, которые на их взгляд являются основополагающими. </w:t>
      </w:r>
    </w:p>
    <w:p w:rsidR="00AF2F57" w:rsidRPr="00A2262C" w:rsidRDefault="00AF2F57" w:rsidP="008D7C7C">
      <w:pPr>
        <w:pStyle w:val="a5"/>
        <w:tabs>
          <w:tab w:val="left" w:pos="993"/>
        </w:tabs>
        <w:spacing w:line="240" w:lineRule="auto"/>
        <w:ind w:firstLine="709"/>
        <w:jc w:val="both"/>
        <w:rPr>
          <w:sz w:val="28"/>
          <w:szCs w:val="28"/>
        </w:rPr>
      </w:pPr>
      <w:r w:rsidRPr="00A2262C">
        <w:rPr>
          <w:sz w:val="28"/>
          <w:szCs w:val="28"/>
        </w:rPr>
        <w:t>Например, И.И. Соколова рассматривает профессиональную готовность будущих педагогов как многоаспектное явление и выделяет в е</w:t>
      </w:r>
      <w:r w:rsidR="00A52D13" w:rsidRPr="00A2262C">
        <w:rPr>
          <w:sz w:val="28"/>
          <w:szCs w:val="28"/>
        </w:rPr>
        <w:t>е</w:t>
      </w:r>
      <w:r w:rsidRPr="00A2262C">
        <w:rPr>
          <w:sz w:val="28"/>
          <w:szCs w:val="28"/>
        </w:rPr>
        <w:t xml:space="preserve"> структуре мотивационный, личностный, теоретический и практический компоненты. Мотивационный компонент включает интерес к профессии и стремление к профессиональному развитию, личностный отражает уровень сформированности педагогических качеств, теоретический связан с овладением фундаментальными знаниями, а практический предполагает применение данных знаний в профессиональной деятельности [</w:t>
      </w:r>
      <w:r w:rsidR="007F5A44" w:rsidRPr="00A2262C">
        <w:rPr>
          <w:sz w:val="28"/>
          <w:szCs w:val="28"/>
        </w:rPr>
        <w:t>3</w:t>
      </w:r>
      <w:r w:rsidR="00F71E96">
        <w:rPr>
          <w:sz w:val="28"/>
          <w:szCs w:val="28"/>
        </w:rPr>
        <w:t>0</w:t>
      </w:r>
      <w:r w:rsidRPr="00A2262C">
        <w:rPr>
          <w:sz w:val="28"/>
          <w:szCs w:val="28"/>
        </w:rPr>
        <w:t>].</w:t>
      </w:r>
    </w:p>
    <w:p w:rsidR="009700CA" w:rsidRPr="00A2262C" w:rsidRDefault="00AF2F57" w:rsidP="008D7C7C">
      <w:pPr>
        <w:pStyle w:val="a5"/>
        <w:shd w:val="clear" w:color="auto" w:fill="auto"/>
        <w:tabs>
          <w:tab w:val="left" w:pos="993"/>
        </w:tabs>
        <w:spacing w:line="240" w:lineRule="auto"/>
        <w:ind w:firstLine="709"/>
        <w:jc w:val="both"/>
        <w:rPr>
          <w:sz w:val="28"/>
          <w:szCs w:val="28"/>
        </w:rPr>
      </w:pPr>
      <w:r w:rsidRPr="00A2262C">
        <w:rPr>
          <w:sz w:val="28"/>
          <w:szCs w:val="28"/>
        </w:rPr>
        <w:t>С.В. Моторина, в свою очередь, предлагает тр</w:t>
      </w:r>
      <w:r w:rsidR="00A52D13" w:rsidRPr="00A2262C">
        <w:rPr>
          <w:sz w:val="28"/>
          <w:szCs w:val="28"/>
        </w:rPr>
        <w:t>е</w:t>
      </w:r>
      <w:r w:rsidRPr="00A2262C">
        <w:rPr>
          <w:sz w:val="28"/>
          <w:szCs w:val="28"/>
        </w:rPr>
        <w:t>хкомпонентную модель готовности, включающую ценностно-мотивационный, интеллектуальный и деятельностный компоненты. Ценностно-мотивационный компонент охватывает профессиональные ориентации и осознание значимости педагогической деятельности, интеллектуальный связан с усвоением теоретических основ и методических подходов, а деятельностный предполагает владение практическими умениями и навыками, необходимыми для эффективной педагогической коммуникации</w:t>
      </w:r>
      <w:r w:rsidR="009700CA" w:rsidRPr="00A2262C">
        <w:rPr>
          <w:sz w:val="28"/>
          <w:szCs w:val="28"/>
        </w:rPr>
        <w:t xml:space="preserve"> [</w:t>
      </w:r>
      <w:r w:rsidR="00065424" w:rsidRPr="00A2262C">
        <w:rPr>
          <w:sz w:val="28"/>
          <w:szCs w:val="28"/>
        </w:rPr>
        <w:t>3</w:t>
      </w:r>
      <w:r w:rsidR="00F71E96">
        <w:rPr>
          <w:sz w:val="28"/>
          <w:szCs w:val="28"/>
        </w:rPr>
        <w:t>1</w:t>
      </w:r>
      <w:r w:rsidR="009700CA" w:rsidRPr="00A2262C">
        <w:rPr>
          <w:sz w:val="28"/>
          <w:szCs w:val="28"/>
        </w:rPr>
        <w:t>].</w:t>
      </w:r>
    </w:p>
    <w:p w:rsidR="00D43DF4" w:rsidRPr="00A2262C" w:rsidRDefault="009700CA" w:rsidP="008D7C7C">
      <w:pPr>
        <w:pStyle w:val="a5"/>
        <w:shd w:val="clear" w:color="auto" w:fill="auto"/>
        <w:tabs>
          <w:tab w:val="left" w:pos="993"/>
        </w:tabs>
        <w:spacing w:line="240" w:lineRule="auto"/>
        <w:ind w:firstLine="709"/>
        <w:jc w:val="both"/>
        <w:rPr>
          <w:sz w:val="28"/>
          <w:szCs w:val="28"/>
        </w:rPr>
      </w:pPr>
      <w:r w:rsidRPr="00A2262C">
        <w:rPr>
          <w:sz w:val="28"/>
          <w:szCs w:val="28"/>
        </w:rPr>
        <w:t>Р.</w:t>
      </w:r>
      <w:r w:rsidR="007779B5" w:rsidRPr="00A2262C">
        <w:rPr>
          <w:sz w:val="28"/>
          <w:szCs w:val="28"/>
        </w:rPr>
        <w:t>А.</w:t>
      </w:r>
      <w:r w:rsidRPr="00A2262C">
        <w:rPr>
          <w:sz w:val="28"/>
          <w:szCs w:val="28"/>
        </w:rPr>
        <w:t xml:space="preserve"> Коновалова </w:t>
      </w:r>
      <w:r w:rsidR="004D79D6" w:rsidRPr="00A2262C">
        <w:rPr>
          <w:sz w:val="28"/>
          <w:szCs w:val="28"/>
        </w:rPr>
        <w:t>выделяет мотивационный, познавательный и эмоционально-волевой компоненты готовности к транскультурному общению</w:t>
      </w:r>
      <w:r w:rsidRPr="00A2262C">
        <w:rPr>
          <w:sz w:val="28"/>
          <w:szCs w:val="28"/>
        </w:rPr>
        <w:t>. Перв</w:t>
      </w:r>
      <w:r w:rsidR="004D79D6" w:rsidRPr="00A2262C">
        <w:rPr>
          <w:sz w:val="28"/>
          <w:szCs w:val="28"/>
        </w:rPr>
        <w:t xml:space="preserve">ый </w:t>
      </w:r>
      <w:r w:rsidRPr="00A2262C">
        <w:rPr>
          <w:sz w:val="28"/>
          <w:szCs w:val="28"/>
        </w:rPr>
        <w:t>отвечает за положительное отношение к изучению и применению языка, втор</w:t>
      </w:r>
      <w:r w:rsidR="004D79D6" w:rsidRPr="00A2262C">
        <w:rPr>
          <w:sz w:val="28"/>
          <w:szCs w:val="28"/>
        </w:rPr>
        <w:t>ой</w:t>
      </w:r>
      <w:r w:rsidRPr="00A2262C">
        <w:rPr>
          <w:sz w:val="28"/>
          <w:szCs w:val="28"/>
        </w:rPr>
        <w:t xml:space="preserve"> – за овладение </w:t>
      </w:r>
      <w:r w:rsidR="006019B9" w:rsidRPr="00A2262C">
        <w:rPr>
          <w:sz w:val="28"/>
          <w:szCs w:val="28"/>
        </w:rPr>
        <w:t>теоретической</w:t>
      </w:r>
      <w:r w:rsidRPr="00A2262C">
        <w:rPr>
          <w:sz w:val="28"/>
          <w:szCs w:val="28"/>
        </w:rPr>
        <w:t xml:space="preserve"> базой, трет</w:t>
      </w:r>
      <w:r w:rsidR="004D79D6" w:rsidRPr="00A2262C">
        <w:rPr>
          <w:sz w:val="28"/>
          <w:szCs w:val="28"/>
        </w:rPr>
        <w:t>ий</w:t>
      </w:r>
      <w:r w:rsidRPr="00A2262C">
        <w:rPr>
          <w:sz w:val="28"/>
          <w:szCs w:val="28"/>
        </w:rPr>
        <w:t xml:space="preserve"> – за </w:t>
      </w:r>
      <w:r w:rsidR="006019B9" w:rsidRPr="00A2262C">
        <w:rPr>
          <w:sz w:val="28"/>
          <w:szCs w:val="28"/>
        </w:rPr>
        <w:t>способность заниматься этим на протяжении долгого времени</w:t>
      </w:r>
      <w:r w:rsidR="004D79D6" w:rsidRPr="00A2262C">
        <w:rPr>
          <w:sz w:val="28"/>
          <w:szCs w:val="28"/>
        </w:rPr>
        <w:t xml:space="preserve"> [</w:t>
      </w:r>
      <w:r w:rsidR="00F71E96">
        <w:rPr>
          <w:sz w:val="28"/>
          <w:szCs w:val="28"/>
        </w:rPr>
        <w:t>32</w:t>
      </w:r>
      <w:r w:rsidR="004D79D6" w:rsidRPr="00A2262C">
        <w:rPr>
          <w:sz w:val="28"/>
          <w:szCs w:val="28"/>
        </w:rPr>
        <w:t>]</w:t>
      </w:r>
      <w:r w:rsidR="006019B9" w:rsidRPr="00A2262C">
        <w:rPr>
          <w:sz w:val="28"/>
          <w:szCs w:val="28"/>
        </w:rPr>
        <w:t xml:space="preserve">. </w:t>
      </w:r>
    </w:p>
    <w:p w:rsidR="009700CA" w:rsidRDefault="006019B9" w:rsidP="008D7C7C">
      <w:pPr>
        <w:pStyle w:val="a5"/>
        <w:shd w:val="clear" w:color="auto" w:fill="auto"/>
        <w:tabs>
          <w:tab w:val="left" w:pos="993"/>
        </w:tabs>
        <w:spacing w:line="240" w:lineRule="auto"/>
        <w:ind w:firstLine="709"/>
        <w:jc w:val="both"/>
        <w:rPr>
          <w:sz w:val="28"/>
          <w:szCs w:val="28"/>
        </w:rPr>
      </w:pPr>
      <w:r w:rsidRPr="00A2262C">
        <w:rPr>
          <w:sz w:val="28"/>
          <w:szCs w:val="28"/>
        </w:rPr>
        <w:t>Л.</w:t>
      </w:r>
      <w:r w:rsidR="004D79D6" w:rsidRPr="00A2262C">
        <w:rPr>
          <w:sz w:val="28"/>
          <w:szCs w:val="28"/>
        </w:rPr>
        <w:t>Ф.</w:t>
      </w:r>
      <w:r w:rsidRPr="00A2262C">
        <w:rPr>
          <w:sz w:val="28"/>
          <w:szCs w:val="28"/>
        </w:rPr>
        <w:t xml:space="preserve"> Гайсина сохраняет трехчленную схему проф</w:t>
      </w:r>
      <w:r w:rsidR="004D79D6" w:rsidRPr="00A2262C">
        <w:rPr>
          <w:sz w:val="28"/>
          <w:szCs w:val="28"/>
        </w:rPr>
        <w:t xml:space="preserve">ессиональной </w:t>
      </w:r>
      <w:r w:rsidRPr="00A2262C">
        <w:rPr>
          <w:sz w:val="28"/>
          <w:szCs w:val="28"/>
        </w:rPr>
        <w:t>готовности, анализируя этот феномен в контексте мультикультурной коммуникации. Она пишет о познавательном аспекте, предполагающем наличие четких представлений о специфике иностранной культуры; аксиологическом аспекте, позволяющем вырабатывать личностное отношение к реалиям иностранной культуры; и о бихевиориальном аспекте, проявляющимся в повседневном поведении [</w:t>
      </w:r>
      <w:r w:rsidR="00F71E96">
        <w:rPr>
          <w:sz w:val="28"/>
          <w:szCs w:val="28"/>
        </w:rPr>
        <w:t>33</w:t>
      </w:r>
      <w:r w:rsidRPr="00A2262C">
        <w:rPr>
          <w:sz w:val="28"/>
          <w:szCs w:val="28"/>
        </w:rPr>
        <w:t>].</w:t>
      </w:r>
    </w:p>
    <w:p w:rsidR="00C21EC3" w:rsidRDefault="00C21EC3" w:rsidP="008D7C7C">
      <w:pPr>
        <w:pStyle w:val="a5"/>
        <w:shd w:val="clear" w:color="auto" w:fill="auto"/>
        <w:tabs>
          <w:tab w:val="left" w:pos="993"/>
        </w:tabs>
        <w:spacing w:line="240" w:lineRule="auto"/>
        <w:ind w:firstLine="709"/>
        <w:jc w:val="both"/>
        <w:rPr>
          <w:sz w:val="28"/>
          <w:szCs w:val="28"/>
        </w:rPr>
      </w:pPr>
      <w:r>
        <w:rPr>
          <w:sz w:val="28"/>
          <w:szCs w:val="28"/>
        </w:rPr>
        <w:t xml:space="preserve">Анализ представленных </w:t>
      </w:r>
      <w:r w:rsidR="00073220">
        <w:rPr>
          <w:sz w:val="28"/>
          <w:szCs w:val="28"/>
        </w:rPr>
        <w:t xml:space="preserve">в психолого-педагогических исследованиях </w:t>
      </w:r>
      <w:r>
        <w:rPr>
          <w:sz w:val="28"/>
          <w:szCs w:val="28"/>
        </w:rPr>
        <w:t xml:space="preserve">подходов </w:t>
      </w:r>
      <w:r w:rsidR="00073220">
        <w:rPr>
          <w:sz w:val="28"/>
          <w:szCs w:val="28"/>
        </w:rPr>
        <w:t xml:space="preserve">к структуре профессиональной готовности показывает, что, несмотря на различия в терминологии и количестве выделяемых компонентов, большинство авторов сходится в признании ключевой роли мотивационных, когнитивных и деятельностных компонентов в ее формировании. </w:t>
      </w:r>
      <w:r w:rsidR="00BB2B19">
        <w:rPr>
          <w:sz w:val="28"/>
          <w:szCs w:val="28"/>
        </w:rPr>
        <w:t>Наличие данных</w:t>
      </w:r>
      <w:r w:rsidR="00073220">
        <w:rPr>
          <w:sz w:val="28"/>
          <w:szCs w:val="28"/>
        </w:rPr>
        <w:t xml:space="preserve"> </w:t>
      </w:r>
      <w:r w:rsidR="00BB2B19">
        <w:rPr>
          <w:sz w:val="28"/>
          <w:szCs w:val="28"/>
        </w:rPr>
        <w:t>компонентов</w:t>
      </w:r>
      <w:r w:rsidR="00073220">
        <w:rPr>
          <w:sz w:val="28"/>
          <w:szCs w:val="28"/>
        </w:rPr>
        <w:t xml:space="preserve"> </w:t>
      </w:r>
      <w:r w:rsidR="00BB2B19">
        <w:rPr>
          <w:sz w:val="28"/>
          <w:szCs w:val="28"/>
        </w:rPr>
        <w:t>в различных</w:t>
      </w:r>
      <w:r w:rsidR="00073220">
        <w:rPr>
          <w:sz w:val="28"/>
          <w:szCs w:val="28"/>
        </w:rPr>
        <w:t xml:space="preserve"> моделях позволяет рассматривать их как устойчивое основание, определяющее внутреннюю организацию профессиональной готовности. </w:t>
      </w:r>
    </w:p>
    <w:p w:rsidR="004B3BBD" w:rsidRDefault="00BB2B19" w:rsidP="00BB2B19">
      <w:pPr>
        <w:pStyle w:val="a5"/>
        <w:tabs>
          <w:tab w:val="left" w:pos="993"/>
        </w:tabs>
        <w:spacing w:line="240" w:lineRule="auto"/>
        <w:ind w:firstLine="709"/>
        <w:jc w:val="both"/>
        <w:rPr>
          <w:sz w:val="28"/>
          <w:szCs w:val="28"/>
        </w:rPr>
      </w:pPr>
      <w:r>
        <w:rPr>
          <w:sz w:val="28"/>
          <w:szCs w:val="28"/>
        </w:rPr>
        <w:t>Опираясь на данный вывод и обобщая существующие научные подходы, в настоящем исследовании готовность будущих учителей биологии к использованию английского языка в профессиональной деятельности рассматривается как трехкомпонентное образование, включающее</w:t>
      </w:r>
      <w:r w:rsidR="004B3BBD" w:rsidRPr="00A2262C">
        <w:rPr>
          <w:sz w:val="28"/>
          <w:szCs w:val="28"/>
        </w:rPr>
        <w:t xml:space="preserve"> </w:t>
      </w:r>
      <w:r w:rsidR="004B3BBD" w:rsidRPr="00A2262C">
        <w:rPr>
          <w:i/>
          <w:iCs/>
          <w:sz w:val="28"/>
          <w:szCs w:val="28"/>
        </w:rPr>
        <w:t>мотивационный</w:t>
      </w:r>
      <w:r w:rsidR="004B3BBD" w:rsidRPr="00A2262C">
        <w:rPr>
          <w:sz w:val="28"/>
          <w:szCs w:val="28"/>
        </w:rPr>
        <w:t xml:space="preserve"> </w:t>
      </w:r>
      <w:r w:rsidR="00E41497" w:rsidRPr="00E41497">
        <w:rPr>
          <w:i/>
          <w:iCs/>
          <w:sz w:val="28"/>
          <w:szCs w:val="28"/>
        </w:rPr>
        <w:t>компонент</w:t>
      </w:r>
      <w:r w:rsidR="00E41497">
        <w:rPr>
          <w:sz w:val="28"/>
          <w:szCs w:val="28"/>
        </w:rPr>
        <w:t>, отражающий</w:t>
      </w:r>
      <w:r w:rsidR="004B3BBD" w:rsidRPr="00A2262C">
        <w:rPr>
          <w:sz w:val="28"/>
          <w:szCs w:val="28"/>
        </w:rPr>
        <w:t xml:space="preserve"> мотивы и интересы; </w:t>
      </w:r>
      <w:r w:rsidR="004B3BBD" w:rsidRPr="00A2262C">
        <w:rPr>
          <w:i/>
          <w:iCs/>
          <w:sz w:val="28"/>
          <w:szCs w:val="28"/>
        </w:rPr>
        <w:t>когнитивный</w:t>
      </w:r>
      <w:r w:rsidR="004B3BBD" w:rsidRPr="00A2262C">
        <w:rPr>
          <w:sz w:val="28"/>
          <w:szCs w:val="28"/>
        </w:rPr>
        <w:t xml:space="preserve"> </w:t>
      </w:r>
      <w:r w:rsidR="00E41497" w:rsidRPr="00E41497">
        <w:rPr>
          <w:i/>
          <w:iCs/>
          <w:sz w:val="28"/>
          <w:szCs w:val="28"/>
        </w:rPr>
        <w:t>компонент</w:t>
      </w:r>
      <w:r w:rsidR="00E41497">
        <w:rPr>
          <w:sz w:val="28"/>
          <w:szCs w:val="28"/>
        </w:rPr>
        <w:t>,</w:t>
      </w:r>
      <w:r w:rsidR="004B3BBD" w:rsidRPr="00A2262C">
        <w:rPr>
          <w:sz w:val="28"/>
          <w:szCs w:val="28"/>
        </w:rPr>
        <w:t xml:space="preserve"> основанный на иноязычных знаниях</w:t>
      </w:r>
      <w:r w:rsidR="00E41497">
        <w:rPr>
          <w:sz w:val="28"/>
          <w:szCs w:val="28"/>
        </w:rPr>
        <w:t xml:space="preserve">; </w:t>
      </w:r>
      <w:r w:rsidR="004B3BBD" w:rsidRPr="00A2262C">
        <w:rPr>
          <w:sz w:val="28"/>
          <w:szCs w:val="28"/>
        </w:rPr>
        <w:t xml:space="preserve">и </w:t>
      </w:r>
      <w:r w:rsidR="00E41497">
        <w:rPr>
          <w:i/>
          <w:iCs/>
          <w:sz w:val="28"/>
          <w:szCs w:val="28"/>
        </w:rPr>
        <w:t>праксиологический</w:t>
      </w:r>
      <w:r w:rsidR="004B3BBD" w:rsidRPr="00A2262C">
        <w:rPr>
          <w:sz w:val="28"/>
          <w:szCs w:val="28"/>
        </w:rPr>
        <w:t xml:space="preserve"> </w:t>
      </w:r>
      <w:r w:rsidR="00E41497" w:rsidRPr="00E41497">
        <w:rPr>
          <w:i/>
          <w:iCs/>
          <w:sz w:val="28"/>
          <w:szCs w:val="28"/>
        </w:rPr>
        <w:t>компонент</w:t>
      </w:r>
      <w:r w:rsidR="00E41497">
        <w:rPr>
          <w:sz w:val="28"/>
          <w:szCs w:val="28"/>
        </w:rPr>
        <w:t xml:space="preserve">, </w:t>
      </w:r>
      <w:r w:rsidR="004B3BBD" w:rsidRPr="00A2262C">
        <w:rPr>
          <w:sz w:val="28"/>
          <w:szCs w:val="28"/>
        </w:rPr>
        <w:t xml:space="preserve"> отражающий сформированность соответствующих умений. </w:t>
      </w:r>
      <w:r>
        <w:rPr>
          <w:sz w:val="28"/>
          <w:szCs w:val="28"/>
        </w:rPr>
        <w:t xml:space="preserve"> Такая структура отражает как внутреннюю организацию готовности</w:t>
      </w:r>
      <w:r w:rsidR="00E41497">
        <w:rPr>
          <w:sz w:val="28"/>
          <w:szCs w:val="28"/>
        </w:rPr>
        <w:t xml:space="preserve"> </w:t>
      </w:r>
      <w:r>
        <w:rPr>
          <w:sz w:val="28"/>
          <w:szCs w:val="28"/>
        </w:rPr>
        <w:t>и специфику профессионально-языковой подготовки будущего педагога</w:t>
      </w:r>
      <w:r w:rsidR="00E41497">
        <w:rPr>
          <w:sz w:val="28"/>
          <w:szCs w:val="28"/>
        </w:rPr>
        <w:t xml:space="preserve"> и используется</w:t>
      </w:r>
      <w:r>
        <w:rPr>
          <w:sz w:val="28"/>
          <w:szCs w:val="28"/>
        </w:rPr>
        <w:t xml:space="preserve"> в дальнейшем теоретическом и экспериментальном анализе. </w:t>
      </w:r>
    </w:p>
    <w:p w:rsidR="007E530E" w:rsidRPr="00705E41" w:rsidRDefault="009F7E0D" w:rsidP="007E530E">
      <w:pPr>
        <w:pStyle w:val="a5"/>
        <w:tabs>
          <w:tab w:val="left" w:pos="993"/>
        </w:tabs>
        <w:spacing w:line="240" w:lineRule="auto"/>
        <w:ind w:firstLine="709"/>
        <w:jc w:val="both"/>
        <w:rPr>
          <w:sz w:val="28"/>
          <w:szCs w:val="28"/>
        </w:rPr>
      </w:pPr>
      <w:r w:rsidRPr="00705E41">
        <w:rPr>
          <w:i/>
          <w:iCs/>
          <w:sz w:val="28"/>
          <w:szCs w:val="28"/>
        </w:rPr>
        <w:t>М</w:t>
      </w:r>
      <w:r w:rsidR="007E530E" w:rsidRPr="00705E41">
        <w:rPr>
          <w:i/>
          <w:iCs/>
          <w:sz w:val="28"/>
          <w:szCs w:val="28"/>
        </w:rPr>
        <w:t>отивационный компонент</w:t>
      </w:r>
      <w:r w:rsidR="007E530E" w:rsidRPr="00705E41">
        <w:rPr>
          <w:sz w:val="28"/>
          <w:szCs w:val="28"/>
        </w:rPr>
        <w:t xml:space="preserve"> играет ключевую роль в формировании готовности будущих учителей биологии к использованию английского языка в профессиональной деятельности. Данный компонент охватывает нравственно-психологические аспекты </w:t>
      </w:r>
      <w:r w:rsidR="00E747EF" w:rsidRPr="00705E41">
        <w:rPr>
          <w:sz w:val="28"/>
          <w:szCs w:val="28"/>
        </w:rPr>
        <w:t>–</w:t>
      </w:r>
      <w:r w:rsidR="007E530E" w:rsidRPr="00705E41">
        <w:rPr>
          <w:sz w:val="28"/>
          <w:szCs w:val="28"/>
        </w:rPr>
        <w:t xml:space="preserve"> интерес и положительное отношение, которые напрямую определяют уровень вовлеченности студентов в процесс освоения языка.</w:t>
      </w:r>
    </w:p>
    <w:p w:rsidR="007E530E" w:rsidRPr="00705E41" w:rsidRDefault="007E530E" w:rsidP="007E530E">
      <w:pPr>
        <w:pStyle w:val="a5"/>
        <w:tabs>
          <w:tab w:val="left" w:pos="993"/>
        </w:tabs>
        <w:spacing w:line="240" w:lineRule="auto"/>
        <w:ind w:firstLine="709"/>
        <w:jc w:val="both"/>
        <w:rPr>
          <w:sz w:val="28"/>
          <w:szCs w:val="28"/>
        </w:rPr>
      </w:pPr>
      <w:r w:rsidRPr="00705E41">
        <w:rPr>
          <w:sz w:val="28"/>
          <w:szCs w:val="28"/>
        </w:rPr>
        <w:t>В свою очередь, готовность студентов к профессиональной деятельности во многом детерминирована их внутренними побуждениями. В контексте нашего исследования представляется уместным сделать акцент на сформированном интересе к английскому языку как инструменту специалиста-биолога. Положительное отношение к языковой практике и стремление к самосовершенствованию становятся мощным стимулом для развития этой готовности.</w:t>
      </w:r>
    </w:p>
    <w:p w:rsidR="00B94061" w:rsidRPr="00705E41" w:rsidRDefault="00347C21" w:rsidP="00347C21">
      <w:pPr>
        <w:pStyle w:val="a5"/>
        <w:tabs>
          <w:tab w:val="left" w:pos="993"/>
        </w:tabs>
        <w:spacing w:line="240" w:lineRule="auto"/>
        <w:ind w:firstLine="709"/>
        <w:jc w:val="both"/>
        <w:rPr>
          <w:sz w:val="28"/>
          <w:szCs w:val="28"/>
        </w:rPr>
      </w:pPr>
      <w:r w:rsidRPr="00705E41">
        <w:rPr>
          <w:sz w:val="28"/>
          <w:szCs w:val="28"/>
        </w:rPr>
        <w:t>Нравственно-психологическая составляющая проявляется в стремлении студентов к межкультурному взаимодействию и более глубокому пониманию культуры изучаемого языка. В структуре</w:t>
      </w:r>
      <w:r w:rsidR="0013673B" w:rsidRPr="00705E41">
        <w:rPr>
          <w:sz w:val="28"/>
          <w:szCs w:val="28"/>
        </w:rPr>
        <w:t xml:space="preserve"> данной мотивации</w:t>
      </w:r>
      <w:r w:rsidRPr="00705E41">
        <w:rPr>
          <w:sz w:val="28"/>
          <w:szCs w:val="28"/>
        </w:rPr>
        <w:t xml:space="preserve"> можно выделить </w:t>
      </w:r>
      <w:r w:rsidR="00B94061" w:rsidRPr="00705E41">
        <w:rPr>
          <w:sz w:val="28"/>
          <w:szCs w:val="28"/>
        </w:rPr>
        <w:t xml:space="preserve">следующие </w:t>
      </w:r>
      <w:r w:rsidR="0013673B" w:rsidRPr="00705E41">
        <w:rPr>
          <w:sz w:val="28"/>
          <w:szCs w:val="28"/>
        </w:rPr>
        <w:t>мотив</w:t>
      </w:r>
      <w:r w:rsidR="00B94061" w:rsidRPr="00705E41">
        <w:rPr>
          <w:sz w:val="28"/>
          <w:szCs w:val="28"/>
        </w:rPr>
        <w:t>ы:</w:t>
      </w:r>
    </w:p>
    <w:p w:rsidR="00347C21" w:rsidRPr="00705E41" w:rsidRDefault="00347C21" w:rsidP="00347C21">
      <w:pPr>
        <w:pStyle w:val="a5"/>
        <w:tabs>
          <w:tab w:val="left" w:pos="993"/>
        </w:tabs>
        <w:spacing w:line="240" w:lineRule="auto"/>
        <w:ind w:firstLine="709"/>
        <w:jc w:val="both"/>
        <w:rPr>
          <w:sz w:val="28"/>
          <w:szCs w:val="28"/>
        </w:rPr>
      </w:pPr>
      <w:r w:rsidRPr="00705E41">
        <w:rPr>
          <w:i/>
          <w:iCs/>
          <w:sz w:val="28"/>
          <w:szCs w:val="28"/>
        </w:rPr>
        <w:t>Коммуник</w:t>
      </w:r>
      <w:r w:rsidR="00B94061" w:rsidRPr="00705E41">
        <w:rPr>
          <w:i/>
          <w:iCs/>
          <w:sz w:val="28"/>
          <w:szCs w:val="28"/>
        </w:rPr>
        <w:t>атив</w:t>
      </w:r>
      <w:r w:rsidRPr="00705E41">
        <w:rPr>
          <w:i/>
          <w:iCs/>
          <w:sz w:val="28"/>
          <w:szCs w:val="28"/>
        </w:rPr>
        <w:t>ные мотивы</w:t>
      </w:r>
      <w:r w:rsidRPr="00705E41">
        <w:rPr>
          <w:sz w:val="28"/>
          <w:szCs w:val="28"/>
        </w:rPr>
        <w:t xml:space="preserve"> связаны с восприятием английского языка как средства общения с представителями других культур.</w:t>
      </w:r>
    </w:p>
    <w:p w:rsidR="00347C21" w:rsidRPr="00705E41" w:rsidRDefault="00347C21" w:rsidP="00347C21">
      <w:pPr>
        <w:pStyle w:val="a5"/>
        <w:tabs>
          <w:tab w:val="left" w:pos="993"/>
        </w:tabs>
        <w:spacing w:line="240" w:lineRule="auto"/>
        <w:ind w:firstLine="709"/>
        <w:jc w:val="both"/>
        <w:rPr>
          <w:sz w:val="28"/>
          <w:szCs w:val="28"/>
        </w:rPr>
      </w:pPr>
      <w:r w:rsidRPr="00705E41">
        <w:rPr>
          <w:i/>
          <w:iCs/>
          <w:sz w:val="28"/>
          <w:szCs w:val="28"/>
        </w:rPr>
        <w:t>Прагматические мотивы</w:t>
      </w:r>
      <w:r w:rsidRPr="00705E41">
        <w:rPr>
          <w:sz w:val="28"/>
          <w:szCs w:val="28"/>
        </w:rPr>
        <w:t xml:space="preserve"> отражают понимание языка как инструмента профессионального и карьерного роста.</w:t>
      </w:r>
    </w:p>
    <w:p w:rsidR="00347C21" w:rsidRPr="00705E41" w:rsidRDefault="00347C21" w:rsidP="00347C21">
      <w:pPr>
        <w:pStyle w:val="a5"/>
        <w:tabs>
          <w:tab w:val="left" w:pos="993"/>
        </w:tabs>
        <w:spacing w:line="240" w:lineRule="auto"/>
        <w:ind w:firstLine="709"/>
        <w:jc w:val="both"/>
        <w:rPr>
          <w:sz w:val="28"/>
          <w:szCs w:val="28"/>
        </w:rPr>
      </w:pPr>
      <w:r w:rsidRPr="00705E41">
        <w:rPr>
          <w:i/>
          <w:iCs/>
          <w:sz w:val="28"/>
          <w:szCs w:val="28"/>
        </w:rPr>
        <w:t>Познавательные мотивы</w:t>
      </w:r>
      <w:r w:rsidRPr="00705E41">
        <w:rPr>
          <w:sz w:val="28"/>
          <w:szCs w:val="28"/>
        </w:rPr>
        <w:t xml:space="preserve"> проявляются в интересе к новым знаниям и стремлении глубже понять культуру и научный контекст изучаемого языка.</w:t>
      </w:r>
    </w:p>
    <w:p w:rsidR="00AA76E0" w:rsidRPr="00705E41" w:rsidRDefault="00AA76E0" w:rsidP="00347C21">
      <w:pPr>
        <w:pStyle w:val="a5"/>
        <w:tabs>
          <w:tab w:val="left" w:pos="993"/>
        </w:tabs>
        <w:spacing w:line="240" w:lineRule="auto"/>
        <w:ind w:firstLine="709"/>
        <w:jc w:val="both"/>
        <w:rPr>
          <w:sz w:val="28"/>
          <w:szCs w:val="28"/>
        </w:rPr>
      </w:pPr>
      <w:r w:rsidRPr="00705E41">
        <w:rPr>
          <w:sz w:val="28"/>
          <w:szCs w:val="28"/>
        </w:rPr>
        <w:t>Степень удовлетворенности студентов своими коммуникативными навыками на английском языке оказывает непосредственное влияние на их готовность использовать его в профессиональной деятельности. Развитие указанных мотивов способствует повышению познавательной активности, формированию осознанного подхода к обучению и повышению эффективности усвоения материала.</w:t>
      </w:r>
    </w:p>
    <w:p w:rsidR="00B924C3" w:rsidRPr="00100E3D" w:rsidRDefault="00AA76E0" w:rsidP="008D7C7C">
      <w:pPr>
        <w:pStyle w:val="a5"/>
        <w:tabs>
          <w:tab w:val="left" w:pos="993"/>
        </w:tabs>
        <w:spacing w:line="240" w:lineRule="auto"/>
        <w:ind w:firstLine="709"/>
        <w:jc w:val="both"/>
        <w:rPr>
          <w:sz w:val="28"/>
          <w:szCs w:val="28"/>
        </w:rPr>
      </w:pPr>
      <w:r w:rsidRPr="00A2262C">
        <w:rPr>
          <w:sz w:val="28"/>
          <w:szCs w:val="28"/>
        </w:rPr>
        <w:t xml:space="preserve">Следовательно, </w:t>
      </w:r>
      <w:r w:rsidR="00665CC7" w:rsidRPr="00A2262C">
        <w:rPr>
          <w:sz w:val="28"/>
          <w:szCs w:val="28"/>
        </w:rPr>
        <w:t>«</w:t>
      </w:r>
      <w:r w:rsidR="00C933C4" w:rsidRPr="00A2262C">
        <w:rPr>
          <w:sz w:val="28"/>
          <w:szCs w:val="28"/>
        </w:rPr>
        <w:t>степень выраженности коммуникативных, прагматических и познавательных мотивов определяет уровень сформированности мотивационного компонента</w:t>
      </w:r>
      <w:r w:rsidR="00665CC7" w:rsidRPr="00A2262C">
        <w:rPr>
          <w:sz w:val="28"/>
          <w:szCs w:val="28"/>
        </w:rPr>
        <w:t>»</w:t>
      </w:r>
      <w:r w:rsidR="00C933C4" w:rsidRPr="00A2262C">
        <w:rPr>
          <w:sz w:val="28"/>
          <w:szCs w:val="28"/>
        </w:rPr>
        <w:t xml:space="preserve"> готовности </w:t>
      </w:r>
      <w:r w:rsidR="007F5BF2">
        <w:rPr>
          <w:sz w:val="28"/>
          <w:szCs w:val="28"/>
        </w:rPr>
        <w:t>будущих учителей биологии</w:t>
      </w:r>
      <w:r w:rsidR="00C933C4" w:rsidRPr="00A2262C">
        <w:rPr>
          <w:sz w:val="28"/>
          <w:szCs w:val="28"/>
        </w:rPr>
        <w:t xml:space="preserve"> к использованию английского языка в профессиональной деятельности</w:t>
      </w:r>
      <w:r w:rsidR="00665CC7" w:rsidRPr="00A2262C">
        <w:rPr>
          <w:sz w:val="28"/>
          <w:szCs w:val="28"/>
        </w:rPr>
        <w:t xml:space="preserve"> </w:t>
      </w:r>
      <w:r w:rsidR="00665CC7" w:rsidRPr="00100E3D">
        <w:rPr>
          <w:sz w:val="28"/>
          <w:szCs w:val="28"/>
        </w:rPr>
        <w:t>[</w:t>
      </w:r>
      <w:r w:rsidR="00F71E96">
        <w:rPr>
          <w:sz w:val="28"/>
          <w:szCs w:val="28"/>
        </w:rPr>
        <w:t>6</w:t>
      </w:r>
      <w:r w:rsidR="00167C46">
        <w:rPr>
          <w:sz w:val="28"/>
          <w:szCs w:val="28"/>
          <w:lang w:val="kk-KZ"/>
        </w:rPr>
        <w:t>, р. 7-25</w:t>
      </w:r>
      <w:r w:rsidR="00665CC7" w:rsidRPr="00100E3D">
        <w:rPr>
          <w:sz w:val="28"/>
          <w:szCs w:val="28"/>
        </w:rPr>
        <w:t>].</w:t>
      </w:r>
    </w:p>
    <w:p w:rsidR="00FE173C" w:rsidRPr="00100E3D" w:rsidRDefault="00665CC7" w:rsidP="008D7C7C">
      <w:pPr>
        <w:pStyle w:val="a5"/>
        <w:tabs>
          <w:tab w:val="left" w:pos="993"/>
        </w:tabs>
        <w:spacing w:line="240" w:lineRule="auto"/>
        <w:ind w:firstLine="709"/>
        <w:jc w:val="both"/>
        <w:rPr>
          <w:sz w:val="28"/>
          <w:szCs w:val="28"/>
        </w:rPr>
      </w:pPr>
      <w:r w:rsidRPr="00100E3D">
        <w:rPr>
          <w:sz w:val="28"/>
          <w:szCs w:val="28"/>
        </w:rPr>
        <w:t xml:space="preserve">Как уже отмечалось в нашем ранее опубликованном исследовании </w:t>
      </w:r>
      <w:r w:rsidRPr="00100E3D">
        <w:rPr>
          <w:i/>
          <w:iCs/>
          <w:sz w:val="28"/>
          <w:szCs w:val="28"/>
        </w:rPr>
        <w:t>к</w:t>
      </w:r>
      <w:r w:rsidR="003970DD" w:rsidRPr="00100E3D">
        <w:rPr>
          <w:i/>
          <w:iCs/>
          <w:sz w:val="28"/>
          <w:szCs w:val="28"/>
        </w:rPr>
        <w:t>огнитивный компонент</w:t>
      </w:r>
      <w:r w:rsidR="003970DD" w:rsidRPr="00100E3D">
        <w:rPr>
          <w:sz w:val="28"/>
          <w:szCs w:val="28"/>
        </w:rPr>
        <w:t xml:space="preserve"> раскрывается как </w:t>
      </w:r>
      <w:r w:rsidRPr="00100E3D">
        <w:rPr>
          <w:sz w:val="28"/>
          <w:szCs w:val="28"/>
        </w:rPr>
        <w:t>«</w:t>
      </w:r>
      <w:r w:rsidR="003970DD" w:rsidRPr="00100E3D">
        <w:rPr>
          <w:sz w:val="28"/>
          <w:szCs w:val="28"/>
        </w:rPr>
        <w:t xml:space="preserve">теоретическая </w:t>
      </w:r>
      <w:r w:rsidR="00937A32" w:rsidRPr="00100E3D">
        <w:rPr>
          <w:sz w:val="28"/>
          <w:szCs w:val="28"/>
        </w:rPr>
        <w:t>подготовка</w:t>
      </w:r>
      <w:r w:rsidR="003970DD" w:rsidRPr="00100E3D">
        <w:rPr>
          <w:sz w:val="28"/>
          <w:szCs w:val="28"/>
        </w:rPr>
        <w:t xml:space="preserve">, обеспечивающая </w:t>
      </w:r>
      <w:r w:rsidR="00937A32" w:rsidRPr="00100E3D">
        <w:rPr>
          <w:sz w:val="28"/>
          <w:szCs w:val="28"/>
        </w:rPr>
        <w:t>готовность студента к использованию английского языка в профессиональной деятельности</w:t>
      </w:r>
      <w:r w:rsidRPr="00100E3D">
        <w:rPr>
          <w:sz w:val="28"/>
          <w:szCs w:val="28"/>
        </w:rPr>
        <w:t>» [</w:t>
      </w:r>
      <w:r w:rsidR="00F71E96">
        <w:rPr>
          <w:sz w:val="28"/>
          <w:szCs w:val="28"/>
        </w:rPr>
        <w:t>6</w:t>
      </w:r>
      <w:r w:rsidR="00167C46">
        <w:rPr>
          <w:sz w:val="28"/>
          <w:szCs w:val="28"/>
          <w:lang w:val="kk-KZ"/>
        </w:rPr>
        <w:t>, р. 8-12</w:t>
      </w:r>
      <w:r w:rsidRPr="00100E3D">
        <w:rPr>
          <w:sz w:val="28"/>
          <w:szCs w:val="28"/>
        </w:rPr>
        <w:t>].</w:t>
      </w:r>
    </w:p>
    <w:p w:rsidR="00FE173C" w:rsidRPr="00A2262C" w:rsidRDefault="00FE173C" w:rsidP="008D7C7C">
      <w:pPr>
        <w:pStyle w:val="a5"/>
        <w:tabs>
          <w:tab w:val="left" w:pos="993"/>
          <w:tab w:val="left" w:pos="1038"/>
        </w:tabs>
        <w:spacing w:line="240" w:lineRule="auto"/>
        <w:ind w:firstLine="709"/>
        <w:jc w:val="both"/>
        <w:rPr>
          <w:sz w:val="28"/>
          <w:szCs w:val="28"/>
        </w:rPr>
      </w:pPr>
      <w:r w:rsidRPr="00A2262C">
        <w:rPr>
          <w:sz w:val="28"/>
          <w:szCs w:val="28"/>
        </w:rPr>
        <w:t xml:space="preserve">Теоретическая подготовка должна осуществляться по двум </w:t>
      </w:r>
      <w:r w:rsidR="00571F33" w:rsidRPr="00A2262C">
        <w:rPr>
          <w:sz w:val="28"/>
          <w:szCs w:val="28"/>
        </w:rPr>
        <w:t>направлениям</w:t>
      </w:r>
      <w:r w:rsidRPr="00A2262C">
        <w:rPr>
          <w:sz w:val="28"/>
          <w:szCs w:val="28"/>
        </w:rPr>
        <w:t xml:space="preserve">: </w:t>
      </w:r>
    </w:p>
    <w:p w:rsidR="00571F33" w:rsidRPr="00100E3D" w:rsidRDefault="00FE173C" w:rsidP="008D7C7C">
      <w:pPr>
        <w:pStyle w:val="a5"/>
        <w:tabs>
          <w:tab w:val="left" w:pos="993"/>
          <w:tab w:val="left" w:pos="1038"/>
        </w:tabs>
        <w:spacing w:line="240" w:lineRule="auto"/>
        <w:ind w:firstLine="709"/>
        <w:jc w:val="both"/>
        <w:rPr>
          <w:sz w:val="28"/>
          <w:szCs w:val="28"/>
        </w:rPr>
      </w:pPr>
      <w:r w:rsidRPr="00A2262C">
        <w:rPr>
          <w:sz w:val="28"/>
          <w:szCs w:val="28"/>
        </w:rPr>
        <w:t xml:space="preserve">1. </w:t>
      </w:r>
      <w:r w:rsidR="00665CC7" w:rsidRPr="00A2262C">
        <w:rPr>
          <w:sz w:val="28"/>
          <w:szCs w:val="28"/>
        </w:rPr>
        <w:t>«</w:t>
      </w:r>
      <w:r w:rsidRPr="00A2262C">
        <w:rPr>
          <w:sz w:val="28"/>
          <w:szCs w:val="28"/>
        </w:rPr>
        <w:t>Профессиональная коммуникация</w:t>
      </w:r>
      <w:r w:rsidR="00AC751C" w:rsidRPr="00A2262C">
        <w:rPr>
          <w:sz w:val="28"/>
          <w:szCs w:val="28"/>
        </w:rPr>
        <w:t>»</w:t>
      </w:r>
      <w:r w:rsidR="00571F33" w:rsidRPr="00A2262C">
        <w:rPr>
          <w:sz w:val="28"/>
          <w:szCs w:val="28"/>
        </w:rPr>
        <w:t>,</w:t>
      </w:r>
      <w:r w:rsidRPr="00A2262C">
        <w:rPr>
          <w:sz w:val="28"/>
          <w:szCs w:val="28"/>
        </w:rPr>
        <w:t xml:space="preserve"> </w:t>
      </w:r>
      <w:r w:rsidR="00571F33" w:rsidRPr="00A2262C">
        <w:rPr>
          <w:sz w:val="28"/>
          <w:szCs w:val="28"/>
        </w:rPr>
        <w:t>которая</w:t>
      </w:r>
      <w:r w:rsidR="00AC751C" w:rsidRPr="00A2262C">
        <w:rPr>
          <w:sz w:val="28"/>
          <w:szCs w:val="28"/>
        </w:rPr>
        <w:t>, по данным источника, «</w:t>
      </w:r>
      <w:r w:rsidR="00571F33" w:rsidRPr="00A2262C">
        <w:rPr>
          <w:sz w:val="28"/>
          <w:szCs w:val="28"/>
        </w:rPr>
        <w:t>заключается в овладении языковыми навыками, характерными для профессиональной сферы педагога</w:t>
      </w:r>
      <w:r w:rsidR="00AC751C" w:rsidRPr="00A2262C">
        <w:rPr>
          <w:sz w:val="28"/>
          <w:szCs w:val="28"/>
        </w:rPr>
        <w:t>»</w:t>
      </w:r>
      <w:r w:rsidR="00571F33" w:rsidRPr="00A2262C">
        <w:rPr>
          <w:sz w:val="28"/>
          <w:szCs w:val="28"/>
        </w:rPr>
        <w:t xml:space="preserve">. </w:t>
      </w:r>
      <w:r w:rsidR="00D9123D">
        <w:rPr>
          <w:sz w:val="28"/>
          <w:szCs w:val="28"/>
        </w:rPr>
        <w:t xml:space="preserve">Введение дисциплины «Профессионально-ориентированный иностранный язык» в образовательную программу способствует освоению специализированной терминологии, речевых стилей и коммуникативных навыков, необходимых для преподавания на английском языке </w:t>
      </w:r>
      <w:r w:rsidR="00AC751C" w:rsidRPr="00100E3D">
        <w:rPr>
          <w:sz w:val="28"/>
          <w:szCs w:val="28"/>
        </w:rPr>
        <w:t>[</w:t>
      </w:r>
      <w:r w:rsidR="00F71E96">
        <w:rPr>
          <w:sz w:val="28"/>
          <w:szCs w:val="28"/>
        </w:rPr>
        <w:t>6</w:t>
      </w:r>
      <w:r w:rsidR="00167C46">
        <w:rPr>
          <w:sz w:val="28"/>
          <w:szCs w:val="28"/>
          <w:lang w:val="kk-KZ"/>
        </w:rPr>
        <w:t>, р. 14-20</w:t>
      </w:r>
      <w:r w:rsidR="00AC751C" w:rsidRPr="00100E3D">
        <w:rPr>
          <w:sz w:val="28"/>
          <w:szCs w:val="28"/>
        </w:rPr>
        <w:t>].</w:t>
      </w:r>
    </w:p>
    <w:p w:rsidR="00FE173C" w:rsidRPr="00100E3D" w:rsidRDefault="00FE173C" w:rsidP="008D7C7C">
      <w:pPr>
        <w:pStyle w:val="a5"/>
        <w:shd w:val="clear" w:color="auto" w:fill="auto"/>
        <w:tabs>
          <w:tab w:val="left" w:pos="993"/>
          <w:tab w:val="left" w:pos="1038"/>
        </w:tabs>
        <w:spacing w:line="240" w:lineRule="auto"/>
        <w:ind w:firstLine="709"/>
        <w:jc w:val="both"/>
        <w:rPr>
          <w:sz w:val="28"/>
          <w:szCs w:val="28"/>
        </w:rPr>
      </w:pPr>
      <w:r w:rsidRPr="00100E3D">
        <w:rPr>
          <w:sz w:val="28"/>
          <w:szCs w:val="28"/>
        </w:rPr>
        <w:t>2.</w:t>
      </w:r>
      <w:r w:rsidR="0090274F" w:rsidRPr="00100E3D">
        <w:rPr>
          <w:sz w:val="28"/>
          <w:szCs w:val="28"/>
        </w:rPr>
        <w:t xml:space="preserve"> </w:t>
      </w:r>
      <w:r w:rsidR="00AC751C" w:rsidRPr="00100E3D">
        <w:rPr>
          <w:sz w:val="28"/>
          <w:szCs w:val="28"/>
        </w:rPr>
        <w:t>«</w:t>
      </w:r>
      <w:r w:rsidR="0090274F" w:rsidRPr="00100E3D">
        <w:rPr>
          <w:sz w:val="28"/>
          <w:szCs w:val="28"/>
        </w:rPr>
        <w:t>Профессиональная межкультурная коммуникация</w:t>
      </w:r>
      <w:r w:rsidR="00AC751C" w:rsidRPr="00100E3D">
        <w:rPr>
          <w:sz w:val="28"/>
          <w:szCs w:val="28"/>
        </w:rPr>
        <w:t>»</w:t>
      </w:r>
      <w:r w:rsidR="0090274F" w:rsidRPr="00100E3D">
        <w:rPr>
          <w:sz w:val="28"/>
          <w:szCs w:val="28"/>
        </w:rPr>
        <w:t xml:space="preserve"> предполагает</w:t>
      </w:r>
      <w:r w:rsidR="00AC751C" w:rsidRPr="00100E3D">
        <w:rPr>
          <w:sz w:val="28"/>
          <w:szCs w:val="28"/>
        </w:rPr>
        <w:t>, что студент</w:t>
      </w:r>
      <w:r w:rsidR="0090274F" w:rsidRPr="00100E3D">
        <w:rPr>
          <w:sz w:val="28"/>
          <w:szCs w:val="28"/>
        </w:rPr>
        <w:t xml:space="preserve"> </w:t>
      </w:r>
      <w:r w:rsidR="00AA512A" w:rsidRPr="00100E3D">
        <w:rPr>
          <w:sz w:val="28"/>
          <w:szCs w:val="28"/>
        </w:rPr>
        <w:t xml:space="preserve">демонстрирует </w:t>
      </w:r>
      <w:r w:rsidR="00AC751C" w:rsidRPr="00100E3D">
        <w:rPr>
          <w:sz w:val="28"/>
          <w:szCs w:val="28"/>
        </w:rPr>
        <w:t>«</w:t>
      </w:r>
      <w:r w:rsidR="0090274F" w:rsidRPr="00100E3D">
        <w:rPr>
          <w:sz w:val="28"/>
          <w:szCs w:val="28"/>
        </w:rPr>
        <w:t>владение языковыми средствами как родного, так и иностранного языка с учетом национально-культурных особенностей</w:t>
      </w:r>
      <w:r w:rsidR="00AC751C" w:rsidRPr="00100E3D">
        <w:rPr>
          <w:sz w:val="28"/>
          <w:szCs w:val="28"/>
        </w:rPr>
        <w:t>»</w:t>
      </w:r>
      <w:r w:rsidR="0090274F" w:rsidRPr="00100E3D">
        <w:rPr>
          <w:sz w:val="28"/>
          <w:szCs w:val="28"/>
        </w:rPr>
        <w:t>. Эффективное взаимодействие в профессиональной среде требует знания нормативных речевых моделей и коммуникативных стратегий, принятых в конкретном социокультурном контексте</w:t>
      </w:r>
      <w:bookmarkStart w:id="8" w:name="_Hlk196318203"/>
      <w:r w:rsidR="00AC751C" w:rsidRPr="00100E3D">
        <w:rPr>
          <w:sz w:val="28"/>
          <w:szCs w:val="28"/>
        </w:rPr>
        <w:t xml:space="preserve"> [</w:t>
      </w:r>
      <w:r w:rsidR="00F71E96">
        <w:rPr>
          <w:sz w:val="28"/>
          <w:szCs w:val="28"/>
        </w:rPr>
        <w:t>6</w:t>
      </w:r>
      <w:r w:rsidR="00167C46">
        <w:rPr>
          <w:sz w:val="28"/>
          <w:szCs w:val="28"/>
          <w:lang w:val="kk-KZ"/>
        </w:rPr>
        <w:t>, р. 7-25</w:t>
      </w:r>
      <w:r w:rsidR="00AC751C" w:rsidRPr="00100E3D">
        <w:rPr>
          <w:sz w:val="28"/>
          <w:szCs w:val="28"/>
        </w:rPr>
        <w:t>].</w:t>
      </w:r>
      <w:bookmarkEnd w:id="8"/>
    </w:p>
    <w:p w:rsidR="00587DCD" w:rsidRPr="00A2262C" w:rsidRDefault="00587DCD" w:rsidP="008D7C7C">
      <w:pPr>
        <w:pStyle w:val="a5"/>
        <w:shd w:val="clear" w:color="auto" w:fill="auto"/>
        <w:tabs>
          <w:tab w:val="left" w:pos="993"/>
          <w:tab w:val="left" w:pos="1038"/>
        </w:tabs>
        <w:spacing w:line="240" w:lineRule="auto"/>
        <w:ind w:firstLine="709"/>
        <w:jc w:val="both"/>
        <w:rPr>
          <w:sz w:val="28"/>
          <w:szCs w:val="28"/>
        </w:rPr>
      </w:pPr>
      <w:r w:rsidRPr="00100E3D">
        <w:rPr>
          <w:sz w:val="28"/>
          <w:szCs w:val="28"/>
        </w:rPr>
        <w:t xml:space="preserve">Современная педагогическая парадигма </w:t>
      </w:r>
      <w:r w:rsidRPr="00A2262C">
        <w:rPr>
          <w:sz w:val="28"/>
          <w:szCs w:val="28"/>
        </w:rPr>
        <w:t xml:space="preserve">диктует необходимость спецификации групп знаний при подготовке студентов к использованию английского языка в профессиональной деятельности. </w:t>
      </w:r>
      <w:r w:rsidR="00313637" w:rsidRPr="00A2262C">
        <w:rPr>
          <w:sz w:val="28"/>
          <w:szCs w:val="28"/>
        </w:rPr>
        <w:t>Исследования</w:t>
      </w:r>
      <w:r w:rsidRPr="00A2262C">
        <w:rPr>
          <w:sz w:val="28"/>
          <w:szCs w:val="28"/>
        </w:rPr>
        <w:t xml:space="preserve"> Е.П.</w:t>
      </w:r>
      <w:r w:rsidR="00167C46">
        <w:rPr>
          <w:sz w:val="28"/>
          <w:szCs w:val="28"/>
          <w:lang w:val="kk-KZ"/>
        </w:rPr>
        <w:t> </w:t>
      </w:r>
      <w:r w:rsidRPr="00A2262C">
        <w:rPr>
          <w:sz w:val="28"/>
          <w:szCs w:val="28"/>
        </w:rPr>
        <w:t>Артамоновой [</w:t>
      </w:r>
      <w:r w:rsidR="00F71E96">
        <w:rPr>
          <w:sz w:val="28"/>
          <w:szCs w:val="28"/>
        </w:rPr>
        <w:t>34</w:t>
      </w:r>
      <w:r w:rsidRPr="00A2262C">
        <w:rPr>
          <w:sz w:val="28"/>
          <w:szCs w:val="28"/>
        </w:rPr>
        <w:t>]</w:t>
      </w:r>
      <w:r w:rsidR="00313637" w:rsidRPr="00A2262C">
        <w:rPr>
          <w:sz w:val="28"/>
          <w:szCs w:val="28"/>
        </w:rPr>
        <w:t>,</w:t>
      </w:r>
      <w:r w:rsidRPr="00A2262C">
        <w:rPr>
          <w:sz w:val="28"/>
          <w:szCs w:val="28"/>
        </w:rPr>
        <w:t xml:space="preserve"> Дж. Шейзл [</w:t>
      </w:r>
      <w:r w:rsidR="00F71E96">
        <w:rPr>
          <w:sz w:val="28"/>
          <w:szCs w:val="28"/>
        </w:rPr>
        <w:t>35</w:t>
      </w:r>
      <w:r w:rsidRPr="00A2262C">
        <w:rPr>
          <w:sz w:val="28"/>
          <w:szCs w:val="28"/>
        </w:rPr>
        <w:t>]</w:t>
      </w:r>
      <w:r w:rsidR="00313637" w:rsidRPr="00A2262C">
        <w:rPr>
          <w:sz w:val="28"/>
          <w:szCs w:val="28"/>
        </w:rPr>
        <w:t>, К.Ж. Карабаевой [</w:t>
      </w:r>
      <w:r w:rsidR="00F71E96">
        <w:rPr>
          <w:sz w:val="28"/>
          <w:szCs w:val="28"/>
        </w:rPr>
        <w:t>36</w:t>
      </w:r>
      <w:r w:rsidR="00313637" w:rsidRPr="00A2262C">
        <w:rPr>
          <w:sz w:val="28"/>
          <w:szCs w:val="28"/>
        </w:rPr>
        <w:t>] и О.И. Коваль [</w:t>
      </w:r>
      <w:r w:rsidR="00F71E96">
        <w:rPr>
          <w:sz w:val="28"/>
          <w:szCs w:val="28"/>
        </w:rPr>
        <w:t>37</w:t>
      </w:r>
      <w:r w:rsidR="00313637" w:rsidRPr="00A2262C">
        <w:rPr>
          <w:sz w:val="28"/>
          <w:szCs w:val="28"/>
        </w:rPr>
        <w:t>] подтверждают значимость комплексного подхода в формировании профессиональной языковой компетентности, подчеркивая необходимость</w:t>
      </w:r>
      <w:r w:rsidR="00AA512A" w:rsidRPr="00A2262C">
        <w:rPr>
          <w:sz w:val="28"/>
          <w:szCs w:val="28"/>
        </w:rPr>
        <w:t xml:space="preserve"> </w:t>
      </w:r>
      <w:r w:rsidR="00313637" w:rsidRPr="00A2262C">
        <w:rPr>
          <w:sz w:val="28"/>
          <w:szCs w:val="28"/>
        </w:rPr>
        <w:t>дифференциации знаний в зависимости от их практической значимости.</w:t>
      </w:r>
    </w:p>
    <w:p w:rsidR="0020618E" w:rsidRPr="00A2262C" w:rsidRDefault="00313637" w:rsidP="008D7C7C">
      <w:pPr>
        <w:pStyle w:val="a5"/>
        <w:tabs>
          <w:tab w:val="left" w:pos="993"/>
          <w:tab w:val="left" w:pos="1038"/>
        </w:tabs>
        <w:spacing w:line="240" w:lineRule="auto"/>
        <w:ind w:firstLine="709"/>
        <w:jc w:val="both"/>
        <w:rPr>
          <w:sz w:val="28"/>
          <w:szCs w:val="28"/>
        </w:rPr>
      </w:pPr>
      <w:r w:rsidRPr="00A2262C">
        <w:rPr>
          <w:i/>
          <w:iCs/>
          <w:sz w:val="28"/>
          <w:szCs w:val="28"/>
        </w:rPr>
        <w:t>Первая группа</w:t>
      </w:r>
      <w:r w:rsidRPr="00A2262C">
        <w:rPr>
          <w:sz w:val="28"/>
          <w:szCs w:val="28"/>
        </w:rPr>
        <w:t xml:space="preserve"> включает элементарные лингвистические знания: базовые элементы языка </w:t>
      </w:r>
      <w:r w:rsidR="00F80E9F" w:rsidRPr="00A2262C">
        <w:rPr>
          <w:sz w:val="28"/>
          <w:szCs w:val="28"/>
        </w:rPr>
        <w:t>и правила их сочетания, обеспечивающие способность к формированию связных высказываний [</w:t>
      </w:r>
      <w:r w:rsidR="00F71E96">
        <w:rPr>
          <w:sz w:val="28"/>
          <w:szCs w:val="28"/>
        </w:rPr>
        <w:t>34</w:t>
      </w:r>
      <w:r w:rsidR="00167C46">
        <w:rPr>
          <w:sz w:val="28"/>
          <w:szCs w:val="28"/>
          <w:lang w:val="kk-KZ"/>
        </w:rPr>
        <w:t>, с. 3-17</w:t>
      </w:r>
      <w:r w:rsidR="00F80E9F" w:rsidRPr="00A2262C">
        <w:rPr>
          <w:sz w:val="28"/>
          <w:szCs w:val="28"/>
        </w:rPr>
        <w:t>]. Овладение этими знаниями составляет основу для дальнейшего развития профессиональной коммуникации, так как без точного понимания языковой системы невозможно эффективно применять язык в специализированных контекстах.</w:t>
      </w:r>
    </w:p>
    <w:p w:rsidR="00F80E9F" w:rsidRPr="00A2262C" w:rsidRDefault="00F80E9F" w:rsidP="008D7C7C">
      <w:pPr>
        <w:pStyle w:val="a5"/>
        <w:tabs>
          <w:tab w:val="left" w:pos="993"/>
          <w:tab w:val="left" w:pos="1038"/>
        </w:tabs>
        <w:spacing w:line="240" w:lineRule="auto"/>
        <w:ind w:firstLine="709"/>
        <w:jc w:val="both"/>
        <w:rPr>
          <w:sz w:val="28"/>
          <w:szCs w:val="28"/>
        </w:rPr>
      </w:pPr>
      <w:r w:rsidRPr="00A2262C">
        <w:rPr>
          <w:i/>
          <w:iCs/>
          <w:sz w:val="28"/>
          <w:szCs w:val="28"/>
        </w:rPr>
        <w:t>Вторая группа</w:t>
      </w:r>
      <w:r w:rsidRPr="00A2262C">
        <w:rPr>
          <w:sz w:val="28"/>
          <w:szCs w:val="28"/>
        </w:rPr>
        <w:t xml:space="preserve"> охватывает социолингвистические знания, предлагающие учет контекстуальных и лингвопрагматических аспектов. Говорящий должен не только грамотно выстраивать фразы и предложения, но и учитывать речевую ситуацию, социальный статус адресата, а также наиболее релевантные языковые средства для конкретного момента [</w:t>
      </w:r>
      <w:r w:rsidR="00F71E96">
        <w:rPr>
          <w:sz w:val="28"/>
          <w:szCs w:val="28"/>
        </w:rPr>
        <w:t>35</w:t>
      </w:r>
      <w:r w:rsidR="00167C46">
        <w:rPr>
          <w:sz w:val="28"/>
          <w:szCs w:val="28"/>
          <w:lang w:val="kk-KZ"/>
        </w:rPr>
        <w:t>, с. 3-346</w:t>
      </w:r>
      <w:r w:rsidRPr="00A2262C">
        <w:rPr>
          <w:sz w:val="28"/>
          <w:szCs w:val="28"/>
        </w:rPr>
        <w:t>]. В этом контексте подчеркивается важность освоения коммуникативных стратегий, позволяющих адаптировать речь к различным социальным ситуациям [</w:t>
      </w:r>
      <w:r w:rsidR="00F71E96">
        <w:rPr>
          <w:sz w:val="28"/>
          <w:szCs w:val="28"/>
        </w:rPr>
        <w:t>36</w:t>
      </w:r>
      <w:r w:rsidR="00167C46">
        <w:rPr>
          <w:sz w:val="28"/>
          <w:szCs w:val="28"/>
          <w:lang w:val="kk-KZ"/>
        </w:rPr>
        <w:t>, с. 41-61</w:t>
      </w:r>
      <w:r w:rsidRPr="00A2262C">
        <w:rPr>
          <w:sz w:val="28"/>
          <w:szCs w:val="28"/>
        </w:rPr>
        <w:t>].</w:t>
      </w:r>
    </w:p>
    <w:p w:rsidR="00F80E9F" w:rsidRPr="00A2262C" w:rsidRDefault="00F80E9F" w:rsidP="008D7C7C">
      <w:pPr>
        <w:pStyle w:val="a5"/>
        <w:tabs>
          <w:tab w:val="left" w:pos="993"/>
          <w:tab w:val="left" w:pos="1038"/>
        </w:tabs>
        <w:spacing w:line="240" w:lineRule="auto"/>
        <w:ind w:firstLine="709"/>
        <w:jc w:val="both"/>
        <w:rPr>
          <w:sz w:val="28"/>
          <w:szCs w:val="28"/>
        </w:rPr>
      </w:pPr>
      <w:r w:rsidRPr="00A2262C">
        <w:rPr>
          <w:i/>
          <w:iCs/>
          <w:sz w:val="28"/>
          <w:szCs w:val="28"/>
        </w:rPr>
        <w:t>Третья группа</w:t>
      </w:r>
      <w:r w:rsidRPr="00A2262C">
        <w:rPr>
          <w:sz w:val="28"/>
          <w:szCs w:val="28"/>
        </w:rPr>
        <w:t xml:space="preserve"> включает профессиональные знания, в рамках которых </w:t>
      </w:r>
      <w:r w:rsidR="00131E6D" w:rsidRPr="00A2262C">
        <w:rPr>
          <w:sz w:val="28"/>
          <w:szCs w:val="28"/>
        </w:rPr>
        <w:t>словарь, синтаксис и семантика подчиняются предметной специфике конкретной профессии. Это находит выражение в умении грамотно оперировать функциональными стилями речи [</w:t>
      </w:r>
      <w:r w:rsidR="00F71E96">
        <w:rPr>
          <w:sz w:val="28"/>
          <w:szCs w:val="28"/>
        </w:rPr>
        <w:t>37</w:t>
      </w:r>
      <w:r w:rsidR="00167C46">
        <w:rPr>
          <w:sz w:val="28"/>
          <w:szCs w:val="28"/>
          <w:lang w:val="kk-KZ"/>
        </w:rPr>
        <w:t>, с. 144-156</w:t>
      </w:r>
      <w:r w:rsidR="00131E6D" w:rsidRPr="00A2262C">
        <w:rPr>
          <w:sz w:val="28"/>
          <w:szCs w:val="28"/>
        </w:rPr>
        <w:t>]. Профессионально-коммуникативная компетентность требует владения не только терминологией, но и стратегиями преодоления коммуникативных барьеров, включая перефразирование, тактику наводящих вопросов, повторы, жесты, мимику и другие невербальные средства общения. При этом именно сочетание лингвистической базы, социолингвистической осведомленности и профессионального контекста обеспечивает формирование полноценной готовности к профессиональной коммуникации [</w:t>
      </w:r>
      <w:r w:rsidR="00F71E96">
        <w:rPr>
          <w:sz w:val="28"/>
          <w:szCs w:val="28"/>
        </w:rPr>
        <w:t>34</w:t>
      </w:r>
      <w:r w:rsidR="00167C46">
        <w:rPr>
          <w:sz w:val="28"/>
          <w:szCs w:val="28"/>
          <w:lang w:val="kk-KZ"/>
        </w:rPr>
        <w:t>, с. 3-17</w:t>
      </w:r>
      <w:r w:rsidR="00131E6D" w:rsidRPr="00A2262C">
        <w:rPr>
          <w:sz w:val="28"/>
          <w:szCs w:val="28"/>
        </w:rPr>
        <w:t>].</w:t>
      </w:r>
    </w:p>
    <w:p w:rsidR="00A64679" w:rsidRPr="00A2262C" w:rsidRDefault="00D43DF4" w:rsidP="008D7C7C">
      <w:pPr>
        <w:pStyle w:val="a5"/>
        <w:shd w:val="clear" w:color="auto" w:fill="auto"/>
        <w:tabs>
          <w:tab w:val="left" w:pos="993"/>
        </w:tabs>
        <w:spacing w:line="240" w:lineRule="auto"/>
        <w:ind w:firstLine="709"/>
        <w:jc w:val="both"/>
        <w:rPr>
          <w:sz w:val="28"/>
          <w:szCs w:val="28"/>
        </w:rPr>
      </w:pPr>
      <w:r w:rsidRPr="00A2262C">
        <w:rPr>
          <w:rStyle w:val="100"/>
          <w:sz w:val="28"/>
          <w:szCs w:val="28"/>
        </w:rPr>
        <w:t xml:space="preserve">Праксиологический компонент </w:t>
      </w:r>
      <w:r w:rsidRPr="00A2262C">
        <w:rPr>
          <w:sz w:val="28"/>
          <w:szCs w:val="28"/>
        </w:rPr>
        <w:t>определяется практической готовностью обучающихся к использованию английского языка в профессиональной деятельности. Наличие этого компонента обусловлено применением усвоенных знаний на практике</w:t>
      </w:r>
      <w:r w:rsidR="00A64679" w:rsidRPr="00A2262C">
        <w:rPr>
          <w:sz w:val="28"/>
          <w:szCs w:val="28"/>
        </w:rPr>
        <w:t xml:space="preserve">. </w:t>
      </w:r>
      <w:r w:rsidR="00722220" w:rsidRPr="00A2262C">
        <w:rPr>
          <w:sz w:val="28"/>
          <w:szCs w:val="28"/>
        </w:rPr>
        <w:t>В структуре компонента выделяются три основные составляющие: лингвистические, социолингвистические и профессионально</w:t>
      </w:r>
      <w:r w:rsidR="00087902" w:rsidRPr="00A2262C">
        <w:rPr>
          <w:sz w:val="28"/>
          <w:szCs w:val="28"/>
        </w:rPr>
        <w:t>-</w:t>
      </w:r>
      <w:r w:rsidR="00722220" w:rsidRPr="00A2262C">
        <w:rPr>
          <w:sz w:val="28"/>
          <w:szCs w:val="28"/>
        </w:rPr>
        <w:t>коммуникативные умения.</w:t>
      </w:r>
    </w:p>
    <w:p w:rsidR="00A64679" w:rsidRPr="00A2262C" w:rsidRDefault="00A64679" w:rsidP="008D7C7C">
      <w:pPr>
        <w:pStyle w:val="a5"/>
        <w:shd w:val="clear" w:color="auto" w:fill="auto"/>
        <w:tabs>
          <w:tab w:val="left" w:pos="993"/>
        </w:tabs>
        <w:spacing w:line="240" w:lineRule="auto"/>
        <w:ind w:firstLine="709"/>
        <w:jc w:val="both"/>
        <w:rPr>
          <w:sz w:val="28"/>
          <w:szCs w:val="28"/>
        </w:rPr>
      </w:pPr>
      <w:r w:rsidRPr="00A2262C">
        <w:rPr>
          <w:sz w:val="28"/>
          <w:szCs w:val="28"/>
        </w:rPr>
        <w:t xml:space="preserve">Группа лингвистических умений включает в себя: </w:t>
      </w:r>
    </w:p>
    <w:p w:rsidR="00A64679" w:rsidRPr="00A2262C" w:rsidRDefault="00A64679" w:rsidP="00247930">
      <w:pPr>
        <w:pStyle w:val="a5"/>
        <w:numPr>
          <w:ilvl w:val="0"/>
          <w:numId w:val="29"/>
        </w:numPr>
        <w:shd w:val="clear" w:color="auto" w:fill="auto"/>
        <w:tabs>
          <w:tab w:val="left" w:pos="993"/>
        </w:tabs>
        <w:spacing w:line="240" w:lineRule="auto"/>
        <w:ind w:left="0" w:firstLine="709"/>
        <w:jc w:val="both"/>
        <w:rPr>
          <w:sz w:val="28"/>
          <w:szCs w:val="28"/>
        </w:rPr>
      </w:pPr>
      <w:r w:rsidRPr="00A2262C">
        <w:rPr>
          <w:sz w:val="28"/>
          <w:szCs w:val="28"/>
        </w:rPr>
        <w:t>умение грамотно оперировать базовыми единицами языка (строить предложения);</w:t>
      </w:r>
    </w:p>
    <w:p w:rsidR="00D43DF4" w:rsidRPr="00A2262C" w:rsidRDefault="00D43DF4" w:rsidP="00247930">
      <w:pPr>
        <w:pStyle w:val="a5"/>
        <w:numPr>
          <w:ilvl w:val="0"/>
          <w:numId w:val="29"/>
        </w:numPr>
        <w:shd w:val="clear" w:color="auto" w:fill="auto"/>
        <w:tabs>
          <w:tab w:val="left" w:pos="426"/>
          <w:tab w:val="left" w:pos="993"/>
        </w:tabs>
        <w:spacing w:line="240" w:lineRule="auto"/>
        <w:ind w:left="0" w:firstLine="709"/>
        <w:jc w:val="both"/>
        <w:rPr>
          <w:sz w:val="28"/>
          <w:szCs w:val="28"/>
        </w:rPr>
      </w:pPr>
      <w:r w:rsidRPr="00A2262C">
        <w:rPr>
          <w:sz w:val="28"/>
          <w:szCs w:val="28"/>
        </w:rPr>
        <w:t xml:space="preserve">умение идентифицировать значения отобранных для коммуникации грамматических форм; </w:t>
      </w:r>
    </w:p>
    <w:p w:rsidR="00D43DF4" w:rsidRPr="00A2262C" w:rsidRDefault="00D43DF4" w:rsidP="00247930">
      <w:pPr>
        <w:pStyle w:val="a5"/>
        <w:numPr>
          <w:ilvl w:val="0"/>
          <w:numId w:val="29"/>
        </w:numPr>
        <w:shd w:val="clear" w:color="auto" w:fill="auto"/>
        <w:tabs>
          <w:tab w:val="left" w:pos="426"/>
          <w:tab w:val="left" w:pos="993"/>
        </w:tabs>
        <w:spacing w:line="240" w:lineRule="auto"/>
        <w:ind w:left="0" w:firstLine="709"/>
        <w:jc w:val="both"/>
        <w:rPr>
          <w:sz w:val="28"/>
          <w:szCs w:val="28"/>
        </w:rPr>
      </w:pPr>
      <w:r w:rsidRPr="00A2262C">
        <w:rPr>
          <w:sz w:val="28"/>
          <w:szCs w:val="28"/>
        </w:rPr>
        <w:t xml:space="preserve">умение распознавать виды связи между компонентами различных синтаксических конструкций; </w:t>
      </w:r>
    </w:p>
    <w:p w:rsidR="00D43DF4" w:rsidRPr="00A2262C" w:rsidRDefault="00D43DF4" w:rsidP="00247930">
      <w:pPr>
        <w:pStyle w:val="a5"/>
        <w:numPr>
          <w:ilvl w:val="0"/>
          <w:numId w:val="29"/>
        </w:numPr>
        <w:shd w:val="clear" w:color="auto" w:fill="auto"/>
        <w:tabs>
          <w:tab w:val="left" w:pos="426"/>
          <w:tab w:val="left" w:pos="993"/>
        </w:tabs>
        <w:spacing w:line="240" w:lineRule="auto"/>
        <w:ind w:left="0" w:firstLine="709"/>
        <w:jc w:val="both"/>
        <w:rPr>
          <w:sz w:val="28"/>
          <w:szCs w:val="28"/>
        </w:rPr>
      </w:pPr>
      <w:r w:rsidRPr="00A2262C">
        <w:rPr>
          <w:sz w:val="28"/>
          <w:szCs w:val="28"/>
        </w:rPr>
        <w:t>умение создавать синтаксические конструкции с различными видами связи;</w:t>
      </w:r>
    </w:p>
    <w:p w:rsidR="00A64679" w:rsidRPr="00A2262C" w:rsidRDefault="00A64679" w:rsidP="00247930">
      <w:pPr>
        <w:pStyle w:val="a5"/>
        <w:numPr>
          <w:ilvl w:val="0"/>
          <w:numId w:val="29"/>
        </w:numPr>
        <w:shd w:val="clear" w:color="auto" w:fill="auto"/>
        <w:tabs>
          <w:tab w:val="left" w:pos="426"/>
          <w:tab w:val="left" w:pos="993"/>
        </w:tabs>
        <w:spacing w:line="240" w:lineRule="auto"/>
        <w:ind w:left="0" w:firstLine="709"/>
        <w:jc w:val="both"/>
        <w:rPr>
          <w:sz w:val="28"/>
          <w:szCs w:val="28"/>
        </w:rPr>
      </w:pPr>
      <w:r w:rsidRPr="00A2262C">
        <w:rPr>
          <w:sz w:val="28"/>
          <w:szCs w:val="28"/>
        </w:rPr>
        <w:t>умение применять не номинативные функциональные единицы;</w:t>
      </w:r>
    </w:p>
    <w:p w:rsidR="00A64679" w:rsidRPr="00A2262C" w:rsidRDefault="00A64679" w:rsidP="00247930">
      <w:pPr>
        <w:pStyle w:val="a5"/>
        <w:numPr>
          <w:ilvl w:val="0"/>
          <w:numId w:val="29"/>
        </w:numPr>
        <w:shd w:val="clear" w:color="auto" w:fill="auto"/>
        <w:tabs>
          <w:tab w:val="left" w:pos="426"/>
          <w:tab w:val="left" w:pos="993"/>
        </w:tabs>
        <w:spacing w:line="240" w:lineRule="auto"/>
        <w:ind w:left="0" w:firstLine="709"/>
        <w:jc w:val="both"/>
        <w:rPr>
          <w:sz w:val="28"/>
          <w:szCs w:val="28"/>
        </w:rPr>
      </w:pPr>
      <w:r w:rsidRPr="00A2262C">
        <w:rPr>
          <w:sz w:val="28"/>
          <w:szCs w:val="28"/>
        </w:rPr>
        <w:t>владение профессиональным тезаурусом</w:t>
      </w:r>
      <w:r w:rsidR="001B497B" w:rsidRPr="00A2262C">
        <w:rPr>
          <w:sz w:val="28"/>
          <w:szCs w:val="28"/>
        </w:rPr>
        <w:t>.</w:t>
      </w:r>
    </w:p>
    <w:p w:rsidR="00A64679" w:rsidRPr="00A2262C" w:rsidRDefault="00A64679" w:rsidP="008D7C7C">
      <w:pPr>
        <w:pStyle w:val="a5"/>
        <w:shd w:val="clear" w:color="auto" w:fill="auto"/>
        <w:tabs>
          <w:tab w:val="left" w:pos="426"/>
          <w:tab w:val="left" w:pos="993"/>
        </w:tabs>
        <w:spacing w:line="240" w:lineRule="auto"/>
        <w:ind w:firstLine="709"/>
        <w:jc w:val="both"/>
        <w:rPr>
          <w:sz w:val="28"/>
          <w:szCs w:val="28"/>
        </w:rPr>
      </w:pPr>
      <w:r w:rsidRPr="00A2262C">
        <w:rPr>
          <w:sz w:val="28"/>
          <w:szCs w:val="28"/>
        </w:rPr>
        <w:t>Группа социолингвистических умений включает в себя:</w:t>
      </w:r>
    </w:p>
    <w:p w:rsidR="00A64679" w:rsidRPr="00A2262C" w:rsidRDefault="00A64679" w:rsidP="00247930">
      <w:pPr>
        <w:pStyle w:val="a5"/>
        <w:numPr>
          <w:ilvl w:val="0"/>
          <w:numId w:val="30"/>
        </w:numPr>
        <w:shd w:val="clear" w:color="auto" w:fill="auto"/>
        <w:tabs>
          <w:tab w:val="left" w:pos="426"/>
          <w:tab w:val="left" w:pos="993"/>
        </w:tabs>
        <w:spacing w:line="240" w:lineRule="auto"/>
        <w:ind w:left="0" w:firstLine="709"/>
        <w:jc w:val="both"/>
        <w:rPr>
          <w:sz w:val="28"/>
          <w:szCs w:val="28"/>
        </w:rPr>
      </w:pPr>
      <w:r w:rsidRPr="00A2262C">
        <w:rPr>
          <w:sz w:val="28"/>
          <w:szCs w:val="28"/>
        </w:rPr>
        <w:t>знание культурных и социальных особенностей носителей иностранного языка;</w:t>
      </w:r>
    </w:p>
    <w:p w:rsidR="00A64679" w:rsidRPr="00A2262C" w:rsidRDefault="00A64679" w:rsidP="00247930">
      <w:pPr>
        <w:pStyle w:val="a5"/>
        <w:numPr>
          <w:ilvl w:val="0"/>
          <w:numId w:val="30"/>
        </w:numPr>
        <w:shd w:val="clear" w:color="auto" w:fill="auto"/>
        <w:tabs>
          <w:tab w:val="left" w:pos="426"/>
          <w:tab w:val="left" w:pos="993"/>
        </w:tabs>
        <w:spacing w:line="240" w:lineRule="auto"/>
        <w:ind w:left="0" w:firstLine="709"/>
        <w:jc w:val="both"/>
        <w:rPr>
          <w:sz w:val="28"/>
          <w:szCs w:val="28"/>
        </w:rPr>
      </w:pPr>
      <w:r w:rsidRPr="00A2262C">
        <w:rPr>
          <w:sz w:val="28"/>
          <w:szCs w:val="28"/>
        </w:rPr>
        <w:t xml:space="preserve">умение </w:t>
      </w:r>
      <w:r w:rsidR="001B497B" w:rsidRPr="00A2262C">
        <w:rPr>
          <w:sz w:val="28"/>
          <w:szCs w:val="28"/>
        </w:rPr>
        <w:t>использовать эти знания для обеспечения оптимальной коммуникации.</w:t>
      </w:r>
    </w:p>
    <w:p w:rsidR="001B497B" w:rsidRPr="00A2262C" w:rsidRDefault="001B497B" w:rsidP="008D7C7C">
      <w:pPr>
        <w:pStyle w:val="a5"/>
        <w:shd w:val="clear" w:color="auto" w:fill="auto"/>
        <w:tabs>
          <w:tab w:val="left" w:pos="426"/>
          <w:tab w:val="left" w:pos="993"/>
        </w:tabs>
        <w:spacing w:line="240" w:lineRule="auto"/>
        <w:ind w:firstLine="709"/>
        <w:jc w:val="both"/>
        <w:rPr>
          <w:sz w:val="28"/>
          <w:szCs w:val="28"/>
        </w:rPr>
      </w:pPr>
      <w:r w:rsidRPr="00A2262C">
        <w:rPr>
          <w:sz w:val="28"/>
          <w:szCs w:val="28"/>
        </w:rPr>
        <w:t>Наконец, группа профессионально-коммуникативных умений включает в себя:</w:t>
      </w:r>
    </w:p>
    <w:p w:rsidR="001B497B" w:rsidRPr="00A2262C" w:rsidRDefault="001B497B" w:rsidP="00247930">
      <w:pPr>
        <w:pStyle w:val="a5"/>
        <w:numPr>
          <w:ilvl w:val="0"/>
          <w:numId w:val="31"/>
        </w:numPr>
        <w:shd w:val="clear" w:color="auto" w:fill="auto"/>
        <w:tabs>
          <w:tab w:val="left" w:pos="426"/>
          <w:tab w:val="left" w:pos="993"/>
        </w:tabs>
        <w:spacing w:line="240" w:lineRule="auto"/>
        <w:ind w:left="0" w:firstLine="709"/>
        <w:jc w:val="both"/>
        <w:rPr>
          <w:sz w:val="28"/>
          <w:szCs w:val="28"/>
        </w:rPr>
      </w:pPr>
      <w:r w:rsidRPr="00A2262C">
        <w:rPr>
          <w:sz w:val="28"/>
          <w:szCs w:val="28"/>
        </w:rPr>
        <w:t>умение корректно и контекстуально интерпретировать содержание текстов на иностранном языке независимо от их жанровой спецификации;</w:t>
      </w:r>
    </w:p>
    <w:p w:rsidR="001B497B" w:rsidRPr="00A2262C" w:rsidRDefault="001B497B" w:rsidP="00247930">
      <w:pPr>
        <w:pStyle w:val="a5"/>
        <w:numPr>
          <w:ilvl w:val="0"/>
          <w:numId w:val="31"/>
        </w:numPr>
        <w:shd w:val="clear" w:color="auto" w:fill="auto"/>
        <w:tabs>
          <w:tab w:val="left" w:pos="426"/>
          <w:tab w:val="left" w:pos="993"/>
        </w:tabs>
        <w:spacing w:line="240" w:lineRule="auto"/>
        <w:ind w:left="0" w:firstLine="709"/>
        <w:jc w:val="both"/>
        <w:rPr>
          <w:sz w:val="28"/>
          <w:szCs w:val="28"/>
        </w:rPr>
      </w:pPr>
      <w:r w:rsidRPr="00A2262C">
        <w:rPr>
          <w:sz w:val="28"/>
          <w:szCs w:val="28"/>
        </w:rPr>
        <w:t>умение поддерживать беседу на профессиональные темы, подразумевающие предметное владение материалом;</w:t>
      </w:r>
    </w:p>
    <w:p w:rsidR="00D43DF4" w:rsidRPr="00A2262C" w:rsidRDefault="00D43DF4" w:rsidP="00247930">
      <w:pPr>
        <w:pStyle w:val="a5"/>
        <w:numPr>
          <w:ilvl w:val="0"/>
          <w:numId w:val="31"/>
        </w:numPr>
        <w:shd w:val="clear" w:color="auto" w:fill="auto"/>
        <w:tabs>
          <w:tab w:val="left" w:pos="426"/>
          <w:tab w:val="left" w:pos="993"/>
        </w:tabs>
        <w:spacing w:line="240" w:lineRule="auto"/>
        <w:ind w:left="0" w:firstLine="709"/>
        <w:jc w:val="both"/>
        <w:rPr>
          <w:sz w:val="28"/>
          <w:szCs w:val="28"/>
        </w:rPr>
      </w:pPr>
      <w:r w:rsidRPr="00A2262C">
        <w:rPr>
          <w:sz w:val="28"/>
          <w:szCs w:val="28"/>
        </w:rPr>
        <w:t>умение воспринимать и обрабатывать иноязычную профессионально-ориентированную информацию;</w:t>
      </w:r>
    </w:p>
    <w:p w:rsidR="00D43DF4" w:rsidRPr="00A2262C" w:rsidRDefault="00D43DF4" w:rsidP="00247930">
      <w:pPr>
        <w:pStyle w:val="a5"/>
        <w:numPr>
          <w:ilvl w:val="0"/>
          <w:numId w:val="31"/>
        </w:numPr>
        <w:shd w:val="clear" w:color="auto" w:fill="auto"/>
        <w:tabs>
          <w:tab w:val="left" w:pos="993"/>
        </w:tabs>
        <w:spacing w:line="240" w:lineRule="auto"/>
        <w:ind w:left="0" w:firstLine="709"/>
        <w:jc w:val="both"/>
        <w:rPr>
          <w:sz w:val="28"/>
          <w:szCs w:val="28"/>
        </w:rPr>
      </w:pPr>
      <w:r w:rsidRPr="00A2262C">
        <w:rPr>
          <w:sz w:val="28"/>
          <w:szCs w:val="28"/>
        </w:rPr>
        <w:t>умение определять и выстраивать стратегию поведения.</w:t>
      </w:r>
    </w:p>
    <w:p w:rsidR="00087902" w:rsidRPr="00A2262C" w:rsidRDefault="00600522" w:rsidP="008D7C7C">
      <w:pPr>
        <w:pStyle w:val="a5"/>
        <w:shd w:val="clear" w:color="auto" w:fill="auto"/>
        <w:tabs>
          <w:tab w:val="left" w:pos="993"/>
        </w:tabs>
        <w:spacing w:line="240" w:lineRule="auto"/>
        <w:ind w:firstLine="709"/>
        <w:jc w:val="both"/>
        <w:rPr>
          <w:sz w:val="28"/>
          <w:szCs w:val="28"/>
        </w:rPr>
      </w:pPr>
      <w:r w:rsidRPr="00A2262C">
        <w:rPr>
          <w:sz w:val="28"/>
          <w:szCs w:val="28"/>
        </w:rPr>
        <w:t xml:space="preserve">Таким образом, мы </w:t>
      </w:r>
      <w:r w:rsidR="001C7A4F" w:rsidRPr="00A2262C">
        <w:rPr>
          <w:sz w:val="28"/>
          <w:szCs w:val="28"/>
        </w:rPr>
        <w:t>обозначили</w:t>
      </w:r>
      <w:r w:rsidRPr="00A2262C">
        <w:rPr>
          <w:sz w:val="28"/>
          <w:szCs w:val="28"/>
        </w:rPr>
        <w:t xml:space="preserve"> 3 ключевых компонента</w:t>
      </w:r>
      <w:r w:rsidR="00C67057" w:rsidRPr="00A2262C">
        <w:rPr>
          <w:sz w:val="28"/>
          <w:szCs w:val="28"/>
        </w:rPr>
        <w:t xml:space="preserve"> – мотивационный, когнитивный и праксеологический</w:t>
      </w:r>
      <w:r w:rsidR="008414F5" w:rsidRPr="00A2262C">
        <w:rPr>
          <w:sz w:val="28"/>
          <w:szCs w:val="28"/>
        </w:rPr>
        <w:t xml:space="preserve">, сформированность и взаимосвязь </w:t>
      </w:r>
      <w:r w:rsidR="00C67057" w:rsidRPr="00A2262C">
        <w:rPr>
          <w:sz w:val="28"/>
          <w:szCs w:val="28"/>
        </w:rPr>
        <w:t xml:space="preserve">которых </w:t>
      </w:r>
      <w:r w:rsidR="008414F5" w:rsidRPr="00A2262C">
        <w:rPr>
          <w:sz w:val="28"/>
          <w:szCs w:val="28"/>
        </w:rPr>
        <w:t>будет способствовать сформированности</w:t>
      </w:r>
      <w:r w:rsidR="00C67057" w:rsidRPr="00A2262C">
        <w:rPr>
          <w:sz w:val="28"/>
          <w:szCs w:val="28"/>
        </w:rPr>
        <w:t xml:space="preserve"> готовност</w:t>
      </w:r>
      <w:r w:rsidR="008414F5" w:rsidRPr="00A2262C">
        <w:rPr>
          <w:sz w:val="28"/>
          <w:szCs w:val="28"/>
        </w:rPr>
        <w:t>и</w:t>
      </w:r>
      <w:r w:rsidR="00C67057" w:rsidRPr="00A2262C">
        <w:rPr>
          <w:sz w:val="28"/>
          <w:szCs w:val="28"/>
        </w:rPr>
        <w:t xml:space="preserve"> к осуществлению профессиональной деятельности</w:t>
      </w:r>
      <w:r w:rsidR="008414F5" w:rsidRPr="00A2262C">
        <w:rPr>
          <w:sz w:val="28"/>
          <w:szCs w:val="28"/>
        </w:rPr>
        <w:t xml:space="preserve"> на английском языке</w:t>
      </w:r>
      <w:r w:rsidR="00C67057" w:rsidRPr="00A2262C">
        <w:rPr>
          <w:sz w:val="28"/>
          <w:szCs w:val="28"/>
        </w:rPr>
        <w:t xml:space="preserve">. </w:t>
      </w:r>
    </w:p>
    <w:p w:rsidR="00600522" w:rsidRPr="00A2262C" w:rsidRDefault="00C67057" w:rsidP="008D7C7C">
      <w:pPr>
        <w:pStyle w:val="a5"/>
        <w:shd w:val="clear" w:color="auto" w:fill="auto"/>
        <w:tabs>
          <w:tab w:val="left" w:pos="993"/>
        </w:tabs>
        <w:spacing w:line="240" w:lineRule="auto"/>
        <w:ind w:firstLine="709"/>
        <w:jc w:val="both"/>
        <w:rPr>
          <w:sz w:val="28"/>
          <w:szCs w:val="28"/>
        </w:rPr>
      </w:pPr>
      <w:r w:rsidRPr="00A2262C">
        <w:rPr>
          <w:i/>
          <w:iCs/>
          <w:sz w:val="28"/>
          <w:szCs w:val="28"/>
        </w:rPr>
        <w:t>Мотивационный компонент</w:t>
      </w:r>
      <w:r w:rsidRPr="00A2262C">
        <w:rPr>
          <w:sz w:val="28"/>
          <w:szCs w:val="28"/>
        </w:rPr>
        <w:t xml:space="preserve"> является общей психологической предпосылкой, отражающей само желание вступить в коммуникацию. </w:t>
      </w:r>
      <w:r w:rsidRPr="00A2262C">
        <w:rPr>
          <w:i/>
          <w:iCs/>
          <w:sz w:val="28"/>
          <w:szCs w:val="28"/>
        </w:rPr>
        <w:t>Когнитивный компонент</w:t>
      </w:r>
      <w:r w:rsidRPr="00A2262C">
        <w:rPr>
          <w:sz w:val="28"/>
          <w:szCs w:val="28"/>
        </w:rPr>
        <w:t xml:space="preserve"> представляет собой набор минимально необходимых теоретических познаний, обеспечивающих грамотное использование языка. </w:t>
      </w:r>
      <w:r w:rsidRPr="00A2262C">
        <w:rPr>
          <w:i/>
          <w:iCs/>
          <w:sz w:val="28"/>
          <w:szCs w:val="28"/>
        </w:rPr>
        <w:t xml:space="preserve">Праксеологический компонент </w:t>
      </w:r>
      <w:r w:rsidRPr="00A2262C">
        <w:rPr>
          <w:sz w:val="28"/>
          <w:szCs w:val="28"/>
        </w:rPr>
        <w:t>означает апробацию своих знаний и умений в реальной практике, с последующей их корректировкой и адаптацией [</w:t>
      </w:r>
      <w:r w:rsidR="00F71E96">
        <w:rPr>
          <w:sz w:val="28"/>
          <w:szCs w:val="28"/>
        </w:rPr>
        <w:t>6</w:t>
      </w:r>
      <w:r w:rsidR="00167C46">
        <w:rPr>
          <w:sz w:val="28"/>
          <w:szCs w:val="28"/>
          <w:lang w:val="kk-KZ"/>
        </w:rPr>
        <w:t>, р. 7-25</w:t>
      </w:r>
      <w:r w:rsidRPr="00A2262C">
        <w:rPr>
          <w:sz w:val="28"/>
          <w:szCs w:val="28"/>
        </w:rPr>
        <w:t>].</w:t>
      </w:r>
    </w:p>
    <w:p w:rsidR="00600522" w:rsidRDefault="00C67057" w:rsidP="008D7C7C">
      <w:pPr>
        <w:pStyle w:val="a5"/>
        <w:shd w:val="clear" w:color="auto" w:fill="auto"/>
        <w:tabs>
          <w:tab w:val="left" w:pos="993"/>
        </w:tabs>
        <w:spacing w:line="240" w:lineRule="auto"/>
        <w:ind w:firstLine="709"/>
        <w:jc w:val="both"/>
        <w:rPr>
          <w:sz w:val="28"/>
          <w:szCs w:val="28"/>
        </w:rPr>
      </w:pPr>
      <w:r w:rsidRPr="00A2262C">
        <w:rPr>
          <w:sz w:val="28"/>
          <w:szCs w:val="28"/>
          <w:lang w:val="kk-KZ"/>
        </w:rPr>
        <w:t xml:space="preserve">Вышесказанное отображено на рисунке </w:t>
      </w:r>
      <w:r w:rsidRPr="00A2262C">
        <w:rPr>
          <w:sz w:val="28"/>
          <w:szCs w:val="28"/>
        </w:rPr>
        <w:t>2.</w:t>
      </w:r>
    </w:p>
    <w:p w:rsidR="00B63AAF" w:rsidRDefault="00B63AAF" w:rsidP="00D43DF4">
      <w:pPr>
        <w:pStyle w:val="a5"/>
        <w:shd w:val="clear" w:color="auto" w:fill="auto"/>
        <w:spacing w:line="240" w:lineRule="auto"/>
        <w:ind w:firstLine="454"/>
        <w:jc w:val="both"/>
        <w:rPr>
          <w:sz w:val="28"/>
          <w:szCs w:val="28"/>
        </w:rPr>
      </w:pPr>
    </w:p>
    <w:p w:rsidR="00D04DA6" w:rsidRPr="00A2262C" w:rsidRDefault="00B16B94" w:rsidP="003A0ED4">
      <w:pPr>
        <w:pStyle w:val="a5"/>
        <w:shd w:val="clear" w:color="auto" w:fill="auto"/>
        <w:spacing w:line="240" w:lineRule="auto"/>
        <w:rPr>
          <w:sz w:val="28"/>
          <w:szCs w:val="28"/>
        </w:rPr>
      </w:pPr>
      <w:r w:rsidRPr="004A30E1">
        <w:rPr>
          <w:noProof/>
          <w:sz w:val="28"/>
          <w:szCs w:val="28"/>
          <w:lang w:eastAsia="ru-RU"/>
        </w:rPr>
        <w:drawing>
          <wp:inline distT="0" distB="0" distL="0" distR="0">
            <wp:extent cx="5762625" cy="2047875"/>
            <wp:effectExtent l="0" t="0" r="0" b="0"/>
            <wp:docPr id="6"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2047875"/>
                    </a:xfrm>
                    <a:prstGeom prst="rect">
                      <a:avLst/>
                    </a:prstGeom>
                    <a:noFill/>
                    <a:ln>
                      <a:noFill/>
                    </a:ln>
                  </pic:spPr>
                </pic:pic>
              </a:graphicData>
            </a:graphic>
          </wp:inline>
        </w:drawing>
      </w:r>
    </w:p>
    <w:p w:rsidR="00DD2530" w:rsidRPr="00B33F6D" w:rsidRDefault="00DD2530" w:rsidP="00D43DF4">
      <w:pPr>
        <w:pStyle w:val="a5"/>
        <w:shd w:val="clear" w:color="auto" w:fill="auto"/>
        <w:spacing w:line="240" w:lineRule="auto"/>
        <w:ind w:firstLine="454"/>
        <w:rPr>
          <w:sz w:val="16"/>
          <w:szCs w:val="16"/>
        </w:rPr>
      </w:pPr>
    </w:p>
    <w:p w:rsidR="00E469E0" w:rsidRDefault="00D43DF4" w:rsidP="00B33F6D">
      <w:pPr>
        <w:pStyle w:val="a5"/>
        <w:shd w:val="clear" w:color="auto" w:fill="auto"/>
        <w:spacing w:line="240" w:lineRule="auto"/>
        <w:rPr>
          <w:color w:val="FF0000"/>
          <w:sz w:val="28"/>
          <w:szCs w:val="28"/>
        </w:rPr>
      </w:pPr>
      <w:r w:rsidRPr="00A2262C">
        <w:rPr>
          <w:sz w:val="28"/>
          <w:szCs w:val="28"/>
        </w:rPr>
        <w:t xml:space="preserve">Рисунок 2 – Структура понятия «готовность </w:t>
      </w:r>
      <w:r w:rsidR="00E469E0" w:rsidRPr="00E469E0">
        <w:rPr>
          <w:sz w:val="28"/>
          <w:szCs w:val="28"/>
        </w:rPr>
        <w:t>будущих учителей биологии</w:t>
      </w:r>
    </w:p>
    <w:p w:rsidR="00D43DF4" w:rsidRPr="00A2262C" w:rsidRDefault="00D43DF4" w:rsidP="00B33F6D">
      <w:pPr>
        <w:pStyle w:val="a5"/>
        <w:shd w:val="clear" w:color="auto" w:fill="auto"/>
        <w:spacing w:line="240" w:lineRule="auto"/>
        <w:rPr>
          <w:sz w:val="28"/>
          <w:szCs w:val="28"/>
        </w:rPr>
      </w:pPr>
      <w:r w:rsidRPr="00CB2C12">
        <w:rPr>
          <w:color w:val="FF0000"/>
          <w:sz w:val="28"/>
          <w:szCs w:val="28"/>
        </w:rPr>
        <w:t xml:space="preserve"> </w:t>
      </w:r>
      <w:r w:rsidRPr="00A2262C">
        <w:rPr>
          <w:sz w:val="28"/>
          <w:szCs w:val="28"/>
        </w:rPr>
        <w:t>к использованию английского языка в профессиональной деятельности»</w:t>
      </w:r>
    </w:p>
    <w:p w:rsidR="00D43DF4" w:rsidRPr="00A2262C" w:rsidRDefault="00D43DF4" w:rsidP="00D43DF4">
      <w:pPr>
        <w:pStyle w:val="a5"/>
        <w:shd w:val="clear" w:color="auto" w:fill="auto"/>
        <w:spacing w:line="240" w:lineRule="auto"/>
        <w:ind w:firstLine="454"/>
        <w:jc w:val="both"/>
        <w:rPr>
          <w:sz w:val="28"/>
          <w:szCs w:val="28"/>
        </w:rPr>
      </w:pPr>
    </w:p>
    <w:p w:rsidR="00094BC3" w:rsidRPr="00A2262C" w:rsidRDefault="00D86448" w:rsidP="008D7C7C">
      <w:pPr>
        <w:spacing w:after="0" w:line="240" w:lineRule="auto"/>
        <w:ind w:firstLine="709"/>
        <w:jc w:val="both"/>
        <w:rPr>
          <w:rFonts w:ascii="Times New Roman" w:hAnsi="Times New Roman"/>
          <w:i/>
          <w:sz w:val="28"/>
          <w:szCs w:val="28"/>
        </w:rPr>
      </w:pPr>
      <w:r w:rsidRPr="00A2262C">
        <w:rPr>
          <w:rFonts w:ascii="Times New Roman" w:hAnsi="Times New Roman"/>
          <w:sz w:val="28"/>
          <w:szCs w:val="28"/>
        </w:rPr>
        <w:t xml:space="preserve">Постепенно продвигаясь от различных вариантов структурной дифференциации понятия «профессиональная готовность» к конкретизации и содержательной спецификации данного понятия в отношении исследуемого нами предмета, можно сформулировать следующее принципиальное </w:t>
      </w:r>
      <w:r w:rsidR="00D04DA6" w:rsidRPr="00A2262C">
        <w:rPr>
          <w:rFonts w:ascii="Times New Roman" w:hAnsi="Times New Roman"/>
          <w:sz w:val="28"/>
          <w:szCs w:val="28"/>
        </w:rPr>
        <w:t>определение</w:t>
      </w:r>
      <w:r w:rsidRPr="00A2262C">
        <w:rPr>
          <w:rFonts w:ascii="Times New Roman" w:hAnsi="Times New Roman"/>
          <w:sz w:val="28"/>
          <w:szCs w:val="28"/>
        </w:rPr>
        <w:t>:</w:t>
      </w:r>
      <w:r w:rsidRPr="00A2262C">
        <w:rPr>
          <w:rFonts w:ascii="Times New Roman" w:hAnsi="Times New Roman"/>
          <w:color w:val="FF0000"/>
          <w:sz w:val="28"/>
          <w:szCs w:val="28"/>
        </w:rPr>
        <w:t xml:space="preserve"> </w:t>
      </w:r>
      <w:bookmarkStart w:id="9" w:name="_Hlk194097974"/>
      <w:r w:rsidR="001157E8" w:rsidRPr="00100E3D">
        <w:rPr>
          <w:rFonts w:ascii="Times New Roman" w:hAnsi="Times New Roman"/>
          <w:i/>
          <w:iCs/>
          <w:sz w:val="28"/>
          <w:szCs w:val="28"/>
        </w:rPr>
        <w:t>г</w:t>
      </w:r>
      <w:r w:rsidR="00094BC3" w:rsidRPr="00100E3D">
        <w:rPr>
          <w:rFonts w:ascii="Times New Roman" w:hAnsi="Times New Roman"/>
          <w:i/>
          <w:iCs/>
          <w:sz w:val="28"/>
          <w:szCs w:val="28"/>
        </w:rPr>
        <w:t>отовность</w:t>
      </w:r>
      <w:r w:rsidR="00094BC3" w:rsidRPr="00100E3D">
        <w:rPr>
          <w:rFonts w:ascii="Times New Roman" w:hAnsi="Times New Roman"/>
          <w:i/>
          <w:sz w:val="28"/>
          <w:szCs w:val="28"/>
        </w:rPr>
        <w:t xml:space="preserve"> </w:t>
      </w:r>
      <w:r w:rsidR="007F5BF2">
        <w:rPr>
          <w:rFonts w:ascii="Times New Roman" w:hAnsi="Times New Roman"/>
          <w:i/>
          <w:sz w:val="28"/>
          <w:szCs w:val="28"/>
        </w:rPr>
        <w:t>будущих учителей биологии</w:t>
      </w:r>
      <w:r w:rsidR="00094BC3" w:rsidRPr="00100E3D">
        <w:rPr>
          <w:rFonts w:ascii="Times New Roman" w:hAnsi="Times New Roman"/>
          <w:i/>
          <w:sz w:val="28"/>
          <w:szCs w:val="28"/>
        </w:rPr>
        <w:t xml:space="preserve"> к использованию английского языка в профессиональной деятельности </w:t>
      </w:r>
      <w:bookmarkStart w:id="10" w:name="_Hlk195894586"/>
      <w:r w:rsidR="00094BC3" w:rsidRPr="00100E3D">
        <w:rPr>
          <w:rFonts w:ascii="Times New Roman" w:hAnsi="Times New Roman"/>
          <w:i/>
          <w:sz w:val="28"/>
          <w:szCs w:val="28"/>
        </w:rPr>
        <w:t xml:space="preserve">представляет собой </w:t>
      </w:r>
      <w:bookmarkStart w:id="11" w:name="_Hlk193644017"/>
      <w:r w:rsidR="00094BC3" w:rsidRPr="00100E3D">
        <w:rPr>
          <w:rFonts w:ascii="Times New Roman" w:hAnsi="Times New Roman"/>
          <w:i/>
          <w:sz w:val="28"/>
          <w:szCs w:val="28"/>
        </w:rPr>
        <w:t xml:space="preserve">комплексную характеристику личности, включающую положительную мотивацию, лингвистическую компетенцию и профессионально-коммуникативные </w:t>
      </w:r>
      <w:r w:rsidR="00152806">
        <w:rPr>
          <w:rFonts w:ascii="Times New Roman" w:hAnsi="Times New Roman"/>
          <w:i/>
          <w:sz w:val="28"/>
          <w:szCs w:val="28"/>
        </w:rPr>
        <w:t>умения</w:t>
      </w:r>
      <w:r w:rsidR="00094BC3" w:rsidRPr="00100E3D">
        <w:rPr>
          <w:rFonts w:ascii="Times New Roman" w:hAnsi="Times New Roman"/>
          <w:i/>
          <w:sz w:val="28"/>
          <w:szCs w:val="28"/>
        </w:rPr>
        <w:t xml:space="preserve">, необходимые для </w:t>
      </w:r>
      <w:r w:rsidR="001157E8" w:rsidRPr="00100E3D">
        <w:rPr>
          <w:rFonts w:ascii="Times New Roman" w:hAnsi="Times New Roman"/>
          <w:i/>
          <w:sz w:val="28"/>
          <w:szCs w:val="28"/>
        </w:rPr>
        <w:t>осуществления профессиональной деятельности на английском языке</w:t>
      </w:r>
      <w:r w:rsidR="006652AD" w:rsidRPr="00100E3D">
        <w:rPr>
          <w:rFonts w:ascii="Times New Roman" w:hAnsi="Times New Roman"/>
          <w:i/>
          <w:sz w:val="28"/>
          <w:szCs w:val="28"/>
        </w:rPr>
        <w:t>.</w:t>
      </w:r>
      <w:bookmarkEnd w:id="9"/>
    </w:p>
    <w:p w:rsidR="007A2737" w:rsidRPr="00A2262C" w:rsidRDefault="007A2737" w:rsidP="008D7C7C">
      <w:pPr>
        <w:spacing w:after="0" w:line="240" w:lineRule="auto"/>
        <w:ind w:firstLine="709"/>
        <w:jc w:val="both"/>
        <w:rPr>
          <w:rFonts w:ascii="Times New Roman" w:hAnsi="Times New Roman"/>
          <w:sz w:val="28"/>
          <w:szCs w:val="28"/>
        </w:rPr>
      </w:pPr>
      <w:bookmarkStart w:id="12" w:name="_Hlk131536085"/>
      <w:bookmarkEnd w:id="10"/>
      <w:bookmarkEnd w:id="11"/>
      <w:r w:rsidRPr="00A2262C">
        <w:rPr>
          <w:rFonts w:ascii="Times New Roman" w:hAnsi="Times New Roman"/>
          <w:sz w:val="28"/>
          <w:szCs w:val="28"/>
        </w:rPr>
        <w:t xml:space="preserve">Определение сущности понятия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служит основой для дальнейшего исследования данной категории. Следующим этапом является определение уровня сформированности готовности, который осуществляется через выявление сущностных характеристик – критериев и показателей, позволяющих комплексно охарактеризовать степень развития ключевых компонентов готовности. Рассмотрение обозначенных характеристик требует обращения к научным подходам, определяющим принципы и методы их выделения и применения в педагогической практике.</w:t>
      </w:r>
    </w:p>
    <w:p w:rsidR="00373014" w:rsidRPr="00A2262C" w:rsidRDefault="00373014"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Критерии играют ключевую роль в оценке качества объектов и процессов, выполняя функцию инструмента, с помощью которого можно анализировать и измерять определенные параметры. Термин «критерий» происходит от греческого слова </w:t>
      </w:r>
      <w:r w:rsidRPr="00A2262C">
        <w:rPr>
          <w:rFonts w:ascii="Times New Roman" w:hAnsi="Times New Roman"/>
          <w:i/>
          <w:iCs/>
          <w:sz w:val="28"/>
          <w:szCs w:val="28"/>
        </w:rPr>
        <w:t>kriterion</w:t>
      </w:r>
      <w:r w:rsidRPr="00A2262C">
        <w:rPr>
          <w:rFonts w:ascii="Times New Roman" w:hAnsi="Times New Roman"/>
          <w:sz w:val="28"/>
          <w:szCs w:val="28"/>
        </w:rPr>
        <w:t xml:space="preserve">, что означает </w:t>
      </w:r>
      <w:r w:rsidR="00064A8D" w:rsidRPr="00A2262C">
        <w:rPr>
          <w:rFonts w:ascii="Times New Roman" w:hAnsi="Times New Roman"/>
          <w:sz w:val="28"/>
          <w:szCs w:val="28"/>
        </w:rPr>
        <w:t>«</w:t>
      </w:r>
      <w:r w:rsidRPr="00A2262C">
        <w:rPr>
          <w:rFonts w:ascii="Times New Roman" w:hAnsi="Times New Roman"/>
          <w:sz w:val="28"/>
          <w:szCs w:val="28"/>
        </w:rPr>
        <w:t>средство для суждения</w:t>
      </w:r>
      <w:r w:rsidR="00064A8D" w:rsidRPr="00A2262C">
        <w:rPr>
          <w:rFonts w:ascii="Times New Roman" w:hAnsi="Times New Roman"/>
          <w:sz w:val="28"/>
          <w:szCs w:val="28"/>
        </w:rPr>
        <w:t>»</w:t>
      </w:r>
      <w:r w:rsidRPr="00A2262C">
        <w:rPr>
          <w:rFonts w:ascii="Times New Roman" w:hAnsi="Times New Roman"/>
          <w:sz w:val="28"/>
          <w:szCs w:val="28"/>
        </w:rPr>
        <w:t>. В современной научной практике критерий рассматривается как признак или показатель, на основании которого формируется оценка качества.</w:t>
      </w:r>
    </w:p>
    <w:p w:rsidR="00AE31C2" w:rsidRPr="00A2262C" w:rsidRDefault="00AE31C2"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познавательной деятельности критерии </w:t>
      </w:r>
      <w:r w:rsidR="00EF546D" w:rsidRPr="00A2262C">
        <w:rPr>
          <w:rFonts w:ascii="Times New Roman" w:hAnsi="Times New Roman"/>
          <w:sz w:val="28"/>
          <w:szCs w:val="28"/>
        </w:rPr>
        <w:t>выполняют функцию инструмента</w:t>
      </w:r>
      <w:r w:rsidRPr="00A2262C">
        <w:rPr>
          <w:rFonts w:ascii="Times New Roman" w:hAnsi="Times New Roman"/>
          <w:sz w:val="28"/>
          <w:szCs w:val="28"/>
        </w:rPr>
        <w:t xml:space="preserve"> для проверки достоверности данных</w:t>
      </w:r>
      <w:r w:rsidR="00EF546D" w:rsidRPr="00A2262C">
        <w:rPr>
          <w:rFonts w:ascii="Times New Roman" w:hAnsi="Times New Roman"/>
          <w:sz w:val="28"/>
          <w:szCs w:val="28"/>
        </w:rPr>
        <w:t xml:space="preserve">, обеспечивая сопоставление результатов с </w:t>
      </w:r>
      <w:r w:rsidR="00F3374A" w:rsidRPr="00A2262C">
        <w:rPr>
          <w:rFonts w:ascii="Times New Roman" w:hAnsi="Times New Roman"/>
          <w:sz w:val="28"/>
          <w:szCs w:val="28"/>
        </w:rPr>
        <w:t>установленным</w:t>
      </w:r>
      <w:r w:rsidR="00EF546D" w:rsidRPr="00A2262C">
        <w:rPr>
          <w:rFonts w:ascii="Times New Roman" w:hAnsi="Times New Roman"/>
          <w:sz w:val="28"/>
          <w:szCs w:val="28"/>
        </w:rPr>
        <w:t>и</w:t>
      </w:r>
      <w:r w:rsidR="00F3374A" w:rsidRPr="00A2262C">
        <w:rPr>
          <w:rFonts w:ascii="Times New Roman" w:hAnsi="Times New Roman"/>
          <w:sz w:val="28"/>
          <w:szCs w:val="28"/>
        </w:rPr>
        <w:t xml:space="preserve"> стандартам</w:t>
      </w:r>
      <w:r w:rsidR="00EF546D" w:rsidRPr="00A2262C">
        <w:rPr>
          <w:rFonts w:ascii="Times New Roman" w:hAnsi="Times New Roman"/>
          <w:sz w:val="28"/>
          <w:szCs w:val="28"/>
        </w:rPr>
        <w:t>и и нормами</w:t>
      </w:r>
      <w:r w:rsidR="00F3374A" w:rsidRPr="00A2262C">
        <w:rPr>
          <w:rFonts w:ascii="Times New Roman" w:hAnsi="Times New Roman"/>
          <w:sz w:val="28"/>
          <w:szCs w:val="28"/>
        </w:rPr>
        <w:t xml:space="preserve">. </w:t>
      </w:r>
      <w:r w:rsidR="00EF546D" w:rsidRPr="00A2262C">
        <w:rPr>
          <w:rFonts w:ascii="Times New Roman" w:hAnsi="Times New Roman"/>
          <w:sz w:val="28"/>
          <w:szCs w:val="28"/>
        </w:rPr>
        <w:t>Их применение позволяет</w:t>
      </w:r>
      <w:r w:rsidR="00F3374A" w:rsidRPr="00A2262C">
        <w:rPr>
          <w:rFonts w:ascii="Times New Roman" w:hAnsi="Times New Roman"/>
          <w:sz w:val="28"/>
          <w:szCs w:val="28"/>
        </w:rPr>
        <w:t xml:space="preserve"> </w:t>
      </w:r>
      <w:r w:rsidR="00EF546D" w:rsidRPr="00A2262C">
        <w:rPr>
          <w:rFonts w:ascii="Times New Roman" w:hAnsi="Times New Roman"/>
          <w:sz w:val="28"/>
          <w:szCs w:val="28"/>
        </w:rPr>
        <w:t>определить уровень</w:t>
      </w:r>
      <w:r w:rsidR="00F3374A" w:rsidRPr="00A2262C">
        <w:rPr>
          <w:rFonts w:ascii="Times New Roman" w:hAnsi="Times New Roman"/>
          <w:sz w:val="28"/>
          <w:szCs w:val="28"/>
        </w:rPr>
        <w:t xml:space="preserve"> соответствия исследуемых явлений требованиям</w:t>
      </w:r>
      <w:r w:rsidR="00EF546D" w:rsidRPr="00A2262C">
        <w:rPr>
          <w:rFonts w:ascii="Times New Roman" w:hAnsi="Times New Roman"/>
          <w:sz w:val="28"/>
          <w:szCs w:val="28"/>
        </w:rPr>
        <w:t>, а также</w:t>
      </w:r>
      <w:r w:rsidR="00F3374A" w:rsidRPr="00A2262C">
        <w:rPr>
          <w:rFonts w:ascii="Times New Roman" w:hAnsi="Times New Roman"/>
          <w:sz w:val="28"/>
          <w:szCs w:val="28"/>
        </w:rPr>
        <w:t xml:space="preserve"> </w:t>
      </w:r>
      <w:r w:rsidR="00EF546D" w:rsidRPr="00A2262C">
        <w:rPr>
          <w:rFonts w:ascii="Times New Roman" w:hAnsi="Times New Roman"/>
          <w:sz w:val="28"/>
          <w:szCs w:val="28"/>
        </w:rPr>
        <w:t xml:space="preserve">объективно оценить </w:t>
      </w:r>
      <w:r w:rsidR="00F3374A" w:rsidRPr="00A2262C">
        <w:rPr>
          <w:rFonts w:ascii="Times New Roman" w:hAnsi="Times New Roman"/>
          <w:sz w:val="28"/>
          <w:szCs w:val="28"/>
        </w:rPr>
        <w:t>различны</w:t>
      </w:r>
      <w:r w:rsidR="00EF546D" w:rsidRPr="00A2262C">
        <w:rPr>
          <w:rFonts w:ascii="Times New Roman" w:hAnsi="Times New Roman"/>
          <w:sz w:val="28"/>
          <w:szCs w:val="28"/>
        </w:rPr>
        <w:t>е</w:t>
      </w:r>
      <w:r w:rsidR="00F3374A" w:rsidRPr="00A2262C">
        <w:rPr>
          <w:rFonts w:ascii="Times New Roman" w:hAnsi="Times New Roman"/>
          <w:sz w:val="28"/>
          <w:szCs w:val="28"/>
        </w:rPr>
        <w:t xml:space="preserve"> </w:t>
      </w:r>
      <w:r w:rsidR="00EF546D" w:rsidRPr="00A2262C">
        <w:rPr>
          <w:rFonts w:ascii="Times New Roman" w:hAnsi="Times New Roman"/>
          <w:sz w:val="28"/>
          <w:szCs w:val="28"/>
        </w:rPr>
        <w:t>характеристики</w:t>
      </w:r>
      <w:r w:rsidR="00F3374A" w:rsidRPr="00A2262C">
        <w:rPr>
          <w:rFonts w:ascii="Times New Roman" w:hAnsi="Times New Roman"/>
          <w:sz w:val="28"/>
          <w:szCs w:val="28"/>
        </w:rPr>
        <w:t xml:space="preserve"> </w:t>
      </w:r>
      <w:r w:rsidR="00EF546D" w:rsidRPr="00A2262C">
        <w:rPr>
          <w:rFonts w:ascii="Times New Roman" w:hAnsi="Times New Roman"/>
          <w:sz w:val="28"/>
          <w:szCs w:val="28"/>
        </w:rPr>
        <w:t>изучаемых</w:t>
      </w:r>
      <w:r w:rsidR="00F3374A" w:rsidRPr="00A2262C">
        <w:rPr>
          <w:rFonts w:ascii="Times New Roman" w:hAnsi="Times New Roman"/>
          <w:sz w:val="28"/>
          <w:szCs w:val="28"/>
        </w:rPr>
        <w:t xml:space="preserve"> объектов и процессов. </w:t>
      </w:r>
      <w:r w:rsidRPr="00A2262C">
        <w:rPr>
          <w:rFonts w:ascii="Times New Roman" w:hAnsi="Times New Roman"/>
          <w:sz w:val="28"/>
          <w:szCs w:val="28"/>
        </w:rPr>
        <w:t>В.М. Полонский</w:t>
      </w:r>
      <w:r w:rsidR="00DE42F1" w:rsidRPr="00A2262C">
        <w:rPr>
          <w:rFonts w:ascii="Times New Roman" w:hAnsi="Times New Roman"/>
          <w:sz w:val="28"/>
          <w:szCs w:val="28"/>
        </w:rPr>
        <w:t xml:space="preserve"> </w:t>
      </w:r>
      <w:r w:rsidR="00EF546D" w:rsidRPr="00A2262C">
        <w:rPr>
          <w:rFonts w:ascii="Times New Roman" w:hAnsi="Times New Roman"/>
          <w:sz w:val="28"/>
          <w:szCs w:val="28"/>
        </w:rPr>
        <w:t>подчеркивает</w:t>
      </w:r>
      <w:r w:rsidR="00F3374A" w:rsidRPr="00A2262C">
        <w:rPr>
          <w:rFonts w:ascii="Times New Roman" w:hAnsi="Times New Roman"/>
          <w:sz w:val="28"/>
          <w:szCs w:val="28"/>
        </w:rPr>
        <w:t>,</w:t>
      </w:r>
      <w:r w:rsidR="00DE42F1" w:rsidRPr="00A2262C">
        <w:rPr>
          <w:rFonts w:ascii="Times New Roman" w:hAnsi="Times New Roman"/>
          <w:sz w:val="28"/>
          <w:szCs w:val="28"/>
        </w:rPr>
        <w:t xml:space="preserve"> что</w:t>
      </w:r>
      <w:r w:rsidRPr="00A2262C">
        <w:rPr>
          <w:rFonts w:ascii="Times New Roman" w:hAnsi="Times New Roman"/>
          <w:sz w:val="28"/>
          <w:szCs w:val="28"/>
        </w:rPr>
        <w:t xml:space="preserve"> </w:t>
      </w:r>
      <w:r w:rsidR="002E62DB" w:rsidRPr="00A2262C">
        <w:rPr>
          <w:rFonts w:ascii="Times New Roman" w:hAnsi="Times New Roman"/>
          <w:sz w:val="28"/>
          <w:szCs w:val="28"/>
        </w:rPr>
        <w:t>критерии</w:t>
      </w:r>
      <w:r w:rsidRPr="00A2262C">
        <w:rPr>
          <w:rFonts w:ascii="Times New Roman" w:hAnsi="Times New Roman"/>
          <w:sz w:val="28"/>
          <w:szCs w:val="28"/>
        </w:rPr>
        <w:t xml:space="preserve"> </w:t>
      </w:r>
      <w:r w:rsidR="00EF546D" w:rsidRPr="00A2262C">
        <w:rPr>
          <w:rFonts w:ascii="Times New Roman" w:hAnsi="Times New Roman"/>
          <w:sz w:val="28"/>
          <w:szCs w:val="28"/>
        </w:rPr>
        <w:t>служат</w:t>
      </w:r>
      <w:r w:rsidRPr="00A2262C">
        <w:rPr>
          <w:rFonts w:ascii="Times New Roman" w:hAnsi="Times New Roman"/>
          <w:sz w:val="28"/>
          <w:szCs w:val="28"/>
        </w:rPr>
        <w:t xml:space="preserve"> основн</w:t>
      </w:r>
      <w:r w:rsidR="00DE42F1" w:rsidRPr="00A2262C">
        <w:rPr>
          <w:rFonts w:ascii="Times New Roman" w:hAnsi="Times New Roman"/>
          <w:sz w:val="28"/>
          <w:szCs w:val="28"/>
        </w:rPr>
        <w:t>ыми</w:t>
      </w:r>
      <w:r w:rsidRPr="00A2262C">
        <w:rPr>
          <w:rFonts w:ascii="Times New Roman" w:hAnsi="Times New Roman"/>
          <w:sz w:val="28"/>
          <w:szCs w:val="28"/>
        </w:rPr>
        <w:t xml:space="preserve"> показател</w:t>
      </w:r>
      <w:r w:rsidR="00DE42F1" w:rsidRPr="00A2262C">
        <w:rPr>
          <w:rFonts w:ascii="Times New Roman" w:hAnsi="Times New Roman"/>
          <w:sz w:val="28"/>
          <w:szCs w:val="28"/>
        </w:rPr>
        <w:t>ями</w:t>
      </w:r>
      <w:r w:rsidRPr="00A2262C">
        <w:rPr>
          <w:rFonts w:ascii="Times New Roman" w:hAnsi="Times New Roman"/>
          <w:sz w:val="28"/>
          <w:szCs w:val="28"/>
        </w:rPr>
        <w:t xml:space="preserve">, </w:t>
      </w:r>
      <w:r w:rsidR="00EF546D" w:rsidRPr="00A2262C">
        <w:rPr>
          <w:rFonts w:ascii="Times New Roman" w:hAnsi="Times New Roman"/>
          <w:sz w:val="28"/>
          <w:szCs w:val="28"/>
        </w:rPr>
        <w:t xml:space="preserve">позволяющими анализировать как количественные, так и качественные параметры явлений, что обеспечивает комплексный подход </w:t>
      </w:r>
      <w:r w:rsidR="00D13FBA" w:rsidRPr="00A2262C">
        <w:rPr>
          <w:rFonts w:ascii="Times New Roman" w:hAnsi="Times New Roman"/>
          <w:sz w:val="28"/>
          <w:szCs w:val="28"/>
        </w:rPr>
        <w:t>к</w:t>
      </w:r>
      <w:r w:rsidR="00EF546D" w:rsidRPr="00A2262C">
        <w:rPr>
          <w:rFonts w:ascii="Times New Roman" w:hAnsi="Times New Roman"/>
          <w:sz w:val="28"/>
          <w:szCs w:val="28"/>
        </w:rPr>
        <w:t xml:space="preserve"> их оценке </w:t>
      </w:r>
      <w:r w:rsidRPr="00A2262C">
        <w:rPr>
          <w:rFonts w:ascii="Times New Roman" w:hAnsi="Times New Roman"/>
          <w:sz w:val="28"/>
          <w:szCs w:val="28"/>
        </w:rPr>
        <w:t>[</w:t>
      </w:r>
      <w:r w:rsidR="00F71E96">
        <w:rPr>
          <w:rFonts w:ascii="Times New Roman" w:hAnsi="Times New Roman"/>
          <w:sz w:val="28"/>
          <w:szCs w:val="28"/>
        </w:rPr>
        <w:t>38</w:t>
      </w:r>
      <w:r w:rsidRPr="00A2262C">
        <w:rPr>
          <w:rFonts w:ascii="Times New Roman" w:hAnsi="Times New Roman"/>
          <w:sz w:val="28"/>
          <w:szCs w:val="28"/>
        </w:rPr>
        <w:t xml:space="preserve">]. </w:t>
      </w:r>
    </w:p>
    <w:p w:rsidR="008F211D" w:rsidRPr="00A2262C" w:rsidRDefault="00EF546D" w:rsidP="008D7C7C">
      <w:pPr>
        <w:spacing w:after="0" w:line="240" w:lineRule="auto"/>
        <w:ind w:firstLine="709"/>
        <w:jc w:val="both"/>
        <w:rPr>
          <w:rFonts w:ascii="Times New Roman" w:hAnsi="Times New Roman"/>
          <w:color w:val="FF0000"/>
          <w:sz w:val="28"/>
          <w:szCs w:val="28"/>
        </w:rPr>
      </w:pPr>
      <w:r w:rsidRPr="00A2262C">
        <w:rPr>
          <w:rFonts w:ascii="Times New Roman" w:hAnsi="Times New Roman"/>
          <w:sz w:val="28"/>
          <w:szCs w:val="28"/>
        </w:rPr>
        <w:t xml:space="preserve">С.А. Логвиненко и В.А. Минько отмечают, что использование критериев в оценке </w:t>
      </w:r>
      <w:r w:rsidR="00545838" w:rsidRPr="00A2262C">
        <w:rPr>
          <w:rFonts w:ascii="Times New Roman" w:hAnsi="Times New Roman"/>
          <w:sz w:val="28"/>
          <w:szCs w:val="28"/>
        </w:rPr>
        <w:t>качества</w:t>
      </w:r>
      <w:r w:rsidRPr="00A2262C">
        <w:rPr>
          <w:rFonts w:ascii="Times New Roman" w:hAnsi="Times New Roman"/>
          <w:sz w:val="28"/>
          <w:szCs w:val="28"/>
        </w:rPr>
        <w:t xml:space="preserve"> служит необходимым инструментом для определения </w:t>
      </w:r>
      <w:r w:rsidR="00545838" w:rsidRPr="00A2262C">
        <w:rPr>
          <w:rFonts w:ascii="Times New Roman" w:hAnsi="Times New Roman"/>
          <w:sz w:val="28"/>
          <w:szCs w:val="28"/>
        </w:rPr>
        <w:t xml:space="preserve">уровня сформированности личностных качеств или других характеристик. Исследователи указывают, что критерии способствуют обоснованию принятых решений, позволяя сопоставить достигнутые результаты с установленными стандартами и прогнозировать дальнейшее развитие систем </w:t>
      </w:r>
      <w:r w:rsidR="008F211D" w:rsidRPr="00A2262C">
        <w:rPr>
          <w:rFonts w:ascii="Times New Roman" w:hAnsi="Times New Roman"/>
          <w:sz w:val="28"/>
          <w:szCs w:val="28"/>
        </w:rPr>
        <w:t>[</w:t>
      </w:r>
      <w:r w:rsidR="00F71E96">
        <w:rPr>
          <w:rFonts w:ascii="Times New Roman" w:hAnsi="Times New Roman"/>
          <w:sz w:val="28"/>
          <w:szCs w:val="28"/>
        </w:rPr>
        <w:t>39</w:t>
      </w:r>
      <w:r w:rsidR="008F211D" w:rsidRPr="00A2262C">
        <w:rPr>
          <w:rFonts w:ascii="Times New Roman" w:hAnsi="Times New Roman"/>
          <w:sz w:val="28"/>
          <w:szCs w:val="28"/>
        </w:rPr>
        <w:t>].</w:t>
      </w:r>
    </w:p>
    <w:p w:rsidR="008F211D" w:rsidRPr="00A2262C" w:rsidRDefault="00545838"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Таким образом, критерии являются важным инструментом оценки, позволяющим определить качество объектов и процессов, их соответствие установленным требованиям и целям. Они необходимы для обоснования решений и установления объективных связей внутри сложных систем</w:t>
      </w:r>
      <w:r w:rsidR="008F211D" w:rsidRPr="00A2262C">
        <w:rPr>
          <w:rFonts w:ascii="Times New Roman" w:hAnsi="Times New Roman"/>
          <w:sz w:val="28"/>
          <w:szCs w:val="28"/>
        </w:rPr>
        <w:t>.</w:t>
      </w:r>
    </w:p>
    <w:p w:rsidR="00CB760B" w:rsidRPr="00A2262C" w:rsidRDefault="0016605F"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случае исследования многоплановых полиморфных явлений, к числу которых бесспорно относится и </w:t>
      </w:r>
      <w:r w:rsidR="00064A8D" w:rsidRPr="00A2262C">
        <w:rPr>
          <w:rFonts w:ascii="Times New Roman" w:hAnsi="Times New Roman"/>
          <w:sz w:val="28"/>
          <w:szCs w:val="28"/>
        </w:rPr>
        <w:t>«</w:t>
      </w:r>
      <w:r w:rsidRPr="00A2262C">
        <w:rPr>
          <w:rFonts w:ascii="Times New Roman" w:hAnsi="Times New Roman"/>
          <w:sz w:val="28"/>
          <w:szCs w:val="28"/>
        </w:rPr>
        <w:t xml:space="preserve">готовность </w:t>
      </w:r>
      <w:r w:rsidR="007F5BF2">
        <w:rPr>
          <w:rFonts w:ascii="Times New Roman" w:hAnsi="Times New Roman"/>
          <w:sz w:val="28"/>
          <w:szCs w:val="28"/>
        </w:rPr>
        <w:t>будущих учителей биологии</w:t>
      </w:r>
      <w:r w:rsidR="00064A8D" w:rsidRPr="00A2262C">
        <w:rPr>
          <w:rFonts w:ascii="Times New Roman" w:hAnsi="Times New Roman"/>
          <w:sz w:val="28"/>
          <w:szCs w:val="28"/>
        </w:rPr>
        <w:t xml:space="preserve"> </w:t>
      </w:r>
      <w:r w:rsidR="00D13FBA" w:rsidRPr="00A2262C">
        <w:rPr>
          <w:rFonts w:ascii="Times New Roman" w:hAnsi="Times New Roman"/>
          <w:sz w:val="28"/>
          <w:szCs w:val="28"/>
        </w:rPr>
        <w:t>к</w:t>
      </w:r>
      <w:r w:rsidR="00064A8D" w:rsidRPr="00A2262C">
        <w:rPr>
          <w:rFonts w:ascii="Times New Roman" w:hAnsi="Times New Roman"/>
          <w:sz w:val="28"/>
          <w:szCs w:val="28"/>
        </w:rPr>
        <w:t xml:space="preserve"> использованию английского языка в профессиональной деятельности»</w:t>
      </w:r>
      <w:r w:rsidRPr="00A2262C">
        <w:rPr>
          <w:rFonts w:ascii="Times New Roman" w:hAnsi="Times New Roman"/>
          <w:sz w:val="28"/>
          <w:szCs w:val="28"/>
        </w:rPr>
        <w:t>, использование одного единственного критерия не поможет отразить всю сложность и динамику разворачивающегося процесса</w:t>
      </w:r>
      <w:r w:rsidR="00354D57" w:rsidRPr="00A2262C">
        <w:rPr>
          <w:rFonts w:ascii="Times New Roman" w:hAnsi="Times New Roman"/>
          <w:sz w:val="28"/>
          <w:szCs w:val="28"/>
        </w:rPr>
        <w:t>.</w:t>
      </w:r>
      <w:r w:rsidRPr="00A2262C">
        <w:rPr>
          <w:rFonts w:ascii="Times New Roman" w:hAnsi="Times New Roman"/>
          <w:sz w:val="28"/>
          <w:szCs w:val="28"/>
        </w:rPr>
        <w:t xml:space="preserve"> Необходимо выделить ряд значимых параметров, чьи значения позволят сущностно идентифицировать исследуемый предмет. </w:t>
      </w:r>
    </w:p>
    <w:p w:rsidR="0016605F" w:rsidRPr="00A2262C" w:rsidRDefault="00071811"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w:t>
      </w:r>
      <w:r w:rsidR="00354D57" w:rsidRPr="00A2262C">
        <w:rPr>
          <w:rFonts w:ascii="Times New Roman" w:hAnsi="Times New Roman"/>
          <w:sz w:val="28"/>
          <w:szCs w:val="28"/>
        </w:rPr>
        <w:t>научной</w:t>
      </w:r>
      <w:r w:rsidRPr="00A2262C">
        <w:rPr>
          <w:rFonts w:ascii="Times New Roman" w:hAnsi="Times New Roman"/>
          <w:sz w:val="28"/>
          <w:szCs w:val="28"/>
        </w:rPr>
        <w:t xml:space="preserve"> литературе, посвященной проблематике оценки результатов обучения, много говорится о принципиальной трудности объективного замера разномодальных тенденций. </w:t>
      </w:r>
    </w:p>
    <w:p w:rsidR="0016605F" w:rsidRPr="00A2262C" w:rsidRDefault="00071811"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Не только сложность и специфика объекта затрудняет положение дела. Изменение парадигмы педагогики, инициированное изменениями </w:t>
      </w:r>
      <w:r w:rsidR="00385C38" w:rsidRPr="00A2262C">
        <w:rPr>
          <w:rFonts w:ascii="Times New Roman" w:hAnsi="Times New Roman"/>
          <w:sz w:val="28"/>
          <w:szCs w:val="28"/>
        </w:rPr>
        <w:t xml:space="preserve">большего масштаба, происходящими в социуме и культуре, бросает вызов традиционным требованиям и системам оценки, взывая необходимость критического пересмотра классических подходов и конструирования альтернатив. </w:t>
      </w:r>
      <w:r w:rsidR="00894840" w:rsidRPr="00A2262C">
        <w:rPr>
          <w:rFonts w:ascii="Times New Roman" w:hAnsi="Times New Roman"/>
          <w:sz w:val="28"/>
          <w:szCs w:val="28"/>
        </w:rPr>
        <w:t>Сегодня оценивается не механическая сумма, складывающаяся из изолированных умений, а скорее общее системное качество, проходящее проверку в условиях ситуативной практики, а не путем сверки с фиксированными в учебнике ответами</w:t>
      </w:r>
      <w:r w:rsidR="00354D57" w:rsidRPr="00A2262C">
        <w:rPr>
          <w:rFonts w:ascii="Times New Roman" w:hAnsi="Times New Roman"/>
          <w:sz w:val="28"/>
          <w:szCs w:val="28"/>
        </w:rPr>
        <w:t xml:space="preserve"> </w:t>
      </w:r>
      <w:r w:rsidR="004137FE" w:rsidRPr="00A2262C">
        <w:rPr>
          <w:rFonts w:ascii="Times New Roman" w:hAnsi="Times New Roman"/>
          <w:sz w:val="28"/>
          <w:szCs w:val="28"/>
        </w:rPr>
        <w:t>[4</w:t>
      </w:r>
      <w:r w:rsidR="00F71E96">
        <w:rPr>
          <w:rFonts w:ascii="Times New Roman" w:hAnsi="Times New Roman"/>
          <w:sz w:val="28"/>
          <w:szCs w:val="28"/>
        </w:rPr>
        <w:t>0</w:t>
      </w:r>
      <w:r w:rsidR="004137FE" w:rsidRPr="00A2262C">
        <w:rPr>
          <w:rFonts w:ascii="Times New Roman" w:hAnsi="Times New Roman"/>
          <w:sz w:val="28"/>
          <w:szCs w:val="28"/>
        </w:rPr>
        <w:t>]</w:t>
      </w:r>
      <w:r w:rsidR="00894840" w:rsidRPr="00A2262C">
        <w:rPr>
          <w:rFonts w:ascii="Times New Roman" w:hAnsi="Times New Roman"/>
          <w:sz w:val="28"/>
          <w:szCs w:val="28"/>
        </w:rPr>
        <w:t xml:space="preserve">. </w:t>
      </w:r>
    </w:p>
    <w:p w:rsidR="00385C38" w:rsidRPr="00A2262C" w:rsidRDefault="004137FE"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Современная оценка готовности учитывает не столько базовые знания и умения, сколько индивидуальные характеристики, включающие индивидуальные ценностно-смысловые ориентации [</w:t>
      </w:r>
      <w:r w:rsidR="00F71E96">
        <w:rPr>
          <w:rFonts w:ascii="Times New Roman" w:hAnsi="Times New Roman"/>
          <w:sz w:val="28"/>
          <w:szCs w:val="28"/>
        </w:rPr>
        <w:t>18</w:t>
      </w:r>
      <w:r w:rsidR="00167C46">
        <w:rPr>
          <w:rFonts w:ascii="Times New Roman" w:hAnsi="Times New Roman"/>
          <w:sz w:val="28"/>
          <w:szCs w:val="28"/>
          <w:lang w:val="kk-KZ"/>
        </w:rPr>
        <w:t>, с. 3-318</w:t>
      </w:r>
      <w:r w:rsidRPr="00A2262C">
        <w:rPr>
          <w:rFonts w:ascii="Times New Roman" w:hAnsi="Times New Roman"/>
          <w:sz w:val="28"/>
          <w:szCs w:val="28"/>
        </w:rPr>
        <w:t xml:space="preserve">]. </w:t>
      </w:r>
    </w:p>
    <w:p w:rsidR="004137FE" w:rsidRPr="00A2262C" w:rsidRDefault="004137FE"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В информационном обществе профессиональная готовность рассматривается не как сумма выученных знаний, а как навык постоянно</w:t>
      </w:r>
      <w:r w:rsidR="00354D57" w:rsidRPr="00A2262C">
        <w:rPr>
          <w:rFonts w:ascii="Times New Roman" w:hAnsi="Times New Roman"/>
          <w:sz w:val="28"/>
          <w:szCs w:val="28"/>
        </w:rPr>
        <w:t>го обновления</w:t>
      </w:r>
      <w:r w:rsidRPr="00A2262C">
        <w:rPr>
          <w:rFonts w:ascii="Times New Roman" w:hAnsi="Times New Roman"/>
          <w:sz w:val="28"/>
          <w:szCs w:val="28"/>
        </w:rPr>
        <w:t xml:space="preserve"> знани</w:t>
      </w:r>
      <w:r w:rsidR="00354D57" w:rsidRPr="00A2262C">
        <w:rPr>
          <w:rFonts w:ascii="Times New Roman" w:hAnsi="Times New Roman"/>
          <w:sz w:val="28"/>
          <w:szCs w:val="28"/>
        </w:rPr>
        <w:t>й</w:t>
      </w:r>
      <w:r w:rsidRPr="00A2262C">
        <w:rPr>
          <w:rFonts w:ascii="Times New Roman" w:hAnsi="Times New Roman"/>
          <w:sz w:val="28"/>
          <w:szCs w:val="28"/>
        </w:rPr>
        <w:t xml:space="preserve">. </w:t>
      </w:r>
    </w:p>
    <w:p w:rsidR="004137FE" w:rsidRPr="00A2262C" w:rsidRDefault="004137FE"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Оценку готовности, по мнению</w:t>
      </w:r>
      <w:r w:rsidR="006524A3" w:rsidRPr="00A2262C">
        <w:rPr>
          <w:rFonts w:ascii="Times New Roman" w:hAnsi="Times New Roman"/>
          <w:sz w:val="28"/>
          <w:szCs w:val="28"/>
        </w:rPr>
        <w:t xml:space="preserve"> </w:t>
      </w:r>
      <w:r w:rsidRPr="00A2262C">
        <w:rPr>
          <w:rFonts w:ascii="Times New Roman" w:hAnsi="Times New Roman"/>
          <w:sz w:val="28"/>
          <w:szCs w:val="28"/>
        </w:rPr>
        <w:t>Т.</w:t>
      </w:r>
      <w:r w:rsidR="00354D57" w:rsidRPr="00A2262C">
        <w:rPr>
          <w:rFonts w:ascii="Times New Roman" w:hAnsi="Times New Roman"/>
          <w:sz w:val="28"/>
          <w:szCs w:val="28"/>
        </w:rPr>
        <w:t xml:space="preserve">Х. </w:t>
      </w:r>
      <w:r w:rsidRPr="00A2262C">
        <w:rPr>
          <w:rFonts w:ascii="Times New Roman" w:hAnsi="Times New Roman"/>
          <w:sz w:val="28"/>
          <w:szCs w:val="28"/>
        </w:rPr>
        <w:t>Казарицкой, следует проводить с прицелом на ближайшее и среднесрочное будущее, поскольку скорость изменения конъюнктуры профессиональной деятельности в современном обществе происходит очень быстро [4</w:t>
      </w:r>
      <w:r w:rsidR="00F71E96">
        <w:rPr>
          <w:rFonts w:ascii="Times New Roman" w:hAnsi="Times New Roman"/>
          <w:sz w:val="28"/>
          <w:szCs w:val="28"/>
        </w:rPr>
        <w:t>1</w:t>
      </w:r>
      <w:r w:rsidRPr="00A2262C">
        <w:rPr>
          <w:rFonts w:ascii="Times New Roman" w:hAnsi="Times New Roman"/>
          <w:sz w:val="28"/>
          <w:szCs w:val="28"/>
        </w:rPr>
        <w:t xml:space="preserve">]. Следует </w:t>
      </w:r>
      <w:r w:rsidR="005C6B72" w:rsidRPr="00A2262C">
        <w:rPr>
          <w:rFonts w:ascii="Times New Roman" w:hAnsi="Times New Roman"/>
          <w:sz w:val="28"/>
          <w:szCs w:val="28"/>
        </w:rPr>
        <w:t xml:space="preserve">проводить постоянные измерения, чтобы показать положительную динамику </w:t>
      </w:r>
      <w:r w:rsidRPr="00A2262C">
        <w:rPr>
          <w:rFonts w:ascii="Times New Roman" w:hAnsi="Times New Roman"/>
          <w:sz w:val="28"/>
          <w:szCs w:val="28"/>
        </w:rPr>
        <w:t xml:space="preserve">роста формирования </w:t>
      </w:r>
      <w:r w:rsidR="00EE2255" w:rsidRPr="00A2262C">
        <w:rPr>
          <w:rFonts w:ascii="Times New Roman" w:hAnsi="Times New Roman"/>
          <w:sz w:val="28"/>
          <w:szCs w:val="28"/>
        </w:rPr>
        <w:t xml:space="preserve">профессиональной </w:t>
      </w:r>
      <w:r w:rsidR="005711F2" w:rsidRPr="00A2262C">
        <w:rPr>
          <w:rFonts w:ascii="Times New Roman" w:hAnsi="Times New Roman"/>
          <w:sz w:val="28"/>
          <w:szCs w:val="28"/>
        </w:rPr>
        <w:t>го</w:t>
      </w:r>
      <w:r w:rsidRPr="00A2262C">
        <w:rPr>
          <w:rFonts w:ascii="Times New Roman" w:hAnsi="Times New Roman"/>
          <w:sz w:val="28"/>
          <w:szCs w:val="28"/>
        </w:rPr>
        <w:t xml:space="preserve">товности. </w:t>
      </w:r>
    </w:p>
    <w:p w:rsidR="00354D57" w:rsidRPr="00A2262C" w:rsidRDefault="006745C0"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Анализ данного вопроса с позиций лингводидактики позволяет выделить принципы, значимые для оценки профессиональной готовности и актуальные в контексте настоящего исследования. В частности, нами рассматриваются следующие ключевые принципы</w:t>
      </w:r>
      <w:r w:rsidR="00E434F7" w:rsidRPr="00A2262C">
        <w:rPr>
          <w:rFonts w:ascii="Times New Roman" w:hAnsi="Times New Roman"/>
          <w:sz w:val="28"/>
          <w:szCs w:val="28"/>
        </w:rPr>
        <w:t>, которые берутся в качестве объективных показателей [</w:t>
      </w:r>
      <w:r w:rsidR="00F71E96">
        <w:rPr>
          <w:rFonts w:ascii="Times New Roman" w:hAnsi="Times New Roman"/>
          <w:sz w:val="28"/>
          <w:szCs w:val="28"/>
        </w:rPr>
        <w:t>42</w:t>
      </w:r>
      <w:r w:rsidR="00167C46">
        <w:rPr>
          <w:rFonts w:ascii="Times New Roman" w:hAnsi="Times New Roman"/>
          <w:sz w:val="28"/>
          <w:szCs w:val="28"/>
          <w:lang w:val="kk-KZ"/>
        </w:rPr>
        <w:t xml:space="preserve">, </w:t>
      </w:r>
      <w:r w:rsidR="00F71E96">
        <w:rPr>
          <w:rFonts w:ascii="Times New Roman" w:hAnsi="Times New Roman"/>
          <w:sz w:val="28"/>
          <w:szCs w:val="28"/>
          <w:lang w:val="kk-KZ"/>
        </w:rPr>
        <w:t>43</w:t>
      </w:r>
      <w:r w:rsidR="00E434F7" w:rsidRPr="00A2262C">
        <w:rPr>
          <w:rFonts w:ascii="Times New Roman" w:hAnsi="Times New Roman"/>
          <w:sz w:val="28"/>
          <w:szCs w:val="28"/>
        </w:rPr>
        <w:t>]</w:t>
      </w:r>
      <w:r w:rsidR="00354D57" w:rsidRPr="00A2262C">
        <w:rPr>
          <w:rFonts w:ascii="Times New Roman" w:hAnsi="Times New Roman"/>
          <w:sz w:val="28"/>
          <w:szCs w:val="28"/>
        </w:rPr>
        <w:t>:</w:t>
      </w:r>
    </w:p>
    <w:p w:rsidR="00764ABB" w:rsidRPr="00A2262C" w:rsidRDefault="00764ABB"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1. </w:t>
      </w:r>
      <w:r w:rsidRPr="00A2262C">
        <w:rPr>
          <w:rFonts w:ascii="Times New Roman" w:hAnsi="Times New Roman"/>
          <w:i/>
          <w:iCs/>
          <w:sz w:val="28"/>
          <w:szCs w:val="28"/>
        </w:rPr>
        <w:t>Принцип объективности</w:t>
      </w:r>
      <w:r w:rsidRPr="00A2262C">
        <w:rPr>
          <w:rFonts w:ascii="Times New Roman" w:hAnsi="Times New Roman"/>
          <w:sz w:val="28"/>
          <w:szCs w:val="28"/>
        </w:rPr>
        <w:t xml:space="preserve"> основывается на соблюдении единых критериев и стандартов оценки, что обеспечивает беспристрастность и достоверность полученных результатов [</w:t>
      </w:r>
      <w:r w:rsidR="00360C0D">
        <w:rPr>
          <w:rFonts w:ascii="Times New Roman" w:hAnsi="Times New Roman"/>
          <w:sz w:val="28"/>
          <w:szCs w:val="28"/>
        </w:rPr>
        <w:t>42</w:t>
      </w:r>
      <w:r w:rsidR="00167C46">
        <w:rPr>
          <w:rFonts w:ascii="Times New Roman" w:hAnsi="Times New Roman"/>
          <w:sz w:val="28"/>
          <w:szCs w:val="28"/>
          <w:lang w:val="kk-KZ"/>
        </w:rPr>
        <w:t>, с. 12-18</w:t>
      </w:r>
      <w:r w:rsidRPr="00A2262C">
        <w:rPr>
          <w:rFonts w:ascii="Times New Roman" w:hAnsi="Times New Roman"/>
          <w:sz w:val="28"/>
          <w:szCs w:val="28"/>
        </w:rPr>
        <w:t>].</w:t>
      </w:r>
    </w:p>
    <w:p w:rsidR="00764ABB" w:rsidRPr="00A2262C" w:rsidRDefault="00764ABB"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2. </w:t>
      </w:r>
      <w:r w:rsidRPr="00A2262C">
        <w:rPr>
          <w:rFonts w:ascii="Times New Roman" w:hAnsi="Times New Roman"/>
          <w:i/>
          <w:iCs/>
          <w:sz w:val="28"/>
          <w:szCs w:val="28"/>
        </w:rPr>
        <w:t>Принцип комплексности</w:t>
      </w:r>
      <w:r w:rsidRPr="00A2262C">
        <w:rPr>
          <w:rFonts w:ascii="Times New Roman" w:hAnsi="Times New Roman"/>
          <w:sz w:val="28"/>
          <w:szCs w:val="28"/>
        </w:rPr>
        <w:t xml:space="preserve"> предполагает всесторонний подход к оценке, охватывающий различные компоненты профессиональной готовности, включая когнитивные, практические и личностные аспекты [</w:t>
      </w:r>
      <w:r w:rsidR="00360C0D">
        <w:rPr>
          <w:rFonts w:ascii="Times New Roman" w:hAnsi="Times New Roman"/>
          <w:sz w:val="28"/>
          <w:szCs w:val="28"/>
        </w:rPr>
        <w:t>42</w:t>
      </w:r>
      <w:r w:rsidR="00167C46">
        <w:rPr>
          <w:rFonts w:ascii="Times New Roman" w:hAnsi="Times New Roman"/>
          <w:sz w:val="28"/>
          <w:szCs w:val="28"/>
          <w:lang w:val="kk-KZ"/>
        </w:rPr>
        <w:t>, с. 12-18</w:t>
      </w:r>
      <w:r w:rsidRPr="00A2262C">
        <w:rPr>
          <w:rFonts w:ascii="Times New Roman" w:hAnsi="Times New Roman"/>
          <w:sz w:val="28"/>
          <w:szCs w:val="28"/>
        </w:rPr>
        <w:t>].</w:t>
      </w:r>
    </w:p>
    <w:p w:rsidR="00764ABB" w:rsidRPr="00332E4C" w:rsidRDefault="007E530E" w:rsidP="008D7C7C">
      <w:pPr>
        <w:spacing w:after="0" w:line="240" w:lineRule="auto"/>
        <w:ind w:firstLine="709"/>
        <w:jc w:val="both"/>
        <w:rPr>
          <w:rFonts w:ascii="Times New Roman" w:hAnsi="Times New Roman"/>
          <w:sz w:val="28"/>
          <w:szCs w:val="28"/>
        </w:rPr>
      </w:pPr>
      <w:r w:rsidRPr="00332E4C">
        <w:rPr>
          <w:rFonts w:ascii="Times New Roman" w:hAnsi="Times New Roman"/>
          <w:sz w:val="28"/>
          <w:szCs w:val="28"/>
        </w:rPr>
        <w:t xml:space="preserve">3. </w:t>
      </w:r>
      <w:r w:rsidR="00764ABB" w:rsidRPr="00332E4C">
        <w:rPr>
          <w:rFonts w:ascii="Times New Roman" w:hAnsi="Times New Roman"/>
          <w:i/>
          <w:iCs/>
          <w:sz w:val="28"/>
          <w:szCs w:val="28"/>
        </w:rPr>
        <w:t>Принцип системности и регулярности</w:t>
      </w:r>
      <w:r w:rsidR="00764ABB" w:rsidRPr="00332E4C">
        <w:rPr>
          <w:rFonts w:ascii="Times New Roman" w:hAnsi="Times New Roman"/>
          <w:sz w:val="28"/>
          <w:szCs w:val="28"/>
        </w:rPr>
        <w:t xml:space="preserve"> </w:t>
      </w:r>
      <w:r w:rsidR="00332E4C" w:rsidRPr="00332E4C">
        <w:rPr>
          <w:rFonts w:ascii="Times New Roman" w:hAnsi="Times New Roman"/>
          <w:sz w:val="28"/>
          <w:szCs w:val="28"/>
        </w:rPr>
        <w:t>связан с</w:t>
      </w:r>
      <w:r w:rsidR="00764ABB" w:rsidRPr="00332E4C">
        <w:rPr>
          <w:rFonts w:ascii="Times New Roman" w:hAnsi="Times New Roman"/>
          <w:sz w:val="28"/>
          <w:szCs w:val="28"/>
        </w:rPr>
        <w:t xml:space="preserve"> последовательн</w:t>
      </w:r>
      <w:r w:rsidR="00332E4C" w:rsidRPr="00332E4C">
        <w:rPr>
          <w:rFonts w:ascii="Times New Roman" w:hAnsi="Times New Roman"/>
          <w:sz w:val="28"/>
          <w:szCs w:val="28"/>
        </w:rPr>
        <w:t>ым</w:t>
      </w:r>
      <w:r w:rsidR="00764ABB" w:rsidRPr="00332E4C">
        <w:rPr>
          <w:rFonts w:ascii="Times New Roman" w:hAnsi="Times New Roman"/>
          <w:sz w:val="28"/>
          <w:szCs w:val="28"/>
        </w:rPr>
        <w:t xml:space="preserve"> и </w:t>
      </w:r>
      <w:r w:rsidR="00332E4C" w:rsidRPr="00332E4C">
        <w:rPr>
          <w:rFonts w:ascii="Times New Roman" w:hAnsi="Times New Roman"/>
          <w:sz w:val="28"/>
          <w:szCs w:val="28"/>
        </w:rPr>
        <w:t>повторяющимся характером оценочных</w:t>
      </w:r>
      <w:r w:rsidR="00764ABB" w:rsidRPr="00332E4C">
        <w:rPr>
          <w:rFonts w:ascii="Times New Roman" w:hAnsi="Times New Roman"/>
          <w:sz w:val="28"/>
          <w:szCs w:val="28"/>
        </w:rPr>
        <w:t xml:space="preserve"> процедур, что позволяет отслеживать динамику формирования профессиональных компетенций на всех этапах обучения [</w:t>
      </w:r>
      <w:r w:rsidR="00360C0D" w:rsidRPr="00332E4C">
        <w:rPr>
          <w:rFonts w:ascii="Times New Roman" w:hAnsi="Times New Roman"/>
          <w:sz w:val="28"/>
          <w:szCs w:val="28"/>
        </w:rPr>
        <w:t>42</w:t>
      </w:r>
      <w:r w:rsidR="00167C46" w:rsidRPr="00332E4C">
        <w:rPr>
          <w:rFonts w:ascii="Times New Roman" w:hAnsi="Times New Roman"/>
          <w:sz w:val="28"/>
          <w:szCs w:val="28"/>
          <w:lang w:val="kk-KZ"/>
        </w:rPr>
        <w:t>, с. 12-18</w:t>
      </w:r>
      <w:r w:rsidR="00764ABB" w:rsidRPr="00332E4C">
        <w:rPr>
          <w:rFonts w:ascii="Times New Roman" w:hAnsi="Times New Roman"/>
          <w:sz w:val="28"/>
          <w:szCs w:val="28"/>
        </w:rPr>
        <w:t>].</w:t>
      </w:r>
    </w:p>
    <w:p w:rsidR="00764ABB" w:rsidRPr="00332E4C" w:rsidRDefault="00764ABB" w:rsidP="008D7C7C">
      <w:pPr>
        <w:spacing w:after="0" w:line="240" w:lineRule="auto"/>
        <w:ind w:firstLine="709"/>
        <w:jc w:val="both"/>
        <w:rPr>
          <w:rFonts w:ascii="Times New Roman" w:hAnsi="Times New Roman"/>
          <w:sz w:val="28"/>
          <w:szCs w:val="28"/>
        </w:rPr>
      </w:pPr>
      <w:r w:rsidRPr="00332E4C">
        <w:rPr>
          <w:rFonts w:ascii="Times New Roman" w:hAnsi="Times New Roman"/>
          <w:sz w:val="28"/>
          <w:szCs w:val="28"/>
        </w:rPr>
        <w:t xml:space="preserve">4. </w:t>
      </w:r>
      <w:r w:rsidRPr="00332E4C">
        <w:rPr>
          <w:rFonts w:ascii="Times New Roman" w:hAnsi="Times New Roman"/>
          <w:i/>
          <w:iCs/>
          <w:sz w:val="28"/>
          <w:szCs w:val="28"/>
        </w:rPr>
        <w:t>Принцип профессиональной ориентации</w:t>
      </w:r>
      <w:r w:rsidRPr="00332E4C">
        <w:rPr>
          <w:rFonts w:ascii="Times New Roman" w:hAnsi="Times New Roman"/>
          <w:sz w:val="28"/>
          <w:szCs w:val="28"/>
        </w:rPr>
        <w:t xml:space="preserve"> </w:t>
      </w:r>
      <w:r w:rsidR="00332E4C" w:rsidRPr="00332E4C">
        <w:rPr>
          <w:rFonts w:ascii="Times New Roman" w:hAnsi="Times New Roman"/>
          <w:sz w:val="28"/>
          <w:szCs w:val="28"/>
        </w:rPr>
        <w:t>направлен</w:t>
      </w:r>
      <w:r w:rsidRPr="00332E4C">
        <w:rPr>
          <w:rFonts w:ascii="Times New Roman" w:hAnsi="Times New Roman"/>
          <w:sz w:val="28"/>
          <w:szCs w:val="28"/>
        </w:rPr>
        <w:t xml:space="preserve"> на формировани</w:t>
      </w:r>
      <w:r w:rsidR="00332E4C" w:rsidRPr="00332E4C">
        <w:rPr>
          <w:rFonts w:ascii="Times New Roman" w:hAnsi="Times New Roman"/>
          <w:sz w:val="28"/>
          <w:szCs w:val="28"/>
        </w:rPr>
        <w:t>е</w:t>
      </w:r>
      <w:r w:rsidRPr="00332E4C">
        <w:rPr>
          <w:rFonts w:ascii="Times New Roman" w:hAnsi="Times New Roman"/>
          <w:sz w:val="28"/>
          <w:szCs w:val="28"/>
        </w:rPr>
        <w:t xml:space="preserve"> знаний и навыков, необходимых для выполнения будущих профессиональных функций [</w:t>
      </w:r>
      <w:r w:rsidR="00360C0D" w:rsidRPr="00332E4C">
        <w:rPr>
          <w:rFonts w:ascii="Times New Roman" w:hAnsi="Times New Roman"/>
          <w:sz w:val="28"/>
          <w:szCs w:val="28"/>
        </w:rPr>
        <w:t>43</w:t>
      </w:r>
      <w:r w:rsidR="00167C46" w:rsidRPr="00332E4C">
        <w:rPr>
          <w:rFonts w:ascii="Times New Roman" w:hAnsi="Times New Roman"/>
          <w:sz w:val="28"/>
          <w:szCs w:val="28"/>
          <w:lang w:val="kk-KZ"/>
        </w:rPr>
        <w:t>, р. 24-25</w:t>
      </w:r>
      <w:r w:rsidRPr="00332E4C">
        <w:rPr>
          <w:rFonts w:ascii="Times New Roman" w:hAnsi="Times New Roman"/>
          <w:sz w:val="28"/>
          <w:szCs w:val="28"/>
        </w:rPr>
        <w:t>].</w:t>
      </w:r>
    </w:p>
    <w:p w:rsidR="00764ABB" w:rsidRPr="00745A8C" w:rsidRDefault="00764ABB" w:rsidP="008D7C7C">
      <w:pPr>
        <w:spacing w:after="0" w:line="240" w:lineRule="auto"/>
        <w:ind w:firstLine="709"/>
        <w:jc w:val="both"/>
        <w:rPr>
          <w:rFonts w:ascii="Times New Roman" w:hAnsi="Times New Roman"/>
          <w:sz w:val="28"/>
          <w:szCs w:val="28"/>
        </w:rPr>
      </w:pPr>
      <w:r w:rsidRPr="00745A8C">
        <w:rPr>
          <w:rFonts w:ascii="Times New Roman" w:hAnsi="Times New Roman"/>
          <w:sz w:val="28"/>
          <w:szCs w:val="28"/>
        </w:rPr>
        <w:t xml:space="preserve">5. </w:t>
      </w:r>
      <w:r w:rsidRPr="00745A8C">
        <w:rPr>
          <w:rFonts w:ascii="Times New Roman" w:hAnsi="Times New Roman"/>
          <w:i/>
          <w:iCs/>
          <w:sz w:val="28"/>
          <w:szCs w:val="28"/>
        </w:rPr>
        <w:t>Принцип научности</w:t>
      </w:r>
      <w:r w:rsidRPr="00745A8C">
        <w:rPr>
          <w:rFonts w:ascii="Times New Roman" w:hAnsi="Times New Roman"/>
          <w:sz w:val="28"/>
          <w:szCs w:val="28"/>
        </w:rPr>
        <w:t xml:space="preserve"> </w:t>
      </w:r>
      <w:r w:rsidR="00332E4C" w:rsidRPr="00745A8C">
        <w:rPr>
          <w:rFonts w:ascii="Times New Roman" w:hAnsi="Times New Roman"/>
          <w:sz w:val="28"/>
          <w:szCs w:val="28"/>
        </w:rPr>
        <w:t>предполагает оп</w:t>
      </w:r>
      <w:r w:rsidR="00745A8C" w:rsidRPr="00745A8C">
        <w:rPr>
          <w:rFonts w:ascii="Times New Roman" w:hAnsi="Times New Roman"/>
          <w:sz w:val="28"/>
          <w:szCs w:val="28"/>
        </w:rPr>
        <w:t>о</w:t>
      </w:r>
      <w:r w:rsidR="00332E4C" w:rsidRPr="00745A8C">
        <w:rPr>
          <w:rFonts w:ascii="Times New Roman" w:hAnsi="Times New Roman"/>
          <w:sz w:val="28"/>
          <w:szCs w:val="28"/>
        </w:rPr>
        <w:t>ру на</w:t>
      </w:r>
      <w:r w:rsidRPr="00745A8C">
        <w:rPr>
          <w:rFonts w:ascii="Times New Roman" w:hAnsi="Times New Roman"/>
          <w:sz w:val="28"/>
          <w:szCs w:val="28"/>
        </w:rPr>
        <w:t xml:space="preserve"> </w:t>
      </w:r>
      <w:r w:rsidR="00332E4C" w:rsidRPr="00745A8C">
        <w:rPr>
          <w:rFonts w:ascii="Times New Roman" w:hAnsi="Times New Roman"/>
          <w:sz w:val="28"/>
          <w:szCs w:val="28"/>
        </w:rPr>
        <w:t>современные</w:t>
      </w:r>
      <w:r w:rsidRPr="00745A8C">
        <w:rPr>
          <w:rFonts w:ascii="Times New Roman" w:hAnsi="Times New Roman"/>
          <w:sz w:val="28"/>
          <w:szCs w:val="28"/>
        </w:rPr>
        <w:t xml:space="preserve"> научны</w:t>
      </w:r>
      <w:r w:rsidR="00332E4C" w:rsidRPr="00745A8C">
        <w:rPr>
          <w:rFonts w:ascii="Times New Roman" w:hAnsi="Times New Roman"/>
          <w:sz w:val="28"/>
          <w:szCs w:val="28"/>
        </w:rPr>
        <w:t>е</w:t>
      </w:r>
      <w:r w:rsidRPr="00745A8C">
        <w:rPr>
          <w:rFonts w:ascii="Times New Roman" w:hAnsi="Times New Roman"/>
          <w:sz w:val="28"/>
          <w:szCs w:val="28"/>
        </w:rPr>
        <w:t xml:space="preserve"> достижения, обеспечив</w:t>
      </w:r>
      <w:r w:rsidR="00332E4C" w:rsidRPr="00745A8C">
        <w:rPr>
          <w:rFonts w:ascii="Times New Roman" w:hAnsi="Times New Roman"/>
          <w:sz w:val="28"/>
          <w:szCs w:val="28"/>
        </w:rPr>
        <w:t>ающие</w:t>
      </w:r>
      <w:r w:rsidRPr="00745A8C">
        <w:rPr>
          <w:rFonts w:ascii="Times New Roman" w:hAnsi="Times New Roman"/>
          <w:sz w:val="28"/>
          <w:szCs w:val="28"/>
        </w:rPr>
        <w:t xml:space="preserve"> обоснованность </w:t>
      </w:r>
      <w:r w:rsidR="00745A8C" w:rsidRPr="00745A8C">
        <w:rPr>
          <w:rFonts w:ascii="Times New Roman" w:hAnsi="Times New Roman"/>
          <w:sz w:val="28"/>
          <w:szCs w:val="28"/>
        </w:rPr>
        <w:t xml:space="preserve">и актуальность </w:t>
      </w:r>
      <w:r w:rsidR="00332E4C" w:rsidRPr="00745A8C">
        <w:rPr>
          <w:rFonts w:ascii="Times New Roman" w:hAnsi="Times New Roman"/>
          <w:sz w:val="28"/>
          <w:szCs w:val="28"/>
        </w:rPr>
        <w:t xml:space="preserve">содержания подготовки </w:t>
      </w:r>
      <w:r w:rsidRPr="00745A8C">
        <w:rPr>
          <w:rFonts w:ascii="Times New Roman" w:hAnsi="Times New Roman"/>
          <w:sz w:val="28"/>
          <w:szCs w:val="28"/>
        </w:rPr>
        <w:t>[</w:t>
      </w:r>
      <w:r w:rsidR="00360C0D" w:rsidRPr="00745A8C">
        <w:rPr>
          <w:rFonts w:ascii="Times New Roman" w:hAnsi="Times New Roman"/>
          <w:sz w:val="28"/>
          <w:szCs w:val="28"/>
        </w:rPr>
        <w:t>43</w:t>
      </w:r>
      <w:r w:rsidR="00167C46" w:rsidRPr="00745A8C">
        <w:rPr>
          <w:rFonts w:ascii="Times New Roman" w:hAnsi="Times New Roman"/>
          <w:sz w:val="28"/>
          <w:szCs w:val="28"/>
          <w:lang w:val="kk-KZ"/>
        </w:rPr>
        <w:t>, р. 24-25</w:t>
      </w:r>
      <w:r w:rsidRPr="00745A8C">
        <w:rPr>
          <w:rFonts w:ascii="Times New Roman" w:hAnsi="Times New Roman"/>
          <w:sz w:val="28"/>
          <w:szCs w:val="28"/>
        </w:rPr>
        <w:t>].</w:t>
      </w:r>
    </w:p>
    <w:p w:rsidR="00764ABB" w:rsidRPr="00745A8C" w:rsidRDefault="00764ABB" w:rsidP="008D7C7C">
      <w:pPr>
        <w:spacing w:after="0" w:line="240" w:lineRule="auto"/>
        <w:ind w:firstLine="709"/>
        <w:jc w:val="both"/>
        <w:rPr>
          <w:rFonts w:ascii="Times New Roman" w:hAnsi="Times New Roman"/>
          <w:sz w:val="28"/>
          <w:szCs w:val="28"/>
        </w:rPr>
      </w:pPr>
      <w:r w:rsidRPr="00745A8C">
        <w:rPr>
          <w:rFonts w:ascii="Times New Roman" w:hAnsi="Times New Roman"/>
          <w:sz w:val="28"/>
          <w:szCs w:val="28"/>
        </w:rPr>
        <w:t xml:space="preserve">6. </w:t>
      </w:r>
      <w:r w:rsidRPr="00745A8C">
        <w:rPr>
          <w:rFonts w:ascii="Times New Roman" w:hAnsi="Times New Roman"/>
          <w:i/>
          <w:iCs/>
          <w:sz w:val="28"/>
          <w:szCs w:val="28"/>
        </w:rPr>
        <w:t>Принцип оптимизации</w:t>
      </w:r>
      <w:r w:rsidRPr="00745A8C">
        <w:rPr>
          <w:rFonts w:ascii="Times New Roman" w:hAnsi="Times New Roman"/>
          <w:sz w:val="28"/>
          <w:szCs w:val="28"/>
        </w:rPr>
        <w:t xml:space="preserve"> </w:t>
      </w:r>
      <w:r w:rsidR="00745A8C" w:rsidRPr="00745A8C">
        <w:rPr>
          <w:rFonts w:ascii="Times New Roman" w:hAnsi="Times New Roman"/>
          <w:sz w:val="28"/>
          <w:szCs w:val="28"/>
        </w:rPr>
        <w:t xml:space="preserve">ориентирован на выбор наиболее эффективных </w:t>
      </w:r>
      <w:r w:rsidRPr="00745A8C">
        <w:rPr>
          <w:rFonts w:ascii="Times New Roman" w:hAnsi="Times New Roman"/>
          <w:sz w:val="28"/>
          <w:szCs w:val="28"/>
        </w:rPr>
        <w:t xml:space="preserve">методов </w:t>
      </w:r>
      <w:r w:rsidR="00745A8C" w:rsidRPr="00745A8C">
        <w:rPr>
          <w:rFonts w:ascii="Times New Roman" w:hAnsi="Times New Roman"/>
          <w:sz w:val="28"/>
          <w:szCs w:val="28"/>
        </w:rPr>
        <w:t xml:space="preserve">и технологий </w:t>
      </w:r>
      <w:r w:rsidRPr="00745A8C">
        <w:rPr>
          <w:rFonts w:ascii="Times New Roman" w:hAnsi="Times New Roman"/>
          <w:sz w:val="28"/>
          <w:szCs w:val="28"/>
        </w:rPr>
        <w:t>обучения</w:t>
      </w:r>
      <w:r w:rsidR="00745A8C" w:rsidRPr="00745A8C">
        <w:rPr>
          <w:rFonts w:ascii="Times New Roman" w:hAnsi="Times New Roman"/>
          <w:sz w:val="28"/>
          <w:szCs w:val="28"/>
        </w:rPr>
        <w:t xml:space="preserve"> с учетом индивидуальных особенностей </w:t>
      </w:r>
      <w:r w:rsidRPr="00745A8C">
        <w:rPr>
          <w:rFonts w:ascii="Times New Roman" w:hAnsi="Times New Roman"/>
          <w:sz w:val="28"/>
          <w:szCs w:val="28"/>
        </w:rPr>
        <w:t xml:space="preserve">обучающихся </w:t>
      </w:r>
      <w:r w:rsidR="003D4DD0" w:rsidRPr="00745A8C">
        <w:rPr>
          <w:rFonts w:ascii="Times New Roman" w:hAnsi="Times New Roman"/>
          <w:sz w:val="28"/>
          <w:szCs w:val="28"/>
        </w:rPr>
        <w:t>[</w:t>
      </w:r>
      <w:r w:rsidR="00360C0D" w:rsidRPr="00745A8C">
        <w:rPr>
          <w:rFonts w:ascii="Times New Roman" w:hAnsi="Times New Roman"/>
          <w:sz w:val="28"/>
          <w:szCs w:val="28"/>
        </w:rPr>
        <w:t>43</w:t>
      </w:r>
      <w:r w:rsidR="00167C46" w:rsidRPr="00745A8C">
        <w:rPr>
          <w:rFonts w:ascii="Times New Roman" w:hAnsi="Times New Roman"/>
          <w:sz w:val="28"/>
          <w:szCs w:val="28"/>
          <w:lang w:val="kk-KZ"/>
        </w:rPr>
        <w:t>, р. 24-25</w:t>
      </w:r>
      <w:r w:rsidR="003D4DD0" w:rsidRPr="00745A8C">
        <w:rPr>
          <w:rFonts w:ascii="Times New Roman" w:hAnsi="Times New Roman"/>
          <w:sz w:val="28"/>
          <w:szCs w:val="28"/>
        </w:rPr>
        <w:t>].</w:t>
      </w:r>
    </w:p>
    <w:p w:rsidR="00764ABB" w:rsidRDefault="003D4DD0" w:rsidP="008D7C7C">
      <w:pPr>
        <w:spacing w:after="0" w:line="240" w:lineRule="auto"/>
        <w:ind w:firstLine="709"/>
        <w:jc w:val="both"/>
        <w:rPr>
          <w:rFonts w:ascii="Times New Roman" w:hAnsi="Times New Roman"/>
          <w:sz w:val="28"/>
          <w:szCs w:val="28"/>
        </w:rPr>
      </w:pPr>
      <w:r w:rsidRPr="00745A8C">
        <w:rPr>
          <w:rFonts w:ascii="Times New Roman" w:hAnsi="Times New Roman"/>
          <w:sz w:val="28"/>
          <w:szCs w:val="28"/>
        </w:rPr>
        <w:t xml:space="preserve">7. </w:t>
      </w:r>
      <w:r w:rsidRPr="00745A8C">
        <w:rPr>
          <w:rFonts w:ascii="Times New Roman" w:hAnsi="Times New Roman"/>
          <w:i/>
          <w:iCs/>
          <w:sz w:val="28"/>
          <w:szCs w:val="28"/>
        </w:rPr>
        <w:t>Принцип эмоциональности</w:t>
      </w:r>
      <w:r w:rsidRPr="00745A8C">
        <w:rPr>
          <w:rFonts w:ascii="Times New Roman" w:hAnsi="Times New Roman"/>
          <w:sz w:val="28"/>
          <w:szCs w:val="28"/>
        </w:rPr>
        <w:t xml:space="preserve"> </w:t>
      </w:r>
      <w:r w:rsidR="00745A8C" w:rsidRPr="00745A8C">
        <w:rPr>
          <w:rFonts w:ascii="Times New Roman" w:hAnsi="Times New Roman"/>
          <w:sz w:val="28"/>
          <w:szCs w:val="28"/>
        </w:rPr>
        <w:t>связан с созданием благоприятной образовательной</w:t>
      </w:r>
      <w:r w:rsidRPr="00745A8C">
        <w:rPr>
          <w:rFonts w:ascii="Times New Roman" w:hAnsi="Times New Roman"/>
          <w:sz w:val="28"/>
          <w:szCs w:val="28"/>
        </w:rPr>
        <w:t xml:space="preserve"> среды</w:t>
      </w:r>
      <w:r w:rsidR="00745A8C" w:rsidRPr="00745A8C">
        <w:rPr>
          <w:rFonts w:ascii="Times New Roman" w:hAnsi="Times New Roman"/>
          <w:sz w:val="28"/>
          <w:szCs w:val="28"/>
        </w:rPr>
        <w:t>, способствующей повышению мотивации и снижению психологических</w:t>
      </w:r>
      <w:r w:rsidRPr="00745A8C">
        <w:rPr>
          <w:rFonts w:ascii="Times New Roman" w:hAnsi="Times New Roman"/>
          <w:sz w:val="28"/>
          <w:szCs w:val="28"/>
        </w:rPr>
        <w:t xml:space="preserve"> барьеров в </w:t>
      </w:r>
      <w:r w:rsidR="00745A8C" w:rsidRPr="00745A8C">
        <w:rPr>
          <w:rFonts w:ascii="Times New Roman" w:hAnsi="Times New Roman"/>
          <w:sz w:val="28"/>
          <w:szCs w:val="28"/>
        </w:rPr>
        <w:t xml:space="preserve">процессе </w:t>
      </w:r>
      <w:r w:rsidRPr="00745A8C">
        <w:rPr>
          <w:rFonts w:ascii="Times New Roman" w:hAnsi="Times New Roman"/>
          <w:sz w:val="28"/>
          <w:szCs w:val="28"/>
        </w:rPr>
        <w:t>обучени</w:t>
      </w:r>
      <w:r w:rsidR="00745A8C" w:rsidRPr="00745A8C">
        <w:rPr>
          <w:rFonts w:ascii="Times New Roman" w:hAnsi="Times New Roman"/>
          <w:sz w:val="28"/>
          <w:szCs w:val="28"/>
        </w:rPr>
        <w:t>я</w:t>
      </w:r>
      <w:r w:rsidRPr="00745A8C">
        <w:rPr>
          <w:rFonts w:ascii="Times New Roman" w:hAnsi="Times New Roman"/>
          <w:sz w:val="28"/>
          <w:szCs w:val="28"/>
        </w:rPr>
        <w:t xml:space="preserve"> [</w:t>
      </w:r>
      <w:r w:rsidR="00360C0D" w:rsidRPr="00745A8C">
        <w:rPr>
          <w:rFonts w:ascii="Times New Roman" w:hAnsi="Times New Roman"/>
          <w:sz w:val="28"/>
          <w:szCs w:val="28"/>
        </w:rPr>
        <w:t>43</w:t>
      </w:r>
      <w:r w:rsidR="00167C46" w:rsidRPr="00745A8C">
        <w:rPr>
          <w:rFonts w:ascii="Times New Roman" w:hAnsi="Times New Roman"/>
          <w:sz w:val="28"/>
          <w:szCs w:val="28"/>
          <w:lang w:val="kk-KZ"/>
        </w:rPr>
        <w:t>, р. 24-25</w:t>
      </w:r>
      <w:r w:rsidRPr="00745A8C">
        <w:rPr>
          <w:rFonts w:ascii="Times New Roman" w:hAnsi="Times New Roman"/>
          <w:sz w:val="28"/>
          <w:szCs w:val="28"/>
        </w:rPr>
        <w:t>].</w:t>
      </w:r>
    </w:p>
    <w:bookmarkEnd w:id="12"/>
    <w:p w:rsidR="002A35C4" w:rsidRPr="00A2262C" w:rsidRDefault="002A35C4" w:rsidP="008D7C7C">
      <w:pPr>
        <w:pStyle w:val="a5"/>
        <w:shd w:val="clear" w:color="auto" w:fill="auto"/>
        <w:spacing w:line="240" w:lineRule="auto"/>
        <w:ind w:firstLine="709"/>
        <w:jc w:val="both"/>
        <w:rPr>
          <w:sz w:val="28"/>
          <w:szCs w:val="28"/>
        </w:rPr>
      </w:pPr>
      <w:r w:rsidRPr="00A2262C">
        <w:rPr>
          <w:sz w:val="28"/>
          <w:szCs w:val="28"/>
        </w:rPr>
        <w:t xml:space="preserve">Формирование готовности </w:t>
      </w:r>
      <w:r w:rsidR="007F5BF2">
        <w:rPr>
          <w:sz w:val="28"/>
          <w:szCs w:val="28"/>
        </w:rPr>
        <w:t>будущих учителей биологии</w:t>
      </w:r>
      <w:r w:rsidR="00057CFE" w:rsidRPr="00A2262C">
        <w:rPr>
          <w:sz w:val="28"/>
          <w:szCs w:val="28"/>
        </w:rPr>
        <w:t xml:space="preserve"> к использованию английского языка в профессиональной деятельности несомненно должно строиться с учетом обозначенных выше принципов.</w:t>
      </w:r>
    </w:p>
    <w:p w:rsidR="00D14A80" w:rsidRPr="00A2262C" w:rsidRDefault="00057CFE" w:rsidP="008D7C7C">
      <w:pPr>
        <w:pStyle w:val="a5"/>
        <w:shd w:val="clear" w:color="auto" w:fill="auto"/>
        <w:spacing w:line="240" w:lineRule="auto"/>
        <w:ind w:firstLine="709"/>
        <w:jc w:val="both"/>
        <w:rPr>
          <w:sz w:val="28"/>
          <w:szCs w:val="28"/>
        </w:rPr>
      </w:pPr>
      <w:r w:rsidRPr="00A2262C">
        <w:rPr>
          <w:sz w:val="28"/>
          <w:szCs w:val="28"/>
        </w:rPr>
        <w:t xml:space="preserve">Определение критериев исследуемой готовности полагаем целесообразным провести на основе общепринятых критериев сформированности профессиональной готовности. </w:t>
      </w:r>
    </w:p>
    <w:p w:rsidR="00D14A80" w:rsidRPr="00A2262C" w:rsidRDefault="00D14A80" w:rsidP="008D7C7C">
      <w:pPr>
        <w:pStyle w:val="a5"/>
        <w:shd w:val="clear" w:color="auto" w:fill="auto"/>
        <w:spacing w:line="240" w:lineRule="auto"/>
        <w:ind w:firstLine="709"/>
        <w:jc w:val="both"/>
        <w:rPr>
          <w:sz w:val="28"/>
          <w:szCs w:val="28"/>
        </w:rPr>
      </w:pPr>
      <w:r w:rsidRPr="00A2262C">
        <w:rPr>
          <w:sz w:val="28"/>
          <w:szCs w:val="28"/>
        </w:rPr>
        <w:t>Теоретический анализ научных подходов показывает, что большинство современных ученых выделяют схожие критерии, отражающие основные аспекты профессиональной готовности. Эти критерии охватывают мотивационные, когнитивные, деятельностные и рефлексивные аспекты, обеспечивая целостный подход к оценке профессиональной готовности.</w:t>
      </w:r>
    </w:p>
    <w:p w:rsidR="00D14A80" w:rsidRPr="00A2262C" w:rsidRDefault="00D14A80" w:rsidP="008D7C7C">
      <w:pPr>
        <w:pStyle w:val="a5"/>
        <w:shd w:val="clear" w:color="auto" w:fill="auto"/>
        <w:spacing w:line="240" w:lineRule="auto"/>
        <w:ind w:firstLine="709"/>
        <w:jc w:val="both"/>
        <w:rPr>
          <w:sz w:val="28"/>
          <w:szCs w:val="28"/>
        </w:rPr>
      </w:pPr>
      <w:r w:rsidRPr="00A2262C">
        <w:rPr>
          <w:i/>
          <w:iCs/>
          <w:sz w:val="28"/>
          <w:szCs w:val="28"/>
        </w:rPr>
        <w:t>Мотивационно-ценностный критерий</w:t>
      </w:r>
      <w:r w:rsidRPr="00A2262C">
        <w:rPr>
          <w:sz w:val="28"/>
          <w:szCs w:val="28"/>
        </w:rPr>
        <w:t xml:space="preserve"> представляет собой уровень заинтересованности в профессиональной деятельности, осознание ее значимости и стремление к самосовершенствованию. В научной литературе подчеркивается, что критерий включает не только наличие мотивации, но и устойчивые ценностные ориентации, определяющие профессиональные приоритеты [</w:t>
      </w:r>
      <w:r w:rsidR="00360C0D">
        <w:rPr>
          <w:sz w:val="28"/>
          <w:szCs w:val="28"/>
        </w:rPr>
        <w:t>44</w:t>
      </w:r>
      <w:r w:rsidR="00167C46">
        <w:rPr>
          <w:sz w:val="28"/>
          <w:szCs w:val="28"/>
          <w:lang w:val="kk-KZ"/>
        </w:rPr>
        <w:t>,</w:t>
      </w:r>
      <w:r w:rsidR="003958D4" w:rsidRPr="00A2262C">
        <w:rPr>
          <w:sz w:val="28"/>
          <w:szCs w:val="28"/>
        </w:rPr>
        <w:t xml:space="preserve"> </w:t>
      </w:r>
      <w:r w:rsidR="00360C0D">
        <w:rPr>
          <w:sz w:val="28"/>
          <w:szCs w:val="28"/>
        </w:rPr>
        <w:t>45</w:t>
      </w:r>
      <w:r w:rsidR="003958D4" w:rsidRPr="00A2262C">
        <w:rPr>
          <w:sz w:val="28"/>
          <w:szCs w:val="28"/>
        </w:rPr>
        <w:t xml:space="preserve">].  </w:t>
      </w:r>
    </w:p>
    <w:p w:rsidR="00D14A80" w:rsidRPr="00A2262C" w:rsidRDefault="00D14A80" w:rsidP="008D7C7C">
      <w:pPr>
        <w:pStyle w:val="a5"/>
        <w:shd w:val="clear" w:color="auto" w:fill="auto"/>
        <w:spacing w:line="240" w:lineRule="auto"/>
        <w:ind w:firstLine="709"/>
        <w:jc w:val="both"/>
        <w:rPr>
          <w:sz w:val="28"/>
          <w:szCs w:val="28"/>
        </w:rPr>
      </w:pPr>
      <w:r w:rsidRPr="00A2262C">
        <w:rPr>
          <w:i/>
          <w:iCs/>
          <w:sz w:val="28"/>
          <w:szCs w:val="28"/>
        </w:rPr>
        <w:t>Когнитивный критерий</w:t>
      </w:r>
      <w:r w:rsidRPr="00A2262C">
        <w:rPr>
          <w:sz w:val="28"/>
          <w:szCs w:val="28"/>
        </w:rPr>
        <w:t xml:space="preserve"> охватывает теоретические знания, необходимые для выполнения профессиональных задач. </w:t>
      </w:r>
      <w:r w:rsidR="00824269" w:rsidRPr="00A2262C">
        <w:rPr>
          <w:sz w:val="28"/>
          <w:szCs w:val="28"/>
        </w:rPr>
        <w:t xml:space="preserve">Данный </w:t>
      </w:r>
      <w:r w:rsidR="00157F4B" w:rsidRPr="00A2262C">
        <w:rPr>
          <w:sz w:val="28"/>
          <w:szCs w:val="28"/>
        </w:rPr>
        <w:t>критерий включает как базовые знания, так и умение применять их в конкретных профессиональных ситуациях, что способствует формированию профессиональной компетентности [</w:t>
      </w:r>
      <w:r w:rsidR="00360C0D">
        <w:rPr>
          <w:sz w:val="28"/>
          <w:szCs w:val="28"/>
        </w:rPr>
        <w:t>44</w:t>
      </w:r>
      <w:r w:rsidR="00167C46">
        <w:rPr>
          <w:sz w:val="28"/>
          <w:szCs w:val="28"/>
          <w:lang w:val="kk-KZ"/>
        </w:rPr>
        <w:t>, с. 82-89</w:t>
      </w:r>
      <w:r w:rsidR="00650B64" w:rsidRPr="00A2262C">
        <w:rPr>
          <w:sz w:val="28"/>
          <w:szCs w:val="28"/>
        </w:rPr>
        <w:t xml:space="preserve">; </w:t>
      </w:r>
      <w:r w:rsidR="00360C0D">
        <w:rPr>
          <w:sz w:val="28"/>
          <w:szCs w:val="28"/>
        </w:rPr>
        <w:t>46</w:t>
      </w:r>
      <w:r w:rsidR="00167C46">
        <w:rPr>
          <w:sz w:val="28"/>
          <w:szCs w:val="28"/>
          <w:lang w:val="kk-KZ"/>
        </w:rPr>
        <w:t>,</w:t>
      </w:r>
      <w:r w:rsidR="005538B8" w:rsidRPr="00A2262C">
        <w:rPr>
          <w:sz w:val="28"/>
          <w:szCs w:val="28"/>
        </w:rPr>
        <w:t xml:space="preserve"> </w:t>
      </w:r>
      <w:r w:rsidR="00360C0D">
        <w:rPr>
          <w:sz w:val="28"/>
          <w:szCs w:val="28"/>
        </w:rPr>
        <w:t>47</w:t>
      </w:r>
      <w:r w:rsidR="005538B8" w:rsidRPr="00A2262C">
        <w:rPr>
          <w:sz w:val="28"/>
          <w:szCs w:val="28"/>
        </w:rPr>
        <w:t xml:space="preserve">]. </w:t>
      </w:r>
    </w:p>
    <w:p w:rsidR="00650B64" w:rsidRPr="00A2262C" w:rsidRDefault="00157F4B" w:rsidP="008D7C7C">
      <w:pPr>
        <w:pStyle w:val="a5"/>
        <w:shd w:val="clear" w:color="auto" w:fill="auto"/>
        <w:spacing w:line="240" w:lineRule="auto"/>
        <w:ind w:firstLine="709"/>
        <w:jc w:val="both"/>
        <w:rPr>
          <w:sz w:val="28"/>
          <w:szCs w:val="28"/>
        </w:rPr>
      </w:pPr>
      <w:r w:rsidRPr="00A2262C">
        <w:rPr>
          <w:i/>
          <w:iCs/>
          <w:sz w:val="28"/>
          <w:szCs w:val="28"/>
        </w:rPr>
        <w:t>Процессуально-деятельностный критерий</w:t>
      </w:r>
      <w:r w:rsidRPr="00A2262C">
        <w:rPr>
          <w:sz w:val="28"/>
          <w:szCs w:val="28"/>
        </w:rPr>
        <w:t xml:space="preserve"> отражает уровень сформированности практических умений и навыков, необходимых для эффективного выполнения профессиональных обязанностей. Авторы акцентируют внимание на важности соединения теоретических знаний с практическими действиями, что обеспечивает успешность профессиональной деятельности </w:t>
      </w:r>
      <w:bookmarkStart w:id="13" w:name="_Hlk192102762"/>
      <w:r w:rsidRPr="00A2262C">
        <w:rPr>
          <w:sz w:val="28"/>
          <w:szCs w:val="28"/>
        </w:rPr>
        <w:t>[</w:t>
      </w:r>
      <w:r w:rsidR="00360C0D">
        <w:rPr>
          <w:sz w:val="28"/>
          <w:szCs w:val="28"/>
        </w:rPr>
        <w:t>46</w:t>
      </w:r>
      <w:r w:rsidR="00167C46">
        <w:rPr>
          <w:sz w:val="28"/>
          <w:szCs w:val="28"/>
          <w:lang w:val="kk-KZ"/>
        </w:rPr>
        <w:t>, р. 142-146</w:t>
      </w:r>
      <w:r w:rsidR="00650B64" w:rsidRPr="00A2262C">
        <w:rPr>
          <w:sz w:val="28"/>
          <w:szCs w:val="28"/>
        </w:rPr>
        <w:t>;</w:t>
      </w:r>
      <w:r w:rsidR="004022E2" w:rsidRPr="00A2262C">
        <w:rPr>
          <w:sz w:val="28"/>
          <w:szCs w:val="28"/>
        </w:rPr>
        <w:t xml:space="preserve"> </w:t>
      </w:r>
      <w:r w:rsidR="00360C0D">
        <w:rPr>
          <w:sz w:val="28"/>
          <w:szCs w:val="28"/>
        </w:rPr>
        <w:t>48</w:t>
      </w:r>
      <w:r w:rsidR="00167C46">
        <w:rPr>
          <w:sz w:val="28"/>
          <w:szCs w:val="28"/>
          <w:lang w:val="kk-KZ"/>
        </w:rPr>
        <w:t>,</w:t>
      </w:r>
      <w:r w:rsidR="005538B8" w:rsidRPr="00A2262C">
        <w:rPr>
          <w:sz w:val="28"/>
          <w:szCs w:val="28"/>
        </w:rPr>
        <w:t xml:space="preserve"> </w:t>
      </w:r>
      <w:r w:rsidR="00360C0D">
        <w:rPr>
          <w:sz w:val="28"/>
          <w:szCs w:val="28"/>
        </w:rPr>
        <w:t>49</w:t>
      </w:r>
      <w:r w:rsidR="005538B8" w:rsidRPr="00A2262C">
        <w:rPr>
          <w:sz w:val="28"/>
          <w:szCs w:val="28"/>
        </w:rPr>
        <w:t xml:space="preserve">]. </w:t>
      </w:r>
      <w:bookmarkEnd w:id="13"/>
    </w:p>
    <w:p w:rsidR="00D14A80" w:rsidRDefault="00157F4B" w:rsidP="008D7C7C">
      <w:pPr>
        <w:pStyle w:val="a5"/>
        <w:shd w:val="clear" w:color="auto" w:fill="auto"/>
        <w:spacing w:line="240" w:lineRule="auto"/>
        <w:ind w:firstLine="709"/>
        <w:jc w:val="both"/>
        <w:rPr>
          <w:sz w:val="28"/>
          <w:szCs w:val="28"/>
        </w:rPr>
      </w:pPr>
      <w:r w:rsidRPr="00A2262C">
        <w:rPr>
          <w:i/>
          <w:iCs/>
          <w:sz w:val="28"/>
          <w:szCs w:val="28"/>
        </w:rPr>
        <w:t>Рефлексивно-оценочный критерий</w:t>
      </w:r>
      <w:r w:rsidRPr="00A2262C">
        <w:rPr>
          <w:sz w:val="28"/>
          <w:szCs w:val="28"/>
        </w:rPr>
        <w:t xml:space="preserve"> характеризует способность к самоанализу, критической оценке собственной деятельности и ее корректировке. </w:t>
      </w:r>
      <w:r w:rsidR="00824269" w:rsidRPr="00A2262C">
        <w:rPr>
          <w:sz w:val="28"/>
          <w:szCs w:val="28"/>
        </w:rPr>
        <w:t>Современные исследователи отмечают, что д</w:t>
      </w:r>
      <w:r w:rsidRPr="00A2262C">
        <w:rPr>
          <w:sz w:val="28"/>
          <w:szCs w:val="28"/>
        </w:rPr>
        <w:t>анный критерий играет ключевую роль в профессиональном росте, способствуя саморегуляции и адаптации к изменяющимся условиям профессиональной среды [</w:t>
      </w:r>
      <w:r w:rsidR="00360C0D">
        <w:rPr>
          <w:sz w:val="28"/>
          <w:szCs w:val="28"/>
        </w:rPr>
        <w:t>44</w:t>
      </w:r>
      <w:r w:rsidR="00167C46">
        <w:rPr>
          <w:sz w:val="28"/>
          <w:szCs w:val="28"/>
          <w:lang w:val="kk-KZ"/>
        </w:rPr>
        <w:t>, с. 82-89</w:t>
      </w:r>
      <w:r w:rsidR="00650B64" w:rsidRPr="00A2262C">
        <w:rPr>
          <w:sz w:val="28"/>
          <w:szCs w:val="28"/>
        </w:rPr>
        <w:t>;</w:t>
      </w:r>
      <w:r w:rsidR="004022E2" w:rsidRPr="00A2262C">
        <w:rPr>
          <w:sz w:val="28"/>
          <w:szCs w:val="28"/>
        </w:rPr>
        <w:t xml:space="preserve"> </w:t>
      </w:r>
      <w:r w:rsidR="00360C0D">
        <w:rPr>
          <w:sz w:val="28"/>
          <w:szCs w:val="28"/>
        </w:rPr>
        <w:t>46</w:t>
      </w:r>
      <w:r w:rsidR="00167C46">
        <w:rPr>
          <w:sz w:val="28"/>
          <w:szCs w:val="28"/>
          <w:lang w:val="kk-KZ"/>
        </w:rPr>
        <w:t>, р. 142-146</w:t>
      </w:r>
      <w:r w:rsidR="00650B64" w:rsidRPr="00A2262C">
        <w:rPr>
          <w:sz w:val="28"/>
          <w:szCs w:val="28"/>
        </w:rPr>
        <w:t>;</w:t>
      </w:r>
      <w:r w:rsidR="004022E2" w:rsidRPr="00A2262C">
        <w:rPr>
          <w:sz w:val="28"/>
          <w:szCs w:val="28"/>
        </w:rPr>
        <w:t xml:space="preserve"> </w:t>
      </w:r>
      <w:r w:rsidR="00360C0D">
        <w:rPr>
          <w:sz w:val="28"/>
          <w:szCs w:val="28"/>
        </w:rPr>
        <w:t>47</w:t>
      </w:r>
      <w:r w:rsidR="00167C46">
        <w:rPr>
          <w:sz w:val="28"/>
          <w:szCs w:val="28"/>
          <w:lang w:val="kk-KZ"/>
        </w:rPr>
        <w:t>, р. 3-8</w:t>
      </w:r>
      <w:r w:rsidRPr="00A2262C">
        <w:rPr>
          <w:sz w:val="28"/>
          <w:szCs w:val="28"/>
        </w:rPr>
        <w:t>].</w:t>
      </w:r>
    </w:p>
    <w:p w:rsidR="001D33CA" w:rsidRDefault="001D33CA" w:rsidP="003E676F">
      <w:pPr>
        <w:pStyle w:val="a5"/>
        <w:spacing w:line="240" w:lineRule="auto"/>
        <w:ind w:firstLine="709"/>
        <w:jc w:val="both"/>
        <w:rPr>
          <w:sz w:val="28"/>
          <w:szCs w:val="28"/>
        </w:rPr>
      </w:pPr>
      <w:r>
        <w:rPr>
          <w:sz w:val="28"/>
          <w:szCs w:val="28"/>
        </w:rPr>
        <w:t xml:space="preserve">Критерии, представленные в психолого-педагогических исследованиях, отражают многоаспектный характер профессиональной готовности. Вместе с тем при построении системы оценки </w:t>
      </w:r>
      <w:r w:rsidR="00980CCE">
        <w:rPr>
          <w:sz w:val="28"/>
          <w:szCs w:val="28"/>
        </w:rPr>
        <w:t>важно учитывать структуру исследуемого понятия</w:t>
      </w:r>
      <w:r>
        <w:rPr>
          <w:sz w:val="28"/>
          <w:szCs w:val="28"/>
        </w:rPr>
        <w:t xml:space="preserve">. В </w:t>
      </w:r>
      <w:r w:rsidR="00980CCE">
        <w:rPr>
          <w:sz w:val="28"/>
          <w:szCs w:val="28"/>
        </w:rPr>
        <w:t xml:space="preserve">рамках </w:t>
      </w:r>
      <w:r>
        <w:rPr>
          <w:sz w:val="28"/>
          <w:szCs w:val="28"/>
        </w:rPr>
        <w:t>настояще</w:t>
      </w:r>
      <w:r w:rsidR="00980CCE">
        <w:rPr>
          <w:sz w:val="28"/>
          <w:szCs w:val="28"/>
        </w:rPr>
        <w:t>го</w:t>
      </w:r>
      <w:r>
        <w:rPr>
          <w:sz w:val="28"/>
          <w:szCs w:val="28"/>
        </w:rPr>
        <w:t xml:space="preserve"> исследовани</w:t>
      </w:r>
      <w:r w:rsidR="00980CCE">
        <w:rPr>
          <w:sz w:val="28"/>
          <w:szCs w:val="28"/>
        </w:rPr>
        <w:t>я</w:t>
      </w:r>
      <w:r>
        <w:rPr>
          <w:sz w:val="28"/>
          <w:szCs w:val="28"/>
        </w:rPr>
        <w:t xml:space="preserve"> готовность будущих учителей биологии к использованию английского языка в профессиональной деятельности рассматривается через мотивационный, когнитивный и </w:t>
      </w:r>
      <w:r w:rsidRPr="00075469">
        <w:rPr>
          <w:sz w:val="28"/>
          <w:szCs w:val="28"/>
        </w:rPr>
        <w:t>праксиологический компоненты,</w:t>
      </w:r>
      <w:r>
        <w:rPr>
          <w:sz w:val="28"/>
          <w:szCs w:val="28"/>
        </w:rPr>
        <w:t xml:space="preserve"> что определяет соответствующую логику отбора критериев, согласованную с  представлениями</w:t>
      </w:r>
      <w:r w:rsidR="00C42C3F">
        <w:rPr>
          <w:sz w:val="28"/>
          <w:szCs w:val="28"/>
        </w:rPr>
        <w:t xml:space="preserve"> о структуре деятельности</w:t>
      </w:r>
      <w:r w:rsidR="00980CCE">
        <w:rPr>
          <w:sz w:val="28"/>
          <w:szCs w:val="28"/>
        </w:rPr>
        <w:t xml:space="preserve"> и </w:t>
      </w:r>
      <w:r w:rsidR="00C42C3F">
        <w:rPr>
          <w:sz w:val="28"/>
          <w:szCs w:val="28"/>
        </w:rPr>
        <w:t>ее анализе, разработанными А.Н. Леонтьевым и В.Д. Шадриковым</w:t>
      </w:r>
      <w:r w:rsidR="00980CCE">
        <w:rPr>
          <w:sz w:val="28"/>
          <w:szCs w:val="28"/>
        </w:rPr>
        <w:t xml:space="preserve"> </w:t>
      </w:r>
      <w:r w:rsidR="00980CCE" w:rsidRPr="00980CCE">
        <w:rPr>
          <w:sz w:val="28"/>
          <w:szCs w:val="28"/>
        </w:rPr>
        <w:t>[</w:t>
      </w:r>
      <w:r w:rsidR="00360C0D">
        <w:rPr>
          <w:sz w:val="28"/>
          <w:szCs w:val="28"/>
        </w:rPr>
        <w:t>50, 18</w:t>
      </w:r>
      <w:r w:rsidR="00360C0D" w:rsidRPr="00360C0D">
        <w:rPr>
          <w:sz w:val="28"/>
          <w:szCs w:val="28"/>
        </w:rPr>
        <w:t xml:space="preserve">]. </w:t>
      </w:r>
    </w:p>
    <w:p w:rsidR="001D33CA" w:rsidRDefault="00980CCE" w:rsidP="008D7C7C">
      <w:pPr>
        <w:pStyle w:val="a5"/>
        <w:shd w:val="clear" w:color="auto" w:fill="auto"/>
        <w:spacing w:line="240" w:lineRule="auto"/>
        <w:ind w:firstLine="709"/>
        <w:jc w:val="both"/>
        <w:rPr>
          <w:sz w:val="28"/>
          <w:szCs w:val="28"/>
        </w:rPr>
      </w:pPr>
      <w:r>
        <w:rPr>
          <w:sz w:val="28"/>
          <w:szCs w:val="28"/>
        </w:rPr>
        <w:t>Р</w:t>
      </w:r>
      <w:r w:rsidR="00C42C3F">
        <w:rPr>
          <w:sz w:val="28"/>
          <w:szCs w:val="28"/>
        </w:rPr>
        <w:t xml:space="preserve">ефлексивно-оценочная сторона </w:t>
      </w:r>
      <w:r>
        <w:rPr>
          <w:sz w:val="28"/>
          <w:szCs w:val="28"/>
        </w:rPr>
        <w:t xml:space="preserve">при этом </w:t>
      </w:r>
      <w:r w:rsidR="00C42C3F">
        <w:rPr>
          <w:sz w:val="28"/>
          <w:szCs w:val="28"/>
        </w:rPr>
        <w:t xml:space="preserve">не выделяется в самостоятельный критерий, а рассматривается как часть </w:t>
      </w:r>
      <w:r>
        <w:rPr>
          <w:sz w:val="28"/>
          <w:szCs w:val="28"/>
        </w:rPr>
        <w:t>праксиологического компонента</w:t>
      </w:r>
      <w:r w:rsidR="00C42C3F">
        <w:rPr>
          <w:sz w:val="28"/>
          <w:szCs w:val="28"/>
        </w:rPr>
        <w:t>, обеспечивающая осмысление собственных действий, их корректировку и совершенствование</w:t>
      </w:r>
      <w:r>
        <w:rPr>
          <w:sz w:val="28"/>
          <w:szCs w:val="28"/>
        </w:rPr>
        <w:t>. Подобное понимание роли р</w:t>
      </w:r>
      <w:r w:rsidR="00C42C3F">
        <w:rPr>
          <w:sz w:val="28"/>
          <w:szCs w:val="28"/>
        </w:rPr>
        <w:t xml:space="preserve">ефлексии </w:t>
      </w:r>
      <w:r>
        <w:rPr>
          <w:sz w:val="28"/>
          <w:szCs w:val="28"/>
        </w:rPr>
        <w:t xml:space="preserve">соответствует ее трактовке </w:t>
      </w:r>
      <w:r w:rsidR="00C42C3F">
        <w:rPr>
          <w:sz w:val="28"/>
          <w:szCs w:val="28"/>
        </w:rPr>
        <w:t xml:space="preserve">в трудах С.Л. Рубинштейна </w:t>
      </w:r>
      <w:r>
        <w:rPr>
          <w:sz w:val="28"/>
          <w:szCs w:val="28"/>
        </w:rPr>
        <w:t xml:space="preserve">и </w:t>
      </w:r>
      <w:r w:rsidR="00C42C3F">
        <w:rPr>
          <w:sz w:val="28"/>
          <w:szCs w:val="28"/>
        </w:rPr>
        <w:t xml:space="preserve">В.Д. </w:t>
      </w:r>
      <w:r w:rsidR="00745A8C">
        <w:rPr>
          <w:sz w:val="28"/>
          <w:szCs w:val="28"/>
        </w:rPr>
        <w:t xml:space="preserve">Шадрикова </w:t>
      </w:r>
      <w:r w:rsidR="00745A8C" w:rsidRPr="00980CCE">
        <w:rPr>
          <w:sz w:val="28"/>
          <w:szCs w:val="28"/>
        </w:rPr>
        <w:t>[</w:t>
      </w:r>
      <w:r w:rsidR="00360C0D">
        <w:rPr>
          <w:sz w:val="28"/>
          <w:szCs w:val="28"/>
        </w:rPr>
        <w:t>51, 18</w:t>
      </w:r>
      <w:r w:rsidR="00360C0D" w:rsidRPr="00360C0D">
        <w:rPr>
          <w:sz w:val="28"/>
          <w:szCs w:val="28"/>
        </w:rPr>
        <w:t>]</w:t>
      </w:r>
      <w:r w:rsidRPr="00980CCE">
        <w:rPr>
          <w:sz w:val="28"/>
          <w:szCs w:val="28"/>
        </w:rPr>
        <w:t xml:space="preserve"> </w:t>
      </w:r>
      <w:r>
        <w:rPr>
          <w:sz w:val="28"/>
          <w:szCs w:val="28"/>
        </w:rPr>
        <w:t>и позволяет сохранить целостность структуры исследуемой готовности.</w:t>
      </w:r>
    </w:p>
    <w:p w:rsidR="000B31CB" w:rsidRPr="00A2262C" w:rsidRDefault="000B31CB" w:rsidP="008D7C7C">
      <w:pPr>
        <w:pStyle w:val="a5"/>
        <w:shd w:val="clear" w:color="auto" w:fill="auto"/>
        <w:spacing w:line="240" w:lineRule="auto"/>
        <w:ind w:firstLine="709"/>
        <w:jc w:val="both"/>
        <w:rPr>
          <w:sz w:val="28"/>
          <w:szCs w:val="28"/>
        </w:rPr>
      </w:pPr>
      <w:r w:rsidRPr="00A2262C">
        <w:rPr>
          <w:sz w:val="28"/>
          <w:szCs w:val="28"/>
        </w:rPr>
        <w:t xml:space="preserve">Таким образом, на основе вышеизложенных исследований и с учетом структуры понятия «готовность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его компонентного состава</w:t>
      </w:r>
      <w:r w:rsidR="00324ED6" w:rsidRPr="00A2262C">
        <w:rPr>
          <w:sz w:val="28"/>
          <w:szCs w:val="28"/>
        </w:rPr>
        <w:t>, мы выделили следующие</w:t>
      </w:r>
      <w:r w:rsidR="00324ED6" w:rsidRPr="00A2262C">
        <w:rPr>
          <w:i/>
          <w:iCs/>
          <w:sz w:val="28"/>
          <w:szCs w:val="28"/>
        </w:rPr>
        <w:t xml:space="preserve"> критерии оценки уровней сформированности</w:t>
      </w:r>
      <w:r w:rsidR="00324ED6" w:rsidRPr="00A2262C">
        <w:rPr>
          <w:sz w:val="28"/>
          <w:szCs w:val="28"/>
        </w:rPr>
        <w:t xml:space="preserve"> исследуемой готовности, соответствующие ее основным компонентам (мотивационному, когнитивному, праксиологическому): </w:t>
      </w:r>
    </w:p>
    <w:p w:rsidR="00572E7B" w:rsidRPr="00A2262C" w:rsidRDefault="00572E7B" w:rsidP="00247930">
      <w:pPr>
        <w:pStyle w:val="a5"/>
        <w:numPr>
          <w:ilvl w:val="0"/>
          <w:numId w:val="21"/>
        </w:numPr>
        <w:shd w:val="clear" w:color="auto" w:fill="auto"/>
        <w:tabs>
          <w:tab w:val="left" w:pos="993"/>
        </w:tabs>
        <w:spacing w:line="240" w:lineRule="auto"/>
        <w:ind w:left="0" w:firstLine="709"/>
        <w:jc w:val="both"/>
        <w:rPr>
          <w:sz w:val="28"/>
          <w:szCs w:val="28"/>
        </w:rPr>
      </w:pPr>
      <w:r w:rsidRPr="00A2262C">
        <w:rPr>
          <w:i/>
          <w:iCs/>
          <w:sz w:val="28"/>
          <w:szCs w:val="28"/>
        </w:rPr>
        <w:t>Мотивационный критерий</w:t>
      </w:r>
      <w:r w:rsidRPr="00A2262C">
        <w:rPr>
          <w:sz w:val="28"/>
          <w:szCs w:val="28"/>
        </w:rPr>
        <w:t xml:space="preserve"> позволяет оценить степень </w:t>
      </w:r>
      <w:r w:rsidR="00324ED6" w:rsidRPr="00A2262C">
        <w:rPr>
          <w:sz w:val="28"/>
          <w:szCs w:val="28"/>
        </w:rPr>
        <w:t>мотивации</w:t>
      </w:r>
      <w:r w:rsidRPr="00A2262C">
        <w:rPr>
          <w:sz w:val="28"/>
          <w:szCs w:val="28"/>
        </w:rPr>
        <w:t xml:space="preserve"> студента в изучении и овладении </w:t>
      </w:r>
      <w:r w:rsidR="004B73A2" w:rsidRPr="00A2262C">
        <w:rPr>
          <w:sz w:val="28"/>
          <w:szCs w:val="28"/>
        </w:rPr>
        <w:t>английским</w:t>
      </w:r>
      <w:r w:rsidRPr="00A2262C">
        <w:rPr>
          <w:sz w:val="28"/>
          <w:szCs w:val="28"/>
        </w:rPr>
        <w:t xml:space="preserve"> языком. </w:t>
      </w:r>
    </w:p>
    <w:p w:rsidR="00572E7B" w:rsidRPr="00A2262C" w:rsidRDefault="00572E7B" w:rsidP="00247930">
      <w:pPr>
        <w:pStyle w:val="a5"/>
        <w:numPr>
          <w:ilvl w:val="0"/>
          <w:numId w:val="21"/>
        </w:numPr>
        <w:shd w:val="clear" w:color="auto" w:fill="auto"/>
        <w:tabs>
          <w:tab w:val="left" w:pos="993"/>
        </w:tabs>
        <w:spacing w:line="240" w:lineRule="auto"/>
        <w:ind w:left="0" w:firstLine="709"/>
        <w:jc w:val="both"/>
        <w:rPr>
          <w:sz w:val="28"/>
          <w:szCs w:val="28"/>
        </w:rPr>
      </w:pPr>
      <w:r w:rsidRPr="00A2262C">
        <w:rPr>
          <w:i/>
          <w:iCs/>
          <w:sz w:val="28"/>
          <w:szCs w:val="28"/>
        </w:rPr>
        <w:t>Когнитивный критерий</w:t>
      </w:r>
      <w:r w:rsidRPr="00A2262C">
        <w:rPr>
          <w:sz w:val="28"/>
          <w:szCs w:val="28"/>
        </w:rPr>
        <w:t xml:space="preserve"> </w:t>
      </w:r>
      <w:r w:rsidR="00324ED6" w:rsidRPr="00A2262C">
        <w:rPr>
          <w:sz w:val="28"/>
          <w:szCs w:val="28"/>
        </w:rPr>
        <w:t>определяет</w:t>
      </w:r>
      <w:r w:rsidRPr="00A2262C">
        <w:rPr>
          <w:sz w:val="28"/>
          <w:szCs w:val="28"/>
        </w:rPr>
        <w:t xml:space="preserve"> уровень владения необходимыми теоретическими знаниями</w:t>
      </w:r>
      <w:r w:rsidR="00324ED6" w:rsidRPr="00A2262C">
        <w:rPr>
          <w:sz w:val="28"/>
          <w:szCs w:val="28"/>
        </w:rPr>
        <w:t xml:space="preserve"> при использовании английского языка в профессиональной деятельности</w:t>
      </w:r>
      <w:r w:rsidR="004B73A2" w:rsidRPr="00A2262C">
        <w:rPr>
          <w:sz w:val="28"/>
          <w:szCs w:val="28"/>
        </w:rPr>
        <w:t>.</w:t>
      </w:r>
    </w:p>
    <w:p w:rsidR="00572E7B" w:rsidRPr="00A2262C" w:rsidRDefault="001C6BD8" w:rsidP="00247930">
      <w:pPr>
        <w:pStyle w:val="a5"/>
        <w:numPr>
          <w:ilvl w:val="0"/>
          <w:numId w:val="21"/>
        </w:numPr>
        <w:shd w:val="clear" w:color="auto" w:fill="auto"/>
        <w:tabs>
          <w:tab w:val="left" w:pos="993"/>
        </w:tabs>
        <w:spacing w:line="240" w:lineRule="auto"/>
        <w:ind w:left="0" w:firstLine="709"/>
        <w:jc w:val="both"/>
        <w:rPr>
          <w:sz w:val="28"/>
          <w:szCs w:val="28"/>
        </w:rPr>
      </w:pPr>
      <w:r w:rsidRPr="00A2262C">
        <w:rPr>
          <w:i/>
          <w:iCs/>
          <w:sz w:val="28"/>
          <w:szCs w:val="28"/>
        </w:rPr>
        <w:t>Деятельностный</w:t>
      </w:r>
      <w:r w:rsidR="00572E7B" w:rsidRPr="00A2262C">
        <w:rPr>
          <w:i/>
          <w:iCs/>
          <w:sz w:val="28"/>
          <w:szCs w:val="28"/>
        </w:rPr>
        <w:t xml:space="preserve"> критерий</w:t>
      </w:r>
      <w:r w:rsidR="00572E7B" w:rsidRPr="00A2262C">
        <w:rPr>
          <w:sz w:val="28"/>
          <w:szCs w:val="28"/>
        </w:rPr>
        <w:t xml:space="preserve"> </w:t>
      </w:r>
      <w:r w:rsidR="004B73A2" w:rsidRPr="00A2262C">
        <w:rPr>
          <w:sz w:val="28"/>
          <w:szCs w:val="28"/>
        </w:rPr>
        <w:t>характеризует</w:t>
      </w:r>
      <w:r w:rsidR="00572E7B" w:rsidRPr="00A2262C">
        <w:rPr>
          <w:sz w:val="28"/>
          <w:szCs w:val="28"/>
        </w:rPr>
        <w:t xml:space="preserve"> качество выполняемой </w:t>
      </w:r>
      <w:r w:rsidR="004B73A2" w:rsidRPr="00A2262C">
        <w:rPr>
          <w:sz w:val="28"/>
          <w:szCs w:val="28"/>
        </w:rPr>
        <w:t xml:space="preserve">профессиональной </w:t>
      </w:r>
      <w:r w:rsidR="00572E7B" w:rsidRPr="00A2262C">
        <w:rPr>
          <w:sz w:val="28"/>
          <w:szCs w:val="28"/>
        </w:rPr>
        <w:t>деятельности</w:t>
      </w:r>
      <w:r w:rsidR="004B73A2" w:rsidRPr="00A2262C">
        <w:rPr>
          <w:sz w:val="28"/>
          <w:szCs w:val="28"/>
        </w:rPr>
        <w:t xml:space="preserve"> с использованием английского языка</w:t>
      </w:r>
      <w:r w:rsidR="00572E7B" w:rsidRPr="00A2262C">
        <w:rPr>
          <w:sz w:val="28"/>
          <w:szCs w:val="28"/>
        </w:rPr>
        <w:t xml:space="preserve">. </w:t>
      </w:r>
    </w:p>
    <w:p w:rsidR="004B73A2" w:rsidRPr="00A2262C" w:rsidRDefault="00393CE9" w:rsidP="008D7C7C">
      <w:pPr>
        <w:pStyle w:val="a5"/>
        <w:spacing w:line="240" w:lineRule="auto"/>
        <w:ind w:firstLine="709"/>
        <w:jc w:val="both"/>
        <w:rPr>
          <w:sz w:val="28"/>
          <w:szCs w:val="28"/>
        </w:rPr>
      </w:pPr>
      <w:r w:rsidRPr="00A2262C">
        <w:rPr>
          <w:sz w:val="28"/>
          <w:szCs w:val="28"/>
        </w:rPr>
        <w:t xml:space="preserve">Оценка критериев осуществляется на основе </w:t>
      </w:r>
      <w:r w:rsidR="007410C3" w:rsidRPr="00A2262C">
        <w:rPr>
          <w:sz w:val="28"/>
          <w:szCs w:val="28"/>
        </w:rPr>
        <w:t>определенного набора показателей</w:t>
      </w:r>
      <w:r w:rsidRPr="00A2262C">
        <w:rPr>
          <w:sz w:val="28"/>
          <w:szCs w:val="28"/>
        </w:rPr>
        <w:t>. В педагогике под показателем понимается «отдельная качественная или количественная характеристика критерия, т.е. такое описание критерия, которое позволяет наблюдать, измерять, оценивать степень его выраженности»</w:t>
      </w:r>
      <w:r w:rsidR="004B73A2" w:rsidRPr="00A2262C">
        <w:rPr>
          <w:sz w:val="28"/>
          <w:szCs w:val="28"/>
        </w:rPr>
        <w:t xml:space="preserve"> [</w:t>
      </w:r>
      <w:r w:rsidR="004022E2" w:rsidRPr="00A2262C">
        <w:rPr>
          <w:sz w:val="28"/>
          <w:szCs w:val="28"/>
        </w:rPr>
        <w:t>5</w:t>
      </w:r>
      <w:r w:rsidR="00360C0D" w:rsidRPr="00360C0D">
        <w:rPr>
          <w:sz w:val="28"/>
          <w:szCs w:val="28"/>
        </w:rPr>
        <w:t>2</w:t>
      </w:r>
      <w:r w:rsidR="004B73A2" w:rsidRPr="00A2262C">
        <w:rPr>
          <w:sz w:val="28"/>
          <w:szCs w:val="28"/>
        </w:rPr>
        <w:t xml:space="preserve">]. </w:t>
      </w:r>
    </w:p>
    <w:p w:rsidR="00D43DF4" w:rsidRPr="00A2262C" w:rsidRDefault="007410C3" w:rsidP="008D7C7C">
      <w:pPr>
        <w:pStyle w:val="a5"/>
        <w:shd w:val="clear" w:color="auto" w:fill="auto"/>
        <w:spacing w:line="240" w:lineRule="auto"/>
        <w:ind w:firstLine="709"/>
        <w:jc w:val="both"/>
        <w:rPr>
          <w:sz w:val="28"/>
          <w:szCs w:val="28"/>
        </w:rPr>
      </w:pPr>
      <w:r w:rsidRPr="00A2262C">
        <w:rPr>
          <w:sz w:val="28"/>
          <w:szCs w:val="28"/>
        </w:rPr>
        <w:t>В качестве основного критерия</w:t>
      </w:r>
      <w:r w:rsidR="00D43DF4" w:rsidRPr="00A2262C">
        <w:rPr>
          <w:sz w:val="28"/>
          <w:szCs w:val="28"/>
        </w:rPr>
        <w:t xml:space="preserve">, позволяющего выявить уровень готовности </w:t>
      </w:r>
      <w:r w:rsidR="007F5BF2">
        <w:rPr>
          <w:sz w:val="28"/>
          <w:szCs w:val="28"/>
        </w:rPr>
        <w:t>будущих учителей биологии</w:t>
      </w:r>
      <w:r w:rsidR="00D43DF4" w:rsidRPr="00A2262C">
        <w:rPr>
          <w:sz w:val="28"/>
          <w:szCs w:val="28"/>
        </w:rPr>
        <w:t xml:space="preserve"> к использованию английского языка в профессиональной деятельности, выделим </w:t>
      </w:r>
      <w:r w:rsidR="00D43DF4" w:rsidRPr="00B33F6D">
        <w:rPr>
          <w:bCs/>
          <w:i/>
          <w:iCs/>
          <w:sz w:val="28"/>
          <w:szCs w:val="28"/>
        </w:rPr>
        <w:t>мотивационный критерий</w:t>
      </w:r>
      <w:r w:rsidR="00D43DF4" w:rsidRPr="00B33F6D">
        <w:rPr>
          <w:sz w:val="28"/>
          <w:szCs w:val="28"/>
        </w:rPr>
        <w:t>.</w:t>
      </w:r>
      <w:r w:rsidRPr="00B33F6D">
        <w:rPr>
          <w:sz w:val="28"/>
          <w:szCs w:val="28"/>
        </w:rPr>
        <w:t xml:space="preserve"> </w:t>
      </w:r>
      <w:r w:rsidR="00D43DF4" w:rsidRPr="00B33F6D">
        <w:rPr>
          <w:sz w:val="28"/>
          <w:szCs w:val="28"/>
        </w:rPr>
        <w:t>Наличие устойчивой мотивации в значительной</w:t>
      </w:r>
      <w:r w:rsidR="00D43DF4" w:rsidRPr="00A2262C">
        <w:rPr>
          <w:sz w:val="28"/>
          <w:szCs w:val="28"/>
        </w:rPr>
        <w:t xml:space="preserve"> мере интенсифицирует процесс освоения языка, повышает интерес к профессиональному общению, выступает мощным импульсом к успешной самореализации.  В совокупности с праксиологическим мотивационный компонент выступает как важнейшая составляющая достижения профессионального уровня, соответствующего квалификационным требованиям. </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Разветвленная иерархически сложная структура мотивации, актуальность формирования мотивов к учебной и далее профессиональной деятельности определяют высокий исследовательский интерес к данной проблеме представителей раз</w:t>
      </w:r>
      <w:r w:rsidR="00A20DB6" w:rsidRPr="00A2262C">
        <w:rPr>
          <w:sz w:val="28"/>
          <w:szCs w:val="28"/>
        </w:rPr>
        <w:t xml:space="preserve">ных </w:t>
      </w:r>
      <w:r w:rsidRPr="00A2262C">
        <w:rPr>
          <w:sz w:val="28"/>
          <w:szCs w:val="28"/>
        </w:rPr>
        <w:t xml:space="preserve">наук. </w:t>
      </w:r>
    </w:p>
    <w:p w:rsidR="00797ABC" w:rsidRPr="00A2262C" w:rsidRDefault="00797ABC" w:rsidP="008D7C7C">
      <w:pPr>
        <w:pStyle w:val="a5"/>
        <w:shd w:val="clear" w:color="auto" w:fill="auto"/>
        <w:spacing w:line="240" w:lineRule="auto"/>
        <w:ind w:firstLine="709"/>
        <w:jc w:val="both"/>
        <w:rPr>
          <w:sz w:val="28"/>
          <w:szCs w:val="28"/>
        </w:rPr>
      </w:pPr>
      <w:r w:rsidRPr="00A2262C">
        <w:rPr>
          <w:sz w:val="28"/>
          <w:szCs w:val="28"/>
        </w:rPr>
        <w:t>П</w:t>
      </w:r>
      <w:r w:rsidR="00D43DF4" w:rsidRPr="00A2262C">
        <w:rPr>
          <w:sz w:val="28"/>
          <w:szCs w:val="28"/>
        </w:rPr>
        <w:t>сихологи</w:t>
      </w:r>
      <w:r w:rsidRPr="00A2262C">
        <w:rPr>
          <w:sz w:val="28"/>
          <w:szCs w:val="28"/>
        </w:rPr>
        <w:t xml:space="preserve">, как правило, ставят акцент на следующих </w:t>
      </w:r>
      <w:r w:rsidR="00D43DF4" w:rsidRPr="00A2262C">
        <w:rPr>
          <w:sz w:val="28"/>
          <w:szCs w:val="28"/>
        </w:rPr>
        <w:t>компетенци</w:t>
      </w:r>
      <w:r w:rsidRPr="00A2262C">
        <w:rPr>
          <w:sz w:val="28"/>
          <w:szCs w:val="28"/>
        </w:rPr>
        <w:t xml:space="preserve">ях: </w:t>
      </w:r>
    </w:p>
    <w:p w:rsidR="00797ABC" w:rsidRPr="00A2262C" w:rsidRDefault="00361CEF" w:rsidP="00247930">
      <w:pPr>
        <w:pStyle w:val="a5"/>
        <w:numPr>
          <w:ilvl w:val="0"/>
          <w:numId w:val="32"/>
        </w:numPr>
        <w:shd w:val="clear" w:color="auto" w:fill="auto"/>
        <w:tabs>
          <w:tab w:val="left" w:pos="993"/>
        </w:tabs>
        <w:spacing w:line="240" w:lineRule="auto"/>
        <w:ind w:left="0" w:firstLine="709"/>
        <w:jc w:val="both"/>
        <w:rPr>
          <w:sz w:val="28"/>
          <w:szCs w:val="28"/>
        </w:rPr>
      </w:pPr>
      <w:r w:rsidRPr="00A2262C">
        <w:rPr>
          <w:sz w:val="28"/>
          <w:szCs w:val="28"/>
        </w:rPr>
        <w:t>коммуникативных –</w:t>
      </w:r>
      <w:r w:rsidR="00797ABC" w:rsidRPr="00A2262C">
        <w:rPr>
          <w:sz w:val="28"/>
          <w:szCs w:val="28"/>
        </w:rPr>
        <w:t xml:space="preserve"> </w:t>
      </w:r>
      <w:r w:rsidR="00FB6DA5" w:rsidRPr="00A2262C">
        <w:rPr>
          <w:sz w:val="28"/>
          <w:szCs w:val="28"/>
        </w:rPr>
        <w:t>быть</w:t>
      </w:r>
      <w:r w:rsidRPr="00A2262C">
        <w:rPr>
          <w:sz w:val="28"/>
          <w:szCs w:val="28"/>
        </w:rPr>
        <w:t xml:space="preserve"> </w:t>
      </w:r>
      <w:r w:rsidR="00D43DF4" w:rsidRPr="00A2262C">
        <w:rPr>
          <w:sz w:val="28"/>
          <w:szCs w:val="28"/>
        </w:rPr>
        <w:t>востребованны</w:t>
      </w:r>
      <w:r w:rsidR="00FB6DA5" w:rsidRPr="00A2262C">
        <w:rPr>
          <w:sz w:val="28"/>
          <w:szCs w:val="28"/>
        </w:rPr>
        <w:t>м</w:t>
      </w:r>
      <w:r w:rsidR="00D43DF4" w:rsidRPr="00A2262C">
        <w:rPr>
          <w:sz w:val="28"/>
          <w:szCs w:val="28"/>
        </w:rPr>
        <w:t xml:space="preserve"> в профессиональной области;</w:t>
      </w:r>
    </w:p>
    <w:p w:rsidR="00797ABC" w:rsidRPr="00A2262C" w:rsidRDefault="00D43DF4" w:rsidP="00247930">
      <w:pPr>
        <w:pStyle w:val="a5"/>
        <w:numPr>
          <w:ilvl w:val="0"/>
          <w:numId w:val="32"/>
        </w:numPr>
        <w:shd w:val="clear" w:color="auto" w:fill="auto"/>
        <w:tabs>
          <w:tab w:val="left" w:pos="993"/>
        </w:tabs>
        <w:spacing w:line="240" w:lineRule="auto"/>
        <w:ind w:left="0" w:firstLine="709"/>
        <w:jc w:val="both"/>
        <w:rPr>
          <w:sz w:val="28"/>
          <w:szCs w:val="28"/>
        </w:rPr>
      </w:pPr>
      <w:r w:rsidRPr="00A2262C">
        <w:rPr>
          <w:sz w:val="28"/>
          <w:szCs w:val="28"/>
        </w:rPr>
        <w:t>социально-индентификационны</w:t>
      </w:r>
      <w:r w:rsidR="00797ABC" w:rsidRPr="00A2262C">
        <w:rPr>
          <w:sz w:val="28"/>
          <w:szCs w:val="28"/>
        </w:rPr>
        <w:t xml:space="preserve">х </w:t>
      </w:r>
      <w:r w:rsidR="00361CEF" w:rsidRPr="00A2262C">
        <w:rPr>
          <w:sz w:val="28"/>
          <w:szCs w:val="28"/>
        </w:rPr>
        <w:t>–</w:t>
      </w:r>
      <w:r w:rsidRPr="00A2262C">
        <w:rPr>
          <w:sz w:val="28"/>
          <w:szCs w:val="28"/>
        </w:rPr>
        <w:t xml:space="preserve"> приобрести авторитет в кругу одноклассников, заслужить похвалу педагогов и поощрение от родителей;</w:t>
      </w:r>
    </w:p>
    <w:p w:rsidR="00D43DF4" w:rsidRPr="00A2262C" w:rsidRDefault="00D43DF4" w:rsidP="00247930">
      <w:pPr>
        <w:pStyle w:val="a5"/>
        <w:numPr>
          <w:ilvl w:val="0"/>
          <w:numId w:val="32"/>
        </w:numPr>
        <w:shd w:val="clear" w:color="auto" w:fill="auto"/>
        <w:tabs>
          <w:tab w:val="left" w:pos="993"/>
        </w:tabs>
        <w:spacing w:line="240" w:lineRule="auto"/>
        <w:ind w:left="0" w:firstLine="709"/>
        <w:jc w:val="both"/>
        <w:rPr>
          <w:sz w:val="28"/>
          <w:szCs w:val="28"/>
        </w:rPr>
      </w:pPr>
      <w:r w:rsidRPr="00A2262C">
        <w:rPr>
          <w:sz w:val="28"/>
          <w:szCs w:val="28"/>
        </w:rPr>
        <w:t>утилитарны</w:t>
      </w:r>
      <w:r w:rsidR="00797ABC" w:rsidRPr="00A2262C">
        <w:rPr>
          <w:sz w:val="28"/>
          <w:szCs w:val="28"/>
        </w:rPr>
        <w:t xml:space="preserve">х </w:t>
      </w:r>
      <w:r w:rsidR="00361CEF" w:rsidRPr="00A2262C">
        <w:rPr>
          <w:sz w:val="28"/>
          <w:szCs w:val="28"/>
        </w:rPr>
        <w:t>–</w:t>
      </w:r>
      <w:r w:rsidR="00797ABC" w:rsidRPr="00A2262C">
        <w:rPr>
          <w:sz w:val="28"/>
          <w:szCs w:val="28"/>
        </w:rPr>
        <w:t xml:space="preserve"> </w:t>
      </w:r>
      <w:r w:rsidRPr="00A2262C">
        <w:rPr>
          <w:sz w:val="28"/>
          <w:szCs w:val="28"/>
        </w:rPr>
        <w:t>дости</w:t>
      </w:r>
      <w:r w:rsidR="00FB6DA5" w:rsidRPr="00A2262C">
        <w:rPr>
          <w:sz w:val="28"/>
          <w:szCs w:val="28"/>
        </w:rPr>
        <w:t>чь</w:t>
      </w:r>
      <w:r w:rsidRPr="00A2262C">
        <w:rPr>
          <w:sz w:val="28"/>
          <w:szCs w:val="28"/>
        </w:rPr>
        <w:t xml:space="preserve"> прочного материального положения в силу профессиональной востребованности и квалификации [</w:t>
      </w:r>
      <w:r w:rsidR="004022E2" w:rsidRPr="00A2262C">
        <w:rPr>
          <w:sz w:val="28"/>
          <w:szCs w:val="28"/>
        </w:rPr>
        <w:t>5</w:t>
      </w:r>
      <w:r w:rsidR="00360C0D" w:rsidRPr="00360C0D">
        <w:rPr>
          <w:sz w:val="28"/>
          <w:szCs w:val="28"/>
        </w:rPr>
        <w:t>3</w:t>
      </w:r>
      <w:r w:rsidRPr="00A2262C">
        <w:rPr>
          <w:sz w:val="28"/>
          <w:szCs w:val="28"/>
        </w:rPr>
        <w:t>].</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Исследовател</w:t>
      </w:r>
      <w:r w:rsidR="007414A1" w:rsidRPr="00A2262C">
        <w:rPr>
          <w:sz w:val="28"/>
          <w:szCs w:val="28"/>
        </w:rPr>
        <w:t>и</w:t>
      </w:r>
      <w:r w:rsidRPr="00A2262C">
        <w:rPr>
          <w:sz w:val="28"/>
          <w:szCs w:val="28"/>
        </w:rPr>
        <w:t xml:space="preserve"> П.Б. Гурвич, </w:t>
      </w:r>
      <w:r w:rsidR="007414A1" w:rsidRPr="00A2262C">
        <w:rPr>
          <w:sz w:val="28"/>
          <w:szCs w:val="28"/>
        </w:rPr>
        <w:t xml:space="preserve">С.Т. Григорян </w:t>
      </w:r>
      <w:r w:rsidRPr="00A2262C">
        <w:rPr>
          <w:sz w:val="28"/>
          <w:szCs w:val="28"/>
        </w:rPr>
        <w:t>классифицируя виды мотивации, исход</w:t>
      </w:r>
      <w:r w:rsidR="007414A1" w:rsidRPr="00A2262C">
        <w:rPr>
          <w:sz w:val="28"/>
          <w:szCs w:val="28"/>
        </w:rPr>
        <w:t>я</w:t>
      </w:r>
      <w:r w:rsidRPr="00A2262C">
        <w:rPr>
          <w:sz w:val="28"/>
          <w:szCs w:val="28"/>
        </w:rPr>
        <w:t>т из специфики предмета</w:t>
      </w:r>
      <w:r w:rsidR="005B6837" w:rsidRPr="00A2262C">
        <w:rPr>
          <w:sz w:val="28"/>
          <w:szCs w:val="28"/>
        </w:rPr>
        <w:t>. О</w:t>
      </w:r>
      <w:r w:rsidRPr="00A2262C">
        <w:rPr>
          <w:sz w:val="28"/>
          <w:szCs w:val="28"/>
        </w:rPr>
        <w:t>н</w:t>
      </w:r>
      <w:r w:rsidR="007414A1" w:rsidRPr="00A2262C">
        <w:rPr>
          <w:sz w:val="28"/>
          <w:szCs w:val="28"/>
        </w:rPr>
        <w:t>и</w:t>
      </w:r>
      <w:r w:rsidRPr="00A2262C">
        <w:rPr>
          <w:sz w:val="28"/>
          <w:szCs w:val="28"/>
        </w:rPr>
        <w:t xml:space="preserve"> отмеча</w:t>
      </w:r>
      <w:r w:rsidR="007414A1" w:rsidRPr="00A2262C">
        <w:rPr>
          <w:sz w:val="28"/>
          <w:szCs w:val="28"/>
        </w:rPr>
        <w:t>ю</w:t>
      </w:r>
      <w:r w:rsidRPr="00A2262C">
        <w:rPr>
          <w:sz w:val="28"/>
          <w:szCs w:val="28"/>
        </w:rPr>
        <w:t>т мотивацию успеха, то есть, возможность пользоваться приобретенными знаниями во внеучебной среде; страноведческую</w:t>
      </w:r>
      <w:r w:rsidR="007414A1" w:rsidRPr="00A2262C">
        <w:rPr>
          <w:sz w:val="28"/>
          <w:szCs w:val="28"/>
        </w:rPr>
        <w:t xml:space="preserve"> мотивацию</w:t>
      </w:r>
      <w:r w:rsidRPr="00A2262C">
        <w:rPr>
          <w:sz w:val="28"/>
          <w:szCs w:val="28"/>
        </w:rPr>
        <w:t xml:space="preserve">, которая повышает осознанность освоения предмета, выявляет связь языка с культурными, социальными реалиями, создает опору на собственный культурный опыт и </w:t>
      </w:r>
      <w:r w:rsidRPr="00A2262C">
        <w:rPr>
          <w:rStyle w:val="13pt"/>
          <w:sz w:val="28"/>
          <w:szCs w:val="28"/>
        </w:rPr>
        <w:t>др.</w:t>
      </w:r>
      <w:r w:rsidR="00361CEF" w:rsidRPr="00A2262C">
        <w:rPr>
          <w:rStyle w:val="13pt"/>
          <w:sz w:val="28"/>
          <w:szCs w:val="28"/>
        </w:rPr>
        <w:t xml:space="preserve"> </w:t>
      </w:r>
      <w:r w:rsidRPr="00A2262C">
        <w:rPr>
          <w:rStyle w:val="13pt"/>
          <w:sz w:val="28"/>
          <w:szCs w:val="28"/>
        </w:rPr>
        <w:t>[</w:t>
      </w:r>
      <w:r w:rsidR="00360C0D" w:rsidRPr="00E77F75">
        <w:rPr>
          <w:rStyle w:val="13pt"/>
          <w:sz w:val="28"/>
          <w:szCs w:val="28"/>
        </w:rPr>
        <w:t>54</w:t>
      </w:r>
      <w:r w:rsidRPr="00A2262C">
        <w:rPr>
          <w:rStyle w:val="13pt"/>
          <w:sz w:val="28"/>
          <w:szCs w:val="28"/>
        </w:rPr>
        <w:t>].</w:t>
      </w:r>
    </w:p>
    <w:p w:rsidR="008943B2" w:rsidRPr="00A2262C" w:rsidRDefault="00D43DF4" w:rsidP="008D7C7C">
      <w:pPr>
        <w:pStyle w:val="a5"/>
        <w:shd w:val="clear" w:color="auto" w:fill="auto"/>
        <w:spacing w:line="240" w:lineRule="auto"/>
        <w:ind w:firstLine="709"/>
        <w:jc w:val="both"/>
        <w:rPr>
          <w:sz w:val="28"/>
          <w:szCs w:val="28"/>
        </w:rPr>
      </w:pPr>
      <w:r w:rsidRPr="00A2262C">
        <w:rPr>
          <w:sz w:val="28"/>
          <w:szCs w:val="28"/>
        </w:rPr>
        <w:t>Наиболее обоснованной нам представляется классификация профессора Е.И. Пассова, разработавшего принципы коммуникативного обучения речи.</w:t>
      </w:r>
      <w:r w:rsidR="00361CEF" w:rsidRPr="00A2262C">
        <w:rPr>
          <w:sz w:val="28"/>
          <w:szCs w:val="28"/>
        </w:rPr>
        <w:t xml:space="preserve"> </w:t>
      </w:r>
      <w:r w:rsidR="008943B2" w:rsidRPr="00A2262C">
        <w:rPr>
          <w:sz w:val="28"/>
          <w:szCs w:val="28"/>
        </w:rPr>
        <w:t>Он считает, что существует 2 типа интереса к изучению иностранного языка:</w:t>
      </w:r>
    </w:p>
    <w:p w:rsidR="008943B2" w:rsidRPr="00A2262C" w:rsidRDefault="008943B2" w:rsidP="008D7C7C">
      <w:pPr>
        <w:pStyle w:val="a5"/>
        <w:shd w:val="clear" w:color="auto" w:fill="auto"/>
        <w:spacing w:line="240" w:lineRule="auto"/>
        <w:ind w:firstLine="709"/>
        <w:jc w:val="both"/>
        <w:rPr>
          <w:sz w:val="28"/>
          <w:szCs w:val="28"/>
        </w:rPr>
      </w:pPr>
      <w:r w:rsidRPr="00A2262C">
        <w:rPr>
          <w:sz w:val="28"/>
          <w:szCs w:val="28"/>
        </w:rPr>
        <w:t>1</w:t>
      </w:r>
      <w:r w:rsidR="00B33F6D">
        <w:rPr>
          <w:sz w:val="28"/>
          <w:szCs w:val="28"/>
        </w:rPr>
        <w:t>.</w:t>
      </w:r>
      <w:r w:rsidRPr="00A2262C">
        <w:rPr>
          <w:sz w:val="28"/>
          <w:szCs w:val="28"/>
        </w:rPr>
        <w:t xml:space="preserve"> Общая мотивация – идущая изнутри субъекта и не особо зависящая от внешних обстоятельств, которая просто выражается в лонгитюдном намерении и стремлении изучать иностранный язык. </w:t>
      </w:r>
    </w:p>
    <w:p w:rsidR="008943B2" w:rsidRPr="00A2262C" w:rsidRDefault="008943B2" w:rsidP="008D7C7C">
      <w:pPr>
        <w:pStyle w:val="a5"/>
        <w:shd w:val="clear" w:color="auto" w:fill="auto"/>
        <w:spacing w:line="240" w:lineRule="auto"/>
        <w:ind w:firstLine="709"/>
        <w:jc w:val="both"/>
        <w:rPr>
          <w:sz w:val="28"/>
          <w:szCs w:val="28"/>
        </w:rPr>
      </w:pPr>
      <w:r w:rsidRPr="00A2262C">
        <w:rPr>
          <w:sz w:val="28"/>
          <w:szCs w:val="28"/>
        </w:rPr>
        <w:t>2</w:t>
      </w:r>
      <w:r w:rsidR="00B33F6D">
        <w:rPr>
          <w:sz w:val="28"/>
          <w:szCs w:val="28"/>
        </w:rPr>
        <w:t>.</w:t>
      </w:r>
      <w:r w:rsidRPr="00A2262C">
        <w:rPr>
          <w:sz w:val="28"/>
          <w:szCs w:val="28"/>
        </w:rPr>
        <w:t xml:space="preserve"> Ситуативная мотивация – обусловленная характером коммуникативной ситуации, в которую попал обучающийся. </w:t>
      </w:r>
    </w:p>
    <w:p w:rsidR="008943B2" w:rsidRPr="00A2262C" w:rsidRDefault="008943B2" w:rsidP="008D7C7C">
      <w:pPr>
        <w:pStyle w:val="a5"/>
        <w:shd w:val="clear" w:color="auto" w:fill="auto"/>
        <w:spacing w:line="240" w:lineRule="auto"/>
        <w:ind w:firstLine="709"/>
        <w:jc w:val="both"/>
        <w:rPr>
          <w:sz w:val="28"/>
          <w:szCs w:val="28"/>
        </w:rPr>
      </w:pPr>
      <w:r w:rsidRPr="00A2262C">
        <w:rPr>
          <w:sz w:val="28"/>
          <w:szCs w:val="28"/>
        </w:rPr>
        <w:t>Как правило в реальности у человека одновременно работают 2 вида мотивации. Личный интерес без противоречий сопрягается с общественными факторами [</w:t>
      </w:r>
      <w:r w:rsidR="00360C0D" w:rsidRPr="00E77F75">
        <w:rPr>
          <w:sz w:val="28"/>
          <w:szCs w:val="28"/>
        </w:rPr>
        <w:t>55</w:t>
      </w:r>
      <w:r w:rsidRPr="00A2262C">
        <w:rPr>
          <w:sz w:val="28"/>
          <w:szCs w:val="28"/>
        </w:rPr>
        <w:t xml:space="preserve">].  </w:t>
      </w:r>
    </w:p>
    <w:p w:rsidR="004B4235" w:rsidRPr="00A2262C" w:rsidRDefault="00D43DF4" w:rsidP="008D7C7C">
      <w:pPr>
        <w:pStyle w:val="a5"/>
        <w:spacing w:line="240" w:lineRule="auto"/>
        <w:ind w:firstLine="709"/>
        <w:jc w:val="both"/>
        <w:rPr>
          <w:sz w:val="28"/>
          <w:szCs w:val="28"/>
        </w:rPr>
      </w:pPr>
      <w:r w:rsidRPr="00A2262C">
        <w:rPr>
          <w:sz w:val="28"/>
          <w:szCs w:val="28"/>
        </w:rPr>
        <w:t>Основываясь на базовых положениях разработанной Е.И. Пассовым методологии иноязычного образования, согласно которой именно мотивация определяет активность иноязычного общения человека, мы сформулировали задачу настоящего исследования.</w:t>
      </w:r>
      <w:r w:rsidR="00361CEF" w:rsidRPr="00A2262C">
        <w:rPr>
          <w:sz w:val="28"/>
          <w:szCs w:val="28"/>
        </w:rPr>
        <w:t xml:space="preserve"> </w:t>
      </w:r>
      <w:r w:rsidR="004B4235" w:rsidRPr="00A2262C">
        <w:rPr>
          <w:sz w:val="28"/>
          <w:szCs w:val="28"/>
        </w:rPr>
        <w:t xml:space="preserve">Одной из ключевых задач подготовки </w:t>
      </w:r>
      <w:r w:rsidR="007F5BF2">
        <w:rPr>
          <w:sz w:val="28"/>
          <w:szCs w:val="28"/>
        </w:rPr>
        <w:t>будущих учителей биологии</w:t>
      </w:r>
      <w:r w:rsidR="004B4235" w:rsidRPr="00A2262C">
        <w:rPr>
          <w:sz w:val="28"/>
          <w:szCs w:val="28"/>
        </w:rPr>
        <w:t xml:space="preserve"> является создание условий для формирования готовности использовать английский язык в профессиональной деятельности. Для достижения этой цели важно определить совокупность мотивов, стимулирующих развитие необходимых навыков и знаний, а также повышающих сознательную активность студентов в процессе обучения.</w:t>
      </w:r>
    </w:p>
    <w:p w:rsidR="00722220" w:rsidRDefault="00722220" w:rsidP="008D7C7C">
      <w:pPr>
        <w:pStyle w:val="a5"/>
        <w:spacing w:line="240" w:lineRule="auto"/>
        <w:ind w:firstLine="709"/>
        <w:jc w:val="both"/>
        <w:rPr>
          <w:sz w:val="28"/>
          <w:szCs w:val="28"/>
        </w:rPr>
      </w:pPr>
      <w:r w:rsidRPr="00A2262C">
        <w:rPr>
          <w:sz w:val="28"/>
          <w:szCs w:val="28"/>
        </w:rPr>
        <w:t xml:space="preserve">Как указано в нашем ранее опубликованном исследовании, в процессе профессиональной подготовки студентов особое значение приобретают такие мотивы, как стремление к коммуникации, </w:t>
      </w:r>
      <w:r w:rsidRPr="00100E3D">
        <w:rPr>
          <w:sz w:val="28"/>
          <w:szCs w:val="28"/>
        </w:rPr>
        <w:t>социальная вовлеченность</w:t>
      </w:r>
      <w:r w:rsidR="00896240" w:rsidRPr="00100E3D">
        <w:rPr>
          <w:sz w:val="28"/>
          <w:szCs w:val="28"/>
        </w:rPr>
        <w:t>, практическая направленность и позитивный интерес [</w:t>
      </w:r>
      <w:r w:rsidR="00360C0D" w:rsidRPr="00360C0D">
        <w:rPr>
          <w:sz w:val="28"/>
          <w:szCs w:val="28"/>
        </w:rPr>
        <w:t>6</w:t>
      </w:r>
      <w:r w:rsidR="00167C46">
        <w:rPr>
          <w:sz w:val="28"/>
          <w:szCs w:val="28"/>
          <w:lang w:val="kk-KZ"/>
        </w:rPr>
        <w:t>, р. 7-25</w:t>
      </w:r>
      <w:r w:rsidR="00896240" w:rsidRPr="00100E3D">
        <w:rPr>
          <w:sz w:val="28"/>
          <w:szCs w:val="28"/>
        </w:rPr>
        <w:t>].</w:t>
      </w:r>
    </w:p>
    <w:p w:rsidR="004B4235" w:rsidRPr="00A2262C" w:rsidRDefault="004B4235" w:rsidP="008D7C7C">
      <w:pPr>
        <w:pStyle w:val="a5"/>
        <w:spacing w:line="240" w:lineRule="auto"/>
        <w:ind w:firstLine="709"/>
        <w:jc w:val="both"/>
        <w:rPr>
          <w:sz w:val="28"/>
          <w:szCs w:val="28"/>
        </w:rPr>
      </w:pPr>
      <w:r w:rsidRPr="00A2262C">
        <w:rPr>
          <w:sz w:val="28"/>
          <w:szCs w:val="28"/>
        </w:rPr>
        <w:t>Коммуникативные мотивы связаны с необходимостью владения языковыми средствами для успешного взаимодействия с другими людьми. Они выражаются в стремлении студентов освоить навыки общения на английском языке, что имеет особую значимость для будущих педагогов.</w:t>
      </w:r>
    </w:p>
    <w:p w:rsidR="004B4235" w:rsidRPr="00A2262C" w:rsidRDefault="004B4235" w:rsidP="008D7C7C">
      <w:pPr>
        <w:pStyle w:val="a5"/>
        <w:spacing w:line="240" w:lineRule="auto"/>
        <w:ind w:firstLine="709"/>
        <w:jc w:val="both"/>
        <w:rPr>
          <w:sz w:val="28"/>
          <w:szCs w:val="28"/>
        </w:rPr>
      </w:pPr>
      <w:r w:rsidRPr="00A2262C">
        <w:rPr>
          <w:sz w:val="28"/>
          <w:szCs w:val="28"/>
        </w:rPr>
        <w:t>Социальные мотивы подчеркивают важность межкультурного взаимодействия и интеграции в глобальное образовательное сообщество. Осознание значимости английского языка как средства связи между представителями разных культур стимулирует студентов к изучению языка.</w:t>
      </w:r>
    </w:p>
    <w:p w:rsidR="00107E15" w:rsidRPr="00705E41" w:rsidRDefault="00107E15" w:rsidP="007E530E">
      <w:pPr>
        <w:pStyle w:val="a5"/>
        <w:spacing w:line="240" w:lineRule="auto"/>
        <w:ind w:firstLine="709"/>
        <w:jc w:val="both"/>
        <w:rPr>
          <w:sz w:val="28"/>
          <w:szCs w:val="28"/>
        </w:rPr>
      </w:pPr>
      <w:r w:rsidRPr="00705E41">
        <w:rPr>
          <w:sz w:val="28"/>
          <w:szCs w:val="28"/>
        </w:rPr>
        <w:t>П</w:t>
      </w:r>
      <w:r w:rsidR="007E530E" w:rsidRPr="00705E41">
        <w:rPr>
          <w:sz w:val="28"/>
          <w:szCs w:val="28"/>
        </w:rPr>
        <w:t xml:space="preserve">рагматические мотивы ориентированы прежде всего на достижение конкретных карьерных целей: успешное трудоустройство, профессиональный рост и доступ к международным образовательным ресурсам. </w:t>
      </w:r>
    </w:p>
    <w:p w:rsidR="007E530E" w:rsidRPr="00705E41" w:rsidRDefault="00107E15" w:rsidP="007E530E">
      <w:pPr>
        <w:pStyle w:val="a5"/>
        <w:spacing w:line="240" w:lineRule="auto"/>
        <w:ind w:firstLine="709"/>
        <w:jc w:val="both"/>
        <w:rPr>
          <w:sz w:val="28"/>
          <w:szCs w:val="28"/>
        </w:rPr>
      </w:pPr>
      <w:r w:rsidRPr="00705E41">
        <w:rPr>
          <w:sz w:val="28"/>
          <w:szCs w:val="28"/>
        </w:rPr>
        <w:t>П</w:t>
      </w:r>
      <w:r w:rsidR="007E530E" w:rsidRPr="00705E41">
        <w:rPr>
          <w:sz w:val="28"/>
          <w:szCs w:val="28"/>
        </w:rPr>
        <w:t>ознавательные мотивы подкрепляются естественным интересом студентов к расширению кругозора и углублению знаний о социокультурных особенностях англоязычных стран.</w:t>
      </w:r>
    </w:p>
    <w:p w:rsidR="007E530E" w:rsidRPr="00705E41" w:rsidRDefault="007E530E" w:rsidP="007E530E">
      <w:pPr>
        <w:pStyle w:val="a5"/>
        <w:spacing w:line="240" w:lineRule="auto"/>
        <w:ind w:firstLine="709"/>
        <w:jc w:val="both"/>
        <w:rPr>
          <w:sz w:val="28"/>
          <w:szCs w:val="28"/>
        </w:rPr>
      </w:pPr>
      <w:r w:rsidRPr="00705E41">
        <w:rPr>
          <w:sz w:val="28"/>
          <w:szCs w:val="28"/>
        </w:rPr>
        <w:t>В связи с этим представляется уместным рассмотреть определение и учет данных мотивов как фундамент для построения эффективной образовательной платформы. Такая платформа должна быть направлена на развитие сознательной активности студентов и стимулирование их к использованию английского языка непосредственно в процессе профессиональной подготовки.</w:t>
      </w:r>
    </w:p>
    <w:p w:rsidR="007E530E" w:rsidRPr="00705E41" w:rsidRDefault="00205ADD" w:rsidP="007E530E">
      <w:pPr>
        <w:pStyle w:val="a5"/>
        <w:shd w:val="clear" w:color="auto" w:fill="auto"/>
        <w:spacing w:line="240" w:lineRule="auto"/>
        <w:ind w:firstLine="709"/>
        <w:jc w:val="both"/>
        <w:rPr>
          <w:sz w:val="28"/>
          <w:szCs w:val="28"/>
        </w:rPr>
      </w:pPr>
      <w:r w:rsidRPr="00705E41">
        <w:rPr>
          <w:sz w:val="28"/>
          <w:szCs w:val="28"/>
        </w:rPr>
        <w:t xml:space="preserve">Таким образом, </w:t>
      </w:r>
      <w:r w:rsidR="00044C31" w:rsidRPr="00705E41">
        <w:rPr>
          <w:sz w:val="28"/>
          <w:szCs w:val="28"/>
        </w:rPr>
        <w:t xml:space="preserve">учет и </w:t>
      </w:r>
      <w:r w:rsidRPr="00705E41">
        <w:rPr>
          <w:sz w:val="28"/>
          <w:szCs w:val="28"/>
        </w:rPr>
        <w:t xml:space="preserve">внедрение </w:t>
      </w:r>
      <w:r w:rsidR="00044C31" w:rsidRPr="00705E41">
        <w:rPr>
          <w:sz w:val="28"/>
          <w:szCs w:val="28"/>
        </w:rPr>
        <w:t xml:space="preserve">мотивов </w:t>
      </w:r>
      <w:r w:rsidRPr="00705E41">
        <w:rPr>
          <w:sz w:val="28"/>
          <w:szCs w:val="28"/>
        </w:rPr>
        <w:t>в у</w:t>
      </w:r>
      <w:r w:rsidR="007E530E" w:rsidRPr="00705E41">
        <w:rPr>
          <w:sz w:val="28"/>
          <w:szCs w:val="28"/>
        </w:rPr>
        <w:t>чебн</w:t>
      </w:r>
      <w:r w:rsidRPr="00705E41">
        <w:rPr>
          <w:sz w:val="28"/>
          <w:szCs w:val="28"/>
        </w:rPr>
        <w:t>ый</w:t>
      </w:r>
      <w:r w:rsidR="007E530E" w:rsidRPr="00705E41">
        <w:rPr>
          <w:sz w:val="28"/>
          <w:szCs w:val="28"/>
        </w:rPr>
        <w:t xml:space="preserve"> процесс</w:t>
      </w:r>
      <w:r w:rsidRPr="00705E41">
        <w:rPr>
          <w:sz w:val="28"/>
          <w:szCs w:val="28"/>
        </w:rPr>
        <w:t xml:space="preserve"> созд</w:t>
      </w:r>
      <w:r w:rsidR="007E530E" w:rsidRPr="00705E41">
        <w:rPr>
          <w:sz w:val="28"/>
          <w:szCs w:val="28"/>
        </w:rPr>
        <w:t xml:space="preserve">ает основу для успешного формирования готовности будущих учителей биологии к использованию иностранного языка в </w:t>
      </w:r>
      <w:r w:rsidRPr="00705E41">
        <w:rPr>
          <w:sz w:val="28"/>
          <w:szCs w:val="28"/>
        </w:rPr>
        <w:t>профессиональной</w:t>
      </w:r>
      <w:r w:rsidR="007E530E" w:rsidRPr="00705E41">
        <w:rPr>
          <w:sz w:val="28"/>
          <w:szCs w:val="28"/>
        </w:rPr>
        <w:t xml:space="preserve"> деятельности.</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Коммуникативные мотивы стимулируют деятельность не только в процессе занятий, но и вне аудитории, поскольку позволяют наладить общение в рамках личных интересов студентов (чтение, фильмы, общение с зарубежными студентами). Социальные мотивы служат подтверждению</w:t>
      </w:r>
      <w:r w:rsidR="00361CEF" w:rsidRPr="00A2262C">
        <w:rPr>
          <w:sz w:val="28"/>
          <w:szCs w:val="28"/>
        </w:rPr>
        <w:t xml:space="preserve"> </w:t>
      </w:r>
      <w:r w:rsidRPr="00A2262C">
        <w:rPr>
          <w:sz w:val="28"/>
          <w:szCs w:val="28"/>
        </w:rPr>
        <w:t>статуса, хорошо успевающего обучающегося и, соответственно, поощрению со стороны родителей и преподавателей. Тесно связаны с последней группой прагматические мотивы, направленные, собственно, на получение профессиональных знаний с целью выстраивания карьеры и достижения успеха. Наконец, познавательные мотивы движут интерес к науке и учебным занятиям как к возможности узнать новое, расширить общий кругозор, перенять приемы и методы организации работы.</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Данные, полученные эмпирическим путем на этапе определения уровня мотивации студентов выпускных курсов</w:t>
      </w:r>
      <w:r w:rsidR="005A2969" w:rsidRPr="005A2969">
        <w:rPr>
          <w:sz w:val="28"/>
          <w:szCs w:val="28"/>
        </w:rPr>
        <w:t>,</w:t>
      </w:r>
      <w:r w:rsidRPr="00A2262C">
        <w:rPr>
          <w:sz w:val="28"/>
          <w:szCs w:val="28"/>
        </w:rPr>
        <w:t xml:space="preserve"> позволяют выстроить иерархию мотивов в процессе формирования готовности к использованию английского языка в профессиональной деятельности. Вполне прогнозируемо, что движущими являются социальные и познавательные мотивы 35 и 28% соответственно. Прагматические и коммуникативные представлены в значительно меньшем объеме 22 и 15%.</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Полученные результаты подтверждают наше предположение относительно того, что важная роль английского языка в будущей профессиональной деятельности студентами не осознается, более того, они не видят возможностей применения языка в профессиональной и вне профессиональной коммуникации.</w:t>
      </w:r>
    </w:p>
    <w:p w:rsidR="005834E7" w:rsidRPr="00A2262C" w:rsidRDefault="005834E7" w:rsidP="008D7C7C">
      <w:pPr>
        <w:pStyle w:val="a5"/>
        <w:shd w:val="clear" w:color="auto" w:fill="auto"/>
        <w:spacing w:line="240" w:lineRule="auto"/>
        <w:ind w:firstLine="709"/>
        <w:jc w:val="both"/>
        <w:rPr>
          <w:sz w:val="28"/>
          <w:szCs w:val="28"/>
          <w:highlight w:val="yellow"/>
        </w:rPr>
      </w:pPr>
      <w:r w:rsidRPr="00A2262C">
        <w:rPr>
          <w:sz w:val="28"/>
          <w:szCs w:val="28"/>
        </w:rPr>
        <w:t xml:space="preserve">Первый по значимости критерий, свидетельствующий о готовности студента к использованию иностранного языка – это его субъективный интерес к языку как </w:t>
      </w:r>
      <w:r w:rsidR="00361CEF" w:rsidRPr="00A2262C">
        <w:rPr>
          <w:sz w:val="28"/>
          <w:szCs w:val="28"/>
        </w:rPr>
        <w:t>неутилитарному</w:t>
      </w:r>
      <w:r w:rsidRPr="00A2262C">
        <w:rPr>
          <w:sz w:val="28"/>
          <w:szCs w:val="28"/>
        </w:rPr>
        <w:t xml:space="preserve"> феномену. Если язык воспринимается обучающимся лишь как средство для достижения посторонних целей, интерес и соответственно продуктивность изучения языка </w:t>
      </w:r>
      <w:r w:rsidR="006040B3" w:rsidRPr="00A2262C">
        <w:rPr>
          <w:sz w:val="28"/>
          <w:szCs w:val="28"/>
        </w:rPr>
        <w:t>снижается</w:t>
      </w:r>
      <w:r w:rsidRPr="00A2262C">
        <w:rPr>
          <w:sz w:val="28"/>
          <w:szCs w:val="28"/>
        </w:rPr>
        <w:t xml:space="preserve">, как только эти цели будут достигнуты. К сожалению, очень часто первичный интерес </w:t>
      </w:r>
      <w:r w:rsidR="00361CEF" w:rsidRPr="00A2262C">
        <w:rPr>
          <w:sz w:val="28"/>
          <w:szCs w:val="28"/>
        </w:rPr>
        <w:t xml:space="preserve">пропадает </w:t>
      </w:r>
      <w:r w:rsidRPr="00A2262C">
        <w:rPr>
          <w:sz w:val="28"/>
          <w:szCs w:val="28"/>
        </w:rPr>
        <w:t xml:space="preserve">у студентов именно </w:t>
      </w:r>
      <w:r w:rsidR="00361CEF" w:rsidRPr="00A2262C">
        <w:rPr>
          <w:sz w:val="28"/>
          <w:szCs w:val="28"/>
        </w:rPr>
        <w:t>из-з</w:t>
      </w:r>
      <w:r w:rsidR="006040B3" w:rsidRPr="00A2262C">
        <w:rPr>
          <w:sz w:val="28"/>
          <w:szCs w:val="28"/>
        </w:rPr>
        <w:t>а</w:t>
      </w:r>
      <w:r w:rsidR="00361CEF" w:rsidRPr="00A2262C">
        <w:rPr>
          <w:sz w:val="28"/>
          <w:szCs w:val="28"/>
        </w:rPr>
        <w:t xml:space="preserve"> </w:t>
      </w:r>
      <w:r w:rsidRPr="00A2262C">
        <w:rPr>
          <w:sz w:val="28"/>
          <w:szCs w:val="28"/>
        </w:rPr>
        <w:t>некачественн</w:t>
      </w:r>
      <w:r w:rsidR="006040B3" w:rsidRPr="00A2262C">
        <w:rPr>
          <w:sz w:val="28"/>
          <w:szCs w:val="28"/>
        </w:rPr>
        <w:t>ой</w:t>
      </w:r>
      <w:r w:rsidRPr="00A2262C">
        <w:rPr>
          <w:sz w:val="28"/>
          <w:szCs w:val="28"/>
        </w:rPr>
        <w:t xml:space="preserve"> организаци</w:t>
      </w:r>
      <w:r w:rsidR="006040B3" w:rsidRPr="00A2262C">
        <w:rPr>
          <w:sz w:val="28"/>
          <w:szCs w:val="28"/>
        </w:rPr>
        <w:t>и</w:t>
      </w:r>
      <w:r w:rsidRPr="00A2262C">
        <w:rPr>
          <w:sz w:val="28"/>
          <w:szCs w:val="28"/>
        </w:rPr>
        <w:t xml:space="preserve"> учебного процесса [</w:t>
      </w:r>
      <w:r w:rsidR="00360C0D" w:rsidRPr="00360C0D">
        <w:rPr>
          <w:sz w:val="28"/>
          <w:szCs w:val="28"/>
        </w:rPr>
        <w:t>56</w:t>
      </w:r>
      <w:r w:rsidRPr="00A2262C">
        <w:rPr>
          <w:sz w:val="28"/>
          <w:szCs w:val="28"/>
        </w:rPr>
        <w:t>].</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Между тем</w:t>
      </w:r>
      <w:r w:rsidR="004807B8" w:rsidRPr="00A2262C">
        <w:rPr>
          <w:sz w:val="28"/>
          <w:szCs w:val="28"/>
        </w:rPr>
        <w:t xml:space="preserve"> </w:t>
      </w:r>
      <w:r w:rsidRPr="00A2262C">
        <w:rPr>
          <w:sz w:val="28"/>
          <w:szCs w:val="28"/>
        </w:rPr>
        <w:t xml:space="preserve">именно интерес является той движущей силой, которая позволяет преодолевать неизбежные трудности, </w:t>
      </w:r>
      <w:r w:rsidR="004807B8" w:rsidRPr="00A2262C">
        <w:rPr>
          <w:sz w:val="28"/>
          <w:szCs w:val="28"/>
        </w:rPr>
        <w:t>сопровождающие</w:t>
      </w:r>
      <w:r w:rsidRPr="00A2262C">
        <w:rPr>
          <w:sz w:val="28"/>
          <w:szCs w:val="28"/>
        </w:rPr>
        <w:t xml:space="preserve"> любую деятельность</w:t>
      </w:r>
      <w:r w:rsidR="006040B3" w:rsidRPr="00A2262C">
        <w:rPr>
          <w:sz w:val="28"/>
          <w:szCs w:val="28"/>
        </w:rPr>
        <w:t xml:space="preserve"> </w:t>
      </w:r>
      <w:r w:rsidRPr="00A2262C">
        <w:rPr>
          <w:sz w:val="28"/>
          <w:szCs w:val="28"/>
        </w:rPr>
        <w:t>[</w:t>
      </w:r>
      <w:r w:rsidR="00360C0D" w:rsidRPr="00360C0D">
        <w:rPr>
          <w:sz w:val="28"/>
          <w:szCs w:val="28"/>
        </w:rPr>
        <w:t>57</w:t>
      </w:r>
      <w:r w:rsidRPr="00A2262C">
        <w:rPr>
          <w:sz w:val="28"/>
          <w:szCs w:val="28"/>
        </w:rPr>
        <w:t>].</w:t>
      </w:r>
    </w:p>
    <w:p w:rsidR="00A871B5" w:rsidRPr="00B33F6D" w:rsidRDefault="00A871B5" w:rsidP="008D7C7C">
      <w:pPr>
        <w:pStyle w:val="a5"/>
        <w:shd w:val="clear" w:color="auto" w:fill="auto"/>
        <w:spacing w:line="240" w:lineRule="auto"/>
        <w:ind w:firstLine="709"/>
        <w:jc w:val="both"/>
        <w:rPr>
          <w:sz w:val="28"/>
          <w:szCs w:val="28"/>
        </w:rPr>
      </w:pPr>
      <w:r w:rsidRPr="00A2262C">
        <w:rPr>
          <w:sz w:val="28"/>
          <w:szCs w:val="28"/>
        </w:rPr>
        <w:t>Поэтому именно устойчивый интерес к языку (в неутилитарном</w:t>
      </w:r>
      <w:r w:rsidR="006040B3" w:rsidRPr="00A2262C">
        <w:rPr>
          <w:sz w:val="28"/>
          <w:szCs w:val="28"/>
        </w:rPr>
        <w:t xml:space="preserve"> </w:t>
      </w:r>
      <w:r w:rsidRPr="00A2262C">
        <w:rPr>
          <w:sz w:val="28"/>
          <w:szCs w:val="28"/>
        </w:rPr>
        <w:t xml:space="preserve">аспекте) </w:t>
      </w:r>
      <w:r w:rsidRPr="00B33F6D">
        <w:rPr>
          <w:sz w:val="28"/>
          <w:szCs w:val="28"/>
        </w:rPr>
        <w:t xml:space="preserve">представляется нам самым важным </w:t>
      </w:r>
      <w:r w:rsidR="003609C4" w:rsidRPr="00B33F6D">
        <w:rPr>
          <w:bCs/>
          <w:i/>
          <w:iCs/>
          <w:sz w:val="28"/>
          <w:szCs w:val="28"/>
        </w:rPr>
        <w:t>показателем</w:t>
      </w:r>
      <w:r w:rsidRPr="00B33F6D">
        <w:rPr>
          <w:bCs/>
          <w:i/>
          <w:iCs/>
          <w:sz w:val="28"/>
          <w:szCs w:val="28"/>
        </w:rPr>
        <w:t xml:space="preserve"> мотивационного критерия</w:t>
      </w:r>
      <w:r w:rsidRPr="00B33F6D">
        <w:rPr>
          <w:sz w:val="28"/>
          <w:szCs w:val="28"/>
        </w:rPr>
        <w:t xml:space="preserve">. Внутри него можно </w:t>
      </w:r>
      <w:r w:rsidR="004807B8" w:rsidRPr="00B33F6D">
        <w:rPr>
          <w:sz w:val="28"/>
          <w:szCs w:val="28"/>
        </w:rPr>
        <w:t>определить</w:t>
      </w:r>
      <w:r w:rsidRPr="00B33F6D">
        <w:rPr>
          <w:sz w:val="28"/>
          <w:szCs w:val="28"/>
        </w:rPr>
        <w:t xml:space="preserve"> </w:t>
      </w:r>
      <w:r w:rsidR="00BD52AA" w:rsidRPr="00B33F6D">
        <w:rPr>
          <w:bCs/>
          <w:i/>
          <w:iCs/>
          <w:sz w:val="28"/>
          <w:szCs w:val="28"/>
        </w:rPr>
        <w:t>три</w:t>
      </w:r>
      <w:r w:rsidRPr="00B33F6D">
        <w:rPr>
          <w:bCs/>
          <w:i/>
          <w:iCs/>
          <w:sz w:val="28"/>
          <w:szCs w:val="28"/>
        </w:rPr>
        <w:t xml:space="preserve"> уровня</w:t>
      </w:r>
      <w:r w:rsidRPr="00B33F6D">
        <w:rPr>
          <w:sz w:val="28"/>
          <w:szCs w:val="28"/>
        </w:rPr>
        <w:t xml:space="preserve"> интенсивности интереса: </w:t>
      </w:r>
    </w:p>
    <w:p w:rsidR="00A871B5" w:rsidRPr="00A2262C" w:rsidRDefault="007E2D74" w:rsidP="00247930">
      <w:pPr>
        <w:pStyle w:val="a5"/>
        <w:numPr>
          <w:ilvl w:val="0"/>
          <w:numId w:val="33"/>
        </w:numPr>
        <w:shd w:val="clear" w:color="auto" w:fill="auto"/>
        <w:tabs>
          <w:tab w:val="left" w:pos="1134"/>
        </w:tabs>
        <w:spacing w:line="240" w:lineRule="auto"/>
        <w:ind w:left="0" w:firstLine="709"/>
        <w:jc w:val="both"/>
        <w:rPr>
          <w:sz w:val="28"/>
          <w:szCs w:val="28"/>
        </w:rPr>
      </w:pPr>
      <w:r w:rsidRPr="00A2262C">
        <w:rPr>
          <w:i/>
          <w:iCs/>
          <w:sz w:val="28"/>
          <w:szCs w:val="28"/>
        </w:rPr>
        <w:t>в</w:t>
      </w:r>
      <w:r w:rsidR="00A871B5" w:rsidRPr="00A2262C">
        <w:rPr>
          <w:i/>
          <w:iCs/>
          <w:sz w:val="28"/>
          <w:szCs w:val="28"/>
        </w:rPr>
        <w:t>ысокий</w:t>
      </w:r>
      <w:r w:rsidR="00A871B5" w:rsidRPr="00A2262C">
        <w:rPr>
          <w:sz w:val="28"/>
          <w:szCs w:val="28"/>
        </w:rPr>
        <w:t xml:space="preserve"> – </w:t>
      </w:r>
      <w:r w:rsidRPr="00A2262C">
        <w:rPr>
          <w:sz w:val="28"/>
          <w:szCs w:val="28"/>
        </w:rPr>
        <w:t>абсолютная</w:t>
      </w:r>
      <w:r w:rsidR="00A871B5" w:rsidRPr="00A2262C">
        <w:rPr>
          <w:sz w:val="28"/>
          <w:szCs w:val="28"/>
        </w:rPr>
        <w:t xml:space="preserve"> заинтересованность студента в </w:t>
      </w:r>
      <w:r w:rsidRPr="00A2262C">
        <w:rPr>
          <w:sz w:val="28"/>
          <w:szCs w:val="28"/>
        </w:rPr>
        <w:t xml:space="preserve">изучении английского </w:t>
      </w:r>
      <w:r w:rsidR="00A871B5" w:rsidRPr="00A2262C">
        <w:rPr>
          <w:sz w:val="28"/>
          <w:szCs w:val="28"/>
        </w:rPr>
        <w:t>язык</w:t>
      </w:r>
      <w:r w:rsidRPr="00A2262C">
        <w:rPr>
          <w:sz w:val="28"/>
          <w:szCs w:val="28"/>
        </w:rPr>
        <w:t>а</w:t>
      </w:r>
      <w:r w:rsidR="00A871B5" w:rsidRPr="00A2262C">
        <w:rPr>
          <w:sz w:val="28"/>
          <w:szCs w:val="28"/>
        </w:rPr>
        <w:t xml:space="preserve"> </w:t>
      </w:r>
      <w:r w:rsidRPr="00A2262C">
        <w:rPr>
          <w:sz w:val="28"/>
          <w:szCs w:val="28"/>
        </w:rPr>
        <w:t>и в его использовании в ситуациях профессионального общения;</w:t>
      </w:r>
    </w:p>
    <w:p w:rsidR="00A44BCF" w:rsidRPr="00A2262C" w:rsidRDefault="007E2D74" w:rsidP="00247930">
      <w:pPr>
        <w:pStyle w:val="a5"/>
        <w:numPr>
          <w:ilvl w:val="0"/>
          <w:numId w:val="33"/>
        </w:numPr>
        <w:shd w:val="clear" w:color="auto" w:fill="auto"/>
        <w:tabs>
          <w:tab w:val="left" w:pos="1134"/>
        </w:tabs>
        <w:spacing w:line="240" w:lineRule="auto"/>
        <w:ind w:left="0" w:firstLine="709"/>
        <w:jc w:val="both"/>
        <w:rPr>
          <w:sz w:val="28"/>
          <w:szCs w:val="28"/>
        </w:rPr>
      </w:pPr>
      <w:r w:rsidRPr="00A2262C">
        <w:rPr>
          <w:i/>
          <w:iCs/>
          <w:sz w:val="28"/>
          <w:szCs w:val="28"/>
        </w:rPr>
        <w:t>с</w:t>
      </w:r>
      <w:r w:rsidR="00216A13" w:rsidRPr="00A2262C">
        <w:rPr>
          <w:i/>
          <w:iCs/>
          <w:sz w:val="28"/>
          <w:szCs w:val="28"/>
        </w:rPr>
        <w:t>редний</w:t>
      </w:r>
      <w:r w:rsidR="00216A13" w:rsidRPr="00A2262C">
        <w:rPr>
          <w:sz w:val="28"/>
          <w:szCs w:val="28"/>
        </w:rPr>
        <w:t xml:space="preserve"> </w:t>
      </w:r>
      <w:r w:rsidR="006C781F" w:rsidRPr="00A2262C">
        <w:rPr>
          <w:sz w:val="28"/>
          <w:szCs w:val="28"/>
        </w:rPr>
        <w:t>–</w:t>
      </w:r>
      <w:r w:rsidRPr="00A2262C">
        <w:rPr>
          <w:sz w:val="28"/>
          <w:szCs w:val="28"/>
        </w:rPr>
        <w:t xml:space="preserve"> </w:t>
      </w:r>
      <w:r w:rsidR="00A44BCF" w:rsidRPr="00A2262C">
        <w:rPr>
          <w:sz w:val="28"/>
          <w:szCs w:val="28"/>
        </w:rPr>
        <w:t>исключительно прагматическая заинтересованность, ограничивающаяся функциональным овладением иностранного языка</w:t>
      </w:r>
      <w:r w:rsidRPr="00A2262C">
        <w:rPr>
          <w:sz w:val="28"/>
          <w:szCs w:val="28"/>
        </w:rPr>
        <w:t>;</w:t>
      </w:r>
    </w:p>
    <w:p w:rsidR="00216A13" w:rsidRPr="00A2262C" w:rsidRDefault="007E2D74" w:rsidP="00247930">
      <w:pPr>
        <w:pStyle w:val="a5"/>
        <w:numPr>
          <w:ilvl w:val="0"/>
          <w:numId w:val="33"/>
        </w:numPr>
        <w:shd w:val="clear" w:color="auto" w:fill="auto"/>
        <w:tabs>
          <w:tab w:val="left" w:pos="1134"/>
        </w:tabs>
        <w:spacing w:line="240" w:lineRule="auto"/>
        <w:ind w:left="0" w:firstLine="709"/>
        <w:jc w:val="both"/>
        <w:rPr>
          <w:sz w:val="28"/>
          <w:szCs w:val="28"/>
        </w:rPr>
      </w:pPr>
      <w:r w:rsidRPr="00A2262C">
        <w:rPr>
          <w:i/>
          <w:iCs/>
          <w:sz w:val="28"/>
          <w:szCs w:val="28"/>
        </w:rPr>
        <w:t>н</w:t>
      </w:r>
      <w:r w:rsidR="00A44BCF" w:rsidRPr="00A2262C">
        <w:rPr>
          <w:i/>
          <w:iCs/>
          <w:sz w:val="28"/>
          <w:szCs w:val="28"/>
        </w:rPr>
        <w:t>изкий</w:t>
      </w:r>
      <w:r w:rsidR="00A44BCF" w:rsidRPr="00A2262C">
        <w:rPr>
          <w:sz w:val="28"/>
          <w:szCs w:val="28"/>
        </w:rPr>
        <w:t xml:space="preserve"> – отсутствие интереса, граничащее с откровенно отрицательным отношением. </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 xml:space="preserve">Таким образом степень устойчивости интереса можно рассматривать как важнейший показатель успешности обучения, который в совокупности с отношением и преобладающими видами мотивации позволяет повысить уровень готовности </w:t>
      </w:r>
      <w:r w:rsidR="007E2D74" w:rsidRPr="00A2262C">
        <w:rPr>
          <w:sz w:val="28"/>
          <w:szCs w:val="28"/>
        </w:rPr>
        <w:t xml:space="preserve">студентов </w:t>
      </w:r>
      <w:r w:rsidRPr="00A2262C">
        <w:rPr>
          <w:sz w:val="28"/>
          <w:szCs w:val="28"/>
        </w:rPr>
        <w:t xml:space="preserve">к использованию английского языка в профессиональной деятельности. </w:t>
      </w:r>
    </w:p>
    <w:p w:rsidR="00542EE5" w:rsidRPr="00A2262C" w:rsidRDefault="00542EE5" w:rsidP="008D7C7C">
      <w:pPr>
        <w:pStyle w:val="a5"/>
        <w:spacing w:line="240" w:lineRule="auto"/>
        <w:ind w:firstLine="709"/>
        <w:jc w:val="both"/>
        <w:rPr>
          <w:color w:val="FF0000"/>
          <w:sz w:val="28"/>
          <w:szCs w:val="28"/>
        </w:rPr>
      </w:pPr>
      <w:r w:rsidRPr="00A2262C">
        <w:rPr>
          <w:sz w:val="28"/>
          <w:szCs w:val="28"/>
        </w:rPr>
        <w:t xml:space="preserve">Для определения интереса и уровня мотивации </w:t>
      </w:r>
      <w:r w:rsidR="007F5BF2">
        <w:rPr>
          <w:sz w:val="28"/>
          <w:szCs w:val="28"/>
        </w:rPr>
        <w:t>будущих учителей биологии</w:t>
      </w:r>
      <w:r w:rsidRPr="00A2262C">
        <w:rPr>
          <w:sz w:val="28"/>
          <w:szCs w:val="28"/>
        </w:rPr>
        <w:t xml:space="preserve"> к изучению английского языка и его использовани</w:t>
      </w:r>
      <w:r w:rsidR="004807B8" w:rsidRPr="00A2262C">
        <w:rPr>
          <w:sz w:val="28"/>
          <w:szCs w:val="28"/>
        </w:rPr>
        <w:t>ю</w:t>
      </w:r>
      <w:r w:rsidRPr="00A2262C">
        <w:rPr>
          <w:sz w:val="28"/>
          <w:szCs w:val="28"/>
        </w:rPr>
        <w:t xml:space="preserve"> в профессиональной деятельности </w:t>
      </w:r>
      <w:r w:rsidR="007E2D74" w:rsidRPr="00A2262C">
        <w:rPr>
          <w:sz w:val="28"/>
          <w:szCs w:val="28"/>
        </w:rPr>
        <w:t xml:space="preserve">нами </w:t>
      </w:r>
      <w:r w:rsidRPr="00A2262C">
        <w:rPr>
          <w:sz w:val="28"/>
          <w:szCs w:val="28"/>
        </w:rPr>
        <w:t>было проведено анкетирование</w:t>
      </w:r>
      <w:r w:rsidR="00B51E86" w:rsidRPr="00A2262C">
        <w:rPr>
          <w:sz w:val="28"/>
          <w:szCs w:val="28"/>
        </w:rPr>
        <w:t xml:space="preserve"> (Приложение</w:t>
      </w:r>
      <w:r w:rsidR="004933D6" w:rsidRPr="00A2262C">
        <w:rPr>
          <w:sz w:val="28"/>
          <w:szCs w:val="28"/>
        </w:rPr>
        <w:t xml:space="preserve"> А</w:t>
      </w:r>
      <w:r w:rsidR="00B51E86" w:rsidRPr="00A2262C">
        <w:rPr>
          <w:sz w:val="28"/>
          <w:szCs w:val="28"/>
        </w:rPr>
        <w:t>)</w:t>
      </w:r>
      <w:r w:rsidRPr="00A2262C">
        <w:rPr>
          <w:sz w:val="28"/>
          <w:szCs w:val="28"/>
        </w:rPr>
        <w:t xml:space="preserve">. </w:t>
      </w:r>
      <w:r w:rsidR="00A11889" w:rsidRPr="00A2262C">
        <w:rPr>
          <w:sz w:val="28"/>
          <w:szCs w:val="28"/>
        </w:rPr>
        <w:t>В качестве инструментов диагностики были выбраны</w:t>
      </w:r>
      <w:r w:rsidR="00914786" w:rsidRPr="00A2262C">
        <w:rPr>
          <w:sz w:val="28"/>
          <w:szCs w:val="28"/>
        </w:rPr>
        <w:t xml:space="preserve"> </w:t>
      </w:r>
      <w:r w:rsidR="00057755">
        <w:rPr>
          <w:sz w:val="28"/>
          <w:szCs w:val="28"/>
        </w:rPr>
        <w:t>м</w:t>
      </w:r>
      <w:r w:rsidR="00914786" w:rsidRPr="00A2262C">
        <w:rPr>
          <w:sz w:val="28"/>
          <w:szCs w:val="28"/>
        </w:rPr>
        <w:t>етодика</w:t>
      </w:r>
      <w:r w:rsidRPr="00A2262C">
        <w:rPr>
          <w:sz w:val="28"/>
          <w:szCs w:val="28"/>
        </w:rPr>
        <w:t xml:space="preserve"> </w:t>
      </w:r>
      <w:r w:rsidR="00057755">
        <w:rPr>
          <w:sz w:val="28"/>
          <w:szCs w:val="28"/>
        </w:rPr>
        <w:t>«И</w:t>
      </w:r>
      <w:r w:rsidR="00FE755F" w:rsidRPr="00A2262C">
        <w:rPr>
          <w:sz w:val="28"/>
          <w:szCs w:val="28"/>
        </w:rPr>
        <w:t>зучени</w:t>
      </w:r>
      <w:r w:rsidR="00057755">
        <w:rPr>
          <w:sz w:val="28"/>
          <w:szCs w:val="28"/>
        </w:rPr>
        <w:t>е</w:t>
      </w:r>
      <w:r w:rsidR="00FE755F" w:rsidRPr="00A2262C">
        <w:rPr>
          <w:sz w:val="28"/>
          <w:szCs w:val="28"/>
        </w:rPr>
        <w:t xml:space="preserve"> мотивов учебной деятельности студентов</w:t>
      </w:r>
      <w:r w:rsidR="00057755">
        <w:rPr>
          <w:sz w:val="28"/>
          <w:szCs w:val="28"/>
        </w:rPr>
        <w:t>»</w:t>
      </w:r>
      <w:r w:rsidR="00FE755F">
        <w:rPr>
          <w:sz w:val="28"/>
          <w:szCs w:val="28"/>
        </w:rPr>
        <w:t>, разработанная</w:t>
      </w:r>
      <w:r w:rsidR="00FE755F" w:rsidRPr="00A2262C">
        <w:rPr>
          <w:sz w:val="28"/>
          <w:szCs w:val="28"/>
        </w:rPr>
        <w:t xml:space="preserve"> </w:t>
      </w:r>
      <w:r w:rsidR="00914786" w:rsidRPr="00A2262C">
        <w:rPr>
          <w:sz w:val="28"/>
          <w:szCs w:val="28"/>
        </w:rPr>
        <w:t>А.А. Реан</w:t>
      </w:r>
      <w:r w:rsidR="00C83838">
        <w:rPr>
          <w:sz w:val="28"/>
          <w:szCs w:val="28"/>
        </w:rPr>
        <w:t xml:space="preserve">ом </w:t>
      </w:r>
      <w:r w:rsidR="00914786" w:rsidRPr="00A2262C">
        <w:rPr>
          <w:sz w:val="28"/>
          <w:szCs w:val="28"/>
        </w:rPr>
        <w:t>и В.А. Якунин</w:t>
      </w:r>
      <w:r w:rsidR="00C83838">
        <w:rPr>
          <w:sz w:val="28"/>
          <w:szCs w:val="28"/>
        </w:rPr>
        <w:t>ым</w:t>
      </w:r>
      <w:r w:rsidR="00914786" w:rsidRPr="00A2262C">
        <w:rPr>
          <w:sz w:val="28"/>
          <w:szCs w:val="28"/>
        </w:rPr>
        <w:t xml:space="preserve"> </w:t>
      </w:r>
      <w:r w:rsidR="00B51E86" w:rsidRPr="00A2262C">
        <w:rPr>
          <w:sz w:val="28"/>
          <w:szCs w:val="28"/>
        </w:rPr>
        <w:t>[</w:t>
      </w:r>
      <w:r w:rsidR="00360C0D" w:rsidRPr="00360C0D">
        <w:rPr>
          <w:sz w:val="28"/>
          <w:szCs w:val="28"/>
        </w:rPr>
        <w:t>58</w:t>
      </w:r>
      <w:r w:rsidR="00B51E86" w:rsidRPr="00A2262C">
        <w:rPr>
          <w:sz w:val="28"/>
          <w:szCs w:val="28"/>
        </w:rPr>
        <w:t>]</w:t>
      </w:r>
      <w:r w:rsidRPr="00A2262C">
        <w:rPr>
          <w:sz w:val="28"/>
          <w:szCs w:val="28"/>
        </w:rPr>
        <w:t>,</w:t>
      </w:r>
      <w:r w:rsidR="00914786" w:rsidRPr="00A2262C">
        <w:rPr>
          <w:sz w:val="28"/>
          <w:szCs w:val="28"/>
        </w:rPr>
        <w:t xml:space="preserve"> </w:t>
      </w:r>
      <w:r w:rsidR="00C83838">
        <w:rPr>
          <w:sz w:val="28"/>
          <w:szCs w:val="28"/>
        </w:rPr>
        <w:t>а также</w:t>
      </w:r>
      <w:r w:rsidR="00914786" w:rsidRPr="00A2262C">
        <w:rPr>
          <w:sz w:val="28"/>
          <w:szCs w:val="28"/>
        </w:rPr>
        <w:t xml:space="preserve"> </w:t>
      </w:r>
      <w:r w:rsidR="00057755">
        <w:rPr>
          <w:sz w:val="28"/>
          <w:szCs w:val="28"/>
        </w:rPr>
        <w:t>м</w:t>
      </w:r>
      <w:r w:rsidRPr="00A2262C">
        <w:rPr>
          <w:sz w:val="28"/>
          <w:szCs w:val="28"/>
        </w:rPr>
        <w:t>етодик</w:t>
      </w:r>
      <w:r w:rsidR="00914786" w:rsidRPr="00A2262C">
        <w:rPr>
          <w:sz w:val="28"/>
          <w:szCs w:val="28"/>
        </w:rPr>
        <w:t>а</w:t>
      </w:r>
      <w:r w:rsidRPr="00A2262C">
        <w:rPr>
          <w:sz w:val="28"/>
          <w:szCs w:val="28"/>
        </w:rPr>
        <w:t xml:space="preserve"> </w:t>
      </w:r>
      <w:r w:rsidR="00057755">
        <w:rPr>
          <w:sz w:val="28"/>
          <w:szCs w:val="28"/>
        </w:rPr>
        <w:t>«В</w:t>
      </w:r>
      <w:r w:rsidRPr="00A2262C">
        <w:rPr>
          <w:sz w:val="28"/>
          <w:szCs w:val="28"/>
        </w:rPr>
        <w:t>ыявлени</w:t>
      </w:r>
      <w:r w:rsidR="00057755">
        <w:rPr>
          <w:sz w:val="28"/>
          <w:szCs w:val="28"/>
        </w:rPr>
        <w:t>е</w:t>
      </w:r>
      <w:r w:rsidRPr="00A2262C">
        <w:rPr>
          <w:sz w:val="28"/>
          <w:szCs w:val="28"/>
        </w:rPr>
        <w:t xml:space="preserve"> видов мотивации к изучению иностранного языка</w:t>
      </w:r>
      <w:r w:rsidR="00057755">
        <w:rPr>
          <w:sz w:val="28"/>
          <w:szCs w:val="28"/>
        </w:rPr>
        <w:t>»</w:t>
      </w:r>
      <w:r w:rsidRPr="00A2262C">
        <w:rPr>
          <w:sz w:val="28"/>
          <w:szCs w:val="28"/>
        </w:rPr>
        <w:t xml:space="preserve">, </w:t>
      </w:r>
      <w:r w:rsidR="00914786" w:rsidRPr="00A2262C">
        <w:rPr>
          <w:sz w:val="28"/>
          <w:szCs w:val="28"/>
        </w:rPr>
        <w:t>предложенная</w:t>
      </w:r>
      <w:r w:rsidRPr="00A2262C">
        <w:rPr>
          <w:sz w:val="28"/>
          <w:szCs w:val="28"/>
        </w:rPr>
        <w:t xml:space="preserve"> Е.И. Пассовым и А.Н. Щукиным</w:t>
      </w:r>
      <w:r w:rsidR="00B51E86" w:rsidRPr="00A2262C">
        <w:rPr>
          <w:sz w:val="28"/>
          <w:szCs w:val="28"/>
        </w:rPr>
        <w:t xml:space="preserve"> [</w:t>
      </w:r>
      <w:r w:rsidR="00360C0D" w:rsidRPr="00360C0D">
        <w:rPr>
          <w:sz w:val="28"/>
          <w:szCs w:val="28"/>
        </w:rPr>
        <w:t>59</w:t>
      </w:r>
      <w:r w:rsidR="00B51E86" w:rsidRPr="00A2262C">
        <w:rPr>
          <w:sz w:val="28"/>
          <w:szCs w:val="28"/>
        </w:rPr>
        <w:t>]</w:t>
      </w:r>
      <w:r w:rsidRPr="00A2262C">
        <w:rPr>
          <w:sz w:val="28"/>
          <w:szCs w:val="28"/>
        </w:rPr>
        <w:t xml:space="preserve">. </w:t>
      </w:r>
      <w:r w:rsidR="0033130C" w:rsidRPr="00A2262C">
        <w:rPr>
          <w:sz w:val="28"/>
          <w:szCs w:val="28"/>
        </w:rPr>
        <w:t xml:space="preserve">Выбор указанных методик объясняется комплексным подходом к исследованию учебной и профессиональной мотивации обучающихся. Описание и интерпретация методологических аспектов основаны на нашем ранее опубликованном </w:t>
      </w:r>
      <w:r w:rsidR="0033130C" w:rsidRPr="00100E3D">
        <w:rPr>
          <w:sz w:val="28"/>
          <w:szCs w:val="28"/>
        </w:rPr>
        <w:t>исследовании [</w:t>
      </w:r>
      <w:r w:rsidR="00360C0D" w:rsidRPr="00360C0D">
        <w:rPr>
          <w:sz w:val="28"/>
          <w:szCs w:val="28"/>
        </w:rPr>
        <w:t>6</w:t>
      </w:r>
      <w:r w:rsidR="00167C46">
        <w:rPr>
          <w:sz w:val="28"/>
          <w:szCs w:val="28"/>
          <w:lang w:val="kk-KZ"/>
        </w:rPr>
        <w:t>, р. 7-25</w:t>
      </w:r>
      <w:r w:rsidR="0033130C" w:rsidRPr="00100E3D">
        <w:rPr>
          <w:sz w:val="28"/>
          <w:szCs w:val="28"/>
        </w:rPr>
        <w:t>].</w:t>
      </w:r>
    </w:p>
    <w:p w:rsidR="00914786" w:rsidRDefault="00542EE5" w:rsidP="008D7C7C">
      <w:pPr>
        <w:pStyle w:val="a5"/>
        <w:spacing w:line="240" w:lineRule="auto"/>
        <w:ind w:firstLine="709"/>
        <w:jc w:val="both"/>
        <w:rPr>
          <w:sz w:val="28"/>
          <w:szCs w:val="28"/>
        </w:rPr>
      </w:pPr>
      <w:r w:rsidRPr="00A2262C">
        <w:rPr>
          <w:sz w:val="28"/>
          <w:szCs w:val="28"/>
        </w:rPr>
        <w:t>Анкетирование включало восемь ключевых вопросов, направленных на изучение интереса к английскому языку, целей его изучения, времени, уделяемого занятиям, а также готовности изучать язык вне профессиональной необходимости</w:t>
      </w:r>
      <w:r w:rsidRPr="00044C31">
        <w:rPr>
          <w:sz w:val="28"/>
          <w:szCs w:val="28"/>
        </w:rPr>
        <w:t xml:space="preserve">. </w:t>
      </w:r>
      <w:r w:rsidR="00044C31">
        <w:rPr>
          <w:sz w:val="28"/>
          <w:szCs w:val="28"/>
        </w:rPr>
        <w:t>В анкету также были включены вопросы о динамике интереса к английскому языку, отношении студентов к изучению профессиональных дисциплин на английском языке и факторах, влияющих на мотивацию.</w:t>
      </w:r>
    </w:p>
    <w:p w:rsidR="00914786" w:rsidRPr="009B5CCC" w:rsidRDefault="00044C31" w:rsidP="008D7C7C">
      <w:pPr>
        <w:pStyle w:val="a5"/>
        <w:spacing w:line="240" w:lineRule="auto"/>
        <w:ind w:firstLine="709"/>
        <w:jc w:val="both"/>
        <w:rPr>
          <w:sz w:val="28"/>
          <w:szCs w:val="28"/>
        </w:rPr>
      </w:pPr>
      <w:r w:rsidRPr="009B5CCC">
        <w:rPr>
          <w:sz w:val="28"/>
          <w:szCs w:val="28"/>
        </w:rPr>
        <w:t>По данным анкетирования,</w:t>
      </w:r>
      <w:r w:rsidR="00C84B84" w:rsidRPr="009B5CCC">
        <w:rPr>
          <w:sz w:val="28"/>
          <w:szCs w:val="28"/>
        </w:rPr>
        <w:t xml:space="preserve"> у большинства студентов выпускных курсов мотиваци</w:t>
      </w:r>
      <w:r w:rsidR="0033130C" w:rsidRPr="009B5CCC">
        <w:rPr>
          <w:sz w:val="28"/>
          <w:szCs w:val="28"/>
        </w:rPr>
        <w:t>я</w:t>
      </w:r>
      <w:r w:rsidR="00C84B84" w:rsidRPr="009B5CCC">
        <w:rPr>
          <w:sz w:val="28"/>
          <w:szCs w:val="28"/>
        </w:rPr>
        <w:t xml:space="preserve"> к изучению английского языка и его использованию в профессиональной деятельности остается </w:t>
      </w:r>
      <w:r w:rsidR="00A338E5" w:rsidRPr="009B5CCC">
        <w:rPr>
          <w:sz w:val="28"/>
          <w:szCs w:val="28"/>
        </w:rPr>
        <w:t xml:space="preserve">на </w:t>
      </w:r>
      <w:r w:rsidR="00C84B84" w:rsidRPr="009B5CCC">
        <w:rPr>
          <w:sz w:val="28"/>
          <w:szCs w:val="28"/>
        </w:rPr>
        <w:t>низк</w:t>
      </w:r>
      <w:r w:rsidR="00A338E5" w:rsidRPr="009B5CCC">
        <w:rPr>
          <w:sz w:val="28"/>
          <w:szCs w:val="28"/>
        </w:rPr>
        <w:t xml:space="preserve">ом </w:t>
      </w:r>
      <w:r w:rsidR="00C84B84" w:rsidRPr="009B5CCC">
        <w:rPr>
          <w:sz w:val="28"/>
          <w:szCs w:val="28"/>
        </w:rPr>
        <w:t>и средн</w:t>
      </w:r>
      <w:r w:rsidR="00A338E5" w:rsidRPr="009B5CCC">
        <w:rPr>
          <w:sz w:val="28"/>
          <w:szCs w:val="28"/>
        </w:rPr>
        <w:t>ем уровне</w:t>
      </w:r>
      <w:r w:rsidR="00C84B84" w:rsidRPr="009B5CCC">
        <w:rPr>
          <w:sz w:val="28"/>
          <w:szCs w:val="28"/>
        </w:rPr>
        <w:t xml:space="preserve">. Несмотря на </w:t>
      </w:r>
      <w:r w:rsidR="009B5CCC" w:rsidRPr="009B5CCC">
        <w:rPr>
          <w:sz w:val="28"/>
          <w:szCs w:val="28"/>
        </w:rPr>
        <w:t>то, что</w:t>
      </w:r>
      <w:r w:rsidR="00C84B84" w:rsidRPr="009B5CCC">
        <w:rPr>
          <w:sz w:val="28"/>
          <w:szCs w:val="28"/>
        </w:rPr>
        <w:t xml:space="preserve"> изучени</w:t>
      </w:r>
      <w:r w:rsidR="009B5CCC" w:rsidRPr="009B5CCC">
        <w:rPr>
          <w:sz w:val="28"/>
          <w:szCs w:val="28"/>
        </w:rPr>
        <w:t>е</w:t>
      </w:r>
      <w:r w:rsidR="00C84B84" w:rsidRPr="009B5CCC">
        <w:rPr>
          <w:sz w:val="28"/>
          <w:szCs w:val="28"/>
        </w:rPr>
        <w:t xml:space="preserve"> иностранного языка</w:t>
      </w:r>
      <w:r w:rsidR="009B5CCC" w:rsidRPr="009B5CCC">
        <w:rPr>
          <w:sz w:val="28"/>
          <w:szCs w:val="28"/>
        </w:rPr>
        <w:t xml:space="preserve"> является обязательным</w:t>
      </w:r>
      <w:r w:rsidR="00C84B84" w:rsidRPr="009B5CCC">
        <w:rPr>
          <w:sz w:val="28"/>
          <w:szCs w:val="28"/>
        </w:rPr>
        <w:t xml:space="preserve">, </w:t>
      </w:r>
      <w:r w:rsidR="009B5CCC">
        <w:rPr>
          <w:sz w:val="28"/>
          <w:szCs w:val="28"/>
        </w:rPr>
        <w:t xml:space="preserve">многие </w:t>
      </w:r>
      <w:r w:rsidR="00C84B84" w:rsidRPr="009B5CCC">
        <w:rPr>
          <w:sz w:val="28"/>
          <w:szCs w:val="28"/>
        </w:rPr>
        <w:t>студент</w:t>
      </w:r>
      <w:r w:rsidR="009B5CCC">
        <w:rPr>
          <w:sz w:val="28"/>
          <w:szCs w:val="28"/>
        </w:rPr>
        <w:t>ы</w:t>
      </w:r>
      <w:r w:rsidR="00C84B84" w:rsidRPr="009B5CCC">
        <w:rPr>
          <w:sz w:val="28"/>
          <w:szCs w:val="28"/>
        </w:rPr>
        <w:t xml:space="preserve"> не проявля</w:t>
      </w:r>
      <w:r w:rsidR="009B5CCC">
        <w:rPr>
          <w:sz w:val="28"/>
          <w:szCs w:val="28"/>
        </w:rPr>
        <w:t>ю</w:t>
      </w:r>
      <w:r w:rsidR="00C84B84" w:rsidRPr="009B5CCC">
        <w:rPr>
          <w:sz w:val="28"/>
          <w:szCs w:val="28"/>
        </w:rPr>
        <w:t xml:space="preserve">т </w:t>
      </w:r>
      <w:r w:rsidR="009B5CCC">
        <w:rPr>
          <w:sz w:val="28"/>
          <w:szCs w:val="28"/>
        </w:rPr>
        <w:t>устойчивого</w:t>
      </w:r>
      <w:r w:rsidR="00C84B84" w:rsidRPr="009B5CCC">
        <w:rPr>
          <w:sz w:val="28"/>
          <w:szCs w:val="28"/>
        </w:rPr>
        <w:t xml:space="preserve"> интереса и уделя</w:t>
      </w:r>
      <w:r w:rsidR="009B5CCC">
        <w:rPr>
          <w:sz w:val="28"/>
          <w:szCs w:val="28"/>
        </w:rPr>
        <w:t>ю</w:t>
      </w:r>
      <w:r w:rsidR="00C84B84" w:rsidRPr="009B5CCC">
        <w:rPr>
          <w:sz w:val="28"/>
          <w:szCs w:val="28"/>
        </w:rPr>
        <w:t xml:space="preserve">т </w:t>
      </w:r>
      <w:r w:rsidR="009B5CCC" w:rsidRPr="009B5CCC">
        <w:rPr>
          <w:sz w:val="28"/>
          <w:szCs w:val="28"/>
        </w:rPr>
        <w:t xml:space="preserve">занятиям </w:t>
      </w:r>
      <w:r w:rsidR="00C84B84" w:rsidRPr="009B5CCC">
        <w:rPr>
          <w:sz w:val="28"/>
          <w:szCs w:val="28"/>
        </w:rPr>
        <w:t>недостаточно времени.</w:t>
      </w:r>
    </w:p>
    <w:p w:rsidR="00542EE5" w:rsidRDefault="009B5CCC" w:rsidP="008D7C7C">
      <w:pPr>
        <w:pStyle w:val="a5"/>
        <w:spacing w:line="240" w:lineRule="auto"/>
        <w:ind w:firstLine="709"/>
        <w:jc w:val="both"/>
        <w:rPr>
          <w:sz w:val="28"/>
          <w:szCs w:val="28"/>
        </w:rPr>
      </w:pPr>
      <w:r w:rsidRPr="009B5CCC">
        <w:rPr>
          <w:sz w:val="28"/>
          <w:szCs w:val="28"/>
        </w:rPr>
        <w:t>Часть студентов указала</w:t>
      </w:r>
      <w:r w:rsidR="00542EE5" w:rsidRPr="009B5CCC">
        <w:rPr>
          <w:sz w:val="28"/>
          <w:szCs w:val="28"/>
        </w:rPr>
        <w:t xml:space="preserve">, что изучение профессиональных дисциплин на английском языке </w:t>
      </w:r>
      <w:r w:rsidRPr="009B5CCC">
        <w:rPr>
          <w:sz w:val="28"/>
          <w:szCs w:val="28"/>
        </w:rPr>
        <w:t>повысило их интерес к языку</w:t>
      </w:r>
      <w:r w:rsidR="00542EE5" w:rsidRPr="009B5CCC">
        <w:rPr>
          <w:sz w:val="28"/>
          <w:szCs w:val="28"/>
        </w:rPr>
        <w:t xml:space="preserve">. </w:t>
      </w:r>
      <w:r w:rsidRPr="009B5CCC">
        <w:rPr>
          <w:sz w:val="28"/>
          <w:szCs w:val="28"/>
        </w:rPr>
        <w:t>Вместе с тем</w:t>
      </w:r>
      <w:r w:rsidR="00542EE5" w:rsidRPr="009B5CCC">
        <w:rPr>
          <w:sz w:val="28"/>
          <w:szCs w:val="28"/>
        </w:rPr>
        <w:t xml:space="preserve"> для значительной части респондентов </w:t>
      </w:r>
      <w:r w:rsidRPr="009B5CCC">
        <w:rPr>
          <w:sz w:val="28"/>
          <w:szCs w:val="28"/>
        </w:rPr>
        <w:t xml:space="preserve">основным мотивом остается </w:t>
      </w:r>
      <w:r w:rsidR="00542EE5" w:rsidRPr="009B5CCC">
        <w:rPr>
          <w:sz w:val="28"/>
          <w:szCs w:val="28"/>
        </w:rPr>
        <w:t>профессиональная необходимость,</w:t>
      </w:r>
      <w:r w:rsidRPr="009B5CCC">
        <w:rPr>
          <w:sz w:val="28"/>
          <w:szCs w:val="28"/>
        </w:rPr>
        <w:t xml:space="preserve"> тогда как интерес к его изучению</w:t>
      </w:r>
      <w:r w:rsidR="00542EE5" w:rsidRPr="009B5CCC">
        <w:rPr>
          <w:sz w:val="28"/>
          <w:szCs w:val="28"/>
        </w:rPr>
        <w:t xml:space="preserve"> вне этого контекста выражено слабо.</w:t>
      </w:r>
    </w:p>
    <w:p w:rsidR="00542EE5" w:rsidRPr="00A2262C" w:rsidRDefault="00542EE5" w:rsidP="008D7C7C">
      <w:pPr>
        <w:pStyle w:val="a5"/>
        <w:spacing w:line="240" w:lineRule="auto"/>
        <w:ind w:firstLine="709"/>
        <w:jc w:val="both"/>
        <w:rPr>
          <w:sz w:val="28"/>
          <w:szCs w:val="28"/>
        </w:rPr>
      </w:pPr>
      <w:r w:rsidRPr="00A2262C">
        <w:rPr>
          <w:sz w:val="28"/>
          <w:szCs w:val="28"/>
        </w:rPr>
        <w:t>Факторами, влияющими на мотивацию, участники назвали качество учебного процесса, доступ к практическому использованию языка и возможность применения знаний в профессиональной деятельности.</w:t>
      </w:r>
    </w:p>
    <w:p w:rsidR="00D43DF4" w:rsidRDefault="006047FA" w:rsidP="008D7C7C">
      <w:pPr>
        <w:pStyle w:val="a5"/>
        <w:spacing w:line="240" w:lineRule="auto"/>
        <w:ind w:firstLine="709"/>
        <w:jc w:val="both"/>
        <w:rPr>
          <w:sz w:val="28"/>
          <w:szCs w:val="28"/>
        </w:rPr>
      </w:pPr>
      <w:r w:rsidRPr="00A2262C">
        <w:rPr>
          <w:sz w:val="28"/>
          <w:szCs w:val="28"/>
        </w:rPr>
        <w:t>Р</w:t>
      </w:r>
      <w:r w:rsidR="00542EE5" w:rsidRPr="00A2262C">
        <w:rPr>
          <w:sz w:val="28"/>
          <w:szCs w:val="28"/>
        </w:rPr>
        <w:t>езультаты анкетирования подчеркивают необходимость совершенствования методик преподавания английского языка, а также разработки подходов, направленных на повышение интереса и мотивации студентов. Акцент следует делать на практическом применении языка, создании условий для межкультурного взаимодействия и интеграции в профессиональную среду</w:t>
      </w:r>
      <w:r w:rsidR="00B51E86" w:rsidRPr="00A2262C">
        <w:rPr>
          <w:sz w:val="28"/>
          <w:szCs w:val="28"/>
        </w:rPr>
        <w:t xml:space="preserve"> </w:t>
      </w:r>
      <w:r w:rsidR="00D43DF4" w:rsidRPr="006A6B1C">
        <w:rPr>
          <w:sz w:val="28"/>
          <w:szCs w:val="28"/>
        </w:rPr>
        <w:t>(рисунок 3).</w:t>
      </w:r>
    </w:p>
    <w:p w:rsidR="00705E41" w:rsidRPr="00A2262C" w:rsidRDefault="00705E41" w:rsidP="008D7C7C">
      <w:pPr>
        <w:pStyle w:val="a5"/>
        <w:spacing w:line="240" w:lineRule="auto"/>
        <w:ind w:firstLine="709"/>
        <w:jc w:val="both"/>
        <w:rPr>
          <w:sz w:val="28"/>
          <w:szCs w:val="28"/>
        </w:rPr>
      </w:pPr>
    </w:p>
    <w:p w:rsidR="00D43DF4" w:rsidRPr="00A2262C" w:rsidRDefault="00B16B94" w:rsidP="00D43DF4">
      <w:pPr>
        <w:pStyle w:val="a5"/>
        <w:shd w:val="clear" w:color="auto" w:fill="auto"/>
        <w:spacing w:line="240" w:lineRule="auto"/>
        <w:rPr>
          <w:color w:val="00B050"/>
          <w:sz w:val="28"/>
          <w:szCs w:val="28"/>
        </w:rPr>
      </w:pPr>
      <w:r>
        <w:rPr>
          <w:noProof/>
          <w:lang w:eastAsia="ru-RU"/>
        </w:rPr>
        <w:drawing>
          <wp:anchor distT="0" distB="0" distL="114300" distR="114300" simplePos="0" relativeHeight="251652096" behindDoc="1" locked="0" layoutInCell="1" allowOverlap="1">
            <wp:simplePos x="0" y="0"/>
            <wp:positionH relativeFrom="column">
              <wp:posOffset>691515</wp:posOffset>
            </wp:positionH>
            <wp:positionV relativeFrom="paragraph">
              <wp:posOffset>71120</wp:posOffset>
            </wp:positionV>
            <wp:extent cx="4602480" cy="2048510"/>
            <wp:effectExtent l="0" t="0" r="1905" b="4445"/>
            <wp:wrapTight wrapText="bothSides">
              <wp:wrapPolygon edited="0">
                <wp:start x="134" y="502"/>
                <wp:lineTo x="134" y="20997"/>
                <wp:lineTo x="21421" y="20997"/>
                <wp:lineTo x="21421" y="502"/>
                <wp:lineTo x="134" y="502"/>
              </wp:wrapPolygon>
            </wp:wrapTight>
            <wp:docPr id="85"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D43DF4" w:rsidRPr="00A2262C" w:rsidRDefault="00D43DF4" w:rsidP="00D43DF4">
      <w:pPr>
        <w:pStyle w:val="a5"/>
        <w:shd w:val="clear" w:color="auto" w:fill="auto"/>
        <w:spacing w:line="240" w:lineRule="auto"/>
        <w:rPr>
          <w:color w:val="00B050"/>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B87273" w:rsidRPr="00A2262C" w:rsidRDefault="00B87273" w:rsidP="00D43DF4">
      <w:pPr>
        <w:pStyle w:val="a5"/>
        <w:shd w:val="clear" w:color="auto" w:fill="auto"/>
        <w:spacing w:line="240" w:lineRule="auto"/>
        <w:rPr>
          <w:sz w:val="28"/>
          <w:szCs w:val="28"/>
        </w:rPr>
      </w:pPr>
    </w:p>
    <w:p w:rsidR="00D43DF4" w:rsidRDefault="00D34DB3" w:rsidP="00A32198">
      <w:pPr>
        <w:pStyle w:val="a5"/>
        <w:spacing w:line="240" w:lineRule="auto"/>
        <w:rPr>
          <w:sz w:val="28"/>
          <w:szCs w:val="28"/>
        </w:rPr>
      </w:pPr>
      <w:r w:rsidRPr="00D34DB3">
        <w:rPr>
          <w:sz w:val="28"/>
          <w:szCs w:val="28"/>
        </w:rPr>
        <w:t>Рисунок 3 – Уровни сформированности мотивационного компонента готовности будущих учителей биологии к использованию английского языка в профессиональной деятельности (мотивационный критерий)</w:t>
      </w:r>
    </w:p>
    <w:p w:rsidR="00705E41" w:rsidRDefault="00705E41" w:rsidP="008D7C7C">
      <w:pPr>
        <w:pStyle w:val="a5"/>
        <w:shd w:val="clear" w:color="auto" w:fill="auto"/>
        <w:spacing w:line="240" w:lineRule="auto"/>
        <w:ind w:firstLine="709"/>
        <w:jc w:val="both"/>
        <w:rPr>
          <w:sz w:val="28"/>
          <w:szCs w:val="28"/>
        </w:rPr>
      </w:pPr>
    </w:p>
    <w:p w:rsidR="00A44BCF" w:rsidRPr="00A2262C" w:rsidRDefault="00A44BCF" w:rsidP="008D7C7C">
      <w:pPr>
        <w:pStyle w:val="a5"/>
        <w:shd w:val="clear" w:color="auto" w:fill="auto"/>
        <w:spacing w:line="240" w:lineRule="auto"/>
        <w:ind w:firstLine="709"/>
        <w:jc w:val="both"/>
        <w:rPr>
          <w:sz w:val="28"/>
          <w:szCs w:val="28"/>
        </w:rPr>
      </w:pPr>
      <w:r w:rsidRPr="00A2262C">
        <w:rPr>
          <w:sz w:val="28"/>
          <w:szCs w:val="28"/>
        </w:rPr>
        <w:t xml:space="preserve">Значимыми </w:t>
      </w:r>
      <w:r w:rsidR="004933D6" w:rsidRPr="00A2262C">
        <w:rPr>
          <w:sz w:val="28"/>
          <w:szCs w:val="28"/>
        </w:rPr>
        <w:t>показателями</w:t>
      </w:r>
      <w:r w:rsidRPr="00A2262C">
        <w:rPr>
          <w:sz w:val="28"/>
          <w:szCs w:val="28"/>
        </w:rPr>
        <w:t xml:space="preserve"> </w:t>
      </w:r>
      <w:r w:rsidRPr="000F48AC">
        <w:rPr>
          <w:bCs/>
          <w:i/>
          <w:iCs/>
          <w:sz w:val="28"/>
          <w:szCs w:val="28"/>
        </w:rPr>
        <w:t>когнитивного критерия</w:t>
      </w:r>
      <w:r w:rsidRPr="00A2262C">
        <w:rPr>
          <w:sz w:val="28"/>
          <w:szCs w:val="28"/>
        </w:rPr>
        <w:t xml:space="preserve"> проф</w:t>
      </w:r>
      <w:r w:rsidR="004933D6" w:rsidRPr="00A2262C">
        <w:rPr>
          <w:sz w:val="28"/>
          <w:szCs w:val="28"/>
        </w:rPr>
        <w:t xml:space="preserve">ессиональной </w:t>
      </w:r>
      <w:r w:rsidRPr="00A2262C">
        <w:rPr>
          <w:sz w:val="28"/>
          <w:szCs w:val="28"/>
        </w:rPr>
        <w:t xml:space="preserve">готовности студентов является уровень владения лингвистическими, социолингвистическими и профессионально-коммуникативными компетенциями. </w:t>
      </w:r>
    </w:p>
    <w:p w:rsidR="007E530E" w:rsidRPr="00705E41" w:rsidRDefault="00602E45" w:rsidP="007E530E">
      <w:pPr>
        <w:pStyle w:val="a5"/>
        <w:spacing w:line="240" w:lineRule="auto"/>
        <w:ind w:firstLine="709"/>
        <w:jc w:val="both"/>
        <w:rPr>
          <w:sz w:val="28"/>
          <w:szCs w:val="28"/>
        </w:rPr>
      </w:pPr>
      <w:r w:rsidRPr="00705E41">
        <w:rPr>
          <w:sz w:val="28"/>
          <w:szCs w:val="28"/>
        </w:rPr>
        <w:t>Л</w:t>
      </w:r>
      <w:r w:rsidR="007E530E" w:rsidRPr="00705E41">
        <w:rPr>
          <w:sz w:val="28"/>
          <w:szCs w:val="28"/>
        </w:rPr>
        <w:t xml:space="preserve">ингвистическая группа знаний выступает фундаментальной базой для формирования профессиональной готовности. Она охватывает такие ключевые аспекты, как система языка, грамматические правила и лексические единицы. Именно эти знания позволяют специалисту грамотно </w:t>
      </w:r>
      <w:r w:rsidRPr="00705E41">
        <w:rPr>
          <w:sz w:val="28"/>
          <w:szCs w:val="28"/>
        </w:rPr>
        <w:t>строить</w:t>
      </w:r>
      <w:r w:rsidR="007E530E" w:rsidRPr="00705E41">
        <w:rPr>
          <w:sz w:val="28"/>
          <w:szCs w:val="28"/>
        </w:rPr>
        <w:t xml:space="preserve"> высказывания и </w:t>
      </w:r>
      <w:r w:rsidRPr="00705E41">
        <w:rPr>
          <w:sz w:val="28"/>
          <w:szCs w:val="28"/>
        </w:rPr>
        <w:t>понимать</w:t>
      </w:r>
      <w:r w:rsidR="007E530E" w:rsidRPr="00705E41">
        <w:rPr>
          <w:sz w:val="28"/>
          <w:szCs w:val="28"/>
        </w:rPr>
        <w:t xml:space="preserve"> языковые структуры, что закладывает основу для успешной коммуникации и эффективного использования английского языка в различных ситуациях.</w:t>
      </w:r>
    </w:p>
    <w:p w:rsidR="007E530E" w:rsidRPr="00705E41" w:rsidRDefault="00602E45" w:rsidP="007E530E">
      <w:pPr>
        <w:pStyle w:val="a5"/>
        <w:spacing w:line="240" w:lineRule="auto"/>
        <w:ind w:firstLine="709"/>
        <w:jc w:val="both"/>
        <w:rPr>
          <w:sz w:val="28"/>
          <w:szCs w:val="28"/>
        </w:rPr>
      </w:pPr>
      <w:r w:rsidRPr="00705E41">
        <w:rPr>
          <w:sz w:val="28"/>
          <w:szCs w:val="28"/>
        </w:rPr>
        <w:t>С</w:t>
      </w:r>
      <w:r w:rsidR="007E530E" w:rsidRPr="00705E41">
        <w:rPr>
          <w:sz w:val="28"/>
          <w:szCs w:val="28"/>
        </w:rPr>
        <w:t xml:space="preserve">оциолингвистические знания играют не менее важную роль, поскольку они включают в себя понимание того, как адаптировать языковые средства к конкретной коммуникативной ситуации, социальным ролям участников и культурным </w:t>
      </w:r>
      <w:r w:rsidRPr="00705E41">
        <w:rPr>
          <w:sz w:val="28"/>
          <w:szCs w:val="28"/>
        </w:rPr>
        <w:t>особенностям</w:t>
      </w:r>
      <w:r w:rsidR="007E530E" w:rsidRPr="00705E41">
        <w:rPr>
          <w:sz w:val="28"/>
          <w:szCs w:val="28"/>
        </w:rPr>
        <w:t>. Успешное владение языком не ограничивается одной лишь грамматической правильностью</w:t>
      </w:r>
      <w:r w:rsidRPr="00705E41">
        <w:rPr>
          <w:sz w:val="28"/>
          <w:szCs w:val="28"/>
        </w:rPr>
        <w:t>,</w:t>
      </w:r>
      <w:r w:rsidR="007E530E" w:rsidRPr="00705E41">
        <w:rPr>
          <w:sz w:val="28"/>
          <w:szCs w:val="28"/>
        </w:rPr>
        <w:t xml:space="preserve"> критическую значимость в международной профессиональной среде приобретает умение учитывать социальный контекст и культурные различия.</w:t>
      </w:r>
    </w:p>
    <w:p w:rsidR="007E530E" w:rsidRPr="00705E41" w:rsidRDefault="00602E45" w:rsidP="007E530E">
      <w:pPr>
        <w:pStyle w:val="a5"/>
        <w:spacing w:line="240" w:lineRule="auto"/>
        <w:ind w:firstLine="709"/>
        <w:jc w:val="both"/>
        <w:rPr>
          <w:sz w:val="28"/>
          <w:szCs w:val="28"/>
          <w:highlight w:val="yellow"/>
        </w:rPr>
      </w:pPr>
      <w:r w:rsidRPr="00705E41">
        <w:rPr>
          <w:sz w:val="28"/>
          <w:szCs w:val="28"/>
        </w:rPr>
        <w:t>П</w:t>
      </w:r>
      <w:r w:rsidR="007E530E" w:rsidRPr="00705E41">
        <w:rPr>
          <w:sz w:val="28"/>
          <w:szCs w:val="28"/>
        </w:rPr>
        <w:t>рофессионально-коммуникативны</w:t>
      </w:r>
      <w:r w:rsidRPr="00705E41">
        <w:rPr>
          <w:sz w:val="28"/>
          <w:szCs w:val="28"/>
        </w:rPr>
        <w:t>е</w:t>
      </w:r>
      <w:r w:rsidR="007E530E" w:rsidRPr="00705E41">
        <w:rPr>
          <w:sz w:val="28"/>
          <w:szCs w:val="28"/>
        </w:rPr>
        <w:t xml:space="preserve"> знан</w:t>
      </w:r>
      <w:r w:rsidRPr="00705E41">
        <w:rPr>
          <w:sz w:val="28"/>
          <w:szCs w:val="28"/>
        </w:rPr>
        <w:t>ия</w:t>
      </w:r>
      <w:r w:rsidR="007E530E" w:rsidRPr="00705E41">
        <w:rPr>
          <w:sz w:val="28"/>
          <w:szCs w:val="28"/>
        </w:rPr>
        <w:t xml:space="preserve"> обеспечивают </w:t>
      </w:r>
      <w:r w:rsidRPr="00705E41">
        <w:rPr>
          <w:sz w:val="28"/>
          <w:szCs w:val="28"/>
        </w:rPr>
        <w:t xml:space="preserve">понимание и </w:t>
      </w:r>
      <w:r w:rsidR="007E530E" w:rsidRPr="00705E41">
        <w:rPr>
          <w:sz w:val="28"/>
          <w:szCs w:val="28"/>
        </w:rPr>
        <w:t xml:space="preserve">адекватное восприятие иноязычных высказываний в </w:t>
      </w:r>
      <w:r w:rsidRPr="00705E41">
        <w:rPr>
          <w:sz w:val="28"/>
          <w:szCs w:val="28"/>
        </w:rPr>
        <w:t>конкретных профессиональных контекстах</w:t>
      </w:r>
      <w:r w:rsidR="007E530E" w:rsidRPr="00705E41">
        <w:rPr>
          <w:sz w:val="28"/>
          <w:szCs w:val="28"/>
        </w:rPr>
        <w:t>. Глубокое понимание речевых ситуаций и типичных коммуникативных задач, с которыми сталкивается специалист, позволяет студентам не просто использовать иностранный язык, а точно интерпретировать его в соответствии с профессиональными целями, что является стержневым аспектом качественной подготовки.</w:t>
      </w:r>
    </w:p>
    <w:p w:rsidR="00E66349" w:rsidRPr="00705E41" w:rsidRDefault="00D5070F" w:rsidP="008D7C7C">
      <w:pPr>
        <w:pStyle w:val="a5"/>
        <w:spacing w:line="240" w:lineRule="auto"/>
        <w:ind w:firstLine="709"/>
        <w:jc w:val="both"/>
        <w:rPr>
          <w:sz w:val="28"/>
          <w:szCs w:val="28"/>
        </w:rPr>
      </w:pPr>
      <w:r w:rsidRPr="00705E41">
        <w:rPr>
          <w:sz w:val="28"/>
          <w:szCs w:val="28"/>
        </w:rPr>
        <w:t xml:space="preserve">Наиболее </w:t>
      </w:r>
      <w:r w:rsidR="00BA1B6D" w:rsidRPr="00705E41">
        <w:rPr>
          <w:sz w:val="28"/>
          <w:szCs w:val="28"/>
        </w:rPr>
        <w:t xml:space="preserve">значимым критерием при оценке когнитивного компонента является качество усваиваемых знаний. </w:t>
      </w:r>
      <w:r w:rsidR="00AE1D5C" w:rsidRPr="00705E41">
        <w:rPr>
          <w:sz w:val="28"/>
          <w:szCs w:val="28"/>
        </w:rPr>
        <w:t xml:space="preserve">Ученые выделяют такие </w:t>
      </w:r>
      <w:r w:rsidR="0057795E" w:rsidRPr="00705E41">
        <w:rPr>
          <w:sz w:val="28"/>
          <w:szCs w:val="28"/>
        </w:rPr>
        <w:t>характеристики качества знаний, как: полнота, осознанность, системность и действенность знаний [60-65].</w:t>
      </w:r>
    </w:p>
    <w:p w:rsidR="00A44BCF" w:rsidRPr="00A2262C" w:rsidRDefault="00A44BCF" w:rsidP="008D7C7C">
      <w:pPr>
        <w:pStyle w:val="a5"/>
        <w:spacing w:line="240" w:lineRule="auto"/>
        <w:ind w:firstLine="709"/>
        <w:jc w:val="both"/>
        <w:rPr>
          <w:sz w:val="28"/>
          <w:szCs w:val="28"/>
        </w:rPr>
      </w:pPr>
      <w:r w:rsidRPr="00705E41">
        <w:rPr>
          <w:sz w:val="28"/>
          <w:szCs w:val="28"/>
        </w:rPr>
        <w:t>Полнота знаний определяется объемом и глубиной усвоенных знаний,</w:t>
      </w:r>
      <w:r w:rsidRPr="00A2262C">
        <w:rPr>
          <w:sz w:val="28"/>
          <w:szCs w:val="28"/>
        </w:rPr>
        <w:t xml:space="preserve"> которые являются основой для адекватного использования языка в различных ситуациях.</w:t>
      </w:r>
    </w:p>
    <w:p w:rsidR="00A44BCF" w:rsidRPr="00A2262C" w:rsidRDefault="00A44BCF" w:rsidP="008D7C7C">
      <w:pPr>
        <w:pStyle w:val="a5"/>
        <w:spacing w:line="240" w:lineRule="auto"/>
        <w:ind w:firstLine="709"/>
        <w:jc w:val="both"/>
        <w:rPr>
          <w:sz w:val="28"/>
          <w:szCs w:val="28"/>
        </w:rPr>
      </w:pPr>
      <w:r w:rsidRPr="00A2262C">
        <w:rPr>
          <w:sz w:val="28"/>
          <w:szCs w:val="28"/>
        </w:rPr>
        <w:t>Осознанность знаний подразумевает способность студентов понимать, как и почему применяются те или иные языковые средства в профессиональной сфере.</w:t>
      </w:r>
    </w:p>
    <w:p w:rsidR="00A44BCF" w:rsidRPr="00A2262C" w:rsidRDefault="00A44BCF" w:rsidP="008D7C7C">
      <w:pPr>
        <w:pStyle w:val="a5"/>
        <w:spacing w:line="240" w:lineRule="auto"/>
        <w:ind w:firstLine="709"/>
        <w:jc w:val="both"/>
        <w:rPr>
          <w:sz w:val="28"/>
          <w:szCs w:val="28"/>
        </w:rPr>
      </w:pPr>
      <w:r w:rsidRPr="00A2262C">
        <w:rPr>
          <w:sz w:val="28"/>
          <w:szCs w:val="28"/>
        </w:rPr>
        <w:t>Системность знаний характеризуется наличием связей между различными элементами, что позволяет эффективно применять знания в разнообразных профессиональных контекстах.</w:t>
      </w:r>
    </w:p>
    <w:p w:rsidR="00FE3353" w:rsidRPr="00A2262C" w:rsidRDefault="00FE3353" w:rsidP="008D7C7C">
      <w:pPr>
        <w:pStyle w:val="a5"/>
        <w:spacing w:line="240" w:lineRule="auto"/>
        <w:ind w:firstLine="709"/>
        <w:jc w:val="both"/>
        <w:rPr>
          <w:sz w:val="28"/>
          <w:szCs w:val="28"/>
        </w:rPr>
      </w:pPr>
      <w:r w:rsidRPr="00A2262C">
        <w:rPr>
          <w:sz w:val="28"/>
          <w:szCs w:val="28"/>
        </w:rPr>
        <w:t>Эффективность знаний определяется их практическим применением и результативностью в профессиональной деятельности, что служит ключевым ориентиром при оценке уровня когнитивной готовности.</w:t>
      </w:r>
    </w:p>
    <w:p w:rsidR="00380B26" w:rsidRPr="00A2262C" w:rsidRDefault="00380B26" w:rsidP="008D7C7C">
      <w:pPr>
        <w:pStyle w:val="a5"/>
        <w:shd w:val="clear" w:color="auto" w:fill="auto"/>
        <w:spacing w:line="240" w:lineRule="auto"/>
        <w:ind w:firstLine="709"/>
        <w:jc w:val="both"/>
        <w:rPr>
          <w:sz w:val="28"/>
          <w:szCs w:val="28"/>
        </w:rPr>
      </w:pPr>
      <w:r w:rsidRPr="00A2262C">
        <w:rPr>
          <w:sz w:val="28"/>
          <w:szCs w:val="28"/>
        </w:rPr>
        <w:t xml:space="preserve">Таким образом, когнитивный компонент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включает в себя знания, охватывающие как лингвистическую компетенцию (владение языковыми нормами), так и навыки профессионального общения, необходимые для решения профессиональных задач.</w:t>
      </w:r>
    </w:p>
    <w:p w:rsidR="00A44BCF" w:rsidRPr="00A2262C" w:rsidRDefault="00A44BCF" w:rsidP="008D7C7C">
      <w:pPr>
        <w:pStyle w:val="a5"/>
        <w:shd w:val="clear" w:color="auto" w:fill="auto"/>
        <w:spacing w:line="240" w:lineRule="auto"/>
        <w:ind w:firstLine="709"/>
        <w:jc w:val="both"/>
        <w:rPr>
          <w:sz w:val="28"/>
          <w:szCs w:val="28"/>
        </w:rPr>
      </w:pPr>
      <w:r w:rsidRPr="00A2262C">
        <w:rPr>
          <w:sz w:val="28"/>
          <w:szCs w:val="28"/>
        </w:rPr>
        <w:t xml:space="preserve">Высокий уровень </w:t>
      </w:r>
      <w:r w:rsidR="0009465F" w:rsidRPr="00A2262C">
        <w:rPr>
          <w:sz w:val="28"/>
          <w:szCs w:val="28"/>
        </w:rPr>
        <w:t>таких</w:t>
      </w:r>
      <w:r w:rsidRPr="00A2262C">
        <w:rPr>
          <w:sz w:val="28"/>
          <w:szCs w:val="28"/>
        </w:rPr>
        <w:t xml:space="preserve"> знаний является основой для успешной реализации профессиональных задач в англоязычной среде. Для эффективного формирования </w:t>
      </w:r>
      <w:r w:rsidR="0009465F" w:rsidRPr="00A2262C">
        <w:rPr>
          <w:sz w:val="28"/>
          <w:szCs w:val="28"/>
        </w:rPr>
        <w:t>когнитивного</w:t>
      </w:r>
      <w:r w:rsidRPr="00A2262C">
        <w:rPr>
          <w:sz w:val="28"/>
          <w:szCs w:val="28"/>
        </w:rPr>
        <w:t xml:space="preserve"> компонента важно не только теоретическое усвоение материала, но и развитие умения применять полученные знания в реальных коммуникативных ситуациях.</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 xml:space="preserve">Разделяя мнение O.A. Абдуллиной, </w:t>
      </w:r>
      <w:r w:rsidR="0009465F" w:rsidRPr="00A2262C">
        <w:rPr>
          <w:sz w:val="28"/>
          <w:szCs w:val="28"/>
          <w:lang w:eastAsia="de-DE"/>
        </w:rPr>
        <w:t>Е</w:t>
      </w:r>
      <w:r w:rsidRPr="00A2262C">
        <w:rPr>
          <w:sz w:val="28"/>
          <w:szCs w:val="28"/>
          <w:lang w:eastAsia="de-DE"/>
        </w:rPr>
        <w:t xml:space="preserve">.Л. </w:t>
      </w:r>
      <w:r w:rsidRPr="00A2262C">
        <w:rPr>
          <w:sz w:val="28"/>
          <w:szCs w:val="28"/>
        </w:rPr>
        <w:t xml:space="preserve">Белкина, </w:t>
      </w:r>
      <w:r w:rsidR="0009465F" w:rsidRPr="00A2262C">
        <w:rPr>
          <w:sz w:val="28"/>
          <w:szCs w:val="28"/>
        </w:rPr>
        <w:t>А.В</w:t>
      </w:r>
      <w:r w:rsidRPr="00A2262C">
        <w:rPr>
          <w:sz w:val="28"/>
          <w:szCs w:val="28"/>
        </w:rPr>
        <w:t>. Ефремова, Н.В.</w:t>
      </w:r>
      <w:r w:rsidR="000F48AC">
        <w:rPr>
          <w:sz w:val="28"/>
          <w:szCs w:val="28"/>
        </w:rPr>
        <w:t> </w:t>
      </w:r>
      <w:r w:rsidRPr="00A2262C">
        <w:rPr>
          <w:sz w:val="28"/>
          <w:szCs w:val="28"/>
        </w:rPr>
        <w:t>Ипполитовой и др.</w:t>
      </w:r>
      <w:r w:rsidR="0009465F" w:rsidRPr="00A2262C">
        <w:rPr>
          <w:sz w:val="28"/>
          <w:szCs w:val="28"/>
        </w:rPr>
        <w:t>,</w:t>
      </w:r>
      <w:r w:rsidRPr="00A2262C">
        <w:rPr>
          <w:sz w:val="28"/>
          <w:szCs w:val="28"/>
        </w:rPr>
        <w:t xml:space="preserve"> к числу </w:t>
      </w:r>
      <w:r w:rsidRPr="000F48AC">
        <w:rPr>
          <w:i/>
          <w:sz w:val="28"/>
          <w:szCs w:val="28"/>
        </w:rPr>
        <w:t>показателей</w:t>
      </w:r>
      <w:r w:rsidR="004933D6" w:rsidRPr="000F48AC">
        <w:rPr>
          <w:i/>
          <w:sz w:val="28"/>
          <w:szCs w:val="28"/>
        </w:rPr>
        <w:t xml:space="preserve"> </w:t>
      </w:r>
      <w:r w:rsidRPr="000F48AC">
        <w:rPr>
          <w:bCs/>
          <w:i/>
          <w:sz w:val="28"/>
          <w:szCs w:val="28"/>
        </w:rPr>
        <w:t>когнитивного критерия</w:t>
      </w:r>
      <w:r w:rsidR="004933D6" w:rsidRPr="00A2262C">
        <w:rPr>
          <w:b/>
          <w:bCs/>
          <w:i/>
          <w:sz w:val="28"/>
          <w:szCs w:val="28"/>
        </w:rPr>
        <w:t xml:space="preserve"> </w:t>
      </w:r>
      <w:r w:rsidRPr="00A2262C">
        <w:rPr>
          <w:sz w:val="28"/>
          <w:szCs w:val="28"/>
        </w:rPr>
        <w:t xml:space="preserve">отнесем </w:t>
      </w:r>
      <w:bookmarkStart w:id="14" w:name="_Hlk130930749"/>
      <w:r w:rsidRPr="00A2262C">
        <w:rPr>
          <w:sz w:val="28"/>
          <w:szCs w:val="28"/>
        </w:rPr>
        <w:t>знание системы и структуры английского языка</w:t>
      </w:r>
      <w:r w:rsidR="0009465F" w:rsidRPr="00A2262C">
        <w:rPr>
          <w:sz w:val="28"/>
          <w:szCs w:val="28"/>
        </w:rPr>
        <w:t>,</w:t>
      </w:r>
      <w:r w:rsidRPr="00A2262C">
        <w:rPr>
          <w:sz w:val="28"/>
          <w:szCs w:val="28"/>
        </w:rPr>
        <w:t xml:space="preserve"> </w:t>
      </w:r>
      <w:r w:rsidR="008E3449" w:rsidRPr="00A2262C">
        <w:rPr>
          <w:sz w:val="28"/>
          <w:szCs w:val="28"/>
        </w:rPr>
        <w:t>понимание экстралингвистических</w:t>
      </w:r>
      <w:r w:rsidRPr="00A2262C">
        <w:rPr>
          <w:sz w:val="28"/>
          <w:szCs w:val="28"/>
        </w:rPr>
        <w:t xml:space="preserve"> факторов, способствующих правильному оформлению и адекватному восприятию высказывания как акта коммуникативной деятельности</w:t>
      </w:r>
      <w:bookmarkEnd w:id="14"/>
      <w:r w:rsidRPr="00A2262C">
        <w:rPr>
          <w:sz w:val="28"/>
          <w:szCs w:val="28"/>
        </w:rPr>
        <w:t xml:space="preserve">. </w:t>
      </w:r>
    </w:p>
    <w:p w:rsidR="001E45CD" w:rsidRPr="00A2262C" w:rsidRDefault="007D5B76" w:rsidP="008D7C7C">
      <w:pPr>
        <w:pStyle w:val="a5"/>
        <w:shd w:val="clear" w:color="auto" w:fill="auto"/>
        <w:spacing w:line="240" w:lineRule="auto"/>
        <w:ind w:firstLine="709"/>
        <w:jc w:val="both"/>
        <w:rPr>
          <w:sz w:val="28"/>
          <w:szCs w:val="28"/>
        </w:rPr>
      </w:pPr>
      <w:r w:rsidRPr="00A2262C">
        <w:rPr>
          <w:sz w:val="28"/>
          <w:szCs w:val="28"/>
        </w:rPr>
        <w:t>Исходя из вышесказанного</w:t>
      </w:r>
      <w:r w:rsidR="0009465F" w:rsidRPr="00A2262C">
        <w:rPr>
          <w:sz w:val="28"/>
          <w:szCs w:val="28"/>
        </w:rPr>
        <w:t>,</w:t>
      </w:r>
      <w:r w:rsidRPr="00A2262C">
        <w:rPr>
          <w:sz w:val="28"/>
          <w:szCs w:val="28"/>
        </w:rPr>
        <w:t xml:space="preserve"> можно соответственно </w:t>
      </w:r>
      <w:r w:rsidR="004933D6" w:rsidRPr="00A2262C">
        <w:rPr>
          <w:sz w:val="28"/>
          <w:szCs w:val="28"/>
        </w:rPr>
        <w:t>отметить</w:t>
      </w:r>
      <w:r w:rsidRPr="00A2262C">
        <w:rPr>
          <w:sz w:val="28"/>
          <w:szCs w:val="28"/>
        </w:rPr>
        <w:t xml:space="preserve"> </w:t>
      </w:r>
      <w:r w:rsidR="00BD52AA" w:rsidRPr="000F48AC">
        <w:rPr>
          <w:bCs/>
          <w:i/>
          <w:iCs/>
          <w:sz w:val="28"/>
          <w:szCs w:val="28"/>
        </w:rPr>
        <w:t>три</w:t>
      </w:r>
      <w:r w:rsidRPr="000F48AC">
        <w:rPr>
          <w:bCs/>
          <w:i/>
          <w:iCs/>
          <w:sz w:val="28"/>
          <w:szCs w:val="28"/>
        </w:rPr>
        <w:t xml:space="preserve"> уровня</w:t>
      </w:r>
      <w:r w:rsidRPr="00A2262C">
        <w:rPr>
          <w:b/>
          <w:bCs/>
          <w:i/>
          <w:iCs/>
          <w:sz w:val="28"/>
          <w:szCs w:val="28"/>
        </w:rPr>
        <w:t xml:space="preserve"> </w:t>
      </w:r>
      <w:r w:rsidRPr="00A2262C">
        <w:rPr>
          <w:sz w:val="28"/>
          <w:szCs w:val="28"/>
        </w:rPr>
        <w:t xml:space="preserve">готовности </w:t>
      </w:r>
      <w:r w:rsidR="00BD52AA" w:rsidRPr="00A2262C">
        <w:rPr>
          <w:sz w:val="28"/>
          <w:szCs w:val="28"/>
        </w:rPr>
        <w:t>студентов к использованию английского языка в профессиональной деятельности</w:t>
      </w:r>
      <w:r w:rsidRPr="00A2262C">
        <w:rPr>
          <w:sz w:val="28"/>
          <w:szCs w:val="28"/>
        </w:rPr>
        <w:t xml:space="preserve">: низкий, средний и высокий. </w:t>
      </w:r>
    </w:p>
    <w:p w:rsidR="007D5B76" w:rsidRPr="00A2262C" w:rsidRDefault="007D5B76" w:rsidP="008D7C7C">
      <w:pPr>
        <w:pStyle w:val="a5"/>
        <w:shd w:val="clear" w:color="auto" w:fill="auto"/>
        <w:spacing w:line="240" w:lineRule="auto"/>
        <w:ind w:firstLine="709"/>
        <w:jc w:val="both"/>
        <w:rPr>
          <w:sz w:val="28"/>
          <w:szCs w:val="28"/>
        </w:rPr>
      </w:pPr>
      <w:r w:rsidRPr="00A2262C">
        <w:rPr>
          <w:sz w:val="28"/>
          <w:szCs w:val="28"/>
        </w:rPr>
        <w:t xml:space="preserve">При </w:t>
      </w:r>
      <w:r w:rsidRPr="00A2262C">
        <w:rPr>
          <w:i/>
          <w:iCs/>
          <w:sz w:val="28"/>
          <w:szCs w:val="28"/>
        </w:rPr>
        <w:t>низком уровне</w:t>
      </w:r>
      <w:r w:rsidRPr="00A2262C">
        <w:rPr>
          <w:sz w:val="28"/>
          <w:szCs w:val="28"/>
        </w:rPr>
        <w:t xml:space="preserve"> наблюдается пассивность в познавательных действиях, частые ошибки в речи, ограниченный лексикон.</w:t>
      </w:r>
    </w:p>
    <w:p w:rsidR="007D5B76" w:rsidRPr="00A2262C" w:rsidRDefault="007D5B76" w:rsidP="008D7C7C">
      <w:pPr>
        <w:pStyle w:val="a5"/>
        <w:shd w:val="clear" w:color="auto" w:fill="auto"/>
        <w:spacing w:line="240" w:lineRule="auto"/>
        <w:ind w:firstLine="709"/>
        <w:jc w:val="both"/>
        <w:rPr>
          <w:sz w:val="28"/>
          <w:szCs w:val="28"/>
        </w:rPr>
      </w:pPr>
      <w:r w:rsidRPr="00A2262C">
        <w:rPr>
          <w:sz w:val="28"/>
          <w:szCs w:val="28"/>
        </w:rPr>
        <w:t xml:space="preserve">При </w:t>
      </w:r>
      <w:r w:rsidRPr="00A2262C">
        <w:rPr>
          <w:i/>
          <w:iCs/>
          <w:sz w:val="28"/>
          <w:szCs w:val="28"/>
        </w:rPr>
        <w:t>среднем уровне</w:t>
      </w:r>
      <w:r w:rsidRPr="00A2262C">
        <w:rPr>
          <w:sz w:val="28"/>
          <w:szCs w:val="28"/>
        </w:rPr>
        <w:t xml:space="preserve"> количество ошибок существенно снижается, а пассивность сменяется удовлетворительным уровнем мотивированности вступить в коммуникацию на иностранном языке, однако при этом все же не хватает достаточного владения, чтобы поддерживать коммуникацию продолжительное время. </w:t>
      </w:r>
    </w:p>
    <w:p w:rsidR="007D5B76" w:rsidRPr="00A2262C" w:rsidRDefault="007D5B76" w:rsidP="008D7C7C">
      <w:pPr>
        <w:pStyle w:val="a5"/>
        <w:shd w:val="clear" w:color="auto" w:fill="auto"/>
        <w:spacing w:line="240" w:lineRule="auto"/>
        <w:ind w:firstLine="709"/>
        <w:jc w:val="both"/>
        <w:rPr>
          <w:sz w:val="28"/>
          <w:szCs w:val="28"/>
        </w:rPr>
      </w:pPr>
      <w:r w:rsidRPr="00A2262C">
        <w:rPr>
          <w:i/>
          <w:iCs/>
          <w:sz w:val="28"/>
          <w:szCs w:val="28"/>
        </w:rPr>
        <w:t>Высокий уровень</w:t>
      </w:r>
      <w:r w:rsidRPr="00A2262C">
        <w:rPr>
          <w:sz w:val="28"/>
          <w:szCs w:val="28"/>
        </w:rPr>
        <w:t xml:space="preserve"> означает полное и свободное владение всеми тремя блоками знаний (от лингвистических до проф</w:t>
      </w:r>
      <w:r w:rsidR="00BD52AA" w:rsidRPr="00A2262C">
        <w:rPr>
          <w:sz w:val="28"/>
          <w:szCs w:val="28"/>
        </w:rPr>
        <w:t>ессионально-</w:t>
      </w:r>
      <w:r w:rsidRPr="00A2262C">
        <w:rPr>
          <w:sz w:val="28"/>
          <w:szCs w:val="28"/>
        </w:rPr>
        <w:t xml:space="preserve">коммуникативных), что </w:t>
      </w:r>
      <w:r w:rsidR="00E469E0">
        <w:rPr>
          <w:sz w:val="28"/>
          <w:szCs w:val="28"/>
        </w:rPr>
        <w:t>позволяет осуществлять профессиональное иноязычное общение без существенных затруднений</w:t>
      </w:r>
      <w:r w:rsidRPr="00A2262C">
        <w:rPr>
          <w:sz w:val="28"/>
          <w:szCs w:val="28"/>
        </w:rPr>
        <w:t>, поскольку на этом уровне студенты оказываются способны</w:t>
      </w:r>
      <w:r w:rsidR="00BD52AA" w:rsidRPr="00A2262C">
        <w:rPr>
          <w:sz w:val="28"/>
          <w:szCs w:val="28"/>
        </w:rPr>
        <w:t>ми</w:t>
      </w:r>
      <w:r w:rsidRPr="00A2262C">
        <w:rPr>
          <w:sz w:val="28"/>
          <w:szCs w:val="28"/>
        </w:rPr>
        <w:t xml:space="preserve"> к индивидуализации языка, отходу от речевых шаблонов и клише. </w:t>
      </w:r>
    </w:p>
    <w:p w:rsidR="0040734E" w:rsidRDefault="00812F8D" w:rsidP="008D7C7C">
      <w:pPr>
        <w:pStyle w:val="a5"/>
        <w:spacing w:line="240" w:lineRule="auto"/>
        <w:ind w:firstLine="709"/>
        <w:jc w:val="both"/>
        <w:rPr>
          <w:sz w:val="28"/>
          <w:szCs w:val="28"/>
        </w:rPr>
      </w:pPr>
      <w:r>
        <w:rPr>
          <w:sz w:val="28"/>
          <w:szCs w:val="28"/>
        </w:rPr>
        <w:t xml:space="preserve">Теоретически выделенные уровни когнитивной готовности были проверены в ходе эмпирического исследования, </w:t>
      </w:r>
      <w:r w:rsidR="0040734E" w:rsidRPr="00A2262C">
        <w:rPr>
          <w:sz w:val="28"/>
          <w:szCs w:val="28"/>
        </w:rPr>
        <w:t>проведенно</w:t>
      </w:r>
      <w:r>
        <w:rPr>
          <w:sz w:val="28"/>
          <w:szCs w:val="28"/>
        </w:rPr>
        <w:t>го</w:t>
      </w:r>
      <w:r w:rsidR="00BD52AA" w:rsidRPr="00A2262C">
        <w:rPr>
          <w:sz w:val="28"/>
          <w:szCs w:val="28"/>
        </w:rPr>
        <w:t xml:space="preserve"> нами</w:t>
      </w:r>
      <w:r w:rsidR="0040734E" w:rsidRPr="00A2262C">
        <w:rPr>
          <w:sz w:val="28"/>
          <w:szCs w:val="28"/>
        </w:rPr>
        <w:t xml:space="preserve"> среди студентов выпускных курсов полиязычных </w:t>
      </w:r>
      <w:r w:rsidR="00F77D59" w:rsidRPr="00F77D59">
        <w:rPr>
          <w:sz w:val="28"/>
          <w:szCs w:val="28"/>
        </w:rPr>
        <w:t>групп специальности «</w:t>
      </w:r>
      <w:r w:rsidR="00415F85" w:rsidRPr="00F77D59">
        <w:rPr>
          <w:sz w:val="28"/>
          <w:szCs w:val="28"/>
        </w:rPr>
        <w:t>Биология</w:t>
      </w:r>
      <w:r w:rsidR="00F77D59" w:rsidRPr="00F77D59">
        <w:rPr>
          <w:sz w:val="28"/>
          <w:szCs w:val="28"/>
        </w:rPr>
        <w:t>» (5В011300)</w:t>
      </w:r>
      <w:r w:rsidR="00415F85" w:rsidRPr="00F77D59">
        <w:rPr>
          <w:sz w:val="28"/>
          <w:szCs w:val="28"/>
        </w:rPr>
        <w:t xml:space="preserve"> </w:t>
      </w:r>
      <w:r w:rsidR="0040734E" w:rsidRPr="00A2262C">
        <w:rPr>
          <w:sz w:val="28"/>
          <w:szCs w:val="28"/>
        </w:rPr>
        <w:t xml:space="preserve">Карагандинского университета имени </w:t>
      </w:r>
      <w:r w:rsidR="003F1900" w:rsidRPr="00A2262C">
        <w:rPr>
          <w:sz w:val="28"/>
          <w:szCs w:val="28"/>
        </w:rPr>
        <w:t xml:space="preserve">академика </w:t>
      </w:r>
      <w:r w:rsidR="0040734E" w:rsidRPr="00A2262C">
        <w:rPr>
          <w:sz w:val="28"/>
          <w:szCs w:val="28"/>
        </w:rPr>
        <w:t>Е.А.</w:t>
      </w:r>
      <w:r w:rsidR="000F48AC">
        <w:rPr>
          <w:sz w:val="28"/>
          <w:szCs w:val="28"/>
        </w:rPr>
        <w:t> </w:t>
      </w:r>
      <w:r w:rsidR="0009465F" w:rsidRPr="00A2262C">
        <w:rPr>
          <w:sz w:val="28"/>
          <w:szCs w:val="28"/>
        </w:rPr>
        <w:t>Букетова</w:t>
      </w:r>
      <w:r>
        <w:rPr>
          <w:sz w:val="28"/>
          <w:szCs w:val="28"/>
        </w:rPr>
        <w:t>. Исследование</w:t>
      </w:r>
      <w:r w:rsidR="0040734E" w:rsidRPr="00A2262C">
        <w:rPr>
          <w:sz w:val="28"/>
          <w:szCs w:val="28"/>
        </w:rPr>
        <w:t xml:space="preserve"> показало, что не все</w:t>
      </w:r>
      <w:r w:rsidR="005A2969">
        <w:rPr>
          <w:sz w:val="28"/>
          <w:szCs w:val="28"/>
        </w:rPr>
        <w:t xml:space="preserve"> </w:t>
      </w:r>
      <w:r>
        <w:rPr>
          <w:sz w:val="28"/>
          <w:szCs w:val="28"/>
        </w:rPr>
        <w:t xml:space="preserve">студенты </w:t>
      </w:r>
      <w:r w:rsidR="0040734E" w:rsidRPr="00A2262C">
        <w:rPr>
          <w:sz w:val="28"/>
          <w:szCs w:val="28"/>
        </w:rPr>
        <w:t>в достаточной мере владеют английским языком как средством профессиональной коммуникации.</w:t>
      </w:r>
    </w:p>
    <w:p w:rsidR="0040734E" w:rsidRPr="00A2262C" w:rsidRDefault="007D6704" w:rsidP="008D7C7C">
      <w:pPr>
        <w:pStyle w:val="a5"/>
        <w:spacing w:line="240" w:lineRule="auto"/>
        <w:ind w:firstLine="709"/>
        <w:jc w:val="both"/>
        <w:rPr>
          <w:sz w:val="28"/>
          <w:szCs w:val="28"/>
        </w:rPr>
      </w:pPr>
      <w:r>
        <w:rPr>
          <w:sz w:val="28"/>
          <w:szCs w:val="28"/>
        </w:rPr>
        <w:t>Недостаточный уровень</w:t>
      </w:r>
      <w:r w:rsidR="0040734E" w:rsidRPr="00A2262C">
        <w:rPr>
          <w:sz w:val="28"/>
          <w:szCs w:val="28"/>
        </w:rPr>
        <w:t xml:space="preserve"> владения языком, вероятно, обусловлен несколькими факторами:</w:t>
      </w:r>
    </w:p>
    <w:p w:rsidR="0040734E" w:rsidRPr="00A2262C" w:rsidRDefault="0016112C" w:rsidP="00247930">
      <w:pPr>
        <w:pStyle w:val="a5"/>
        <w:numPr>
          <w:ilvl w:val="0"/>
          <w:numId w:val="35"/>
        </w:numPr>
        <w:tabs>
          <w:tab w:val="left" w:pos="993"/>
        </w:tabs>
        <w:spacing w:line="240" w:lineRule="auto"/>
        <w:ind w:left="0" w:firstLine="709"/>
        <w:jc w:val="both"/>
        <w:rPr>
          <w:sz w:val="28"/>
          <w:szCs w:val="28"/>
        </w:rPr>
      </w:pPr>
      <w:r w:rsidRPr="00A2262C">
        <w:rPr>
          <w:sz w:val="28"/>
          <w:szCs w:val="28"/>
        </w:rPr>
        <w:t>р</w:t>
      </w:r>
      <w:r w:rsidR="0040734E" w:rsidRPr="00A2262C">
        <w:rPr>
          <w:sz w:val="28"/>
          <w:szCs w:val="28"/>
        </w:rPr>
        <w:t>азнообразие учебных дисциплин: специфика изучаемых предметов, их терминологическая насыщенность и сложность требуют разных подходов к обучению английскому языку</w:t>
      </w:r>
      <w:r w:rsidRPr="00A2262C">
        <w:rPr>
          <w:sz w:val="28"/>
          <w:szCs w:val="28"/>
        </w:rPr>
        <w:t>;</w:t>
      </w:r>
    </w:p>
    <w:p w:rsidR="0040734E" w:rsidRPr="00A2262C" w:rsidRDefault="0016112C" w:rsidP="00247930">
      <w:pPr>
        <w:pStyle w:val="a5"/>
        <w:numPr>
          <w:ilvl w:val="0"/>
          <w:numId w:val="35"/>
        </w:numPr>
        <w:tabs>
          <w:tab w:val="left" w:pos="993"/>
        </w:tabs>
        <w:spacing w:line="240" w:lineRule="auto"/>
        <w:ind w:left="0" w:firstLine="709"/>
        <w:jc w:val="both"/>
        <w:rPr>
          <w:sz w:val="28"/>
          <w:szCs w:val="28"/>
        </w:rPr>
      </w:pPr>
      <w:r w:rsidRPr="00A2262C">
        <w:rPr>
          <w:sz w:val="28"/>
          <w:szCs w:val="28"/>
        </w:rPr>
        <w:t>о</w:t>
      </w:r>
      <w:r w:rsidR="0040734E" w:rsidRPr="00A2262C">
        <w:rPr>
          <w:sz w:val="28"/>
          <w:szCs w:val="28"/>
        </w:rPr>
        <w:t>бъ</w:t>
      </w:r>
      <w:r w:rsidR="00A52D13" w:rsidRPr="00A2262C">
        <w:rPr>
          <w:sz w:val="28"/>
          <w:szCs w:val="28"/>
        </w:rPr>
        <w:t>е</w:t>
      </w:r>
      <w:r w:rsidR="0040734E" w:rsidRPr="00A2262C">
        <w:rPr>
          <w:sz w:val="28"/>
          <w:szCs w:val="28"/>
        </w:rPr>
        <w:t xml:space="preserve">м </w:t>
      </w:r>
      <w:r w:rsidRPr="00A2262C">
        <w:rPr>
          <w:sz w:val="28"/>
          <w:szCs w:val="28"/>
        </w:rPr>
        <w:t xml:space="preserve">речевой </w:t>
      </w:r>
      <w:r w:rsidR="0040734E" w:rsidRPr="00A2262C">
        <w:rPr>
          <w:sz w:val="28"/>
          <w:szCs w:val="28"/>
        </w:rPr>
        <w:t>практики: уровень владения языком может варьироваться в зависимости от того, насколько активно студенты применяют язык в учебном процессе и профессиональных контекстах</w:t>
      </w:r>
      <w:r w:rsidRPr="00A2262C">
        <w:rPr>
          <w:sz w:val="28"/>
          <w:szCs w:val="28"/>
        </w:rPr>
        <w:t>;</w:t>
      </w:r>
    </w:p>
    <w:p w:rsidR="0040734E" w:rsidRPr="00A2262C" w:rsidRDefault="0016112C" w:rsidP="00247930">
      <w:pPr>
        <w:pStyle w:val="a5"/>
        <w:numPr>
          <w:ilvl w:val="0"/>
          <w:numId w:val="35"/>
        </w:numPr>
        <w:tabs>
          <w:tab w:val="left" w:pos="993"/>
        </w:tabs>
        <w:spacing w:line="240" w:lineRule="auto"/>
        <w:ind w:left="0" w:firstLine="709"/>
        <w:jc w:val="both"/>
        <w:rPr>
          <w:sz w:val="28"/>
          <w:szCs w:val="28"/>
        </w:rPr>
      </w:pPr>
      <w:r w:rsidRPr="00A2262C">
        <w:rPr>
          <w:sz w:val="28"/>
          <w:szCs w:val="28"/>
        </w:rPr>
        <w:t>и</w:t>
      </w:r>
      <w:r w:rsidR="0040734E" w:rsidRPr="00A2262C">
        <w:rPr>
          <w:sz w:val="28"/>
          <w:szCs w:val="28"/>
        </w:rPr>
        <w:t>ндивидуальная мотивация: влияние личного интереса и стремления к самосовершенствованию играет ключевую роль в изучении языка.</w:t>
      </w:r>
    </w:p>
    <w:p w:rsidR="001B60C7" w:rsidRPr="00705E41" w:rsidRDefault="00A45C9C" w:rsidP="008D7C7C">
      <w:pPr>
        <w:spacing w:after="0" w:line="240" w:lineRule="auto"/>
        <w:ind w:firstLine="709"/>
        <w:jc w:val="both"/>
        <w:rPr>
          <w:rFonts w:ascii="Times New Roman" w:hAnsi="Times New Roman"/>
          <w:sz w:val="28"/>
          <w:szCs w:val="28"/>
          <w:lang w:bidi="en-US"/>
        </w:rPr>
      </w:pPr>
      <w:r w:rsidRPr="00705E41">
        <w:rPr>
          <w:rFonts w:ascii="Times New Roman" w:hAnsi="Times New Roman"/>
          <w:sz w:val="28"/>
          <w:szCs w:val="28"/>
          <w:lang w:bidi="en-US"/>
        </w:rPr>
        <w:t>Проведенное исследование показало</w:t>
      </w:r>
      <w:r w:rsidR="007A4E55" w:rsidRPr="00705E41">
        <w:rPr>
          <w:rFonts w:ascii="Times New Roman" w:hAnsi="Times New Roman"/>
          <w:sz w:val="28"/>
          <w:szCs w:val="28"/>
          <w:lang w:bidi="en-US"/>
        </w:rPr>
        <w:t xml:space="preserve"> необходимость усиления</w:t>
      </w:r>
      <w:r w:rsidR="009546DD" w:rsidRPr="00705E41">
        <w:rPr>
          <w:rFonts w:ascii="Times New Roman" w:hAnsi="Times New Roman"/>
          <w:sz w:val="28"/>
          <w:szCs w:val="28"/>
          <w:lang w:bidi="en-US"/>
        </w:rPr>
        <w:t xml:space="preserve"> языкового компонента</w:t>
      </w:r>
      <w:r w:rsidR="007A4E55" w:rsidRPr="00705E41">
        <w:rPr>
          <w:rFonts w:ascii="Times New Roman" w:hAnsi="Times New Roman"/>
          <w:sz w:val="28"/>
          <w:szCs w:val="28"/>
          <w:lang w:bidi="en-US"/>
        </w:rPr>
        <w:t xml:space="preserve"> образовательных программ для будущих учителей биологии</w:t>
      </w:r>
      <w:r w:rsidR="00B248B9" w:rsidRPr="00705E41">
        <w:rPr>
          <w:rFonts w:ascii="Times New Roman" w:hAnsi="Times New Roman"/>
          <w:sz w:val="28"/>
          <w:szCs w:val="28"/>
          <w:lang w:bidi="en-US"/>
        </w:rPr>
        <w:t xml:space="preserve">. Развитие навыков профессиональной коммуникации </w:t>
      </w:r>
      <w:r w:rsidR="00631334" w:rsidRPr="00705E41">
        <w:rPr>
          <w:rFonts w:ascii="Times New Roman" w:hAnsi="Times New Roman"/>
          <w:sz w:val="28"/>
          <w:szCs w:val="28"/>
          <w:lang w:bidi="en-US"/>
        </w:rPr>
        <w:t xml:space="preserve">на английском языке, интеграция языкового обучения в профильные дисциплины, </w:t>
      </w:r>
      <w:r w:rsidR="002247CE" w:rsidRPr="00705E41">
        <w:rPr>
          <w:rFonts w:ascii="Times New Roman" w:hAnsi="Times New Roman"/>
          <w:sz w:val="28"/>
          <w:szCs w:val="28"/>
          <w:lang w:bidi="en-US"/>
        </w:rPr>
        <w:t xml:space="preserve">создание условий для </w:t>
      </w:r>
      <w:r w:rsidR="00631334" w:rsidRPr="00705E41">
        <w:rPr>
          <w:rFonts w:ascii="Times New Roman" w:hAnsi="Times New Roman"/>
          <w:sz w:val="28"/>
          <w:szCs w:val="28"/>
          <w:lang w:bidi="en-US"/>
        </w:rPr>
        <w:t>применени</w:t>
      </w:r>
      <w:r w:rsidR="002247CE" w:rsidRPr="00705E41">
        <w:rPr>
          <w:rFonts w:ascii="Times New Roman" w:hAnsi="Times New Roman"/>
          <w:sz w:val="28"/>
          <w:szCs w:val="28"/>
          <w:lang w:bidi="en-US"/>
        </w:rPr>
        <w:t>я</w:t>
      </w:r>
      <w:r w:rsidR="00631334" w:rsidRPr="00705E41">
        <w:rPr>
          <w:rFonts w:ascii="Times New Roman" w:hAnsi="Times New Roman"/>
          <w:sz w:val="28"/>
          <w:szCs w:val="28"/>
          <w:lang w:bidi="en-US"/>
        </w:rPr>
        <w:t xml:space="preserve"> английского языка </w:t>
      </w:r>
      <w:r w:rsidR="00F503D5" w:rsidRPr="00705E41">
        <w:rPr>
          <w:rFonts w:ascii="Times New Roman" w:hAnsi="Times New Roman"/>
          <w:sz w:val="28"/>
          <w:szCs w:val="28"/>
          <w:lang w:bidi="en-US"/>
        </w:rPr>
        <w:t>помогут</w:t>
      </w:r>
      <w:r w:rsidR="006C5C7D" w:rsidRPr="00705E41">
        <w:rPr>
          <w:rFonts w:ascii="Times New Roman" w:hAnsi="Times New Roman"/>
          <w:sz w:val="28"/>
          <w:szCs w:val="28"/>
          <w:lang w:bidi="en-US"/>
        </w:rPr>
        <w:t xml:space="preserve"> повысить уровень владения английским языком</w:t>
      </w:r>
      <w:r w:rsidR="009A1738" w:rsidRPr="00705E41">
        <w:rPr>
          <w:rFonts w:ascii="Times New Roman" w:hAnsi="Times New Roman"/>
          <w:sz w:val="28"/>
          <w:szCs w:val="28"/>
          <w:lang w:bidi="en-US"/>
        </w:rPr>
        <w:t xml:space="preserve"> у студентов, которые в будущем станут </w:t>
      </w:r>
      <w:r w:rsidR="00917118" w:rsidRPr="00705E41">
        <w:rPr>
          <w:rFonts w:ascii="Times New Roman" w:hAnsi="Times New Roman"/>
          <w:sz w:val="28"/>
          <w:szCs w:val="28"/>
          <w:lang w:bidi="en-US"/>
        </w:rPr>
        <w:t>конкурентноспособными</w:t>
      </w:r>
      <w:r w:rsidR="009A1738" w:rsidRPr="00705E41">
        <w:rPr>
          <w:rFonts w:ascii="Times New Roman" w:hAnsi="Times New Roman"/>
          <w:sz w:val="28"/>
          <w:szCs w:val="28"/>
          <w:lang w:bidi="en-US"/>
        </w:rPr>
        <w:t xml:space="preserve"> специалистами</w:t>
      </w:r>
      <w:r w:rsidR="00917118" w:rsidRPr="00705E41">
        <w:rPr>
          <w:rFonts w:ascii="Times New Roman" w:hAnsi="Times New Roman"/>
          <w:sz w:val="28"/>
          <w:szCs w:val="28"/>
          <w:lang w:bidi="en-US"/>
        </w:rPr>
        <w:t>, способными осуществлять профессиональную деятельность</w:t>
      </w:r>
      <w:r w:rsidR="007D6B6A" w:rsidRPr="00705E41">
        <w:rPr>
          <w:rFonts w:ascii="Times New Roman" w:hAnsi="Times New Roman"/>
          <w:sz w:val="28"/>
          <w:szCs w:val="28"/>
          <w:lang w:bidi="en-US"/>
        </w:rPr>
        <w:t xml:space="preserve"> в полиязычной среде</w:t>
      </w:r>
      <w:r w:rsidR="00602E45" w:rsidRPr="00705E41">
        <w:rPr>
          <w:rFonts w:ascii="Times New Roman" w:hAnsi="Times New Roman"/>
          <w:sz w:val="28"/>
          <w:szCs w:val="28"/>
          <w:lang w:bidi="en-US"/>
        </w:rPr>
        <w:t xml:space="preserve"> [6, р. 4-25]</w:t>
      </w:r>
      <w:r w:rsidR="007D6B6A" w:rsidRPr="00705E41">
        <w:rPr>
          <w:rFonts w:ascii="Times New Roman" w:hAnsi="Times New Roman"/>
          <w:sz w:val="28"/>
          <w:szCs w:val="28"/>
          <w:lang w:bidi="en-US"/>
        </w:rPr>
        <w:t xml:space="preserve">. </w:t>
      </w:r>
      <w:r w:rsidR="00917118" w:rsidRPr="00705E41">
        <w:rPr>
          <w:rFonts w:ascii="Times New Roman" w:hAnsi="Times New Roman"/>
          <w:sz w:val="28"/>
          <w:szCs w:val="28"/>
          <w:lang w:bidi="en-US"/>
        </w:rPr>
        <w:t xml:space="preserve"> </w:t>
      </w:r>
    </w:p>
    <w:p w:rsidR="00B62084" w:rsidRPr="00A2262C" w:rsidRDefault="00D96FEC" w:rsidP="008D7C7C">
      <w:pPr>
        <w:spacing w:after="0" w:line="240" w:lineRule="auto"/>
        <w:ind w:firstLine="709"/>
        <w:jc w:val="both"/>
        <w:rPr>
          <w:rFonts w:ascii="Times New Roman" w:hAnsi="Times New Roman"/>
          <w:sz w:val="28"/>
          <w:szCs w:val="28"/>
          <w:lang w:bidi="en-US"/>
        </w:rPr>
      </w:pPr>
      <w:r w:rsidRPr="00A2262C">
        <w:rPr>
          <w:rFonts w:ascii="Times New Roman" w:hAnsi="Times New Roman"/>
          <w:sz w:val="28"/>
          <w:szCs w:val="28"/>
          <w:lang w:bidi="en-US"/>
        </w:rPr>
        <w:t xml:space="preserve">Уровень владения английским языком у студентов оценивался по четырем основным видам речевой деятельности: чтению, письму, говорению и аудированию. Оценивание проводилось </w:t>
      </w:r>
      <w:r w:rsidR="003A270F" w:rsidRPr="00A2262C">
        <w:rPr>
          <w:rFonts w:ascii="Times New Roman" w:hAnsi="Times New Roman"/>
          <w:sz w:val="28"/>
          <w:szCs w:val="28"/>
          <w:lang w:bidi="en-US"/>
        </w:rPr>
        <w:t>в соответствии с европейской системой уровней владения иностранным языком, разработанной в рамках проекта «Общеевропейские компетенции владения иностранным языком». Этот стандарт, утвержденный в 2001 году, служит основой для создания национальных систем оценки языковой компетенции и обеспечивает единую методологическую базу</w:t>
      </w:r>
      <w:r w:rsidR="00B62084" w:rsidRPr="00A2262C">
        <w:rPr>
          <w:rFonts w:ascii="Times New Roman" w:hAnsi="Times New Roman"/>
          <w:sz w:val="28"/>
          <w:szCs w:val="28"/>
          <w:lang w:bidi="en-US"/>
        </w:rPr>
        <w:t xml:space="preserve"> [</w:t>
      </w:r>
      <w:r w:rsidR="006A6B1C" w:rsidRPr="006A6B1C">
        <w:rPr>
          <w:rFonts w:ascii="Times New Roman" w:hAnsi="Times New Roman"/>
          <w:sz w:val="28"/>
          <w:szCs w:val="28"/>
          <w:lang w:bidi="en-US"/>
        </w:rPr>
        <w:t>6</w:t>
      </w:r>
      <w:r w:rsidR="001C57E2">
        <w:rPr>
          <w:rFonts w:ascii="Times New Roman" w:hAnsi="Times New Roman"/>
          <w:sz w:val="28"/>
          <w:szCs w:val="28"/>
          <w:lang w:val="kk-KZ" w:bidi="en-US"/>
        </w:rPr>
        <w:t>, р. 7-25</w:t>
      </w:r>
      <w:r w:rsidR="00B62084" w:rsidRPr="00A2262C">
        <w:rPr>
          <w:rFonts w:ascii="Times New Roman" w:hAnsi="Times New Roman"/>
          <w:sz w:val="28"/>
          <w:szCs w:val="28"/>
          <w:lang w:bidi="en-US"/>
        </w:rPr>
        <w:t>].</w:t>
      </w:r>
    </w:p>
    <w:p w:rsidR="009C0E5B" w:rsidRPr="00A2262C" w:rsidRDefault="003A270F" w:rsidP="008D7C7C">
      <w:pPr>
        <w:spacing w:after="0" w:line="240" w:lineRule="auto"/>
        <w:ind w:firstLine="709"/>
        <w:jc w:val="both"/>
        <w:rPr>
          <w:rFonts w:ascii="Times New Roman" w:hAnsi="Times New Roman"/>
          <w:sz w:val="28"/>
          <w:szCs w:val="28"/>
          <w:lang w:bidi="en-US"/>
        </w:rPr>
      </w:pPr>
      <w:r w:rsidRPr="00A2262C">
        <w:rPr>
          <w:rFonts w:ascii="Times New Roman" w:hAnsi="Times New Roman"/>
          <w:sz w:val="28"/>
          <w:szCs w:val="28"/>
          <w:lang w:bidi="en-US"/>
        </w:rPr>
        <w:t xml:space="preserve">Подобный подход позволяет получить полную картину языковых навыков выпускников, выявить их сильные и слабые стороны. </w:t>
      </w:r>
      <w:r w:rsidR="009C0E5B" w:rsidRPr="00A2262C">
        <w:rPr>
          <w:rFonts w:ascii="Times New Roman" w:hAnsi="Times New Roman"/>
          <w:sz w:val="28"/>
          <w:szCs w:val="28"/>
          <w:lang w:bidi="en-US"/>
        </w:rPr>
        <w:t>Полученные результаты могут служить основой для совершенствования образовательных программ и методик преподавания английского языка, направленных на повышение уровня подготовки студентов к профессиональной деятельности в многоязычной среде [</w:t>
      </w:r>
      <w:r w:rsidR="006A6B1C" w:rsidRPr="006A6B1C">
        <w:rPr>
          <w:rFonts w:ascii="Times New Roman" w:hAnsi="Times New Roman"/>
          <w:sz w:val="28"/>
          <w:szCs w:val="28"/>
          <w:lang w:bidi="en-US"/>
        </w:rPr>
        <w:t>66</w:t>
      </w:r>
      <w:r w:rsidR="009C0E5B" w:rsidRPr="00A2262C">
        <w:rPr>
          <w:rFonts w:ascii="Times New Roman" w:hAnsi="Times New Roman"/>
          <w:sz w:val="28"/>
          <w:szCs w:val="28"/>
          <w:lang w:bidi="en-US"/>
        </w:rPr>
        <w:t xml:space="preserve">]. </w:t>
      </w:r>
      <w:r w:rsidR="00446703" w:rsidRPr="00A2262C">
        <w:rPr>
          <w:rFonts w:ascii="Times New Roman" w:hAnsi="Times New Roman"/>
          <w:sz w:val="28"/>
          <w:szCs w:val="28"/>
          <w:lang w:bidi="en-US"/>
        </w:rPr>
        <w:t xml:space="preserve">Проверка проводилась в соответствии с уровнями владения английским языком В1-В2. </w:t>
      </w:r>
    </w:p>
    <w:p w:rsidR="008719D7" w:rsidRPr="00A2262C" w:rsidRDefault="008719D7" w:rsidP="00AC149F">
      <w:pPr>
        <w:spacing w:after="0" w:line="240" w:lineRule="auto"/>
        <w:ind w:firstLine="708"/>
        <w:jc w:val="both"/>
        <w:rPr>
          <w:rFonts w:ascii="Times New Roman" w:hAnsi="Times New Roman"/>
          <w:sz w:val="28"/>
          <w:szCs w:val="28"/>
          <w:lang w:bidi="en-US"/>
        </w:rPr>
      </w:pPr>
      <w:r w:rsidRPr="00A2262C">
        <w:rPr>
          <w:rFonts w:ascii="Times New Roman" w:hAnsi="Times New Roman"/>
          <w:sz w:val="28"/>
          <w:szCs w:val="28"/>
          <w:lang w:bidi="en-US"/>
        </w:rPr>
        <w:t xml:space="preserve">Одним из ключевых аспектов подготовки </w:t>
      </w:r>
      <w:r w:rsidR="007F5BF2">
        <w:rPr>
          <w:rFonts w:ascii="Times New Roman" w:hAnsi="Times New Roman"/>
          <w:sz w:val="28"/>
          <w:szCs w:val="28"/>
          <w:lang w:bidi="en-US"/>
        </w:rPr>
        <w:t>будущих учителей биологии</w:t>
      </w:r>
      <w:r w:rsidRPr="00A2262C">
        <w:rPr>
          <w:rFonts w:ascii="Times New Roman" w:hAnsi="Times New Roman"/>
          <w:sz w:val="28"/>
          <w:szCs w:val="28"/>
          <w:lang w:bidi="en-US"/>
        </w:rPr>
        <w:t xml:space="preserve"> является их способность эффективно использовать английский язык в профессиональной деятельности. В рамках исследования был проведен анализ уровня сформированности когнитивного компонента готовности студентов выпускных курсов к использованию английского языка в </w:t>
      </w:r>
      <w:r w:rsidR="007F16BA" w:rsidRPr="00A2262C">
        <w:rPr>
          <w:rFonts w:ascii="Times New Roman" w:hAnsi="Times New Roman"/>
          <w:sz w:val="28"/>
          <w:szCs w:val="28"/>
          <w:lang w:bidi="en-US"/>
        </w:rPr>
        <w:t>профессиональной деятельности</w:t>
      </w:r>
      <w:r w:rsidRPr="00A2262C">
        <w:rPr>
          <w:rFonts w:ascii="Times New Roman" w:hAnsi="Times New Roman"/>
          <w:sz w:val="28"/>
          <w:szCs w:val="28"/>
          <w:lang w:bidi="en-US"/>
        </w:rPr>
        <w:t>.</w:t>
      </w:r>
    </w:p>
    <w:p w:rsidR="008719D7" w:rsidRDefault="00663ABE" w:rsidP="008D7C7C">
      <w:pPr>
        <w:spacing w:after="0" w:line="24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Проведенная диагностика уровня владения английским языком студентами выпускных курсов </w:t>
      </w:r>
      <w:r w:rsidR="00415F85">
        <w:rPr>
          <w:rFonts w:ascii="Times New Roman" w:hAnsi="Times New Roman"/>
          <w:sz w:val="28"/>
          <w:szCs w:val="28"/>
          <w:lang w:bidi="en-US"/>
        </w:rPr>
        <w:t>специальности</w:t>
      </w:r>
      <w:r>
        <w:rPr>
          <w:rFonts w:ascii="Times New Roman" w:hAnsi="Times New Roman"/>
          <w:sz w:val="28"/>
          <w:szCs w:val="28"/>
          <w:lang w:bidi="en-US"/>
        </w:rPr>
        <w:t xml:space="preserve"> «Биология»</w:t>
      </w:r>
      <w:r w:rsidR="00F77D59">
        <w:rPr>
          <w:rFonts w:ascii="Times New Roman" w:hAnsi="Times New Roman"/>
          <w:sz w:val="28"/>
          <w:szCs w:val="28"/>
          <w:lang w:bidi="en-US"/>
        </w:rPr>
        <w:t xml:space="preserve"> (5В011300)</w:t>
      </w:r>
      <w:r>
        <w:rPr>
          <w:rFonts w:ascii="Times New Roman" w:hAnsi="Times New Roman"/>
          <w:sz w:val="28"/>
          <w:szCs w:val="28"/>
          <w:lang w:bidi="en-US"/>
        </w:rPr>
        <w:t xml:space="preserve"> показала, что значительная часть студентов не достигает уровня В1-В2 по ряду видов речевой деятельности, необходимых для эффективного профессионального общения.</w:t>
      </w:r>
    </w:p>
    <w:p w:rsidR="00663ABE" w:rsidRPr="00AC149F" w:rsidRDefault="00663ABE" w:rsidP="00431F5D">
      <w:pPr>
        <w:spacing w:after="0" w:line="240" w:lineRule="auto"/>
        <w:ind w:firstLine="709"/>
        <w:jc w:val="both"/>
        <w:rPr>
          <w:rFonts w:ascii="Times New Roman" w:hAnsi="Times New Roman"/>
          <w:sz w:val="28"/>
          <w:szCs w:val="28"/>
          <w:lang w:bidi="en-US"/>
        </w:rPr>
      </w:pPr>
      <w:r w:rsidRPr="00AC149F">
        <w:rPr>
          <w:rFonts w:ascii="Times New Roman" w:hAnsi="Times New Roman"/>
          <w:sz w:val="28"/>
          <w:szCs w:val="28"/>
          <w:lang w:bidi="en-US"/>
        </w:rPr>
        <w:t xml:space="preserve">Результаты диагностики представлены на рисунке 4. </w:t>
      </w:r>
    </w:p>
    <w:p w:rsidR="00620077" w:rsidRPr="00431F5D" w:rsidRDefault="00620077" w:rsidP="008D7C7C">
      <w:pPr>
        <w:spacing w:after="0" w:line="240" w:lineRule="auto"/>
        <w:ind w:firstLine="709"/>
        <w:jc w:val="both"/>
        <w:rPr>
          <w:rFonts w:ascii="Times New Roman" w:hAnsi="Times New Roman"/>
          <w:sz w:val="28"/>
          <w:szCs w:val="28"/>
          <w:lang w:bidi="en-US"/>
        </w:rPr>
      </w:pPr>
    </w:p>
    <w:p w:rsidR="00620077" w:rsidRPr="004A30E1" w:rsidRDefault="00B16B94" w:rsidP="008D7C7C">
      <w:pPr>
        <w:spacing w:after="0" w:line="240" w:lineRule="auto"/>
        <w:ind w:firstLine="709"/>
        <w:jc w:val="both"/>
        <w:rPr>
          <w:rFonts w:ascii="Times New Roman" w:hAnsi="Times New Roman"/>
          <w:sz w:val="28"/>
          <w:szCs w:val="28"/>
          <w:lang w:val="en-US" w:bidi="en-US"/>
        </w:rPr>
      </w:pPr>
      <w:r w:rsidRPr="004A30E1">
        <w:rPr>
          <w:rFonts w:ascii="Times New Roman" w:hAnsi="Times New Roman"/>
          <w:noProof/>
          <w:sz w:val="28"/>
          <w:szCs w:val="28"/>
          <w:lang w:eastAsia="ru-RU"/>
        </w:rPr>
        <w:drawing>
          <wp:inline distT="0" distB="0" distL="0" distR="0">
            <wp:extent cx="4924425" cy="2324100"/>
            <wp:effectExtent l="0" t="0" r="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0077" w:rsidRDefault="00620077" w:rsidP="008D7C7C">
      <w:pPr>
        <w:spacing w:after="0" w:line="240" w:lineRule="auto"/>
        <w:ind w:firstLine="709"/>
        <w:jc w:val="both"/>
        <w:rPr>
          <w:rFonts w:ascii="Times New Roman" w:hAnsi="Times New Roman"/>
          <w:sz w:val="28"/>
          <w:szCs w:val="28"/>
          <w:lang w:val="en-US" w:bidi="en-US"/>
        </w:rPr>
      </w:pPr>
    </w:p>
    <w:p w:rsidR="00620077" w:rsidRPr="00A861C3" w:rsidRDefault="00431F5D" w:rsidP="004336D5">
      <w:pPr>
        <w:spacing w:after="0" w:line="240" w:lineRule="auto"/>
        <w:jc w:val="center"/>
        <w:rPr>
          <w:rFonts w:ascii="Times New Roman" w:hAnsi="Times New Roman"/>
          <w:sz w:val="28"/>
          <w:szCs w:val="28"/>
          <w:lang w:bidi="en-US"/>
        </w:rPr>
      </w:pPr>
      <w:r w:rsidRPr="00431F5D">
        <w:rPr>
          <w:rFonts w:ascii="Times New Roman" w:hAnsi="Times New Roman"/>
          <w:sz w:val="28"/>
          <w:szCs w:val="28"/>
          <w:lang w:bidi="en-US"/>
        </w:rPr>
        <w:t xml:space="preserve">Рисунок 4 – </w:t>
      </w:r>
      <w:r w:rsidR="0008421D">
        <w:rPr>
          <w:rFonts w:ascii="Times New Roman" w:hAnsi="Times New Roman"/>
          <w:sz w:val="28"/>
          <w:szCs w:val="28"/>
          <w:lang w:bidi="en-US"/>
        </w:rPr>
        <w:t>Показатели сформированности когнитивного компонента готовности будущих учителей биологии к использованию английского языка в профессиональной деятельности</w:t>
      </w:r>
      <w:r w:rsidRPr="00A861C3">
        <w:rPr>
          <w:rFonts w:ascii="Times New Roman" w:hAnsi="Times New Roman"/>
          <w:sz w:val="28"/>
          <w:szCs w:val="28"/>
          <w:lang w:bidi="en-US"/>
        </w:rPr>
        <w:t xml:space="preserve"> (когнитивный критерий)</w:t>
      </w:r>
    </w:p>
    <w:p w:rsidR="00663ABE" w:rsidRPr="00A861C3" w:rsidRDefault="00663ABE" w:rsidP="008D7C7C">
      <w:pPr>
        <w:spacing w:after="0" w:line="240" w:lineRule="auto"/>
        <w:ind w:firstLine="709"/>
        <w:jc w:val="both"/>
        <w:rPr>
          <w:rFonts w:ascii="Times New Roman" w:hAnsi="Times New Roman"/>
          <w:sz w:val="28"/>
          <w:szCs w:val="28"/>
          <w:lang w:bidi="en-US"/>
        </w:rPr>
      </w:pPr>
    </w:p>
    <w:p w:rsidR="00812F8D" w:rsidRDefault="00812F8D" w:rsidP="00812F8D">
      <w:pPr>
        <w:spacing w:after="0" w:line="240" w:lineRule="auto"/>
        <w:ind w:firstLine="709"/>
        <w:jc w:val="both"/>
        <w:rPr>
          <w:rFonts w:ascii="Times New Roman" w:hAnsi="Times New Roman"/>
          <w:sz w:val="28"/>
          <w:szCs w:val="28"/>
          <w:lang w:bidi="en-US"/>
        </w:rPr>
      </w:pPr>
      <w:r>
        <w:rPr>
          <w:rFonts w:ascii="Times New Roman" w:hAnsi="Times New Roman"/>
          <w:sz w:val="28"/>
          <w:szCs w:val="28"/>
          <w:lang w:bidi="en-US"/>
        </w:rPr>
        <w:t>Таким образом, результаты диагностики подтверждают недостаточную сформированность когнитивного компонента готовности, что обусл</w:t>
      </w:r>
      <w:r w:rsidR="00F16834">
        <w:rPr>
          <w:rFonts w:ascii="Times New Roman" w:hAnsi="Times New Roman"/>
          <w:sz w:val="28"/>
          <w:szCs w:val="28"/>
          <w:lang w:bidi="en-US"/>
        </w:rPr>
        <w:t>о</w:t>
      </w:r>
      <w:r>
        <w:rPr>
          <w:rFonts w:ascii="Times New Roman" w:hAnsi="Times New Roman"/>
          <w:sz w:val="28"/>
          <w:szCs w:val="28"/>
          <w:lang w:bidi="en-US"/>
        </w:rPr>
        <w:t>вливает необходимость выявления специальных педагогических условий его формирования.</w:t>
      </w:r>
    </w:p>
    <w:p w:rsidR="00A73CA7" w:rsidRPr="00A2262C" w:rsidRDefault="001C6BD8" w:rsidP="008D7C7C">
      <w:pPr>
        <w:pStyle w:val="a5"/>
        <w:shd w:val="clear" w:color="auto" w:fill="auto"/>
        <w:spacing w:line="240" w:lineRule="auto"/>
        <w:ind w:firstLine="709"/>
        <w:jc w:val="both"/>
        <w:rPr>
          <w:sz w:val="28"/>
          <w:szCs w:val="28"/>
        </w:rPr>
      </w:pPr>
      <w:r w:rsidRPr="000F48AC">
        <w:rPr>
          <w:bCs/>
          <w:i/>
          <w:iCs/>
          <w:sz w:val="28"/>
          <w:szCs w:val="28"/>
        </w:rPr>
        <w:t xml:space="preserve">Деятельностный </w:t>
      </w:r>
      <w:r w:rsidR="00841C78" w:rsidRPr="000F48AC">
        <w:rPr>
          <w:bCs/>
          <w:i/>
          <w:iCs/>
          <w:sz w:val="28"/>
          <w:szCs w:val="28"/>
        </w:rPr>
        <w:t>критерий</w:t>
      </w:r>
      <w:r w:rsidR="00841C78" w:rsidRPr="00A2262C">
        <w:rPr>
          <w:sz w:val="28"/>
          <w:szCs w:val="28"/>
        </w:rPr>
        <w:t xml:space="preserve"> реализуется через качеств</w:t>
      </w:r>
      <w:r w:rsidR="007F3842" w:rsidRPr="00A2262C">
        <w:rPr>
          <w:sz w:val="28"/>
          <w:szCs w:val="28"/>
        </w:rPr>
        <w:t>о</w:t>
      </w:r>
      <w:r w:rsidR="00841C78" w:rsidRPr="00A2262C">
        <w:rPr>
          <w:sz w:val="28"/>
          <w:szCs w:val="28"/>
        </w:rPr>
        <w:t xml:space="preserve"> профессиональной деятельности, </w:t>
      </w:r>
      <w:r w:rsidR="007F3842" w:rsidRPr="00A2262C">
        <w:rPr>
          <w:sz w:val="28"/>
          <w:szCs w:val="28"/>
        </w:rPr>
        <w:t>осуществляемой</w:t>
      </w:r>
      <w:r w:rsidR="00841C78" w:rsidRPr="00A2262C">
        <w:rPr>
          <w:sz w:val="28"/>
          <w:szCs w:val="28"/>
        </w:rPr>
        <w:t xml:space="preserve"> в </w:t>
      </w:r>
      <w:r w:rsidR="007F3842" w:rsidRPr="00A2262C">
        <w:rPr>
          <w:sz w:val="28"/>
          <w:szCs w:val="28"/>
        </w:rPr>
        <w:t>условиях</w:t>
      </w:r>
      <w:r w:rsidR="00841C78" w:rsidRPr="00A2262C">
        <w:rPr>
          <w:sz w:val="28"/>
          <w:szCs w:val="28"/>
        </w:rPr>
        <w:t xml:space="preserve"> реальной практики. </w:t>
      </w:r>
    </w:p>
    <w:p w:rsidR="00841C78" w:rsidRPr="00A2262C" w:rsidRDefault="00841C78" w:rsidP="008D7C7C">
      <w:pPr>
        <w:pStyle w:val="a5"/>
        <w:shd w:val="clear" w:color="auto" w:fill="auto"/>
        <w:spacing w:line="240" w:lineRule="auto"/>
        <w:ind w:firstLine="709"/>
        <w:jc w:val="both"/>
        <w:rPr>
          <w:sz w:val="28"/>
          <w:szCs w:val="28"/>
        </w:rPr>
      </w:pPr>
      <w:r w:rsidRPr="00A2262C">
        <w:rPr>
          <w:sz w:val="28"/>
          <w:szCs w:val="28"/>
        </w:rPr>
        <w:t>В литературе, посвященной этому аспекту проф</w:t>
      </w:r>
      <w:r w:rsidR="002C492E" w:rsidRPr="00A2262C">
        <w:rPr>
          <w:sz w:val="28"/>
          <w:szCs w:val="28"/>
        </w:rPr>
        <w:t xml:space="preserve">ессиональной </w:t>
      </w:r>
      <w:r w:rsidRPr="00A2262C">
        <w:rPr>
          <w:sz w:val="28"/>
          <w:szCs w:val="28"/>
        </w:rPr>
        <w:t xml:space="preserve">готовности, можно встретить обстоятельный анализ данного явления. </w:t>
      </w:r>
    </w:p>
    <w:p w:rsidR="00841C78" w:rsidRPr="00A2262C" w:rsidRDefault="00841C78" w:rsidP="008D7C7C">
      <w:pPr>
        <w:pStyle w:val="a5"/>
        <w:shd w:val="clear" w:color="auto" w:fill="auto"/>
        <w:spacing w:line="240" w:lineRule="auto"/>
        <w:ind w:firstLine="709"/>
        <w:jc w:val="both"/>
        <w:rPr>
          <w:sz w:val="28"/>
          <w:szCs w:val="28"/>
        </w:rPr>
      </w:pPr>
      <w:r w:rsidRPr="00A2262C">
        <w:rPr>
          <w:sz w:val="28"/>
          <w:szCs w:val="28"/>
        </w:rPr>
        <w:t>Например, М.</w:t>
      </w:r>
      <w:r w:rsidR="002C492E" w:rsidRPr="00A2262C">
        <w:rPr>
          <w:sz w:val="28"/>
          <w:szCs w:val="28"/>
        </w:rPr>
        <w:t>И.</w:t>
      </w:r>
      <w:r w:rsidRPr="00A2262C">
        <w:rPr>
          <w:sz w:val="28"/>
          <w:szCs w:val="28"/>
        </w:rPr>
        <w:t xml:space="preserve"> Дьяченко интерпретирует готовность в деятельностном </w:t>
      </w:r>
      <w:r w:rsidR="00E86862" w:rsidRPr="00A2262C">
        <w:rPr>
          <w:sz w:val="28"/>
          <w:szCs w:val="28"/>
        </w:rPr>
        <w:t>аспекте</w:t>
      </w:r>
      <w:r w:rsidRPr="00A2262C">
        <w:rPr>
          <w:sz w:val="28"/>
          <w:szCs w:val="28"/>
        </w:rPr>
        <w:t xml:space="preserve"> как способность </w:t>
      </w:r>
      <w:r w:rsidR="00E86862" w:rsidRPr="00A2262C">
        <w:rPr>
          <w:sz w:val="28"/>
          <w:szCs w:val="28"/>
        </w:rPr>
        <w:t xml:space="preserve">к </w:t>
      </w:r>
      <w:r w:rsidRPr="00A2262C">
        <w:rPr>
          <w:sz w:val="28"/>
          <w:szCs w:val="28"/>
        </w:rPr>
        <w:t>рационально</w:t>
      </w:r>
      <w:r w:rsidR="00E86862" w:rsidRPr="00A2262C">
        <w:rPr>
          <w:sz w:val="28"/>
          <w:szCs w:val="28"/>
        </w:rPr>
        <w:t>му</w:t>
      </w:r>
      <w:r w:rsidRPr="00A2262C">
        <w:rPr>
          <w:sz w:val="28"/>
          <w:szCs w:val="28"/>
        </w:rPr>
        <w:t xml:space="preserve"> целеполагани</w:t>
      </w:r>
      <w:r w:rsidR="00E86862" w:rsidRPr="00A2262C">
        <w:rPr>
          <w:sz w:val="28"/>
          <w:szCs w:val="28"/>
        </w:rPr>
        <w:t>ю</w:t>
      </w:r>
      <w:r w:rsidRPr="00A2262C">
        <w:rPr>
          <w:sz w:val="28"/>
          <w:szCs w:val="28"/>
        </w:rPr>
        <w:t xml:space="preserve"> и последовательно</w:t>
      </w:r>
      <w:r w:rsidR="00E86862" w:rsidRPr="00A2262C">
        <w:rPr>
          <w:sz w:val="28"/>
          <w:szCs w:val="28"/>
        </w:rPr>
        <w:t>му</w:t>
      </w:r>
      <w:r w:rsidRPr="00A2262C">
        <w:rPr>
          <w:sz w:val="28"/>
          <w:szCs w:val="28"/>
        </w:rPr>
        <w:t xml:space="preserve"> выполнени</w:t>
      </w:r>
      <w:r w:rsidR="00E86862" w:rsidRPr="00A2262C">
        <w:rPr>
          <w:sz w:val="28"/>
          <w:szCs w:val="28"/>
        </w:rPr>
        <w:t>ю</w:t>
      </w:r>
      <w:r w:rsidRPr="00A2262C">
        <w:rPr>
          <w:sz w:val="28"/>
          <w:szCs w:val="28"/>
        </w:rPr>
        <w:t xml:space="preserve"> операций</w:t>
      </w:r>
      <w:r w:rsidR="00E86862" w:rsidRPr="00A2262C">
        <w:rPr>
          <w:sz w:val="28"/>
          <w:szCs w:val="28"/>
        </w:rPr>
        <w:t>, соответствующих поставленным целям</w:t>
      </w:r>
      <w:r w:rsidRPr="00A2262C">
        <w:rPr>
          <w:sz w:val="28"/>
          <w:szCs w:val="28"/>
        </w:rPr>
        <w:t xml:space="preserve"> [</w:t>
      </w:r>
      <w:r w:rsidR="006A6B1C" w:rsidRPr="006A6B1C">
        <w:rPr>
          <w:sz w:val="28"/>
          <w:szCs w:val="28"/>
        </w:rPr>
        <w:t>28</w:t>
      </w:r>
      <w:r w:rsidR="001C57E2">
        <w:rPr>
          <w:sz w:val="28"/>
          <w:szCs w:val="28"/>
          <w:lang w:val="kk-KZ"/>
        </w:rPr>
        <w:t>, с. 274-276</w:t>
      </w:r>
      <w:r w:rsidRPr="00A2262C">
        <w:rPr>
          <w:sz w:val="28"/>
          <w:szCs w:val="28"/>
        </w:rPr>
        <w:t xml:space="preserve">]. </w:t>
      </w:r>
    </w:p>
    <w:p w:rsidR="00841C78" w:rsidRPr="00A2262C" w:rsidRDefault="00841C78" w:rsidP="008D7C7C">
      <w:pPr>
        <w:pStyle w:val="a5"/>
        <w:shd w:val="clear" w:color="auto" w:fill="auto"/>
        <w:spacing w:line="240" w:lineRule="auto"/>
        <w:ind w:firstLine="709"/>
        <w:jc w:val="both"/>
        <w:rPr>
          <w:sz w:val="28"/>
          <w:szCs w:val="28"/>
        </w:rPr>
      </w:pPr>
      <w:r w:rsidRPr="00A2262C">
        <w:rPr>
          <w:sz w:val="28"/>
          <w:szCs w:val="28"/>
        </w:rPr>
        <w:t>Е.</w:t>
      </w:r>
      <w:r w:rsidR="002C492E" w:rsidRPr="00A2262C">
        <w:rPr>
          <w:sz w:val="28"/>
          <w:szCs w:val="28"/>
        </w:rPr>
        <w:t>И.</w:t>
      </w:r>
      <w:r w:rsidRPr="00A2262C">
        <w:rPr>
          <w:sz w:val="28"/>
          <w:szCs w:val="28"/>
        </w:rPr>
        <w:t xml:space="preserve"> Пас</w:t>
      </w:r>
      <w:r w:rsidR="002C492E" w:rsidRPr="00A2262C">
        <w:rPr>
          <w:sz w:val="28"/>
          <w:szCs w:val="28"/>
        </w:rPr>
        <w:t>с</w:t>
      </w:r>
      <w:r w:rsidRPr="00A2262C">
        <w:rPr>
          <w:sz w:val="28"/>
          <w:szCs w:val="28"/>
        </w:rPr>
        <w:t xml:space="preserve">ов считает, что готовность определяется способностью комбинировать </w:t>
      </w:r>
      <w:r w:rsidR="00E86862" w:rsidRPr="00A2262C">
        <w:rPr>
          <w:sz w:val="28"/>
          <w:szCs w:val="28"/>
        </w:rPr>
        <w:t>имеющийся</w:t>
      </w:r>
      <w:r w:rsidRPr="00A2262C">
        <w:rPr>
          <w:sz w:val="28"/>
          <w:szCs w:val="28"/>
        </w:rPr>
        <w:t xml:space="preserve"> языковой запас</w:t>
      </w:r>
      <w:r w:rsidR="00E86862" w:rsidRPr="00A2262C">
        <w:rPr>
          <w:sz w:val="28"/>
          <w:szCs w:val="28"/>
        </w:rPr>
        <w:t xml:space="preserve"> для создания новых высказываний</w:t>
      </w:r>
      <w:r w:rsidRPr="00A2262C">
        <w:rPr>
          <w:sz w:val="28"/>
          <w:szCs w:val="28"/>
        </w:rPr>
        <w:t xml:space="preserve">. </w:t>
      </w:r>
      <w:r w:rsidR="002C492E" w:rsidRPr="00A2262C">
        <w:rPr>
          <w:sz w:val="28"/>
          <w:szCs w:val="28"/>
        </w:rPr>
        <w:t xml:space="preserve">Помимо этого, </w:t>
      </w:r>
      <w:r w:rsidRPr="00A2262C">
        <w:rPr>
          <w:sz w:val="28"/>
          <w:szCs w:val="28"/>
        </w:rPr>
        <w:t>готовность предполагает умение выстраивать иерархию сложности, п</w:t>
      </w:r>
      <w:r w:rsidR="00E86862" w:rsidRPr="00A2262C">
        <w:rPr>
          <w:sz w:val="28"/>
          <w:szCs w:val="28"/>
        </w:rPr>
        <w:t>ереходя от</w:t>
      </w:r>
      <w:r w:rsidRPr="00A2262C">
        <w:rPr>
          <w:sz w:val="28"/>
          <w:szCs w:val="28"/>
        </w:rPr>
        <w:t xml:space="preserve"> простых высказываний к более </w:t>
      </w:r>
      <w:r w:rsidR="00E86862" w:rsidRPr="00A2262C">
        <w:rPr>
          <w:sz w:val="28"/>
          <w:szCs w:val="28"/>
        </w:rPr>
        <w:t>сложным</w:t>
      </w:r>
      <w:r w:rsidR="002C492E" w:rsidRPr="00A2262C">
        <w:rPr>
          <w:sz w:val="28"/>
          <w:szCs w:val="28"/>
        </w:rPr>
        <w:t xml:space="preserve"> </w:t>
      </w:r>
      <w:r w:rsidRPr="00A2262C">
        <w:rPr>
          <w:sz w:val="28"/>
          <w:szCs w:val="28"/>
        </w:rPr>
        <w:t>[</w:t>
      </w:r>
      <w:r w:rsidR="006A6B1C" w:rsidRPr="006A6B1C">
        <w:rPr>
          <w:sz w:val="28"/>
          <w:szCs w:val="28"/>
        </w:rPr>
        <w:t>67</w:t>
      </w:r>
      <w:r w:rsidRPr="00A2262C">
        <w:rPr>
          <w:sz w:val="28"/>
          <w:szCs w:val="28"/>
        </w:rPr>
        <w:t xml:space="preserve">]. </w:t>
      </w:r>
    </w:p>
    <w:p w:rsidR="00841C78" w:rsidRPr="00A2262C" w:rsidRDefault="00841C78" w:rsidP="008D7C7C">
      <w:pPr>
        <w:pStyle w:val="a5"/>
        <w:shd w:val="clear" w:color="auto" w:fill="auto"/>
        <w:spacing w:line="240" w:lineRule="auto"/>
        <w:ind w:firstLine="709"/>
        <w:jc w:val="both"/>
        <w:rPr>
          <w:sz w:val="28"/>
          <w:szCs w:val="28"/>
        </w:rPr>
      </w:pPr>
      <w:r w:rsidRPr="00A2262C">
        <w:rPr>
          <w:sz w:val="28"/>
          <w:szCs w:val="28"/>
        </w:rPr>
        <w:t>Для А.</w:t>
      </w:r>
      <w:r w:rsidR="00C551F0" w:rsidRPr="00A2262C">
        <w:rPr>
          <w:sz w:val="28"/>
          <w:szCs w:val="28"/>
        </w:rPr>
        <w:t>Н.</w:t>
      </w:r>
      <w:r w:rsidRPr="00A2262C">
        <w:rPr>
          <w:sz w:val="28"/>
          <w:szCs w:val="28"/>
        </w:rPr>
        <w:t xml:space="preserve"> Щукина истинным показателем деятельностной готовности является автоматизация переводческих и трансляторских механизмов, характеризующихся плавной беглостью речи без пауз и замедлений [</w:t>
      </w:r>
      <w:r w:rsidR="006A6B1C" w:rsidRPr="006A6B1C">
        <w:rPr>
          <w:sz w:val="28"/>
          <w:szCs w:val="28"/>
        </w:rPr>
        <w:t>59</w:t>
      </w:r>
      <w:r w:rsidR="001C57E2">
        <w:rPr>
          <w:sz w:val="28"/>
          <w:szCs w:val="28"/>
          <w:lang w:val="kk-KZ"/>
        </w:rPr>
        <w:t>, с. 3-474</w:t>
      </w:r>
      <w:r w:rsidRPr="00A2262C">
        <w:rPr>
          <w:sz w:val="28"/>
          <w:szCs w:val="28"/>
        </w:rPr>
        <w:t xml:space="preserve">]. </w:t>
      </w:r>
    </w:p>
    <w:p w:rsidR="00841C78" w:rsidRPr="00A2262C" w:rsidRDefault="00841C78" w:rsidP="008D7C7C">
      <w:pPr>
        <w:pStyle w:val="a5"/>
        <w:shd w:val="clear" w:color="auto" w:fill="auto"/>
        <w:spacing w:line="240" w:lineRule="auto"/>
        <w:ind w:firstLine="709"/>
        <w:jc w:val="both"/>
        <w:rPr>
          <w:sz w:val="28"/>
          <w:szCs w:val="28"/>
        </w:rPr>
      </w:pPr>
      <w:r w:rsidRPr="00A2262C">
        <w:rPr>
          <w:sz w:val="28"/>
          <w:szCs w:val="28"/>
        </w:rPr>
        <w:t>Н.</w:t>
      </w:r>
      <w:r w:rsidR="00C551F0" w:rsidRPr="00A2262C">
        <w:rPr>
          <w:sz w:val="28"/>
          <w:szCs w:val="28"/>
        </w:rPr>
        <w:t>В.</w:t>
      </w:r>
      <w:r w:rsidRPr="00A2262C">
        <w:rPr>
          <w:sz w:val="28"/>
          <w:szCs w:val="28"/>
        </w:rPr>
        <w:t xml:space="preserve"> Ипполитова указывает, что готовность в деятельности в первую очередь проявляется в умении сохранять уровень качества выполняемых задач несмотря на смену </w:t>
      </w:r>
      <w:r w:rsidR="00D964CA" w:rsidRPr="00A2262C">
        <w:rPr>
          <w:sz w:val="28"/>
          <w:szCs w:val="28"/>
        </w:rPr>
        <w:t>их содержания [</w:t>
      </w:r>
      <w:r w:rsidR="006A6B1C" w:rsidRPr="006A6B1C">
        <w:rPr>
          <w:sz w:val="28"/>
          <w:szCs w:val="28"/>
        </w:rPr>
        <w:t>64</w:t>
      </w:r>
      <w:r w:rsidR="001C57E2">
        <w:rPr>
          <w:sz w:val="28"/>
          <w:szCs w:val="28"/>
          <w:lang w:val="kk-KZ"/>
        </w:rPr>
        <w:t>, с. 3-216</w:t>
      </w:r>
      <w:r w:rsidR="00D964CA" w:rsidRPr="00A2262C">
        <w:rPr>
          <w:sz w:val="28"/>
          <w:szCs w:val="28"/>
        </w:rPr>
        <w:t xml:space="preserve">]. </w:t>
      </w:r>
    </w:p>
    <w:p w:rsidR="00841C78" w:rsidRPr="00A2262C" w:rsidRDefault="00D964CA" w:rsidP="008D7C7C">
      <w:pPr>
        <w:pStyle w:val="a5"/>
        <w:shd w:val="clear" w:color="auto" w:fill="auto"/>
        <w:spacing w:line="240" w:lineRule="auto"/>
        <w:ind w:firstLine="709"/>
        <w:jc w:val="both"/>
        <w:rPr>
          <w:sz w:val="28"/>
          <w:szCs w:val="28"/>
        </w:rPr>
      </w:pPr>
      <w:r w:rsidRPr="00A2262C">
        <w:rPr>
          <w:sz w:val="28"/>
          <w:szCs w:val="28"/>
        </w:rPr>
        <w:t>И.</w:t>
      </w:r>
      <w:r w:rsidR="00C551F0" w:rsidRPr="00A2262C">
        <w:rPr>
          <w:sz w:val="28"/>
          <w:szCs w:val="28"/>
        </w:rPr>
        <w:t>А.</w:t>
      </w:r>
      <w:r w:rsidRPr="00A2262C">
        <w:rPr>
          <w:sz w:val="28"/>
          <w:szCs w:val="28"/>
        </w:rPr>
        <w:t xml:space="preserve"> Зимняя подч</w:t>
      </w:r>
      <w:r w:rsidR="00A52D13" w:rsidRPr="00A2262C">
        <w:rPr>
          <w:sz w:val="28"/>
          <w:szCs w:val="28"/>
        </w:rPr>
        <w:t>е</w:t>
      </w:r>
      <w:r w:rsidRPr="00A2262C">
        <w:rPr>
          <w:sz w:val="28"/>
          <w:szCs w:val="28"/>
        </w:rPr>
        <w:t>ркивает важность компонента сознательности: про</w:t>
      </w:r>
      <w:r w:rsidR="00C551F0" w:rsidRPr="00A2262C">
        <w:rPr>
          <w:sz w:val="28"/>
          <w:szCs w:val="28"/>
        </w:rPr>
        <w:t>фе</w:t>
      </w:r>
      <w:r w:rsidRPr="00A2262C">
        <w:rPr>
          <w:sz w:val="28"/>
          <w:szCs w:val="28"/>
        </w:rPr>
        <w:t>ссионал должен отдавать себе отчет в целесообразности и итоговой аксиологии выполняемой деятельности. Он должен уметь внятно ответить не только на вопрос «что я делаю?», но и «зачем я это делаю?» [</w:t>
      </w:r>
      <w:r w:rsidR="006A6B1C" w:rsidRPr="00E77F75">
        <w:rPr>
          <w:sz w:val="28"/>
          <w:szCs w:val="28"/>
        </w:rPr>
        <w:t>68</w:t>
      </w:r>
      <w:r w:rsidRPr="00A2262C">
        <w:rPr>
          <w:sz w:val="28"/>
          <w:szCs w:val="28"/>
        </w:rPr>
        <w:t xml:space="preserve">]. </w:t>
      </w:r>
    </w:p>
    <w:p w:rsidR="00D964CA" w:rsidRPr="00A2262C" w:rsidRDefault="00D964CA" w:rsidP="008D7C7C">
      <w:pPr>
        <w:pStyle w:val="a5"/>
        <w:shd w:val="clear" w:color="auto" w:fill="auto"/>
        <w:spacing w:line="240" w:lineRule="auto"/>
        <w:ind w:firstLine="709"/>
        <w:jc w:val="both"/>
        <w:rPr>
          <w:sz w:val="28"/>
          <w:szCs w:val="28"/>
        </w:rPr>
      </w:pPr>
      <w:r w:rsidRPr="000F48AC">
        <w:rPr>
          <w:sz w:val="28"/>
          <w:szCs w:val="28"/>
        </w:rPr>
        <w:t>На наш взгляд</w:t>
      </w:r>
      <w:r w:rsidR="00E86862" w:rsidRPr="000F48AC">
        <w:rPr>
          <w:sz w:val="28"/>
          <w:szCs w:val="28"/>
        </w:rPr>
        <w:t>,</w:t>
      </w:r>
      <w:r w:rsidRPr="000F48AC">
        <w:rPr>
          <w:sz w:val="28"/>
          <w:szCs w:val="28"/>
        </w:rPr>
        <w:t xml:space="preserve"> главным </w:t>
      </w:r>
      <w:r w:rsidR="00C551F0" w:rsidRPr="000F48AC">
        <w:rPr>
          <w:bCs/>
          <w:i/>
          <w:iCs/>
          <w:sz w:val="28"/>
          <w:szCs w:val="28"/>
        </w:rPr>
        <w:t>показателем</w:t>
      </w:r>
      <w:r w:rsidR="00A82625" w:rsidRPr="000F48AC">
        <w:rPr>
          <w:bCs/>
          <w:i/>
          <w:iCs/>
          <w:sz w:val="28"/>
          <w:szCs w:val="28"/>
        </w:rPr>
        <w:t xml:space="preserve"> </w:t>
      </w:r>
      <w:r w:rsidR="001C6BD8" w:rsidRPr="000F48AC">
        <w:rPr>
          <w:bCs/>
          <w:i/>
          <w:iCs/>
          <w:sz w:val="28"/>
          <w:szCs w:val="28"/>
        </w:rPr>
        <w:t xml:space="preserve">деятельностного </w:t>
      </w:r>
      <w:r w:rsidR="00A82625" w:rsidRPr="000F48AC">
        <w:rPr>
          <w:bCs/>
          <w:i/>
          <w:iCs/>
          <w:sz w:val="28"/>
          <w:szCs w:val="28"/>
        </w:rPr>
        <w:t>критерия</w:t>
      </w:r>
      <w:r w:rsidRPr="000F48AC">
        <w:rPr>
          <w:sz w:val="28"/>
          <w:szCs w:val="28"/>
        </w:rPr>
        <w:t>,</w:t>
      </w:r>
      <w:r w:rsidRPr="00A2262C">
        <w:rPr>
          <w:sz w:val="28"/>
          <w:szCs w:val="28"/>
        </w:rPr>
        <w:t xml:space="preserve"> отражающим степень готовности</w:t>
      </w:r>
      <w:r w:rsidR="001C6BD8" w:rsidRPr="00A2262C">
        <w:rPr>
          <w:sz w:val="28"/>
          <w:szCs w:val="28"/>
        </w:rPr>
        <w:t xml:space="preserve"> к профессиональной деятельности с использованием английского языка</w:t>
      </w:r>
      <w:r w:rsidRPr="00A2262C">
        <w:rPr>
          <w:sz w:val="28"/>
          <w:szCs w:val="28"/>
        </w:rPr>
        <w:t xml:space="preserve">, является самостоятельность студента </w:t>
      </w:r>
      <w:r w:rsidR="00E86862" w:rsidRPr="00A2262C">
        <w:rPr>
          <w:sz w:val="28"/>
          <w:szCs w:val="28"/>
        </w:rPr>
        <w:t>в</w:t>
      </w:r>
      <w:r w:rsidRPr="00A2262C">
        <w:rPr>
          <w:sz w:val="28"/>
          <w:szCs w:val="28"/>
        </w:rPr>
        <w:t xml:space="preserve"> осуществлени</w:t>
      </w:r>
      <w:r w:rsidR="00E86862" w:rsidRPr="00A2262C">
        <w:rPr>
          <w:sz w:val="28"/>
          <w:szCs w:val="28"/>
        </w:rPr>
        <w:t>и</w:t>
      </w:r>
      <w:r w:rsidRPr="00A2262C">
        <w:rPr>
          <w:sz w:val="28"/>
          <w:szCs w:val="28"/>
        </w:rPr>
        <w:t xml:space="preserve"> речевого и</w:t>
      </w:r>
      <w:r w:rsidR="00FD1761" w:rsidRPr="00A2262C">
        <w:rPr>
          <w:sz w:val="28"/>
          <w:szCs w:val="28"/>
        </w:rPr>
        <w:t>, в более широком смысле,</w:t>
      </w:r>
      <w:r w:rsidRPr="00A2262C">
        <w:rPr>
          <w:sz w:val="28"/>
          <w:szCs w:val="28"/>
        </w:rPr>
        <w:t xml:space="preserve"> коммуникативного поведения</w:t>
      </w:r>
      <w:r w:rsidR="000F48AC">
        <w:rPr>
          <w:sz w:val="28"/>
          <w:szCs w:val="28"/>
        </w:rPr>
        <w:t>:</w:t>
      </w:r>
      <w:r w:rsidRPr="00A2262C">
        <w:rPr>
          <w:sz w:val="28"/>
          <w:szCs w:val="28"/>
        </w:rPr>
        <w:t xml:space="preserve"> </w:t>
      </w:r>
    </w:p>
    <w:p w:rsidR="00D964CA" w:rsidRPr="00A2262C" w:rsidRDefault="00D964CA" w:rsidP="008D7C7C">
      <w:pPr>
        <w:pStyle w:val="a5"/>
        <w:shd w:val="clear" w:color="auto" w:fill="auto"/>
        <w:spacing w:line="240" w:lineRule="auto"/>
        <w:ind w:firstLine="709"/>
        <w:jc w:val="both"/>
        <w:rPr>
          <w:sz w:val="28"/>
          <w:szCs w:val="28"/>
        </w:rPr>
      </w:pPr>
      <w:r w:rsidRPr="00A2262C">
        <w:rPr>
          <w:i/>
          <w:iCs/>
          <w:sz w:val="28"/>
          <w:szCs w:val="28"/>
        </w:rPr>
        <w:t>Высокий уровень</w:t>
      </w:r>
      <w:r w:rsidRPr="00A2262C">
        <w:rPr>
          <w:sz w:val="28"/>
          <w:szCs w:val="28"/>
        </w:rPr>
        <w:t xml:space="preserve"> самостоятельности – студент способен к автономии, вариативности и самокоррекции. </w:t>
      </w:r>
    </w:p>
    <w:p w:rsidR="00D964CA" w:rsidRPr="00A2262C" w:rsidRDefault="00D964CA" w:rsidP="008D7C7C">
      <w:pPr>
        <w:pStyle w:val="a5"/>
        <w:shd w:val="clear" w:color="auto" w:fill="auto"/>
        <w:spacing w:line="240" w:lineRule="auto"/>
        <w:ind w:firstLine="709"/>
        <w:jc w:val="both"/>
        <w:rPr>
          <w:sz w:val="28"/>
          <w:szCs w:val="28"/>
        </w:rPr>
      </w:pPr>
      <w:r w:rsidRPr="00A2262C">
        <w:rPr>
          <w:i/>
          <w:iCs/>
          <w:sz w:val="28"/>
          <w:szCs w:val="28"/>
        </w:rPr>
        <w:t>Средний уровень</w:t>
      </w:r>
      <w:r w:rsidRPr="00A2262C">
        <w:rPr>
          <w:sz w:val="28"/>
          <w:szCs w:val="28"/>
        </w:rPr>
        <w:t xml:space="preserve"> – студент способен к речевому поведению, но только с оглядкой на шаблоны и паттерны. </w:t>
      </w:r>
    </w:p>
    <w:p w:rsidR="00D964CA" w:rsidRPr="00A2262C" w:rsidRDefault="00D964CA" w:rsidP="008D7C7C">
      <w:pPr>
        <w:pStyle w:val="a5"/>
        <w:shd w:val="clear" w:color="auto" w:fill="auto"/>
        <w:spacing w:line="240" w:lineRule="auto"/>
        <w:ind w:firstLine="709"/>
        <w:jc w:val="both"/>
        <w:rPr>
          <w:sz w:val="28"/>
          <w:szCs w:val="28"/>
        </w:rPr>
      </w:pPr>
      <w:r w:rsidRPr="00A2262C">
        <w:rPr>
          <w:i/>
          <w:iCs/>
          <w:sz w:val="28"/>
          <w:szCs w:val="28"/>
        </w:rPr>
        <w:t>Низкий уровень</w:t>
      </w:r>
      <w:r w:rsidRPr="00A2262C">
        <w:rPr>
          <w:sz w:val="28"/>
          <w:szCs w:val="28"/>
        </w:rPr>
        <w:t xml:space="preserve"> – студент часто допускает неправильное словоупотребление.</w:t>
      </w:r>
    </w:p>
    <w:p w:rsidR="00F77D59" w:rsidRDefault="004A04B2" w:rsidP="008D7C7C">
      <w:pPr>
        <w:pStyle w:val="a5"/>
        <w:spacing w:line="240" w:lineRule="auto"/>
        <w:ind w:firstLine="709"/>
        <w:jc w:val="both"/>
        <w:rPr>
          <w:sz w:val="28"/>
          <w:szCs w:val="28"/>
        </w:rPr>
      </w:pPr>
      <w:r w:rsidRPr="00A2262C">
        <w:rPr>
          <w:sz w:val="28"/>
          <w:szCs w:val="28"/>
        </w:rPr>
        <w:t xml:space="preserve">Для оценки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был выбран метод опроса, проводим</w:t>
      </w:r>
      <w:r w:rsidR="00FD1761" w:rsidRPr="00A2262C">
        <w:rPr>
          <w:sz w:val="28"/>
          <w:szCs w:val="28"/>
        </w:rPr>
        <w:t>ый</w:t>
      </w:r>
      <w:r w:rsidRPr="00A2262C">
        <w:rPr>
          <w:sz w:val="28"/>
          <w:szCs w:val="28"/>
        </w:rPr>
        <w:t xml:space="preserve"> с помощью анкеты. Анкета включала четыре ключевых вопроса, касающихся влияния базовых знаний английского языка на освоение профильных дисциплин</w:t>
      </w:r>
      <w:r w:rsidR="00C551F0" w:rsidRPr="00A2262C">
        <w:rPr>
          <w:sz w:val="28"/>
          <w:szCs w:val="28"/>
        </w:rPr>
        <w:t xml:space="preserve">; </w:t>
      </w:r>
      <w:r w:rsidRPr="00A2262C">
        <w:rPr>
          <w:sz w:val="28"/>
          <w:szCs w:val="28"/>
        </w:rPr>
        <w:t>необходимости отбора студентов в полиязычные группы</w:t>
      </w:r>
      <w:r w:rsidR="00C551F0" w:rsidRPr="00A2262C">
        <w:rPr>
          <w:sz w:val="28"/>
          <w:szCs w:val="28"/>
        </w:rPr>
        <w:t>;</w:t>
      </w:r>
      <w:r w:rsidRPr="00A2262C">
        <w:rPr>
          <w:sz w:val="28"/>
          <w:szCs w:val="28"/>
        </w:rPr>
        <w:t xml:space="preserve"> трудностей, с которыми студенты сталкиваются при изучении дисциплин на английском языке</w:t>
      </w:r>
      <w:r w:rsidR="00C551F0" w:rsidRPr="00A2262C">
        <w:rPr>
          <w:sz w:val="28"/>
          <w:szCs w:val="28"/>
        </w:rPr>
        <w:t>; и</w:t>
      </w:r>
      <w:r w:rsidRPr="00A2262C">
        <w:rPr>
          <w:sz w:val="28"/>
          <w:szCs w:val="28"/>
        </w:rPr>
        <w:t xml:space="preserve"> уверенности</w:t>
      </w:r>
      <w:r w:rsidR="00C551F0" w:rsidRPr="00A2262C">
        <w:rPr>
          <w:sz w:val="28"/>
          <w:szCs w:val="28"/>
        </w:rPr>
        <w:t xml:space="preserve"> студентов</w:t>
      </w:r>
      <w:r w:rsidRPr="00A2262C">
        <w:rPr>
          <w:sz w:val="28"/>
          <w:szCs w:val="28"/>
        </w:rPr>
        <w:t xml:space="preserve"> в </w:t>
      </w:r>
      <w:r w:rsidR="00C551F0" w:rsidRPr="00A2262C">
        <w:rPr>
          <w:sz w:val="28"/>
          <w:szCs w:val="28"/>
        </w:rPr>
        <w:t>их</w:t>
      </w:r>
      <w:r w:rsidRPr="00A2262C">
        <w:rPr>
          <w:sz w:val="28"/>
          <w:szCs w:val="28"/>
        </w:rPr>
        <w:t xml:space="preserve"> способности преподавать на английском языке после окончания университета</w:t>
      </w:r>
      <w:r w:rsidR="00E41BD9" w:rsidRPr="00A2262C">
        <w:rPr>
          <w:sz w:val="28"/>
          <w:szCs w:val="28"/>
        </w:rPr>
        <w:t xml:space="preserve"> (Приложение Б)</w:t>
      </w:r>
      <w:r w:rsidRPr="00A2262C">
        <w:rPr>
          <w:sz w:val="28"/>
          <w:szCs w:val="28"/>
        </w:rPr>
        <w:t>.</w:t>
      </w:r>
    </w:p>
    <w:p w:rsidR="004A04B2" w:rsidRPr="00A2262C" w:rsidRDefault="00C43EB9" w:rsidP="008D7C7C">
      <w:pPr>
        <w:pStyle w:val="a5"/>
        <w:spacing w:line="240" w:lineRule="auto"/>
        <w:ind w:firstLine="709"/>
        <w:jc w:val="both"/>
        <w:rPr>
          <w:sz w:val="28"/>
          <w:szCs w:val="28"/>
        </w:rPr>
      </w:pPr>
      <w:r w:rsidRPr="00A2262C">
        <w:rPr>
          <w:sz w:val="28"/>
          <w:szCs w:val="28"/>
        </w:rPr>
        <w:t xml:space="preserve">Согласно результатам, все участники анкетирования отметили, что наличие базового уровня английского языка способствует лучшему усвоению профессиональных дисциплин. Это подчеркивает осознание студентами значимости языковой базы для дальнейшего обучения профильным предметам на английском </w:t>
      </w:r>
      <w:r w:rsidRPr="00836C43">
        <w:rPr>
          <w:sz w:val="28"/>
          <w:szCs w:val="28"/>
        </w:rPr>
        <w:t>языке [</w:t>
      </w:r>
      <w:r w:rsidR="006A6B1C" w:rsidRPr="006A6B1C">
        <w:rPr>
          <w:sz w:val="28"/>
          <w:szCs w:val="28"/>
        </w:rPr>
        <w:t>6</w:t>
      </w:r>
      <w:r w:rsidR="001C57E2">
        <w:rPr>
          <w:sz w:val="28"/>
          <w:szCs w:val="28"/>
          <w:lang w:val="kk-KZ"/>
        </w:rPr>
        <w:t>, р. 7-25</w:t>
      </w:r>
      <w:r w:rsidRPr="00836C43">
        <w:rPr>
          <w:sz w:val="28"/>
          <w:szCs w:val="28"/>
        </w:rPr>
        <w:t>].</w:t>
      </w:r>
    </w:p>
    <w:p w:rsidR="00BC47F8" w:rsidRPr="00705E41" w:rsidRDefault="00AE55EC" w:rsidP="008D7C7C">
      <w:pPr>
        <w:pStyle w:val="a5"/>
        <w:spacing w:line="240" w:lineRule="auto"/>
        <w:ind w:firstLine="709"/>
        <w:jc w:val="both"/>
        <w:rPr>
          <w:sz w:val="28"/>
          <w:szCs w:val="28"/>
        </w:rPr>
      </w:pPr>
      <w:r w:rsidRPr="00705E41">
        <w:rPr>
          <w:sz w:val="28"/>
          <w:szCs w:val="28"/>
        </w:rPr>
        <w:t>98</w:t>
      </w:r>
      <w:r w:rsidR="001D362A" w:rsidRPr="00705E41">
        <w:rPr>
          <w:sz w:val="28"/>
          <w:szCs w:val="28"/>
        </w:rPr>
        <w:t>%</w:t>
      </w:r>
      <w:r w:rsidRPr="00705E41">
        <w:rPr>
          <w:sz w:val="28"/>
          <w:szCs w:val="28"/>
        </w:rPr>
        <w:t xml:space="preserve"> студентов</w:t>
      </w:r>
      <w:r w:rsidR="001D362A" w:rsidRPr="00705E41">
        <w:rPr>
          <w:sz w:val="28"/>
          <w:szCs w:val="28"/>
        </w:rPr>
        <w:t xml:space="preserve"> </w:t>
      </w:r>
      <w:r w:rsidR="004E3C97" w:rsidRPr="00705E41">
        <w:rPr>
          <w:sz w:val="28"/>
          <w:szCs w:val="28"/>
        </w:rPr>
        <w:t>высказались за</w:t>
      </w:r>
      <w:r w:rsidR="001D362A" w:rsidRPr="00705E41">
        <w:rPr>
          <w:sz w:val="28"/>
          <w:szCs w:val="28"/>
        </w:rPr>
        <w:t xml:space="preserve"> отбор студентов 1 курса в полиязычные группы </w:t>
      </w:r>
      <w:r w:rsidR="00B1030C" w:rsidRPr="00705E41">
        <w:rPr>
          <w:sz w:val="28"/>
          <w:szCs w:val="28"/>
        </w:rPr>
        <w:t>согласно уровню владени</w:t>
      </w:r>
      <w:r w:rsidR="004E3C97" w:rsidRPr="00705E41">
        <w:rPr>
          <w:sz w:val="28"/>
          <w:szCs w:val="28"/>
        </w:rPr>
        <w:t>я</w:t>
      </w:r>
      <w:r w:rsidR="00B1030C" w:rsidRPr="00705E41">
        <w:rPr>
          <w:sz w:val="28"/>
          <w:szCs w:val="28"/>
        </w:rPr>
        <w:t xml:space="preserve"> английским языком. </w:t>
      </w:r>
      <w:r w:rsidR="003C3FA2" w:rsidRPr="00705E41">
        <w:rPr>
          <w:sz w:val="28"/>
          <w:szCs w:val="28"/>
        </w:rPr>
        <w:t>Полученные данные</w:t>
      </w:r>
      <w:r w:rsidR="00F60FEF" w:rsidRPr="00705E41">
        <w:rPr>
          <w:sz w:val="28"/>
          <w:szCs w:val="28"/>
        </w:rPr>
        <w:t xml:space="preserve"> подтвержда</w:t>
      </w:r>
      <w:r w:rsidR="003C3FA2" w:rsidRPr="00705E41">
        <w:rPr>
          <w:sz w:val="28"/>
          <w:szCs w:val="28"/>
        </w:rPr>
        <w:t>ю</w:t>
      </w:r>
      <w:r w:rsidR="00F60FEF" w:rsidRPr="00705E41">
        <w:rPr>
          <w:sz w:val="28"/>
          <w:szCs w:val="28"/>
        </w:rPr>
        <w:t>т важность адаптации учебно</w:t>
      </w:r>
      <w:r w:rsidR="003C3FA2" w:rsidRPr="00705E41">
        <w:rPr>
          <w:sz w:val="28"/>
          <w:szCs w:val="28"/>
        </w:rPr>
        <w:t>го</w:t>
      </w:r>
      <w:r w:rsidR="00F60FEF" w:rsidRPr="00705E41">
        <w:rPr>
          <w:sz w:val="28"/>
          <w:szCs w:val="28"/>
        </w:rPr>
        <w:t xml:space="preserve"> процесс</w:t>
      </w:r>
      <w:r w:rsidR="003C3FA2" w:rsidRPr="00705E41">
        <w:rPr>
          <w:sz w:val="28"/>
          <w:szCs w:val="28"/>
        </w:rPr>
        <w:t>а</w:t>
      </w:r>
      <w:r w:rsidR="00F60FEF" w:rsidRPr="00705E41">
        <w:rPr>
          <w:sz w:val="28"/>
          <w:szCs w:val="28"/>
        </w:rPr>
        <w:t xml:space="preserve"> </w:t>
      </w:r>
      <w:r w:rsidR="004D071C" w:rsidRPr="00705E41">
        <w:rPr>
          <w:sz w:val="28"/>
          <w:szCs w:val="28"/>
        </w:rPr>
        <w:t>с учетом языковой подготовки</w:t>
      </w:r>
      <w:r w:rsidR="003C3FA2" w:rsidRPr="00705E41">
        <w:rPr>
          <w:sz w:val="28"/>
          <w:szCs w:val="28"/>
        </w:rPr>
        <w:t xml:space="preserve"> обучающихся</w:t>
      </w:r>
      <w:r w:rsidR="004D071C" w:rsidRPr="00705E41">
        <w:rPr>
          <w:sz w:val="28"/>
          <w:szCs w:val="28"/>
        </w:rPr>
        <w:t xml:space="preserve">. </w:t>
      </w:r>
    </w:p>
    <w:p w:rsidR="00BC47F8" w:rsidRPr="00705E41" w:rsidRDefault="00C50587" w:rsidP="008D7C7C">
      <w:pPr>
        <w:pStyle w:val="a5"/>
        <w:spacing w:line="240" w:lineRule="auto"/>
        <w:ind w:firstLine="709"/>
        <w:jc w:val="both"/>
        <w:rPr>
          <w:sz w:val="28"/>
          <w:szCs w:val="28"/>
        </w:rPr>
      </w:pPr>
      <w:r w:rsidRPr="00705E41">
        <w:rPr>
          <w:sz w:val="28"/>
          <w:szCs w:val="28"/>
        </w:rPr>
        <w:t>Анализ ответов на третий вопрос, касающийся трудностей в изучении профильных дисциплин на английском языке</w:t>
      </w:r>
      <w:r w:rsidR="00895BA4" w:rsidRPr="00705E41">
        <w:rPr>
          <w:sz w:val="28"/>
          <w:szCs w:val="28"/>
        </w:rPr>
        <w:t xml:space="preserve">, позволил выявить несколько ключевых проблем. </w:t>
      </w:r>
      <w:r w:rsidR="004E3C97" w:rsidRPr="00705E41">
        <w:rPr>
          <w:sz w:val="28"/>
          <w:szCs w:val="28"/>
        </w:rPr>
        <w:t xml:space="preserve">Так, </w:t>
      </w:r>
      <w:r w:rsidR="00895BA4" w:rsidRPr="00705E41">
        <w:rPr>
          <w:sz w:val="28"/>
          <w:szCs w:val="28"/>
        </w:rPr>
        <w:t xml:space="preserve">32% студентов </w:t>
      </w:r>
      <w:r w:rsidR="008C24BA" w:rsidRPr="00705E41">
        <w:rPr>
          <w:sz w:val="28"/>
          <w:szCs w:val="28"/>
        </w:rPr>
        <w:t>в качестве основной трудности отметили слабый запас лексики, 28%</w:t>
      </w:r>
      <w:r w:rsidR="00F83C29" w:rsidRPr="00705E41">
        <w:rPr>
          <w:sz w:val="28"/>
          <w:szCs w:val="28"/>
        </w:rPr>
        <w:t xml:space="preserve"> указали на сложности с грамматикой, 23 %</w:t>
      </w:r>
      <w:r w:rsidR="00F22347" w:rsidRPr="00705E41">
        <w:rPr>
          <w:sz w:val="28"/>
          <w:szCs w:val="28"/>
        </w:rPr>
        <w:t xml:space="preserve"> </w:t>
      </w:r>
      <w:r w:rsidR="004E3C97" w:rsidRPr="00705E41">
        <w:rPr>
          <w:sz w:val="28"/>
          <w:szCs w:val="28"/>
        </w:rPr>
        <w:t xml:space="preserve">отметили </w:t>
      </w:r>
      <w:r w:rsidR="00DF1182" w:rsidRPr="00705E41">
        <w:rPr>
          <w:sz w:val="28"/>
          <w:szCs w:val="28"/>
        </w:rPr>
        <w:t>нехватки времени</w:t>
      </w:r>
      <w:r w:rsidR="004E3C97" w:rsidRPr="00705E41">
        <w:rPr>
          <w:sz w:val="28"/>
          <w:szCs w:val="28"/>
        </w:rPr>
        <w:t xml:space="preserve"> как значительную проблему</w:t>
      </w:r>
      <w:r w:rsidR="00DF1182" w:rsidRPr="00705E41">
        <w:rPr>
          <w:sz w:val="28"/>
          <w:szCs w:val="28"/>
        </w:rPr>
        <w:t xml:space="preserve">, 17 % </w:t>
      </w:r>
      <w:r w:rsidR="001F424D" w:rsidRPr="00705E41">
        <w:rPr>
          <w:sz w:val="28"/>
          <w:szCs w:val="28"/>
        </w:rPr>
        <w:t xml:space="preserve">сообщили о сложности изучения нескольких языков одновременно. </w:t>
      </w:r>
    </w:p>
    <w:p w:rsidR="00BF2CAC" w:rsidRPr="00A2262C" w:rsidRDefault="00BF2CAC" w:rsidP="008D7C7C">
      <w:pPr>
        <w:pStyle w:val="a5"/>
        <w:spacing w:line="240" w:lineRule="auto"/>
        <w:ind w:firstLine="709"/>
        <w:jc w:val="both"/>
        <w:rPr>
          <w:sz w:val="28"/>
          <w:szCs w:val="28"/>
        </w:rPr>
      </w:pPr>
      <w:r w:rsidRPr="00A2262C">
        <w:rPr>
          <w:sz w:val="28"/>
          <w:szCs w:val="28"/>
        </w:rPr>
        <w:t>Только 20% опрошенных студентов уверенно заявили о готовности преподавать профильные дисциплины на английском языке. В то же время 56%</w:t>
      </w:r>
      <w:r w:rsidR="00173CAC" w:rsidRPr="00A2262C">
        <w:rPr>
          <w:sz w:val="28"/>
          <w:szCs w:val="28"/>
        </w:rPr>
        <w:t xml:space="preserve"> </w:t>
      </w:r>
      <w:r w:rsidRPr="00A2262C">
        <w:rPr>
          <w:sz w:val="28"/>
          <w:szCs w:val="28"/>
        </w:rPr>
        <w:t>респондентов испытывают сомнения в своих способностях, а 24%</w:t>
      </w:r>
      <w:r w:rsidR="00173CAC" w:rsidRPr="00A2262C">
        <w:rPr>
          <w:sz w:val="28"/>
          <w:szCs w:val="28"/>
        </w:rPr>
        <w:t xml:space="preserve"> </w:t>
      </w:r>
      <w:r w:rsidRPr="00A2262C">
        <w:rPr>
          <w:sz w:val="28"/>
          <w:szCs w:val="28"/>
        </w:rPr>
        <w:t xml:space="preserve">прямо указали на отсутствие готовности к преподаванию на английском языке. Эти результаты отражают общий низкий уровень готовности студентов </w:t>
      </w:r>
      <w:r w:rsidR="00173CAC" w:rsidRPr="00A2262C">
        <w:rPr>
          <w:sz w:val="28"/>
          <w:szCs w:val="28"/>
        </w:rPr>
        <w:t>в использовании английского языка в профессиональной деятельности [</w:t>
      </w:r>
      <w:r w:rsidR="006A6B1C" w:rsidRPr="006A6B1C">
        <w:rPr>
          <w:sz w:val="28"/>
          <w:szCs w:val="28"/>
        </w:rPr>
        <w:t>6</w:t>
      </w:r>
      <w:r w:rsidR="001C57E2">
        <w:rPr>
          <w:sz w:val="28"/>
          <w:szCs w:val="28"/>
          <w:lang w:val="kk-KZ"/>
        </w:rPr>
        <w:t>, р. 7-25</w:t>
      </w:r>
      <w:r w:rsidR="00173CAC" w:rsidRPr="00A2262C">
        <w:rPr>
          <w:sz w:val="28"/>
          <w:szCs w:val="28"/>
        </w:rPr>
        <w:t>].</w:t>
      </w:r>
      <w:r w:rsidRPr="00A2262C">
        <w:rPr>
          <w:sz w:val="28"/>
          <w:szCs w:val="28"/>
        </w:rPr>
        <w:t xml:space="preserve"> </w:t>
      </w:r>
    </w:p>
    <w:p w:rsidR="007D344C" w:rsidRPr="00A2262C" w:rsidRDefault="00173CAC" w:rsidP="008D7C7C">
      <w:pPr>
        <w:pStyle w:val="a5"/>
        <w:spacing w:line="240" w:lineRule="auto"/>
        <w:ind w:firstLine="709"/>
        <w:jc w:val="both"/>
        <w:rPr>
          <w:sz w:val="28"/>
          <w:szCs w:val="28"/>
        </w:rPr>
      </w:pPr>
      <w:r w:rsidRPr="00A2262C">
        <w:rPr>
          <w:sz w:val="28"/>
          <w:szCs w:val="28"/>
        </w:rPr>
        <w:t xml:space="preserve">Результаты анкетирования позволили определить ряд факторов, оказывающих влияние на сформированность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w:t>
      </w:r>
    </w:p>
    <w:p w:rsidR="00CE10BB" w:rsidRPr="00441F18" w:rsidRDefault="00106A96" w:rsidP="00CE10BB">
      <w:pPr>
        <w:pStyle w:val="a5"/>
        <w:spacing w:line="240" w:lineRule="auto"/>
        <w:ind w:firstLine="709"/>
        <w:jc w:val="both"/>
        <w:rPr>
          <w:sz w:val="28"/>
          <w:szCs w:val="28"/>
        </w:rPr>
      </w:pPr>
      <w:r w:rsidRPr="00A2262C">
        <w:rPr>
          <w:sz w:val="28"/>
          <w:szCs w:val="28"/>
        </w:rPr>
        <w:t>Во-первых, несмотря на то, что</w:t>
      </w:r>
      <w:r w:rsidR="00173CAC" w:rsidRPr="00A2262C">
        <w:rPr>
          <w:sz w:val="28"/>
          <w:szCs w:val="28"/>
        </w:rPr>
        <w:t xml:space="preserve"> большинство респондентов осознает значимость английского языка в будущей профессиональной деятельности и проявляет интерес к обучению в полиязычных группах, в процессе изучения дисциплин на иностранном языке они сталкиваются с рядом трудностей</w:t>
      </w:r>
      <w:r w:rsidR="00705E41">
        <w:rPr>
          <w:sz w:val="28"/>
          <w:szCs w:val="28"/>
        </w:rPr>
        <w:t xml:space="preserve">. </w:t>
      </w:r>
      <w:r w:rsidR="00CE10BB" w:rsidRPr="00441F18">
        <w:rPr>
          <w:sz w:val="28"/>
          <w:szCs w:val="28"/>
        </w:rPr>
        <w:t xml:space="preserve">Ограниченный запас слов, сложности в освоении грамматического материала, недостаток времени – основные факторы, </w:t>
      </w:r>
      <w:r w:rsidR="003C3FA2" w:rsidRPr="00441F18">
        <w:rPr>
          <w:sz w:val="28"/>
          <w:szCs w:val="28"/>
        </w:rPr>
        <w:t>затрудняющие</w:t>
      </w:r>
      <w:r w:rsidR="00CE10BB" w:rsidRPr="00441F18">
        <w:rPr>
          <w:sz w:val="28"/>
          <w:szCs w:val="28"/>
        </w:rPr>
        <w:t xml:space="preserve"> успешно</w:t>
      </w:r>
      <w:r w:rsidR="003C3FA2" w:rsidRPr="00441F18">
        <w:rPr>
          <w:sz w:val="28"/>
          <w:szCs w:val="28"/>
        </w:rPr>
        <w:t>е</w:t>
      </w:r>
      <w:r w:rsidR="00CE10BB" w:rsidRPr="00441F18">
        <w:rPr>
          <w:sz w:val="28"/>
          <w:szCs w:val="28"/>
        </w:rPr>
        <w:t xml:space="preserve"> освоени</w:t>
      </w:r>
      <w:r w:rsidR="003C3FA2" w:rsidRPr="00441F18">
        <w:rPr>
          <w:sz w:val="28"/>
          <w:szCs w:val="28"/>
        </w:rPr>
        <w:t xml:space="preserve">е </w:t>
      </w:r>
      <w:r w:rsidR="00CE10BB" w:rsidRPr="00441F18">
        <w:rPr>
          <w:sz w:val="28"/>
          <w:szCs w:val="28"/>
        </w:rPr>
        <w:t xml:space="preserve">профессионального английского языка. </w:t>
      </w:r>
    </w:p>
    <w:p w:rsidR="001F424D" w:rsidRPr="00441F18" w:rsidRDefault="00CE04F8" w:rsidP="008D7C7C">
      <w:pPr>
        <w:pStyle w:val="a5"/>
        <w:spacing w:line="240" w:lineRule="auto"/>
        <w:ind w:firstLine="709"/>
        <w:jc w:val="both"/>
        <w:rPr>
          <w:sz w:val="28"/>
          <w:szCs w:val="28"/>
        </w:rPr>
      </w:pPr>
      <w:r w:rsidRPr="00441F18">
        <w:rPr>
          <w:sz w:val="28"/>
          <w:szCs w:val="28"/>
        </w:rPr>
        <w:t xml:space="preserve">Во-вторых, низкий или средний уровень владения английским языком </w:t>
      </w:r>
      <w:r w:rsidR="00AA0579" w:rsidRPr="00441F18">
        <w:rPr>
          <w:sz w:val="28"/>
          <w:szCs w:val="28"/>
        </w:rPr>
        <w:t xml:space="preserve">в профессиональной </w:t>
      </w:r>
      <w:r w:rsidR="001A144E" w:rsidRPr="00441F18">
        <w:rPr>
          <w:sz w:val="28"/>
          <w:szCs w:val="28"/>
        </w:rPr>
        <w:t>контексте</w:t>
      </w:r>
      <w:r w:rsidR="00AA0579" w:rsidRPr="00441F18">
        <w:rPr>
          <w:sz w:val="28"/>
          <w:szCs w:val="28"/>
        </w:rPr>
        <w:t xml:space="preserve"> снижает уверенность</w:t>
      </w:r>
      <w:r w:rsidR="00D34769" w:rsidRPr="00441F18">
        <w:rPr>
          <w:sz w:val="28"/>
          <w:szCs w:val="28"/>
        </w:rPr>
        <w:t xml:space="preserve"> будущих </w:t>
      </w:r>
      <w:r w:rsidR="001A144E" w:rsidRPr="00441F18">
        <w:rPr>
          <w:sz w:val="28"/>
          <w:szCs w:val="28"/>
        </w:rPr>
        <w:t>педагогов</w:t>
      </w:r>
      <w:r w:rsidR="00D34769" w:rsidRPr="00441F18">
        <w:rPr>
          <w:sz w:val="28"/>
          <w:szCs w:val="28"/>
        </w:rPr>
        <w:t xml:space="preserve"> </w:t>
      </w:r>
      <w:r w:rsidR="00AA0579" w:rsidRPr="00441F18">
        <w:rPr>
          <w:sz w:val="28"/>
          <w:szCs w:val="28"/>
        </w:rPr>
        <w:t>в своих возможностях</w:t>
      </w:r>
      <w:r w:rsidR="00D34769" w:rsidRPr="00441F18">
        <w:rPr>
          <w:sz w:val="28"/>
          <w:szCs w:val="28"/>
        </w:rPr>
        <w:t xml:space="preserve"> </w:t>
      </w:r>
      <w:r w:rsidR="001A144E" w:rsidRPr="00441F18">
        <w:rPr>
          <w:sz w:val="28"/>
          <w:szCs w:val="28"/>
        </w:rPr>
        <w:t>преподавать профильные дисциплины на английском языке, что указывает на необходимость совершенствования образовательного процесса</w:t>
      </w:r>
      <w:r w:rsidR="00D34769" w:rsidRPr="00441F18">
        <w:rPr>
          <w:sz w:val="28"/>
          <w:szCs w:val="28"/>
        </w:rPr>
        <w:t xml:space="preserve">. </w:t>
      </w:r>
    </w:p>
    <w:p w:rsidR="00D43DF4" w:rsidRPr="00A2262C" w:rsidRDefault="007D344C" w:rsidP="008D7C7C">
      <w:pPr>
        <w:pStyle w:val="a5"/>
        <w:spacing w:line="240" w:lineRule="auto"/>
        <w:ind w:firstLine="709"/>
        <w:jc w:val="both"/>
        <w:rPr>
          <w:sz w:val="28"/>
          <w:szCs w:val="28"/>
        </w:rPr>
      </w:pPr>
      <w:r w:rsidRPr="00A2262C">
        <w:rPr>
          <w:sz w:val="28"/>
          <w:szCs w:val="28"/>
        </w:rPr>
        <w:t xml:space="preserve">Важно активнее внедрять </w:t>
      </w:r>
      <w:r w:rsidR="004A04B2" w:rsidRPr="00A2262C">
        <w:rPr>
          <w:sz w:val="28"/>
          <w:szCs w:val="28"/>
        </w:rPr>
        <w:t>практико-ориентированные методы обучения, направленные на развитие лексических и грамматических навыков, а также уделять больше внимания специализированному обучению дисциплинам на английском языке с учетом потребностей и уровня подготовки студентов</w:t>
      </w:r>
      <w:r w:rsidR="00C551F0" w:rsidRPr="00A2262C">
        <w:rPr>
          <w:sz w:val="28"/>
          <w:szCs w:val="28"/>
        </w:rPr>
        <w:t xml:space="preserve"> </w:t>
      </w:r>
      <w:r w:rsidR="00D43DF4" w:rsidRPr="00A2262C">
        <w:rPr>
          <w:sz w:val="28"/>
          <w:szCs w:val="28"/>
        </w:rPr>
        <w:t>(рисунок</w:t>
      </w:r>
      <w:r w:rsidR="00F77D59">
        <w:rPr>
          <w:sz w:val="28"/>
          <w:szCs w:val="28"/>
        </w:rPr>
        <w:t xml:space="preserve"> 5</w:t>
      </w:r>
      <w:r w:rsidR="00D43DF4" w:rsidRPr="00A2262C">
        <w:rPr>
          <w:sz w:val="28"/>
          <w:szCs w:val="28"/>
        </w:rPr>
        <w:t>).</w:t>
      </w:r>
    </w:p>
    <w:p w:rsidR="000F48AC" w:rsidRDefault="00B16B94" w:rsidP="00D43DF4">
      <w:pPr>
        <w:pStyle w:val="a5"/>
        <w:shd w:val="clear" w:color="auto" w:fill="auto"/>
        <w:spacing w:line="240" w:lineRule="auto"/>
        <w:ind w:firstLine="454"/>
        <w:jc w:val="both"/>
        <w:rPr>
          <w:sz w:val="28"/>
          <w:szCs w:val="28"/>
        </w:rPr>
      </w:pPr>
      <w:r>
        <w:rPr>
          <w:noProof/>
          <w:lang w:eastAsia="ru-RU"/>
        </w:rPr>
        <w:drawing>
          <wp:anchor distT="0" distB="0" distL="114300" distR="114300" simplePos="0" relativeHeight="251655168" behindDoc="1" locked="0" layoutInCell="1" allowOverlap="1">
            <wp:simplePos x="0" y="0"/>
            <wp:positionH relativeFrom="column">
              <wp:posOffset>653415</wp:posOffset>
            </wp:positionH>
            <wp:positionV relativeFrom="paragraph">
              <wp:posOffset>104775</wp:posOffset>
            </wp:positionV>
            <wp:extent cx="4822190" cy="2085975"/>
            <wp:effectExtent l="0" t="0" r="1270" b="0"/>
            <wp:wrapTight wrapText="bothSides">
              <wp:wrapPolygon edited="0">
                <wp:start x="128" y="493"/>
                <wp:lineTo x="128" y="21008"/>
                <wp:lineTo x="21387" y="21008"/>
                <wp:lineTo x="21387" y="493"/>
                <wp:lineTo x="128" y="493"/>
              </wp:wrapPolygon>
            </wp:wrapTight>
            <wp:docPr id="84" name="Диаграмма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0F48AC" w:rsidRPr="00A2262C" w:rsidRDefault="000F48AC" w:rsidP="00D43DF4">
      <w:pPr>
        <w:pStyle w:val="a5"/>
        <w:shd w:val="clear" w:color="auto" w:fill="auto"/>
        <w:spacing w:line="240" w:lineRule="auto"/>
        <w:ind w:firstLine="454"/>
        <w:jc w:val="both"/>
        <w:rPr>
          <w:sz w:val="28"/>
          <w:szCs w:val="28"/>
        </w:rPr>
      </w:pPr>
    </w:p>
    <w:p w:rsidR="00D43DF4" w:rsidRPr="00A2262C" w:rsidRDefault="00D43DF4" w:rsidP="00D43DF4">
      <w:pPr>
        <w:pStyle w:val="a5"/>
        <w:shd w:val="clear" w:color="auto" w:fill="auto"/>
        <w:spacing w:line="240" w:lineRule="auto"/>
        <w:rPr>
          <w:color w:val="00B050"/>
          <w:sz w:val="28"/>
          <w:szCs w:val="28"/>
        </w:rPr>
      </w:pPr>
    </w:p>
    <w:p w:rsidR="00D43DF4" w:rsidRPr="00A2262C" w:rsidRDefault="00D43DF4" w:rsidP="000F48AC">
      <w:pPr>
        <w:pStyle w:val="a5"/>
        <w:shd w:val="clear" w:color="auto" w:fill="auto"/>
        <w:spacing w:line="240" w:lineRule="auto"/>
        <w:rPr>
          <w:sz w:val="28"/>
          <w:szCs w:val="28"/>
        </w:rPr>
      </w:pPr>
      <w:r w:rsidRPr="00A2262C">
        <w:rPr>
          <w:sz w:val="28"/>
          <w:szCs w:val="28"/>
        </w:rPr>
        <w:t xml:space="preserve">Рисунок </w:t>
      </w:r>
      <w:r w:rsidR="00F77D59">
        <w:rPr>
          <w:sz w:val="28"/>
          <w:szCs w:val="28"/>
        </w:rPr>
        <w:t>5</w:t>
      </w:r>
      <w:r w:rsidRPr="00A2262C">
        <w:rPr>
          <w:sz w:val="28"/>
          <w:szCs w:val="28"/>
        </w:rPr>
        <w:t xml:space="preserve"> – Уровни сформированности праксиологического компонента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(деятельностный критерий)</w:t>
      </w:r>
    </w:p>
    <w:p w:rsidR="00D43DF4" w:rsidRPr="00A2262C" w:rsidRDefault="00D43DF4" w:rsidP="000F48AC">
      <w:pPr>
        <w:pStyle w:val="a5"/>
        <w:shd w:val="clear" w:color="auto" w:fill="auto"/>
        <w:spacing w:line="240" w:lineRule="auto"/>
        <w:rPr>
          <w:color w:val="00B050"/>
          <w:sz w:val="28"/>
          <w:szCs w:val="28"/>
        </w:rPr>
      </w:pPr>
    </w:p>
    <w:p w:rsidR="00981A6B" w:rsidRPr="00F1244B" w:rsidRDefault="007D344C" w:rsidP="008D7C7C">
      <w:pPr>
        <w:pStyle w:val="a5"/>
        <w:spacing w:line="240" w:lineRule="auto"/>
        <w:ind w:firstLine="709"/>
        <w:jc w:val="both"/>
        <w:rPr>
          <w:sz w:val="28"/>
          <w:szCs w:val="28"/>
        </w:rPr>
      </w:pPr>
      <w:r w:rsidRPr="00A2262C">
        <w:rPr>
          <w:sz w:val="28"/>
          <w:szCs w:val="28"/>
        </w:rPr>
        <w:t xml:space="preserve">Одним из приоритетных направлений современного образования является формирование у будущих специалистов навыков эффективного использования иностранного языка в профессиональной деятельности. </w:t>
      </w:r>
      <w:r w:rsidR="00981A6B" w:rsidRPr="00F1244B">
        <w:rPr>
          <w:sz w:val="28"/>
          <w:szCs w:val="28"/>
        </w:rPr>
        <w:t xml:space="preserve">В этом контексте, готовность </w:t>
      </w:r>
      <w:r w:rsidR="007F5BF2" w:rsidRPr="00F1244B">
        <w:rPr>
          <w:sz w:val="28"/>
          <w:szCs w:val="28"/>
        </w:rPr>
        <w:t>будущих учителей биологии</w:t>
      </w:r>
      <w:r w:rsidR="00981A6B" w:rsidRPr="00F1244B">
        <w:rPr>
          <w:sz w:val="28"/>
          <w:szCs w:val="28"/>
        </w:rPr>
        <w:t xml:space="preserve"> к использованию английского языка становится ключевым фактором их успешной профессиональной реализации. Однако анализ показателей, полученных в ходе исследования, свидетельствует о необходимости повышения эффективности формирования данной готовности, особенно в аспекте мотиваци</w:t>
      </w:r>
      <w:r w:rsidR="008E53E2">
        <w:rPr>
          <w:sz w:val="28"/>
          <w:szCs w:val="28"/>
        </w:rPr>
        <w:t>онного</w:t>
      </w:r>
      <w:r w:rsidR="00981A6B" w:rsidRPr="00F1244B">
        <w:rPr>
          <w:sz w:val="28"/>
          <w:szCs w:val="28"/>
        </w:rPr>
        <w:t>, когнитивн</w:t>
      </w:r>
      <w:r w:rsidR="008E53E2">
        <w:rPr>
          <w:sz w:val="28"/>
          <w:szCs w:val="28"/>
        </w:rPr>
        <w:t>ого</w:t>
      </w:r>
      <w:r w:rsidR="00981A6B" w:rsidRPr="00F1244B">
        <w:rPr>
          <w:sz w:val="28"/>
          <w:szCs w:val="28"/>
        </w:rPr>
        <w:t xml:space="preserve"> и </w:t>
      </w:r>
      <w:r w:rsidR="008E53E2">
        <w:rPr>
          <w:sz w:val="28"/>
          <w:szCs w:val="28"/>
        </w:rPr>
        <w:t>праксиологического</w:t>
      </w:r>
      <w:r w:rsidR="00981A6B" w:rsidRPr="00F1244B">
        <w:rPr>
          <w:sz w:val="28"/>
          <w:szCs w:val="28"/>
        </w:rPr>
        <w:t xml:space="preserve"> компонентов</w:t>
      </w:r>
      <w:r w:rsidR="00F1244B">
        <w:rPr>
          <w:sz w:val="28"/>
          <w:szCs w:val="28"/>
        </w:rPr>
        <w:t>.</w:t>
      </w:r>
    </w:p>
    <w:p w:rsidR="008E53E2" w:rsidRDefault="00981A6B" w:rsidP="008D7C7C">
      <w:pPr>
        <w:pStyle w:val="a5"/>
        <w:spacing w:line="240" w:lineRule="auto"/>
        <w:ind w:firstLine="709"/>
        <w:jc w:val="both"/>
        <w:rPr>
          <w:sz w:val="28"/>
          <w:szCs w:val="28"/>
        </w:rPr>
      </w:pPr>
      <w:r w:rsidRPr="008E53E2">
        <w:rPr>
          <w:sz w:val="28"/>
          <w:szCs w:val="28"/>
        </w:rPr>
        <w:t xml:space="preserve">Готовность </w:t>
      </w:r>
      <w:r w:rsidR="007F5BF2" w:rsidRPr="008E53E2">
        <w:rPr>
          <w:sz w:val="28"/>
          <w:szCs w:val="28"/>
        </w:rPr>
        <w:t>будущих учителей биологии</w:t>
      </w:r>
      <w:r w:rsidRPr="008E53E2">
        <w:rPr>
          <w:sz w:val="28"/>
          <w:szCs w:val="28"/>
        </w:rPr>
        <w:t xml:space="preserve"> к использованию английского языка в профессиональной деятельности </w:t>
      </w:r>
      <w:r w:rsidR="008E53E2" w:rsidRPr="008E53E2">
        <w:rPr>
          <w:sz w:val="28"/>
          <w:szCs w:val="28"/>
        </w:rPr>
        <w:t xml:space="preserve">имеет многокомпонентный характер, что требует ее рассмотрения по раду критериев и соответствующих показателей. </w:t>
      </w:r>
      <w:r w:rsidRPr="008E53E2">
        <w:rPr>
          <w:sz w:val="28"/>
          <w:szCs w:val="28"/>
        </w:rPr>
        <w:t xml:space="preserve"> </w:t>
      </w:r>
      <w:r w:rsidR="008E53E2" w:rsidRPr="008E53E2">
        <w:rPr>
          <w:sz w:val="28"/>
          <w:szCs w:val="28"/>
        </w:rPr>
        <w:t>В структуре данной готовности выделяются мотивационный,</w:t>
      </w:r>
      <w:r w:rsidR="008E53E2">
        <w:rPr>
          <w:sz w:val="28"/>
          <w:szCs w:val="28"/>
        </w:rPr>
        <w:t xml:space="preserve"> когнитивный и деятельностный критерии, позволяющие охарактеризовать степень сформированности соответствующих компонентов.</w:t>
      </w:r>
    </w:p>
    <w:p w:rsidR="00E51562" w:rsidRPr="00441F18" w:rsidRDefault="002D3F7B" w:rsidP="008D7C7C">
      <w:pPr>
        <w:pStyle w:val="a5"/>
        <w:spacing w:line="240" w:lineRule="auto"/>
        <w:ind w:firstLine="709"/>
        <w:jc w:val="both"/>
        <w:rPr>
          <w:sz w:val="28"/>
          <w:szCs w:val="28"/>
        </w:rPr>
      </w:pPr>
      <w:r w:rsidRPr="00441F18">
        <w:rPr>
          <w:i/>
          <w:iCs/>
          <w:sz w:val="28"/>
          <w:szCs w:val="28"/>
        </w:rPr>
        <w:t>Мотивационный</w:t>
      </w:r>
      <w:r w:rsidR="00734C49" w:rsidRPr="00441F18">
        <w:rPr>
          <w:i/>
          <w:iCs/>
          <w:sz w:val="28"/>
          <w:szCs w:val="28"/>
        </w:rPr>
        <w:t xml:space="preserve"> критерий</w:t>
      </w:r>
      <w:r w:rsidR="00734C49" w:rsidRPr="00441F18">
        <w:rPr>
          <w:sz w:val="28"/>
          <w:szCs w:val="28"/>
        </w:rPr>
        <w:t xml:space="preserve"> </w:t>
      </w:r>
      <w:r w:rsidR="0075034C" w:rsidRPr="00441F18">
        <w:rPr>
          <w:sz w:val="28"/>
          <w:szCs w:val="28"/>
        </w:rPr>
        <w:t>отражает</w:t>
      </w:r>
      <w:r w:rsidR="00F24AEB" w:rsidRPr="00441F18">
        <w:rPr>
          <w:sz w:val="28"/>
          <w:szCs w:val="28"/>
        </w:rPr>
        <w:t xml:space="preserve"> степен</w:t>
      </w:r>
      <w:r w:rsidR="0075034C" w:rsidRPr="00441F18">
        <w:rPr>
          <w:sz w:val="28"/>
          <w:szCs w:val="28"/>
        </w:rPr>
        <w:t>ь</w:t>
      </w:r>
      <w:r w:rsidR="00F24AEB" w:rsidRPr="00441F18">
        <w:rPr>
          <w:sz w:val="28"/>
          <w:szCs w:val="28"/>
        </w:rPr>
        <w:t xml:space="preserve"> сформированности интереса и мотивации к использованию английского языка в профессиональной </w:t>
      </w:r>
      <w:r w:rsidR="0075034C" w:rsidRPr="00441F18">
        <w:rPr>
          <w:sz w:val="28"/>
          <w:szCs w:val="28"/>
        </w:rPr>
        <w:t>деятельности</w:t>
      </w:r>
      <w:r w:rsidR="00F24AEB" w:rsidRPr="00441F18">
        <w:rPr>
          <w:sz w:val="28"/>
          <w:szCs w:val="28"/>
        </w:rPr>
        <w:t>.</w:t>
      </w:r>
      <w:r w:rsidRPr="00441F18">
        <w:rPr>
          <w:sz w:val="28"/>
          <w:szCs w:val="28"/>
        </w:rPr>
        <w:t xml:space="preserve"> Эффективность изучени</w:t>
      </w:r>
      <w:r w:rsidR="0075034C" w:rsidRPr="00441F18">
        <w:rPr>
          <w:sz w:val="28"/>
          <w:szCs w:val="28"/>
        </w:rPr>
        <w:t>я</w:t>
      </w:r>
      <w:r w:rsidRPr="00441F18">
        <w:rPr>
          <w:sz w:val="28"/>
          <w:szCs w:val="28"/>
        </w:rPr>
        <w:t xml:space="preserve"> языка во многом определяется </w:t>
      </w:r>
      <w:r w:rsidR="00F65861" w:rsidRPr="00441F18">
        <w:rPr>
          <w:sz w:val="28"/>
          <w:szCs w:val="28"/>
        </w:rPr>
        <w:t>внутренней мотивацией</w:t>
      </w:r>
      <w:r w:rsidR="0075034C" w:rsidRPr="00441F18">
        <w:rPr>
          <w:sz w:val="28"/>
          <w:szCs w:val="28"/>
        </w:rPr>
        <w:t xml:space="preserve"> обучающегося</w:t>
      </w:r>
      <w:r w:rsidR="00F65861" w:rsidRPr="00441F18">
        <w:rPr>
          <w:sz w:val="28"/>
          <w:szCs w:val="28"/>
        </w:rPr>
        <w:t xml:space="preserve">, </w:t>
      </w:r>
      <w:r w:rsidR="0075034C" w:rsidRPr="00441F18">
        <w:rPr>
          <w:sz w:val="28"/>
          <w:szCs w:val="28"/>
        </w:rPr>
        <w:t xml:space="preserve">его </w:t>
      </w:r>
      <w:r w:rsidR="00F65861" w:rsidRPr="00441F18">
        <w:rPr>
          <w:sz w:val="28"/>
          <w:szCs w:val="28"/>
        </w:rPr>
        <w:t xml:space="preserve">личным стремлением </w:t>
      </w:r>
      <w:r w:rsidR="00BE6AF1" w:rsidRPr="00441F18">
        <w:rPr>
          <w:sz w:val="28"/>
          <w:szCs w:val="28"/>
        </w:rPr>
        <w:t>к освоению языка, понимание</w:t>
      </w:r>
      <w:r w:rsidR="0075034C" w:rsidRPr="00441F18">
        <w:rPr>
          <w:sz w:val="28"/>
          <w:szCs w:val="28"/>
        </w:rPr>
        <w:t>м</w:t>
      </w:r>
      <w:r w:rsidR="00BE6AF1" w:rsidRPr="00441F18">
        <w:rPr>
          <w:sz w:val="28"/>
          <w:szCs w:val="28"/>
        </w:rPr>
        <w:t xml:space="preserve"> </w:t>
      </w:r>
      <w:r w:rsidR="0075034C" w:rsidRPr="00441F18">
        <w:rPr>
          <w:sz w:val="28"/>
          <w:szCs w:val="28"/>
        </w:rPr>
        <w:t>практической значимости</w:t>
      </w:r>
      <w:r w:rsidR="000270A6" w:rsidRPr="00441F18">
        <w:rPr>
          <w:sz w:val="28"/>
          <w:szCs w:val="28"/>
        </w:rPr>
        <w:t xml:space="preserve"> получаемых знаний</w:t>
      </w:r>
      <w:r w:rsidR="0075034C" w:rsidRPr="00441F18">
        <w:rPr>
          <w:sz w:val="28"/>
          <w:szCs w:val="28"/>
        </w:rPr>
        <w:t xml:space="preserve"> и их применения в профессиональной деятельности</w:t>
      </w:r>
      <w:r w:rsidR="000270A6" w:rsidRPr="00441F18">
        <w:rPr>
          <w:sz w:val="28"/>
          <w:szCs w:val="28"/>
        </w:rPr>
        <w:t xml:space="preserve">. </w:t>
      </w:r>
      <w:r w:rsidR="00F24AEB" w:rsidRPr="00441F18">
        <w:rPr>
          <w:sz w:val="28"/>
          <w:szCs w:val="28"/>
        </w:rPr>
        <w:t xml:space="preserve"> </w:t>
      </w:r>
    </w:p>
    <w:p w:rsidR="00A11C7F" w:rsidRPr="00441F18" w:rsidRDefault="00EE0602" w:rsidP="008D7C7C">
      <w:pPr>
        <w:pStyle w:val="a5"/>
        <w:spacing w:line="240" w:lineRule="auto"/>
        <w:ind w:firstLine="709"/>
        <w:jc w:val="both"/>
        <w:rPr>
          <w:sz w:val="28"/>
          <w:szCs w:val="28"/>
        </w:rPr>
      </w:pPr>
      <w:r w:rsidRPr="00441F18">
        <w:rPr>
          <w:i/>
          <w:iCs/>
          <w:sz w:val="28"/>
          <w:szCs w:val="28"/>
        </w:rPr>
        <w:t>Когнитивный критерий</w:t>
      </w:r>
      <w:r w:rsidRPr="00441F18">
        <w:rPr>
          <w:sz w:val="28"/>
          <w:szCs w:val="28"/>
        </w:rPr>
        <w:t xml:space="preserve"> включает лингвистические, социолингвистические и профессионально-коммуникативные знания, </w:t>
      </w:r>
      <w:r w:rsidR="0075034C" w:rsidRPr="00441F18">
        <w:rPr>
          <w:sz w:val="28"/>
          <w:szCs w:val="28"/>
        </w:rPr>
        <w:t>необходимые для использования английского языка</w:t>
      </w:r>
      <w:r w:rsidR="002405E4" w:rsidRPr="00441F18">
        <w:rPr>
          <w:sz w:val="28"/>
          <w:szCs w:val="28"/>
        </w:rPr>
        <w:t xml:space="preserve"> в </w:t>
      </w:r>
      <w:r w:rsidR="00A11C7F" w:rsidRPr="00441F18">
        <w:rPr>
          <w:sz w:val="28"/>
          <w:szCs w:val="28"/>
        </w:rPr>
        <w:t xml:space="preserve">профессиональной деятельности. </w:t>
      </w:r>
      <w:r w:rsidR="00EF38D6" w:rsidRPr="00441F18">
        <w:rPr>
          <w:sz w:val="28"/>
          <w:szCs w:val="28"/>
        </w:rPr>
        <w:t>Данный критерий предполагает</w:t>
      </w:r>
      <w:r w:rsidR="00023CD3" w:rsidRPr="00441F18">
        <w:rPr>
          <w:sz w:val="28"/>
          <w:szCs w:val="28"/>
        </w:rPr>
        <w:t xml:space="preserve"> владе</w:t>
      </w:r>
      <w:r w:rsidR="00EF38D6" w:rsidRPr="00441F18">
        <w:rPr>
          <w:sz w:val="28"/>
          <w:szCs w:val="28"/>
        </w:rPr>
        <w:t>ние</w:t>
      </w:r>
      <w:r w:rsidR="00023CD3" w:rsidRPr="00441F18">
        <w:rPr>
          <w:sz w:val="28"/>
          <w:szCs w:val="28"/>
        </w:rPr>
        <w:t xml:space="preserve"> </w:t>
      </w:r>
      <w:r w:rsidR="0094476A" w:rsidRPr="00441F18">
        <w:rPr>
          <w:sz w:val="28"/>
          <w:szCs w:val="28"/>
        </w:rPr>
        <w:t>базовыми теоретическими знаниями языка, его грамматически</w:t>
      </w:r>
      <w:r w:rsidR="00EF38D6" w:rsidRPr="00441F18">
        <w:rPr>
          <w:sz w:val="28"/>
          <w:szCs w:val="28"/>
        </w:rPr>
        <w:t>ми</w:t>
      </w:r>
      <w:r w:rsidR="0094476A" w:rsidRPr="00441F18">
        <w:rPr>
          <w:sz w:val="28"/>
          <w:szCs w:val="28"/>
        </w:rPr>
        <w:t xml:space="preserve"> структур</w:t>
      </w:r>
      <w:r w:rsidR="00EF38D6" w:rsidRPr="00441F18">
        <w:rPr>
          <w:sz w:val="28"/>
          <w:szCs w:val="28"/>
        </w:rPr>
        <w:t>ами</w:t>
      </w:r>
      <w:r w:rsidR="0094476A" w:rsidRPr="00441F18">
        <w:rPr>
          <w:sz w:val="28"/>
          <w:szCs w:val="28"/>
        </w:rPr>
        <w:t xml:space="preserve">, </w:t>
      </w:r>
      <w:r w:rsidR="00EF38D6" w:rsidRPr="00441F18">
        <w:rPr>
          <w:sz w:val="28"/>
          <w:szCs w:val="28"/>
        </w:rPr>
        <w:t xml:space="preserve">а также способность </w:t>
      </w:r>
      <w:r w:rsidR="0094476A" w:rsidRPr="00441F18">
        <w:rPr>
          <w:sz w:val="28"/>
          <w:szCs w:val="28"/>
        </w:rPr>
        <w:t xml:space="preserve">адекватно воспринимать и интерпретировать </w:t>
      </w:r>
      <w:r w:rsidR="00623F21" w:rsidRPr="00441F18">
        <w:rPr>
          <w:sz w:val="28"/>
          <w:szCs w:val="28"/>
        </w:rPr>
        <w:t>коммуникативные ситуации в профессиональн</w:t>
      </w:r>
      <w:r w:rsidR="00EF38D6" w:rsidRPr="00441F18">
        <w:rPr>
          <w:sz w:val="28"/>
          <w:szCs w:val="28"/>
        </w:rPr>
        <w:t>ом контексте</w:t>
      </w:r>
      <w:r w:rsidR="00623F21" w:rsidRPr="00441F18">
        <w:rPr>
          <w:sz w:val="28"/>
          <w:szCs w:val="28"/>
        </w:rPr>
        <w:t xml:space="preserve">. </w:t>
      </w:r>
    </w:p>
    <w:p w:rsidR="00623F21" w:rsidRPr="00441F18" w:rsidRDefault="00CE6A3C" w:rsidP="008D7C7C">
      <w:pPr>
        <w:pStyle w:val="a5"/>
        <w:spacing w:line="240" w:lineRule="auto"/>
        <w:ind w:firstLine="709"/>
        <w:jc w:val="both"/>
        <w:rPr>
          <w:sz w:val="28"/>
          <w:szCs w:val="28"/>
        </w:rPr>
      </w:pPr>
      <w:r w:rsidRPr="00441F18">
        <w:rPr>
          <w:i/>
          <w:iCs/>
          <w:sz w:val="28"/>
          <w:szCs w:val="28"/>
        </w:rPr>
        <w:t xml:space="preserve">Деятельностный </w:t>
      </w:r>
      <w:r w:rsidR="003F161C" w:rsidRPr="00441F18">
        <w:rPr>
          <w:i/>
          <w:iCs/>
          <w:sz w:val="28"/>
          <w:szCs w:val="28"/>
        </w:rPr>
        <w:t>критерий</w:t>
      </w:r>
      <w:r w:rsidR="00B04619" w:rsidRPr="00441F18">
        <w:rPr>
          <w:sz w:val="28"/>
          <w:szCs w:val="28"/>
        </w:rPr>
        <w:t xml:space="preserve"> </w:t>
      </w:r>
      <w:r w:rsidR="003F161C" w:rsidRPr="00441F18">
        <w:rPr>
          <w:sz w:val="28"/>
          <w:szCs w:val="28"/>
        </w:rPr>
        <w:t>характеризует</w:t>
      </w:r>
      <w:r w:rsidR="00B04619" w:rsidRPr="00441F18">
        <w:rPr>
          <w:sz w:val="28"/>
          <w:szCs w:val="28"/>
        </w:rPr>
        <w:t xml:space="preserve"> умения и навыки, необходимые для осуществления </w:t>
      </w:r>
      <w:r w:rsidR="00D16EA5" w:rsidRPr="00441F18">
        <w:rPr>
          <w:sz w:val="28"/>
          <w:szCs w:val="28"/>
        </w:rPr>
        <w:t xml:space="preserve">профессиональной деятельности на английском языке. </w:t>
      </w:r>
      <w:r w:rsidR="00EF38D6" w:rsidRPr="00441F18">
        <w:rPr>
          <w:sz w:val="28"/>
          <w:szCs w:val="28"/>
        </w:rPr>
        <w:t xml:space="preserve">Он </w:t>
      </w:r>
      <w:r w:rsidR="003F161C" w:rsidRPr="00441F18">
        <w:rPr>
          <w:sz w:val="28"/>
          <w:szCs w:val="28"/>
        </w:rPr>
        <w:t>включает</w:t>
      </w:r>
      <w:r w:rsidR="00EF38D6" w:rsidRPr="00441F18">
        <w:rPr>
          <w:sz w:val="28"/>
          <w:szCs w:val="28"/>
        </w:rPr>
        <w:t xml:space="preserve"> </w:t>
      </w:r>
      <w:r w:rsidR="003F161C" w:rsidRPr="00441F18">
        <w:rPr>
          <w:sz w:val="28"/>
          <w:szCs w:val="28"/>
        </w:rPr>
        <w:t>способность применять</w:t>
      </w:r>
      <w:r w:rsidR="00D40214" w:rsidRPr="00441F18">
        <w:rPr>
          <w:sz w:val="28"/>
          <w:szCs w:val="28"/>
        </w:rPr>
        <w:t xml:space="preserve"> полученны</w:t>
      </w:r>
      <w:r w:rsidR="003F161C" w:rsidRPr="00441F18">
        <w:rPr>
          <w:sz w:val="28"/>
          <w:szCs w:val="28"/>
        </w:rPr>
        <w:t>е</w:t>
      </w:r>
      <w:r w:rsidR="00D40214" w:rsidRPr="00441F18">
        <w:rPr>
          <w:sz w:val="28"/>
          <w:szCs w:val="28"/>
        </w:rPr>
        <w:t xml:space="preserve"> знани</w:t>
      </w:r>
      <w:r w:rsidR="003F161C" w:rsidRPr="00441F18">
        <w:rPr>
          <w:sz w:val="28"/>
          <w:szCs w:val="28"/>
        </w:rPr>
        <w:t>я</w:t>
      </w:r>
      <w:r w:rsidR="00D40214" w:rsidRPr="00441F18">
        <w:rPr>
          <w:sz w:val="28"/>
          <w:szCs w:val="28"/>
        </w:rPr>
        <w:t xml:space="preserve"> на практике</w:t>
      </w:r>
      <w:r w:rsidR="002B70C3" w:rsidRPr="00441F18">
        <w:rPr>
          <w:sz w:val="28"/>
          <w:szCs w:val="28"/>
        </w:rPr>
        <w:t xml:space="preserve">, </w:t>
      </w:r>
      <w:r w:rsidR="003F161C" w:rsidRPr="00441F18">
        <w:rPr>
          <w:sz w:val="28"/>
          <w:szCs w:val="28"/>
        </w:rPr>
        <w:t>грамотно осуществлять профессиональную коммуникацию и решать профессиональные задачи с использованием английского языка</w:t>
      </w:r>
      <w:r w:rsidR="00E9264C" w:rsidRPr="00441F18">
        <w:rPr>
          <w:sz w:val="28"/>
          <w:szCs w:val="28"/>
        </w:rPr>
        <w:t xml:space="preserve">. </w:t>
      </w:r>
    </w:p>
    <w:p w:rsidR="00E9264C" w:rsidRPr="00441F18" w:rsidRDefault="008259CB" w:rsidP="008D7C7C">
      <w:pPr>
        <w:pStyle w:val="a5"/>
        <w:spacing w:line="240" w:lineRule="auto"/>
        <w:ind w:firstLine="709"/>
        <w:jc w:val="both"/>
        <w:rPr>
          <w:sz w:val="28"/>
          <w:szCs w:val="28"/>
        </w:rPr>
      </w:pPr>
      <w:r w:rsidRPr="00441F18">
        <w:rPr>
          <w:sz w:val="28"/>
          <w:szCs w:val="28"/>
        </w:rPr>
        <w:t>Результаты исследования показали</w:t>
      </w:r>
      <w:r w:rsidR="003F161C" w:rsidRPr="00441F18">
        <w:rPr>
          <w:sz w:val="28"/>
          <w:szCs w:val="28"/>
        </w:rPr>
        <w:t xml:space="preserve">, что по совокупности </w:t>
      </w:r>
      <w:r w:rsidR="0072466B" w:rsidRPr="00441F18">
        <w:rPr>
          <w:sz w:val="28"/>
          <w:szCs w:val="28"/>
        </w:rPr>
        <w:t>критериев доля</w:t>
      </w:r>
      <w:r w:rsidR="009D09F3" w:rsidRPr="00441F18">
        <w:rPr>
          <w:sz w:val="28"/>
          <w:szCs w:val="28"/>
        </w:rPr>
        <w:t xml:space="preserve"> студентов со средним и низким уровнем готовности к </w:t>
      </w:r>
      <w:r w:rsidR="003769E3" w:rsidRPr="00441F18">
        <w:rPr>
          <w:sz w:val="28"/>
          <w:szCs w:val="28"/>
        </w:rPr>
        <w:t>использованию английского языка в профессиональной деятельности</w:t>
      </w:r>
      <w:r w:rsidR="003F161C" w:rsidRPr="00441F18">
        <w:rPr>
          <w:sz w:val="28"/>
          <w:szCs w:val="28"/>
        </w:rPr>
        <w:t xml:space="preserve"> превышает долю студентов </w:t>
      </w:r>
      <w:r w:rsidR="0072466B" w:rsidRPr="00441F18">
        <w:rPr>
          <w:sz w:val="28"/>
          <w:szCs w:val="28"/>
        </w:rPr>
        <w:t>с высоким уровнем. Это указывает на недостаточную подготовку будущих учителей биологии и н</w:t>
      </w:r>
      <w:r w:rsidR="007B2601" w:rsidRPr="00441F18">
        <w:rPr>
          <w:sz w:val="28"/>
          <w:szCs w:val="28"/>
        </w:rPr>
        <w:t>еобходимость оптимизации образовательн</w:t>
      </w:r>
      <w:r w:rsidR="0072466B" w:rsidRPr="00441F18">
        <w:rPr>
          <w:sz w:val="28"/>
          <w:szCs w:val="28"/>
        </w:rPr>
        <w:t>ого</w:t>
      </w:r>
      <w:r w:rsidR="007B2601" w:rsidRPr="00441F18">
        <w:rPr>
          <w:sz w:val="28"/>
          <w:szCs w:val="28"/>
        </w:rPr>
        <w:t xml:space="preserve"> процесс</w:t>
      </w:r>
      <w:r w:rsidR="0072466B" w:rsidRPr="00441F18">
        <w:rPr>
          <w:sz w:val="28"/>
          <w:szCs w:val="28"/>
        </w:rPr>
        <w:t>а</w:t>
      </w:r>
      <w:r w:rsidR="007B2601" w:rsidRPr="00441F18">
        <w:rPr>
          <w:sz w:val="28"/>
          <w:szCs w:val="28"/>
        </w:rPr>
        <w:t xml:space="preserve">. </w:t>
      </w:r>
    </w:p>
    <w:p w:rsidR="0060421F" w:rsidRPr="00441F18" w:rsidRDefault="0060421F" w:rsidP="008D7C7C">
      <w:pPr>
        <w:pStyle w:val="a5"/>
        <w:shd w:val="clear" w:color="auto" w:fill="auto"/>
        <w:spacing w:line="240" w:lineRule="auto"/>
        <w:ind w:firstLine="709"/>
        <w:jc w:val="both"/>
        <w:rPr>
          <w:sz w:val="28"/>
          <w:szCs w:val="28"/>
        </w:rPr>
      </w:pPr>
      <w:r w:rsidRPr="00441F18">
        <w:rPr>
          <w:sz w:val="28"/>
          <w:szCs w:val="28"/>
        </w:rPr>
        <w:t>Таким образом, достижение высокого уровня готовности будущих учителей биологии к использованию английского языка в профессиональной деятельности связано с реализацией системного подхода, включающего формирование устойчивой мотивации, развитие языковых знаний и совершенствование практических умений использования языка в профессиональной деятельности.</w:t>
      </w:r>
    </w:p>
    <w:p w:rsidR="00D43DF4" w:rsidRPr="00A2262C" w:rsidRDefault="001825AE" w:rsidP="008D7C7C">
      <w:pPr>
        <w:pStyle w:val="a5"/>
        <w:shd w:val="clear" w:color="auto" w:fill="auto"/>
        <w:spacing w:line="240" w:lineRule="auto"/>
        <w:ind w:firstLine="709"/>
        <w:jc w:val="both"/>
        <w:rPr>
          <w:sz w:val="28"/>
          <w:szCs w:val="28"/>
        </w:rPr>
      </w:pPr>
      <w:r w:rsidRPr="00A2262C">
        <w:rPr>
          <w:sz w:val="28"/>
          <w:szCs w:val="28"/>
        </w:rPr>
        <w:t>В качестве концептуальной основы был выбран уровневый подход, подробно описанный в исследованиях Д.А. Иванова [</w:t>
      </w:r>
      <w:r w:rsidR="006A6B1C" w:rsidRPr="006A6B1C">
        <w:rPr>
          <w:sz w:val="28"/>
          <w:szCs w:val="28"/>
        </w:rPr>
        <w:t>69</w:t>
      </w:r>
      <w:r w:rsidRPr="00A2262C">
        <w:rPr>
          <w:sz w:val="28"/>
          <w:szCs w:val="28"/>
        </w:rPr>
        <w:t xml:space="preserve">], где автор выделяет </w:t>
      </w:r>
      <w:r w:rsidR="00D43DF4" w:rsidRPr="00A2262C">
        <w:rPr>
          <w:sz w:val="28"/>
          <w:szCs w:val="28"/>
        </w:rPr>
        <w:t xml:space="preserve">пять уровней сформированности коммуникативной готовности, </w:t>
      </w:r>
      <w:r w:rsidRPr="00A2262C">
        <w:rPr>
          <w:sz w:val="28"/>
          <w:szCs w:val="28"/>
        </w:rPr>
        <w:t>соотносящихся с основными</w:t>
      </w:r>
      <w:r w:rsidR="00D43DF4" w:rsidRPr="00A2262C">
        <w:rPr>
          <w:sz w:val="28"/>
          <w:szCs w:val="28"/>
        </w:rPr>
        <w:t xml:space="preserve"> видами речевой деятельности. Первый уровень можно </w:t>
      </w:r>
      <w:r w:rsidR="001C623F" w:rsidRPr="00A2262C">
        <w:rPr>
          <w:sz w:val="28"/>
          <w:szCs w:val="28"/>
        </w:rPr>
        <w:t xml:space="preserve">условно </w:t>
      </w:r>
      <w:r w:rsidR="00D43DF4" w:rsidRPr="00A2262C">
        <w:rPr>
          <w:sz w:val="28"/>
          <w:szCs w:val="28"/>
        </w:rPr>
        <w:t>назвать подготовительным, это ознакомление с темой дискуссии, предварительный отбор материала по теме, слушание комментариев, ответы на вопросы фактографического характера.</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 xml:space="preserve">На следующем уровне </w:t>
      </w:r>
      <w:r w:rsidR="001B57CD" w:rsidRPr="00A2262C">
        <w:rPr>
          <w:sz w:val="28"/>
          <w:szCs w:val="28"/>
        </w:rPr>
        <w:t>об</w:t>
      </w:r>
      <w:r w:rsidRPr="00A2262C">
        <w:rPr>
          <w:sz w:val="28"/>
          <w:szCs w:val="28"/>
        </w:rPr>
        <w:t>уча</w:t>
      </w:r>
      <w:r w:rsidR="001B57CD" w:rsidRPr="00A2262C">
        <w:rPr>
          <w:sz w:val="28"/>
          <w:szCs w:val="28"/>
        </w:rPr>
        <w:t>ю</w:t>
      </w:r>
      <w:r w:rsidRPr="00A2262C">
        <w:rPr>
          <w:sz w:val="28"/>
          <w:szCs w:val="28"/>
        </w:rPr>
        <w:t>щийся</w:t>
      </w:r>
      <w:r w:rsidR="001C623F" w:rsidRPr="00A2262C">
        <w:rPr>
          <w:sz w:val="28"/>
          <w:szCs w:val="28"/>
        </w:rPr>
        <w:t xml:space="preserve"> </w:t>
      </w:r>
      <w:r w:rsidRPr="00A2262C">
        <w:rPr>
          <w:sz w:val="28"/>
          <w:szCs w:val="28"/>
        </w:rPr>
        <w:t xml:space="preserve">может более активно включаться в решение проблемы </w:t>
      </w:r>
      <w:r w:rsidR="001C623F" w:rsidRPr="00A2262C">
        <w:rPr>
          <w:sz w:val="28"/>
          <w:szCs w:val="28"/>
        </w:rPr>
        <w:t xml:space="preserve">и </w:t>
      </w:r>
      <w:r w:rsidRPr="00A2262C">
        <w:rPr>
          <w:sz w:val="28"/>
          <w:szCs w:val="28"/>
        </w:rPr>
        <w:t xml:space="preserve">на основании подготовленных заметок, иллюстраций, плана составить краткое выступление. </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 xml:space="preserve">Проработка темы позволит </w:t>
      </w:r>
      <w:r w:rsidR="001B57CD" w:rsidRPr="00A2262C">
        <w:rPr>
          <w:sz w:val="28"/>
          <w:szCs w:val="28"/>
        </w:rPr>
        <w:t>об</w:t>
      </w:r>
      <w:r w:rsidRPr="00A2262C">
        <w:rPr>
          <w:sz w:val="28"/>
          <w:szCs w:val="28"/>
        </w:rPr>
        <w:t>уча</w:t>
      </w:r>
      <w:r w:rsidR="001B57CD" w:rsidRPr="00A2262C">
        <w:rPr>
          <w:sz w:val="28"/>
          <w:szCs w:val="28"/>
        </w:rPr>
        <w:t>ю</w:t>
      </w:r>
      <w:r w:rsidRPr="00A2262C">
        <w:rPr>
          <w:sz w:val="28"/>
          <w:szCs w:val="28"/>
        </w:rPr>
        <w:t>щемуся перейти на третий уровень, который предполагает поддержание дискуссии через развитие предложенной темы, вовлечение других участников в обсуждение.</w:t>
      </w:r>
    </w:p>
    <w:p w:rsidR="00D43DF4" w:rsidRPr="00A2262C" w:rsidRDefault="00D43DF4" w:rsidP="008D7C7C">
      <w:pPr>
        <w:pStyle w:val="a5"/>
        <w:shd w:val="clear" w:color="auto" w:fill="auto"/>
        <w:spacing w:line="240" w:lineRule="auto"/>
        <w:ind w:firstLine="709"/>
        <w:jc w:val="both"/>
        <w:rPr>
          <w:sz w:val="28"/>
          <w:szCs w:val="28"/>
        </w:rPr>
      </w:pPr>
      <w:r w:rsidRPr="00A2262C">
        <w:rPr>
          <w:sz w:val="28"/>
          <w:szCs w:val="28"/>
        </w:rPr>
        <w:t xml:space="preserve">Четвертый уровень требует применения анализа и синтеза информации, а также такого продуктивного вида деятельности как интерпретация полученной информации, ее структурирование. Для этого </w:t>
      </w:r>
      <w:r w:rsidR="001B57CD" w:rsidRPr="00A2262C">
        <w:rPr>
          <w:sz w:val="28"/>
          <w:szCs w:val="28"/>
        </w:rPr>
        <w:t>об</w:t>
      </w:r>
      <w:r w:rsidRPr="00A2262C">
        <w:rPr>
          <w:sz w:val="28"/>
          <w:szCs w:val="28"/>
        </w:rPr>
        <w:t>уча</w:t>
      </w:r>
      <w:r w:rsidR="001B57CD" w:rsidRPr="00A2262C">
        <w:rPr>
          <w:sz w:val="28"/>
          <w:szCs w:val="28"/>
        </w:rPr>
        <w:t>ю</w:t>
      </w:r>
      <w:r w:rsidRPr="00A2262C">
        <w:rPr>
          <w:sz w:val="28"/>
          <w:szCs w:val="28"/>
        </w:rPr>
        <w:t>щийся как минимум должен владеть терминологией, уметь правильно применять ее, выстраивать эмоциональный рисунок речи, а также логически точно и лексически выразительно реализовать свою позицию в письменных жанрах</w:t>
      </w:r>
      <w:r w:rsidR="001C623F" w:rsidRPr="00A2262C">
        <w:rPr>
          <w:sz w:val="28"/>
          <w:szCs w:val="28"/>
        </w:rPr>
        <w:t xml:space="preserve"> – </w:t>
      </w:r>
      <w:r w:rsidRPr="00A2262C">
        <w:rPr>
          <w:sz w:val="28"/>
          <w:szCs w:val="28"/>
        </w:rPr>
        <w:t>эссе, отчет, тезисы</w:t>
      </w:r>
      <w:r w:rsidR="001C623F" w:rsidRPr="00A2262C">
        <w:rPr>
          <w:sz w:val="28"/>
          <w:szCs w:val="28"/>
        </w:rPr>
        <w:t xml:space="preserve"> – </w:t>
      </w:r>
      <w:r w:rsidRPr="00A2262C">
        <w:rPr>
          <w:sz w:val="28"/>
          <w:szCs w:val="28"/>
        </w:rPr>
        <w:t xml:space="preserve">с соблюдением правил орфографии и пунктуации. </w:t>
      </w:r>
    </w:p>
    <w:p w:rsidR="005A027B" w:rsidRPr="00A2262C" w:rsidRDefault="005A027B" w:rsidP="008D7C7C">
      <w:pPr>
        <w:pStyle w:val="a5"/>
        <w:shd w:val="clear" w:color="auto" w:fill="auto"/>
        <w:spacing w:line="240" w:lineRule="auto"/>
        <w:ind w:firstLine="709"/>
        <w:jc w:val="both"/>
        <w:rPr>
          <w:sz w:val="28"/>
          <w:szCs w:val="28"/>
        </w:rPr>
      </w:pPr>
      <w:r w:rsidRPr="00A2262C">
        <w:rPr>
          <w:sz w:val="28"/>
          <w:szCs w:val="28"/>
        </w:rPr>
        <w:t>На пятом уровне возможна экстраполяция и оперативная конверсия аккумулированных умений в более сложные планы деятельности с соответствующим масштабированием</w:t>
      </w:r>
      <w:r w:rsidR="001B57CD" w:rsidRPr="00A2262C">
        <w:rPr>
          <w:sz w:val="28"/>
          <w:szCs w:val="28"/>
        </w:rPr>
        <w:t xml:space="preserve"> [</w:t>
      </w:r>
      <w:r w:rsidR="006A6B1C" w:rsidRPr="006A6B1C">
        <w:rPr>
          <w:sz w:val="28"/>
          <w:szCs w:val="28"/>
        </w:rPr>
        <w:t>69</w:t>
      </w:r>
      <w:r w:rsidR="001C57E2">
        <w:rPr>
          <w:sz w:val="28"/>
          <w:szCs w:val="28"/>
          <w:lang w:val="kk-KZ"/>
        </w:rPr>
        <w:t>, с. 33</w:t>
      </w:r>
      <w:r w:rsidR="006A6B1C" w:rsidRPr="006A6B1C">
        <w:rPr>
          <w:sz w:val="28"/>
          <w:szCs w:val="28"/>
        </w:rPr>
        <w:t>-</w:t>
      </w:r>
      <w:r w:rsidR="001C57E2">
        <w:rPr>
          <w:sz w:val="28"/>
          <w:szCs w:val="28"/>
          <w:lang w:val="kk-KZ"/>
        </w:rPr>
        <w:t>34</w:t>
      </w:r>
      <w:r w:rsidR="001B57CD" w:rsidRPr="00A2262C">
        <w:rPr>
          <w:sz w:val="28"/>
          <w:szCs w:val="28"/>
        </w:rPr>
        <w:t>]</w:t>
      </w:r>
      <w:r w:rsidRPr="00A2262C">
        <w:rPr>
          <w:sz w:val="28"/>
          <w:szCs w:val="28"/>
        </w:rPr>
        <w:t xml:space="preserve">. </w:t>
      </w:r>
    </w:p>
    <w:p w:rsidR="005A027B" w:rsidRPr="00A2262C" w:rsidRDefault="005A027B" w:rsidP="008D7C7C">
      <w:pPr>
        <w:pStyle w:val="a5"/>
        <w:shd w:val="clear" w:color="auto" w:fill="auto"/>
        <w:spacing w:line="240" w:lineRule="auto"/>
        <w:ind w:firstLine="709"/>
        <w:jc w:val="both"/>
        <w:rPr>
          <w:sz w:val="28"/>
          <w:szCs w:val="28"/>
        </w:rPr>
      </w:pPr>
      <w:r w:rsidRPr="00A2262C">
        <w:rPr>
          <w:sz w:val="28"/>
          <w:szCs w:val="28"/>
        </w:rPr>
        <w:t xml:space="preserve">В рамках лингводидактических концепций мы находим большое количество различных ракурсов, дающих неожиданные трактовки и способы понимания. </w:t>
      </w:r>
    </w:p>
    <w:p w:rsidR="00D43DF4" w:rsidRPr="00A2262C" w:rsidRDefault="005C66F5" w:rsidP="008D7C7C">
      <w:pPr>
        <w:pStyle w:val="a5"/>
        <w:shd w:val="clear" w:color="auto" w:fill="auto"/>
        <w:spacing w:line="240" w:lineRule="auto"/>
        <w:ind w:firstLine="709"/>
        <w:jc w:val="both"/>
        <w:rPr>
          <w:sz w:val="28"/>
          <w:szCs w:val="28"/>
        </w:rPr>
      </w:pPr>
      <w:r w:rsidRPr="00A2262C">
        <w:rPr>
          <w:sz w:val="28"/>
          <w:szCs w:val="28"/>
        </w:rPr>
        <w:t>Довольно</w:t>
      </w:r>
      <w:r w:rsidR="00D43DF4" w:rsidRPr="00A2262C">
        <w:rPr>
          <w:sz w:val="28"/>
          <w:szCs w:val="28"/>
        </w:rPr>
        <w:t xml:space="preserve"> интересной, хотя и небесспорной</w:t>
      </w:r>
      <w:r w:rsidRPr="00A2262C">
        <w:rPr>
          <w:sz w:val="28"/>
          <w:szCs w:val="28"/>
        </w:rPr>
        <w:t>,</w:t>
      </w:r>
      <w:r w:rsidR="00D43DF4" w:rsidRPr="00A2262C">
        <w:rPr>
          <w:sz w:val="28"/>
          <w:szCs w:val="28"/>
        </w:rPr>
        <w:t xml:space="preserve"> </w:t>
      </w:r>
      <w:r w:rsidR="001C623F" w:rsidRPr="00A2262C">
        <w:rPr>
          <w:sz w:val="28"/>
          <w:szCs w:val="28"/>
        </w:rPr>
        <w:t xml:space="preserve">нам </w:t>
      </w:r>
      <w:r w:rsidRPr="00A2262C">
        <w:rPr>
          <w:sz w:val="28"/>
          <w:szCs w:val="28"/>
        </w:rPr>
        <w:t xml:space="preserve">представляется </w:t>
      </w:r>
      <w:r w:rsidR="00D43DF4" w:rsidRPr="00A2262C">
        <w:rPr>
          <w:sz w:val="28"/>
          <w:szCs w:val="28"/>
        </w:rPr>
        <w:t>точка зрения исследователя М.В.</w:t>
      </w:r>
      <w:r w:rsidR="001B57CD" w:rsidRPr="00A2262C">
        <w:rPr>
          <w:sz w:val="28"/>
          <w:szCs w:val="28"/>
        </w:rPr>
        <w:t xml:space="preserve"> </w:t>
      </w:r>
      <w:r w:rsidR="00D43DF4" w:rsidRPr="00A2262C">
        <w:rPr>
          <w:sz w:val="28"/>
          <w:szCs w:val="28"/>
        </w:rPr>
        <w:t>Мазо, котор</w:t>
      </w:r>
      <w:r w:rsidRPr="00A2262C">
        <w:rPr>
          <w:sz w:val="28"/>
          <w:szCs w:val="28"/>
        </w:rPr>
        <w:t>ы</w:t>
      </w:r>
      <w:r w:rsidR="001C623F" w:rsidRPr="00A2262C">
        <w:rPr>
          <w:sz w:val="28"/>
          <w:szCs w:val="28"/>
        </w:rPr>
        <w:t>й</w:t>
      </w:r>
      <w:r w:rsidR="00D43DF4" w:rsidRPr="00A2262C">
        <w:rPr>
          <w:sz w:val="28"/>
          <w:szCs w:val="28"/>
        </w:rPr>
        <w:t xml:space="preserve"> выдел</w:t>
      </w:r>
      <w:r w:rsidR="001C623F" w:rsidRPr="00A2262C">
        <w:rPr>
          <w:sz w:val="28"/>
          <w:szCs w:val="28"/>
        </w:rPr>
        <w:t>я</w:t>
      </w:r>
      <w:r w:rsidRPr="00A2262C">
        <w:rPr>
          <w:sz w:val="28"/>
          <w:szCs w:val="28"/>
        </w:rPr>
        <w:t>е</w:t>
      </w:r>
      <w:r w:rsidR="001C623F" w:rsidRPr="00A2262C">
        <w:rPr>
          <w:sz w:val="28"/>
          <w:szCs w:val="28"/>
        </w:rPr>
        <w:t>т</w:t>
      </w:r>
      <w:r w:rsidR="00D43DF4" w:rsidRPr="00A2262C">
        <w:rPr>
          <w:sz w:val="28"/>
          <w:szCs w:val="28"/>
        </w:rPr>
        <w:t xml:space="preserve"> три уровня сформированности: исходный, системный и продуктивный. На первом уровне отсутствует понимание личностно-значимого смысла знаний, мотивы обучения </w:t>
      </w:r>
      <w:r w:rsidRPr="00A2262C">
        <w:rPr>
          <w:sz w:val="28"/>
          <w:szCs w:val="28"/>
        </w:rPr>
        <w:t>возникают случайно, а</w:t>
      </w:r>
      <w:r w:rsidR="00D43DF4" w:rsidRPr="00A2262C">
        <w:rPr>
          <w:sz w:val="28"/>
          <w:szCs w:val="28"/>
        </w:rPr>
        <w:t xml:space="preserve"> знания </w:t>
      </w:r>
      <w:r w:rsidRPr="00A2262C">
        <w:rPr>
          <w:sz w:val="28"/>
          <w:szCs w:val="28"/>
        </w:rPr>
        <w:t>остаются разрозненными</w:t>
      </w:r>
      <w:r w:rsidR="00D43DF4" w:rsidRPr="00A2262C">
        <w:rPr>
          <w:sz w:val="28"/>
          <w:szCs w:val="28"/>
        </w:rPr>
        <w:t xml:space="preserve">. Системный уровень </w:t>
      </w:r>
      <w:r w:rsidRPr="00A2262C">
        <w:rPr>
          <w:sz w:val="28"/>
          <w:szCs w:val="28"/>
        </w:rPr>
        <w:t>связан с</w:t>
      </w:r>
      <w:r w:rsidR="00D43DF4" w:rsidRPr="00A2262C">
        <w:rPr>
          <w:sz w:val="28"/>
          <w:szCs w:val="28"/>
        </w:rPr>
        <w:t xml:space="preserve"> выделением </w:t>
      </w:r>
      <w:r w:rsidRPr="00A2262C">
        <w:rPr>
          <w:sz w:val="28"/>
          <w:szCs w:val="28"/>
        </w:rPr>
        <w:t xml:space="preserve">основных </w:t>
      </w:r>
      <w:r w:rsidR="00D43DF4" w:rsidRPr="00A2262C">
        <w:rPr>
          <w:sz w:val="28"/>
          <w:szCs w:val="28"/>
        </w:rPr>
        <w:t>аспектов обучения и</w:t>
      </w:r>
      <w:r w:rsidRPr="00A2262C">
        <w:rPr>
          <w:sz w:val="28"/>
          <w:szCs w:val="28"/>
        </w:rPr>
        <w:t xml:space="preserve"> упорядочиванием </w:t>
      </w:r>
      <w:r w:rsidR="00D43DF4" w:rsidRPr="00A2262C">
        <w:rPr>
          <w:sz w:val="28"/>
          <w:szCs w:val="28"/>
        </w:rPr>
        <w:t xml:space="preserve">знаний. Высший продуктивный уровень </w:t>
      </w:r>
      <w:r w:rsidRPr="00A2262C">
        <w:rPr>
          <w:sz w:val="28"/>
          <w:szCs w:val="28"/>
        </w:rPr>
        <w:t>включает</w:t>
      </w:r>
      <w:r w:rsidR="00D43DF4" w:rsidRPr="00A2262C">
        <w:rPr>
          <w:sz w:val="28"/>
          <w:szCs w:val="28"/>
        </w:rPr>
        <w:t xml:space="preserve"> осознание личностной потребности в знаниях</w:t>
      </w:r>
      <w:r w:rsidRPr="00A2262C">
        <w:rPr>
          <w:sz w:val="28"/>
          <w:szCs w:val="28"/>
        </w:rPr>
        <w:t>,</w:t>
      </w:r>
      <w:r w:rsidR="00D43DF4" w:rsidRPr="00A2262C">
        <w:rPr>
          <w:sz w:val="28"/>
          <w:szCs w:val="28"/>
        </w:rPr>
        <w:t xml:space="preserve"> их глубину и объем, </w:t>
      </w:r>
      <w:r w:rsidRPr="00A2262C">
        <w:rPr>
          <w:sz w:val="28"/>
          <w:szCs w:val="28"/>
        </w:rPr>
        <w:t xml:space="preserve">а также </w:t>
      </w:r>
      <w:r w:rsidR="00D43DF4" w:rsidRPr="00A2262C">
        <w:rPr>
          <w:sz w:val="28"/>
          <w:szCs w:val="28"/>
        </w:rPr>
        <w:t xml:space="preserve">понимание возможности самореализации через применение </w:t>
      </w:r>
      <w:r w:rsidRPr="00A2262C">
        <w:rPr>
          <w:sz w:val="28"/>
          <w:szCs w:val="28"/>
        </w:rPr>
        <w:t xml:space="preserve">знаний </w:t>
      </w:r>
      <w:r w:rsidR="00D43DF4" w:rsidRPr="00A2262C">
        <w:rPr>
          <w:sz w:val="28"/>
          <w:szCs w:val="28"/>
        </w:rPr>
        <w:t xml:space="preserve">и </w:t>
      </w:r>
      <w:r w:rsidRPr="00A2262C">
        <w:rPr>
          <w:sz w:val="28"/>
          <w:szCs w:val="28"/>
        </w:rPr>
        <w:t>создание</w:t>
      </w:r>
      <w:r w:rsidR="00D43DF4" w:rsidRPr="00A2262C">
        <w:rPr>
          <w:sz w:val="28"/>
          <w:szCs w:val="28"/>
        </w:rPr>
        <w:t xml:space="preserve"> </w:t>
      </w:r>
      <w:r w:rsidRPr="00A2262C">
        <w:rPr>
          <w:sz w:val="28"/>
          <w:szCs w:val="28"/>
        </w:rPr>
        <w:t>собственной</w:t>
      </w:r>
      <w:r w:rsidR="00D43DF4" w:rsidRPr="00A2262C">
        <w:rPr>
          <w:sz w:val="28"/>
          <w:szCs w:val="28"/>
        </w:rPr>
        <w:t xml:space="preserve"> системы работы [</w:t>
      </w:r>
      <w:r w:rsidR="001271DF" w:rsidRPr="00A2262C">
        <w:rPr>
          <w:sz w:val="28"/>
          <w:szCs w:val="28"/>
        </w:rPr>
        <w:t>7</w:t>
      </w:r>
      <w:r w:rsidR="006A6B1C" w:rsidRPr="006A6B1C">
        <w:rPr>
          <w:sz w:val="28"/>
          <w:szCs w:val="28"/>
        </w:rPr>
        <w:t>0</w:t>
      </w:r>
      <w:r w:rsidR="00D43DF4" w:rsidRPr="00A2262C">
        <w:rPr>
          <w:sz w:val="28"/>
          <w:szCs w:val="28"/>
        </w:rPr>
        <w:t>].</w:t>
      </w:r>
    </w:p>
    <w:p w:rsidR="00D43DF4" w:rsidRPr="00A2262C" w:rsidRDefault="00193681" w:rsidP="008D7C7C">
      <w:pPr>
        <w:pStyle w:val="a5"/>
        <w:shd w:val="clear" w:color="auto" w:fill="auto"/>
        <w:spacing w:line="240" w:lineRule="auto"/>
        <w:ind w:firstLine="709"/>
        <w:jc w:val="both"/>
        <w:rPr>
          <w:sz w:val="28"/>
          <w:szCs w:val="28"/>
        </w:rPr>
      </w:pPr>
      <w:r>
        <w:rPr>
          <w:sz w:val="28"/>
          <w:szCs w:val="28"/>
        </w:rPr>
        <w:t>В работе</w:t>
      </w:r>
      <w:r w:rsidR="00D43DF4" w:rsidRPr="00A2262C">
        <w:rPr>
          <w:sz w:val="28"/>
          <w:szCs w:val="28"/>
        </w:rPr>
        <w:t xml:space="preserve"> Л.Р. Шакиров</w:t>
      </w:r>
      <w:r>
        <w:rPr>
          <w:sz w:val="28"/>
          <w:szCs w:val="28"/>
        </w:rPr>
        <w:t>ой</w:t>
      </w:r>
      <w:r w:rsidR="00D43DF4" w:rsidRPr="00A2262C">
        <w:rPr>
          <w:sz w:val="28"/>
          <w:szCs w:val="28"/>
        </w:rPr>
        <w:t xml:space="preserve"> </w:t>
      </w:r>
      <w:r>
        <w:rPr>
          <w:sz w:val="28"/>
          <w:szCs w:val="28"/>
        </w:rPr>
        <w:t>рассматриваются</w:t>
      </w:r>
      <w:r w:rsidR="00D43DF4" w:rsidRPr="00A2262C">
        <w:rPr>
          <w:sz w:val="28"/>
          <w:szCs w:val="28"/>
        </w:rPr>
        <w:t xml:space="preserve"> пять уровней сформированности готовности к профессиональному общению. </w:t>
      </w:r>
    </w:p>
    <w:p w:rsidR="00D43DF4" w:rsidRPr="00A2262C" w:rsidRDefault="00D43DF4" w:rsidP="00247930">
      <w:pPr>
        <w:pStyle w:val="a5"/>
        <w:numPr>
          <w:ilvl w:val="0"/>
          <w:numId w:val="14"/>
        </w:numPr>
        <w:shd w:val="clear" w:color="auto" w:fill="auto"/>
        <w:tabs>
          <w:tab w:val="left" w:pos="993"/>
        </w:tabs>
        <w:spacing w:line="240" w:lineRule="auto"/>
        <w:ind w:left="0" w:firstLine="709"/>
        <w:jc w:val="both"/>
        <w:rPr>
          <w:sz w:val="28"/>
          <w:szCs w:val="28"/>
        </w:rPr>
      </w:pPr>
      <w:r w:rsidRPr="00A2262C">
        <w:rPr>
          <w:sz w:val="28"/>
          <w:szCs w:val="28"/>
        </w:rPr>
        <w:t xml:space="preserve">коммуникативно-ориентировочный (наличие у </w:t>
      </w:r>
      <w:r w:rsidR="005C66F5" w:rsidRPr="00A2262C">
        <w:rPr>
          <w:sz w:val="28"/>
          <w:szCs w:val="28"/>
        </w:rPr>
        <w:t>об</w:t>
      </w:r>
      <w:r w:rsidRPr="00A2262C">
        <w:rPr>
          <w:sz w:val="28"/>
          <w:szCs w:val="28"/>
        </w:rPr>
        <w:t>уча</w:t>
      </w:r>
      <w:r w:rsidR="005C66F5" w:rsidRPr="00A2262C">
        <w:rPr>
          <w:sz w:val="28"/>
          <w:szCs w:val="28"/>
        </w:rPr>
        <w:t>ю</w:t>
      </w:r>
      <w:r w:rsidRPr="00A2262C">
        <w:rPr>
          <w:sz w:val="28"/>
          <w:szCs w:val="28"/>
        </w:rPr>
        <w:t>щихся словарного запаса и умений им пользоваться, в той мере, которая достаточна для поддержания диалога в повседневных бытовых и учебных ситуациях);</w:t>
      </w:r>
    </w:p>
    <w:p w:rsidR="00D43DF4" w:rsidRPr="00A2262C" w:rsidRDefault="00D43DF4" w:rsidP="00247930">
      <w:pPr>
        <w:pStyle w:val="a5"/>
        <w:numPr>
          <w:ilvl w:val="1"/>
          <w:numId w:val="1"/>
        </w:numPr>
        <w:shd w:val="clear" w:color="auto" w:fill="auto"/>
        <w:tabs>
          <w:tab w:val="left" w:pos="1038"/>
        </w:tabs>
        <w:spacing w:line="240" w:lineRule="auto"/>
        <w:ind w:firstLine="709"/>
        <w:jc w:val="both"/>
        <w:rPr>
          <w:sz w:val="28"/>
          <w:szCs w:val="28"/>
        </w:rPr>
      </w:pPr>
      <w:r w:rsidRPr="00A2262C">
        <w:rPr>
          <w:sz w:val="28"/>
          <w:szCs w:val="28"/>
        </w:rPr>
        <w:t>коммуникативно-достаточный (владение большим числом компонентов речевой ситуации, такими, как обстановка общения, отбор стилистически точных речевых средств, умение быстро переходить из одной речевой роли в другую</w:t>
      </w:r>
      <w:r w:rsidR="009C76F5" w:rsidRPr="00A2262C">
        <w:rPr>
          <w:sz w:val="28"/>
          <w:szCs w:val="28"/>
        </w:rPr>
        <w:t xml:space="preserve">, а также владение более широким </w:t>
      </w:r>
      <w:r w:rsidRPr="00A2262C">
        <w:rPr>
          <w:sz w:val="28"/>
          <w:szCs w:val="28"/>
        </w:rPr>
        <w:t>социальным и ситуативным регистром);</w:t>
      </w:r>
    </w:p>
    <w:p w:rsidR="00D43DF4" w:rsidRDefault="00D43DF4" w:rsidP="00247930">
      <w:pPr>
        <w:pStyle w:val="a5"/>
        <w:numPr>
          <w:ilvl w:val="1"/>
          <w:numId w:val="1"/>
        </w:numPr>
        <w:shd w:val="clear" w:color="auto" w:fill="auto"/>
        <w:tabs>
          <w:tab w:val="left" w:pos="1047"/>
        </w:tabs>
        <w:spacing w:line="240" w:lineRule="auto"/>
        <w:ind w:firstLine="709"/>
        <w:jc w:val="both"/>
        <w:rPr>
          <w:sz w:val="28"/>
          <w:szCs w:val="28"/>
        </w:rPr>
      </w:pPr>
      <w:r w:rsidRPr="00A2262C">
        <w:rPr>
          <w:sz w:val="28"/>
          <w:szCs w:val="28"/>
        </w:rPr>
        <w:t>коммуникативно-</w:t>
      </w:r>
      <w:r w:rsidR="00193681">
        <w:rPr>
          <w:sz w:val="28"/>
          <w:szCs w:val="28"/>
        </w:rPr>
        <w:t>познавательный</w:t>
      </w:r>
      <w:r w:rsidRPr="00A2262C">
        <w:rPr>
          <w:sz w:val="28"/>
          <w:szCs w:val="28"/>
        </w:rPr>
        <w:t xml:space="preserve"> (</w:t>
      </w:r>
      <w:r w:rsidR="00193681">
        <w:rPr>
          <w:sz w:val="28"/>
          <w:szCs w:val="28"/>
        </w:rPr>
        <w:t>способность точно выражать свое мнение о других культурных традициях, выявлять их сходства и различия путем сравнения основных социокультурных эл</w:t>
      </w:r>
      <w:r w:rsidR="00FE755F">
        <w:rPr>
          <w:sz w:val="28"/>
          <w:szCs w:val="28"/>
        </w:rPr>
        <w:t>е</w:t>
      </w:r>
      <w:r w:rsidR="00193681">
        <w:rPr>
          <w:sz w:val="28"/>
          <w:szCs w:val="28"/>
        </w:rPr>
        <w:t>ме</w:t>
      </w:r>
      <w:r w:rsidR="00FE755F">
        <w:rPr>
          <w:sz w:val="28"/>
          <w:szCs w:val="28"/>
        </w:rPr>
        <w:t>н</w:t>
      </w:r>
      <w:r w:rsidR="00193681">
        <w:rPr>
          <w:sz w:val="28"/>
          <w:szCs w:val="28"/>
        </w:rPr>
        <w:t>тов</w:t>
      </w:r>
      <w:r w:rsidR="00FE755F">
        <w:rPr>
          <w:sz w:val="28"/>
          <w:szCs w:val="28"/>
        </w:rPr>
        <w:t>, эффективно взаимодействовать с представителями различных языковых и культурных сообществ, ориентироваться и адаптироваться к ним, а также распознавать мотивы и установки собеседников</w:t>
      </w:r>
      <w:r w:rsidRPr="00A2262C">
        <w:rPr>
          <w:sz w:val="28"/>
          <w:szCs w:val="28"/>
        </w:rPr>
        <w:t xml:space="preserve">);  </w:t>
      </w:r>
    </w:p>
    <w:p w:rsidR="00D43DF4" w:rsidRPr="00A2262C" w:rsidRDefault="00D43DF4" w:rsidP="00247930">
      <w:pPr>
        <w:pStyle w:val="a5"/>
        <w:numPr>
          <w:ilvl w:val="1"/>
          <w:numId w:val="1"/>
        </w:numPr>
        <w:shd w:val="clear" w:color="auto" w:fill="auto"/>
        <w:tabs>
          <w:tab w:val="left" w:pos="1047"/>
        </w:tabs>
        <w:spacing w:line="240" w:lineRule="auto"/>
        <w:ind w:firstLine="709"/>
        <w:jc w:val="both"/>
        <w:rPr>
          <w:sz w:val="28"/>
          <w:szCs w:val="28"/>
        </w:rPr>
      </w:pPr>
      <w:r w:rsidRPr="00A2262C">
        <w:rPr>
          <w:sz w:val="28"/>
          <w:szCs w:val="28"/>
        </w:rPr>
        <w:t>коммуникативно-креативный (умение строить логику высказывания, подтверждать доводы аргументацией, создавать целостные, завершенные устные и письменные речевые произведения);</w:t>
      </w:r>
    </w:p>
    <w:p w:rsidR="0015556A" w:rsidRPr="00A2262C" w:rsidRDefault="0015556A" w:rsidP="00247930">
      <w:pPr>
        <w:pStyle w:val="a5"/>
        <w:numPr>
          <w:ilvl w:val="1"/>
          <w:numId w:val="1"/>
        </w:numPr>
        <w:shd w:val="clear" w:color="auto" w:fill="auto"/>
        <w:tabs>
          <w:tab w:val="left" w:pos="1047"/>
        </w:tabs>
        <w:spacing w:line="240" w:lineRule="auto"/>
        <w:ind w:firstLine="709"/>
        <w:jc w:val="both"/>
        <w:rPr>
          <w:sz w:val="28"/>
          <w:szCs w:val="28"/>
        </w:rPr>
      </w:pPr>
      <w:r w:rsidRPr="00A2262C">
        <w:rPr>
          <w:sz w:val="28"/>
          <w:szCs w:val="28"/>
        </w:rPr>
        <w:t xml:space="preserve">профориентационный (умение создавать </w:t>
      </w:r>
      <w:r w:rsidR="001B57CD" w:rsidRPr="00A2262C">
        <w:rPr>
          <w:sz w:val="28"/>
          <w:szCs w:val="28"/>
        </w:rPr>
        <w:t>ситуативные тактики речевого поведения,</w:t>
      </w:r>
      <w:r w:rsidRPr="00A2262C">
        <w:rPr>
          <w:sz w:val="28"/>
          <w:szCs w:val="28"/>
        </w:rPr>
        <w:t xml:space="preserve"> максимально соответствующие запросу </w:t>
      </w:r>
      <w:r w:rsidR="009C76F5" w:rsidRPr="00A2262C">
        <w:rPr>
          <w:sz w:val="28"/>
          <w:szCs w:val="28"/>
        </w:rPr>
        <w:t>существующего</w:t>
      </w:r>
      <w:r w:rsidRPr="00A2262C">
        <w:rPr>
          <w:sz w:val="28"/>
          <w:szCs w:val="28"/>
        </w:rPr>
        <w:t xml:space="preserve"> окружения) [</w:t>
      </w:r>
      <w:r w:rsidR="001271DF" w:rsidRPr="00A2262C">
        <w:rPr>
          <w:sz w:val="28"/>
          <w:szCs w:val="28"/>
        </w:rPr>
        <w:t>7</w:t>
      </w:r>
      <w:r w:rsidR="006A6B1C" w:rsidRPr="006A6B1C">
        <w:rPr>
          <w:sz w:val="28"/>
          <w:szCs w:val="28"/>
        </w:rPr>
        <w:t>1</w:t>
      </w:r>
      <w:r w:rsidRPr="00A2262C">
        <w:rPr>
          <w:sz w:val="28"/>
          <w:szCs w:val="28"/>
        </w:rPr>
        <w:t>].</w:t>
      </w:r>
    </w:p>
    <w:p w:rsidR="0015556A" w:rsidRPr="00A2262C" w:rsidRDefault="0015556A" w:rsidP="008D7C7C">
      <w:pPr>
        <w:pStyle w:val="a5"/>
        <w:shd w:val="clear" w:color="auto" w:fill="auto"/>
        <w:tabs>
          <w:tab w:val="left" w:pos="1047"/>
        </w:tabs>
        <w:spacing w:line="240" w:lineRule="auto"/>
        <w:ind w:firstLine="709"/>
        <w:jc w:val="both"/>
        <w:rPr>
          <w:sz w:val="28"/>
          <w:szCs w:val="28"/>
        </w:rPr>
      </w:pPr>
      <w:r w:rsidRPr="00A2262C">
        <w:rPr>
          <w:sz w:val="28"/>
          <w:szCs w:val="28"/>
        </w:rPr>
        <w:t>И.</w:t>
      </w:r>
      <w:r w:rsidR="001B57CD" w:rsidRPr="00A2262C">
        <w:rPr>
          <w:sz w:val="28"/>
          <w:szCs w:val="28"/>
        </w:rPr>
        <w:t>А.</w:t>
      </w:r>
      <w:r w:rsidRPr="00A2262C">
        <w:rPr>
          <w:sz w:val="28"/>
          <w:szCs w:val="28"/>
        </w:rPr>
        <w:t xml:space="preserve"> Шапочникова предлагает оценивать готовность к общению на иностранном языке </w:t>
      </w:r>
      <w:r w:rsidR="008F764B" w:rsidRPr="00A2262C">
        <w:rPr>
          <w:sz w:val="28"/>
          <w:szCs w:val="28"/>
        </w:rPr>
        <w:t>в ключе длительности: либо кратковременная, либо продолжительная [</w:t>
      </w:r>
      <w:r w:rsidR="001271DF" w:rsidRPr="00A2262C">
        <w:rPr>
          <w:sz w:val="28"/>
          <w:szCs w:val="28"/>
        </w:rPr>
        <w:t>7</w:t>
      </w:r>
      <w:r w:rsidR="006A6B1C" w:rsidRPr="006A6B1C">
        <w:rPr>
          <w:sz w:val="28"/>
          <w:szCs w:val="28"/>
        </w:rPr>
        <w:t>2</w:t>
      </w:r>
      <w:r w:rsidR="008F764B" w:rsidRPr="00A2262C">
        <w:rPr>
          <w:sz w:val="28"/>
          <w:szCs w:val="28"/>
        </w:rPr>
        <w:t>].</w:t>
      </w:r>
    </w:p>
    <w:p w:rsidR="00D43DF4" w:rsidRPr="00A2262C" w:rsidRDefault="008F764B" w:rsidP="008D7C7C">
      <w:pPr>
        <w:pStyle w:val="a5"/>
        <w:shd w:val="clear" w:color="auto" w:fill="auto"/>
        <w:tabs>
          <w:tab w:val="left" w:pos="1047"/>
        </w:tabs>
        <w:spacing w:line="240" w:lineRule="auto"/>
        <w:ind w:firstLine="709"/>
        <w:jc w:val="both"/>
        <w:rPr>
          <w:sz w:val="28"/>
          <w:szCs w:val="28"/>
        </w:rPr>
      </w:pPr>
      <w:r w:rsidRPr="00A2262C">
        <w:rPr>
          <w:sz w:val="28"/>
          <w:szCs w:val="28"/>
        </w:rPr>
        <w:t>Для воззрений С.</w:t>
      </w:r>
      <w:r w:rsidR="001B57CD" w:rsidRPr="00A2262C">
        <w:rPr>
          <w:sz w:val="28"/>
          <w:szCs w:val="28"/>
        </w:rPr>
        <w:t>В.</w:t>
      </w:r>
      <w:r w:rsidRPr="00A2262C">
        <w:rPr>
          <w:sz w:val="28"/>
          <w:szCs w:val="28"/>
        </w:rPr>
        <w:t xml:space="preserve"> Моториной на эту тему характерен сугубо прагматический подход. </w:t>
      </w:r>
      <w:r w:rsidR="00D8750D" w:rsidRPr="00A2262C">
        <w:rPr>
          <w:sz w:val="28"/>
          <w:szCs w:val="28"/>
        </w:rPr>
        <w:t>Согласно ее исследованиям, элементарный уровень характеризуется «потребностью в общении н</w:t>
      </w:r>
      <w:r w:rsidR="004117D5" w:rsidRPr="00A2262C">
        <w:rPr>
          <w:sz w:val="28"/>
          <w:szCs w:val="28"/>
        </w:rPr>
        <w:t>а</w:t>
      </w:r>
      <w:r w:rsidR="00D8750D" w:rsidRPr="00A2262C">
        <w:rPr>
          <w:sz w:val="28"/>
          <w:szCs w:val="28"/>
        </w:rPr>
        <w:t xml:space="preserve"> иностранном языке на бытовом уровне». Функциональный уровень предполагает «потребность в получении специальной информации на иностранном языке». Профессиональный уровень связан с «потребностью в общении на иностранном языке с целью решения профессиональных задач» </w:t>
      </w:r>
      <w:r w:rsidR="00D43DF4" w:rsidRPr="00A2262C">
        <w:rPr>
          <w:sz w:val="28"/>
          <w:szCs w:val="28"/>
        </w:rPr>
        <w:t>[</w:t>
      </w:r>
      <w:r w:rsidR="00155037" w:rsidRPr="00A2262C">
        <w:rPr>
          <w:sz w:val="28"/>
          <w:szCs w:val="28"/>
        </w:rPr>
        <w:t>3</w:t>
      </w:r>
      <w:r w:rsidR="006A6B1C" w:rsidRPr="006A6B1C">
        <w:rPr>
          <w:sz w:val="28"/>
          <w:szCs w:val="28"/>
        </w:rPr>
        <w:t>0</w:t>
      </w:r>
      <w:r w:rsidR="001C57E2">
        <w:rPr>
          <w:sz w:val="28"/>
          <w:szCs w:val="28"/>
          <w:lang w:val="kk-KZ"/>
        </w:rPr>
        <w:t>, с. 359-363</w:t>
      </w:r>
      <w:r w:rsidR="00D43DF4" w:rsidRPr="00A2262C">
        <w:rPr>
          <w:sz w:val="28"/>
          <w:szCs w:val="28"/>
        </w:rPr>
        <w:t>].</w:t>
      </w:r>
      <w:r w:rsidR="00D8750D" w:rsidRPr="00A2262C">
        <w:rPr>
          <w:sz w:val="28"/>
          <w:szCs w:val="28"/>
        </w:rPr>
        <w:t xml:space="preserve"> Такой подход отражает постепенное формирование иноязычной готовности студентов в зависимости от их мотивации в профессиональной направленности.</w:t>
      </w:r>
    </w:p>
    <w:p w:rsidR="00D43DF4" w:rsidRPr="00A2262C" w:rsidRDefault="00C07378" w:rsidP="008D7C7C">
      <w:pPr>
        <w:pStyle w:val="a5"/>
        <w:shd w:val="clear" w:color="auto" w:fill="auto"/>
        <w:spacing w:line="240" w:lineRule="auto"/>
        <w:ind w:firstLine="709"/>
        <w:jc w:val="both"/>
        <w:rPr>
          <w:sz w:val="28"/>
          <w:szCs w:val="28"/>
        </w:rPr>
      </w:pPr>
      <w:r w:rsidRPr="00A2262C">
        <w:rPr>
          <w:sz w:val="28"/>
          <w:szCs w:val="28"/>
        </w:rPr>
        <w:t>Е.</w:t>
      </w:r>
      <w:r w:rsidR="001B57CD" w:rsidRPr="00A2262C">
        <w:rPr>
          <w:sz w:val="28"/>
          <w:szCs w:val="28"/>
        </w:rPr>
        <w:t>В.</w:t>
      </w:r>
      <w:r w:rsidRPr="00A2262C">
        <w:rPr>
          <w:sz w:val="28"/>
          <w:szCs w:val="28"/>
        </w:rPr>
        <w:t xml:space="preserve"> Хлопотова в плане профессиональной сформированности специалиста говорит о 3 уровнях мастерства: репродуктивном, креативном и эвристическом. На репродуктивном уровне профессионал способен совершать повторяющиеся действия и выполнять типовые задания. Репродуктивность в данном случае означает стабильное воспроизводство одного и того же уровня качества. На креативном уровне профессионал открывает для себя нетривиальные пути и способы решения поставленных задач. </w:t>
      </w:r>
      <w:r w:rsidR="00D43DF4" w:rsidRPr="00A2262C">
        <w:rPr>
          <w:sz w:val="28"/>
          <w:szCs w:val="28"/>
        </w:rPr>
        <w:t xml:space="preserve">Эвристический непосредственно примыкает к креативному, поскольку характеризует готовность находить новые подходы к известным проблемам, дополнять условия, изменять </w:t>
      </w:r>
      <w:r w:rsidR="004117D5" w:rsidRPr="00A2262C">
        <w:rPr>
          <w:sz w:val="28"/>
          <w:szCs w:val="28"/>
        </w:rPr>
        <w:t xml:space="preserve">заданные условия </w:t>
      </w:r>
      <w:r w:rsidR="00D43DF4" w:rsidRPr="00A2262C">
        <w:rPr>
          <w:sz w:val="28"/>
          <w:szCs w:val="28"/>
        </w:rPr>
        <w:t>для решения поставленных задач [</w:t>
      </w:r>
      <w:r w:rsidR="006A6B1C" w:rsidRPr="006A6B1C">
        <w:rPr>
          <w:sz w:val="28"/>
          <w:szCs w:val="28"/>
        </w:rPr>
        <w:t>73</w:t>
      </w:r>
      <w:r w:rsidR="00D43DF4" w:rsidRPr="00A2262C">
        <w:rPr>
          <w:sz w:val="28"/>
          <w:szCs w:val="28"/>
        </w:rPr>
        <w:t>].</w:t>
      </w:r>
    </w:p>
    <w:p w:rsidR="003035AE" w:rsidRDefault="00DA03C0" w:rsidP="008D7C7C">
      <w:pPr>
        <w:pStyle w:val="a5"/>
        <w:shd w:val="clear" w:color="auto" w:fill="auto"/>
        <w:spacing w:line="240" w:lineRule="auto"/>
        <w:ind w:firstLine="709"/>
        <w:jc w:val="both"/>
        <w:rPr>
          <w:sz w:val="28"/>
          <w:szCs w:val="28"/>
        </w:rPr>
      </w:pPr>
      <w:r>
        <w:rPr>
          <w:sz w:val="28"/>
          <w:szCs w:val="28"/>
        </w:rPr>
        <w:t>В соответствии с уровневым подходом к</w:t>
      </w:r>
      <w:r w:rsidR="00167568">
        <w:rPr>
          <w:sz w:val="28"/>
          <w:szCs w:val="28"/>
        </w:rPr>
        <w:t xml:space="preserve"> оценк</w:t>
      </w:r>
      <w:r>
        <w:rPr>
          <w:sz w:val="28"/>
          <w:szCs w:val="28"/>
        </w:rPr>
        <w:t>е</w:t>
      </w:r>
      <w:r w:rsidR="00167568">
        <w:rPr>
          <w:sz w:val="28"/>
          <w:szCs w:val="28"/>
        </w:rPr>
        <w:t xml:space="preserve"> сформированности готовности будущих учителей биологии к использованию английского языка в профессиональной деятельности</w:t>
      </w:r>
      <w:r>
        <w:rPr>
          <w:sz w:val="28"/>
          <w:szCs w:val="28"/>
        </w:rPr>
        <w:t xml:space="preserve"> мы предлагаем различать </w:t>
      </w:r>
      <w:r w:rsidRPr="00DA03C0">
        <w:rPr>
          <w:i/>
          <w:iCs/>
          <w:sz w:val="28"/>
          <w:szCs w:val="28"/>
        </w:rPr>
        <w:t>три уровня ее сформированности: низкий, средний, высокий</w:t>
      </w:r>
      <w:r>
        <w:rPr>
          <w:sz w:val="28"/>
          <w:szCs w:val="28"/>
        </w:rPr>
        <w:t xml:space="preserve">. Выделение данных уровней осуществляется на основе </w:t>
      </w:r>
      <w:r w:rsidR="00167568">
        <w:rPr>
          <w:sz w:val="28"/>
          <w:szCs w:val="28"/>
        </w:rPr>
        <w:t>балльно-уровнев</w:t>
      </w:r>
      <w:r>
        <w:rPr>
          <w:sz w:val="28"/>
          <w:szCs w:val="28"/>
        </w:rPr>
        <w:t>ой</w:t>
      </w:r>
      <w:r w:rsidR="00167568">
        <w:rPr>
          <w:sz w:val="28"/>
          <w:szCs w:val="28"/>
        </w:rPr>
        <w:t xml:space="preserve"> систем</w:t>
      </w:r>
      <w:r>
        <w:rPr>
          <w:sz w:val="28"/>
          <w:szCs w:val="28"/>
        </w:rPr>
        <w:t>ы</w:t>
      </w:r>
      <w:r w:rsidR="00167568">
        <w:rPr>
          <w:sz w:val="28"/>
          <w:szCs w:val="28"/>
        </w:rPr>
        <w:t xml:space="preserve">, </w:t>
      </w:r>
      <w:r>
        <w:rPr>
          <w:sz w:val="28"/>
          <w:szCs w:val="28"/>
        </w:rPr>
        <w:t xml:space="preserve">предполагающей оценивание по </w:t>
      </w:r>
      <w:r w:rsidR="00167568">
        <w:rPr>
          <w:sz w:val="28"/>
          <w:szCs w:val="28"/>
        </w:rPr>
        <w:t>мотивационному, когнитивному и деятельностному критериям, рассматрива</w:t>
      </w:r>
      <w:r>
        <w:rPr>
          <w:sz w:val="28"/>
          <w:szCs w:val="28"/>
        </w:rPr>
        <w:t>емым</w:t>
      </w:r>
      <w:r w:rsidR="00167568">
        <w:rPr>
          <w:sz w:val="28"/>
          <w:szCs w:val="28"/>
        </w:rPr>
        <w:t xml:space="preserve"> в совокупности соответствующих показателей</w:t>
      </w:r>
      <w:r>
        <w:rPr>
          <w:sz w:val="28"/>
          <w:szCs w:val="28"/>
        </w:rPr>
        <w:t xml:space="preserve">. Каждый критерий оценивается </w:t>
      </w:r>
      <w:r w:rsidR="00167568">
        <w:rPr>
          <w:sz w:val="28"/>
          <w:szCs w:val="28"/>
        </w:rPr>
        <w:t>по шкале от 0 до 10 баллов</w:t>
      </w:r>
      <w:r>
        <w:rPr>
          <w:sz w:val="28"/>
          <w:szCs w:val="28"/>
        </w:rPr>
        <w:t xml:space="preserve"> и принимается равнозначным по отношению к другим</w:t>
      </w:r>
      <w:r w:rsidR="00167568">
        <w:rPr>
          <w:sz w:val="28"/>
          <w:szCs w:val="28"/>
        </w:rPr>
        <w:t>. Интегральный показатель готовности определ</w:t>
      </w:r>
      <w:r>
        <w:rPr>
          <w:sz w:val="28"/>
          <w:szCs w:val="28"/>
        </w:rPr>
        <w:t>яет</w:t>
      </w:r>
      <w:r w:rsidR="00167568">
        <w:rPr>
          <w:sz w:val="28"/>
          <w:szCs w:val="28"/>
        </w:rPr>
        <w:t>ся как сумма баллов по всем критериям</w:t>
      </w:r>
      <w:r>
        <w:rPr>
          <w:sz w:val="28"/>
          <w:szCs w:val="28"/>
        </w:rPr>
        <w:t xml:space="preserve"> и служит основанием для отнесения обучающихся </w:t>
      </w:r>
      <w:r w:rsidR="003035AE">
        <w:rPr>
          <w:sz w:val="28"/>
          <w:szCs w:val="28"/>
        </w:rPr>
        <w:t>к</w:t>
      </w:r>
      <w:r>
        <w:rPr>
          <w:sz w:val="28"/>
          <w:szCs w:val="28"/>
        </w:rPr>
        <w:t xml:space="preserve"> соответствующему уровню. Такой подход позволяет отразить поэтапность формирования</w:t>
      </w:r>
      <w:r w:rsidR="003035AE">
        <w:rPr>
          <w:sz w:val="28"/>
          <w:szCs w:val="28"/>
        </w:rPr>
        <w:t xml:space="preserve"> готовности</w:t>
      </w:r>
      <w:r w:rsidR="00167568">
        <w:rPr>
          <w:sz w:val="28"/>
          <w:szCs w:val="28"/>
        </w:rPr>
        <w:t>,</w:t>
      </w:r>
      <w:r w:rsidR="003035AE">
        <w:rPr>
          <w:sz w:val="28"/>
          <w:szCs w:val="28"/>
        </w:rPr>
        <w:t xml:space="preserve"> а также динамику развития знаний, умений и профессионально-коммуникативных навыков обучающихся в процессе их подготовки. Х</w:t>
      </w:r>
      <w:r w:rsidR="00167568">
        <w:rPr>
          <w:sz w:val="28"/>
          <w:szCs w:val="28"/>
        </w:rPr>
        <w:t xml:space="preserve">арактеристика </w:t>
      </w:r>
      <w:r w:rsidR="003035AE">
        <w:rPr>
          <w:sz w:val="28"/>
          <w:szCs w:val="28"/>
        </w:rPr>
        <w:t>выделенных уровней</w:t>
      </w:r>
      <w:r w:rsidR="00167568">
        <w:rPr>
          <w:sz w:val="28"/>
          <w:szCs w:val="28"/>
        </w:rPr>
        <w:t xml:space="preserve"> представлена в таблице </w:t>
      </w:r>
      <w:r w:rsidR="00F616D0">
        <w:rPr>
          <w:sz w:val="28"/>
          <w:szCs w:val="28"/>
        </w:rPr>
        <w:t>1</w:t>
      </w:r>
      <w:r w:rsidR="00167568">
        <w:rPr>
          <w:sz w:val="28"/>
          <w:szCs w:val="28"/>
        </w:rPr>
        <w:t>.</w:t>
      </w:r>
    </w:p>
    <w:p w:rsidR="00114696" w:rsidRDefault="00114696" w:rsidP="00114696">
      <w:pPr>
        <w:pStyle w:val="a5"/>
        <w:shd w:val="clear" w:color="auto" w:fill="auto"/>
        <w:spacing w:line="240" w:lineRule="auto"/>
        <w:ind w:firstLine="709"/>
        <w:jc w:val="both"/>
        <w:rPr>
          <w:sz w:val="28"/>
          <w:szCs w:val="28"/>
        </w:rPr>
        <w:sectPr w:rsidR="00114696" w:rsidSect="004765C5">
          <w:footerReference w:type="default" r:id="rId13"/>
          <w:type w:val="nextColumn"/>
          <w:pgSz w:w="11906" w:h="16838" w:code="9"/>
          <w:pgMar w:top="1134" w:right="567" w:bottom="1134" w:left="1701" w:header="709" w:footer="709" w:gutter="0"/>
          <w:cols w:space="708"/>
          <w:docGrid w:linePitch="360"/>
        </w:sectPr>
      </w:pPr>
    </w:p>
    <w:p w:rsidR="0085150E" w:rsidRPr="00A2262C" w:rsidRDefault="00D43DF4" w:rsidP="00D43DF4">
      <w:pPr>
        <w:pStyle w:val="210"/>
        <w:shd w:val="clear" w:color="auto" w:fill="auto"/>
        <w:spacing w:line="240" w:lineRule="auto"/>
        <w:jc w:val="both"/>
        <w:rPr>
          <w:i w:val="0"/>
          <w:sz w:val="28"/>
          <w:szCs w:val="28"/>
        </w:rPr>
      </w:pPr>
      <w:r w:rsidRPr="00A2262C">
        <w:rPr>
          <w:rStyle w:val="22"/>
          <w:sz w:val="28"/>
          <w:szCs w:val="28"/>
        </w:rPr>
        <w:t xml:space="preserve">Таблица </w:t>
      </w:r>
      <w:r w:rsidR="00F616D0">
        <w:rPr>
          <w:rStyle w:val="22"/>
          <w:sz w:val="28"/>
          <w:szCs w:val="28"/>
        </w:rPr>
        <w:t>1</w:t>
      </w:r>
      <w:r w:rsidRPr="00A2262C">
        <w:rPr>
          <w:rStyle w:val="22"/>
          <w:sz w:val="28"/>
          <w:szCs w:val="28"/>
        </w:rPr>
        <w:t xml:space="preserve"> – Характеристика уровней сформированности </w:t>
      </w:r>
      <w:r w:rsidRPr="00A2262C">
        <w:rPr>
          <w:i w:val="0"/>
          <w:sz w:val="28"/>
          <w:szCs w:val="28"/>
        </w:rPr>
        <w:t xml:space="preserve">готовности </w:t>
      </w:r>
      <w:r w:rsidR="007F5BF2">
        <w:rPr>
          <w:i w:val="0"/>
          <w:sz w:val="28"/>
          <w:szCs w:val="28"/>
        </w:rPr>
        <w:t>будущих учителей биологии</w:t>
      </w:r>
      <w:r w:rsidRPr="00A2262C">
        <w:rPr>
          <w:i w:val="0"/>
          <w:sz w:val="28"/>
          <w:szCs w:val="28"/>
        </w:rPr>
        <w:t xml:space="preserve"> к использованию английского языка в профессиональной деятельности</w:t>
      </w:r>
    </w:p>
    <w:p w:rsidR="00A9223B" w:rsidRDefault="00A9223B" w:rsidP="00D43DF4">
      <w:pPr>
        <w:pStyle w:val="210"/>
        <w:shd w:val="clear" w:color="auto" w:fill="auto"/>
        <w:spacing w:line="240" w:lineRule="auto"/>
        <w:jc w:val="both"/>
        <w:rPr>
          <w:i w:val="0"/>
          <w:sz w:val="28"/>
          <w:szCs w:val="28"/>
        </w:rPr>
      </w:pPr>
    </w:p>
    <w:tbl>
      <w:tblPr>
        <w:tblW w:w="14606" w:type="dxa"/>
        <w:tblLayout w:type="fixed"/>
        <w:tblCellMar>
          <w:left w:w="0" w:type="dxa"/>
          <w:right w:w="0" w:type="dxa"/>
        </w:tblCellMar>
        <w:tblLook w:val="0000" w:firstRow="0" w:lastRow="0" w:firstColumn="0" w:lastColumn="0" w:noHBand="0" w:noVBand="0"/>
      </w:tblPr>
      <w:tblGrid>
        <w:gridCol w:w="1706"/>
        <w:gridCol w:w="4678"/>
        <w:gridCol w:w="3969"/>
        <w:gridCol w:w="4253"/>
      </w:tblGrid>
      <w:tr w:rsidR="009E1274" w:rsidRPr="004A30E1" w:rsidTr="001B0C68">
        <w:trPr>
          <w:trHeight w:val="423"/>
        </w:trPr>
        <w:tc>
          <w:tcPr>
            <w:tcW w:w="1706" w:type="dxa"/>
            <w:tcBorders>
              <w:top w:val="single" w:sz="4" w:space="0" w:color="auto"/>
              <w:left w:val="single" w:sz="4" w:space="0" w:color="auto"/>
              <w:bottom w:val="single" w:sz="4" w:space="0" w:color="auto"/>
              <w:right w:val="single" w:sz="4" w:space="0" w:color="auto"/>
            </w:tcBorders>
            <w:shd w:val="clear" w:color="auto" w:fill="FFFFFF"/>
            <w:vAlign w:val="center"/>
          </w:tcPr>
          <w:p w:rsidR="009E1274" w:rsidRPr="004A30E1" w:rsidRDefault="009E1274" w:rsidP="009E1274">
            <w:pPr>
              <w:pStyle w:val="112"/>
              <w:shd w:val="clear" w:color="auto" w:fill="auto"/>
              <w:spacing w:line="240" w:lineRule="auto"/>
              <w:jc w:val="center"/>
              <w:rPr>
                <w:b w:val="0"/>
                <w:sz w:val="24"/>
                <w:szCs w:val="24"/>
              </w:rPr>
            </w:pPr>
            <w:r w:rsidRPr="004A30E1">
              <w:rPr>
                <w:b w:val="0"/>
                <w:sz w:val="24"/>
                <w:szCs w:val="24"/>
              </w:rPr>
              <w:t>Уровень</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9E1274" w:rsidRPr="004A30E1" w:rsidRDefault="009E1274" w:rsidP="009E1274">
            <w:pPr>
              <w:pStyle w:val="112"/>
              <w:shd w:val="clear" w:color="auto" w:fill="auto"/>
              <w:spacing w:line="240" w:lineRule="auto"/>
              <w:jc w:val="center"/>
              <w:rPr>
                <w:b w:val="0"/>
                <w:sz w:val="24"/>
                <w:szCs w:val="24"/>
              </w:rPr>
            </w:pPr>
            <w:r w:rsidRPr="004A30E1">
              <w:rPr>
                <w:b w:val="0"/>
                <w:sz w:val="24"/>
                <w:szCs w:val="24"/>
              </w:rPr>
              <w:t>Мотивационный критерий</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9E1274" w:rsidRPr="004A30E1" w:rsidRDefault="009E1274" w:rsidP="009E1274">
            <w:pPr>
              <w:pStyle w:val="112"/>
              <w:shd w:val="clear" w:color="auto" w:fill="auto"/>
              <w:spacing w:line="240" w:lineRule="auto"/>
              <w:jc w:val="center"/>
              <w:rPr>
                <w:b w:val="0"/>
                <w:sz w:val="24"/>
                <w:szCs w:val="24"/>
              </w:rPr>
            </w:pPr>
            <w:r w:rsidRPr="004A30E1">
              <w:rPr>
                <w:b w:val="0"/>
                <w:sz w:val="24"/>
                <w:szCs w:val="24"/>
              </w:rPr>
              <w:t>Когнитивный критерий</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9E1274" w:rsidRPr="004A30E1" w:rsidRDefault="009E1274" w:rsidP="009E1274">
            <w:pPr>
              <w:pStyle w:val="112"/>
              <w:shd w:val="clear" w:color="auto" w:fill="auto"/>
              <w:spacing w:line="240" w:lineRule="auto"/>
              <w:jc w:val="center"/>
              <w:rPr>
                <w:b w:val="0"/>
                <w:sz w:val="24"/>
                <w:szCs w:val="24"/>
              </w:rPr>
            </w:pPr>
            <w:r w:rsidRPr="004A30E1">
              <w:rPr>
                <w:b w:val="0"/>
                <w:sz w:val="24"/>
                <w:szCs w:val="24"/>
              </w:rPr>
              <w:t>Деятельностный критерий</w:t>
            </w:r>
          </w:p>
        </w:tc>
      </w:tr>
      <w:tr w:rsidR="009E1274" w:rsidRPr="004A30E1" w:rsidTr="001B0C68">
        <w:trPr>
          <w:trHeight w:val="2842"/>
        </w:trPr>
        <w:tc>
          <w:tcPr>
            <w:tcW w:w="1706" w:type="dxa"/>
            <w:tcBorders>
              <w:top w:val="single" w:sz="4" w:space="0" w:color="auto"/>
              <w:left w:val="single" w:sz="4" w:space="0" w:color="auto"/>
              <w:bottom w:val="single" w:sz="4" w:space="0" w:color="auto"/>
              <w:right w:val="single" w:sz="4" w:space="0" w:color="auto"/>
            </w:tcBorders>
            <w:shd w:val="clear" w:color="auto" w:fill="FFFFFF"/>
          </w:tcPr>
          <w:p w:rsidR="009E1274" w:rsidRPr="004A30E1" w:rsidRDefault="009E1274" w:rsidP="00800678">
            <w:pPr>
              <w:pStyle w:val="1010"/>
              <w:shd w:val="clear" w:color="auto" w:fill="auto"/>
              <w:spacing w:line="240" w:lineRule="auto"/>
              <w:jc w:val="center"/>
              <w:rPr>
                <w:sz w:val="24"/>
                <w:szCs w:val="24"/>
                <w:lang w:val="ru-RU"/>
              </w:rPr>
            </w:pPr>
            <w:r w:rsidRPr="004A30E1">
              <w:rPr>
                <w:sz w:val="24"/>
                <w:szCs w:val="24"/>
                <w:lang w:val="ru-RU"/>
              </w:rPr>
              <w:t>Высокий</w:t>
            </w:r>
          </w:p>
          <w:p w:rsidR="00800678" w:rsidRPr="004A30E1" w:rsidRDefault="001B0C68" w:rsidP="001B0C68">
            <w:pPr>
              <w:pStyle w:val="1010"/>
              <w:shd w:val="clear" w:color="auto" w:fill="auto"/>
              <w:spacing w:line="240" w:lineRule="auto"/>
              <w:rPr>
                <w:sz w:val="24"/>
                <w:szCs w:val="24"/>
              </w:rPr>
            </w:pPr>
            <w:r w:rsidRPr="004A30E1">
              <w:rPr>
                <w:sz w:val="24"/>
                <w:szCs w:val="24"/>
                <w:lang w:val="ru-RU"/>
              </w:rPr>
              <w:t xml:space="preserve"> </w:t>
            </w:r>
            <w:r w:rsidR="00800678" w:rsidRPr="004A30E1">
              <w:rPr>
                <w:sz w:val="24"/>
                <w:szCs w:val="24"/>
                <w:lang w:val="ru-RU"/>
              </w:rPr>
              <w:t>(21-30 баллов)</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00678" w:rsidRPr="004A30E1" w:rsidRDefault="00ED4FA3" w:rsidP="00AB15FB">
            <w:pPr>
              <w:pStyle w:val="a5"/>
              <w:shd w:val="clear" w:color="auto" w:fill="auto"/>
              <w:spacing w:line="240" w:lineRule="auto"/>
              <w:ind w:left="142" w:right="145"/>
              <w:jc w:val="both"/>
              <w:rPr>
                <w:sz w:val="24"/>
                <w:szCs w:val="24"/>
              </w:rPr>
            </w:pPr>
            <w:r w:rsidRPr="004A30E1">
              <w:rPr>
                <w:sz w:val="24"/>
                <w:szCs w:val="24"/>
              </w:rPr>
              <w:t>Студент демонстрирует устойчивую положительную мотивацию к использованию английского языка в профессиональной деятельности, осознает свою значимость в будущей профессии, проявляет стабильный интерес и высокую степень вовлеченности в учебный процесс при изучении дисциплины «Профессионально-ориентированный иностранный язык»</w:t>
            </w:r>
            <w:r w:rsidR="00AB15FB" w:rsidRPr="004A30E1">
              <w:rPr>
                <w:sz w:val="24"/>
                <w:szCs w:val="24"/>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9E1274" w:rsidRPr="004A30E1" w:rsidRDefault="00476F57" w:rsidP="00ED4FA3">
            <w:pPr>
              <w:pStyle w:val="a5"/>
              <w:shd w:val="clear" w:color="auto" w:fill="auto"/>
              <w:spacing w:line="240" w:lineRule="auto"/>
              <w:ind w:left="142" w:right="145"/>
              <w:jc w:val="both"/>
              <w:rPr>
                <w:sz w:val="24"/>
                <w:szCs w:val="24"/>
              </w:rPr>
            </w:pPr>
            <w:r w:rsidRPr="004A30E1">
              <w:rPr>
                <w:sz w:val="24"/>
                <w:szCs w:val="24"/>
              </w:rPr>
              <w:t xml:space="preserve">Студент обладает глубокими и </w:t>
            </w:r>
            <w:r w:rsidR="00ED4FA3" w:rsidRPr="004A30E1">
              <w:rPr>
                <w:sz w:val="24"/>
                <w:szCs w:val="24"/>
              </w:rPr>
              <w:t>систематизированными</w:t>
            </w:r>
            <w:r w:rsidRPr="004A30E1">
              <w:rPr>
                <w:sz w:val="24"/>
                <w:szCs w:val="24"/>
              </w:rPr>
              <w:t xml:space="preserve"> знаниями в области лингвистики, межкультурной и профессиональной коммуникации</w:t>
            </w:r>
            <w:r w:rsidR="00ED4FA3" w:rsidRPr="004A30E1">
              <w:rPr>
                <w:sz w:val="24"/>
                <w:szCs w:val="24"/>
              </w:rPr>
              <w:t>, необходимыми для осуществления профессиональной деятельности на английском языке</w:t>
            </w:r>
            <w:r w:rsidR="00AB15FB" w:rsidRPr="004A30E1">
              <w:rPr>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A6441F" w:rsidRPr="004A30E1" w:rsidRDefault="00A6441F" w:rsidP="00A6441F">
            <w:pPr>
              <w:pStyle w:val="a5"/>
              <w:shd w:val="clear" w:color="auto" w:fill="auto"/>
              <w:spacing w:line="240" w:lineRule="auto"/>
              <w:ind w:left="142" w:right="145"/>
              <w:jc w:val="both"/>
              <w:rPr>
                <w:sz w:val="24"/>
                <w:szCs w:val="24"/>
              </w:rPr>
            </w:pPr>
            <w:r w:rsidRPr="004A30E1">
              <w:rPr>
                <w:sz w:val="24"/>
                <w:szCs w:val="24"/>
              </w:rPr>
              <w:t>Студент самостоятельно определяет</w:t>
            </w:r>
            <w:r w:rsidR="00ED4FA3" w:rsidRPr="004A30E1">
              <w:rPr>
                <w:sz w:val="24"/>
                <w:szCs w:val="24"/>
              </w:rPr>
              <w:t xml:space="preserve"> и реализует </w:t>
            </w:r>
            <w:r w:rsidRPr="004A30E1">
              <w:rPr>
                <w:sz w:val="24"/>
                <w:szCs w:val="24"/>
              </w:rPr>
              <w:t xml:space="preserve">стратегию </w:t>
            </w:r>
            <w:r w:rsidR="00ED4FA3" w:rsidRPr="004A30E1">
              <w:rPr>
                <w:sz w:val="24"/>
                <w:szCs w:val="24"/>
              </w:rPr>
              <w:t xml:space="preserve">профессионального </w:t>
            </w:r>
            <w:r w:rsidRPr="004A30E1">
              <w:rPr>
                <w:sz w:val="24"/>
                <w:szCs w:val="24"/>
              </w:rPr>
              <w:t>взаимодействия на английском языке, и эффективно использует языковые средства</w:t>
            </w:r>
            <w:r w:rsidR="00ED4FA3" w:rsidRPr="004A30E1">
              <w:rPr>
                <w:sz w:val="24"/>
                <w:szCs w:val="24"/>
              </w:rPr>
              <w:t xml:space="preserve"> и адаптирует их к различным видам профессиональной деятельности</w:t>
            </w:r>
            <w:r w:rsidR="00AB15FB" w:rsidRPr="004A30E1">
              <w:rPr>
                <w:sz w:val="24"/>
                <w:szCs w:val="24"/>
              </w:rPr>
              <w:t>.</w:t>
            </w:r>
          </w:p>
          <w:p w:rsidR="00A6441F" w:rsidRPr="004A30E1" w:rsidRDefault="00A6441F" w:rsidP="00A6441F">
            <w:pPr>
              <w:pStyle w:val="a5"/>
              <w:shd w:val="clear" w:color="auto" w:fill="auto"/>
              <w:spacing w:line="240" w:lineRule="auto"/>
              <w:ind w:left="142" w:right="145"/>
              <w:jc w:val="both"/>
              <w:rPr>
                <w:sz w:val="24"/>
                <w:szCs w:val="24"/>
              </w:rPr>
            </w:pPr>
          </w:p>
          <w:p w:rsidR="00A4799C" w:rsidRPr="004A30E1" w:rsidRDefault="00A4799C" w:rsidP="00A4799C">
            <w:pPr>
              <w:ind w:firstLine="708"/>
              <w:rPr>
                <w:sz w:val="24"/>
                <w:szCs w:val="24"/>
              </w:rPr>
            </w:pPr>
          </w:p>
        </w:tc>
      </w:tr>
      <w:tr w:rsidR="00B12BB6" w:rsidRPr="004A30E1" w:rsidTr="001B0C68">
        <w:trPr>
          <w:trHeight w:val="273"/>
        </w:trPr>
        <w:tc>
          <w:tcPr>
            <w:tcW w:w="1706" w:type="dxa"/>
            <w:tcBorders>
              <w:top w:val="single" w:sz="4" w:space="0" w:color="auto"/>
              <w:left w:val="single" w:sz="4" w:space="0" w:color="auto"/>
              <w:right w:val="single" w:sz="4" w:space="0" w:color="auto"/>
            </w:tcBorders>
            <w:shd w:val="clear" w:color="auto" w:fill="FFFFFF"/>
          </w:tcPr>
          <w:p w:rsidR="00B12BB6" w:rsidRPr="004A30E1" w:rsidRDefault="00B12BB6" w:rsidP="00800678">
            <w:pPr>
              <w:pStyle w:val="1010"/>
              <w:shd w:val="clear" w:color="auto" w:fill="auto"/>
              <w:spacing w:line="240" w:lineRule="auto"/>
              <w:jc w:val="center"/>
              <w:rPr>
                <w:sz w:val="24"/>
                <w:szCs w:val="24"/>
                <w:lang w:val="ru-RU"/>
              </w:rPr>
            </w:pPr>
            <w:r w:rsidRPr="004A30E1">
              <w:rPr>
                <w:sz w:val="24"/>
                <w:szCs w:val="24"/>
                <w:lang w:val="ru-RU"/>
              </w:rPr>
              <w:t>Средний</w:t>
            </w:r>
          </w:p>
          <w:p w:rsidR="00800678" w:rsidRPr="004A30E1" w:rsidRDefault="00800678" w:rsidP="00800678">
            <w:pPr>
              <w:pStyle w:val="1010"/>
              <w:shd w:val="clear" w:color="auto" w:fill="auto"/>
              <w:spacing w:line="240" w:lineRule="auto"/>
              <w:jc w:val="center"/>
              <w:rPr>
                <w:sz w:val="24"/>
                <w:szCs w:val="24"/>
                <w:lang w:val="ru-RU"/>
              </w:rPr>
            </w:pPr>
            <w:r w:rsidRPr="004A30E1">
              <w:rPr>
                <w:sz w:val="24"/>
                <w:szCs w:val="24"/>
                <w:lang w:val="ru-RU"/>
              </w:rPr>
              <w:t>(11-20 баллов)</w:t>
            </w:r>
          </w:p>
        </w:tc>
        <w:tc>
          <w:tcPr>
            <w:tcW w:w="4678" w:type="dxa"/>
            <w:tcBorders>
              <w:top w:val="single" w:sz="4" w:space="0" w:color="auto"/>
              <w:left w:val="single" w:sz="4" w:space="0" w:color="auto"/>
              <w:right w:val="single" w:sz="4" w:space="0" w:color="auto"/>
            </w:tcBorders>
            <w:shd w:val="clear" w:color="auto" w:fill="FFFFFF"/>
          </w:tcPr>
          <w:p w:rsidR="00ED4FA3" w:rsidRPr="004A30E1" w:rsidRDefault="00ED4FA3" w:rsidP="001B0C68">
            <w:pPr>
              <w:pStyle w:val="a5"/>
              <w:shd w:val="clear" w:color="auto" w:fill="auto"/>
              <w:spacing w:line="240" w:lineRule="auto"/>
              <w:ind w:left="142" w:right="145"/>
              <w:jc w:val="both"/>
              <w:rPr>
                <w:sz w:val="24"/>
                <w:szCs w:val="24"/>
              </w:rPr>
            </w:pPr>
            <w:r w:rsidRPr="004A30E1">
              <w:rPr>
                <w:sz w:val="24"/>
                <w:szCs w:val="24"/>
              </w:rPr>
              <w:t>Студент осознает значимость использования английского языка в будущей профессиональной деятельности и проявляет интерес к развитию соответствующих навыков. Мотивация носит преимущественно практический характер, вовлеченность в учебный процесс является нестабильной</w:t>
            </w:r>
            <w:r w:rsidR="00AB15FB" w:rsidRPr="004A30E1">
              <w:rPr>
                <w:sz w:val="24"/>
                <w:szCs w:val="24"/>
              </w:rPr>
              <w:t>.</w:t>
            </w:r>
          </w:p>
        </w:tc>
        <w:tc>
          <w:tcPr>
            <w:tcW w:w="3969" w:type="dxa"/>
            <w:tcBorders>
              <w:top w:val="single" w:sz="4" w:space="0" w:color="auto"/>
              <w:left w:val="single" w:sz="4" w:space="0" w:color="auto"/>
              <w:right w:val="single" w:sz="4" w:space="0" w:color="auto"/>
            </w:tcBorders>
            <w:shd w:val="clear" w:color="auto" w:fill="FFFFFF"/>
          </w:tcPr>
          <w:p w:rsidR="00B12BB6" w:rsidRPr="004A30E1" w:rsidRDefault="00B12BB6" w:rsidP="001B0C68">
            <w:pPr>
              <w:pStyle w:val="a5"/>
              <w:spacing w:line="240" w:lineRule="auto"/>
              <w:ind w:left="142" w:right="145"/>
              <w:jc w:val="both"/>
              <w:rPr>
                <w:sz w:val="24"/>
                <w:szCs w:val="24"/>
              </w:rPr>
            </w:pPr>
            <w:r w:rsidRPr="004A30E1">
              <w:rPr>
                <w:sz w:val="24"/>
                <w:szCs w:val="24"/>
              </w:rPr>
              <w:t>Студент обладает достаточными</w:t>
            </w:r>
            <w:r w:rsidR="00ED4FA3" w:rsidRPr="004A30E1">
              <w:rPr>
                <w:sz w:val="24"/>
                <w:szCs w:val="24"/>
              </w:rPr>
              <w:t>, но не всегда</w:t>
            </w:r>
            <w:r w:rsidRPr="004A30E1">
              <w:rPr>
                <w:sz w:val="24"/>
                <w:szCs w:val="24"/>
              </w:rPr>
              <w:t xml:space="preserve"> </w:t>
            </w:r>
            <w:r w:rsidR="00ED4FA3" w:rsidRPr="004A30E1">
              <w:rPr>
                <w:sz w:val="24"/>
                <w:szCs w:val="24"/>
              </w:rPr>
              <w:t>систематизированными</w:t>
            </w:r>
            <w:r w:rsidRPr="004A30E1">
              <w:rPr>
                <w:sz w:val="24"/>
                <w:szCs w:val="24"/>
              </w:rPr>
              <w:t xml:space="preserve"> знаниями в области лингвистики, межкультурной и профессиональной коммуникации</w:t>
            </w:r>
            <w:r w:rsidR="00AB15FB" w:rsidRPr="004A30E1">
              <w:rPr>
                <w:sz w:val="24"/>
                <w:szCs w:val="24"/>
              </w:rPr>
              <w:t>.</w:t>
            </w:r>
          </w:p>
        </w:tc>
        <w:tc>
          <w:tcPr>
            <w:tcW w:w="4253" w:type="dxa"/>
            <w:tcBorders>
              <w:top w:val="single" w:sz="4" w:space="0" w:color="auto"/>
              <w:left w:val="single" w:sz="4" w:space="0" w:color="auto"/>
              <w:right w:val="single" w:sz="4" w:space="0" w:color="auto"/>
            </w:tcBorders>
            <w:shd w:val="clear" w:color="auto" w:fill="FFFFFF"/>
          </w:tcPr>
          <w:p w:rsidR="00B12BB6" w:rsidRPr="004A30E1" w:rsidRDefault="00B12BB6" w:rsidP="001B0C68">
            <w:pPr>
              <w:pStyle w:val="a5"/>
              <w:spacing w:line="240" w:lineRule="auto"/>
              <w:ind w:left="142" w:right="145"/>
              <w:jc w:val="both"/>
              <w:rPr>
                <w:sz w:val="24"/>
                <w:szCs w:val="24"/>
              </w:rPr>
            </w:pPr>
            <w:r w:rsidRPr="004A30E1">
              <w:rPr>
                <w:sz w:val="24"/>
                <w:szCs w:val="24"/>
              </w:rPr>
              <w:t xml:space="preserve">Студент выполняет </w:t>
            </w:r>
            <w:r w:rsidR="00AB15FB" w:rsidRPr="004A30E1">
              <w:rPr>
                <w:sz w:val="24"/>
                <w:szCs w:val="24"/>
              </w:rPr>
              <w:t xml:space="preserve">профессионально-ориентированные </w:t>
            </w:r>
            <w:r w:rsidRPr="004A30E1">
              <w:rPr>
                <w:sz w:val="24"/>
                <w:szCs w:val="24"/>
              </w:rPr>
              <w:t>задания по образцу под руководством преподавател</w:t>
            </w:r>
            <w:r w:rsidR="00AB15FB" w:rsidRPr="004A30E1">
              <w:rPr>
                <w:sz w:val="24"/>
                <w:szCs w:val="24"/>
              </w:rPr>
              <w:t>я</w:t>
            </w:r>
            <w:r w:rsidRPr="004A30E1">
              <w:rPr>
                <w:sz w:val="24"/>
                <w:szCs w:val="24"/>
              </w:rPr>
              <w:t xml:space="preserve">, использует языковые средства с </w:t>
            </w:r>
            <w:r w:rsidR="00AB15FB" w:rsidRPr="004A30E1">
              <w:rPr>
                <w:sz w:val="24"/>
                <w:szCs w:val="24"/>
              </w:rPr>
              <w:t>отдельными неточностями, испытывает затруднения в самостоятельной профессиональной коммуникации.</w:t>
            </w:r>
          </w:p>
        </w:tc>
      </w:tr>
      <w:tr w:rsidR="000F48AC" w:rsidRPr="004A30E1" w:rsidTr="001B0C68">
        <w:trPr>
          <w:trHeight w:val="2332"/>
        </w:trPr>
        <w:tc>
          <w:tcPr>
            <w:tcW w:w="1706" w:type="dxa"/>
            <w:tcBorders>
              <w:top w:val="single" w:sz="4" w:space="0" w:color="auto"/>
              <w:left w:val="single" w:sz="4" w:space="0" w:color="auto"/>
              <w:bottom w:val="single" w:sz="4" w:space="0" w:color="auto"/>
              <w:right w:val="single" w:sz="4" w:space="0" w:color="auto"/>
            </w:tcBorders>
            <w:shd w:val="clear" w:color="auto" w:fill="FFFFFF"/>
          </w:tcPr>
          <w:p w:rsidR="000F48AC" w:rsidRPr="004A30E1" w:rsidRDefault="000F48AC" w:rsidP="00800678">
            <w:pPr>
              <w:pStyle w:val="1010"/>
              <w:shd w:val="clear" w:color="auto" w:fill="auto"/>
              <w:spacing w:line="240" w:lineRule="auto"/>
              <w:ind w:left="142" w:hanging="142"/>
              <w:jc w:val="center"/>
              <w:rPr>
                <w:iCs/>
                <w:sz w:val="24"/>
                <w:szCs w:val="24"/>
                <w:lang w:val="ru-RU"/>
              </w:rPr>
            </w:pPr>
            <w:r w:rsidRPr="004A30E1">
              <w:rPr>
                <w:iCs/>
                <w:sz w:val="24"/>
                <w:szCs w:val="24"/>
                <w:lang w:val="ru-RU"/>
              </w:rPr>
              <w:t>Низкий</w:t>
            </w:r>
            <w:r w:rsidR="00800678" w:rsidRPr="004A30E1">
              <w:rPr>
                <w:iCs/>
                <w:sz w:val="24"/>
                <w:szCs w:val="24"/>
                <w:lang w:val="ru-RU"/>
              </w:rPr>
              <w:t xml:space="preserve"> </w:t>
            </w:r>
          </w:p>
          <w:p w:rsidR="00800678" w:rsidRPr="004A30E1" w:rsidRDefault="00800678" w:rsidP="00800678">
            <w:pPr>
              <w:pStyle w:val="1010"/>
              <w:shd w:val="clear" w:color="auto" w:fill="auto"/>
              <w:spacing w:line="240" w:lineRule="auto"/>
              <w:ind w:left="142" w:hanging="142"/>
              <w:jc w:val="center"/>
              <w:rPr>
                <w:iCs/>
                <w:sz w:val="24"/>
                <w:szCs w:val="24"/>
                <w:lang w:val="ru-RU"/>
              </w:rPr>
            </w:pPr>
            <w:r w:rsidRPr="004A30E1">
              <w:rPr>
                <w:iCs/>
                <w:sz w:val="24"/>
                <w:szCs w:val="24"/>
                <w:lang w:val="ru-RU"/>
              </w:rPr>
              <w:t>(0-10 баллов)</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B15FB" w:rsidRPr="004A30E1" w:rsidRDefault="00AB15FB" w:rsidP="00AB15FB">
            <w:pPr>
              <w:spacing w:after="0" w:line="240" w:lineRule="auto"/>
              <w:ind w:left="142" w:right="84"/>
              <w:jc w:val="both"/>
              <w:rPr>
                <w:rFonts w:ascii="Times New Roman" w:hAnsi="Times New Roman"/>
                <w:sz w:val="24"/>
                <w:szCs w:val="24"/>
              </w:rPr>
            </w:pPr>
            <w:r w:rsidRPr="004A30E1">
              <w:rPr>
                <w:rFonts w:ascii="Times New Roman" w:hAnsi="Times New Roman"/>
                <w:sz w:val="24"/>
                <w:szCs w:val="24"/>
              </w:rPr>
              <w:t>У студента отсутствует устойчивая мотивация к использованию английского языка в профессиональной деятельности, интерес к освоению профессионально-коммуникативных навыков выражен слабо, уровень активности при изучении дисциплины «Профессионально-ориентированный иностранный язык» является низким.</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0F48AC" w:rsidRPr="004A30E1" w:rsidRDefault="000F48AC" w:rsidP="00AB15FB">
            <w:pPr>
              <w:spacing w:after="0" w:line="240" w:lineRule="auto"/>
              <w:ind w:left="142" w:right="84"/>
              <w:jc w:val="both"/>
              <w:rPr>
                <w:rFonts w:ascii="Times New Roman" w:hAnsi="Times New Roman"/>
                <w:sz w:val="24"/>
                <w:szCs w:val="24"/>
              </w:rPr>
            </w:pPr>
            <w:r w:rsidRPr="004A30E1">
              <w:rPr>
                <w:rFonts w:ascii="Times New Roman" w:hAnsi="Times New Roman"/>
                <w:sz w:val="24"/>
                <w:szCs w:val="24"/>
              </w:rPr>
              <w:t xml:space="preserve">Студент обладает фрагментарными и недостаточно систематизированными знаниями в области лингвистки, </w:t>
            </w:r>
            <w:r w:rsidR="00AB15FB" w:rsidRPr="004A30E1">
              <w:rPr>
                <w:rFonts w:ascii="Times New Roman" w:hAnsi="Times New Roman"/>
                <w:sz w:val="24"/>
                <w:szCs w:val="24"/>
              </w:rPr>
              <w:t>меж</w:t>
            </w:r>
            <w:r w:rsidRPr="004A30E1">
              <w:rPr>
                <w:rFonts w:ascii="Times New Roman" w:hAnsi="Times New Roman"/>
                <w:sz w:val="24"/>
                <w:szCs w:val="24"/>
              </w:rPr>
              <w:t xml:space="preserve">культурной и профессиональной коммуникации. </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AB15FB" w:rsidRPr="004A30E1" w:rsidRDefault="00AB15FB" w:rsidP="00AB15FB">
            <w:pPr>
              <w:spacing w:after="0" w:line="240" w:lineRule="auto"/>
              <w:ind w:left="142" w:right="84"/>
              <w:jc w:val="both"/>
              <w:rPr>
                <w:rFonts w:ascii="Times New Roman" w:hAnsi="Times New Roman"/>
                <w:sz w:val="24"/>
                <w:szCs w:val="24"/>
              </w:rPr>
            </w:pPr>
            <w:r w:rsidRPr="004A30E1">
              <w:rPr>
                <w:rFonts w:ascii="Times New Roman" w:hAnsi="Times New Roman"/>
                <w:sz w:val="24"/>
                <w:szCs w:val="24"/>
              </w:rPr>
              <w:t>Студент испытывает выраженные затруднения при использовании английского языка в профессиональной коммуникации, демонстрирует низкий уровень самостоятельности и ограниченное владение профессионально значимыми языковыми средствами.</w:t>
            </w:r>
          </w:p>
        </w:tc>
      </w:tr>
    </w:tbl>
    <w:p w:rsidR="00800678" w:rsidRDefault="00800678" w:rsidP="00D43DF4">
      <w:pPr>
        <w:pStyle w:val="210"/>
        <w:shd w:val="clear" w:color="auto" w:fill="auto"/>
        <w:spacing w:line="240" w:lineRule="auto"/>
        <w:jc w:val="both"/>
        <w:rPr>
          <w:i w:val="0"/>
          <w:sz w:val="28"/>
          <w:szCs w:val="28"/>
        </w:rPr>
        <w:sectPr w:rsidR="00800678" w:rsidSect="00800678">
          <w:pgSz w:w="16838" w:h="11906" w:orient="landscape" w:code="9"/>
          <w:pgMar w:top="1418" w:right="1134" w:bottom="567" w:left="1134" w:header="709" w:footer="709" w:gutter="0"/>
          <w:cols w:space="708"/>
          <w:docGrid w:linePitch="360"/>
        </w:sectPr>
      </w:pPr>
    </w:p>
    <w:p w:rsidR="00705E41" w:rsidRDefault="00705E41" w:rsidP="00705E41">
      <w:pPr>
        <w:pStyle w:val="a5"/>
        <w:spacing w:line="240" w:lineRule="auto"/>
        <w:ind w:firstLine="709"/>
        <w:jc w:val="both"/>
        <w:rPr>
          <w:sz w:val="28"/>
          <w:szCs w:val="28"/>
        </w:rPr>
      </w:pPr>
      <w:r w:rsidRPr="00705E41">
        <w:rPr>
          <w:sz w:val="28"/>
          <w:szCs w:val="28"/>
        </w:rPr>
        <w:t>На основе анализа теоретического материала и результатов проведенных исследований можно сформулировать следующие выводы:</w:t>
      </w:r>
    </w:p>
    <w:p w:rsidR="00705E41" w:rsidRPr="00705E41" w:rsidRDefault="00705E41" w:rsidP="00705E41">
      <w:pPr>
        <w:pStyle w:val="a5"/>
        <w:spacing w:line="240" w:lineRule="auto"/>
        <w:ind w:firstLine="709"/>
        <w:jc w:val="both"/>
        <w:rPr>
          <w:sz w:val="28"/>
          <w:szCs w:val="28"/>
        </w:rPr>
      </w:pPr>
      <w:r w:rsidRPr="00705E41">
        <w:rPr>
          <w:sz w:val="28"/>
          <w:szCs w:val="28"/>
        </w:rPr>
        <w:t>1. Готовность будущих учителей биологии к использованию английского языка в профессиональной деятельности – это комплексная характеристика личности, включающая положительную мотивацию, лингвистическую компетенцию и профессионально-коммуникативные умения, необходимые для осуществления профессиональной деятельности на английском языке.</w:t>
      </w:r>
    </w:p>
    <w:p w:rsidR="00705E41" w:rsidRPr="00705E41" w:rsidRDefault="00705E41" w:rsidP="00705E41">
      <w:pPr>
        <w:pStyle w:val="a5"/>
        <w:spacing w:line="240" w:lineRule="auto"/>
        <w:ind w:firstLine="709"/>
        <w:jc w:val="both"/>
        <w:rPr>
          <w:sz w:val="28"/>
          <w:szCs w:val="28"/>
        </w:rPr>
      </w:pPr>
      <w:r w:rsidRPr="00705E41">
        <w:rPr>
          <w:sz w:val="28"/>
          <w:szCs w:val="28"/>
        </w:rPr>
        <w:t>2. Сущностными характеристиками готовности будущих учителей биологии к использованию английского языка в профессиональной деятельности являются критерии, определяющие мотивационный, когнитивный, праксиологический компоненты исследуемого понятия готовности.</w:t>
      </w:r>
    </w:p>
    <w:p w:rsidR="00705E41" w:rsidRPr="00705E41" w:rsidRDefault="00705E41" w:rsidP="00705E41">
      <w:pPr>
        <w:pStyle w:val="a5"/>
        <w:spacing w:line="240" w:lineRule="auto"/>
        <w:ind w:firstLine="709"/>
        <w:jc w:val="both"/>
        <w:rPr>
          <w:sz w:val="28"/>
          <w:szCs w:val="28"/>
        </w:rPr>
      </w:pPr>
      <w:r w:rsidRPr="00705E41">
        <w:rPr>
          <w:sz w:val="28"/>
          <w:szCs w:val="28"/>
        </w:rPr>
        <w:t>3. Показателями мотивационного критерия являются устойчивый интерес студентов к изучаемому предмету, уровень их вовлеченности в процесс обучения, положительная мотивация, что в совокупности определяет их готовность использовать английский язык в профессиональной деятельности.</w:t>
      </w:r>
    </w:p>
    <w:p w:rsidR="00705E41" w:rsidRPr="00705E41" w:rsidRDefault="00705E41" w:rsidP="00705E41">
      <w:pPr>
        <w:pStyle w:val="a5"/>
        <w:spacing w:line="240" w:lineRule="auto"/>
        <w:ind w:firstLine="709"/>
        <w:jc w:val="both"/>
        <w:rPr>
          <w:sz w:val="28"/>
          <w:szCs w:val="28"/>
        </w:rPr>
      </w:pPr>
      <w:r w:rsidRPr="00705E41">
        <w:rPr>
          <w:sz w:val="28"/>
          <w:szCs w:val="28"/>
        </w:rPr>
        <w:t>Показателями когнитивного критерия являются знание системы и структуры английского языка; понимание экстралингвистических факторов, способствующих правильному оформлению и адекватному восприятию высказывания как акта коммуникативной деятельности.</w:t>
      </w:r>
    </w:p>
    <w:p w:rsidR="00705E41" w:rsidRPr="00705E41" w:rsidRDefault="00705E41" w:rsidP="00705E41">
      <w:pPr>
        <w:pStyle w:val="a5"/>
        <w:spacing w:line="240" w:lineRule="auto"/>
        <w:ind w:firstLine="709"/>
        <w:jc w:val="both"/>
        <w:rPr>
          <w:sz w:val="28"/>
          <w:szCs w:val="28"/>
        </w:rPr>
      </w:pPr>
      <w:r w:rsidRPr="00705E41">
        <w:rPr>
          <w:sz w:val="28"/>
          <w:szCs w:val="28"/>
        </w:rPr>
        <w:t>Показателями деятельностного критерия являются уровень самостоятельности студента в речевой и коммуникативной деятельности, способность к гибкому использованию языковых средств, точность словоупотребления и навык самокоррекции.</w:t>
      </w:r>
    </w:p>
    <w:p w:rsidR="00705E41" w:rsidRDefault="00705E41" w:rsidP="00705E41">
      <w:pPr>
        <w:pStyle w:val="a5"/>
        <w:spacing w:line="240" w:lineRule="auto"/>
        <w:ind w:firstLine="709"/>
        <w:jc w:val="both"/>
        <w:rPr>
          <w:sz w:val="28"/>
          <w:szCs w:val="28"/>
        </w:rPr>
      </w:pPr>
      <w:r w:rsidRPr="00705E41">
        <w:rPr>
          <w:sz w:val="28"/>
          <w:szCs w:val="28"/>
        </w:rPr>
        <w:t>Следующим важным этапом исследования является определение педагогических условий, которые способствуют эффективному формированию готовности студентов к использованию английского языка в профессиональной деятельности. В условиях модернизации образования Республики Казахстан такие условия должны учитывать актуальные изменения в образовательной политике, развитие новых образовательных технологий и методов обучения, а также потребности студентов в углубленном изучении иностранного языка для профессиональной реализации.</w:t>
      </w:r>
    </w:p>
    <w:p w:rsidR="008719D7" w:rsidRPr="008719D7" w:rsidRDefault="006047FA" w:rsidP="008D7C7C">
      <w:pPr>
        <w:pStyle w:val="a5"/>
        <w:spacing w:line="240" w:lineRule="auto"/>
        <w:ind w:firstLine="709"/>
        <w:jc w:val="both"/>
        <w:rPr>
          <w:sz w:val="28"/>
          <w:szCs w:val="28"/>
        </w:rPr>
      </w:pPr>
      <w:r>
        <w:rPr>
          <w:sz w:val="28"/>
          <w:szCs w:val="28"/>
        </w:rPr>
        <w:t>Г</w:t>
      </w:r>
      <w:r w:rsidR="008719D7" w:rsidRPr="008719D7">
        <w:rPr>
          <w:sz w:val="28"/>
          <w:szCs w:val="28"/>
        </w:rPr>
        <w:t xml:space="preserve">отовность </w:t>
      </w:r>
      <w:r w:rsidR="007F5BF2">
        <w:rPr>
          <w:sz w:val="28"/>
          <w:szCs w:val="28"/>
        </w:rPr>
        <w:t>будущих учителей биологии</w:t>
      </w:r>
      <w:r w:rsidR="008719D7" w:rsidRPr="008719D7">
        <w:rPr>
          <w:sz w:val="28"/>
          <w:szCs w:val="28"/>
        </w:rPr>
        <w:t xml:space="preserve"> к использованию английского языка в профессиональной деятельности является многогранным процессом, который включает в себя не только мотивационные и когнитивные аспекты, но и активное применение языка в реальных коммуникативных ситуациях. Эти факторы, в свою очередь, должны быть поддержаны педагогическими условиями, соответствующими современным требованиям образования, что обеспечит успешную подготовку будущих специалистов, способных эффективно </w:t>
      </w:r>
      <w:r w:rsidR="004117D5">
        <w:rPr>
          <w:sz w:val="28"/>
          <w:szCs w:val="28"/>
        </w:rPr>
        <w:t>работать</w:t>
      </w:r>
      <w:r w:rsidR="008719D7" w:rsidRPr="008719D7">
        <w:rPr>
          <w:sz w:val="28"/>
          <w:szCs w:val="28"/>
        </w:rPr>
        <w:t xml:space="preserve"> в </w:t>
      </w:r>
      <w:r w:rsidR="00F67DDE">
        <w:rPr>
          <w:sz w:val="28"/>
          <w:szCs w:val="28"/>
        </w:rPr>
        <w:t>полиязычной</w:t>
      </w:r>
      <w:r w:rsidR="008719D7" w:rsidRPr="008719D7">
        <w:rPr>
          <w:sz w:val="28"/>
          <w:szCs w:val="28"/>
        </w:rPr>
        <w:t xml:space="preserve"> профессиональной среде.</w:t>
      </w:r>
    </w:p>
    <w:p w:rsidR="0005322C" w:rsidRPr="008719D7" w:rsidRDefault="0005322C" w:rsidP="008D7C7C">
      <w:pPr>
        <w:pStyle w:val="a5"/>
        <w:shd w:val="clear" w:color="auto" w:fill="auto"/>
        <w:spacing w:line="240" w:lineRule="auto"/>
        <w:ind w:firstLine="709"/>
        <w:jc w:val="both"/>
        <w:rPr>
          <w:sz w:val="28"/>
          <w:szCs w:val="28"/>
        </w:rPr>
      </w:pPr>
    </w:p>
    <w:p w:rsidR="00705E41" w:rsidRDefault="00705E41" w:rsidP="008D7C7C">
      <w:pPr>
        <w:spacing w:after="0" w:line="240" w:lineRule="auto"/>
        <w:ind w:firstLine="709"/>
        <w:jc w:val="both"/>
        <w:rPr>
          <w:rFonts w:ascii="Times New Roman" w:hAnsi="Times New Roman"/>
          <w:b/>
          <w:sz w:val="28"/>
          <w:szCs w:val="28"/>
        </w:rPr>
      </w:pPr>
    </w:p>
    <w:p w:rsidR="00705E41" w:rsidRDefault="00705E41" w:rsidP="008D7C7C">
      <w:pPr>
        <w:spacing w:after="0" w:line="240" w:lineRule="auto"/>
        <w:ind w:firstLine="709"/>
        <w:jc w:val="both"/>
        <w:rPr>
          <w:rFonts w:ascii="Times New Roman" w:hAnsi="Times New Roman"/>
          <w:b/>
          <w:sz w:val="28"/>
          <w:szCs w:val="28"/>
        </w:rPr>
      </w:pPr>
    </w:p>
    <w:p w:rsidR="0010034B" w:rsidRPr="001C6BD8" w:rsidRDefault="0010034B" w:rsidP="008D7C7C">
      <w:pPr>
        <w:spacing w:after="0" w:line="240" w:lineRule="auto"/>
        <w:ind w:firstLine="709"/>
        <w:jc w:val="both"/>
        <w:rPr>
          <w:rFonts w:ascii="Times New Roman" w:hAnsi="Times New Roman"/>
          <w:b/>
          <w:sz w:val="28"/>
          <w:szCs w:val="28"/>
        </w:rPr>
      </w:pPr>
      <w:r w:rsidRPr="001C6BD8">
        <w:rPr>
          <w:rFonts w:ascii="Times New Roman" w:hAnsi="Times New Roman"/>
          <w:b/>
          <w:sz w:val="28"/>
          <w:szCs w:val="28"/>
        </w:rPr>
        <w:t xml:space="preserve">1.2 Педагогические условия формирования готовности </w:t>
      </w:r>
      <w:r w:rsidR="007F5BF2">
        <w:rPr>
          <w:rFonts w:ascii="Times New Roman" w:hAnsi="Times New Roman"/>
          <w:b/>
          <w:sz w:val="28"/>
          <w:szCs w:val="28"/>
        </w:rPr>
        <w:t>будущих учителей биологии</w:t>
      </w:r>
      <w:r w:rsidRPr="001C6BD8">
        <w:rPr>
          <w:rFonts w:ascii="Times New Roman" w:hAnsi="Times New Roman"/>
          <w:b/>
          <w:sz w:val="28"/>
          <w:szCs w:val="28"/>
        </w:rPr>
        <w:t xml:space="preserve"> к использованию английского языка в профессиональной деятельности </w:t>
      </w:r>
    </w:p>
    <w:p w:rsidR="00081D72" w:rsidRPr="00A2262C" w:rsidRDefault="00081D72" w:rsidP="008D7C7C">
      <w:pPr>
        <w:tabs>
          <w:tab w:val="left" w:pos="993"/>
        </w:tabs>
        <w:spacing w:after="0" w:line="240" w:lineRule="auto"/>
        <w:ind w:firstLine="709"/>
        <w:contextualSpacing/>
        <w:jc w:val="both"/>
        <w:rPr>
          <w:rFonts w:ascii="Times New Roman" w:hAnsi="Times New Roman"/>
          <w:sz w:val="28"/>
          <w:szCs w:val="28"/>
        </w:rPr>
      </w:pPr>
      <w:r w:rsidRPr="00A2262C">
        <w:rPr>
          <w:rFonts w:ascii="Times New Roman" w:hAnsi="Times New Roman"/>
          <w:sz w:val="28"/>
          <w:szCs w:val="28"/>
        </w:rPr>
        <w:t xml:space="preserve">На этапе становления новой парадигмы образования Республики Казахстан в условиях модернизации принципиальное значение имеет поиск путей формирования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Мы считаем, что эффективность данного процесса будет определяться правильно подобранными педагогическими условиями [</w:t>
      </w:r>
      <w:r w:rsidR="006A6B1C" w:rsidRPr="006A6B1C">
        <w:rPr>
          <w:rFonts w:ascii="Times New Roman" w:hAnsi="Times New Roman"/>
          <w:sz w:val="28"/>
          <w:szCs w:val="28"/>
        </w:rPr>
        <w:t>74</w:t>
      </w:r>
      <w:r w:rsidRPr="00A2262C">
        <w:rPr>
          <w:rFonts w:ascii="Times New Roman" w:hAnsi="Times New Roman"/>
          <w:sz w:val="28"/>
          <w:szCs w:val="28"/>
        </w:rPr>
        <w:t>].</w:t>
      </w:r>
    </w:p>
    <w:p w:rsidR="00F7125F" w:rsidRPr="00A2262C" w:rsidRDefault="00F7125F" w:rsidP="008D7C7C">
      <w:pPr>
        <w:tabs>
          <w:tab w:val="left" w:pos="993"/>
        </w:tabs>
        <w:spacing w:after="0" w:line="240" w:lineRule="auto"/>
        <w:ind w:firstLine="709"/>
        <w:contextualSpacing/>
        <w:jc w:val="both"/>
        <w:rPr>
          <w:rFonts w:ascii="Times New Roman" w:hAnsi="Times New Roman"/>
          <w:sz w:val="28"/>
          <w:szCs w:val="28"/>
        </w:rPr>
      </w:pPr>
      <w:r w:rsidRPr="00A2262C">
        <w:rPr>
          <w:rFonts w:ascii="Times New Roman" w:hAnsi="Times New Roman"/>
          <w:sz w:val="28"/>
          <w:szCs w:val="28"/>
        </w:rPr>
        <w:t xml:space="preserve">В соответствии с логикой научного исследования, определение педагогических условий, способствующих эффективному формированию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требует предварительного анализа дефиниций понятия «условие».</w:t>
      </w:r>
    </w:p>
    <w:bookmarkEnd w:id="6"/>
    <w:p w:rsidR="00671DD1" w:rsidRPr="00A2262C" w:rsidRDefault="00D835B9" w:rsidP="008D7C7C">
      <w:pPr>
        <w:pStyle w:val="a5"/>
        <w:shd w:val="clear" w:color="auto" w:fill="auto"/>
        <w:spacing w:line="240" w:lineRule="auto"/>
        <w:ind w:firstLine="709"/>
        <w:jc w:val="both"/>
        <w:rPr>
          <w:color w:val="FF0000"/>
          <w:sz w:val="28"/>
          <w:szCs w:val="28"/>
        </w:rPr>
      </w:pPr>
      <w:r w:rsidRPr="00A2262C">
        <w:rPr>
          <w:sz w:val="28"/>
          <w:szCs w:val="28"/>
        </w:rPr>
        <w:t>Понятие «условие» трактуется по-разному в зависимости от научного подхода. В Малом академическом словаре приводится следующий синонимический ряд этого термина: «обстоятельства, обстановка» [</w:t>
      </w:r>
      <w:r w:rsidR="006A6B1C" w:rsidRPr="006A6B1C">
        <w:rPr>
          <w:sz w:val="28"/>
          <w:szCs w:val="28"/>
        </w:rPr>
        <w:t>7</w:t>
      </w:r>
      <w:r w:rsidRPr="00A2262C">
        <w:rPr>
          <w:sz w:val="28"/>
          <w:szCs w:val="28"/>
        </w:rPr>
        <w:t>]. В Словаре русского языка С.Н. Ожегова условия определяются как «данные, требования, из которых следует исходить» [</w:t>
      </w:r>
      <w:r w:rsidR="00243448" w:rsidRPr="00243448">
        <w:rPr>
          <w:sz w:val="28"/>
          <w:szCs w:val="28"/>
        </w:rPr>
        <w:t>75</w:t>
      </w:r>
      <w:r w:rsidRPr="00A2262C">
        <w:rPr>
          <w:sz w:val="28"/>
          <w:szCs w:val="28"/>
        </w:rPr>
        <w:t>]</w:t>
      </w:r>
      <w:r w:rsidR="00671DD1" w:rsidRPr="00A2262C">
        <w:rPr>
          <w:sz w:val="28"/>
          <w:szCs w:val="28"/>
        </w:rPr>
        <w:t xml:space="preserve">. </w:t>
      </w:r>
    </w:p>
    <w:p w:rsidR="001B7F9E" w:rsidRPr="00A2262C" w:rsidRDefault="00671DD1" w:rsidP="008D7C7C">
      <w:pPr>
        <w:pStyle w:val="a5"/>
        <w:shd w:val="clear" w:color="auto" w:fill="auto"/>
        <w:spacing w:line="240" w:lineRule="auto"/>
        <w:ind w:firstLine="709"/>
        <w:jc w:val="both"/>
        <w:rPr>
          <w:sz w:val="28"/>
          <w:szCs w:val="28"/>
        </w:rPr>
      </w:pPr>
      <w:r w:rsidRPr="00A2262C">
        <w:rPr>
          <w:sz w:val="28"/>
          <w:szCs w:val="28"/>
        </w:rPr>
        <w:t>В философии понятие «условие» приобретает более абстрактное значение. В Философском энциклопедическом словаре оно определяется как «то, от чего зависит нечто другое (обуславливаемое); существенный компонент комплекса объектов (вещей, их состояний, взаимодействий), из наличия которого с необходимостью следует существование данного явления» [</w:t>
      </w:r>
      <w:r w:rsidR="00243448" w:rsidRPr="00243448">
        <w:rPr>
          <w:sz w:val="28"/>
          <w:szCs w:val="28"/>
        </w:rPr>
        <w:t>76</w:t>
      </w:r>
      <w:r w:rsidRPr="00A2262C">
        <w:rPr>
          <w:sz w:val="28"/>
          <w:szCs w:val="28"/>
        </w:rPr>
        <w:t>].</w:t>
      </w:r>
    </w:p>
    <w:p w:rsidR="00A46EA2" w:rsidRPr="00A2262C" w:rsidRDefault="00A46EA2" w:rsidP="008D7C7C">
      <w:pPr>
        <w:pStyle w:val="a5"/>
        <w:shd w:val="clear" w:color="auto" w:fill="auto"/>
        <w:spacing w:line="240" w:lineRule="auto"/>
        <w:ind w:firstLine="709"/>
        <w:jc w:val="both"/>
        <w:rPr>
          <w:sz w:val="28"/>
          <w:szCs w:val="28"/>
        </w:rPr>
      </w:pPr>
      <w:r w:rsidRPr="00A2262C">
        <w:rPr>
          <w:sz w:val="28"/>
          <w:szCs w:val="28"/>
        </w:rPr>
        <w:t>Таким образом, в философско-концептуальном смысле условие представляет собой совокупность явлений, создающих предпосылки для существования и функционирования определенного объекта.</w:t>
      </w:r>
    </w:p>
    <w:p w:rsidR="00FA47DC" w:rsidRPr="00A2262C" w:rsidRDefault="006C74F6" w:rsidP="008D7C7C">
      <w:pPr>
        <w:pStyle w:val="a5"/>
        <w:shd w:val="clear" w:color="auto" w:fill="auto"/>
        <w:spacing w:line="240" w:lineRule="auto"/>
        <w:ind w:firstLine="709"/>
        <w:jc w:val="both"/>
        <w:rPr>
          <w:sz w:val="28"/>
          <w:szCs w:val="28"/>
        </w:rPr>
      </w:pPr>
      <w:r w:rsidRPr="00A2262C">
        <w:rPr>
          <w:sz w:val="28"/>
          <w:szCs w:val="28"/>
        </w:rPr>
        <w:t>Определение педагогических условий требует предварительного анализа понятий необходимых и достаточных условий. А. Бреннан рассматривает необходимое условие как фактор, который должен присутствовать для того, чтобы явление могло существовать, и без которого его возникновение невозможно [</w:t>
      </w:r>
      <w:r w:rsidR="00243448" w:rsidRPr="00243448">
        <w:rPr>
          <w:sz w:val="28"/>
          <w:szCs w:val="28"/>
        </w:rPr>
        <w:t>77</w:t>
      </w:r>
      <w:r w:rsidRPr="00A2262C">
        <w:rPr>
          <w:sz w:val="28"/>
          <w:szCs w:val="28"/>
        </w:rPr>
        <w:t>]. Это условие является обязательным для реализации процесса и его существования.</w:t>
      </w:r>
    </w:p>
    <w:p w:rsidR="0091402E" w:rsidRPr="00A2262C" w:rsidRDefault="006C74F6" w:rsidP="008D7C7C">
      <w:pPr>
        <w:pStyle w:val="a5"/>
        <w:shd w:val="clear" w:color="auto" w:fill="auto"/>
        <w:spacing w:line="240" w:lineRule="auto"/>
        <w:ind w:firstLine="709"/>
        <w:jc w:val="both"/>
        <w:rPr>
          <w:sz w:val="28"/>
          <w:szCs w:val="28"/>
        </w:rPr>
      </w:pPr>
      <w:r w:rsidRPr="00A2262C">
        <w:rPr>
          <w:sz w:val="28"/>
          <w:szCs w:val="28"/>
        </w:rPr>
        <w:t>В свою очередь, достаточные условия представляют собой набор факторов, при которых</w:t>
      </w:r>
      <w:r w:rsidR="00467B8C" w:rsidRPr="00A2262C">
        <w:rPr>
          <w:sz w:val="28"/>
          <w:szCs w:val="28"/>
        </w:rPr>
        <w:t xml:space="preserve"> </w:t>
      </w:r>
      <w:r w:rsidRPr="00A2262C">
        <w:rPr>
          <w:sz w:val="28"/>
          <w:szCs w:val="28"/>
        </w:rPr>
        <w:t>результат или явление</w:t>
      </w:r>
      <w:r w:rsidR="00467B8C" w:rsidRPr="00A2262C">
        <w:rPr>
          <w:sz w:val="28"/>
          <w:szCs w:val="28"/>
        </w:rPr>
        <w:t xml:space="preserve"> обязательно наступают, если все </w:t>
      </w:r>
      <w:r w:rsidR="0091402E" w:rsidRPr="00A2262C">
        <w:rPr>
          <w:sz w:val="28"/>
          <w:szCs w:val="28"/>
        </w:rPr>
        <w:t>факторы</w:t>
      </w:r>
      <w:r w:rsidR="00467B8C" w:rsidRPr="00A2262C">
        <w:rPr>
          <w:sz w:val="28"/>
          <w:szCs w:val="28"/>
        </w:rPr>
        <w:t xml:space="preserve"> присутствуют, без </w:t>
      </w:r>
      <w:r w:rsidR="0091402E" w:rsidRPr="00A2262C">
        <w:rPr>
          <w:sz w:val="28"/>
          <w:szCs w:val="28"/>
        </w:rPr>
        <w:t>учета</w:t>
      </w:r>
      <w:r w:rsidR="00467B8C" w:rsidRPr="00A2262C">
        <w:rPr>
          <w:sz w:val="28"/>
          <w:szCs w:val="28"/>
        </w:rPr>
        <w:t xml:space="preserve"> </w:t>
      </w:r>
      <w:r w:rsidR="0091402E" w:rsidRPr="00A2262C">
        <w:rPr>
          <w:sz w:val="28"/>
          <w:szCs w:val="28"/>
        </w:rPr>
        <w:t>дополнительных</w:t>
      </w:r>
      <w:r w:rsidR="00467B8C" w:rsidRPr="00A2262C">
        <w:rPr>
          <w:sz w:val="28"/>
          <w:szCs w:val="28"/>
        </w:rPr>
        <w:t xml:space="preserve"> </w:t>
      </w:r>
      <w:r w:rsidR="0091402E" w:rsidRPr="00A2262C">
        <w:rPr>
          <w:sz w:val="28"/>
          <w:szCs w:val="28"/>
        </w:rPr>
        <w:t>условий для возникновения результата</w:t>
      </w:r>
      <w:r w:rsidRPr="00A2262C">
        <w:rPr>
          <w:sz w:val="28"/>
          <w:szCs w:val="28"/>
        </w:rPr>
        <w:t>.</w:t>
      </w:r>
      <w:r w:rsidR="0091402E" w:rsidRPr="00A2262C">
        <w:rPr>
          <w:sz w:val="28"/>
          <w:szCs w:val="28"/>
        </w:rPr>
        <w:t xml:space="preserve"> </w:t>
      </w:r>
    </w:p>
    <w:p w:rsidR="007379CC" w:rsidRPr="007379CC" w:rsidRDefault="007379CC" w:rsidP="008D7C7C">
      <w:pPr>
        <w:pStyle w:val="a5"/>
        <w:shd w:val="clear" w:color="auto" w:fill="auto"/>
        <w:spacing w:line="240" w:lineRule="auto"/>
        <w:ind w:firstLine="709"/>
        <w:jc w:val="both"/>
        <w:rPr>
          <w:sz w:val="28"/>
          <w:szCs w:val="28"/>
        </w:rPr>
      </w:pPr>
      <w:r>
        <w:rPr>
          <w:sz w:val="28"/>
          <w:szCs w:val="28"/>
        </w:rPr>
        <w:t xml:space="preserve">Разграничение необходимых и достаточных условий используется и в педагогических исследованиях </w:t>
      </w:r>
      <w:r w:rsidRPr="007379CC">
        <w:rPr>
          <w:sz w:val="28"/>
          <w:szCs w:val="28"/>
        </w:rPr>
        <w:t>[</w:t>
      </w:r>
      <w:r>
        <w:rPr>
          <w:sz w:val="28"/>
          <w:szCs w:val="28"/>
        </w:rPr>
        <w:t>77, р. 123-145</w:t>
      </w:r>
      <w:r w:rsidRPr="007379CC">
        <w:rPr>
          <w:sz w:val="28"/>
          <w:szCs w:val="28"/>
        </w:rPr>
        <w:t>]</w:t>
      </w:r>
      <w:r>
        <w:rPr>
          <w:sz w:val="28"/>
          <w:szCs w:val="28"/>
        </w:rPr>
        <w:t>. Оно позволяет определить, какие факторы являются обязательными для достижения результата, а какие лишь усиливают его.</w:t>
      </w:r>
    </w:p>
    <w:p w:rsidR="007379CC" w:rsidRPr="007379CC" w:rsidRDefault="007379CC" w:rsidP="007379CC">
      <w:pPr>
        <w:pStyle w:val="a5"/>
        <w:shd w:val="clear" w:color="auto" w:fill="auto"/>
        <w:spacing w:line="240" w:lineRule="auto"/>
        <w:ind w:firstLine="709"/>
        <w:jc w:val="both"/>
        <w:rPr>
          <w:sz w:val="28"/>
          <w:szCs w:val="28"/>
        </w:rPr>
      </w:pPr>
      <w:r w:rsidRPr="007379CC">
        <w:rPr>
          <w:sz w:val="28"/>
          <w:szCs w:val="28"/>
        </w:rPr>
        <w:t xml:space="preserve">Такой подход дает возможность точнее рассматривать педагогические условия и определять их значение в формировании готовности студентов к профессиональной деятельности. </w:t>
      </w:r>
    </w:p>
    <w:p w:rsidR="00E9527C" w:rsidRPr="00A2262C" w:rsidRDefault="00E9527C" w:rsidP="007379CC">
      <w:pPr>
        <w:pStyle w:val="a5"/>
        <w:shd w:val="clear" w:color="auto" w:fill="auto"/>
        <w:spacing w:line="240" w:lineRule="auto"/>
        <w:ind w:firstLine="709"/>
        <w:jc w:val="both"/>
        <w:rPr>
          <w:sz w:val="28"/>
          <w:szCs w:val="28"/>
        </w:rPr>
      </w:pPr>
      <w:r w:rsidRPr="00A2262C">
        <w:rPr>
          <w:sz w:val="28"/>
          <w:szCs w:val="28"/>
        </w:rPr>
        <w:t xml:space="preserve">В рамках нашего исследования под необходимыми условиями мы будем понимать те, что гарантируют минимальную готовность </w:t>
      </w:r>
      <w:r w:rsidR="007F5BF2">
        <w:rPr>
          <w:sz w:val="28"/>
          <w:szCs w:val="28"/>
        </w:rPr>
        <w:t>будущих учителей биологии</w:t>
      </w:r>
      <w:r w:rsidR="009D1BF7" w:rsidRPr="00A2262C">
        <w:rPr>
          <w:sz w:val="28"/>
          <w:szCs w:val="28"/>
        </w:rPr>
        <w:t xml:space="preserve"> к использованию английского языка в профессиональной деятельности</w:t>
      </w:r>
      <w:r w:rsidRPr="00A2262C">
        <w:rPr>
          <w:sz w:val="28"/>
          <w:szCs w:val="28"/>
        </w:rPr>
        <w:t>, а под достаточными условиями мы будем понимать те, что спос</w:t>
      </w:r>
      <w:r w:rsidR="0056666C" w:rsidRPr="00A2262C">
        <w:rPr>
          <w:sz w:val="28"/>
          <w:szCs w:val="28"/>
        </w:rPr>
        <w:t>об</w:t>
      </w:r>
      <w:r w:rsidRPr="00A2262C">
        <w:rPr>
          <w:sz w:val="28"/>
          <w:szCs w:val="28"/>
        </w:rPr>
        <w:t xml:space="preserve">ствуют их оптимизации. </w:t>
      </w:r>
    </w:p>
    <w:p w:rsidR="00E9527C" w:rsidRPr="00A2262C" w:rsidRDefault="00E9527C" w:rsidP="008D7C7C">
      <w:pPr>
        <w:pStyle w:val="a5"/>
        <w:shd w:val="clear" w:color="auto" w:fill="auto"/>
        <w:spacing w:line="240" w:lineRule="auto"/>
        <w:ind w:firstLine="709"/>
        <w:jc w:val="both"/>
        <w:rPr>
          <w:sz w:val="28"/>
          <w:szCs w:val="28"/>
        </w:rPr>
      </w:pPr>
      <w:r w:rsidRPr="00A2262C">
        <w:rPr>
          <w:sz w:val="28"/>
          <w:szCs w:val="28"/>
        </w:rPr>
        <w:t xml:space="preserve">Многие авторы не выделяют «условие» в отдельное понятие, ставя его в один ряд с такими словами как «обстоятельства» или «требования». </w:t>
      </w:r>
    </w:p>
    <w:p w:rsidR="0010034B" w:rsidRPr="00A2262C" w:rsidRDefault="00C53D51" w:rsidP="008D7C7C">
      <w:pPr>
        <w:pStyle w:val="a5"/>
        <w:shd w:val="clear" w:color="auto" w:fill="auto"/>
        <w:spacing w:line="240" w:lineRule="auto"/>
        <w:ind w:firstLine="709"/>
        <w:jc w:val="both"/>
        <w:rPr>
          <w:sz w:val="28"/>
          <w:szCs w:val="28"/>
        </w:rPr>
      </w:pPr>
      <w:r w:rsidRPr="00A2262C">
        <w:rPr>
          <w:sz w:val="28"/>
          <w:szCs w:val="28"/>
        </w:rPr>
        <w:t xml:space="preserve">Согласно определению из психолого-педагогического словаря, условия учебной деятельности представляют собой </w:t>
      </w:r>
      <w:r w:rsidR="0010034B" w:rsidRPr="00A2262C">
        <w:rPr>
          <w:sz w:val="28"/>
          <w:szCs w:val="28"/>
        </w:rPr>
        <w:t>«совокупность обстоятельств, в которых она осуществляется, и обстоятельств жизнедеятельности ее субъекта, те и другие рассматриваются как факторы, способствующие или препятствующие ее успешности» [</w:t>
      </w:r>
      <w:r w:rsidR="00243448" w:rsidRPr="00243448">
        <w:rPr>
          <w:sz w:val="28"/>
          <w:szCs w:val="28"/>
        </w:rPr>
        <w:t>65</w:t>
      </w:r>
      <w:r w:rsidR="0010034B" w:rsidRPr="00A2262C">
        <w:rPr>
          <w:sz w:val="28"/>
          <w:szCs w:val="28"/>
        </w:rPr>
        <w:t>].</w:t>
      </w:r>
    </w:p>
    <w:p w:rsidR="00600F53" w:rsidRPr="00A2262C" w:rsidRDefault="00600F53" w:rsidP="008D7C7C">
      <w:pPr>
        <w:pStyle w:val="a5"/>
        <w:spacing w:line="240" w:lineRule="auto"/>
        <w:ind w:firstLine="709"/>
        <w:jc w:val="both"/>
        <w:rPr>
          <w:sz w:val="28"/>
          <w:szCs w:val="28"/>
        </w:rPr>
      </w:pPr>
      <w:r w:rsidRPr="00A2262C">
        <w:rPr>
          <w:sz w:val="28"/>
          <w:szCs w:val="28"/>
        </w:rPr>
        <w:t>Педагогический процесс развивается в сложной и многогранной среде, где, как отмечает И.П. Подласый, выделяются внешние условия, такие как географические и климатические факторы, и внутренние, включая мораль и психологию [</w:t>
      </w:r>
      <w:r w:rsidR="00243448" w:rsidRPr="00243448">
        <w:rPr>
          <w:sz w:val="28"/>
          <w:szCs w:val="28"/>
        </w:rPr>
        <w:t>78</w:t>
      </w:r>
      <w:r w:rsidRPr="00A2262C">
        <w:rPr>
          <w:sz w:val="28"/>
          <w:szCs w:val="28"/>
        </w:rPr>
        <w:t xml:space="preserve">]. </w:t>
      </w:r>
      <w:r w:rsidR="004C26B8" w:rsidRPr="00A2262C">
        <w:rPr>
          <w:sz w:val="28"/>
          <w:szCs w:val="28"/>
        </w:rPr>
        <w:t>Схожей позиции придерживается Н.М. Яковлева, подчеркивая, что полноценный педагогический процесс возможен лишь при соблюдении всех необходимых условий [</w:t>
      </w:r>
      <w:r w:rsidR="00243448" w:rsidRPr="00243448">
        <w:rPr>
          <w:sz w:val="28"/>
          <w:szCs w:val="28"/>
        </w:rPr>
        <w:t>79</w:t>
      </w:r>
      <w:r w:rsidR="004C26B8" w:rsidRPr="00A2262C">
        <w:rPr>
          <w:sz w:val="28"/>
          <w:szCs w:val="28"/>
        </w:rPr>
        <w:t>].</w:t>
      </w:r>
    </w:p>
    <w:p w:rsidR="00CD28EA" w:rsidRPr="00A2262C" w:rsidRDefault="00CD28EA" w:rsidP="008D7C7C">
      <w:pPr>
        <w:pStyle w:val="a5"/>
        <w:shd w:val="clear" w:color="auto" w:fill="auto"/>
        <w:spacing w:line="240" w:lineRule="auto"/>
        <w:ind w:firstLine="709"/>
        <w:jc w:val="both"/>
        <w:rPr>
          <w:sz w:val="28"/>
          <w:szCs w:val="28"/>
        </w:rPr>
      </w:pPr>
      <w:r w:rsidRPr="00A2262C">
        <w:rPr>
          <w:sz w:val="28"/>
          <w:szCs w:val="28"/>
        </w:rPr>
        <w:t>А.</w:t>
      </w:r>
      <w:r w:rsidR="0056666C" w:rsidRPr="00A2262C">
        <w:rPr>
          <w:sz w:val="28"/>
          <w:szCs w:val="28"/>
        </w:rPr>
        <w:t>Ф.</w:t>
      </w:r>
      <w:r w:rsidRPr="00A2262C">
        <w:rPr>
          <w:sz w:val="28"/>
          <w:szCs w:val="28"/>
        </w:rPr>
        <w:t xml:space="preserve"> Аменд определяет достаточность условий в прямой связи с набором характеристик конечного результата педагогического процесса. Другими словами, по его мнению, следует начинать с точной формулировки предельной педагогической цели и</w:t>
      </w:r>
      <w:r w:rsidR="0056666C" w:rsidRPr="00A2262C">
        <w:rPr>
          <w:sz w:val="28"/>
          <w:szCs w:val="28"/>
        </w:rPr>
        <w:t>,</w:t>
      </w:r>
      <w:r w:rsidRPr="00A2262C">
        <w:rPr>
          <w:sz w:val="28"/>
          <w:szCs w:val="28"/>
        </w:rPr>
        <w:t xml:space="preserve"> уже отталкиваясь от нее</w:t>
      </w:r>
      <w:r w:rsidR="0056666C" w:rsidRPr="00A2262C">
        <w:rPr>
          <w:sz w:val="28"/>
          <w:szCs w:val="28"/>
        </w:rPr>
        <w:t>,</w:t>
      </w:r>
      <w:r w:rsidRPr="00A2262C">
        <w:rPr>
          <w:sz w:val="28"/>
          <w:szCs w:val="28"/>
        </w:rPr>
        <w:t xml:space="preserve"> определять нужные условия</w:t>
      </w:r>
      <w:r w:rsidR="00DC4A6D">
        <w:rPr>
          <w:sz w:val="28"/>
          <w:szCs w:val="28"/>
        </w:rPr>
        <w:t> </w:t>
      </w:r>
      <w:r w:rsidRPr="00A2262C">
        <w:rPr>
          <w:sz w:val="28"/>
          <w:szCs w:val="28"/>
        </w:rPr>
        <w:t>[</w:t>
      </w:r>
      <w:r w:rsidR="00105064" w:rsidRPr="00A2262C">
        <w:rPr>
          <w:sz w:val="28"/>
          <w:szCs w:val="28"/>
        </w:rPr>
        <w:t>8</w:t>
      </w:r>
      <w:r w:rsidR="00243448" w:rsidRPr="00243448">
        <w:rPr>
          <w:sz w:val="28"/>
          <w:szCs w:val="28"/>
        </w:rPr>
        <w:t>0</w:t>
      </w:r>
      <w:r w:rsidRPr="00A2262C">
        <w:rPr>
          <w:sz w:val="28"/>
          <w:szCs w:val="28"/>
        </w:rPr>
        <w:t xml:space="preserve">]. </w:t>
      </w:r>
    </w:p>
    <w:p w:rsidR="00E9527C" w:rsidRPr="00A2262C" w:rsidRDefault="00CD28EA" w:rsidP="008D7C7C">
      <w:pPr>
        <w:pStyle w:val="a5"/>
        <w:shd w:val="clear" w:color="auto" w:fill="auto"/>
        <w:spacing w:line="240" w:lineRule="auto"/>
        <w:ind w:firstLine="709"/>
        <w:jc w:val="both"/>
        <w:rPr>
          <w:sz w:val="28"/>
          <w:szCs w:val="28"/>
        </w:rPr>
      </w:pPr>
      <w:r w:rsidRPr="00A2262C">
        <w:rPr>
          <w:sz w:val="28"/>
          <w:szCs w:val="28"/>
        </w:rPr>
        <w:t>Л.</w:t>
      </w:r>
      <w:r w:rsidR="0056666C" w:rsidRPr="00A2262C">
        <w:rPr>
          <w:sz w:val="28"/>
          <w:szCs w:val="28"/>
        </w:rPr>
        <w:t>В.</w:t>
      </w:r>
      <w:r w:rsidRPr="00A2262C">
        <w:rPr>
          <w:sz w:val="28"/>
          <w:szCs w:val="28"/>
        </w:rPr>
        <w:t xml:space="preserve"> Трубайчук рассматривает условия как факторы либо ускорения, либо торможения педагогического процесса [</w:t>
      </w:r>
      <w:r w:rsidR="00105064" w:rsidRPr="00A2262C">
        <w:rPr>
          <w:sz w:val="28"/>
          <w:szCs w:val="28"/>
        </w:rPr>
        <w:t>8</w:t>
      </w:r>
      <w:r w:rsidR="00243448" w:rsidRPr="00243448">
        <w:rPr>
          <w:sz w:val="28"/>
          <w:szCs w:val="28"/>
        </w:rPr>
        <w:t>1</w:t>
      </w:r>
      <w:r w:rsidRPr="00A2262C">
        <w:rPr>
          <w:sz w:val="28"/>
          <w:szCs w:val="28"/>
        </w:rPr>
        <w:t>].</w:t>
      </w:r>
    </w:p>
    <w:p w:rsidR="00B539EA" w:rsidRPr="00A2262C" w:rsidRDefault="00B539EA" w:rsidP="008D7C7C">
      <w:pPr>
        <w:pStyle w:val="a5"/>
        <w:spacing w:line="240" w:lineRule="auto"/>
        <w:ind w:firstLine="709"/>
        <w:jc w:val="both"/>
        <w:rPr>
          <w:sz w:val="28"/>
          <w:szCs w:val="28"/>
        </w:rPr>
      </w:pPr>
      <w:r w:rsidRPr="00A2262C">
        <w:rPr>
          <w:sz w:val="28"/>
          <w:szCs w:val="28"/>
        </w:rPr>
        <w:t xml:space="preserve">И.М. Прилепа </w:t>
      </w:r>
      <w:r w:rsidR="00155DEA" w:rsidRPr="00A2262C">
        <w:rPr>
          <w:sz w:val="28"/>
          <w:szCs w:val="28"/>
        </w:rPr>
        <w:t>определяет</w:t>
      </w:r>
      <w:r w:rsidRPr="00A2262C">
        <w:rPr>
          <w:sz w:val="28"/>
          <w:szCs w:val="28"/>
        </w:rPr>
        <w:t xml:space="preserve"> педагогические условия как совокупность объективных возможностей, включающих содержание, методы, организационные формы и материальные ресурсы, обеспечивающих успешное достижение целей образовательн</w:t>
      </w:r>
      <w:r w:rsidR="00155DEA" w:rsidRPr="00A2262C">
        <w:rPr>
          <w:sz w:val="28"/>
          <w:szCs w:val="28"/>
        </w:rPr>
        <w:t>ого</w:t>
      </w:r>
      <w:r w:rsidRPr="00A2262C">
        <w:rPr>
          <w:sz w:val="28"/>
          <w:szCs w:val="28"/>
        </w:rPr>
        <w:t xml:space="preserve"> процесс</w:t>
      </w:r>
      <w:r w:rsidR="00155DEA" w:rsidRPr="00A2262C">
        <w:rPr>
          <w:sz w:val="28"/>
          <w:szCs w:val="28"/>
        </w:rPr>
        <w:t>а</w:t>
      </w:r>
      <w:r w:rsidRPr="00A2262C">
        <w:rPr>
          <w:sz w:val="28"/>
          <w:szCs w:val="28"/>
        </w:rPr>
        <w:t xml:space="preserve"> [</w:t>
      </w:r>
      <w:r w:rsidR="00105064" w:rsidRPr="00A2262C">
        <w:rPr>
          <w:sz w:val="28"/>
          <w:szCs w:val="28"/>
        </w:rPr>
        <w:t>8</w:t>
      </w:r>
      <w:r w:rsidR="00243448" w:rsidRPr="00243448">
        <w:rPr>
          <w:sz w:val="28"/>
          <w:szCs w:val="28"/>
        </w:rPr>
        <w:t>2</w:t>
      </w:r>
      <w:r w:rsidRPr="00A2262C">
        <w:rPr>
          <w:sz w:val="28"/>
          <w:szCs w:val="28"/>
        </w:rPr>
        <w:t xml:space="preserve">]. </w:t>
      </w:r>
    </w:p>
    <w:p w:rsidR="00B539EA" w:rsidRPr="00A2262C" w:rsidRDefault="00155DEA" w:rsidP="008D7C7C">
      <w:pPr>
        <w:pStyle w:val="a5"/>
        <w:tabs>
          <w:tab w:val="left" w:pos="3828"/>
        </w:tabs>
        <w:spacing w:line="240" w:lineRule="auto"/>
        <w:ind w:firstLine="709"/>
        <w:jc w:val="both"/>
        <w:rPr>
          <w:sz w:val="28"/>
          <w:szCs w:val="28"/>
        </w:rPr>
      </w:pPr>
      <w:r w:rsidRPr="00A2262C">
        <w:rPr>
          <w:sz w:val="28"/>
          <w:szCs w:val="28"/>
        </w:rPr>
        <w:t>М. Томашевская и Т. Кучинка акцентируют внимание на организационно-педагогических условиях, необходимых для формирования профессиональных навыков у будущих специалистов. Они рассматривают данные условия как систему факторов, определяющих эффективность образовательного процесса, включая методические, психологические и материально-технические аспекты учебной среды [</w:t>
      </w:r>
      <w:r w:rsidR="00243448" w:rsidRPr="00243448">
        <w:rPr>
          <w:sz w:val="28"/>
          <w:szCs w:val="28"/>
        </w:rPr>
        <w:t>83</w:t>
      </w:r>
      <w:r w:rsidRPr="00A2262C">
        <w:rPr>
          <w:sz w:val="28"/>
          <w:szCs w:val="28"/>
        </w:rPr>
        <w:t>].</w:t>
      </w:r>
    </w:p>
    <w:p w:rsidR="0078537E" w:rsidRPr="00A2262C" w:rsidRDefault="0056666C" w:rsidP="008D7C7C">
      <w:pPr>
        <w:pStyle w:val="a5"/>
        <w:shd w:val="clear" w:color="auto" w:fill="auto"/>
        <w:spacing w:line="240" w:lineRule="auto"/>
        <w:ind w:firstLine="709"/>
        <w:jc w:val="both"/>
        <w:rPr>
          <w:sz w:val="28"/>
          <w:szCs w:val="28"/>
        </w:rPr>
      </w:pPr>
      <w:r w:rsidRPr="00A2262C">
        <w:rPr>
          <w:sz w:val="28"/>
          <w:szCs w:val="28"/>
        </w:rPr>
        <w:t>Сравнительный</w:t>
      </w:r>
      <w:r w:rsidR="0078537E" w:rsidRPr="00A2262C">
        <w:rPr>
          <w:sz w:val="28"/>
          <w:szCs w:val="28"/>
        </w:rPr>
        <w:t xml:space="preserve"> анализ показывает, что </w:t>
      </w:r>
      <w:r w:rsidR="0091402E" w:rsidRPr="00A2262C">
        <w:rPr>
          <w:sz w:val="28"/>
          <w:szCs w:val="28"/>
        </w:rPr>
        <w:t>ключевым моментом</w:t>
      </w:r>
      <w:r w:rsidR="0078537E" w:rsidRPr="00A2262C">
        <w:rPr>
          <w:sz w:val="28"/>
          <w:szCs w:val="28"/>
        </w:rPr>
        <w:t xml:space="preserve"> в определении понятия «условие» является его связь с понятием «цели» или понятием «конечного результата», другими словами, условие – это сумма всех средств, способствующая реализации цели. Поэтому рабочей дефиницией в рамках нашего исследования может стать следующая формулировка: </w:t>
      </w:r>
      <w:bookmarkStart w:id="15" w:name="_Hlk195894944"/>
      <w:r w:rsidR="008C3C85" w:rsidRPr="00A2262C">
        <w:rPr>
          <w:i/>
          <w:iCs/>
          <w:sz w:val="28"/>
          <w:szCs w:val="28"/>
        </w:rPr>
        <w:t>П</w:t>
      </w:r>
      <w:r w:rsidR="0078537E" w:rsidRPr="00A2262C">
        <w:rPr>
          <w:i/>
          <w:iCs/>
          <w:sz w:val="28"/>
          <w:szCs w:val="28"/>
        </w:rPr>
        <w:t xml:space="preserve">едагогические условия готовности </w:t>
      </w:r>
      <w:r w:rsidR="007F5BF2">
        <w:rPr>
          <w:i/>
          <w:iCs/>
          <w:sz w:val="28"/>
          <w:szCs w:val="28"/>
        </w:rPr>
        <w:t>будущих учителей биологии</w:t>
      </w:r>
      <w:r w:rsidRPr="00A2262C">
        <w:rPr>
          <w:i/>
          <w:iCs/>
          <w:sz w:val="28"/>
          <w:szCs w:val="28"/>
        </w:rPr>
        <w:t xml:space="preserve"> к использованию английского языка в профессиональной деятельности</w:t>
      </w:r>
      <w:r w:rsidR="0078537E" w:rsidRPr="00A2262C">
        <w:rPr>
          <w:i/>
          <w:iCs/>
          <w:sz w:val="28"/>
          <w:szCs w:val="28"/>
        </w:rPr>
        <w:t xml:space="preserve"> – это совокупность форм, методов и приемов, обеспечивающих состояние профессиональной готовности к использованию английского языка</w:t>
      </w:r>
      <w:r w:rsidRPr="00A2262C">
        <w:rPr>
          <w:i/>
          <w:iCs/>
          <w:sz w:val="28"/>
          <w:szCs w:val="28"/>
        </w:rPr>
        <w:t xml:space="preserve"> </w:t>
      </w:r>
      <w:r w:rsidR="008C3C85" w:rsidRPr="00A2262C">
        <w:rPr>
          <w:i/>
          <w:iCs/>
          <w:sz w:val="28"/>
          <w:szCs w:val="28"/>
        </w:rPr>
        <w:t>в единстве мотивов, знаний и умений</w:t>
      </w:r>
      <w:r w:rsidR="008C3C85" w:rsidRPr="00A2262C">
        <w:rPr>
          <w:sz w:val="28"/>
          <w:szCs w:val="28"/>
        </w:rPr>
        <w:t xml:space="preserve"> </w:t>
      </w:r>
      <w:r w:rsidR="0078537E" w:rsidRPr="00A2262C">
        <w:rPr>
          <w:sz w:val="28"/>
          <w:szCs w:val="28"/>
        </w:rPr>
        <w:t>[</w:t>
      </w:r>
      <w:r w:rsidR="00243448" w:rsidRPr="00243448">
        <w:rPr>
          <w:sz w:val="28"/>
          <w:szCs w:val="28"/>
        </w:rPr>
        <w:t>74</w:t>
      </w:r>
      <w:r w:rsidR="001C57E2">
        <w:rPr>
          <w:sz w:val="28"/>
          <w:szCs w:val="28"/>
          <w:lang w:val="kk-KZ"/>
        </w:rPr>
        <w:t>, с. 92-96</w:t>
      </w:r>
      <w:r w:rsidR="0078537E" w:rsidRPr="00A2262C">
        <w:rPr>
          <w:sz w:val="28"/>
          <w:szCs w:val="28"/>
        </w:rPr>
        <w:t xml:space="preserve">]. </w:t>
      </w:r>
    </w:p>
    <w:bookmarkEnd w:id="15"/>
    <w:p w:rsidR="0078537E" w:rsidRPr="00A2262C" w:rsidRDefault="0078537E" w:rsidP="008D7C7C">
      <w:pPr>
        <w:pStyle w:val="a5"/>
        <w:shd w:val="clear" w:color="auto" w:fill="auto"/>
        <w:spacing w:line="240" w:lineRule="auto"/>
        <w:ind w:firstLine="709"/>
        <w:jc w:val="both"/>
        <w:rPr>
          <w:sz w:val="28"/>
          <w:szCs w:val="28"/>
        </w:rPr>
      </w:pPr>
      <w:r w:rsidRPr="00A2262C">
        <w:rPr>
          <w:sz w:val="28"/>
          <w:szCs w:val="28"/>
        </w:rPr>
        <w:t xml:space="preserve">Условия формирования готовности в профессиональной сфере является отдельным предметом изучения, которому посвящены </w:t>
      </w:r>
      <w:r w:rsidR="00865C68" w:rsidRPr="00A2262C">
        <w:rPr>
          <w:sz w:val="28"/>
          <w:szCs w:val="28"/>
        </w:rPr>
        <w:t xml:space="preserve">многочисленные </w:t>
      </w:r>
      <w:r w:rsidRPr="00A2262C">
        <w:rPr>
          <w:sz w:val="28"/>
          <w:szCs w:val="28"/>
        </w:rPr>
        <w:t xml:space="preserve">научные статьи и монографии. </w:t>
      </w:r>
    </w:p>
    <w:p w:rsidR="0078537E" w:rsidRPr="00A2262C" w:rsidRDefault="0078537E" w:rsidP="008D7C7C">
      <w:pPr>
        <w:pStyle w:val="a5"/>
        <w:shd w:val="clear" w:color="auto" w:fill="auto"/>
        <w:spacing w:line="240" w:lineRule="auto"/>
        <w:ind w:firstLine="709"/>
        <w:jc w:val="both"/>
        <w:rPr>
          <w:sz w:val="28"/>
          <w:szCs w:val="28"/>
        </w:rPr>
      </w:pPr>
      <w:r w:rsidRPr="00A2262C">
        <w:rPr>
          <w:sz w:val="28"/>
          <w:szCs w:val="28"/>
        </w:rPr>
        <w:t>Так И.</w:t>
      </w:r>
      <w:r w:rsidR="00815408" w:rsidRPr="00A2262C">
        <w:rPr>
          <w:sz w:val="28"/>
          <w:szCs w:val="28"/>
        </w:rPr>
        <w:t>С.</w:t>
      </w:r>
      <w:r w:rsidRPr="00A2262C">
        <w:rPr>
          <w:sz w:val="28"/>
          <w:szCs w:val="28"/>
        </w:rPr>
        <w:t xml:space="preserve"> Радченко прописывает следующие положения, отражающие условия формирования профессиональной готовности:</w:t>
      </w:r>
    </w:p>
    <w:p w:rsidR="0078537E" w:rsidRPr="00A2262C" w:rsidRDefault="0078537E"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теоретическое моделирование процесса;</w:t>
      </w:r>
    </w:p>
    <w:p w:rsidR="0078537E" w:rsidRPr="00A2262C" w:rsidRDefault="0078537E"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создание пространства деятельности (в аспекте тех</w:t>
      </w:r>
      <w:r w:rsidR="00815408" w:rsidRPr="00A2262C">
        <w:rPr>
          <w:sz w:val="28"/>
          <w:szCs w:val="28"/>
        </w:rPr>
        <w:t xml:space="preserve">нического </w:t>
      </w:r>
      <w:r w:rsidRPr="00A2262C">
        <w:rPr>
          <w:sz w:val="28"/>
          <w:szCs w:val="28"/>
        </w:rPr>
        <w:t>обеспечения и комфортной психологической атмосферы);</w:t>
      </w:r>
    </w:p>
    <w:p w:rsidR="0078537E" w:rsidRPr="00A2262C" w:rsidRDefault="00182998"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достаточный уровень компетенций преподавателя (как в самом предмете, так и в экстрадисциплинарном отношении).</w:t>
      </w:r>
    </w:p>
    <w:p w:rsidR="00182998" w:rsidRPr="00A2262C" w:rsidRDefault="00182998"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достойное методологическое сопровождение осуществляемого процесса (в сущности, рефлексия всех этапов) [</w:t>
      </w:r>
      <w:r w:rsidR="00243448" w:rsidRPr="00243448">
        <w:rPr>
          <w:sz w:val="28"/>
          <w:szCs w:val="28"/>
        </w:rPr>
        <w:t>84</w:t>
      </w:r>
      <w:r w:rsidRPr="00A2262C">
        <w:rPr>
          <w:sz w:val="28"/>
          <w:szCs w:val="28"/>
        </w:rPr>
        <w:t>].</w:t>
      </w:r>
    </w:p>
    <w:p w:rsidR="00182998" w:rsidRPr="00A2262C" w:rsidRDefault="00182998" w:rsidP="008D7C7C">
      <w:pPr>
        <w:pStyle w:val="a5"/>
        <w:shd w:val="clear" w:color="auto" w:fill="auto"/>
        <w:spacing w:line="240" w:lineRule="auto"/>
        <w:ind w:firstLine="709"/>
        <w:jc w:val="both"/>
        <w:rPr>
          <w:sz w:val="28"/>
          <w:szCs w:val="28"/>
        </w:rPr>
      </w:pPr>
      <w:r w:rsidRPr="00A2262C">
        <w:rPr>
          <w:sz w:val="28"/>
          <w:szCs w:val="28"/>
        </w:rPr>
        <w:t>М.</w:t>
      </w:r>
      <w:r w:rsidR="00815408" w:rsidRPr="00A2262C">
        <w:rPr>
          <w:sz w:val="28"/>
          <w:szCs w:val="28"/>
        </w:rPr>
        <w:t>В.</w:t>
      </w:r>
      <w:r w:rsidRPr="00A2262C">
        <w:rPr>
          <w:sz w:val="28"/>
          <w:szCs w:val="28"/>
        </w:rPr>
        <w:t xml:space="preserve"> Кислинская в качестве непременного условия подготовки называет внедрение субъект-субъектной модели отношений между студентом и преподавателем, при которой сохраняется паритетность и транспарентность учебного процесса [</w:t>
      </w:r>
      <w:r w:rsidR="00243448" w:rsidRPr="00243448">
        <w:rPr>
          <w:sz w:val="28"/>
          <w:szCs w:val="28"/>
        </w:rPr>
        <w:t>85</w:t>
      </w:r>
      <w:r w:rsidRPr="00A2262C">
        <w:rPr>
          <w:sz w:val="28"/>
          <w:szCs w:val="28"/>
        </w:rPr>
        <w:t>].</w:t>
      </w:r>
      <w:r w:rsidR="00443564" w:rsidRPr="00A2262C">
        <w:rPr>
          <w:sz w:val="28"/>
          <w:szCs w:val="28"/>
        </w:rPr>
        <w:t xml:space="preserve"> К. Гнатык развивает этот подход, рассматривая профессиональную готовность через призму «Я-концепции» будущего преподавателя, которая включает осознание профессиональной роли, формирование устойчивой идентичности и умение выстраивать эффективное взаимодействие с обучающимися [</w:t>
      </w:r>
      <w:r w:rsidR="00243448" w:rsidRPr="00243448">
        <w:rPr>
          <w:sz w:val="28"/>
          <w:szCs w:val="28"/>
        </w:rPr>
        <w:t>86</w:t>
      </w:r>
      <w:r w:rsidR="00443564" w:rsidRPr="00A2262C">
        <w:rPr>
          <w:sz w:val="28"/>
          <w:szCs w:val="28"/>
        </w:rPr>
        <w:t>].</w:t>
      </w:r>
    </w:p>
    <w:p w:rsidR="00443564" w:rsidRPr="00A2262C" w:rsidRDefault="00865C68" w:rsidP="008D7C7C">
      <w:pPr>
        <w:pStyle w:val="a5"/>
        <w:shd w:val="clear" w:color="auto" w:fill="auto"/>
        <w:spacing w:line="240" w:lineRule="auto"/>
        <w:ind w:firstLine="709"/>
        <w:jc w:val="both"/>
        <w:rPr>
          <w:sz w:val="28"/>
          <w:szCs w:val="28"/>
        </w:rPr>
      </w:pPr>
      <w:r w:rsidRPr="00A2262C">
        <w:rPr>
          <w:sz w:val="28"/>
          <w:szCs w:val="28"/>
        </w:rPr>
        <w:t xml:space="preserve">В. Фриауф </w:t>
      </w:r>
      <w:r w:rsidR="00536D6E" w:rsidRPr="00A2262C">
        <w:rPr>
          <w:sz w:val="28"/>
          <w:szCs w:val="28"/>
        </w:rPr>
        <w:t>анализирует</w:t>
      </w:r>
      <w:r w:rsidRPr="00A2262C">
        <w:rPr>
          <w:sz w:val="28"/>
          <w:szCs w:val="28"/>
        </w:rPr>
        <w:t xml:space="preserve"> педагогические условия </w:t>
      </w:r>
      <w:r w:rsidR="00536D6E" w:rsidRPr="00A2262C">
        <w:rPr>
          <w:sz w:val="28"/>
          <w:szCs w:val="28"/>
        </w:rPr>
        <w:t>через</w:t>
      </w:r>
      <w:r w:rsidRPr="00A2262C">
        <w:rPr>
          <w:sz w:val="28"/>
          <w:szCs w:val="28"/>
        </w:rPr>
        <w:t xml:space="preserve"> совокупность организационных, методических и психологических факторов, обеспечивающих эффективность образовательного процесса. Он подчеркивает, что создание оптимальной среды, поддержка профессионального роста и применение современных образовательных технологий являются важными компонентами подготовки специалистов [</w:t>
      </w:r>
      <w:r w:rsidR="00243448" w:rsidRPr="00243448">
        <w:rPr>
          <w:sz w:val="28"/>
          <w:szCs w:val="28"/>
        </w:rPr>
        <w:t>87</w:t>
      </w:r>
      <w:r w:rsidRPr="00A2262C">
        <w:rPr>
          <w:sz w:val="28"/>
          <w:szCs w:val="28"/>
        </w:rPr>
        <w:t>].</w:t>
      </w:r>
    </w:p>
    <w:p w:rsidR="000D7898" w:rsidRPr="00A2262C" w:rsidRDefault="000D7898" w:rsidP="008D7C7C">
      <w:pPr>
        <w:pStyle w:val="a5"/>
        <w:shd w:val="clear" w:color="auto" w:fill="auto"/>
        <w:spacing w:line="240" w:lineRule="auto"/>
        <w:ind w:firstLine="709"/>
        <w:jc w:val="both"/>
        <w:rPr>
          <w:sz w:val="28"/>
          <w:szCs w:val="28"/>
        </w:rPr>
      </w:pPr>
      <w:r w:rsidRPr="00A2262C">
        <w:rPr>
          <w:sz w:val="28"/>
          <w:szCs w:val="28"/>
        </w:rPr>
        <w:t>И. Евстегнеева, О. Шульц и Е. Алексич рассматривают профессиональную мобильность, цифровую грамотность и способность к межкультурному взаимодействию как ключевые условия подготовки преподавателей иностранного языка. Эти аспекты расширяют традиционные взгляды на профессиональную готовность, добавляя современные требования, продиктованные вызовами времени [</w:t>
      </w:r>
      <w:r w:rsidR="00243448" w:rsidRPr="00243448">
        <w:rPr>
          <w:sz w:val="28"/>
          <w:szCs w:val="28"/>
        </w:rPr>
        <w:t>88</w:t>
      </w:r>
      <w:r w:rsidRPr="00A2262C">
        <w:rPr>
          <w:sz w:val="28"/>
          <w:szCs w:val="28"/>
        </w:rPr>
        <w:t xml:space="preserve">]. </w:t>
      </w:r>
    </w:p>
    <w:p w:rsidR="0010034B" w:rsidRDefault="0010034B" w:rsidP="008D7C7C">
      <w:pPr>
        <w:pStyle w:val="a5"/>
        <w:shd w:val="clear" w:color="auto" w:fill="auto"/>
        <w:spacing w:line="240" w:lineRule="auto"/>
        <w:ind w:firstLine="709"/>
        <w:jc w:val="both"/>
        <w:rPr>
          <w:sz w:val="28"/>
          <w:szCs w:val="28"/>
        </w:rPr>
      </w:pPr>
      <w:r w:rsidRPr="00A2262C">
        <w:rPr>
          <w:sz w:val="28"/>
          <w:szCs w:val="28"/>
        </w:rPr>
        <w:t xml:space="preserve">Таким образом, осуществленный обзор демонстрирует, что </w:t>
      </w:r>
      <w:r w:rsidR="008730EF" w:rsidRPr="00A2262C">
        <w:rPr>
          <w:sz w:val="28"/>
          <w:szCs w:val="28"/>
        </w:rPr>
        <w:t>разнообразие</w:t>
      </w:r>
      <w:r w:rsidR="00815408" w:rsidRPr="00A2262C">
        <w:rPr>
          <w:sz w:val="28"/>
          <w:szCs w:val="28"/>
        </w:rPr>
        <w:t xml:space="preserve"> </w:t>
      </w:r>
      <w:r w:rsidR="008730EF" w:rsidRPr="00A2262C">
        <w:rPr>
          <w:sz w:val="28"/>
          <w:szCs w:val="28"/>
        </w:rPr>
        <w:t>выделяемых</w:t>
      </w:r>
      <w:r w:rsidRPr="00A2262C">
        <w:rPr>
          <w:sz w:val="28"/>
          <w:szCs w:val="28"/>
        </w:rPr>
        <w:t xml:space="preserve"> педагогических условий связано с различием теоретико-методологических оснований и целей исследования названной проблемы.  </w:t>
      </w:r>
    </w:p>
    <w:p w:rsidR="00526F1E" w:rsidRPr="00A2262C" w:rsidRDefault="00526F1E" w:rsidP="008D7C7C">
      <w:pPr>
        <w:pStyle w:val="a5"/>
        <w:shd w:val="clear" w:color="auto" w:fill="auto"/>
        <w:spacing w:line="240" w:lineRule="auto"/>
        <w:ind w:firstLine="709"/>
        <w:jc w:val="both"/>
        <w:rPr>
          <w:sz w:val="28"/>
          <w:szCs w:val="28"/>
        </w:rPr>
      </w:pPr>
      <w:bookmarkStart w:id="16" w:name="_Hlk192953912"/>
      <w:r w:rsidRPr="00A2262C">
        <w:rPr>
          <w:sz w:val="28"/>
          <w:szCs w:val="28"/>
        </w:rPr>
        <w:t xml:space="preserve">В процессе исследования был определен комплекс педагогических условий, обеспечивающих эффективную подготовку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При этом учитывались современные требования к специалистам, специфика профессионально</w:t>
      </w:r>
      <w:r w:rsidR="00D46A39" w:rsidRPr="00A2262C">
        <w:rPr>
          <w:sz w:val="28"/>
          <w:szCs w:val="28"/>
        </w:rPr>
        <w:t>-</w:t>
      </w:r>
      <w:r w:rsidRPr="00A2262C">
        <w:rPr>
          <w:sz w:val="28"/>
          <w:szCs w:val="28"/>
        </w:rPr>
        <w:t>направленного общения в процессе обучения, а также значимость интегративно-деятельностного и модульного подходов в образовательной практике. Кроме того, анализ проводился с учетом данных, полученных на этапе констатирующего эксперимента.</w:t>
      </w:r>
    </w:p>
    <w:p w:rsidR="00526F1E" w:rsidRPr="00A2262C" w:rsidRDefault="00B82B16" w:rsidP="008D7C7C">
      <w:pPr>
        <w:pStyle w:val="a5"/>
        <w:spacing w:line="240" w:lineRule="auto"/>
        <w:ind w:firstLine="709"/>
        <w:jc w:val="both"/>
        <w:rPr>
          <w:sz w:val="28"/>
          <w:szCs w:val="28"/>
        </w:rPr>
      </w:pPr>
      <w:r>
        <w:rPr>
          <w:sz w:val="28"/>
          <w:szCs w:val="28"/>
        </w:rPr>
        <w:t>Нам</w:t>
      </w:r>
      <w:r w:rsidR="00526F1E" w:rsidRPr="00A2262C">
        <w:rPr>
          <w:sz w:val="28"/>
          <w:szCs w:val="28"/>
        </w:rPr>
        <w:t xml:space="preserve"> удалось выявить основные затруднения, с которыми сталкиваются студенты при изучении английского языка как средства профессионального взаимодействия. К ним относятся:</w:t>
      </w:r>
    </w:p>
    <w:p w:rsidR="005C5118" w:rsidRPr="00A2262C" w:rsidRDefault="003B1135"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 xml:space="preserve">мотивационные: недостаточный интерес студентов к овладению английским языком и отсутствие </w:t>
      </w:r>
      <w:r w:rsidR="005C5118" w:rsidRPr="00A2262C">
        <w:rPr>
          <w:sz w:val="28"/>
          <w:szCs w:val="28"/>
        </w:rPr>
        <w:t>внутренней потребности в его использовании в будущей профессиональной деятельности;</w:t>
      </w:r>
    </w:p>
    <w:p w:rsidR="002977D9" w:rsidRPr="00A2262C" w:rsidRDefault="002977D9"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лингвистические: недостаточный уровень сформированности языковых навыков, трудности в овладении профессиональной лексик</w:t>
      </w:r>
      <w:r w:rsidR="00CD5C6F" w:rsidRPr="00A2262C">
        <w:rPr>
          <w:sz w:val="28"/>
          <w:szCs w:val="28"/>
        </w:rPr>
        <w:t>ой, сложность восприятия и построения иноязычных высказываний;</w:t>
      </w:r>
    </w:p>
    <w:p w:rsidR="00CD5C6F" w:rsidRPr="00A2262C" w:rsidRDefault="00CD5C6F"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дидактические: несоответствие применяемых методов обучения индивидуальным особенностям студентов, недостаток практических знаний, направленных на развитие коммуникативных компетенций;</w:t>
      </w:r>
    </w:p>
    <w:p w:rsidR="005C5118" w:rsidRPr="00A2262C" w:rsidRDefault="005C5118"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психологические: неуверенность в собственных языковых возможностях, страх совершения ошибок, высокий уровень тревожности при общении на иностранном языке</w:t>
      </w:r>
      <w:r w:rsidR="00D46A39" w:rsidRPr="00A2262C">
        <w:rPr>
          <w:sz w:val="28"/>
          <w:szCs w:val="28"/>
        </w:rPr>
        <w:t>;</w:t>
      </w:r>
    </w:p>
    <w:p w:rsidR="00CD5C6F" w:rsidRPr="00A2262C" w:rsidRDefault="00CD5C6F" w:rsidP="00247930">
      <w:pPr>
        <w:pStyle w:val="a5"/>
        <w:numPr>
          <w:ilvl w:val="0"/>
          <w:numId w:val="36"/>
        </w:numPr>
        <w:shd w:val="clear" w:color="auto" w:fill="auto"/>
        <w:tabs>
          <w:tab w:val="left" w:pos="993"/>
        </w:tabs>
        <w:spacing w:line="240" w:lineRule="auto"/>
        <w:ind w:left="0" w:firstLine="709"/>
        <w:jc w:val="both"/>
        <w:rPr>
          <w:sz w:val="28"/>
          <w:szCs w:val="28"/>
        </w:rPr>
      </w:pPr>
      <w:r w:rsidRPr="00A2262C">
        <w:rPr>
          <w:sz w:val="28"/>
          <w:szCs w:val="28"/>
        </w:rPr>
        <w:t xml:space="preserve">профессиональные: </w:t>
      </w:r>
      <w:r w:rsidR="00D46A39" w:rsidRPr="00A2262C">
        <w:rPr>
          <w:sz w:val="28"/>
          <w:szCs w:val="28"/>
        </w:rPr>
        <w:t>недостаток</w:t>
      </w:r>
      <w:r w:rsidRPr="00A2262C">
        <w:rPr>
          <w:sz w:val="28"/>
          <w:szCs w:val="28"/>
        </w:rPr>
        <w:t xml:space="preserve"> специальных знаний, затрудняющ</w:t>
      </w:r>
      <w:r w:rsidR="00D46A39" w:rsidRPr="00A2262C">
        <w:rPr>
          <w:sz w:val="28"/>
          <w:szCs w:val="28"/>
        </w:rPr>
        <w:t>ий</w:t>
      </w:r>
      <w:r w:rsidRPr="00A2262C">
        <w:rPr>
          <w:sz w:val="28"/>
          <w:szCs w:val="28"/>
        </w:rPr>
        <w:t xml:space="preserve"> применение английского языка в профессиональной сфере, недостаточная интеграция предметного и языкового компонентов в образовательном процессе</w:t>
      </w:r>
      <w:r w:rsidR="00DC4A6D">
        <w:rPr>
          <w:sz w:val="28"/>
          <w:szCs w:val="28"/>
        </w:rPr>
        <w:t> </w:t>
      </w:r>
      <w:r w:rsidR="005C5118" w:rsidRPr="00A2262C">
        <w:rPr>
          <w:sz w:val="28"/>
          <w:szCs w:val="28"/>
        </w:rPr>
        <w:t>[</w:t>
      </w:r>
      <w:r w:rsidR="00243448" w:rsidRPr="00243448">
        <w:rPr>
          <w:sz w:val="28"/>
          <w:szCs w:val="28"/>
        </w:rPr>
        <w:t>89</w:t>
      </w:r>
      <w:r w:rsidR="005C5118" w:rsidRPr="00A2262C">
        <w:rPr>
          <w:sz w:val="28"/>
          <w:szCs w:val="28"/>
        </w:rPr>
        <w:t>].</w:t>
      </w:r>
    </w:p>
    <w:p w:rsidR="00647F0C" w:rsidRPr="00100E3D" w:rsidRDefault="00647F0C" w:rsidP="008D7C7C">
      <w:pPr>
        <w:pStyle w:val="a5"/>
        <w:shd w:val="clear" w:color="auto" w:fill="auto"/>
        <w:spacing w:line="240" w:lineRule="auto"/>
        <w:ind w:firstLine="709"/>
        <w:jc w:val="both"/>
        <w:rPr>
          <w:sz w:val="28"/>
          <w:szCs w:val="28"/>
        </w:rPr>
      </w:pPr>
      <w:r w:rsidRPr="00A2262C">
        <w:rPr>
          <w:sz w:val="28"/>
          <w:szCs w:val="28"/>
        </w:rPr>
        <w:t xml:space="preserve">В контексте рассматриваемой проблемы важно подчеркнуть, что формирование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должно происходить с учетом трех взаимосвязанных компонентов: мотивационного, когнитивного и праксиологического. Как отмечено в ранее проведенном </w:t>
      </w:r>
      <w:r w:rsidRPr="00100E3D">
        <w:rPr>
          <w:sz w:val="28"/>
          <w:szCs w:val="28"/>
        </w:rPr>
        <w:t>исследовании [</w:t>
      </w:r>
      <w:r w:rsidR="00243448" w:rsidRPr="00243448">
        <w:rPr>
          <w:sz w:val="28"/>
          <w:szCs w:val="28"/>
        </w:rPr>
        <w:t>6</w:t>
      </w:r>
      <w:r w:rsidR="001C57E2">
        <w:rPr>
          <w:sz w:val="28"/>
          <w:szCs w:val="28"/>
          <w:lang w:val="kk-KZ"/>
        </w:rPr>
        <w:t>, р. 7-25</w:t>
      </w:r>
      <w:r w:rsidRPr="00100E3D">
        <w:rPr>
          <w:sz w:val="28"/>
          <w:szCs w:val="28"/>
        </w:rPr>
        <w:t>], именно такая структура позволяет обеспечить всестороннюю подготовку будущих педагогов.</w:t>
      </w:r>
    </w:p>
    <w:p w:rsidR="004B5265" w:rsidRPr="00100E3D" w:rsidRDefault="004B5265" w:rsidP="008D7C7C">
      <w:pPr>
        <w:pStyle w:val="a5"/>
        <w:shd w:val="clear" w:color="auto" w:fill="auto"/>
        <w:spacing w:line="240" w:lineRule="auto"/>
        <w:ind w:firstLine="709"/>
        <w:jc w:val="both"/>
        <w:rPr>
          <w:sz w:val="28"/>
          <w:szCs w:val="28"/>
        </w:rPr>
      </w:pPr>
      <w:r w:rsidRPr="00100E3D">
        <w:rPr>
          <w:sz w:val="28"/>
          <w:szCs w:val="28"/>
        </w:rPr>
        <w:t xml:space="preserve">Для обеспечения </w:t>
      </w:r>
      <w:r w:rsidRPr="00100E3D">
        <w:rPr>
          <w:i/>
          <w:iCs/>
          <w:sz w:val="28"/>
          <w:szCs w:val="28"/>
        </w:rPr>
        <w:t>мотивационного компонента</w:t>
      </w:r>
      <w:r w:rsidRPr="00100E3D">
        <w:rPr>
          <w:sz w:val="28"/>
          <w:szCs w:val="28"/>
        </w:rPr>
        <w:t xml:space="preserve"> готовности </w:t>
      </w:r>
      <w:r w:rsidR="007F5BF2">
        <w:rPr>
          <w:sz w:val="28"/>
          <w:szCs w:val="28"/>
        </w:rPr>
        <w:t>будущих учителей биологии</w:t>
      </w:r>
      <w:r w:rsidRPr="00100E3D">
        <w:rPr>
          <w:sz w:val="28"/>
          <w:szCs w:val="28"/>
        </w:rPr>
        <w:t xml:space="preserve"> к использованию английского языка в профессиональной деятельности необходимо развитие устойчивой мотивации и интереса к практическому применению языка [</w:t>
      </w:r>
      <w:r w:rsidR="00243448" w:rsidRPr="00243448">
        <w:rPr>
          <w:sz w:val="28"/>
          <w:szCs w:val="28"/>
        </w:rPr>
        <w:t>6</w:t>
      </w:r>
      <w:r w:rsidR="001C57E2">
        <w:rPr>
          <w:sz w:val="28"/>
          <w:szCs w:val="28"/>
          <w:lang w:val="kk-KZ"/>
        </w:rPr>
        <w:t>, р. 7-25</w:t>
      </w:r>
      <w:r w:rsidRPr="00100E3D">
        <w:rPr>
          <w:sz w:val="28"/>
          <w:szCs w:val="28"/>
        </w:rPr>
        <w:t>].</w:t>
      </w:r>
    </w:p>
    <w:bookmarkEnd w:id="16"/>
    <w:p w:rsidR="0083725A" w:rsidRPr="00A2262C" w:rsidRDefault="0083725A" w:rsidP="008D7C7C">
      <w:pPr>
        <w:pStyle w:val="a5"/>
        <w:shd w:val="clear" w:color="auto" w:fill="auto"/>
        <w:spacing w:line="240" w:lineRule="auto"/>
        <w:ind w:firstLine="709"/>
        <w:jc w:val="both"/>
        <w:rPr>
          <w:sz w:val="28"/>
          <w:szCs w:val="28"/>
        </w:rPr>
      </w:pPr>
      <w:r w:rsidRPr="00A2262C">
        <w:rPr>
          <w:sz w:val="28"/>
          <w:szCs w:val="28"/>
        </w:rPr>
        <w:t>Условие, обеспечивающее надлежащую мотивацию, в конечном итоге, должно привести к формированию устойчивого интереса к изучению языка</w:t>
      </w:r>
      <w:r w:rsidR="00DF48C0" w:rsidRPr="00A2262C">
        <w:rPr>
          <w:sz w:val="28"/>
          <w:szCs w:val="28"/>
        </w:rPr>
        <w:t xml:space="preserve"> и к готовности его использования</w:t>
      </w:r>
      <w:r w:rsidRPr="00A2262C">
        <w:rPr>
          <w:sz w:val="28"/>
          <w:szCs w:val="28"/>
        </w:rPr>
        <w:t>. Специфике условий такого рода посвящены, в частности, работы В.</w:t>
      </w:r>
      <w:r w:rsidR="00DF48C0" w:rsidRPr="00A2262C">
        <w:rPr>
          <w:sz w:val="28"/>
          <w:szCs w:val="28"/>
        </w:rPr>
        <w:t>С.</w:t>
      </w:r>
      <w:r w:rsidRPr="00A2262C">
        <w:rPr>
          <w:sz w:val="28"/>
          <w:szCs w:val="28"/>
        </w:rPr>
        <w:t xml:space="preserve"> Мерлина [</w:t>
      </w:r>
      <w:r w:rsidR="00642260" w:rsidRPr="00A2262C">
        <w:rPr>
          <w:sz w:val="28"/>
          <w:szCs w:val="28"/>
        </w:rPr>
        <w:t>9</w:t>
      </w:r>
      <w:r w:rsidR="00243448" w:rsidRPr="00243448">
        <w:rPr>
          <w:sz w:val="28"/>
          <w:szCs w:val="28"/>
        </w:rPr>
        <w:t>0</w:t>
      </w:r>
      <w:r w:rsidRPr="00A2262C">
        <w:rPr>
          <w:sz w:val="28"/>
          <w:szCs w:val="28"/>
        </w:rPr>
        <w:t xml:space="preserve">], </w:t>
      </w:r>
      <w:r w:rsidR="00DF48C0" w:rsidRPr="00A2262C">
        <w:rPr>
          <w:sz w:val="28"/>
          <w:szCs w:val="28"/>
        </w:rPr>
        <w:t xml:space="preserve">который анализирует развитие мотивации в учебно-познавательной деятельности; </w:t>
      </w:r>
      <w:r w:rsidR="008F3696" w:rsidRPr="00A2262C">
        <w:rPr>
          <w:sz w:val="28"/>
          <w:szCs w:val="28"/>
        </w:rPr>
        <w:t>В.</w:t>
      </w:r>
      <w:r w:rsidR="00DF48C0" w:rsidRPr="00A2262C">
        <w:rPr>
          <w:sz w:val="28"/>
          <w:szCs w:val="28"/>
        </w:rPr>
        <w:t>Н.</w:t>
      </w:r>
      <w:r w:rsidR="008F3696" w:rsidRPr="00A2262C">
        <w:rPr>
          <w:sz w:val="28"/>
          <w:szCs w:val="28"/>
        </w:rPr>
        <w:t xml:space="preserve"> Кругликов</w:t>
      </w:r>
      <w:r w:rsidR="00243448">
        <w:rPr>
          <w:sz w:val="28"/>
          <w:szCs w:val="28"/>
        </w:rPr>
        <w:t>а</w:t>
      </w:r>
      <w:r w:rsidR="008F3696" w:rsidRPr="00A2262C">
        <w:rPr>
          <w:sz w:val="28"/>
          <w:szCs w:val="28"/>
        </w:rPr>
        <w:t xml:space="preserve"> [</w:t>
      </w:r>
      <w:r w:rsidR="00642260" w:rsidRPr="00A2262C">
        <w:rPr>
          <w:sz w:val="28"/>
          <w:szCs w:val="28"/>
        </w:rPr>
        <w:t>9</w:t>
      </w:r>
      <w:r w:rsidR="00243448" w:rsidRPr="00243448">
        <w:rPr>
          <w:sz w:val="28"/>
          <w:szCs w:val="28"/>
        </w:rPr>
        <w:t>1</w:t>
      </w:r>
      <w:r w:rsidR="008F3696" w:rsidRPr="00A2262C">
        <w:rPr>
          <w:sz w:val="28"/>
          <w:szCs w:val="28"/>
        </w:rPr>
        <w:t>]</w:t>
      </w:r>
      <w:r w:rsidR="00DF48C0" w:rsidRPr="00A2262C">
        <w:rPr>
          <w:sz w:val="28"/>
          <w:szCs w:val="28"/>
        </w:rPr>
        <w:t>,</w:t>
      </w:r>
      <w:r w:rsidR="008F3696" w:rsidRPr="00A2262C">
        <w:rPr>
          <w:sz w:val="28"/>
          <w:szCs w:val="28"/>
        </w:rPr>
        <w:t xml:space="preserve"> </w:t>
      </w:r>
      <w:r w:rsidR="00DF48C0" w:rsidRPr="00A2262C">
        <w:rPr>
          <w:sz w:val="28"/>
          <w:szCs w:val="28"/>
        </w:rPr>
        <w:t xml:space="preserve">рассматривающей мотивацию, побуждающую к обучению; </w:t>
      </w:r>
      <w:r w:rsidR="008F3696" w:rsidRPr="00A2262C">
        <w:rPr>
          <w:sz w:val="28"/>
          <w:szCs w:val="28"/>
        </w:rPr>
        <w:t>В.</w:t>
      </w:r>
      <w:r w:rsidR="00DF48C0" w:rsidRPr="00A2262C">
        <w:rPr>
          <w:sz w:val="28"/>
          <w:szCs w:val="28"/>
        </w:rPr>
        <w:t>И.</w:t>
      </w:r>
      <w:r w:rsidR="008F3696" w:rsidRPr="00A2262C">
        <w:rPr>
          <w:sz w:val="28"/>
          <w:szCs w:val="28"/>
        </w:rPr>
        <w:t xml:space="preserve"> Шкуркин</w:t>
      </w:r>
      <w:r w:rsidR="00243448">
        <w:rPr>
          <w:sz w:val="28"/>
          <w:szCs w:val="28"/>
        </w:rPr>
        <w:t>а</w:t>
      </w:r>
      <w:r w:rsidR="007902F5" w:rsidRPr="00A2262C">
        <w:rPr>
          <w:sz w:val="28"/>
          <w:szCs w:val="28"/>
        </w:rPr>
        <w:t xml:space="preserve"> </w:t>
      </w:r>
      <w:r w:rsidR="008F3696" w:rsidRPr="00A2262C">
        <w:rPr>
          <w:sz w:val="28"/>
          <w:szCs w:val="28"/>
        </w:rPr>
        <w:t>[</w:t>
      </w:r>
      <w:r w:rsidR="00642260" w:rsidRPr="00A2262C">
        <w:rPr>
          <w:sz w:val="28"/>
          <w:szCs w:val="28"/>
        </w:rPr>
        <w:t>9</w:t>
      </w:r>
      <w:r w:rsidR="00243448" w:rsidRPr="00243448">
        <w:rPr>
          <w:sz w:val="28"/>
          <w:szCs w:val="28"/>
        </w:rPr>
        <w:t>2</w:t>
      </w:r>
      <w:r w:rsidR="008F3696" w:rsidRPr="00A2262C">
        <w:rPr>
          <w:sz w:val="28"/>
          <w:szCs w:val="28"/>
        </w:rPr>
        <w:t>]</w:t>
      </w:r>
      <w:r w:rsidR="00DF48C0" w:rsidRPr="00A2262C">
        <w:rPr>
          <w:sz w:val="28"/>
          <w:szCs w:val="28"/>
        </w:rPr>
        <w:t>, исследующей формирование социальных, профессиональных и творческих мотивов</w:t>
      </w:r>
      <w:r w:rsidR="008F3696" w:rsidRPr="00A2262C">
        <w:rPr>
          <w:sz w:val="28"/>
          <w:szCs w:val="28"/>
        </w:rPr>
        <w:t>.</w:t>
      </w:r>
    </w:p>
    <w:p w:rsidR="008F3696" w:rsidRPr="00A2262C" w:rsidRDefault="008F3696" w:rsidP="008D7C7C">
      <w:pPr>
        <w:pStyle w:val="a5"/>
        <w:shd w:val="clear" w:color="auto" w:fill="auto"/>
        <w:spacing w:line="240" w:lineRule="auto"/>
        <w:ind w:firstLine="709"/>
        <w:jc w:val="both"/>
        <w:rPr>
          <w:sz w:val="28"/>
          <w:szCs w:val="28"/>
        </w:rPr>
      </w:pPr>
      <w:r w:rsidRPr="00A2262C">
        <w:rPr>
          <w:sz w:val="28"/>
          <w:szCs w:val="28"/>
        </w:rPr>
        <w:t xml:space="preserve">Мотивы, побуждающие обучающихся к овладению иностранным языком и образующие в целом мотивационный фактор обучения, также как прочие элементы и уровни системы, организуются в различные группы, иерархически упорядочивающиеся впоследствии. </w:t>
      </w:r>
    </w:p>
    <w:p w:rsidR="008F3696" w:rsidRPr="00A2262C" w:rsidRDefault="00DE7F27" w:rsidP="008D7C7C">
      <w:pPr>
        <w:pStyle w:val="a5"/>
        <w:shd w:val="clear" w:color="auto" w:fill="auto"/>
        <w:spacing w:line="240" w:lineRule="auto"/>
        <w:ind w:firstLine="709"/>
        <w:jc w:val="both"/>
        <w:rPr>
          <w:sz w:val="28"/>
          <w:szCs w:val="28"/>
        </w:rPr>
      </w:pPr>
      <w:r w:rsidRPr="00A2262C">
        <w:rPr>
          <w:sz w:val="28"/>
          <w:szCs w:val="28"/>
        </w:rPr>
        <w:t xml:space="preserve">Основу составляют </w:t>
      </w:r>
      <w:r w:rsidRPr="00A2262C">
        <w:rPr>
          <w:i/>
          <w:iCs/>
          <w:sz w:val="28"/>
          <w:szCs w:val="28"/>
        </w:rPr>
        <w:t>мотивы познания</w:t>
      </w:r>
      <w:r w:rsidRPr="00A2262C">
        <w:rPr>
          <w:sz w:val="28"/>
          <w:szCs w:val="28"/>
        </w:rPr>
        <w:t>, выражающиеся в стремлении получать новую информацию, формировать целостную картину мира, образовываться [</w:t>
      </w:r>
      <w:r w:rsidR="00243448">
        <w:rPr>
          <w:sz w:val="28"/>
          <w:szCs w:val="28"/>
        </w:rPr>
        <w:t>93</w:t>
      </w:r>
      <w:r w:rsidRPr="00A2262C">
        <w:rPr>
          <w:sz w:val="28"/>
          <w:szCs w:val="28"/>
        </w:rPr>
        <w:t xml:space="preserve">]. </w:t>
      </w:r>
    </w:p>
    <w:p w:rsidR="00DE7F27" w:rsidRPr="00A2262C" w:rsidRDefault="00DE7F27" w:rsidP="008D7C7C">
      <w:pPr>
        <w:pStyle w:val="a5"/>
        <w:shd w:val="clear" w:color="auto" w:fill="auto"/>
        <w:spacing w:line="240" w:lineRule="auto"/>
        <w:ind w:firstLine="709"/>
        <w:jc w:val="both"/>
        <w:rPr>
          <w:sz w:val="28"/>
          <w:szCs w:val="28"/>
        </w:rPr>
      </w:pPr>
      <w:r w:rsidRPr="00A2262C">
        <w:rPr>
          <w:sz w:val="28"/>
          <w:szCs w:val="28"/>
        </w:rPr>
        <w:t xml:space="preserve">Далее следуют </w:t>
      </w:r>
      <w:r w:rsidRPr="00A2262C">
        <w:rPr>
          <w:i/>
          <w:iCs/>
          <w:sz w:val="28"/>
          <w:szCs w:val="28"/>
        </w:rPr>
        <w:t>коммуникативные мотивы</w:t>
      </w:r>
      <w:r w:rsidRPr="00A2262C">
        <w:rPr>
          <w:sz w:val="28"/>
          <w:szCs w:val="28"/>
        </w:rPr>
        <w:t xml:space="preserve">, выражающиеся в стремлении вступать в общение с окружающими людьми, что </w:t>
      </w:r>
      <w:r w:rsidR="00BA5985" w:rsidRPr="00A2262C">
        <w:rPr>
          <w:sz w:val="28"/>
          <w:szCs w:val="28"/>
        </w:rPr>
        <w:t>может</w:t>
      </w:r>
      <w:r w:rsidRPr="00A2262C">
        <w:rPr>
          <w:sz w:val="28"/>
          <w:szCs w:val="28"/>
        </w:rPr>
        <w:t xml:space="preserve"> осложняется разностью психологической конституцией людей. Некоторые от природы склонны к доброжелательности, открытости и легкости </w:t>
      </w:r>
      <w:r w:rsidR="00E15226" w:rsidRPr="00A2262C">
        <w:rPr>
          <w:sz w:val="28"/>
          <w:szCs w:val="28"/>
        </w:rPr>
        <w:t>в общении</w:t>
      </w:r>
      <w:r w:rsidRPr="00A2262C">
        <w:rPr>
          <w:sz w:val="28"/>
          <w:szCs w:val="28"/>
        </w:rPr>
        <w:t xml:space="preserve">. Некоторые от природы, напротив, склонны к изоляции, замкнутости и угрюмости. В любом случае в контексте обучения иностранному языку сама специфика предмета диктует необходимость выработки и поощрения коммуникативных мотивов. Лучший способ овладеть иностранным языком </w:t>
      </w:r>
      <w:r w:rsidR="00E15226" w:rsidRPr="00A2262C">
        <w:rPr>
          <w:sz w:val="28"/>
          <w:szCs w:val="28"/>
        </w:rPr>
        <w:t xml:space="preserve">– </w:t>
      </w:r>
      <w:r w:rsidRPr="00A2262C">
        <w:rPr>
          <w:sz w:val="28"/>
          <w:szCs w:val="28"/>
        </w:rPr>
        <w:t>начать на нем разговаривать. А непременное условие для начала разговора – желание вступить в разговор, инициировать или присоединиться к коммуникации</w:t>
      </w:r>
      <w:r w:rsidR="00E15226" w:rsidRPr="00A2262C">
        <w:rPr>
          <w:sz w:val="28"/>
          <w:szCs w:val="28"/>
        </w:rPr>
        <w:t xml:space="preserve"> </w:t>
      </w:r>
      <w:r w:rsidR="003B7F53" w:rsidRPr="00A2262C">
        <w:rPr>
          <w:sz w:val="28"/>
          <w:szCs w:val="28"/>
        </w:rPr>
        <w:t>[</w:t>
      </w:r>
      <w:r w:rsidR="00243448">
        <w:rPr>
          <w:sz w:val="28"/>
          <w:szCs w:val="28"/>
        </w:rPr>
        <w:t>55</w:t>
      </w:r>
      <w:r w:rsidR="001C57E2">
        <w:rPr>
          <w:sz w:val="28"/>
          <w:szCs w:val="28"/>
          <w:lang w:val="kk-KZ"/>
        </w:rPr>
        <w:t>, с. 3-172</w:t>
      </w:r>
      <w:r w:rsidR="00650B64" w:rsidRPr="00A2262C">
        <w:rPr>
          <w:sz w:val="28"/>
          <w:szCs w:val="28"/>
        </w:rPr>
        <w:t>;</w:t>
      </w:r>
      <w:r w:rsidR="00642260" w:rsidRPr="00A2262C">
        <w:rPr>
          <w:sz w:val="28"/>
          <w:szCs w:val="28"/>
        </w:rPr>
        <w:t xml:space="preserve"> </w:t>
      </w:r>
      <w:r w:rsidR="00243448">
        <w:rPr>
          <w:sz w:val="28"/>
          <w:szCs w:val="28"/>
        </w:rPr>
        <w:t>67</w:t>
      </w:r>
      <w:r w:rsidR="001C57E2">
        <w:rPr>
          <w:sz w:val="28"/>
          <w:szCs w:val="28"/>
          <w:lang w:val="kk-KZ"/>
        </w:rPr>
        <w:t>, с. 3-236</w:t>
      </w:r>
      <w:r w:rsidR="003B7F53" w:rsidRPr="00A2262C">
        <w:rPr>
          <w:sz w:val="28"/>
          <w:szCs w:val="28"/>
        </w:rPr>
        <w:t>]</w:t>
      </w:r>
      <w:r w:rsidRPr="00A2262C">
        <w:rPr>
          <w:sz w:val="28"/>
          <w:szCs w:val="28"/>
        </w:rPr>
        <w:t xml:space="preserve">. </w:t>
      </w:r>
    </w:p>
    <w:p w:rsidR="00DE7F27" w:rsidRPr="00A2262C" w:rsidRDefault="003B7F53" w:rsidP="008D7C7C">
      <w:pPr>
        <w:pStyle w:val="a5"/>
        <w:shd w:val="clear" w:color="auto" w:fill="auto"/>
        <w:spacing w:line="240" w:lineRule="auto"/>
        <w:ind w:firstLine="709"/>
        <w:jc w:val="both"/>
        <w:rPr>
          <w:sz w:val="28"/>
          <w:szCs w:val="28"/>
        </w:rPr>
      </w:pPr>
      <w:r w:rsidRPr="00A2262C">
        <w:rPr>
          <w:sz w:val="28"/>
          <w:szCs w:val="28"/>
        </w:rPr>
        <w:t>Следующ</w:t>
      </w:r>
      <w:r w:rsidR="00E15226" w:rsidRPr="00A2262C">
        <w:rPr>
          <w:sz w:val="28"/>
          <w:szCs w:val="28"/>
        </w:rPr>
        <w:t>ая группа мотивов</w:t>
      </w:r>
      <w:r w:rsidRPr="00A2262C">
        <w:rPr>
          <w:sz w:val="28"/>
          <w:szCs w:val="28"/>
        </w:rPr>
        <w:t xml:space="preserve"> – </w:t>
      </w:r>
      <w:r w:rsidRPr="00A2262C">
        <w:rPr>
          <w:i/>
          <w:iCs/>
          <w:sz w:val="28"/>
          <w:szCs w:val="28"/>
        </w:rPr>
        <w:t>прагматические</w:t>
      </w:r>
      <w:r w:rsidRPr="00A2262C">
        <w:rPr>
          <w:sz w:val="28"/>
          <w:szCs w:val="28"/>
        </w:rPr>
        <w:t xml:space="preserve">, когда от слов коммуницирующие приступают к делу. Это не обязательно должна быть именно физическая активность, это может быть беседа или разговор, </w:t>
      </w:r>
      <w:r w:rsidR="00E15226" w:rsidRPr="00A2262C">
        <w:rPr>
          <w:sz w:val="28"/>
          <w:szCs w:val="28"/>
        </w:rPr>
        <w:t xml:space="preserve">носящий </w:t>
      </w:r>
      <w:r w:rsidRPr="00A2262C">
        <w:rPr>
          <w:sz w:val="28"/>
          <w:szCs w:val="28"/>
        </w:rPr>
        <w:t xml:space="preserve">более серьезный, сфокусированный, предметный, профессиональный характер. Здесь владение иностранным языком из простой способности поддержать светскую беседу переходит в способность использовать язык как инструмент реализации профессиональной деятельности. </w:t>
      </w:r>
    </w:p>
    <w:p w:rsidR="00DE7F27" w:rsidRPr="00A2262C" w:rsidRDefault="00210EF5" w:rsidP="008D7C7C">
      <w:pPr>
        <w:pStyle w:val="a5"/>
        <w:shd w:val="clear" w:color="auto" w:fill="auto"/>
        <w:spacing w:line="240" w:lineRule="auto"/>
        <w:ind w:firstLine="709"/>
        <w:jc w:val="both"/>
        <w:rPr>
          <w:sz w:val="28"/>
          <w:szCs w:val="28"/>
        </w:rPr>
      </w:pPr>
      <w:r w:rsidRPr="00A2262C">
        <w:rPr>
          <w:sz w:val="28"/>
          <w:szCs w:val="28"/>
        </w:rPr>
        <w:t xml:space="preserve">Мотивы формируются и усиливаются под воздействием стимулов. В педагогической практике можно выделить следующие стимулы, </w:t>
      </w:r>
      <w:r w:rsidR="00CA3AD9" w:rsidRPr="00A2262C">
        <w:rPr>
          <w:sz w:val="28"/>
          <w:szCs w:val="28"/>
        </w:rPr>
        <w:t>поощряющие развитие коммуникативных и прагматических мотивов:</w:t>
      </w:r>
    </w:p>
    <w:p w:rsidR="00CA3AD9" w:rsidRPr="00A2262C" w:rsidRDefault="007A354B" w:rsidP="00247930">
      <w:pPr>
        <w:pStyle w:val="a5"/>
        <w:numPr>
          <w:ilvl w:val="0"/>
          <w:numId w:val="37"/>
        </w:numPr>
        <w:shd w:val="clear" w:color="auto" w:fill="auto"/>
        <w:tabs>
          <w:tab w:val="left" w:pos="993"/>
        </w:tabs>
        <w:spacing w:line="240" w:lineRule="auto"/>
        <w:ind w:left="0" w:firstLine="709"/>
        <w:jc w:val="both"/>
        <w:rPr>
          <w:sz w:val="28"/>
          <w:szCs w:val="28"/>
        </w:rPr>
      </w:pPr>
      <w:r w:rsidRPr="00A2262C">
        <w:rPr>
          <w:sz w:val="28"/>
          <w:szCs w:val="28"/>
        </w:rPr>
        <w:t>м</w:t>
      </w:r>
      <w:r w:rsidR="00CA3AD9" w:rsidRPr="00A2262C">
        <w:rPr>
          <w:sz w:val="28"/>
          <w:szCs w:val="28"/>
        </w:rPr>
        <w:t xml:space="preserve">оделирование </w:t>
      </w:r>
      <w:r w:rsidRPr="00A2262C">
        <w:rPr>
          <w:sz w:val="28"/>
          <w:szCs w:val="28"/>
        </w:rPr>
        <w:t xml:space="preserve">профессионально-ориентированных </w:t>
      </w:r>
      <w:r w:rsidR="00CA3AD9" w:rsidRPr="00A2262C">
        <w:rPr>
          <w:sz w:val="28"/>
          <w:szCs w:val="28"/>
        </w:rPr>
        <w:t>ситуаций общения на иностранном языке</w:t>
      </w:r>
      <w:r w:rsidRPr="00A2262C">
        <w:rPr>
          <w:sz w:val="28"/>
          <w:szCs w:val="28"/>
        </w:rPr>
        <w:t xml:space="preserve"> с применением технологии </w:t>
      </w:r>
      <w:r w:rsidRPr="00A2262C">
        <w:rPr>
          <w:sz w:val="28"/>
          <w:szCs w:val="28"/>
          <w:lang w:val="de-DE"/>
        </w:rPr>
        <w:t>CLIL</w:t>
      </w:r>
      <w:r w:rsidR="00CA3AD9" w:rsidRPr="00A2262C">
        <w:rPr>
          <w:sz w:val="28"/>
          <w:szCs w:val="28"/>
        </w:rPr>
        <w:t>, в которых присутствует дидактическая необходимость осуществлять индивидуальн</w:t>
      </w:r>
      <w:r w:rsidRPr="00A2262C">
        <w:rPr>
          <w:sz w:val="28"/>
          <w:szCs w:val="28"/>
        </w:rPr>
        <w:t>ую</w:t>
      </w:r>
      <w:r w:rsidR="00CA3AD9" w:rsidRPr="00A2262C">
        <w:rPr>
          <w:sz w:val="28"/>
          <w:szCs w:val="28"/>
        </w:rPr>
        <w:t xml:space="preserve"> и группов</w:t>
      </w:r>
      <w:r w:rsidRPr="00A2262C">
        <w:rPr>
          <w:sz w:val="28"/>
          <w:szCs w:val="28"/>
        </w:rPr>
        <w:t>ую</w:t>
      </w:r>
      <w:r w:rsidR="00CA3AD9" w:rsidRPr="00A2262C">
        <w:rPr>
          <w:sz w:val="28"/>
          <w:szCs w:val="28"/>
        </w:rPr>
        <w:t xml:space="preserve"> </w:t>
      </w:r>
      <w:r w:rsidRPr="00A2262C">
        <w:rPr>
          <w:sz w:val="28"/>
          <w:szCs w:val="28"/>
        </w:rPr>
        <w:t>работу;</w:t>
      </w:r>
    </w:p>
    <w:p w:rsidR="00CA3AD9" w:rsidRPr="00A2262C" w:rsidRDefault="007A354B" w:rsidP="00247930">
      <w:pPr>
        <w:pStyle w:val="a5"/>
        <w:numPr>
          <w:ilvl w:val="0"/>
          <w:numId w:val="37"/>
        </w:numPr>
        <w:shd w:val="clear" w:color="auto" w:fill="auto"/>
        <w:tabs>
          <w:tab w:val="left" w:pos="993"/>
        </w:tabs>
        <w:spacing w:line="240" w:lineRule="auto"/>
        <w:ind w:left="0" w:firstLine="709"/>
        <w:jc w:val="both"/>
        <w:rPr>
          <w:sz w:val="28"/>
          <w:szCs w:val="28"/>
        </w:rPr>
      </w:pPr>
      <w:r w:rsidRPr="00A2262C">
        <w:rPr>
          <w:sz w:val="28"/>
          <w:szCs w:val="28"/>
        </w:rPr>
        <w:t>г</w:t>
      </w:r>
      <w:r w:rsidR="00CA3AD9" w:rsidRPr="00A2262C">
        <w:rPr>
          <w:sz w:val="28"/>
          <w:szCs w:val="28"/>
        </w:rPr>
        <w:t xml:space="preserve">енерация увлекательного, суггестивного образовательного контента, который будет индуцировать интерес у студентов и желание продолжить его изучение уже за рамками </w:t>
      </w:r>
      <w:r w:rsidR="00481FB7" w:rsidRPr="00A2262C">
        <w:rPr>
          <w:sz w:val="28"/>
          <w:szCs w:val="28"/>
        </w:rPr>
        <w:t>курса</w:t>
      </w:r>
      <w:r w:rsidR="00CA3AD9" w:rsidRPr="00A2262C">
        <w:rPr>
          <w:sz w:val="28"/>
          <w:szCs w:val="28"/>
        </w:rPr>
        <w:t xml:space="preserve">. </w:t>
      </w:r>
    </w:p>
    <w:p w:rsidR="00CA3AD9" w:rsidRPr="00A2262C" w:rsidRDefault="00CA3AD9" w:rsidP="008D7C7C">
      <w:pPr>
        <w:pStyle w:val="a5"/>
        <w:shd w:val="clear" w:color="auto" w:fill="auto"/>
        <w:spacing w:line="240" w:lineRule="auto"/>
        <w:ind w:firstLine="709"/>
        <w:jc w:val="both"/>
        <w:rPr>
          <w:sz w:val="28"/>
          <w:szCs w:val="28"/>
        </w:rPr>
      </w:pPr>
      <w:r w:rsidRPr="00A2262C">
        <w:rPr>
          <w:sz w:val="28"/>
          <w:szCs w:val="28"/>
        </w:rPr>
        <w:t xml:space="preserve">Ключевым моментом формирования интереса у обучающихся является ориентация на их индивидуальные жизненные ситуации. Как правило, человеку интересно то, что </w:t>
      </w:r>
      <w:r w:rsidR="004A192E" w:rsidRPr="00A2262C">
        <w:rPr>
          <w:sz w:val="28"/>
          <w:szCs w:val="28"/>
        </w:rPr>
        <w:t>увеличивает</w:t>
      </w:r>
      <w:r w:rsidRPr="00A2262C">
        <w:rPr>
          <w:sz w:val="28"/>
          <w:szCs w:val="28"/>
        </w:rPr>
        <w:t xml:space="preserve"> удовольствие, либо снижает уровень страдания. Поэтому привязка преподаваемого материала к личным жизненным обстоятельствам обучающихся будет гарантировать повышенный интерес к содержанию учебного процесса. </w:t>
      </w:r>
    </w:p>
    <w:p w:rsidR="00F61086" w:rsidRPr="00A2262C" w:rsidRDefault="00F61086" w:rsidP="008D7C7C">
      <w:pPr>
        <w:pStyle w:val="a5"/>
        <w:shd w:val="clear" w:color="auto" w:fill="auto"/>
        <w:spacing w:line="240" w:lineRule="auto"/>
        <w:ind w:firstLine="709"/>
        <w:jc w:val="both"/>
        <w:rPr>
          <w:sz w:val="28"/>
          <w:szCs w:val="28"/>
        </w:rPr>
      </w:pPr>
      <w:r w:rsidRPr="00A2262C">
        <w:rPr>
          <w:sz w:val="28"/>
          <w:szCs w:val="28"/>
        </w:rPr>
        <w:t xml:space="preserve">Еще одним важным моментом в деле создания интереса к предмету (языку) у студентов является разнообразие. Скуку вызывает однотонность и повторяемость, шаблонизация процесса, задач, действий. </w:t>
      </w:r>
      <w:r w:rsidR="00481FB7" w:rsidRPr="00A2262C">
        <w:rPr>
          <w:sz w:val="28"/>
          <w:szCs w:val="28"/>
        </w:rPr>
        <w:t>Разнообразие</w:t>
      </w:r>
      <w:r w:rsidRPr="00A2262C">
        <w:rPr>
          <w:sz w:val="28"/>
          <w:szCs w:val="28"/>
        </w:rPr>
        <w:t xml:space="preserve"> учебного процесса может повысить уровень интереса к занятиям. </w:t>
      </w:r>
    </w:p>
    <w:p w:rsidR="00B10DA9" w:rsidRPr="00A2262C" w:rsidRDefault="00674355" w:rsidP="008D7C7C">
      <w:pPr>
        <w:pStyle w:val="a5"/>
        <w:spacing w:line="240" w:lineRule="auto"/>
        <w:ind w:firstLine="709"/>
        <w:jc w:val="both"/>
        <w:rPr>
          <w:sz w:val="28"/>
          <w:szCs w:val="28"/>
        </w:rPr>
      </w:pPr>
      <w:r w:rsidRPr="00A2262C">
        <w:rPr>
          <w:sz w:val="28"/>
          <w:szCs w:val="28"/>
        </w:rPr>
        <w:t xml:space="preserve">Для формирования мотивационного компонента </w:t>
      </w:r>
      <w:r w:rsidR="007458DE" w:rsidRPr="00A2262C">
        <w:rPr>
          <w:sz w:val="28"/>
          <w:szCs w:val="28"/>
        </w:rPr>
        <w:t xml:space="preserve">исследуемой готовности </w:t>
      </w:r>
      <w:r w:rsidRPr="00A2262C">
        <w:rPr>
          <w:sz w:val="28"/>
          <w:szCs w:val="28"/>
        </w:rPr>
        <w:t xml:space="preserve">важно создать благоприятную эмоциональную среду, использовать разнообразные методические приемы, стимулировать учебно-познавательную активность и обеспечивать условия для профессионального иноязычного взаимодействия. </w:t>
      </w:r>
    </w:p>
    <w:p w:rsidR="004952B8" w:rsidRPr="00A2262C" w:rsidRDefault="004952B8" w:rsidP="008D7C7C">
      <w:pPr>
        <w:pStyle w:val="a5"/>
        <w:spacing w:line="240" w:lineRule="auto"/>
        <w:ind w:firstLine="709"/>
        <w:jc w:val="both"/>
        <w:rPr>
          <w:sz w:val="28"/>
          <w:szCs w:val="28"/>
        </w:rPr>
      </w:pPr>
      <w:r w:rsidRPr="00A2262C">
        <w:rPr>
          <w:sz w:val="28"/>
          <w:szCs w:val="28"/>
        </w:rPr>
        <w:t xml:space="preserve">Итак, </w:t>
      </w:r>
      <w:r w:rsidRPr="00DC4A6D">
        <w:rPr>
          <w:bCs/>
          <w:i/>
          <w:iCs/>
          <w:sz w:val="28"/>
          <w:szCs w:val="28"/>
        </w:rPr>
        <w:t>первым педагогическим условием</w:t>
      </w:r>
      <w:r w:rsidRPr="00DC4A6D">
        <w:rPr>
          <w:sz w:val="28"/>
          <w:szCs w:val="28"/>
        </w:rPr>
        <w:t>,</w:t>
      </w:r>
      <w:r w:rsidRPr="00A2262C">
        <w:rPr>
          <w:sz w:val="28"/>
          <w:szCs w:val="28"/>
        </w:rPr>
        <w:t xml:space="preserve"> </w:t>
      </w:r>
      <w:r w:rsidR="00764623" w:rsidRPr="00A2262C">
        <w:rPr>
          <w:sz w:val="28"/>
          <w:szCs w:val="28"/>
        </w:rPr>
        <w:t>способствующим</w:t>
      </w:r>
      <w:r w:rsidR="009B7E71" w:rsidRPr="00A2262C">
        <w:rPr>
          <w:sz w:val="28"/>
          <w:szCs w:val="28"/>
        </w:rPr>
        <w:t xml:space="preserve"> формирован</w:t>
      </w:r>
      <w:r w:rsidR="00764623" w:rsidRPr="00A2262C">
        <w:rPr>
          <w:sz w:val="28"/>
          <w:szCs w:val="28"/>
        </w:rPr>
        <w:t>ию</w:t>
      </w:r>
      <w:r w:rsidR="009B7E71" w:rsidRPr="00A2262C">
        <w:rPr>
          <w:sz w:val="28"/>
          <w:szCs w:val="28"/>
        </w:rPr>
        <w:t xml:space="preserve"> </w:t>
      </w:r>
      <w:r w:rsidR="009B7E71" w:rsidRPr="00A2262C">
        <w:rPr>
          <w:i/>
          <w:iCs/>
          <w:sz w:val="28"/>
          <w:szCs w:val="28"/>
        </w:rPr>
        <w:t>мотивационного компонента</w:t>
      </w:r>
      <w:r w:rsidR="009B7E71" w:rsidRPr="00A2262C">
        <w:rPr>
          <w:sz w:val="28"/>
          <w:szCs w:val="28"/>
        </w:rPr>
        <w:t xml:space="preserve"> готовности </w:t>
      </w:r>
      <w:r w:rsidR="007F5BF2">
        <w:rPr>
          <w:sz w:val="28"/>
          <w:szCs w:val="28"/>
        </w:rPr>
        <w:t>будущих учителей биологии</w:t>
      </w:r>
      <w:r w:rsidR="009B7E71" w:rsidRPr="00A2262C">
        <w:rPr>
          <w:sz w:val="28"/>
          <w:szCs w:val="28"/>
        </w:rPr>
        <w:t xml:space="preserve"> к использованию английского языка </w:t>
      </w:r>
      <w:r w:rsidR="009313CB" w:rsidRPr="00A2262C">
        <w:rPr>
          <w:sz w:val="28"/>
          <w:szCs w:val="28"/>
        </w:rPr>
        <w:t>в профессиональной деятельности,</w:t>
      </w:r>
      <w:r w:rsidR="009B7E71" w:rsidRPr="00A2262C">
        <w:rPr>
          <w:sz w:val="28"/>
          <w:szCs w:val="28"/>
        </w:rPr>
        <w:t xml:space="preserve"> является создание образовательной среды,</w:t>
      </w:r>
      <w:r w:rsidR="00764623" w:rsidRPr="00A2262C">
        <w:rPr>
          <w:sz w:val="28"/>
          <w:szCs w:val="28"/>
        </w:rPr>
        <w:t xml:space="preserve"> основанной на системе целенаправленных стимулов. Такая среда должна обеспечить формирование устойчивой положительной мотивации к использованию английского языка в профессиональной деятельности.</w:t>
      </w:r>
      <w:r w:rsidR="009B7E71" w:rsidRPr="00A2262C">
        <w:rPr>
          <w:sz w:val="28"/>
          <w:szCs w:val="28"/>
        </w:rPr>
        <w:t xml:space="preserve"> </w:t>
      </w:r>
      <w:r w:rsidR="00305D41" w:rsidRPr="00A2262C">
        <w:rPr>
          <w:sz w:val="28"/>
          <w:szCs w:val="28"/>
        </w:rPr>
        <w:t>Данный подход</w:t>
      </w:r>
      <w:r w:rsidR="009B7E71" w:rsidRPr="00A2262C">
        <w:rPr>
          <w:sz w:val="28"/>
          <w:szCs w:val="28"/>
        </w:rPr>
        <w:t xml:space="preserve"> реализуется через профессионально-ориентированные ситуации общения, разнообразные методические приемы, индивидуальный подход и вариативность учебного процесса. Важно не только активизировать познавательную деятельности студентов, но и обеспечить условия для практического применения языка, что позволит ему стать полноценным инструментом профессиональной коммуникации.</w:t>
      </w:r>
    </w:p>
    <w:p w:rsidR="009313CB" w:rsidRDefault="009313CB" w:rsidP="008D7C7C">
      <w:pPr>
        <w:pStyle w:val="a5"/>
        <w:shd w:val="clear" w:color="auto" w:fill="auto"/>
        <w:spacing w:line="240" w:lineRule="auto"/>
        <w:ind w:firstLine="709"/>
        <w:jc w:val="both"/>
        <w:rPr>
          <w:sz w:val="28"/>
          <w:szCs w:val="28"/>
        </w:rPr>
      </w:pPr>
      <w:r>
        <w:rPr>
          <w:sz w:val="28"/>
          <w:szCs w:val="28"/>
        </w:rPr>
        <w:t>В рамках настоящего исследования данное педагогическое условие рассматривается как исходный этап формирования готовности, обеспечивающий профессионально обусловленную направленность мотивации будущих учителей биологии.</w:t>
      </w:r>
    </w:p>
    <w:p w:rsidR="00C32244" w:rsidRPr="00100E3D" w:rsidRDefault="001E26F6" w:rsidP="008D7C7C">
      <w:pPr>
        <w:pStyle w:val="a5"/>
        <w:shd w:val="clear" w:color="auto" w:fill="auto"/>
        <w:spacing w:line="240" w:lineRule="auto"/>
        <w:ind w:firstLine="709"/>
        <w:jc w:val="both"/>
        <w:rPr>
          <w:sz w:val="28"/>
          <w:szCs w:val="28"/>
        </w:rPr>
      </w:pPr>
      <w:r w:rsidRPr="00A2262C">
        <w:rPr>
          <w:sz w:val="28"/>
          <w:szCs w:val="28"/>
        </w:rPr>
        <w:t>Следующи</w:t>
      </w:r>
      <w:r w:rsidR="00974795" w:rsidRPr="00A2262C">
        <w:rPr>
          <w:sz w:val="28"/>
          <w:szCs w:val="28"/>
        </w:rPr>
        <w:t xml:space="preserve">м этапом является </w:t>
      </w:r>
      <w:r w:rsidRPr="00A2262C">
        <w:rPr>
          <w:sz w:val="28"/>
          <w:szCs w:val="28"/>
        </w:rPr>
        <w:t xml:space="preserve">формирования </w:t>
      </w:r>
      <w:r w:rsidR="00974795" w:rsidRPr="00A2262C">
        <w:rPr>
          <w:i/>
          <w:iCs/>
          <w:sz w:val="28"/>
          <w:szCs w:val="28"/>
        </w:rPr>
        <w:t>когнитивного компонента</w:t>
      </w:r>
      <w:r w:rsidR="00974795" w:rsidRPr="00A2262C">
        <w:rPr>
          <w:sz w:val="28"/>
          <w:szCs w:val="28"/>
        </w:rPr>
        <w:t xml:space="preserve"> </w:t>
      </w:r>
      <w:r w:rsidRPr="00A2262C">
        <w:rPr>
          <w:sz w:val="28"/>
          <w:szCs w:val="28"/>
        </w:rPr>
        <w:t>готовности</w:t>
      </w:r>
      <w:r w:rsidR="00974795" w:rsidRPr="00A2262C">
        <w:rPr>
          <w:sz w:val="28"/>
          <w:szCs w:val="28"/>
        </w:rPr>
        <w:t xml:space="preserve"> </w:t>
      </w:r>
      <w:r w:rsidR="007F5BF2">
        <w:rPr>
          <w:sz w:val="28"/>
          <w:szCs w:val="28"/>
        </w:rPr>
        <w:t>будущих учителей биологии</w:t>
      </w:r>
      <w:r w:rsidR="00974795" w:rsidRPr="00A2262C">
        <w:rPr>
          <w:sz w:val="28"/>
          <w:szCs w:val="28"/>
        </w:rPr>
        <w:t xml:space="preserve"> к использованию английского языка в профессиональной деятельности</w:t>
      </w:r>
      <w:r w:rsidR="007A7E75" w:rsidRPr="00A2262C">
        <w:rPr>
          <w:sz w:val="28"/>
          <w:szCs w:val="28"/>
        </w:rPr>
        <w:t xml:space="preserve">, который </w:t>
      </w:r>
      <w:r w:rsidRPr="00A2262C">
        <w:rPr>
          <w:sz w:val="28"/>
          <w:szCs w:val="28"/>
        </w:rPr>
        <w:t xml:space="preserve">предполагает </w:t>
      </w:r>
      <w:r w:rsidR="007A7E75" w:rsidRPr="00A2262C">
        <w:rPr>
          <w:sz w:val="28"/>
          <w:szCs w:val="28"/>
        </w:rPr>
        <w:t>знание системы и структуры английского языка</w:t>
      </w:r>
      <w:r w:rsidR="004A192E" w:rsidRPr="00A2262C">
        <w:rPr>
          <w:sz w:val="28"/>
          <w:szCs w:val="28"/>
        </w:rPr>
        <w:t>,</w:t>
      </w:r>
      <w:r w:rsidR="007A7E75" w:rsidRPr="00A2262C">
        <w:rPr>
          <w:sz w:val="28"/>
          <w:szCs w:val="28"/>
        </w:rPr>
        <w:t xml:space="preserve"> понимание экстралингвистических факторов, способствующих правильному оформлению и адекватному восприятию высказывания как акта коммуникативной деятельности</w:t>
      </w:r>
      <w:r w:rsidR="00944C97" w:rsidRPr="00A2262C">
        <w:rPr>
          <w:sz w:val="28"/>
          <w:szCs w:val="28"/>
        </w:rPr>
        <w:t xml:space="preserve"> </w:t>
      </w:r>
      <w:r w:rsidR="00944C97" w:rsidRPr="00100E3D">
        <w:rPr>
          <w:sz w:val="28"/>
          <w:szCs w:val="28"/>
        </w:rPr>
        <w:t>[</w:t>
      </w:r>
      <w:r w:rsidR="00243448">
        <w:rPr>
          <w:sz w:val="28"/>
          <w:szCs w:val="28"/>
        </w:rPr>
        <w:t>6</w:t>
      </w:r>
      <w:r w:rsidR="00B56DE3">
        <w:rPr>
          <w:sz w:val="28"/>
          <w:szCs w:val="28"/>
          <w:lang w:val="kk-KZ"/>
        </w:rPr>
        <w:t>, р. 7-25</w:t>
      </w:r>
      <w:r w:rsidR="00944C97" w:rsidRPr="00100E3D">
        <w:rPr>
          <w:sz w:val="28"/>
          <w:szCs w:val="28"/>
        </w:rPr>
        <w:t>]</w:t>
      </w:r>
      <w:r w:rsidR="007A7E75" w:rsidRPr="00100E3D">
        <w:rPr>
          <w:sz w:val="28"/>
          <w:szCs w:val="28"/>
        </w:rPr>
        <w:t xml:space="preserve">. </w:t>
      </w:r>
    </w:p>
    <w:p w:rsidR="005E4051" w:rsidRPr="00A2262C" w:rsidRDefault="00C32244" w:rsidP="008D7C7C">
      <w:pPr>
        <w:pStyle w:val="a5"/>
        <w:shd w:val="clear" w:color="auto" w:fill="auto"/>
        <w:spacing w:line="240" w:lineRule="auto"/>
        <w:ind w:firstLine="709"/>
        <w:jc w:val="both"/>
        <w:rPr>
          <w:sz w:val="28"/>
          <w:szCs w:val="28"/>
        </w:rPr>
      </w:pPr>
      <w:r w:rsidRPr="00A2262C">
        <w:rPr>
          <w:sz w:val="28"/>
          <w:szCs w:val="28"/>
        </w:rPr>
        <w:t xml:space="preserve">При обучении английскому языку </w:t>
      </w:r>
      <w:r w:rsidR="007F5BF2">
        <w:rPr>
          <w:sz w:val="28"/>
          <w:szCs w:val="28"/>
        </w:rPr>
        <w:t>будущих учителей биологии</w:t>
      </w:r>
      <w:r w:rsidRPr="00A2262C">
        <w:rPr>
          <w:sz w:val="28"/>
          <w:szCs w:val="28"/>
        </w:rPr>
        <w:t xml:space="preserve"> необходимо учитывать особенности их будущей профессии. Все учебные занятия, содержание и методика обучения должны быть ориентированы на потребности их будущей профессиональной деятельности. В процессе подготовки студентов </w:t>
      </w:r>
      <w:r w:rsidR="00C6543C" w:rsidRPr="00A2262C">
        <w:rPr>
          <w:sz w:val="28"/>
          <w:szCs w:val="28"/>
        </w:rPr>
        <w:t>необходимо использовать</w:t>
      </w:r>
      <w:r w:rsidRPr="00A2262C">
        <w:rPr>
          <w:sz w:val="28"/>
          <w:szCs w:val="28"/>
        </w:rPr>
        <w:t xml:space="preserve"> материал дисциплин общепрофессиональной подготовки и дисциплины «Профессионально-ориентированный иностранный язык». </w:t>
      </w:r>
      <w:r w:rsidR="005E4051" w:rsidRPr="00A2262C">
        <w:rPr>
          <w:sz w:val="28"/>
          <w:szCs w:val="28"/>
        </w:rPr>
        <w:t>Такой подход способств</w:t>
      </w:r>
      <w:r w:rsidR="006003A5" w:rsidRPr="00A2262C">
        <w:rPr>
          <w:sz w:val="28"/>
          <w:szCs w:val="28"/>
        </w:rPr>
        <w:t xml:space="preserve">ует </w:t>
      </w:r>
      <w:r w:rsidR="005E4051" w:rsidRPr="00A2262C">
        <w:rPr>
          <w:sz w:val="28"/>
          <w:szCs w:val="28"/>
        </w:rPr>
        <w:t>формированию у студентов основных коммуникативных навыков и подготовк</w:t>
      </w:r>
      <w:r w:rsidR="006003A5" w:rsidRPr="00A2262C">
        <w:rPr>
          <w:sz w:val="28"/>
          <w:szCs w:val="28"/>
        </w:rPr>
        <w:t>е</w:t>
      </w:r>
      <w:r w:rsidR="005E4051" w:rsidRPr="00A2262C">
        <w:rPr>
          <w:sz w:val="28"/>
          <w:szCs w:val="28"/>
        </w:rPr>
        <w:t xml:space="preserve"> к использованию английского языка в профессиональной деятельности </w:t>
      </w:r>
      <w:r w:rsidR="006003A5" w:rsidRPr="00A2262C">
        <w:rPr>
          <w:sz w:val="28"/>
          <w:szCs w:val="28"/>
        </w:rPr>
        <w:t>через</w:t>
      </w:r>
      <w:r w:rsidR="005E4051" w:rsidRPr="00A2262C">
        <w:rPr>
          <w:sz w:val="28"/>
          <w:szCs w:val="28"/>
        </w:rPr>
        <w:t xml:space="preserve"> работы со специализированными </w:t>
      </w:r>
      <w:r w:rsidR="006003A5" w:rsidRPr="00A2262C">
        <w:rPr>
          <w:sz w:val="28"/>
          <w:szCs w:val="28"/>
        </w:rPr>
        <w:t>те</w:t>
      </w:r>
      <w:r w:rsidR="006F09B2" w:rsidRPr="00A2262C">
        <w:rPr>
          <w:sz w:val="28"/>
          <w:szCs w:val="28"/>
        </w:rPr>
        <w:t>к</w:t>
      </w:r>
      <w:r w:rsidR="006003A5" w:rsidRPr="00A2262C">
        <w:rPr>
          <w:sz w:val="28"/>
          <w:szCs w:val="28"/>
        </w:rPr>
        <w:t>стами</w:t>
      </w:r>
      <w:r w:rsidR="005E4051" w:rsidRPr="00A2262C">
        <w:rPr>
          <w:sz w:val="28"/>
          <w:szCs w:val="28"/>
        </w:rPr>
        <w:t xml:space="preserve">. </w:t>
      </w:r>
    </w:p>
    <w:p w:rsidR="00C6543C" w:rsidRPr="00A2262C" w:rsidRDefault="00C6543C" w:rsidP="008D7C7C">
      <w:pPr>
        <w:pStyle w:val="a5"/>
        <w:shd w:val="clear" w:color="auto" w:fill="auto"/>
        <w:spacing w:line="240" w:lineRule="auto"/>
        <w:ind w:firstLine="709"/>
        <w:jc w:val="both"/>
        <w:rPr>
          <w:sz w:val="28"/>
          <w:szCs w:val="28"/>
        </w:rPr>
      </w:pPr>
      <w:r w:rsidRPr="00A2262C">
        <w:rPr>
          <w:sz w:val="28"/>
          <w:szCs w:val="28"/>
        </w:rPr>
        <w:t xml:space="preserve">Для формирования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важно обеспечить их комплексом знаний, а именно: лингвистических, социолингвистических и профессионально-коммуникативных. Одним из ключевых условий для этого является применение различных форм проведения занятий и междисциплинарная интеграция.</w:t>
      </w:r>
    </w:p>
    <w:p w:rsidR="0010034B" w:rsidRPr="00A2262C" w:rsidRDefault="001E26F6" w:rsidP="008D7C7C">
      <w:pPr>
        <w:pStyle w:val="a5"/>
        <w:shd w:val="clear" w:color="auto" w:fill="auto"/>
        <w:spacing w:line="240" w:lineRule="auto"/>
        <w:ind w:firstLine="709"/>
        <w:jc w:val="both"/>
        <w:rPr>
          <w:sz w:val="28"/>
          <w:szCs w:val="28"/>
        </w:rPr>
      </w:pPr>
      <w:r w:rsidRPr="00A2262C">
        <w:rPr>
          <w:sz w:val="28"/>
          <w:szCs w:val="28"/>
        </w:rPr>
        <w:t>Разнообразие дисциплин не должно приводить к утрате единства образовательного процесса. Еще Я.</w:t>
      </w:r>
      <w:r w:rsidR="00C6543C" w:rsidRPr="00A2262C">
        <w:rPr>
          <w:sz w:val="28"/>
          <w:szCs w:val="28"/>
        </w:rPr>
        <w:t>А.</w:t>
      </w:r>
      <w:r w:rsidRPr="00A2262C">
        <w:rPr>
          <w:sz w:val="28"/>
          <w:szCs w:val="28"/>
        </w:rPr>
        <w:t xml:space="preserve"> Коменский писал:</w:t>
      </w:r>
      <w:r w:rsidR="0010034B" w:rsidRPr="00A2262C">
        <w:rPr>
          <w:sz w:val="28"/>
          <w:szCs w:val="28"/>
        </w:rPr>
        <w:t xml:space="preserve"> «</w:t>
      </w:r>
      <w:r w:rsidR="007C7BB7" w:rsidRPr="00A2262C">
        <w:rPr>
          <w:sz w:val="28"/>
          <w:szCs w:val="28"/>
        </w:rPr>
        <w:t>…</w:t>
      </w:r>
      <w:r w:rsidR="0010034B" w:rsidRPr="00A2262C">
        <w:rPr>
          <w:sz w:val="28"/>
          <w:szCs w:val="28"/>
        </w:rPr>
        <w:t>все, что находится во взаимной связи, должно преподаваться в такой же связи. Всегда и везде брать вместе то, что связано одно с другим» [</w:t>
      </w:r>
      <w:r w:rsidR="00243448">
        <w:rPr>
          <w:sz w:val="28"/>
          <w:szCs w:val="28"/>
        </w:rPr>
        <w:t>94</w:t>
      </w:r>
      <w:r w:rsidR="0010034B" w:rsidRPr="00A2262C">
        <w:rPr>
          <w:sz w:val="28"/>
          <w:szCs w:val="28"/>
        </w:rPr>
        <w:t>].</w:t>
      </w:r>
    </w:p>
    <w:p w:rsidR="00E20D3F" w:rsidRPr="00A2262C" w:rsidRDefault="00E20D3F" w:rsidP="008D7C7C">
      <w:pPr>
        <w:pStyle w:val="a5"/>
        <w:shd w:val="clear" w:color="auto" w:fill="auto"/>
        <w:spacing w:line="240" w:lineRule="auto"/>
        <w:ind w:firstLine="709"/>
        <w:jc w:val="both"/>
        <w:rPr>
          <w:sz w:val="28"/>
          <w:szCs w:val="28"/>
        </w:rPr>
      </w:pPr>
      <w:r w:rsidRPr="00A2262C">
        <w:rPr>
          <w:sz w:val="28"/>
          <w:szCs w:val="28"/>
        </w:rPr>
        <w:t>А.</w:t>
      </w:r>
      <w:r w:rsidR="00A22B95" w:rsidRPr="00A2262C">
        <w:rPr>
          <w:sz w:val="28"/>
          <w:szCs w:val="28"/>
        </w:rPr>
        <w:t>А.</w:t>
      </w:r>
      <w:r w:rsidRPr="00A2262C">
        <w:rPr>
          <w:sz w:val="28"/>
          <w:szCs w:val="28"/>
        </w:rPr>
        <w:t xml:space="preserve"> Пинский</w:t>
      </w:r>
      <w:r w:rsidR="00A22B95" w:rsidRPr="00A2262C">
        <w:rPr>
          <w:sz w:val="28"/>
          <w:szCs w:val="28"/>
        </w:rPr>
        <w:t xml:space="preserve"> </w:t>
      </w:r>
      <w:r w:rsidRPr="00A2262C">
        <w:rPr>
          <w:sz w:val="28"/>
          <w:szCs w:val="28"/>
        </w:rPr>
        <w:t>подчеркивает необходимость интеграции разрозненных образовательных процессов, приводя аргументы в пользу таких характеристик образования как комплексность и определенный уровень теоретического обобщения. По его мнению, образование должно быть системным, а не фрагментарным [</w:t>
      </w:r>
      <w:r w:rsidR="00243448">
        <w:rPr>
          <w:sz w:val="28"/>
          <w:szCs w:val="28"/>
        </w:rPr>
        <w:t>95</w:t>
      </w:r>
      <w:r w:rsidRPr="00A2262C">
        <w:rPr>
          <w:sz w:val="28"/>
          <w:szCs w:val="28"/>
        </w:rPr>
        <w:t>].</w:t>
      </w:r>
    </w:p>
    <w:p w:rsidR="00E20D3F" w:rsidRPr="00A2262C" w:rsidRDefault="00E20D3F" w:rsidP="008D7C7C">
      <w:pPr>
        <w:pStyle w:val="a5"/>
        <w:shd w:val="clear" w:color="auto" w:fill="auto"/>
        <w:spacing w:line="240" w:lineRule="auto"/>
        <w:ind w:firstLine="709"/>
        <w:jc w:val="both"/>
        <w:rPr>
          <w:sz w:val="28"/>
          <w:szCs w:val="28"/>
        </w:rPr>
      </w:pPr>
      <w:r w:rsidRPr="00A2262C">
        <w:rPr>
          <w:sz w:val="28"/>
          <w:szCs w:val="28"/>
        </w:rPr>
        <w:t xml:space="preserve">Ставшее сегодня </w:t>
      </w:r>
      <w:r w:rsidR="00A22B95" w:rsidRPr="00A2262C">
        <w:rPr>
          <w:sz w:val="28"/>
          <w:szCs w:val="28"/>
        </w:rPr>
        <w:t>актуальным</w:t>
      </w:r>
      <w:r w:rsidRPr="00A2262C">
        <w:rPr>
          <w:sz w:val="28"/>
          <w:szCs w:val="28"/>
        </w:rPr>
        <w:t xml:space="preserve"> требование междисциплинарности </w:t>
      </w:r>
      <w:r w:rsidR="00C74C21" w:rsidRPr="00A2262C">
        <w:rPr>
          <w:sz w:val="28"/>
          <w:szCs w:val="28"/>
        </w:rPr>
        <w:t xml:space="preserve">в полной мере соответствует </w:t>
      </w:r>
      <w:r w:rsidRPr="00A2262C">
        <w:rPr>
          <w:sz w:val="28"/>
          <w:szCs w:val="28"/>
        </w:rPr>
        <w:t>установлени</w:t>
      </w:r>
      <w:r w:rsidR="00C74C21" w:rsidRPr="00A2262C">
        <w:rPr>
          <w:sz w:val="28"/>
          <w:szCs w:val="28"/>
        </w:rPr>
        <w:t>ю</w:t>
      </w:r>
      <w:r w:rsidRPr="00A2262C">
        <w:rPr>
          <w:sz w:val="28"/>
          <w:szCs w:val="28"/>
        </w:rPr>
        <w:t xml:space="preserve"> искомых связей между дисциплинами и </w:t>
      </w:r>
      <w:r w:rsidR="004360BD" w:rsidRPr="00A2262C">
        <w:rPr>
          <w:sz w:val="28"/>
          <w:szCs w:val="28"/>
        </w:rPr>
        <w:t>достижения состояния общей организованности знания, сквозь которые красной нитью проход</w:t>
      </w:r>
      <w:r w:rsidR="00A22B95" w:rsidRPr="00A2262C">
        <w:rPr>
          <w:sz w:val="28"/>
          <w:szCs w:val="28"/>
        </w:rPr>
        <w:t>ят</w:t>
      </w:r>
      <w:r w:rsidR="004360BD" w:rsidRPr="00A2262C">
        <w:rPr>
          <w:sz w:val="28"/>
          <w:szCs w:val="28"/>
        </w:rPr>
        <w:t xml:space="preserve"> педагогические принципы</w:t>
      </w:r>
      <w:r w:rsidR="00A22B95" w:rsidRPr="00A2262C">
        <w:rPr>
          <w:sz w:val="28"/>
          <w:szCs w:val="28"/>
        </w:rPr>
        <w:t xml:space="preserve"> научности, преемственности, систематичности</w:t>
      </w:r>
      <w:r w:rsidR="004360BD" w:rsidRPr="00A2262C">
        <w:rPr>
          <w:sz w:val="28"/>
          <w:szCs w:val="28"/>
        </w:rPr>
        <w:t xml:space="preserve"> [</w:t>
      </w:r>
      <w:r w:rsidR="00243448">
        <w:rPr>
          <w:sz w:val="28"/>
          <w:szCs w:val="28"/>
        </w:rPr>
        <w:t>96</w:t>
      </w:r>
      <w:r w:rsidR="004360BD" w:rsidRPr="00A2262C">
        <w:rPr>
          <w:sz w:val="28"/>
          <w:szCs w:val="28"/>
        </w:rPr>
        <w:t>]. Более подробно об этом явлении мы писали в одной из наших статей [</w:t>
      </w:r>
      <w:r w:rsidR="00243448">
        <w:rPr>
          <w:sz w:val="28"/>
          <w:szCs w:val="28"/>
        </w:rPr>
        <w:t>74</w:t>
      </w:r>
      <w:r w:rsidR="00B56DE3">
        <w:rPr>
          <w:sz w:val="28"/>
          <w:szCs w:val="28"/>
          <w:lang w:val="kk-KZ"/>
        </w:rPr>
        <w:t>, с. 92-96</w:t>
      </w:r>
      <w:r w:rsidR="004360BD" w:rsidRPr="00A2262C">
        <w:rPr>
          <w:sz w:val="28"/>
          <w:szCs w:val="28"/>
        </w:rPr>
        <w:t>].</w:t>
      </w:r>
    </w:p>
    <w:p w:rsidR="00F52E80" w:rsidRPr="00372733" w:rsidRDefault="00F52E80" w:rsidP="008D7C7C">
      <w:pPr>
        <w:pStyle w:val="a5"/>
        <w:shd w:val="clear" w:color="auto" w:fill="auto"/>
        <w:spacing w:line="240" w:lineRule="auto"/>
        <w:ind w:firstLine="709"/>
        <w:jc w:val="both"/>
        <w:rPr>
          <w:sz w:val="28"/>
          <w:szCs w:val="28"/>
          <w:lang w:bidi="en-US"/>
        </w:rPr>
      </w:pPr>
      <w:r w:rsidRPr="00A2262C">
        <w:rPr>
          <w:sz w:val="28"/>
          <w:szCs w:val="28"/>
          <w:shd w:val="clear" w:color="auto" w:fill="FFFFFF"/>
        </w:rPr>
        <w:t xml:space="preserve">Междисциплинарная интеграция </w:t>
      </w:r>
      <w:r w:rsidR="00A22B95" w:rsidRPr="00A2262C">
        <w:rPr>
          <w:sz w:val="28"/>
          <w:szCs w:val="28"/>
          <w:shd w:val="clear" w:color="auto" w:fill="FFFFFF"/>
        </w:rPr>
        <w:t>–</w:t>
      </w:r>
      <w:r w:rsidRPr="00A2262C">
        <w:rPr>
          <w:sz w:val="28"/>
          <w:szCs w:val="28"/>
          <w:shd w:val="clear" w:color="auto" w:fill="FFFFFF"/>
        </w:rPr>
        <w:t xml:space="preserve"> важный аспект подготовки будущих специалистов, особенно в условиях глобализации и повышенных требований к владению иностранными языками в профессиональной деятельности</w:t>
      </w:r>
      <w:r w:rsidRPr="00372733">
        <w:rPr>
          <w:sz w:val="28"/>
          <w:szCs w:val="28"/>
          <w:shd w:val="clear" w:color="auto" w:fill="FFFFFF"/>
        </w:rPr>
        <w:t xml:space="preserve">. Для изучения этого вопроса </w:t>
      </w:r>
      <w:r w:rsidR="00A22B95" w:rsidRPr="00372733">
        <w:rPr>
          <w:sz w:val="28"/>
          <w:szCs w:val="28"/>
          <w:shd w:val="clear" w:color="auto" w:fill="FFFFFF"/>
        </w:rPr>
        <w:t xml:space="preserve">нами </w:t>
      </w:r>
      <w:r w:rsidRPr="00372733">
        <w:rPr>
          <w:sz w:val="28"/>
          <w:szCs w:val="28"/>
          <w:shd w:val="clear" w:color="auto" w:fill="FFFFFF"/>
        </w:rPr>
        <w:t xml:space="preserve">был проведен анализ рабочих учебных планов </w:t>
      </w:r>
      <w:r w:rsidR="00CD1185" w:rsidRPr="00F77D59">
        <w:rPr>
          <w:sz w:val="28"/>
          <w:szCs w:val="28"/>
          <w:shd w:val="clear" w:color="auto" w:fill="FFFFFF"/>
        </w:rPr>
        <w:t>специальност</w:t>
      </w:r>
      <w:r w:rsidR="00372733" w:rsidRPr="00F77D59">
        <w:rPr>
          <w:sz w:val="28"/>
          <w:szCs w:val="28"/>
          <w:shd w:val="clear" w:color="auto" w:fill="FFFFFF"/>
        </w:rPr>
        <w:t xml:space="preserve">и </w:t>
      </w:r>
      <w:r w:rsidR="002C4FE7" w:rsidRPr="00372733">
        <w:rPr>
          <w:sz w:val="28"/>
          <w:szCs w:val="28"/>
          <w:shd w:val="clear" w:color="auto" w:fill="FFFFFF"/>
        </w:rPr>
        <w:t>«</w:t>
      </w:r>
      <w:r w:rsidRPr="00372733">
        <w:rPr>
          <w:sz w:val="28"/>
          <w:szCs w:val="28"/>
          <w:shd w:val="clear" w:color="auto" w:fill="FFFFFF"/>
        </w:rPr>
        <w:t>Биология</w:t>
      </w:r>
      <w:r w:rsidR="002C4FE7" w:rsidRPr="00372733">
        <w:rPr>
          <w:sz w:val="28"/>
          <w:szCs w:val="28"/>
          <w:shd w:val="clear" w:color="auto" w:fill="FFFFFF"/>
        </w:rPr>
        <w:t>»</w:t>
      </w:r>
      <w:r w:rsidR="00A22B95" w:rsidRPr="00372733">
        <w:rPr>
          <w:sz w:val="28"/>
          <w:szCs w:val="28"/>
          <w:shd w:val="clear" w:color="auto" w:fill="FFFFFF"/>
        </w:rPr>
        <w:t xml:space="preserve"> (5В011300)</w:t>
      </w:r>
      <w:r w:rsidR="00372733" w:rsidRPr="00372733">
        <w:rPr>
          <w:sz w:val="28"/>
          <w:szCs w:val="28"/>
          <w:shd w:val="clear" w:color="auto" w:fill="FFFFFF"/>
        </w:rPr>
        <w:t xml:space="preserve"> </w:t>
      </w:r>
      <w:r w:rsidRPr="00372733">
        <w:rPr>
          <w:sz w:val="28"/>
          <w:szCs w:val="28"/>
          <w:shd w:val="clear" w:color="auto" w:fill="FFFFFF"/>
        </w:rPr>
        <w:t xml:space="preserve">за </w:t>
      </w:r>
      <w:r w:rsidR="00A22B95" w:rsidRPr="00372733">
        <w:rPr>
          <w:sz w:val="28"/>
          <w:szCs w:val="28"/>
          <w:shd w:val="clear" w:color="auto" w:fill="FFFFFF"/>
        </w:rPr>
        <w:t xml:space="preserve">4 года обучения, а именно </w:t>
      </w:r>
      <w:r w:rsidRPr="00372733">
        <w:rPr>
          <w:sz w:val="28"/>
          <w:szCs w:val="28"/>
          <w:shd w:val="clear" w:color="auto" w:fill="FFFFFF"/>
        </w:rPr>
        <w:t xml:space="preserve">2016-2019 годы </w:t>
      </w:r>
      <w:r w:rsidR="004360BD" w:rsidRPr="00372733">
        <w:rPr>
          <w:sz w:val="28"/>
          <w:szCs w:val="28"/>
          <w:shd w:val="clear" w:color="auto" w:fill="FFFFFF"/>
        </w:rPr>
        <w:t>поступления.</w:t>
      </w:r>
      <w:r w:rsidR="00F77D59">
        <w:rPr>
          <w:sz w:val="28"/>
          <w:szCs w:val="28"/>
          <w:shd w:val="clear" w:color="auto" w:fill="FFFFFF"/>
        </w:rPr>
        <w:t xml:space="preserve"> </w:t>
      </w:r>
    </w:p>
    <w:p w:rsidR="00F52E80" w:rsidRPr="00372733" w:rsidRDefault="00F52E80" w:rsidP="008D7C7C">
      <w:pPr>
        <w:pStyle w:val="a5"/>
        <w:spacing w:line="240" w:lineRule="auto"/>
        <w:ind w:firstLine="709"/>
        <w:jc w:val="both"/>
        <w:rPr>
          <w:sz w:val="28"/>
          <w:szCs w:val="28"/>
          <w:shd w:val="clear" w:color="auto" w:fill="FFFFFF"/>
        </w:rPr>
      </w:pPr>
      <w:r w:rsidRPr="00372733">
        <w:rPr>
          <w:sz w:val="28"/>
          <w:szCs w:val="28"/>
          <w:shd w:val="clear" w:color="auto" w:fill="FFFFFF"/>
        </w:rPr>
        <w:t>Основная цель исследования заключалась в определении соотношения языковых и специальных дисциплин, включая дисциплины, преподаваемые на английском языке</w:t>
      </w:r>
      <w:r w:rsidR="003758E0" w:rsidRPr="00372733">
        <w:rPr>
          <w:sz w:val="28"/>
          <w:szCs w:val="28"/>
          <w:shd w:val="clear" w:color="auto" w:fill="FFFFFF"/>
        </w:rPr>
        <w:t xml:space="preserve">, а также </w:t>
      </w:r>
      <w:r w:rsidR="00CD1185" w:rsidRPr="00372733">
        <w:rPr>
          <w:sz w:val="28"/>
          <w:szCs w:val="28"/>
          <w:shd w:val="clear" w:color="auto" w:fill="FFFFFF"/>
        </w:rPr>
        <w:t>их распределение</w:t>
      </w:r>
      <w:r w:rsidR="003758E0" w:rsidRPr="00372733">
        <w:rPr>
          <w:sz w:val="28"/>
          <w:szCs w:val="28"/>
          <w:shd w:val="clear" w:color="auto" w:fill="FFFFFF"/>
        </w:rPr>
        <w:t xml:space="preserve"> в рабочих учебных планах.</w:t>
      </w:r>
    </w:p>
    <w:p w:rsidR="00E5596B" w:rsidRPr="00372733" w:rsidRDefault="00546EE2" w:rsidP="008D7C7C">
      <w:pPr>
        <w:pStyle w:val="a5"/>
        <w:spacing w:line="240" w:lineRule="auto"/>
        <w:ind w:firstLine="709"/>
        <w:jc w:val="both"/>
        <w:rPr>
          <w:sz w:val="28"/>
          <w:szCs w:val="28"/>
          <w:shd w:val="clear" w:color="auto" w:fill="FFFFFF"/>
        </w:rPr>
      </w:pPr>
      <w:r w:rsidRPr="00372733">
        <w:rPr>
          <w:sz w:val="28"/>
          <w:szCs w:val="28"/>
          <w:shd w:val="clear" w:color="auto" w:fill="FFFFFF"/>
        </w:rPr>
        <w:t>Результаты а</w:t>
      </w:r>
      <w:r w:rsidR="00F52E80" w:rsidRPr="00372733">
        <w:rPr>
          <w:sz w:val="28"/>
          <w:szCs w:val="28"/>
          <w:shd w:val="clear" w:color="auto" w:fill="FFFFFF"/>
        </w:rPr>
        <w:t>нализ</w:t>
      </w:r>
      <w:r w:rsidRPr="00372733">
        <w:rPr>
          <w:sz w:val="28"/>
          <w:szCs w:val="28"/>
          <w:shd w:val="clear" w:color="auto" w:fill="FFFFFF"/>
        </w:rPr>
        <w:t>а</w:t>
      </w:r>
      <w:r w:rsidR="00F52E80" w:rsidRPr="00372733">
        <w:rPr>
          <w:sz w:val="28"/>
          <w:szCs w:val="28"/>
          <w:shd w:val="clear" w:color="auto" w:fill="FFFFFF"/>
        </w:rPr>
        <w:t xml:space="preserve"> учебных планов показал</w:t>
      </w:r>
      <w:r w:rsidRPr="00372733">
        <w:rPr>
          <w:sz w:val="28"/>
          <w:szCs w:val="28"/>
          <w:shd w:val="clear" w:color="auto" w:fill="FFFFFF"/>
        </w:rPr>
        <w:t>и</w:t>
      </w:r>
      <w:r w:rsidR="00F52E80" w:rsidRPr="00372733">
        <w:rPr>
          <w:sz w:val="28"/>
          <w:szCs w:val="28"/>
          <w:shd w:val="clear" w:color="auto" w:fill="FFFFFF"/>
        </w:rPr>
        <w:t xml:space="preserve">, что дисциплина «Профессионально-ориентированный иностранный язык» изучалась </w:t>
      </w:r>
      <w:r w:rsidR="00372733" w:rsidRPr="00372733">
        <w:rPr>
          <w:sz w:val="28"/>
          <w:szCs w:val="28"/>
          <w:shd w:val="clear" w:color="auto" w:fill="FFFFFF"/>
        </w:rPr>
        <w:t>в</w:t>
      </w:r>
      <w:r w:rsidR="00F52E80" w:rsidRPr="00372733">
        <w:rPr>
          <w:sz w:val="28"/>
          <w:szCs w:val="28"/>
          <w:shd w:val="clear" w:color="auto" w:fill="FFFFFF"/>
        </w:rPr>
        <w:t xml:space="preserve"> шестом семестре. В то же время изучение специальных дисциплин, включая те, которые преподаются на английском языке, происходило на более ранних этапах </w:t>
      </w:r>
      <w:r w:rsidR="003758E0" w:rsidRPr="00372733">
        <w:rPr>
          <w:sz w:val="28"/>
          <w:szCs w:val="28"/>
          <w:shd w:val="clear" w:color="auto" w:fill="FFFFFF"/>
        </w:rPr>
        <w:t>–</w:t>
      </w:r>
      <w:r w:rsidR="00F52E80" w:rsidRPr="00372733">
        <w:rPr>
          <w:sz w:val="28"/>
          <w:szCs w:val="28"/>
          <w:shd w:val="clear" w:color="auto" w:fill="FFFFFF"/>
        </w:rPr>
        <w:t xml:space="preserve"> с</w:t>
      </w:r>
      <w:r w:rsidR="00E5596B" w:rsidRPr="00372733">
        <w:rPr>
          <w:sz w:val="28"/>
          <w:szCs w:val="28"/>
          <w:shd w:val="clear" w:color="auto" w:fill="FFFFFF"/>
        </w:rPr>
        <w:t>о</w:t>
      </w:r>
      <w:r w:rsidR="00F52E80" w:rsidRPr="00372733">
        <w:rPr>
          <w:sz w:val="28"/>
          <w:szCs w:val="28"/>
          <w:shd w:val="clear" w:color="auto" w:fill="FFFFFF"/>
        </w:rPr>
        <w:t xml:space="preserve"> второго по пятый семестры. </w:t>
      </w:r>
      <w:r w:rsidR="00E5596B" w:rsidRPr="00372733">
        <w:rPr>
          <w:sz w:val="28"/>
          <w:szCs w:val="28"/>
          <w:shd w:val="clear" w:color="auto" w:fill="FFFFFF"/>
        </w:rPr>
        <w:t xml:space="preserve">Такой порядок изучения дисциплин может затруднять процесс обучения, поскольку освоение специальных дисциплин на английском языке требует предварительного изучения дисциплины «Профессионально-ориентированный иностранный язык», что представляется более целесообразным. </w:t>
      </w:r>
    </w:p>
    <w:p w:rsidR="002A4C0E" w:rsidRPr="00372733" w:rsidRDefault="00F52E80" w:rsidP="008D7C7C">
      <w:pPr>
        <w:pStyle w:val="a5"/>
        <w:spacing w:line="240" w:lineRule="auto"/>
        <w:ind w:firstLine="709"/>
        <w:jc w:val="both"/>
        <w:rPr>
          <w:sz w:val="28"/>
          <w:szCs w:val="28"/>
          <w:shd w:val="clear" w:color="auto" w:fill="FFFFFF"/>
        </w:rPr>
      </w:pPr>
      <w:r w:rsidRPr="00372733">
        <w:rPr>
          <w:sz w:val="28"/>
          <w:szCs w:val="28"/>
          <w:shd w:val="clear" w:color="auto" w:fill="FFFFFF"/>
        </w:rPr>
        <w:t xml:space="preserve">Анализ </w:t>
      </w:r>
      <w:r w:rsidR="005C6B55" w:rsidRPr="00372733">
        <w:rPr>
          <w:sz w:val="28"/>
          <w:szCs w:val="28"/>
          <w:shd w:val="clear" w:color="auto" w:fill="FFFFFF"/>
        </w:rPr>
        <w:t xml:space="preserve">рабочих </w:t>
      </w:r>
      <w:r w:rsidRPr="00372733">
        <w:rPr>
          <w:sz w:val="28"/>
          <w:szCs w:val="28"/>
          <w:shd w:val="clear" w:color="auto" w:fill="FFFFFF"/>
        </w:rPr>
        <w:t>учебных планов продемонстрировал необходимость пересмотра текущей структуры дисциплин</w:t>
      </w:r>
      <w:r w:rsidR="005C6B55" w:rsidRPr="00372733">
        <w:rPr>
          <w:sz w:val="28"/>
          <w:szCs w:val="28"/>
          <w:shd w:val="clear" w:color="auto" w:fill="FFFFFF"/>
        </w:rPr>
        <w:t xml:space="preserve"> </w:t>
      </w:r>
      <w:r w:rsidRPr="00372733">
        <w:rPr>
          <w:sz w:val="28"/>
          <w:szCs w:val="28"/>
          <w:shd w:val="clear" w:color="auto" w:fill="FFFFFF"/>
        </w:rPr>
        <w:t xml:space="preserve">с целью обеспечения более тесной междисциплинарной интеграции. Расположение дисциплины «Профессионально-ориентированный иностранный язык» на позднем этапе обучения затрудняет использование английского языка для изучения специальных дисциплин на более ранних семестрах. </w:t>
      </w:r>
    </w:p>
    <w:p w:rsidR="00F52E80" w:rsidRPr="00A2262C" w:rsidRDefault="00F52E80" w:rsidP="008D7C7C">
      <w:pPr>
        <w:pStyle w:val="a5"/>
        <w:spacing w:line="240" w:lineRule="auto"/>
        <w:ind w:firstLine="709"/>
        <w:jc w:val="both"/>
        <w:rPr>
          <w:sz w:val="28"/>
          <w:szCs w:val="28"/>
          <w:shd w:val="clear" w:color="auto" w:fill="FFFFFF"/>
        </w:rPr>
      </w:pPr>
      <w:r w:rsidRPr="00A2262C">
        <w:rPr>
          <w:sz w:val="28"/>
          <w:szCs w:val="28"/>
          <w:shd w:val="clear" w:color="auto" w:fill="FFFFFF"/>
        </w:rPr>
        <w:t>Для повышения эффективности образовательного процесса рекомендуется:</w:t>
      </w:r>
    </w:p>
    <w:p w:rsidR="00F52E80" w:rsidRPr="00A2262C" w:rsidRDefault="005C6B55" w:rsidP="00247930">
      <w:pPr>
        <w:pStyle w:val="a5"/>
        <w:numPr>
          <w:ilvl w:val="0"/>
          <w:numId w:val="38"/>
        </w:numPr>
        <w:tabs>
          <w:tab w:val="left" w:pos="1134"/>
        </w:tabs>
        <w:spacing w:line="240" w:lineRule="auto"/>
        <w:ind w:left="0" w:firstLine="709"/>
        <w:jc w:val="both"/>
        <w:rPr>
          <w:sz w:val="28"/>
          <w:szCs w:val="28"/>
          <w:shd w:val="clear" w:color="auto" w:fill="FFFFFF"/>
        </w:rPr>
      </w:pPr>
      <w:r w:rsidRPr="00A2262C">
        <w:rPr>
          <w:sz w:val="28"/>
          <w:szCs w:val="28"/>
          <w:shd w:val="clear" w:color="auto" w:fill="FFFFFF"/>
        </w:rPr>
        <w:t>п</w:t>
      </w:r>
      <w:r w:rsidR="00F52E80" w:rsidRPr="00A2262C">
        <w:rPr>
          <w:sz w:val="28"/>
          <w:szCs w:val="28"/>
          <w:shd w:val="clear" w:color="auto" w:fill="FFFFFF"/>
        </w:rPr>
        <w:t>ересмотреть порядок расположения дисциплины «Профессионально-ориентированный иностранный язык», обеспечив е</w:t>
      </w:r>
      <w:r w:rsidRPr="00A2262C">
        <w:rPr>
          <w:sz w:val="28"/>
          <w:szCs w:val="28"/>
          <w:shd w:val="clear" w:color="auto" w:fill="FFFFFF"/>
        </w:rPr>
        <w:t>е</w:t>
      </w:r>
      <w:r w:rsidR="00F52E80" w:rsidRPr="00A2262C">
        <w:rPr>
          <w:sz w:val="28"/>
          <w:szCs w:val="28"/>
          <w:shd w:val="clear" w:color="auto" w:fill="FFFFFF"/>
        </w:rPr>
        <w:t xml:space="preserve"> изучение </w:t>
      </w:r>
      <w:r w:rsidRPr="00A2262C">
        <w:rPr>
          <w:sz w:val="28"/>
          <w:szCs w:val="28"/>
          <w:shd w:val="clear" w:color="auto" w:fill="FFFFFF"/>
        </w:rPr>
        <w:t>перед</w:t>
      </w:r>
      <w:r w:rsidR="00F52E80" w:rsidRPr="00A2262C">
        <w:rPr>
          <w:sz w:val="28"/>
          <w:szCs w:val="28"/>
          <w:shd w:val="clear" w:color="auto" w:fill="FFFFFF"/>
        </w:rPr>
        <w:t xml:space="preserve"> изучением специальных дисциплин на английском языке</w:t>
      </w:r>
      <w:r w:rsidRPr="00A2262C">
        <w:rPr>
          <w:sz w:val="28"/>
          <w:szCs w:val="28"/>
          <w:shd w:val="clear" w:color="auto" w:fill="FFFFFF"/>
        </w:rPr>
        <w:t>;</w:t>
      </w:r>
    </w:p>
    <w:p w:rsidR="00F52E80" w:rsidRPr="00A2262C" w:rsidRDefault="006F5FDD" w:rsidP="00247930">
      <w:pPr>
        <w:pStyle w:val="a5"/>
        <w:numPr>
          <w:ilvl w:val="0"/>
          <w:numId w:val="38"/>
        </w:numPr>
        <w:tabs>
          <w:tab w:val="left" w:pos="1134"/>
        </w:tabs>
        <w:spacing w:line="240" w:lineRule="auto"/>
        <w:ind w:left="0" w:firstLine="709"/>
        <w:jc w:val="both"/>
        <w:rPr>
          <w:sz w:val="28"/>
          <w:szCs w:val="28"/>
          <w:shd w:val="clear" w:color="auto" w:fill="FFFFFF"/>
        </w:rPr>
      </w:pPr>
      <w:r w:rsidRPr="00A2262C">
        <w:rPr>
          <w:sz w:val="28"/>
          <w:szCs w:val="28"/>
          <w:shd w:val="clear" w:color="auto" w:fill="FFFFFF"/>
        </w:rPr>
        <w:t xml:space="preserve">усилить </w:t>
      </w:r>
      <w:r w:rsidR="00F52E80" w:rsidRPr="00A2262C">
        <w:rPr>
          <w:sz w:val="28"/>
          <w:szCs w:val="28"/>
          <w:shd w:val="clear" w:color="auto" w:fill="FFFFFF"/>
        </w:rPr>
        <w:t xml:space="preserve">интеграцию языковых и профессиональных дисциплин </w:t>
      </w:r>
      <w:r w:rsidRPr="00A2262C">
        <w:rPr>
          <w:sz w:val="28"/>
          <w:szCs w:val="28"/>
          <w:shd w:val="clear" w:color="auto" w:fill="FFFFFF"/>
        </w:rPr>
        <w:t>с целью эффективного</w:t>
      </w:r>
      <w:r w:rsidR="00F52E80" w:rsidRPr="00A2262C">
        <w:rPr>
          <w:sz w:val="28"/>
          <w:szCs w:val="28"/>
          <w:shd w:val="clear" w:color="auto" w:fill="FFFFFF"/>
        </w:rPr>
        <w:t xml:space="preserve"> формирования у студентов навыков </w:t>
      </w:r>
      <w:r w:rsidR="005C6B55" w:rsidRPr="00A2262C">
        <w:rPr>
          <w:sz w:val="28"/>
          <w:szCs w:val="28"/>
          <w:shd w:val="clear" w:color="auto" w:fill="FFFFFF"/>
        </w:rPr>
        <w:t>использования</w:t>
      </w:r>
      <w:r w:rsidR="00F52E80" w:rsidRPr="00A2262C">
        <w:rPr>
          <w:sz w:val="28"/>
          <w:szCs w:val="28"/>
          <w:shd w:val="clear" w:color="auto" w:fill="FFFFFF"/>
        </w:rPr>
        <w:t xml:space="preserve"> английского языка в профессиональной деятельности.</w:t>
      </w:r>
    </w:p>
    <w:p w:rsidR="00F52E80" w:rsidRPr="00A2262C" w:rsidRDefault="00F52E80" w:rsidP="008D7C7C">
      <w:pPr>
        <w:pStyle w:val="a5"/>
        <w:shd w:val="clear" w:color="auto" w:fill="auto"/>
        <w:spacing w:line="240" w:lineRule="auto"/>
        <w:ind w:firstLine="709"/>
        <w:jc w:val="both"/>
        <w:rPr>
          <w:sz w:val="28"/>
          <w:szCs w:val="28"/>
          <w:shd w:val="clear" w:color="auto" w:fill="FFFFFF"/>
        </w:rPr>
      </w:pPr>
      <w:r w:rsidRPr="00A2262C">
        <w:rPr>
          <w:sz w:val="28"/>
          <w:szCs w:val="28"/>
          <w:shd w:val="clear" w:color="auto" w:fill="FFFFFF"/>
        </w:rPr>
        <w:t>Таким образом, обеспечение сбалансированной междисциплинарной интеграции и грамотной организации учебного процесса станет важным шагом на пути к улучшению качества подготовки будущих специалистов.</w:t>
      </w:r>
    </w:p>
    <w:p w:rsidR="00EB032A" w:rsidRPr="00A2262C" w:rsidRDefault="00F31B2D" w:rsidP="008D7C7C">
      <w:pPr>
        <w:pStyle w:val="a5"/>
        <w:shd w:val="clear" w:color="auto" w:fill="auto"/>
        <w:spacing w:line="240" w:lineRule="auto"/>
        <w:ind w:firstLine="709"/>
        <w:jc w:val="both"/>
        <w:rPr>
          <w:sz w:val="28"/>
          <w:szCs w:val="28"/>
          <w:lang w:bidi="en-US"/>
        </w:rPr>
      </w:pPr>
      <w:r w:rsidRPr="00A2262C">
        <w:rPr>
          <w:sz w:val="28"/>
          <w:szCs w:val="28"/>
          <w:lang w:bidi="en-US"/>
        </w:rPr>
        <w:t xml:space="preserve">К сожалению, в реальной практике педагогический процесс не всегда отражает заявленные принципы. Системность, преемственность и междисциплинарность чаще </w:t>
      </w:r>
      <w:r w:rsidR="00152806">
        <w:rPr>
          <w:sz w:val="28"/>
          <w:szCs w:val="28"/>
          <w:lang w:bidi="en-US"/>
        </w:rPr>
        <w:t>остаются на уровне деклараций, чем реализуются в полном объеме.</w:t>
      </w:r>
    </w:p>
    <w:p w:rsidR="00EB032A" w:rsidRPr="00A2262C" w:rsidRDefault="00EB032A" w:rsidP="008D7C7C">
      <w:pPr>
        <w:pStyle w:val="a5"/>
        <w:spacing w:line="240" w:lineRule="auto"/>
        <w:ind w:firstLine="709"/>
        <w:jc w:val="both"/>
        <w:rPr>
          <w:sz w:val="28"/>
          <w:szCs w:val="28"/>
          <w:lang w:bidi="en-US"/>
        </w:rPr>
      </w:pPr>
      <w:r w:rsidRPr="00A2262C">
        <w:rPr>
          <w:sz w:val="28"/>
          <w:szCs w:val="28"/>
          <w:lang w:bidi="en-US"/>
        </w:rPr>
        <w:t>В рамках нашего исследования бы</w:t>
      </w:r>
      <w:r w:rsidR="005C6B55" w:rsidRPr="00A2262C">
        <w:rPr>
          <w:sz w:val="28"/>
          <w:szCs w:val="28"/>
          <w:lang w:bidi="en-US"/>
        </w:rPr>
        <w:t>ло проведено анкетирование (Приложение В)</w:t>
      </w:r>
      <w:r w:rsidRPr="00A2262C">
        <w:rPr>
          <w:sz w:val="28"/>
          <w:szCs w:val="28"/>
          <w:lang w:bidi="en-US"/>
        </w:rPr>
        <w:t xml:space="preserve"> среди 36 преподавателей Карагандинского университета имени </w:t>
      </w:r>
      <w:r w:rsidR="005C6B55" w:rsidRPr="00A2262C">
        <w:rPr>
          <w:sz w:val="28"/>
          <w:szCs w:val="28"/>
          <w:lang w:bidi="en-US"/>
        </w:rPr>
        <w:t xml:space="preserve">академика </w:t>
      </w:r>
      <w:r w:rsidRPr="00A2262C">
        <w:rPr>
          <w:sz w:val="28"/>
          <w:szCs w:val="28"/>
          <w:lang w:bidi="en-US"/>
        </w:rPr>
        <w:t xml:space="preserve">Е.А. Букетова, которые преподают специальные дисциплины на английском языке. </w:t>
      </w:r>
      <w:r w:rsidR="005C6B55" w:rsidRPr="00A2262C">
        <w:rPr>
          <w:sz w:val="28"/>
          <w:szCs w:val="28"/>
          <w:lang w:bidi="en-US"/>
        </w:rPr>
        <w:t>Опрос был проведен с целью выяснения</w:t>
      </w:r>
      <w:r w:rsidRPr="00A2262C">
        <w:rPr>
          <w:sz w:val="28"/>
          <w:szCs w:val="28"/>
          <w:lang w:bidi="en-US"/>
        </w:rPr>
        <w:t xml:space="preserve"> мнени</w:t>
      </w:r>
      <w:r w:rsidR="005C6B55" w:rsidRPr="00A2262C">
        <w:rPr>
          <w:sz w:val="28"/>
          <w:szCs w:val="28"/>
          <w:lang w:bidi="en-US"/>
        </w:rPr>
        <w:t>я преподавателей</w:t>
      </w:r>
      <w:r w:rsidRPr="00A2262C">
        <w:rPr>
          <w:sz w:val="28"/>
          <w:szCs w:val="28"/>
          <w:lang w:bidi="en-US"/>
        </w:rPr>
        <w:t xml:space="preserve"> о готовности студентов к изучению специальных дисциплин </w:t>
      </w:r>
      <w:r w:rsidR="005C6B55" w:rsidRPr="00A2262C">
        <w:rPr>
          <w:sz w:val="28"/>
          <w:szCs w:val="28"/>
          <w:lang w:bidi="en-US"/>
        </w:rPr>
        <w:t xml:space="preserve">на английском языке </w:t>
      </w:r>
      <w:r w:rsidRPr="00A2262C">
        <w:rPr>
          <w:sz w:val="28"/>
          <w:szCs w:val="28"/>
          <w:lang w:bidi="en-US"/>
        </w:rPr>
        <w:t xml:space="preserve">и </w:t>
      </w:r>
      <w:r w:rsidR="00343774" w:rsidRPr="00A2262C">
        <w:rPr>
          <w:sz w:val="28"/>
          <w:szCs w:val="28"/>
          <w:lang w:bidi="en-US"/>
        </w:rPr>
        <w:t>выявления возможных</w:t>
      </w:r>
      <w:r w:rsidRPr="00A2262C">
        <w:rPr>
          <w:sz w:val="28"/>
          <w:szCs w:val="28"/>
          <w:lang w:bidi="en-US"/>
        </w:rPr>
        <w:t xml:space="preserve"> пут</w:t>
      </w:r>
      <w:r w:rsidR="005C6B55" w:rsidRPr="00A2262C">
        <w:rPr>
          <w:sz w:val="28"/>
          <w:szCs w:val="28"/>
          <w:lang w:bidi="en-US"/>
        </w:rPr>
        <w:t>ей</w:t>
      </w:r>
      <w:r w:rsidRPr="00A2262C">
        <w:rPr>
          <w:sz w:val="28"/>
          <w:szCs w:val="28"/>
          <w:lang w:bidi="en-US"/>
        </w:rPr>
        <w:t xml:space="preserve"> </w:t>
      </w:r>
      <w:r w:rsidR="00343774" w:rsidRPr="00A2262C">
        <w:rPr>
          <w:sz w:val="28"/>
          <w:szCs w:val="28"/>
          <w:lang w:bidi="en-US"/>
        </w:rPr>
        <w:t xml:space="preserve">для </w:t>
      </w:r>
      <w:r w:rsidRPr="00A2262C">
        <w:rPr>
          <w:sz w:val="28"/>
          <w:szCs w:val="28"/>
          <w:lang w:bidi="en-US"/>
        </w:rPr>
        <w:t>улучшения ситуации.</w:t>
      </w:r>
    </w:p>
    <w:p w:rsidR="00EB032A" w:rsidRPr="00A2262C" w:rsidRDefault="00EB032A" w:rsidP="008D7C7C">
      <w:pPr>
        <w:pStyle w:val="a5"/>
        <w:spacing w:line="240" w:lineRule="auto"/>
        <w:ind w:firstLine="709"/>
        <w:jc w:val="both"/>
        <w:rPr>
          <w:sz w:val="28"/>
          <w:szCs w:val="28"/>
          <w:lang w:bidi="en-US"/>
        </w:rPr>
      </w:pPr>
      <w:r w:rsidRPr="00A2262C">
        <w:rPr>
          <w:sz w:val="28"/>
          <w:szCs w:val="28"/>
          <w:lang w:bidi="en-US"/>
        </w:rPr>
        <w:t xml:space="preserve">Преподаватели оценили уровень языковой подготовки студентов к началу изучения специальных дисциплин. Результаты показали, что 82% респондентов охарактеризовали уровень студентов как низкий или элементарный, при котором </w:t>
      </w:r>
      <w:r w:rsidR="00343774" w:rsidRPr="00A2262C">
        <w:rPr>
          <w:sz w:val="28"/>
          <w:szCs w:val="28"/>
          <w:lang w:bidi="en-US"/>
        </w:rPr>
        <w:t>об</w:t>
      </w:r>
      <w:r w:rsidRPr="00A2262C">
        <w:rPr>
          <w:sz w:val="28"/>
          <w:szCs w:val="28"/>
          <w:lang w:bidi="en-US"/>
        </w:rPr>
        <w:t>уча</w:t>
      </w:r>
      <w:r w:rsidR="00343774" w:rsidRPr="00A2262C">
        <w:rPr>
          <w:sz w:val="28"/>
          <w:szCs w:val="28"/>
          <w:lang w:bidi="en-US"/>
        </w:rPr>
        <w:t>ю</w:t>
      </w:r>
      <w:r w:rsidRPr="00A2262C">
        <w:rPr>
          <w:sz w:val="28"/>
          <w:szCs w:val="28"/>
          <w:lang w:bidi="en-US"/>
        </w:rPr>
        <w:t>щиеся способны читать и переводить тексты только с использованием словаря. Средний уровень владения языком, подразумевающий возможность выражения мыслей с использованием базовой лексики и грамматики, отметили 18% преподавателей. Высокий уровень, характеризующийся свободным владением английским языком, не был отмечен ни одним участником опроса.</w:t>
      </w:r>
    </w:p>
    <w:p w:rsidR="00EB032A" w:rsidRPr="00A2262C" w:rsidRDefault="00EB032A" w:rsidP="008D7C7C">
      <w:pPr>
        <w:pStyle w:val="a5"/>
        <w:spacing w:line="240" w:lineRule="auto"/>
        <w:ind w:firstLine="709"/>
        <w:jc w:val="both"/>
        <w:rPr>
          <w:sz w:val="28"/>
          <w:szCs w:val="28"/>
          <w:lang w:bidi="en-US"/>
        </w:rPr>
      </w:pPr>
      <w:r w:rsidRPr="00A2262C">
        <w:rPr>
          <w:sz w:val="28"/>
          <w:szCs w:val="28"/>
          <w:lang w:bidi="en-US"/>
        </w:rPr>
        <w:t>Преподаватели выделили несколько основных факторов, влияющих на низкий уровень языковой подготовки:</w:t>
      </w:r>
    </w:p>
    <w:p w:rsidR="00EB032A" w:rsidRPr="00A2262C" w:rsidRDefault="00343774" w:rsidP="00247930">
      <w:pPr>
        <w:pStyle w:val="a5"/>
        <w:numPr>
          <w:ilvl w:val="0"/>
          <w:numId w:val="39"/>
        </w:numPr>
        <w:tabs>
          <w:tab w:val="left" w:pos="993"/>
        </w:tabs>
        <w:spacing w:line="240" w:lineRule="auto"/>
        <w:ind w:left="0" w:firstLine="709"/>
        <w:jc w:val="both"/>
        <w:rPr>
          <w:sz w:val="28"/>
          <w:szCs w:val="28"/>
          <w:lang w:bidi="en-US"/>
        </w:rPr>
      </w:pPr>
      <w:r w:rsidRPr="00A2262C">
        <w:rPr>
          <w:sz w:val="28"/>
          <w:szCs w:val="28"/>
          <w:lang w:bidi="en-US"/>
        </w:rPr>
        <w:t>с</w:t>
      </w:r>
      <w:r w:rsidR="00EB032A" w:rsidRPr="00A2262C">
        <w:rPr>
          <w:sz w:val="28"/>
          <w:szCs w:val="28"/>
          <w:lang w:bidi="en-US"/>
        </w:rPr>
        <w:t>лабая языковая подготовка в школах</w:t>
      </w:r>
      <w:r w:rsidRPr="00A2262C">
        <w:rPr>
          <w:sz w:val="28"/>
          <w:szCs w:val="28"/>
          <w:lang w:bidi="en-US"/>
        </w:rPr>
        <w:t xml:space="preserve"> – </w:t>
      </w:r>
      <w:r w:rsidR="00EB032A" w:rsidRPr="00A2262C">
        <w:rPr>
          <w:sz w:val="28"/>
          <w:szCs w:val="28"/>
          <w:lang w:bidi="en-US"/>
        </w:rPr>
        <w:t>70% участников указали недостаточный уровень знаний, с которым студенты поступают в университет</w:t>
      </w:r>
      <w:r w:rsidRPr="00A2262C">
        <w:rPr>
          <w:sz w:val="28"/>
          <w:szCs w:val="28"/>
          <w:lang w:bidi="en-US"/>
        </w:rPr>
        <w:t>;</w:t>
      </w:r>
    </w:p>
    <w:p w:rsidR="00EB032A" w:rsidRPr="00A2262C" w:rsidRDefault="00343774" w:rsidP="00247930">
      <w:pPr>
        <w:pStyle w:val="a5"/>
        <w:numPr>
          <w:ilvl w:val="0"/>
          <w:numId w:val="39"/>
        </w:numPr>
        <w:tabs>
          <w:tab w:val="left" w:pos="993"/>
        </w:tabs>
        <w:spacing w:line="240" w:lineRule="auto"/>
        <w:ind w:left="0" w:firstLine="709"/>
        <w:jc w:val="both"/>
        <w:rPr>
          <w:sz w:val="28"/>
          <w:szCs w:val="28"/>
          <w:lang w:bidi="en-US"/>
        </w:rPr>
      </w:pPr>
      <w:r w:rsidRPr="00A2262C">
        <w:rPr>
          <w:sz w:val="28"/>
          <w:szCs w:val="28"/>
          <w:lang w:bidi="en-US"/>
        </w:rPr>
        <w:t>н</w:t>
      </w:r>
      <w:r w:rsidR="00EB032A" w:rsidRPr="00A2262C">
        <w:rPr>
          <w:sz w:val="28"/>
          <w:szCs w:val="28"/>
          <w:lang w:bidi="en-US"/>
        </w:rPr>
        <w:t>изкая мотивация студентов</w:t>
      </w:r>
      <w:r w:rsidRPr="00A2262C">
        <w:rPr>
          <w:sz w:val="28"/>
          <w:szCs w:val="28"/>
          <w:lang w:bidi="en-US"/>
        </w:rPr>
        <w:t xml:space="preserve"> – </w:t>
      </w:r>
      <w:r w:rsidR="00EB032A" w:rsidRPr="00A2262C">
        <w:rPr>
          <w:sz w:val="28"/>
          <w:szCs w:val="28"/>
          <w:lang w:bidi="en-US"/>
        </w:rPr>
        <w:t>20% респондентов отметили, что отсутствие внутреннего интереса к изучению английского языка негативно сказывается на учебном процессе</w:t>
      </w:r>
      <w:r w:rsidRPr="00A2262C">
        <w:rPr>
          <w:sz w:val="28"/>
          <w:szCs w:val="28"/>
          <w:lang w:bidi="en-US"/>
        </w:rPr>
        <w:t>;</w:t>
      </w:r>
    </w:p>
    <w:p w:rsidR="00EB032A" w:rsidRPr="00A2262C" w:rsidRDefault="00343774" w:rsidP="00247930">
      <w:pPr>
        <w:pStyle w:val="a5"/>
        <w:numPr>
          <w:ilvl w:val="0"/>
          <w:numId w:val="39"/>
        </w:numPr>
        <w:tabs>
          <w:tab w:val="left" w:pos="993"/>
        </w:tabs>
        <w:spacing w:line="240" w:lineRule="auto"/>
        <w:ind w:left="0" w:firstLine="709"/>
        <w:jc w:val="both"/>
        <w:rPr>
          <w:sz w:val="28"/>
          <w:szCs w:val="28"/>
          <w:lang w:bidi="en-US"/>
        </w:rPr>
      </w:pPr>
      <w:r w:rsidRPr="00A2262C">
        <w:rPr>
          <w:sz w:val="28"/>
          <w:szCs w:val="28"/>
          <w:lang w:bidi="en-US"/>
        </w:rPr>
        <w:t>н</w:t>
      </w:r>
      <w:r w:rsidR="00EB032A" w:rsidRPr="00A2262C">
        <w:rPr>
          <w:sz w:val="28"/>
          <w:szCs w:val="28"/>
          <w:lang w:bidi="en-US"/>
        </w:rPr>
        <w:t>едостаточная обеспеченность учебным процессом</w:t>
      </w:r>
      <w:r w:rsidRPr="00A2262C">
        <w:rPr>
          <w:sz w:val="28"/>
          <w:szCs w:val="28"/>
          <w:lang w:bidi="en-US"/>
        </w:rPr>
        <w:t xml:space="preserve"> – </w:t>
      </w:r>
      <w:r w:rsidR="00EB032A" w:rsidRPr="00A2262C">
        <w:rPr>
          <w:sz w:val="28"/>
          <w:szCs w:val="28"/>
          <w:lang w:bidi="en-US"/>
        </w:rPr>
        <w:t>10% преподавателей акцентировали внимание на нехватке соответствующей учебно-методической литературы и технического оснащения.</w:t>
      </w:r>
    </w:p>
    <w:p w:rsidR="007C27FD" w:rsidRPr="00A2262C" w:rsidRDefault="00305D31" w:rsidP="008D7C7C">
      <w:pPr>
        <w:pStyle w:val="a5"/>
        <w:spacing w:line="240" w:lineRule="auto"/>
        <w:ind w:firstLine="709"/>
        <w:jc w:val="both"/>
        <w:rPr>
          <w:sz w:val="28"/>
          <w:szCs w:val="28"/>
          <w:lang w:bidi="en-US"/>
        </w:rPr>
      </w:pPr>
      <w:r w:rsidRPr="00A2262C">
        <w:rPr>
          <w:sz w:val="28"/>
          <w:szCs w:val="28"/>
          <w:lang w:bidi="en-US"/>
        </w:rPr>
        <w:t>Большинство преподавателей (80%) подчеркнули необходимость соблюдения преемственности в изучении дисциплин, отмечая, что «Профессионально-ориентированный иностранный язык» должен предшествовать изучению специальных дисциплин на английском языке. Такой порядок способствует формированию языковых компетенций, необходимых для эффективного освоения профессиональной терминологии и дальнейшего применения языка в профессиональной деятельности.</w:t>
      </w:r>
    </w:p>
    <w:p w:rsidR="008E23C2" w:rsidRDefault="008E23C2" w:rsidP="008D7C7C">
      <w:pPr>
        <w:pStyle w:val="ac"/>
        <w:shd w:val="clear" w:color="auto" w:fill="FFFFFF"/>
        <w:spacing w:before="0" w:beforeAutospacing="0" w:after="0" w:afterAutospacing="0"/>
        <w:ind w:firstLine="709"/>
        <w:jc w:val="both"/>
        <w:rPr>
          <w:sz w:val="28"/>
          <w:szCs w:val="28"/>
        </w:rPr>
      </w:pPr>
      <w:r>
        <w:rPr>
          <w:sz w:val="28"/>
          <w:szCs w:val="28"/>
        </w:rPr>
        <w:t xml:space="preserve">Результаты опроса показывают, что на начальном этапе изучения специальных дисциплин уровень языковой подготовки студентов остается недостаточным. Это связано с пробелами школьной подготовки, низкой мотивацией и ограниченными учебными ресурсами. Повышение уровня подготовки возможно при более тесной связи языковых и профильных дисциплин, что способствует использованию английского языка в профессиональной деятельности. </w:t>
      </w:r>
    </w:p>
    <w:p w:rsidR="008E23C2" w:rsidRDefault="008E23C2" w:rsidP="008D7C7C">
      <w:pPr>
        <w:pStyle w:val="ac"/>
        <w:shd w:val="clear" w:color="auto" w:fill="FFFFFF"/>
        <w:spacing w:before="0" w:beforeAutospacing="0" w:after="0" w:afterAutospacing="0"/>
        <w:ind w:firstLine="709"/>
        <w:jc w:val="both"/>
        <w:rPr>
          <w:sz w:val="28"/>
          <w:szCs w:val="28"/>
        </w:rPr>
      </w:pPr>
      <w:r>
        <w:rPr>
          <w:sz w:val="28"/>
          <w:szCs w:val="28"/>
        </w:rPr>
        <w:t>Последовательное изучение дисциплин формирует целостную систему знаний, основанную на единстве общенаучных понятий</w:t>
      </w:r>
      <w:r w:rsidR="00583502">
        <w:rPr>
          <w:sz w:val="28"/>
          <w:szCs w:val="28"/>
        </w:rPr>
        <w:t xml:space="preserve">, способствует усвоению профессионально-ориентированного содержания и развитию специальных умений. </w:t>
      </w:r>
      <w:r>
        <w:rPr>
          <w:sz w:val="28"/>
          <w:szCs w:val="28"/>
        </w:rPr>
        <w:t xml:space="preserve"> </w:t>
      </w:r>
      <w:r w:rsidR="00583502">
        <w:rPr>
          <w:sz w:val="28"/>
          <w:szCs w:val="28"/>
        </w:rPr>
        <w:t xml:space="preserve">Такая организация обучения требует согласованной работы преподавателей различных дисциплин. </w:t>
      </w:r>
    </w:p>
    <w:p w:rsidR="000617A1" w:rsidRDefault="000617A1" w:rsidP="008D7C7C">
      <w:pPr>
        <w:pStyle w:val="ac"/>
        <w:shd w:val="clear" w:color="auto" w:fill="FFFFFF"/>
        <w:spacing w:before="0" w:beforeAutospacing="0" w:after="0" w:afterAutospacing="0"/>
        <w:ind w:firstLine="709"/>
        <w:jc w:val="both"/>
        <w:rPr>
          <w:sz w:val="28"/>
          <w:szCs w:val="28"/>
        </w:rPr>
      </w:pPr>
      <w:r w:rsidRPr="00A2262C">
        <w:rPr>
          <w:sz w:val="28"/>
          <w:szCs w:val="28"/>
        </w:rPr>
        <w:t xml:space="preserve">Таким образом, </w:t>
      </w:r>
      <w:r w:rsidRPr="00DC4A6D">
        <w:rPr>
          <w:bCs/>
          <w:i/>
          <w:iCs/>
          <w:sz w:val="28"/>
          <w:szCs w:val="28"/>
        </w:rPr>
        <w:t>вторым педагогическим условием</w:t>
      </w:r>
      <w:r w:rsidRPr="00A2262C">
        <w:rPr>
          <w:sz w:val="28"/>
          <w:szCs w:val="28"/>
        </w:rPr>
        <w:t xml:space="preserve">, способствующим формированию </w:t>
      </w:r>
      <w:r w:rsidRPr="00A2262C">
        <w:rPr>
          <w:i/>
          <w:iCs/>
          <w:sz w:val="28"/>
          <w:szCs w:val="28"/>
        </w:rPr>
        <w:t>когнитивного компонента</w:t>
      </w:r>
      <w:r w:rsidRPr="00A2262C">
        <w:rPr>
          <w:sz w:val="28"/>
          <w:szCs w:val="28"/>
        </w:rPr>
        <w:t xml:space="preserve">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является создание системы обучения, основанной на междисциплинарной интеграции. </w:t>
      </w:r>
      <w:r w:rsidR="00305D41" w:rsidRPr="00A2262C">
        <w:rPr>
          <w:sz w:val="28"/>
          <w:szCs w:val="28"/>
        </w:rPr>
        <w:t>Данный подход</w:t>
      </w:r>
      <w:r w:rsidRPr="00A2262C">
        <w:rPr>
          <w:sz w:val="28"/>
          <w:szCs w:val="28"/>
        </w:rPr>
        <w:t xml:space="preserve"> предполагает целенаправленное включение лингвистических, социолингвистических и профессионально-коммуникативных знаний в образовательный процесс с учетом взаимосвязи языковых и специальных дисциплин. Реализация </w:t>
      </w:r>
      <w:r w:rsidR="00305D41" w:rsidRPr="00A2262C">
        <w:rPr>
          <w:sz w:val="28"/>
          <w:szCs w:val="28"/>
        </w:rPr>
        <w:t>такого</w:t>
      </w:r>
      <w:r w:rsidRPr="00A2262C">
        <w:rPr>
          <w:sz w:val="28"/>
          <w:szCs w:val="28"/>
        </w:rPr>
        <w:t xml:space="preserve"> подхода обеспечивает формирование у студентов целостного представления о профессиональной деятельности, способствует развитию языковых компетенций и позволяет </w:t>
      </w:r>
      <w:r w:rsidR="00305D41" w:rsidRPr="00A2262C">
        <w:rPr>
          <w:sz w:val="28"/>
          <w:szCs w:val="28"/>
        </w:rPr>
        <w:t>эффективно применять английский язык в профессиональной сфере.</w:t>
      </w:r>
    </w:p>
    <w:p w:rsidR="009313CB" w:rsidRDefault="009313CB" w:rsidP="008D7C7C">
      <w:pPr>
        <w:pStyle w:val="ac"/>
        <w:shd w:val="clear" w:color="auto" w:fill="FFFFFF"/>
        <w:spacing w:before="0" w:beforeAutospacing="0" w:after="0" w:afterAutospacing="0"/>
        <w:ind w:firstLine="709"/>
        <w:jc w:val="both"/>
        <w:rPr>
          <w:sz w:val="28"/>
          <w:szCs w:val="28"/>
        </w:rPr>
      </w:pPr>
      <w:r>
        <w:rPr>
          <w:sz w:val="28"/>
          <w:szCs w:val="28"/>
        </w:rPr>
        <w:t>В настоящем исследовании реализация данного условия направлена на обеспечение содержательной и структурной целостности подготовки, что позволяет рассматривать его как основу когнитивного компонента формируемой готовности.</w:t>
      </w:r>
    </w:p>
    <w:p w:rsidR="0060430A" w:rsidRPr="00A2262C" w:rsidRDefault="007316B8" w:rsidP="008D7C7C">
      <w:pPr>
        <w:pStyle w:val="ac"/>
        <w:shd w:val="clear" w:color="auto" w:fill="FFFFFF"/>
        <w:spacing w:before="0" w:beforeAutospacing="0" w:after="0" w:afterAutospacing="0"/>
        <w:ind w:firstLine="709"/>
        <w:jc w:val="both"/>
        <w:rPr>
          <w:sz w:val="28"/>
          <w:szCs w:val="28"/>
        </w:rPr>
      </w:pPr>
      <w:r w:rsidRPr="00A2262C">
        <w:rPr>
          <w:sz w:val="28"/>
          <w:szCs w:val="28"/>
        </w:rPr>
        <w:t xml:space="preserve">Переходя к третьему педагогическому условию, относящемуся к </w:t>
      </w:r>
      <w:r w:rsidRPr="00A2262C">
        <w:rPr>
          <w:i/>
          <w:iCs/>
          <w:sz w:val="28"/>
          <w:szCs w:val="28"/>
        </w:rPr>
        <w:t>праксиологическому компоненту</w:t>
      </w:r>
      <w:r w:rsidRPr="00A2262C">
        <w:rPr>
          <w:sz w:val="28"/>
          <w:szCs w:val="28"/>
        </w:rPr>
        <w:t xml:space="preserve"> формирования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стоит отметить, что владение иностранным языком в современной образовательной практике требует развития междисциплинарных компетенций,  которые сегодня обозначают терминами «soft skills» или «трансверсальные навыки». В нашем случае мы сосредоточим внимание на «сквозных навыках» (transversal skills), включающих критическое мышление, коммуникацию, креативность, умение работать в команде и адаптивность. Такие навыки обеспечивают эффективное использование интегративных подходов в обучении, в том числе применение технологии CLIL, способствующей параллельному освоению предметного содержания и совершенствованию языковой компетенции [</w:t>
      </w:r>
      <w:r w:rsidR="00F0781E">
        <w:rPr>
          <w:sz w:val="28"/>
          <w:szCs w:val="28"/>
        </w:rPr>
        <w:t>97</w:t>
      </w:r>
      <w:r w:rsidRPr="00A2262C">
        <w:rPr>
          <w:sz w:val="28"/>
          <w:szCs w:val="28"/>
        </w:rPr>
        <w:t>].</w:t>
      </w:r>
    </w:p>
    <w:p w:rsidR="00DC7165" w:rsidRPr="00A2262C" w:rsidRDefault="00DC7165" w:rsidP="008D7C7C">
      <w:pPr>
        <w:pStyle w:val="ac"/>
        <w:shd w:val="clear" w:color="auto" w:fill="FFFFFF"/>
        <w:spacing w:before="0" w:beforeAutospacing="0" w:after="0" w:afterAutospacing="0"/>
        <w:ind w:firstLine="709"/>
        <w:jc w:val="both"/>
        <w:rPr>
          <w:sz w:val="28"/>
          <w:szCs w:val="28"/>
        </w:rPr>
      </w:pPr>
      <w:r w:rsidRPr="00A2262C">
        <w:rPr>
          <w:sz w:val="28"/>
          <w:szCs w:val="28"/>
        </w:rPr>
        <w:t xml:space="preserve">Технология </w:t>
      </w:r>
      <w:r w:rsidRPr="00A2262C">
        <w:rPr>
          <w:sz w:val="28"/>
          <w:szCs w:val="28"/>
          <w:lang w:val="de-DE"/>
        </w:rPr>
        <w:t>CLIL</w:t>
      </w:r>
      <w:r w:rsidRPr="00A2262C">
        <w:rPr>
          <w:sz w:val="28"/>
          <w:szCs w:val="28"/>
        </w:rPr>
        <w:t xml:space="preserve"> </w:t>
      </w:r>
      <w:r w:rsidR="006E7993">
        <w:rPr>
          <w:sz w:val="28"/>
          <w:szCs w:val="28"/>
        </w:rPr>
        <w:t>реализуется через различные педагогические форматы предметно-языковой интеграции, представленные в методической литературе и применяемые в практике билингвального и интегрированного обучения</w:t>
      </w:r>
      <w:r w:rsidRPr="00A2262C">
        <w:rPr>
          <w:sz w:val="28"/>
          <w:szCs w:val="28"/>
        </w:rPr>
        <w:t xml:space="preserve">. </w:t>
      </w:r>
      <w:r w:rsidR="009455DC" w:rsidRPr="00A2262C">
        <w:rPr>
          <w:sz w:val="28"/>
          <w:szCs w:val="28"/>
        </w:rPr>
        <w:t xml:space="preserve">Современные исследования расширяют понимание </w:t>
      </w:r>
      <w:r w:rsidR="006E7993">
        <w:rPr>
          <w:sz w:val="28"/>
          <w:szCs w:val="28"/>
        </w:rPr>
        <w:t>таких форм интеграции</w:t>
      </w:r>
      <w:r w:rsidR="009455DC" w:rsidRPr="00A2262C">
        <w:rPr>
          <w:sz w:val="28"/>
          <w:szCs w:val="28"/>
        </w:rPr>
        <w:t>, подчеркивая их роль в развитии когнитивной</w:t>
      </w:r>
      <w:r w:rsidRPr="00A2262C">
        <w:rPr>
          <w:sz w:val="28"/>
          <w:szCs w:val="28"/>
        </w:rPr>
        <w:t xml:space="preserve"> гибкост</w:t>
      </w:r>
      <w:r w:rsidR="009D3B82" w:rsidRPr="00A2262C">
        <w:rPr>
          <w:sz w:val="28"/>
          <w:szCs w:val="28"/>
        </w:rPr>
        <w:t>и</w:t>
      </w:r>
      <w:r w:rsidRPr="00A2262C">
        <w:rPr>
          <w:sz w:val="28"/>
          <w:szCs w:val="28"/>
        </w:rPr>
        <w:t xml:space="preserve"> и </w:t>
      </w:r>
      <w:r w:rsidR="006E7993">
        <w:rPr>
          <w:sz w:val="28"/>
          <w:szCs w:val="28"/>
        </w:rPr>
        <w:t xml:space="preserve">учебной </w:t>
      </w:r>
      <w:r w:rsidR="006E7993" w:rsidRPr="00A2262C">
        <w:rPr>
          <w:sz w:val="28"/>
          <w:szCs w:val="28"/>
        </w:rPr>
        <w:t>мотивации обучающихся</w:t>
      </w:r>
      <w:r w:rsidR="00344134" w:rsidRPr="00A2262C">
        <w:rPr>
          <w:sz w:val="28"/>
          <w:szCs w:val="28"/>
        </w:rPr>
        <w:t xml:space="preserve"> [</w:t>
      </w:r>
      <w:r w:rsidR="00F0781E">
        <w:rPr>
          <w:sz w:val="28"/>
          <w:szCs w:val="28"/>
        </w:rPr>
        <w:t>98</w:t>
      </w:r>
      <w:r w:rsidR="00344134" w:rsidRPr="00A2262C">
        <w:rPr>
          <w:sz w:val="28"/>
          <w:szCs w:val="28"/>
        </w:rPr>
        <w:t>]</w:t>
      </w:r>
      <w:r w:rsidRPr="00A2262C">
        <w:rPr>
          <w:sz w:val="28"/>
          <w:szCs w:val="28"/>
        </w:rPr>
        <w:t xml:space="preserve">. </w:t>
      </w:r>
      <w:r w:rsidR="00351B0D" w:rsidRPr="00A2262C">
        <w:rPr>
          <w:sz w:val="28"/>
          <w:szCs w:val="28"/>
        </w:rPr>
        <w:t>Среди них</w:t>
      </w:r>
      <w:r w:rsidRPr="00A2262C">
        <w:rPr>
          <w:sz w:val="28"/>
          <w:szCs w:val="28"/>
        </w:rPr>
        <w:t>:</w:t>
      </w:r>
    </w:p>
    <w:p w:rsidR="00DC7165" w:rsidRPr="00A2262C" w:rsidRDefault="00DC7165" w:rsidP="008D7C7C">
      <w:pPr>
        <w:pStyle w:val="ac"/>
        <w:shd w:val="clear" w:color="auto" w:fill="FFFFFF"/>
        <w:spacing w:before="0" w:beforeAutospacing="0" w:after="0" w:afterAutospacing="0"/>
        <w:ind w:firstLine="709"/>
        <w:jc w:val="both"/>
        <w:rPr>
          <w:sz w:val="28"/>
          <w:szCs w:val="28"/>
        </w:rPr>
      </w:pPr>
      <w:r w:rsidRPr="00A2262C">
        <w:rPr>
          <w:sz w:val="28"/>
          <w:szCs w:val="28"/>
        </w:rPr>
        <w:t>а) комплексное языковое обучение (</w:t>
      </w:r>
      <w:r w:rsidRPr="00A2262C">
        <w:rPr>
          <w:sz w:val="28"/>
          <w:szCs w:val="28"/>
          <w:lang w:val="en-US"/>
        </w:rPr>
        <w:t>Dual</w:t>
      </w:r>
      <w:r w:rsidRPr="00A2262C">
        <w:rPr>
          <w:sz w:val="28"/>
          <w:szCs w:val="28"/>
        </w:rPr>
        <w:t xml:space="preserve"> </w:t>
      </w:r>
      <w:r w:rsidRPr="00A2262C">
        <w:rPr>
          <w:sz w:val="28"/>
          <w:szCs w:val="28"/>
          <w:lang w:val="en-US"/>
        </w:rPr>
        <w:t>Focused</w:t>
      </w:r>
      <w:r w:rsidRPr="00A2262C">
        <w:rPr>
          <w:sz w:val="28"/>
          <w:szCs w:val="28"/>
        </w:rPr>
        <w:t xml:space="preserve"> </w:t>
      </w:r>
      <w:r w:rsidRPr="00A2262C">
        <w:rPr>
          <w:sz w:val="28"/>
          <w:szCs w:val="28"/>
          <w:lang w:val="en-US"/>
        </w:rPr>
        <w:t>Language</w:t>
      </w:r>
      <w:r w:rsidRPr="00A2262C">
        <w:rPr>
          <w:sz w:val="28"/>
          <w:szCs w:val="28"/>
        </w:rPr>
        <w:t xml:space="preserve"> </w:t>
      </w:r>
      <w:r w:rsidRPr="00A2262C">
        <w:rPr>
          <w:sz w:val="28"/>
          <w:szCs w:val="28"/>
          <w:lang w:val="en-US"/>
        </w:rPr>
        <w:t>Education</w:t>
      </w:r>
      <w:r w:rsidR="00351B0D" w:rsidRPr="00A2262C">
        <w:rPr>
          <w:sz w:val="28"/>
          <w:szCs w:val="28"/>
        </w:rPr>
        <w:t>,</w:t>
      </w:r>
      <w:r w:rsidR="00996675" w:rsidRPr="00A2262C">
        <w:rPr>
          <w:sz w:val="28"/>
          <w:szCs w:val="28"/>
        </w:rPr>
        <w:t xml:space="preserve"> </w:t>
      </w:r>
      <w:r w:rsidR="00996675" w:rsidRPr="00A2262C">
        <w:rPr>
          <w:sz w:val="28"/>
          <w:szCs w:val="28"/>
          <w:lang w:val="en-US"/>
        </w:rPr>
        <w:t>DFLE</w:t>
      </w:r>
      <w:r w:rsidRPr="00A2262C">
        <w:rPr>
          <w:sz w:val="28"/>
          <w:szCs w:val="28"/>
        </w:rPr>
        <w:t xml:space="preserve">) </w:t>
      </w:r>
      <w:r w:rsidR="009B140F" w:rsidRPr="00A2262C">
        <w:rPr>
          <w:sz w:val="28"/>
          <w:szCs w:val="28"/>
        </w:rPr>
        <w:t>представл</w:t>
      </w:r>
      <w:r w:rsidR="009455DC" w:rsidRPr="00A2262C">
        <w:rPr>
          <w:sz w:val="28"/>
          <w:szCs w:val="28"/>
        </w:rPr>
        <w:t xml:space="preserve">яющее </w:t>
      </w:r>
      <w:r w:rsidRPr="00A2262C">
        <w:rPr>
          <w:sz w:val="28"/>
          <w:szCs w:val="28"/>
        </w:rPr>
        <w:t>методик</w:t>
      </w:r>
      <w:r w:rsidR="009B140F" w:rsidRPr="00A2262C">
        <w:rPr>
          <w:sz w:val="28"/>
          <w:szCs w:val="28"/>
        </w:rPr>
        <w:t>у</w:t>
      </w:r>
      <w:r w:rsidRPr="00A2262C">
        <w:rPr>
          <w:sz w:val="28"/>
          <w:szCs w:val="28"/>
        </w:rPr>
        <w:t xml:space="preserve">, </w:t>
      </w:r>
      <w:r w:rsidR="009B140F" w:rsidRPr="00A2262C">
        <w:rPr>
          <w:sz w:val="28"/>
          <w:szCs w:val="28"/>
        </w:rPr>
        <w:t>в которой внимание уделяется как предметному содержанию, так и языковому аспекту, что позволяет обучающимся осваивать дисциплину на иностранном языке, сохраняя при этом полное понимание материала [</w:t>
      </w:r>
      <w:r w:rsidR="00F0781E">
        <w:rPr>
          <w:sz w:val="28"/>
          <w:szCs w:val="28"/>
        </w:rPr>
        <w:t>99</w:t>
      </w:r>
      <w:r w:rsidR="009B140F" w:rsidRPr="00A2262C">
        <w:rPr>
          <w:sz w:val="28"/>
          <w:szCs w:val="28"/>
        </w:rPr>
        <w:t>]</w:t>
      </w:r>
      <w:r w:rsidR="00996675" w:rsidRPr="00A2262C">
        <w:rPr>
          <w:sz w:val="28"/>
          <w:szCs w:val="28"/>
        </w:rPr>
        <w:t>;</w:t>
      </w:r>
    </w:p>
    <w:p w:rsidR="00DC7165" w:rsidRPr="00A2262C" w:rsidRDefault="00996675" w:rsidP="008D7C7C">
      <w:pPr>
        <w:pStyle w:val="ac"/>
        <w:shd w:val="clear" w:color="auto" w:fill="FFFFFF"/>
        <w:spacing w:before="0" w:beforeAutospacing="0" w:after="0" w:afterAutospacing="0"/>
        <w:ind w:firstLine="709"/>
        <w:jc w:val="both"/>
        <w:rPr>
          <w:sz w:val="28"/>
          <w:szCs w:val="28"/>
        </w:rPr>
      </w:pPr>
      <w:r w:rsidRPr="00A2262C">
        <w:rPr>
          <w:sz w:val="28"/>
          <w:szCs w:val="28"/>
        </w:rPr>
        <w:t>б) предметно-ориентированное языковое обучение (</w:t>
      </w:r>
      <w:r w:rsidRPr="00A2262C">
        <w:rPr>
          <w:sz w:val="28"/>
          <w:szCs w:val="28"/>
          <w:lang w:val="en-US"/>
        </w:rPr>
        <w:t>Content</w:t>
      </w:r>
      <w:r w:rsidRPr="00A2262C">
        <w:rPr>
          <w:sz w:val="28"/>
          <w:szCs w:val="28"/>
        </w:rPr>
        <w:t xml:space="preserve"> </w:t>
      </w:r>
      <w:r w:rsidRPr="00A2262C">
        <w:rPr>
          <w:sz w:val="28"/>
          <w:szCs w:val="28"/>
          <w:lang w:val="en-US"/>
        </w:rPr>
        <w:t>Based</w:t>
      </w:r>
      <w:r w:rsidRPr="00A2262C">
        <w:rPr>
          <w:sz w:val="28"/>
          <w:szCs w:val="28"/>
        </w:rPr>
        <w:t xml:space="preserve"> </w:t>
      </w:r>
      <w:r w:rsidRPr="00A2262C">
        <w:rPr>
          <w:sz w:val="28"/>
          <w:szCs w:val="28"/>
          <w:lang w:val="en-US"/>
        </w:rPr>
        <w:t>Instruction</w:t>
      </w:r>
      <w:r w:rsidR="00351B0D" w:rsidRPr="00A2262C">
        <w:rPr>
          <w:sz w:val="28"/>
          <w:szCs w:val="28"/>
        </w:rPr>
        <w:t>,</w:t>
      </w:r>
      <w:r w:rsidRPr="00A2262C">
        <w:rPr>
          <w:sz w:val="28"/>
          <w:szCs w:val="28"/>
        </w:rPr>
        <w:t xml:space="preserve"> </w:t>
      </w:r>
      <w:r w:rsidRPr="00A2262C">
        <w:rPr>
          <w:sz w:val="28"/>
          <w:szCs w:val="28"/>
          <w:lang w:val="en-US"/>
        </w:rPr>
        <w:t>CBI</w:t>
      </w:r>
      <w:r w:rsidRPr="00A2262C">
        <w:rPr>
          <w:sz w:val="28"/>
          <w:szCs w:val="28"/>
        </w:rPr>
        <w:t xml:space="preserve">) – подход, при котором изучение языка происходит через предметный материал, что создает естественную языковую среду и способствует </w:t>
      </w:r>
      <w:r w:rsidR="009455DC" w:rsidRPr="00A2262C">
        <w:rPr>
          <w:sz w:val="28"/>
          <w:szCs w:val="28"/>
        </w:rPr>
        <w:t>прочному</w:t>
      </w:r>
      <w:r w:rsidRPr="00A2262C">
        <w:rPr>
          <w:sz w:val="28"/>
          <w:szCs w:val="28"/>
        </w:rPr>
        <w:t xml:space="preserve"> усвоению как языка, так и предметных знаний [</w:t>
      </w:r>
      <w:r w:rsidR="00E509CA" w:rsidRPr="00A2262C">
        <w:rPr>
          <w:sz w:val="28"/>
          <w:szCs w:val="28"/>
        </w:rPr>
        <w:t>10</w:t>
      </w:r>
      <w:r w:rsidR="00F0781E">
        <w:rPr>
          <w:sz w:val="28"/>
          <w:szCs w:val="28"/>
        </w:rPr>
        <w:t>0</w:t>
      </w:r>
      <w:r w:rsidRPr="00A2262C">
        <w:rPr>
          <w:sz w:val="28"/>
          <w:szCs w:val="28"/>
        </w:rPr>
        <w:t>]</w:t>
      </w:r>
      <w:r w:rsidR="00B75A0E" w:rsidRPr="00A2262C">
        <w:rPr>
          <w:sz w:val="28"/>
          <w:szCs w:val="28"/>
        </w:rPr>
        <w:t>. Данный метод широко применя</w:t>
      </w:r>
      <w:r w:rsidR="00A72240">
        <w:rPr>
          <w:sz w:val="28"/>
          <w:szCs w:val="28"/>
        </w:rPr>
        <w:t>е</w:t>
      </w:r>
      <w:r w:rsidR="00B75A0E" w:rsidRPr="00A2262C">
        <w:rPr>
          <w:sz w:val="28"/>
          <w:szCs w:val="28"/>
        </w:rPr>
        <w:t>тся в билингвальном и межкультурном образовании</w:t>
      </w:r>
      <w:r w:rsidRPr="00A2262C">
        <w:rPr>
          <w:sz w:val="28"/>
          <w:szCs w:val="28"/>
        </w:rPr>
        <w:t>;</w:t>
      </w:r>
    </w:p>
    <w:p w:rsidR="00996675" w:rsidRPr="00A2262C" w:rsidRDefault="00996675" w:rsidP="008D7C7C">
      <w:pPr>
        <w:pStyle w:val="ac"/>
        <w:shd w:val="clear" w:color="auto" w:fill="FFFFFF"/>
        <w:spacing w:before="0" w:beforeAutospacing="0" w:after="0" w:afterAutospacing="0"/>
        <w:ind w:firstLine="709"/>
        <w:jc w:val="both"/>
        <w:rPr>
          <w:sz w:val="28"/>
          <w:szCs w:val="28"/>
        </w:rPr>
      </w:pPr>
      <w:r w:rsidRPr="00A2262C">
        <w:rPr>
          <w:sz w:val="28"/>
          <w:szCs w:val="28"/>
        </w:rPr>
        <w:t>в) языковое обучение на основе предметного содержания (</w:t>
      </w:r>
      <w:r w:rsidRPr="00A2262C">
        <w:rPr>
          <w:sz w:val="28"/>
          <w:szCs w:val="28"/>
          <w:lang w:val="en-US"/>
        </w:rPr>
        <w:t>Content</w:t>
      </w:r>
      <w:r w:rsidRPr="00A2262C">
        <w:rPr>
          <w:sz w:val="28"/>
          <w:szCs w:val="28"/>
        </w:rPr>
        <w:t xml:space="preserve"> </w:t>
      </w:r>
      <w:r w:rsidRPr="00A2262C">
        <w:rPr>
          <w:sz w:val="28"/>
          <w:szCs w:val="28"/>
          <w:lang w:val="en-US"/>
        </w:rPr>
        <w:t>Based</w:t>
      </w:r>
      <w:r w:rsidRPr="00A2262C">
        <w:rPr>
          <w:sz w:val="28"/>
          <w:szCs w:val="28"/>
        </w:rPr>
        <w:t xml:space="preserve"> </w:t>
      </w:r>
      <w:r w:rsidR="00B75A0E" w:rsidRPr="00A2262C">
        <w:rPr>
          <w:sz w:val="28"/>
          <w:szCs w:val="28"/>
          <w:lang w:val="en-US"/>
        </w:rPr>
        <w:t>Language</w:t>
      </w:r>
      <w:r w:rsidR="00B75A0E" w:rsidRPr="00A2262C">
        <w:rPr>
          <w:sz w:val="28"/>
          <w:szCs w:val="28"/>
        </w:rPr>
        <w:t xml:space="preserve"> </w:t>
      </w:r>
      <w:r w:rsidR="00B75A0E" w:rsidRPr="00A2262C">
        <w:rPr>
          <w:sz w:val="28"/>
          <w:szCs w:val="28"/>
          <w:lang w:val="en-US"/>
        </w:rPr>
        <w:t>Teaching</w:t>
      </w:r>
      <w:r w:rsidR="00351B0D" w:rsidRPr="00A2262C">
        <w:rPr>
          <w:sz w:val="28"/>
          <w:szCs w:val="28"/>
        </w:rPr>
        <w:t>,</w:t>
      </w:r>
      <w:r w:rsidR="00B75A0E" w:rsidRPr="00A2262C">
        <w:rPr>
          <w:sz w:val="28"/>
          <w:szCs w:val="28"/>
        </w:rPr>
        <w:t xml:space="preserve"> </w:t>
      </w:r>
      <w:r w:rsidR="00B75A0E" w:rsidRPr="00A2262C">
        <w:rPr>
          <w:sz w:val="28"/>
          <w:szCs w:val="28"/>
          <w:lang w:val="en-US"/>
        </w:rPr>
        <w:t>CBLT</w:t>
      </w:r>
      <w:r w:rsidRPr="00A2262C">
        <w:rPr>
          <w:sz w:val="28"/>
          <w:szCs w:val="28"/>
        </w:rPr>
        <w:t>)</w:t>
      </w:r>
      <w:r w:rsidR="00B75A0E" w:rsidRPr="00A2262C">
        <w:rPr>
          <w:sz w:val="28"/>
          <w:szCs w:val="28"/>
        </w:rPr>
        <w:t xml:space="preserve"> – метод, при котором предметный контент применяется для развития языковых навыков обучающихся, обеспечивая одновременное совершенствование обеих компетенций [</w:t>
      </w:r>
      <w:r w:rsidR="002F0381" w:rsidRPr="00A2262C">
        <w:rPr>
          <w:sz w:val="28"/>
          <w:szCs w:val="28"/>
        </w:rPr>
        <w:t>10</w:t>
      </w:r>
      <w:r w:rsidR="00F0781E">
        <w:rPr>
          <w:sz w:val="28"/>
          <w:szCs w:val="28"/>
        </w:rPr>
        <w:t>1</w:t>
      </w:r>
      <w:r w:rsidR="00B75A0E" w:rsidRPr="00A2262C">
        <w:rPr>
          <w:sz w:val="28"/>
          <w:szCs w:val="28"/>
        </w:rPr>
        <w:t>]. Такой метод способствует развитию академического языка и профессиональной компетенции</w:t>
      </w:r>
      <w:r w:rsidR="00E746D5" w:rsidRPr="00A2262C">
        <w:rPr>
          <w:sz w:val="28"/>
          <w:szCs w:val="28"/>
        </w:rPr>
        <w:t>;</w:t>
      </w:r>
    </w:p>
    <w:p w:rsidR="00E746D5" w:rsidRPr="00A2262C" w:rsidRDefault="00E746D5" w:rsidP="008D7C7C">
      <w:pPr>
        <w:pStyle w:val="ac"/>
        <w:shd w:val="clear" w:color="auto" w:fill="FFFFFF"/>
        <w:spacing w:before="0" w:beforeAutospacing="0" w:after="0" w:afterAutospacing="0"/>
        <w:ind w:firstLine="709"/>
        <w:jc w:val="both"/>
        <w:rPr>
          <w:sz w:val="28"/>
          <w:szCs w:val="28"/>
        </w:rPr>
      </w:pPr>
      <w:r w:rsidRPr="00A2262C">
        <w:rPr>
          <w:sz w:val="28"/>
          <w:szCs w:val="28"/>
        </w:rPr>
        <w:t>г) предметное обучение на иностранном языке (</w:t>
      </w:r>
      <w:r w:rsidRPr="00A2262C">
        <w:rPr>
          <w:sz w:val="28"/>
          <w:szCs w:val="28"/>
          <w:lang w:val="en-US"/>
        </w:rPr>
        <w:t>Teaching</w:t>
      </w:r>
      <w:r w:rsidRPr="00A2262C">
        <w:rPr>
          <w:sz w:val="28"/>
          <w:szCs w:val="28"/>
        </w:rPr>
        <w:t xml:space="preserve"> </w:t>
      </w:r>
      <w:r w:rsidRPr="00A2262C">
        <w:rPr>
          <w:sz w:val="28"/>
          <w:szCs w:val="28"/>
          <w:lang w:val="en-US"/>
        </w:rPr>
        <w:t>Through</w:t>
      </w:r>
      <w:r w:rsidRPr="00A2262C">
        <w:rPr>
          <w:sz w:val="28"/>
          <w:szCs w:val="28"/>
        </w:rPr>
        <w:t xml:space="preserve"> </w:t>
      </w:r>
      <w:r w:rsidRPr="00A2262C">
        <w:rPr>
          <w:sz w:val="28"/>
          <w:szCs w:val="28"/>
          <w:lang w:val="en-US"/>
        </w:rPr>
        <w:t>a</w:t>
      </w:r>
      <w:r w:rsidRPr="00A2262C">
        <w:rPr>
          <w:sz w:val="28"/>
          <w:szCs w:val="28"/>
        </w:rPr>
        <w:t xml:space="preserve"> </w:t>
      </w:r>
      <w:r w:rsidRPr="00A2262C">
        <w:rPr>
          <w:sz w:val="28"/>
          <w:szCs w:val="28"/>
          <w:lang w:val="en-US"/>
        </w:rPr>
        <w:t>Foreign</w:t>
      </w:r>
      <w:r w:rsidRPr="00A2262C">
        <w:rPr>
          <w:sz w:val="28"/>
          <w:szCs w:val="28"/>
        </w:rPr>
        <w:t xml:space="preserve"> </w:t>
      </w:r>
      <w:r w:rsidRPr="00A2262C">
        <w:rPr>
          <w:sz w:val="28"/>
          <w:szCs w:val="28"/>
          <w:lang w:val="en-US"/>
        </w:rPr>
        <w:t>Language</w:t>
      </w:r>
      <w:r w:rsidR="00351B0D" w:rsidRPr="00A2262C">
        <w:rPr>
          <w:sz w:val="28"/>
          <w:szCs w:val="28"/>
        </w:rPr>
        <w:t>,</w:t>
      </w:r>
      <w:r w:rsidRPr="00A2262C">
        <w:rPr>
          <w:sz w:val="28"/>
          <w:szCs w:val="28"/>
        </w:rPr>
        <w:t xml:space="preserve"> </w:t>
      </w:r>
      <w:r w:rsidRPr="00A2262C">
        <w:rPr>
          <w:sz w:val="28"/>
          <w:szCs w:val="28"/>
          <w:lang w:val="en-US"/>
        </w:rPr>
        <w:t>TTFL</w:t>
      </w:r>
      <w:r w:rsidRPr="00A2262C">
        <w:rPr>
          <w:sz w:val="28"/>
          <w:szCs w:val="28"/>
        </w:rPr>
        <w:t xml:space="preserve">) – методика, при которой иностранный язык становится основным средством передачи знаний, позволяя обучающимся </w:t>
      </w:r>
      <w:r w:rsidR="009455DC" w:rsidRPr="00A2262C">
        <w:rPr>
          <w:sz w:val="28"/>
          <w:szCs w:val="28"/>
        </w:rPr>
        <w:t>параллельно</w:t>
      </w:r>
      <w:r w:rsidRPr="00A2262C">
        <w:rPr>
          <w:sz w:val="28"/>
          <w:szCs w:val="28"/>
        </w:rPr>
        <w:t xml:space="preserve"> развивать предметные компетенции и языковые навыки [</w:t>
      </w:r>
      <w:bookmarkStart w:id="17" w:name="_Hlk193382022"/>
      <w:r w:rsidR="002F0381" w:rsidRPr="00A2262C">
        <w:rPr>
          <w:sz w:val="28"/>
          <w:szCs w:val="28"/>
        </w:rPr>
        <w:t>1</w:t>
      </w:r>
      <w:bookmarkEnd w:id="17"/>
      <w:r w:rsidR="000A33A2" w:rsidRPr="00A2262C">
        <w:rPr>
          <w:sz w:val="28"/>
          <w:szCs w:val="28"/>
        </w:rPr>
        <w:t>0</w:t>
      </w:r>
      <w:r w:rsidR="00F0781E">
        <w:rPr>
          <w:sz w:val="28"/>
          <w:szCs w:val="28"/>
        </w:rPr>
        <w:t>2</w:t>
      </w:r>
      <w:r w:rsidRPr="00A2262C">
        <w:rPr>
          <w:sz w:val="28"/>
          <w:szCs w:val="28"/>
        </w:rPr>
        <w:t>].</w:t>
      </w:r>
      <w:r w:rsidR="007D7F51" w:rsidRPr="00A2262C">
        <w:rPr>
          <w:sz w:val="28"/>
          <w:szCs w:val="28"/>
        </w:rPr>
        <w:t xml:space="preserve"> </w:t>
      </w:r>
    </w:p>
    <w:p w:rsidR="00E746D5" w:rsidRPr="00A2262C" w:rsidRDefault="007D7F51" w:rsidP="008D7C7C">
      <w:pPr>
        <w:pStyle w:val="ac"/>
        <w:shd w:val="clear" w:color="auto" w:fill="FFFFFF"/>
        <w:spacing w:before="0" w:beforeAutospacing="0" w:after="0" w:afterAutospacing="0"/>
        <w:ind w:firstLine="709"/>
        <w:jc w:val="both"/>
        <w:rPr>
          <w:sz w:val="28"/>
          <w:szCs w:val="28"/>
        </w:rPr>
      </w:pPr>
      <w:r w:rsidRPr="00A2262C">
        <w:rPr>
          <w:sz w:val="28"/>
          <w:szCs w:val="28"/>
        </w:rPr>
        <w:t xml:space="preserve">д) </w:t>
      </w:r>
      <w:r w:rsidR="00DF1302" w:rsidRPr="00A2262C">
        <w:rPr>
          <w:sz w:val="28"/>
          <w:szCs w:val="28"/>
        </w:rPr>
        <w:t>внедрение</w:t>
      </w:r>
      <w:r w:rsidRPr="00A2262C">
        <w:rPr>
          <w:sz w:val="28"/>
          <w:szCs w:val="28"/>
        </w:rPr>
        <w:t xml:space="preserve"> языка в учебн</w:t>
      </w:r>
      <w:r w:rsidR="00DF1302" w:rsidRPr="00A2262C">
        <w:rPr>
          <w:sz w:val="28"/>
          <w:szCs w:val="28"/>
        </w:rPr>
        <w:t xml:space="preserve">ый процесс </w:t>
      </w:r>
      <w:r w:rsidRPr="00A2262C">
        <w:rPr>
          <w:sz w:val="28"/>
          <w:szCs w:val="28"/>
        </w:rPr>
        <w:t>(</w:t>
      </w:r>
      <w:r w:rsidRPr="00A2262C">
        <w:rPr>
          <w:sz w:val="28"/>
          <w:szCs w:val="28"/>
          <w:lang w:val="en-US"/>
        </w:rPr>
        <w:t>Language</w:t>
      </w:r>
      <w:r w:rsidRPr="00A2262C">
        <w:rPr>
          <w:sz w:val="28"/>
          <w:szCs w:val="28"/>
        </w:rPr>
        <w:t xml:space="preserve"> </w:t>
      </w:r>
      <w:r w:rsidRPr="00A2262C">
        <w:rPr>
          <w:sz w:val="28"/>
          <w:szCs w:val="28"/>
          <w:lang w:val="en-US"/>
        </w:rPr>
        <w:t>Across</w:t>
      </w:r>
      <w:r w:rsidRPr="00A2262C">
        <w:rPr>
          <w:sz w:val="28"/>
          <w:szCs w:val="28"/>
        </w:rPr>
        <w:t xml:space="preserve"> </w:t>
      </w:r>
      <w:r w:rsidRPr="00A2262C">
        <w:rPr>
          <w:sz w:val="28"/>
          <w:szCs w:val="28"/>
          <w:lang w:val="en-US"/>
        </w:rPr>
        <w:t>the</w:t>
      </w:r>
      <w:r w:rsidRPr="00A2262C">
        <w:rPr>
          <w:sz w:val="28"/>
          <w:szCs w:val="28"/>
        </w:rPr>
        <w:t xml:space="preserve"> </w:t>
      </w:r>
      <w:r w:rsidRPr="00A2262C">
        <w:rPr>
          <w:sz w:val="28"/>
          <w:szCs w:val="28"/>
          <w:lang w:val="en-US"/>
        </w:rPr>
        <w:t>Curriculum</w:t>
      </w:r>
      <w:r w:rsidR="00351B0D" w:rsidRPr="00A2262C">
        <w:rPr>
          <w:sz w:val="28"/>
          <w:szCs w:val="28"/>
        </w:rPr>
        <w:t>,</w:t>
      </w:r>
      <w:r w:rsidRPr="00A2262C">
        <w:rPr>
          <w:sz w:val="28"/>
          <w:szCs w:val="28"/>
        </w:rPr>
        <w:t xml:space="preserve"> </w:t>
      </w:r>
      <w:r w:rsidRPr="00A2262C">
        <w:rPr>
          <w:sz w:val="28"/>
          <w:szCs w:val="28"/>
          <w:lang w:val="en-US"/>
        </w:rPr>
        <w:t>LAC</w:t>
      </w:r>
      <w:r w:rsidRPr="00A2262C">
        <w:rPr>
          <w:sz w:val="28"/>
          <w:szCs w:val="28"/>
        </w:rPr>
        <w:t xml:space="preserve">) – </w:t>
      </w:r>
      <w:r w:rsidR="00DF1302" w:rsidRPr="00A2262C">
        <w:rPr>
          <w:sz w:val="28"/>
          <w:szCs w:val="28"/>
        </w:rPr>
        <w:t>подход</w:t>
      </w:r>
      <w:r w:rsidRPr="00A2262C">
        <w:rPr>
          <w:sz w:val="28"/>
          <w:szCs w:val="28"/>
        </w:rPr>
        <w:t xml:space="preserve">, </w:t>
      </w:r>
      <w:r w:rsidR="00DF1302" w:rsidRPr="00A2262C">
        <w:rPr>
          <w:sz w:val="28"/>
          <w:szCs w:val="28"/>
        </w:rPr>
        <w:t>заключающийся в использовании</w:t>
      </w:r>
      <w:r w:rsidRPr="00A2262C">
        <w:rPr>
          <w:sz w:val="28"/>
          <w:szCs w:val="28"/>
        </w:rPr>
        <w:t xml:space="preserve"> </w:t>
      </w:r>
      <w:r w:rsidR="00DF1302" w:rsidRPr="00A2262C">
        <w:rPr>
          <w:sz w:val="28"/>
          <w:szCs w:val="28"/>
        </w:rPr>
        <w:t xml:space="preserve">иностранного </w:t>
      </w:r>
      <w:r w:rsidRPr="00A2262C">
        <w:rPr>
          <w:sz w:val="28"/>
          <w:szCs w:val="28"/>
        </w:rPr>
        <w:t xml:space="preserve">языка не только в рамках </w:t>
      </w:r>
      <w:r w:rsidR="00DF1302" w:rsidRPr="00A2262C">
        <w:rPr>
          <w:sz w:val="28"/>
          <w:szCs w:val="28"/>
        </w:rPr>
        <w:t xml:space="preserve">специализированных </w:t>
      </w:r>
      <w:r w:rsidRPr="00A2262C">
        <w:rPr>
          <w:sz w:val="28"/>
          <w:szCs w:val="28"/>
        </w:rPr>
        <w:t>занятий, но и в процессе преподавания всех дисциплин, что способствует активному функционированию иностранного языка в образовательной среде [</w:t>
      </w:r>
      <w:r w:rsidR="002F0381" w:rsidRPr="00A2262C">
        <w:rPr>
          <w:sz w:val="28"/>
          <w:szCs w:val="28"/>
        </w:rPr>
        <w:t>1</w:t>
      </w:r>
      <w:r w:rsidR="00F0781E">
        <w:rPr>
          <w:sz w:val="28"/>
          <w:szCs w:val="28"/>
        </w:rPr>
        <w:t>03</w:t>
      </w:r>
      <w:r w:rsidRPr="00A2262C">
        <w:rPr>
          <w:sz w:val="28"/>
          <w:szCs w:val="28"/>
        </w:rPr>
        <w:t>]</w:t>
      </w:r>
      <w:r w:rsidR="004844BA" w:rsidRPr="00A2262C">
        <w:rPr>
          <w:sz w:val="28"/>
          <w:szCs w:val="28"/>
        </w:rPr>
        <w:t xml:space="preserve">; </w:t>
      </w:r>
    </w:p>
    <w:p w:rsidR="00052A90" w:rsidRPr="00A2262C" w:rsidRDefault="004844BA" w:rsidP="008D7C7C">
      <w:pPr>
        <w:pStyle w:val="ac"/>
        <w:shd w:val="clear" w:color="auto" w:fill="FFFFFF"/>
        <w:spacing w:before="0" w:beforeAutospacing="0" w:after="0" w:afterAutospacing="0"/>
        <w:ind w:firstLine="709"/>
        <w:jc w:val="both"/>
        <w:rPr>
          <w:sz w:val="28"/>
          <w:szCs w:val="28"/>
        </w:rPr>
      </w:pPr>
      <w:r w:rsidRPr="00A2262C">
        <w:rPr>
          <w:sz w:val="28"/>
          <w:szCs w:val="28"/>
        </w:rPr>
        <w:t xml:space="preserve">е) </w:t>
      </w:r>
      <w:r w:rsidR="00351B0D" w:rsidRPr="00A2262C">
        <w:rPr>
          <w:sz w:val="28"/>
          <w:szCs w:val="28"/>
        </w:rPr>
        <w:t>м</w:t>
      </w:r>
      <w:r w:rsidRPr="00A2262C">
        <w:rPr>
          <w:sz w:val="28"/>
          <w:szCs w:val="28"/>
        </w:rPr>
        <w:t xml:space="preserve">одель поэтапного двуязычного образования </w:t>
      </w:r>
      <w:r w:rsidR="00052A90" w:rsidRPr="00A2262C">
        <w:rPr>
          <w:sz w:val="28"/>
          <w:szCs w:val="28"/>
        </w:rPr>
        <w:t>(</w:t>
      </w:r>
      <w:r w:rsidR="00052A90" w:rsidRPr="00A2262C">
        <w:rPr>
          <w:sz w:val="28"/>
          <w:szCs w:val="28"/>
          <w:lang w:val="en-US"/>
        </w:rPr>
        <w:t>Transitional</w:t>
      </w:r>
      <w:r w:rsidR="00052A90" w:rsidRPr="00A2262C">
        <w:rPr>
          <w:sz w:val="28"/>
          <w:szCs w:val="28"/>
        </w:rPr>
        <w:t xml:space="preserve"> </w:t>
      </w:r>
      <w:r w:rsidR="00052A90" w:rsidRPr="00A2262C">
        <w:rPr>
          <w:sz w:val="28"/>
          <w:szCs w:val="28"/>
          <w:lang w:val="en-US"/>
        </w:rPr>
        <w:t>Bilingual</w:t>
      </w:r>
      <w:r w:rsidR="00052A90" w:rsidRPr="00A2262C">
        <w:rPr>
          <w:sz w:val="28"/>
          <w:szCs w:val="28"/>
        </w:rPr>
        <w:t xml:space="preserve"> </w:t>
      </w:r>
      <w:r w:rsidR="00052A90" w:rsidRPr="00A2262C">
        <w:rPr>
          <w:sz w:val="28"/>
          <w:szCs w:val="28"/>
          <w:lang w:val="en-US"/>
        </w:rPr>
        <w:t>Education</w:t>
      </w:r>
      <w:r w:rsidR="00351B0D" w:rsidRPr="00A2262C">
        <w:rPr>
          <w:sz w:val="28"/>
          <w:szCs w:val="28"/>
        </w:rPr>
        <w:t>,</w:t>
      </w:r>
      <w:r w:rsidR="00052A90" w:rsidRPr="00A2262C">
        <w:rPr>
          <w:sz w:val="28"/>
          <w:szCs w:val="28"/>
        </w:rPr>
        <w:t xml:space="preserve"> </w:t>
      </w:r>
      <w:r w:rsidR="00052A90" w:rsidRPr="00A2262C">
        <w:rPr>
          <w:sz w:val="28"/>
          <w:szCs w:val="28"/>
          <w:lang w:val="en-US"/>
        </w:rPr>
        <w:t>TBE</w:t>
      </w:r>
      <w:r w:rsidR="00052A90" w:rsidRPr="00A2262C">
        <w:rPr>
          <w:sz w:val="28"/>
          <w:szCs w:val="28"/>
        </w:rPr>
        <w:t>) представляет собой систему, в рамках которой обучение осуществляется на родном языке обучающихся с постепенным переходом к преподаванию на иностранном языке [</w:t>
      </w:r>
      <w:r w:rsidR="002F0381" w:rsidRPr="00A2262C">
        <w:rPr>
          <w:sz w:val="28"/>
          <w:szCs w:val="28"/>
        </w:rPr>
        <w:t>1</w:t>
      </w:r>
      <w:r w:rsidR="00F0781E">
        <w:rPr>
          <w:sz w:val="28"/>
          <w:szCs w:val="28"/>
        </w:rPr>
        <w:t>04</w:t>
      </w:r>
      <w:r w:rsidR="00052A90" w:rsidRPr="00A2262C">
        <w:rPr>
          <w:sz w:val="28"/>
          <w:szCs w:val="28"/>
        </w:rPr>
        <w:t>]. Данный метод часто применяется в многоязычных регионах и способствует повышению академической успеваемости в условиях изменения языковой среды.</w:t>
      </w:r>
    </w:p>
    <w:p w:rsidR="00134AB5" w:rsidRPr="00A2262C" w:rsidRDefault="00386806"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Многие авторы</w:t>
      </w:r>
      <w:r w:rsidR="00134AB5" w:rsidRPr="00A2262C">
        <w:rPr>
          <w:rFonts w:ascii="Times New Roman" w:eastAsia="TimesNewRomanPSMT" w:hAnsi="Times New Roman"/>
          <w:sz w:val="28"/>
          <w:szCs w:val="28"/>
        </w:rPr>
        <w:t>, такие как П. Мехисто, Д. Марш [</w:t>
      </w:r>
      <w:r w:rsidR="002F0381" w:rsidRPr="00A2262C">
        <w:rPr>
          <w:rFonts w:ascii="Times New Roman" w:eastAsia="TimesNewRomanPSMT" w:hAnsi="Times New Roman"/>
          <w:sz w:val="28"/>
          <w:szCs w:val="28"/>
        </w:rPr>
        <w:t>1</w:t>
      </w:r>
      <w:r w:rsidR="00F0781E">
        <w:rPr>
          <w:rFonts w:ascii="Times New Roman" w:eastAsia="TimesNewRomanPSMT" w:hAnsi="Times New Roman"/>
          <w:sz w:val="28"/>
          <w:szCs w:val="28"/>
        </w:rPr>
        <w:t>05</w:t>
      </w:r>
      <w:r w:rsidR="00134AB5" w:rsidRPr="00A2262C">
        <w:rPr>
          <w:rFonts w:ascii="Times New Roman" w:eastAsia="TimesNewRomanPSMT" w:hAnsi="Times New Roman"/>
          <w:sz w:val="28"/>
          <w:szCs w:val="28"/>
        </w:rPr>
        <w:t>], И.Р. Де Заробе [</w:t>
      </w:r>
      <w:r w:rsidR="002F0381" w:rsidRPr="00A2262C">
        <w:rPr>
          <w:rFonts w:ascii="Times New Roman" w:eastAsia="TimesNewRomanPSMT" w:hAnsi="Times New Roman"/>
          <w:sz w:val="28"/>
          <w:szCs w:val="28"/>
        </w:rPr>
        <w:t>1</w:t>
      </w:r>
      <w:r w:rsidR="00F0781E">
        <w:rPr>
          <w:rFonts w:ascii="Times New Roman" w:eastAsia="TimesNewRomanPSMT" w:hAnsi="Times New Roman"/>
          <w:sz w:val="28"/>
          <w:szCs w:val="28"/>
        </w:rPr>
        <w:t>06</w:t>
      </w:r>
      <w:r w:rsidR="00134AB5" w:rsidRPr="00A2262C">
        <w:rPr>
          <w:rFonts w:ascii="Times New Roman" w:eastAsia="TimesNewRomanPSMT" w:hAnsi="Times New Roman"/>
          <w:sz w:val="28"/>
          <w:szCs w:val="28"/>
        </w:rPr>
        <w:t>], К. Далтон-Пуффер [</w:t>
      </w:r>
      <w:r w:rsidR="002F0381" w:rsidRPr="00A2262C">
        <w:rPr>
          <w:rFonts w:ascii="Times New Roman" w:eastAsia="TimesNewRomanPSMT" w:hAnsi="Times New Roman"/>
          <w:sz w:val="28"/>
          <w:szCs w:val="28"/>
        </w:rPr>
        <w:t>1</w:t>
      </w:r>
      <w:r w:rsidR="00F0781E">
        <w:rPr>
          <w:rFonts w:ascii="Times New Roman" w:eastAsia="TimesNewRomanPSMT" w:hAnsi="Times New Roman"/>
          <w:sz w:val="28"/>
          <w:szCs w:val="28"/>
        </w:rPr>
        <w:t>07</w:t>
      </w:r>
      <w:r w:rsidR="00134AB5" w:rsidRPr="00A2262C">
        <w:rPr>
          <w:rFonts w:ascii="Times New Roman" w:eastAsia="TimesNewRomanPSMT" w:hAnsi="Times New Roman"/>
          <w:sz w:val="28"/>
          <w:szCs w:val="28"/>
        </w:rPr>
        <w:t xml:space="preserve">], выделяют </w:t>
      </w:r>
      <w:r w:rsidR="0010034B" w:rsidRPr="00A2262C">
        <w:rPr>
          <w:rFonts w:ascii="Times New Roman" w:eastAsia="TimesNewRomanPSMT" w:hAnsi="Times New Roman"/>
          <w:sz w:val="28"/>
          <w:szCs w:val="28"/>
        </w:rPr>
        <w:t>в качестве главного преимущества CLIL возможность приращения предметных знаний</w:t>
      </w:r>
      <w:r w:rsidR="00134AB5" w:rsidRPr="00A2262C">
        <w:rPr>
          <w:rFonts w:ascii="Times New Roman" w:eastAsia="TimesNewRomanPSMT" w:hAnsi="Times New Roman"/>
          <w:sz w:val="28"/>
          <w:szCs w:val="28"/>
        </w:rPr>
        <w:t xml:space="preserve">. </w:t>
      </w:r>
    </w:p>
    <w:p w:rsidR="0010034B" w:rsidRPr="00A2262C" w:rsidRDefault="0010034B"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Существует и такая точка зрения, согласно которой </w:t>
      </w:r>
      <w:r w:rsidR="0043457D" w:rsidRPr="00A2262C">
        <w:rPr>
          <w:rFonts w:ascii="Times New Roman" w:eastAsia="TimesNewRomanPSMT" w:hAnsi="Times New Roman"/>
          <w:sz w:val="28"/>
          <w:szCs w:val="28"/>
        </w:rPr>
        <w:t xml:space="preserve">технология CLIL </w:t>
      </w:r>
      <w:r w:rsidRPr="00A2262C">
        <w:rPr>
          <w:rFonts w:ascii="Times New Roman" w:eastAsia="TimesNewRomanPSMT" w:hAnsi="Times New Roman"/>
          <w:sz w:val="28"/>
          <w:szCs w:val="28"/>
        </w:rPr>
        <w:t>продуктив</w:t>
      </w:r>
      <w:r w:rsidR="0043457D" w:rsidRPr="00A2262C">
        <w:rPr>
          <w:rFonts w:ascii="Times New Roman" w:eastAsia="TimesNewRomanPSMT" w:hAnsi="Times New Roman"/>
          <w:sz w:val="28"/>
          <w:szCs w:val="28"/>
        </w:rPr>
        <w:t xml:space="preserve">на как </w:t>
      </w:r>
      <w:r w:rsidRPr="00A2262C">
        <w:rPr>
          <w:rFonts w:ascii="Times New Roman" w:eastAsia="TimesNewRomanPSMT" w:hAnsi="Times New Roman"/>
          <w:sz w:val="28"/>
          <w:szCs w:val="28"/>
        </w:rPr>
        <w:t xml:space="preserve">в </w:t>
      </w:r>
      <w:r w:rsidR="0043457D" w:rsidRPr="00A2262C">
        <w:rPr>
          <w:rFonts w:ascii="Times New Roman" w:eastAsia="TimesNewRomanPSMT" w:hAnsi="Times New Roman"/>
          <w:sz w:val="28"/>
          <w:szCs w:val="28"/>
        </w:rPr>
        <w:t>языковом,</w:t>
      </w:r>
      <w:r w:rsidRPr="00A2262C">
        <w:rPr>
          <w:rFonts w:ascii="Times New Roman" w:eastAsia="TimesNewRomanPSMT" w:hAnsi="Times New Roman"/>
          <w:sz w:val="28"/>
          <w:szCs w:val="28"/>
        </w:rPr>
        <w:t xml:space="preserve"> </w:t>
      </w:r>
      <w:r w:rsidR="0043457D" w:rsidRPr="00A2262C">
        <w:rPr>
          <w:rFonts w:ascii="Times New Roman" w:eastAsia="TimesNewRomanPSMT" w:hAnsi="Times New Roman"/>
          <w:sz w:val="28"/>
          <w:szCs w:val="28"/>
        </w:rPr>
        <w:t xml:space="preserve">так </w:t>
      </w:r>
      <w:r w:rsidRPr="00A2262C">
        <w:rPr>
          <w:rFonts w:ascii="Times New Roman" w:eastAsia="TimesNewRomanPSMT" w:hAnsi="Times New Roman"/>
          <w:sz w:val="28"/>
          <w:szCs w:val="28"/>
        </w:rPr>
        <w:t xml:space="preserve">и в предметном плане, т.к. </w:t>
      </w:r>
      <w:r w:rsidR="0043457D" w:rsidRPr="00A2262C">
        <w:rPr>
          <w:rFonts w:ascii="Times New Roman" w:eastAsia="TimesNewRomanPSMT" w:hAnsi="Times New Roman"/>
          <w:sz w:val="28"/>
          <w:szCs w:val="28"/>
        </w:rPr>
        <w:t>ей</w:t>
      </w:r>
      <w:r w:rsidRPr="00A2262C">
        <w:rPr>
          <w:rFonts w:ascii="Times New Roman" w:eastAsia="TimesNewRomanPSMT" w:hAnsi="Times New Roman"/>
          <w:sz w:val="28"/>
          <w:szCs w:val="28"/>
        </w:rPr>
        <w:t xml:space="preserve"> присуща лингвопредметная направленность. Данной позиции придерживается, в частности, О</w:t>
      </w:r>
      <w:r w:rsidR="00134AB5" w:rsidRPr="00A2262C">
        <w:rPr>
          <w:rFonts w:ascii="Times New Roman" w:eastAsia="TimesNewRomanPSMT" w:hAnsi="Times New Roman"/>
          <w:sz w:val="28"/>
          <w:szCs w:val="28"/>
        </w:rPr>
        <w:t xml:space="preserve">. </w:t>
      </w:r>
      <w:r w:rsidRPr="00A2262C">
        <w:rPr>
          <w:rFonts w:ascii="Times New Roman" w:eastAsia="TimesNewRomanPSMT" w:hAnsi="Times New Roman"/>
          <w:sz w:val="28"/>
          <w:szCs w:val="28"/>
        </w:rPr>
        <w:t>Мейер [</w:t>
      </w:r>
      <w:r w:rsidR="00D75BDE" w:rsidRPr="00A2262C">
        <w:rPr>
          <w:rFonts w:ascii="Times New Roman" w:eastAsia="TimesNewRomanPSMT" w:hAnsi="Times New Roman"/>
          <w:sz w:val="28"/>
          <w:szCs w:val="28"/>
        </w:rPr>
        <w:t>1</w:t>
      </w:r>
      <w:r w:rsidR="00F0781E">
        <w:rPr>
          <w:rFonts w:ascii="Times New Roman" w:eastAsia="TimesNewRomanPSMT" w:hAnsi="Times New Roman"/>
          <w:sz w:val="28"/>
          <w:szCs w:val="28"/>
        </w:rPr>
        <w:t>08</w:t>
      </w:r>
      <w:r w:rsidRPr="00A2262C">
        <w:rPr>
          <w:rFonts w:ascii="Times New Roman" w:eastAsia="TimesNewRomanPSMT" w:hAnsi="Times New Roman"/>
          <w:sz w:val="28"/>
          <w:szCs w:val="28"/>
        </w:rPr>
        <w:t xml:space="preserve">]. </w:t>
      </w:r>
    </w:p>
    <w:p w:rsidR="00327679" w:rsidRPr="00A2262C" w:rsidRDefault="00327679"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Главное инновационное преимущество </w:t>
      </w:r>
      <w:bookmarkStart w:id="18" w:name="_Hlk193405138"/>
      <w:r w:rsidRPr="00A2262C">
        <w:rPr>
          <w:rFonts w:ascii="Times New Roman" w:eastAsia="TimesNewRomanPSMT" w:hAnsi="Times New Roman"/>
          <w:sz w:val="28"/>
          <w:szCs w:val="28"/>
          <w:lang w:val="en-US"/>
        </w:rPr>
        <w:t>CLIL</w:t>
      </w:r>
      <w:r w:rsidR="00DC5BCB" w:rsidRPr="00A2262C">
        <w:rPr>
          <w:rFonts w:ascii="Times New Roman" w:eastAsia="TimesNewRomanPSMT" w:hAnsi="Times New Roman"/>
          <w:sz w:val="28"/>
          <w:szCs w:val="28"/>
        </w:rPr>
        <w:t xml:space="preserve"> </w:t>
      </w:r>
      <w:bookmarkEnd w:id="18"/>
      <w:r w:rsidRPr="00A2262C">
        <w:rPr>
          <w:rFonts w:ascii="Times New Roman" w:eastAsia="TimesNewRomanPSMT" w:hAnsi="Times New Roman"/>
          <w:sz w:val="28"/>
          <w:szCs w:val="28"/>
        </w:rPr>
        <w:t>заключается в том, что появляется возможность изучать неязыковое содержание посредством иностранного языка [</w:t>
      </w:r>
      <w:r w:rsidR="00D75BDE" w:rsidRPr="00A2262C">
        <w:rPr>
          <w:rFonts w:ascii="Times New Roman" w:eastAsia="TimesNewRomanPSMT" w:hAnsi="Times New Roman"/>
          <w:sz w:val="28"/>
          <w:szCs w:val="28"/>
        </w:rPr>
        <w:t>1</w:t>
      </w:r>
      <w:r w:rsidR="00F0781E">
        <w:rPr>
          <w:rFonts w:ascii="Times New Roman" w:eastAsia="TimesNewRomanPSMT" w:hAnsi="Times New Roman"/>
          <w:sz w:val="28"/>
          <w:szCs w:val="28"/>
        </w:rPr>
        <w:t>09</w:t>
      </w:r>
      <w:r w:rsidRPr="00A2262C">
        <w:rPr>
          <w:rFonts w:ascii="Times New Roman" w:eastAsia="TimesNewRomanPSMT" w:hAnsi="Times New Roman"/>
          <w:sz w:val="28"/>
          <w:szCs w:val="28"/>
        </w:rPr>
        <w:t xml:space="preserve">]. </w:t>
      </w:r>
    </w:p>
    <w:p w:rsidR="00474EB3" w:rsidRPr="00A2262C" w:rsidRDefault="00474EB3"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Современные исследования CLIL демонстрируют его эволюцию от ранних языковых экспериментов к комплексному образовательному подходу, объединяющему предметное и языковое обучение. К. Далтон-Паффер и др. выделяют несколько ключевых аспектов развития CLIL:</w:t>
      </w:r>
    </w:p>
    <w:p w:rsidR="00474EB3" w:rsidRPr="00A2262C" w:rsidRDefault="00474EB3" w:rsidP="00247930">
      <w:pPr>
        <w:pStyle w:val="a3"/>
        <w:numPr>
          <w:ilvl w:val="0"/>
          <w:numId w:val="39"/>
        </w:numPr>
        <w:tabs>
          <w:tab w:val="left" w:pos="993"/>
        </w:tabs>
        <w:autoSpaceDE w:val="0"/>
        <w:autoSpaceDN w:val="0"/>
        <w:adjustRightInd w:val="0"/>
        <w:spacing w:after="0" w:line="240" w:lineRule="auto"/>
        <w:ind w:left="0"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акцент на взаимодействии между языком и содержанием;</w:t>
      </w:r>
    </w:p>
    <w:p w:rsidR="00474EB3" w:rsidRPr="00A2262C" w:rsidRDefault="002B47C7" w:rsidP="00247930">
      <w:pPr>
        <w:pStyle w:val="a3"/>
        <w:numPr>
          <w:ilvl w:val="0"/>
          <w:numId w:val="39"/>
        </w:numPr>
        <w:tabs>
          <w:tab w:val="left" w:pos="993"/>
        </w:tabs>
        <w:autoSpaceDE w:val="0"/>
        <w:autoSpaceDN w:val="0"/>
        <w:adjustRightInd w:val="0"/>
        <w:spacing w:after="0" w:line="240" w:lineRule="auto"/>
        <w:ind w:left="0"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изучение влияния CLIL на педагогическую практику;</w:t>
      </w:r>
    </w:p>
    <w:p w:rsidR="002B47C7" w:rsidRPr="00A2262C" w:rsidRDefault="002B47C7" w:rsidP="00247930">
      <w:pPr>
        <w:pStyle w:val="a3"/>
        <w:numPr>
          <w:ilvl w:val="0"/>
          <w:numId w:val="39"/>
        </w:numPr>
        <w:tabs>
          <w:tab w:val="left" w:pos="993"/>
        </w:tabs>
        <w:autoSpaceDE w:val="0"/>
        <w:autoSpaceDN w:val="0"/>
        <w:adjustRightInd w:val="0"/>
        <w:spacing w:after="0" w:line="240" w:lineRule="auto"/>
        <w:ind w:left="0"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стремление к равенству в доступе к обучению;</w:t>
      </w:r>
    </w:p>
    <w:p w:rsidR="002B47C7" w:rsidRPr="00A2262C" w:rsidRDefault="002B47C7" w:rsidP="00247930">
      <w:pPr>
        <w:pStyle w:val="a3"/>
        <w:numPr>
          <w:ilvl w:val="0"/>
          <w:numId w:val="39"/>
        </w:numPr>
        <w:tabs>
          <w:tab w:val="left" w:pos="993"/>
        </w:tabs>
        <w:autoSpaceDE w:val="0"/>
        <w:autoSpaceDN w:val="0"/>
        <w:adjustRightInd w:val="0"/>
        <w:spacing w:after="0" w:line="240" w:lineRule="auto"/>
        <w:ind w:left="0"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развитие междисциплинарных подходов.</w:t>
      </w:r>
    </w:p>
    <w:p w:rsidR="002B47C7" w:rsidRPr="00A2262C" w:rsidRDefault="002B47C7"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Эти направления находят отражение в ряде характеристик CLIL, выделенных </w:t>
      </w:r>
      <w:r w:rsidR="009C4F05" w:rsidRPr="00A2262C">
        <w:rPr>
          <w:rFonts w:ascii="Times New Roman" w:eastAsia="TimesNewRomanPSMT" w:hAnsi="Times New Roman"/>
          <w:sz w:val="28"/>
          <w:szCs w:val="28"/>
        </w:rPr>
        <w:t xml:space="preserve">нами </w:t>
      </w:r>
      <w:r w:rsidRPr="00A2262C">
        <w:rPr>
          <w:rFonts w:ascii="Times New Roman" w:eastAsia="TimesNewRomanPSMT" w:hAnsi="Times New Roman"/>
          <w:sz w:val="28"/>
          <w:szCs w:val="28"/>
        </w:rPr>
        <w:t>на основе анализа научной литературы:</w:t>
      </w:r>
    </w:p>
    <w:p w:rsidR="00390C2E" w:rsidRPr="00A2262C" w:rsidRDefault="00390C2E" w:rsidP="00247930">
      <w:pPr>
        <w:pStyle w:val="a3"/>
        <w:numPr>
          <w:ilvl w:val="0"/>
          <w:numId w:val="49"/>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A2262C">
        <w:rPr>
          <w:rFonts w:ascii="Times New Roman" w:eastAsia="TimesNewRomanPSMT" w:hAnsi="Times New Roman"/>
          <w:sz w:val="28"/>
          <w:szCs w:val="28"/>
        </w:rPr>
        <w:t xml:space="preserve">Интеграция языка с учебным контентом. </w:t>
      </w:r>
      <w:r w:rsidRPr="00A2262C">
        <w:rPr>
          <w:rFonts w:ascii="Times New Roman" w:eastAsia="TimesNewRomanPSMT" w:hAnsi="Times New Roman"/>
          <w:sz w:val="28"/>
          <w:szCs w:val="28"/>
          <w:lang w:val="de-DE"/>
        </w:rPr>
        <w:t>CLIL</w:t>
      </w:r>
      <w:r w:rsidRPr="00A2262C">
        <w:rPr>
          <w:rFonts w:ascii="Times New Roman" w:eastAsia="TimesNewRomanPSMT" w:hAnsi="Times New Roman"/>
          <w:sz w:val="28"/>
          <w:szCs w:val="28"/>
        </w:rPr>
        <w:t xml:space="preserve"> способствует одновременному освоению учебного материала и иностранного языка, что углубляет понимание предмета и улучшает когнитивные способности обучающихся [</w:t>
      </w:r>
      <w:r w:rsidR="00D75BDE" w:rsidRPr="00A2262C">
        <w:rPr>
          <w:rFonts w:ascii="Times New Roman" w:eastAsia="TimesNewRomanPSMT" w:hAnsi="Times New Roman"/>
          <w:sz w:val="28"/>
          <w:szCs w:val="28"/>
        </w:rPr>
        <w:t>11</w:t>
      </w:r>
      <w:r w:rsidR="00F0781E">
        <w:rPr>
          <w:rFonts w:ascii="Times New Roman" w:eastAsia="TimesNewRomanPSMT" w:hAnsi="Times New Roman"/>
          <w:sz w:val="28"/>
          <w:szCs w:val="28"/>
        </w:rPr>
        <w:t>0</w:t>
      </w:r>
      <w:r w:rsidR="00B56DE3">
        <w:rPr>
          <w:rFonts w:ascii="Times New Roman" w:eastAsia="TimesNewRomanPSMT" w:hAnsi="Times New Roman"/>
          <w:sz w:val="28"/>
          <w:szCs w:val="28"/>
          <w:lang w:val="kk-KZ"/>
        </w:rPr>
        <w:t>,</w:t>
      </w:r>
      <w:r w:rsidR="00D75BDE" w:rsidRPr="00A2262C">
        <w:rPr>
          <w:rFonts w:ascii="Times New Roman" w:eastAsia="TimesNewRomanPSMT" w:hAnsi="Times New Roman"/>
          <w:sz w:val="28"/>
          <w:szCs w:val="28"/>
        </w:rPr>
        <w:t xml:space="preserve"> 11</w:t>
      </w:r>
      <w:r w:rsidR="00F0781E">
        <w:rPr>
          <w:rFonts w:ascii="Times New Roman" w:eastAsia="TimesNewRomanPSMT" w:hAnsi="Times New Roman"/>
          <w:sz w:val="28"/>
          <w:szCs w:val="28"/>
        </w:rPr>
        <w:t>1</w:t>
      </w:r>
      <w:r w:rsidRPr="00A2262C">
        <w:rPr>
          <w:rFonts w:ascii="Times New Roman" w:hAnsi="Times New Roman"/>
          <w:sz w:val="28"/>
          <w:szCs w:val="28"/>
        </w:rPr>
        <w:t>].</w:t>
      </w:r>
    </w:p>
    <w:p w:rsidR="00DF1302" w:rsidRPr="00A2262C" w:rsidRDefault="00EB102C" w:rsidP="00247930">
      <w:pPr>
        <w:pStyle w:val="a3"/>
        <w:numPr>
          <w:ilvl w:val="0"/>
          <w:numId w:val="49"/>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Активные методы обучения. </w:t>
      </w:r>
      <w:r w:rsidRPr="00A2262C">
        <w:rPr>
          <w:rFonts w:ascii="Times New Roman" w:hAnsi="Times New Roman"/>
          <w:sz w:val="28"/>
          <w:szCs w:val="28"/>
          <w:lang w:val="en-US"/>
        </w:rPr>
        <w:t>CLIL</w:t>
      </w:r>
      <w:r w:rsidRPr="00A2262C">
        <w:rPr>
          <w:rFonts w:ascii="Times New Roman" w:hAnsi="Times New Roman"/>
          <w:sz w:val="28"/>
          <w:szCs w:val="28"/>
        </w:rPr>
        <w:t xml:space="preserve"> </w:t>
      </w:r>
      <w:r w:rsidR="002B47C7" w:rsidRPr="00A2262C">
        <w:rPr>
          <w:rFonts w:ascii="Times New Roman" w:hAnsi="Times New Roman"/>
          <w:sz w:val="28"/>
          <w:szCs w:val="28"/>
        </w:rPr>
        <w:t>предполагает использование методик</w:t>
      </w:r>
      <w:r w:rsidRPr="00A2262C">
        <w:rPr>
          <w:rFonts w:ascii="Times New Roman" w:hAnsi="Times New Roman"/>
          <w:sz w:val="28"/>
          <w:szCs w:val="28"/>
        </w:rPr>
        <w:t xml:space="preserve">, </w:t>
      </w:r>
      <w:r w:rsidR="002B47C7" w:rsidRPr="00A2262C">
        <w:rPr>
          <w:rFonts w:ascii="Times New Roman" w:hAnsi="Times New Roman"/>
          <w:sz w:val="28"/>
          <w:szCs w:val="28"/>
        </w:rPr>
        <w:t>направленных на повышение</w:t>
      </w:r>
      <w:r w:rsidRPr="00A2262C">
        <w:rPr>
          <w:rFonts w:ascii="Times New Roman" w:hAnsi="Times New Roman"/>
          <w:sz w:val="28"/>
          <w:szCs w:val="28"/>
        </w:rPr>
        <w:t xml:space="preserve"> вовлеченност</w:t>
      </w:r>
      <w:r w:rsidR="002B47C7" w:rsidRPr="00A2262C">
        <w:rPr>
          <w:rFonts w:ascii="Times New Roman" w:hAnsi="Times New Roman"/>
          <w:sz w:val="28"/>
          <w:szCs w:val="28"/>
        </w:rPr>
        <w:t>и</w:t>
      </w:r>
      <w:r w:rsidRPr="00A2262C">
        <w:rPr>
          <w:rFonts w:ascii="Times New Roman" w:hAnsi="Times New Roman"/>
          <w:sz w:val="28"/>
          <w:szCs w:val="28"/>
        </w:rPr>
        <w:t xml:space="preserve"> обучающихся</w:t>
      </w:r>
      <w:r w:rsidR="002B47C7" w:rsidRPr="00A2262C">
        <w:rPr>
          <w:rFonts w:ascii="Times New Roman" w:hAnsi="Times New Roman"/>
          <w:sz w:val="28"/>
          <w:szCs w:val="28"/>
        </w:rPr>
        <w:t xml:space="preserve"> в образовательный процесс, </w:t>
      </w:r>
      <w:r w:rsidRPr="00A2262C">
        <w:rPr>
          <w:rFonts w:ascii="Times New Roman" w:hAnsi="Times New Roman"/>
          <w:sz w:val="28"/>
          <w:szCs w:val="28"/>
        </w:rPr>
        <w:t xml:space="preserve">что способствует </w:t>
      </w:r>
      <w:r w:rsidR="002B47C7" w:rsidRPr="00A2262C">
        <w:rPr>
          <w:rFonts w:ascii="Times New Roman" w:hAnsi="Times New Roman"/>
          <w:sz w:val="28"/>
          <w:szCs w:val="28"/>
        </w:rPr>
        <w:t>не только развитию</w:t>
      </w:r>
      <w:r w:rsidRPr="00A2262C">
        <w:rPr>
          <w:rFonts w:ascii="Times New Roman" w:hAnsi="Times New Roman"/>
          <w:sz w:val="28"/>
          <w:szCs w:val="28"/>
        </w:rPr>
        <w:t xml:space="preserve"> языковых навыков</w:t>
      </w:r>
      <w:r w:rsidR="002B47C7" w:rsidRPr="00A2262C">
        <w:rPr>
          <w:rFonts w:ascii="Times New Roman" w:hAnsi="Times New Roman"/>
          <w:sz w:val="28"/>
          <w:szCs w:val="28"/>
        </w:rPr>
        <w:t xml:space="preserve">, но </w:t>
      </w:r>
      <w:r w:rsidRPr="00A2262C">
        <w:rPr>
          <w:rFonts w:ascii="Times New Roman" w:hAnsi="Times New Roman"/>
          <w:sz w:val="28"/>
          <w:szCs w:val="28"/>
        </w:rPr>
        <w:t>и глубокому усвоению предметного контента [</w:t>
      </w:r>
      <w:r w:rsidR="00D75BDE" w:rsidRPr="00A2262C">
        <w:rPr>
          <w:rFonts w:ascii="Times New Roman" w:hAnsi="Times New Roman"/>
          <w:sz w:val="28"/>
          <w:szCs w:val="28"/>
        </w:rPr>
        <w:t>1</w:t>
      </w:r>
      <w:r w:rsidR="00636B7E" w:rsidRPr="00A2262C">
        <w:rPr>
          <w:rFonts w:ascii="Times New Roman" w:hAnsi="Times New Roman"/>
          <w:sz w:val="28"/>
          <w:szCs w:val="28"/>
        </w:rPr>
        <w:t>1</w:t>
      </w:r>
      <w:r w:rsidR="00F0781E">
        <w:rPr>
          <w:rFonts w:ascii="Times New Roman" w:hAnsi="Times New Roman"/>
          <w:sz w:val="28"/>
          <w:szCs w:val="28"/>
        </w:rPr>
        <w:t>2</w:t>
      </w:r>
      <w:r w:rsidR="00B56DE3">
        <w:rPr>
          <w:rFonts w:ascii="Times New Roman" w:hAnsi="Times New Roman"/>
          <w:sz w:val="28"/>
          <w:szCs w:val="28"/>
          <w:lang w:val="kk-KZ"/>
        </w:rPr>
        <w:t>,</w:t>
      </w:r>
      <w:r w:rsidR="00D75BDE" w:rsidRPr="00A2262C">
        <w:rPr>
          <w:rFonts w:ascii="Times New Roman" w:hAnsi="Times New Roman"/>
          <w:sz w:val="28"/>
          <w:szCs w:val="28"/>
        </w:rPr>
        <w:t xml:space="preserve"> 1</w:t>
      </w:r>
      <w:r w:rsidR="00F0781E">
        <w:rPr>
          <w:rFonts w:ascii="Times New Roman" w:hAnsi="Times New Roman"/>
          <w:sz w:val="28"/>
          <w:szCs w:val="28"/>
        </w:rPr>
        <w:t>13</w:t>
      </w:r>
      <w:r w:rsidRPr="00A2262C">
        <w:rPr>
          <w:rFonts w:ascii="Times New Roman" w:hAnsi="Times New Roman"/>
          <w:sz w:val="28"/>
          <w:szCs w:val="28"/>
        </w:rPr>
        <w:t>].</w:t>
      </w:r>
    </w:p>
    <w:p w:rsidR="00B5148A" w:rsidRPr="00A2262C" w:rsidRDefault="00B5148A" w:rsidP="00247930">
      <w:pPr>
        <w:pStyle w:val="a3"/>
        <w:numPr>
          <w:ilvl w:val="0"/>
          <w:numId w:val="49"/>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Развитие когнитивных и аналитических навыков. </w:t>
      </w:r>
      <w:r w:rsidRPr="00A2262C">
        <w:rPr>
          <w:rFonts w:ascii="Times New Roman" w:hAnsi="Times New Roman"/>
          <w:sz w:val="28"/>
          <w:szCs w:val="28"/>
          <w:lang w:val="en-US"/>
        </w:rPr>
        <w:t>CLIL</w:t>
      </w:r>
      <w:r w:rsidRPr="00A2262C">
        <w:rPr>
          <w:rFonts w:ascii="Times New Roman" w:hAnsi="Times New Roman"/>
          <w:sz w:val="28"/>
          <w:szCs w:val="28"/>
        </w:rPr>
        <w:t xml:space="preserve"> </w:t>
      </w:r>
      <w:r w:rsidR="00DF1302" w:rsidRPr="00A2262C">
        <w:rPr>
          <w:rFonts w:ascii="Times New Roman" w:hAnsi="Times New Roman"/>
          <w:sz w:val="28"/>
          <w:szCs w:val="28"/>
        </w:rPr>
        <w:t>обеспечивает</w:t>
      </w:r>
      <w:r w:rsidRPr="00A2262C">
        <w:rPr>
          <w:rFonts w:ascii="Times New Roman" w:hAnsi="Times New Roman"/>
          <w:sz w:val="28"/>
          <w:szCs w:val="28"/>
        </w:rPr>
        <w:t xml:space="preserve"> развити</w:t>
      </w:r>
      <w:r w:rsidR="00DF1302" w:rsidRPr="00A2262C">
        <w:rPr>
          <w:rFonts w:ascii="Times New Roman" w:hAnsi="Times New Roman"/>
          <w:sz w:val="28"/>
          <w:szCs w:val="28"/>
        </w:rPr>
        <w:t>е критического</w:t>
      </w:r>
      <w:r w:rsidRPr="00A2262C">
        <w:rPr>
          <w:rFonts w:ascii="Times New Roman" w:hAnsi="Times New Roman"/>
          <w:sz w:val="28"/>
          <w:szCs w:val="28"/>
        </w:rPr>
        <w:t xml:space="preserve"> мышления и аналитических способностей</w:t>
      </w:r>
      <w:r w:rsidR="00964AAE" w:rsidRPr="00A2262C">
        <w:rPr>
          <w:rFonts w:ascii="Times New Roman" w:hAnsi="Times New Roman"/>
          <w:sz w:val="28"/>
          <w:szCs w:val="28"/>
        </w:rPr>
        <w:t xml:space="preserve"> обучающихся</w:t>
      </w:r>
      <w:r w:rsidRPr="00A2262C">
        <w:rPr>
          <w:rFonts w:ascii="Times New Roman" w:hAnsi="Times New Roman"/>
          <w:sz w:val="28"/>
          <w:szCs w:val="28"/>
        </w:rPr>
        <w:t>, помогая им интегрировать знания из различных областей и применять их в практическом контексте [</w:t>
      </w:r>
      <w:r w:rsidR="00D75BDE" w:rsidRPr="00A2262C">
        <w:rPr>
          <w:rFonts w:ascii="Times New Roman" w:hAnsi="Times New Roman"/>
          <w:sz w:val="28"/>
          <w:szCs w:val="28"/>
        </w:rPr>
        <w:t>1</w:t>
      </w:r>
      <w:r w:rsidR="00F0781E">
        <w:rPr>
          <w:rFonts w:ascii="Times New Roman" w:hAnsi="Times New Roman"/>
          <w:sz w:val="28"/>
          <w:szCs w:val="28"/>
        </w:rPr>
        <w:t>14</w:t>
      </w:r>
      <w:r w:rsidRPr="00A2262C">
        <w:rPr>
          <w:rFonts w:ascii="Times New Roman" w:hAnsi="Times New Roman"/>
          <w:sz w:val="28"/>
          <w:szCs w:val="28"/>
        </w:rPr>
        <w:t>]</w:t>
      </w:r>
      <w:r w:rsidR="00DF1302" w:rsidRPr="00A2262C">
        <w:rPr>
          <w:rFonts w:ascii="Times New Roman" w:hAnsi="Times New Roman"/>
          <w:sz w:val="28"/>
          <w:szCs w:val="28"/>
        </w:rPr>
        <w:t>.</w:t>
      </w:r>
    </w:p>
    <w:p w:rsidR="00453B70" w:rsidRPr="00A2262C" w:rsidRDefault="00B5148A" w:rsidP="00DC4A6D">
      <w:pPr>
        <w:tabs>
          <w:tab w:val="left" w:pos="993"/>
        </w:tabs>
        <w:autoSpaceDE w:val="0"/>
        <w:autoSpaceDN w:val="0"/>
        <w:adjustRightInd w:val="0"/>
        <w:spacing w:after="0" w:line="240" w:lineRule="auto"/>
        <w:ind w:firstLine="709"/>
        <w:jc w:val="both"/>
        <w:rPr>
          <w:rFonts w:ascii="Times New Roman" w:eastAsia="TimesNewRomanPSMT" w:hAnsi="Times New Roman"/>
          <w:color w:val="FF0000"/>
          <w:sz w:val="28"/>
          <w:szCs w:val="28"/>
        </w:rPr>
      </w:pPr>
      <w:r w:rsidRPr="00A2262C">
        <w:rPr>
          <w:rFonts w:ascii="Times New Roman" w:eastAsia="TimesNewRomanPSMT" w:hAnsi="Times New Roman"/>
          <w:sz w:val="28"/>
          <w:szCs w:val="28"/>
        </w:rPr>
        <w:t xml:space="preserve">4. Межкультурная компетенция. </w:t>
      </w:r>
      <w:r w:rsidRPr="00A2262C">
        <w:rPr>
          <w:rFonts w:ascii="Times New Roman" w:eastAsia="TimesNewRomanPSMT" w:hAnsi="Times New Roman"/>
          <w:sz w:val="28"/>
          <w:szCs w:val="28"/>
          <w:lang w:val="en-US"/>
        </w:rPr>
        <w:t>CLIL</w:t>
      </w:r>
      <w:r w:rsidRPr="00A2262C">
        <w:rPr>
          <w:rFonts w:ascii="Times New Roman" w:eastAsia="TimesNewRomanPSMT" w:hAnsi="Times New Roman"/>
          <w:sz w:val="28"/>
          <w:szCs w:val="28"/>
        </w:rPr>
        <w:t xml:space="preserve"> способствует развитию межкультурной компетенции, позволяя обучающимся не только осваивать язык, но и понимать культурные различия, что критически важно в условиях глобализации [</w:t>
      </w:r>
      <w:r w:rsidR="00D75BDE" w:rsidRPr="00A2262C">
        <w:rPr>
          <w:rFonts w:ascii="Times New Roman" w:eastAsia="TimesNewRomanPSMT" w:hAnsi="Times New Roman"/>
          <w:sz w:val="28"/>
          <w:szCs w:val="28"/>
        </w:rPr>
        <w:t>1</w:t>
      </w:r>
      <w:r w:rsidR="00F0781E">
        <w:rPr>
          <w:rFonts w:ascii="Times New Roman" w:eastAsia="TimesNewRomanPSMT" w:hAnsi="Times New Roman"/>
          <w:sz w:val="28"/>
          <w:szCs w:val="28"/>
        </w:rPr>
        <w:t>15</w:t>
      </w:r>
      <w:r w:rsidR="00B56DE3">
        <w:rPr>
          <w:rFonts w:ascii="Times New Roman" w:eastAsia="TimesNewRomanPSMT" w:hAnsi="Times New Roman"/>
          <w:sz w:val="28"/>
          <w:szCs w:val="28"/>
          <w:lang w:val="kk-KZ"/>
        </w:rPr>
        <w:t>,</w:t>
      </w:r>
      <w:r w:rsidR="00D75BDE" w:rsidRPr="00A2262C">
        <w:rPr>
          <w:rFonts w:ascii="Times New Roman" w:eastAsia="TimesNewRomanPSMT" w:hAnsi="Times New Roman"/>
          <w:sz w:val="28"/>
          <w:szCs w:val="28"/>
        </w:rPr>
        <w:t xml:space="preserve"> 1</w:t>
      </w:r>
      <w:r w:rsidR="00F0781E">
        <w:rPr>
          <w:rFonts w:ascii="Times New Roman" w:eastAsia="TimesNewRomanPSMT" w:hAnsi="Times New Roman"/>
          <w:sz w:val="28"/>
          <w:szCs w:val="28"/>
        </w:rPr>
        <w:t>16</w:t>
      </w:r>
      <w:r w:rsidRPr="00A2262C">
        <w:rPr>
          <w:rFonts w:ascii="Times New Roman" w:eastAsia="TimesNewRomanPSMT" w:hAnsi="Times New Roman"/>
          <w:sz w:val="28"/>
          <w:szCs w:val="28"/>
        </w:rPr>
        <w:t>]</w:t>
      </w:r>
      <w:r w:rsidR="00D75BDE" w:rsidRPr="00A2262C">
        <w:rPr>
          <w:rFonts w:ascii="Times New Roman" w:eastAsia="TimesNewRomanPSMT" w:hAnsi="Times New Roman"/>
          <w:sz w:val="28"/>
          <w:szCs w:val="28"/>
        </w:rPr>
        <w:t>.</w:t>
      </w:r>
    </w:p>
    <w:p w:rsidR="00453B70" w:rsidRPr="00A2262C" w:rsidRDefault="00B5148A" w:rsidP="00DC4A6D">
      <w:pPr>
        <w:tabs>
          <w:tab w:val="left" w:pos="993"/>
        </w:tabs>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5. Мотивация к обучению. Интеграция языка и </w:t>
      </w:r>
      <w:r w:rsidR="00953FD9" w:rsidRPr="00A2262C">
        <w:rPr>
          <w:rFonts w:ascii="Times New Roman" w:eastAsia="TimesNewRomanPSMT" w:hAnsi="Times New Roman"/>
          <w:sz w:val="28"/>
          <w:szCs w:val="28"/>
        </w:rPr>
        <w:t xml:space="preserve">предметного содержания </w:t>
      </w:r>
      <w:r w:rsidR="0043457D" w:rsidRPr="00A2262C">
        <w:rPr>
          <w:rFonts w:ascii="Times New Roman" w:eastAsia="TimesNewRomanPSMT" w:hAnsi="Times New Roman"/>
          <w:sz w:val="28"/>
          <w:szCs w:val="28"/>
        </w:rPr>
        <w:t xml:space="preserve">в </w:t>
      </w:r>
      <w:r w:rsidR="00953FD9" w:rsidRPr="00A2262C">
        <w:rPr>
          <w:rFonts w:ascii="Times New Roman" w:eastAsia="TimesNewRomanPSMT" w:hAnsi="Times New Roman"/>
          <w:sz w:val="28"/>
          <w:szCs w:val="28"/>
        </w:rPr>
        <w:t>рамках</w:t>
      </w:r>
      <w:r w:rsidRPr="00A2262C">
        <w:rPr>
          <w:rFonts w:ascii="Times New Roman" w:eastAsia="TimesNewRomanPSMT" w:hAnsi="Times New Roman"/>
          <w:sz w:val="28"/>
          <w:szCs w:val="28"/>
        </w:rPr>
        <w:t xml:space="preserve"> </w:t>
      </w:r>
      <w:r w:rsidRPr="00A2262C">
        <w:rPr>
          <w:rFonts w:ascii="Times New Roman" w:eastAsia="TimesNewRomanPSMT" w:hAnsi="Times New Roman"/>
          <w:sz w:val="28"/>
          <w:szCs w:val="28"/>
          <w:lang w:val="en-US"/>
        </w:rPr>
        <w:t>CLIL</w:t>
      </w:r>
      <w:r w:rsidRPr="00A2262C">
        <w:rPr>
          <w:rFonts w:ascii="Times New Roman" w:eastAsia="TimesNewRomanPSMT" w:hAnsi="Times New Roman"/>
          <w:sz w:val="28"/>
          <w:szCs w:val="28"/>
        </w:rPr>
        <w:t xml:space="preserve"> </w:t>
      </w:r>
      <w:r w:rsidR="00953FD9" w:rsidRPr="00A2262C">
        <w:rPr>
          <w:rFonts w:ascii="Times New Roman" w:eastAsia="TimesNewRomanPSMT" w:hAnsi="Times New Roman"/>
          <w:sz w:val="28"/>
          <w:szCs w:val="28"/>
        </w:rPr>
        <w:t xml:space="preserve">положительно влияет на </w:t>
      </w:r>
      <w:r w:rsidR="00D7469C" w:rsidRPr="00A2262C">
        <w:rPr>
          <w:rFonts w:ascii="Times New Roman" w:eastAsia="TimesNewRomanPSMT" w:hAnsi="Times New Roman"/>
          <w:sz w:val="28"/>
          <w:szCs w:val="28"/>
        </w:rPr>
        <w:t xml:space="preserve">мотивацию обучающихся, поскольку </w:t>
      </w:r>
      <w:r w:rsidR="00953FD9" w:rsidRPr="00A2262C">
        <w:rPr>
          <w:rFonts w:ascii="Times New Roman" w:eastAsia="TimesNewRomanPSMT" w:hAnsi="Times New Roman"/>
          <w:sz w:val="28"/>
          <w:szCs w:val="28"/>
        </w:rPr>
        <w:t>создает условия</w:t>
      </w:r>
      <w:r w:rsidR="00D7469C" w:rsidRPr="00A2262C">
        <w:rPr>
          <w:rFonts w:ascii="Times New Roman" w:eastAsia="TimesNewRomanPSMT" w:hAnsi="Times New Roman"/>
          <w:sz w:val="28"/>
          <w:szCs w:val="28"/>
        </w:rPr>
        <w:t xml:space="preserve"> </w:t>
      </w:r>
      <w:r w:rsidR="00953FD9" w:rsidRPr="00A2262C">
        <w:rPr>
          <w:rFonts w:ascii="Times New Roman" w:eastAsia="TimesNewRomanPSMT" w:hAnsi="Times New Roman"/>
          <w:sz w:val="28"/>
          <w:szCs w:val="28"/>
        </w:rPr>
        <w:t>для осмысленного изучения иностранного языка. Исследования показываю</w:t>
      </w:r>
      <w:r w:rsidR="0043457D" w:rsidRPr="00A2262C">
        <w:rPr>
          <w:rFonts w:ascii="Times New Roman" w:eastAsia="TimesNewRomanPSMT" w:hAnsi="Times New Roman"/>
          <w:sz w:val="28"/>
          <w:szCs w:val="28"/>
        </w:rPr>
        <w:t>т</w:t>
      </w:r>
      <w:r w:rsidR="00953FD9" w:rsidRPr="00A2262C">
        <w:rPr>
          <w:rFonts w:ascii="Times New Roman" w:eastAsia="TimesNewRomanPSMT" w:hAnsi="Times New Roman"/>
          <w:sz w:val="28"/>
          <w:szCs w:val="28"/>
        </w:rPr>
        <w:t>, что такой подход</w:t>
      </w:r>
      <w:r w:rsidR="00D7469C" w:rsidRPr="00A2262C">
        <w:rPr>
          <w:rFonts w:ascii="Times New Roman" w:eastAsia="TimesNewRomanPSMT" w:hAnsi="Times New Roman"/>
          <w:sz w:val="28"/>
          <w:szCs w:val="28"/>
        </w:rPr>
        <w:t xml:space="preserve"> </w:t>
      </w:r>
      <w:r w:rsidR="00953FD9" w:rsidRPr="00A2262C">
        <w:rPr>
          <w:rFonts w:ascii="Times New Roman" w:eastAsia="TimesNewRomanPSMT" w:hAnsi="Times New Roman"/>
          <w:sz w:val="28"/>
          <w:szCs w:val="28"/>
        </w:rPr>
        <w:t xml:space="preserve">способствует формированию более позитивного отношению к обучению, повышает уверенность обучающихся в своих языковых способностях и поддерживает их заинтересованность на протяжении длительного времени </w:t>
      </w:r>
      <w:r w:rsidR="00D7469C" w:rsidRPr="00A2262C">
        <w:rPr>
          <w:rFonts w:ascii="Times New Roman" w:eastAsia="TimesNewRomanPSMT" w:hAnsi="Times New Roman"/>
          <w:sz w:val="28"/>
          <w:szCs w:val="28"/>
        </w:rPr>
        <w:t>[</w:t>
      </w:r>
      <w:r w:rsidR="000F135A" w:rsidRPr="00A2262C">
        <w:rPr>
          <w:rFonts w:ascii="Times New Roman" w:eastAsia="TimesNewRomanPSMT" w:hAnsi="Times New Roman"/>
          <w:sz w:val="28"/>
          <w:szCs w:val="28"/>
        </w:rPr>
        <w:t>1</w:t>
      </w:r>
      <w:r w:rsidR="00F0781E">
        <w:rPr>
          <w:rFonts w:ascii="Times New Roman" w:eastAsia="TimesNewRomanPSMT" w:hAnsi="Times New Roman"/>
          <w:sz w:val="28"/>
          <w:szCs w:val="28"/>
        </w:rPr>
        <w:t>17</w:t>
      </w:r>
      <w:r w:rsidR="00B56DE3">
        <w:rPr>
          <w:rFonts w:ascii="Times New Roman" w:eastAsia="TimesNewRomanPSMT" w:hAnsi="Times New Roman"/>
          <w:sz w:val="28"/>
          <w:szCs w:val="28"/>
          <w:lang w:val="kk-KZ"/>
        </w:rPr>
        <w:t>,</w:t>
      </w:r>
      <w:r w:rsidR="000F135A" w:rsidRPr="00A2262C">
        <w:rPr>
          <w:rFonts w:ascii="Times New Roman" w:eastAsia="TimesNewRomanPSMT" w:hAnsi="Times New Roman"/>
          <w:sz w:val="28"/>
          <w:szCs w:val="28"/>
        </w:rPr>
        <w:t xml:space="preserve"> 1</w:t>
      </w:r>
      <w:r w:rsidR="00F0781E">
        <w:rPr>
          <w:rFonts w:ascii="Times New Roman" w:eastAsia="TimesNewRomanPSMT" w:hAnsi="Times New Roman"/>
          <w:sz w:val="28"/>
          <w:szCs w:val="28"/>
        </w:rPr>
        <w:t>18</w:t>
      </w:r>
      <w:r w:rsidR="00D7469C" w:rsidRPr="00A2262C">
        <w:rPr>
          <w:rFonts w:ascii="Times New Roman" w:eastAsia="TimesNewRomanPSMT" w:hAnsi="Times New Roman"/>
          <w:sz w:val="28"/>
          <w:szCs w:val="28"/>
        </w:rPr>
        <w:t>]</w:t>
      </w:r>
      <w:r w:rsidR="00953FD9" w:rsidRPr="00A2262C">
        <w:rPr>
          <w:rFonts w:ascii="Times New Roman" w:eastAsia="TimesNewRomanPSMT" w:hAnsi="Times New Roman"/>
          <w:sz w:val="28"/>
          <w:szCs w:val="28"/>
        </w:rPr>
        <w:t>.</w:t>
      </w:r>
    </w:p>
    <w:p w:rsidR="00F36CC6" w:rsidRPr="00A2262C" w:rsidRDefault="00F36CC6"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Таким образом, характеристики CLIL демонстрируют его комплексное влияние на образовательный процесс. Эффективность технологии во многом объясняется когнитивными механизмами усвоения языка, что подтверждается теорией овладения языком (</w:t>
      </w:r>
      <w:r w:rsidRPr="00A2262C">
        <w:rPr>
          <w:rFonts w:ascii="Times New Roman" w:eastAsia="TimesNewRomanPSMT" w:hAnsi="Times New Roman"/>
          <w:sz w:val="28"/>
          <w:szCs w:val="28"/>
          <w:lang w:val="en-US"/>
        </w:rPr>
        <w:t>language</w:t>
      </w:r>
      <w:r w:rsidRPr="00A2262C">
        <w:rPr>
          <w:rFonts w:ascii="Times New Roman" w:eastAsia="TimesNewRomanPSMT" w:hAnsi="Times New Roman"/>
          <w:sz w:val="28"/>
          <w:szCs w:val="28"/>
        </w:rPr>
        <w:t xml:space="preserve"> </w:t>
      </w:r>
      <w:r w:rsidRPr="00A2262C">
        <w:rPr>
          <w:rFonts w:ascii="Times New Roman" w:eastAsia="TimesNewRomanPSMT" w:hAnsi="Times New Roman"/>
          <w:sz w:val="28"/>
          <w:szCs w:val="28"/>
          <w:lang w:val="en-US"/>
        </w:rPr>
        <w:t>acquisition</w:t>
      </w:r>
      <w:r w:rsidRPr="00A2262C">
        <w:rPr>
          <w:rFonts w:ascii="Times New Roman" w:eastAsia="TimesNewRomanPSMT" w:hAnsi="Times New Roman"/>
          <w:sz w:val="28"/>
          <w:szCs w:val="28"/>
        </w:rPr>
        <w:t xml:space="preserve"> </w:t>
      </w:r>
      <w:r w:rsidRPr="00A2262C">
        <w:rPr>
          <w:rFonts w:ascii="Times New Roman" w:eastAsia="TimesNewRomanPSMT" w:hAnsi="Times New Roman"/>
          <w:sz w:val="28"/>
          <w:szCs w:val="28"/>
          <w:lang w:val="en-US"/>
        </w:rPr>
        <w:t>theory</w:t>
      </w:r>
      <w:r w:rsidRPr="00A2262C">
        <w:rPr>
          <w:rFonts w:ascii="Times New Roman" w:eastAsia="TimesNewRomanPSMT" w:hAnsi="Times New Roman"/>
          <w:sz w:val="28"/>
          <w:szCs w:val="28"/>
        </w:rPr>
        <w:t>) С. Крашена.</w:t>
      </w:r>
      <w:r w:rsidRPr="00A2262C">
        <w:t xml:space="preserve"> </w:t>
      </w:r>
      <w:r w:rsidRPr="00A2262C">
        <w:rPr>
          <w:rFonts w:ascii="Times New Roman" w:eastAsia="TimesNewRomanPSMT" w:hAnsi="Times New Roman"/>
          <w:sz w:val="28"/>
          <w:szCs w:val="28"/>
        </w:rPr>
        <w:t xml:space="preserve">По его </w:t>
      </w:r>
      <w:r w:rsidR="009C4F05" w:rsidRPr="00A2262C">
        <w:rPr>
          <w:rFonts w:ascii="Times New Roman" w:eastAsia="TimesNewRomanPSMT" w:hAnsi="Times New Roman"/>
          <w:sz w:val="28"/>
          <w:szCs w:val="28"/>
        </w:rPr>
        <w:t>мнению</w:t>
      </w:r>
      <w:r w:rsidRPr="00A2262C">
        <w:rPr>
          <w:rFonts w:ascii="Times New Roman" w:eastAsia="TimesNewRomanPSMT" w:hAnsi="Times New Roman"/>
          <w:sz w:val="28"/>
          <w:szCs w:val="28"/>
        </w:rPr>
        <w:t>, столь интенсивная интеллектуальная активность стимулирует нейрогенез и повышает общий когнитивный уровень. Другими словами, эффект от применения данной технологии выходит за рамки изначально поставленных педагогических задач [1</w:t>
      </w:r>
      <w:r w:rsidR="00F0781E">
        <w:rPr>
          <w:rFonts w:ascii="Times New Roman" w:eastAsia="TimesNewRomanPSMT" w:hAnsi="Times New Roman"/>
          <w:sz w:val="28"/>
          <w:szCs w:val="28"/>
        </w:rPr>
        <w:t>19</w:t>
      </w:r>
      <w:r w:rsidRPr="00A2262C">
        <w:rPr>
          <w:rFonts w:ascii="Times New Roman" w:eastAsia="TimesNewRomanPSMT" w:hAnsi="Times New Roman"/>
          <w:sz w:val="28"/>
          <w:szCs w:val="28"/>
        </w:rPr>
        <w:t>].</w:t>
      </w:r>
    </w:p>
    <w:p w:rsidR="0010034B" w:rsidRDefault="005352B6"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С учетом рассмотренных теоретических положений сформулированы ключевые принципы CLIL, обеспечивающие его успешное применение в образовательной среде: </w:t>
      </w:r>
      <w:r w:rsidR="0010034B" w:rsidRPr="00A2262C">
        <w:rPr>
          <w:rFonts w:ascii="Times New Roman" w:eastAsia="TimesNewRomanPSMT" w:hAnsi="Times New Roman"/>
          <w:sz w:val="28"/>
          <w:szCs w:val="28"/>
        </w:rPr>
        <w:t>аутентичность, многозадачность, активное обучение, безопасн</w:t>
      </w:r>
      <w:r w:rsidR="009C4F05" w:rsidRPr="00A2262C">
        <w:rPr>
          <w:rFonts w:ascii="Times New Roman" w:eastAsia="TimesNewRomanPSMT" w:hAnsi="Times New Roman"/>
          <w:sz w:val="28"/>
          <w:szCs w:val="28"/>
        </w:rPr>
        <w:t>ая</w:t>
      </w:r>
      <w:r w:rsidR="0010034B" w:rsidRPr="00A2262C">
        <w:rPr>
          <w:rFonts w:ascii="Times New Roman" w:eastAsia="TimesNewRomanPSMT" w:hAnsi="Times New Roman"/>
          <w:sz w:val="28"/>
          <w:szCs w:val="28"/>
        </w:rPr>
        <w:t xml:space="preserve"> сред</w:t>
      </w:r>
      <w:r w:rsidR="009C4F05" w:rsidRPr="00A2262C">
        <w:rPr>
          <w:rFonts w:ascii="Times New Roman" w:eastAsia="TimesNewRomanPSMT" w:hAnsi="Times New Roman"/>
          <w:sz w:val="28"/>
          <w:szCs w:val="28"/>
        </w:rPr>
        <w:t>а</w:t>
      </w:r>
      <w:r w:rsidR="0010034B" w:rsidRPr="00A2262C">
        <w:rPr>
          <w:rFonts w:ascii="Times New Roman" w:eastAsia="TimesNewRomanPSMT" w:hAnsi="Times New Roman"/>
          <w:sz w:val="28"/>
          <w:szCs w:val="28"/>
        </w:rPr>
        <w:t xml:space="preserve"> обучения, обучающ</w:t>
      </w:r>
      <w:r w:rsidR="009C4F05" w:rsidRPr="00A2262C">
        <w:rPr>
          <w:rFonts w:ascii="Times New Roman" w:eastAsia="TimesNewRomanPSMT" w:hAnsi="Times New Roman"/>
          <w:sz w:val="28"/>
          <w:szCs w:val="28"/>
        </w:rPr>
        <w:t>ая</w:t>
      </w:r>
      <w:r w:rsidR="0010034B" w:rsidRPr="00A2262C">
        <w:rPr>
          <w:rFonts w:ascii="Times New Roman" w:eastAsia="TimesNewRomanPSMT" w:hAnsi="Times New Roman"/>
          <w:sz w:val="28"/>
          <w:szCs w:val="28"/>
        </w:rPr>
        <w:t xml:space="preserve"> поддержк</w:t>
      </w:r>
      <w:r w:rsidR="009C4F05" w:rsidRPr="00A2262C">
        <w:rPr>
          <w:rFonts w:ascii="Times New Roman" w:eastAsia="TimesNewRomanPSMT" w:hAnsi="Times New Roman"/>
          <w:sz w:val="28"/>
          <w:szCs w:val="28"/>
        </w:rPr>
        <w:t>а</w:t>
      </w:r>
      <w:r w:rsidR="00BB2770" w:rsidRPr="00A2262C">
        <w:rPr>
          <w:rFonts w:ascii="Times New Roman" w:eastAsia="TimesNewRomanPSMT" w:hAnsi="Times New Roman"/>
          <w:sz w:val="28"/>
          <w:szCs w:val="28"/>
        </w:rPr>
        <w:t xml:space="preserve"> [</w:t>
      </w:r>
      <w:r w:rsidR="000F135A" w:rsidRPr="00A2262C">
        <w:rPr>
          <w:rFonts w:ascii="Times New Roman" w:eastAsia="TimesNewRomanPSMT" w:hAnsi="Times New Roman"/>
          <w:sz w:val="28"/>
          <w:szCs w:val="28"/>
        </w:rPr>
        <w:t>1</w:t>
      </w:r>
      <w:r w:rsidR="00F0781E">
        <w:rPr>
          <w:rFonts w:ascii="Times New Roman" w:eastAsia="TimesNewRomanPSMT" w:hAnsi="Times New Roman"/>
          <w:sz w:val="28"/>
          <w:szCs w:val="28"/>
        </w:rPr>
        <w:t>04</w:t>
      </w:r>
      <w:r w:rsidR="00BB2770" w:rsidRPr="00A2262C">
        <w:rPr>
          <w:rFonts w:ascii="Times New Roman" w:eastAsia="TimesNewRomanPSMT" w:hAnsi="Times New Roman"/>
          <w:sz w:val="28"/>
          <w:szCs w:val="28"/>
        </w:rPr>
        <w:t>]</w:t>
      </w:r>
      <w:r w:rsidR="0010034B" w:rsidRPr="00A2262C">
        <w:rPr>
          <w:rFonts w:ascii="Times New Roman" w:eastAsia="TimesNewRomanPSMT" w:hAnsi="Times New Roman"/>
          <w:sz w:val="28"/>
          <w:szCs w:val="28"/>
        </w:rPr>
        <w:t>.</w:t>
      </w:r>
    </w:p>
    <w:p w:rsidR="006E7993" w:rsidRPr="001A54BC" w:rsidRDefault="00324AA2" w:rsidP="008D7C7C">
      <w:pPr>
        <w:autoSpaceDE w:val="0"/>
        <w:autoSpaceDN w:val="0"/>
        <w:adjustRightInd w:val="0"/>
        <w:spacing w:after="0" w:line="24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Указанные м</w:t>
      </w:r>
      <w:r w:rsidR="006E7993">
        <w:rPr>
          <w:rFonts w:ascii="Times New Roman" w:eastAsia="TimesNewRomanPSMT" w:hAnsi="Times New Roman"/>
          <w:sz w:val="28"/>
          <w:szCs w:val="28"/>
        </w:rPr>
        <w:t>етодологическ</w:t>
      </w:r>
      <w:r>
        <w:rPr>
          <w:rFonts w:ascii="Times New Roman" w:eastAsia="TimesNewRomanPSMT" w:hAnsi="Times New Roman"/>
          <w:sz w:val="28"/>
          <w:szCs w:val="28"/>
        </w:rPr>
        <w:t>ие</w:t>
      </w:r>
      <w:r w:rsidR="006E7993">
        <w:rPr>
          <w:rFonts w:ascii="Times New Roman" w:eastAsia="TimesNewRomanPSMT" w:hAnsi="Times New Roman"/>
          <w:sz w:val="28"/>
          <w:szCs w:val="28"/>
        </w:rPr>
        <w:t xml:space="preserve"> основ</w:t>
      </w:r>
      <w:r>
        <w:rPr>
          <w:rFonts w:ascii="Times New Roman" w:eastAsia="TimesNewRomanPSMT" w:hAnsi="Times New Roman"/>
          <w:sz w:val="28"/>
          <w:szCs w:val="28"/>
        </w:rPr>
        <w:t>ания конкретизируются в логике</w:t>
      </w:r>
      <w:r w:rsidR="006E7993">
        <w:rPr>
          <w:rFonts w:ascii="Times New Roman" w:eastAsia="TimesNewRomanPSMT" w:hAnsi="Times New Roman"/>
          <w:sz w:val="28"/>
          <w:szCs w:val="28"/>
        </w:rPr>
        <w:t xml:space="preserve"> проектирования </w:t>
      </w:r>
      <w:r w:rsidR="006E7993">
        <w:rPr>
          <w:rFonts w:ascii="Times New Roman" w:eastAsia="TimesNewRomanPSMT" w:hAnsi="Times New Roman"/>
          <w:sz w:val="28"/>
          <w:szCs w:val="28"/>
          <w:lang w:val="en-US"/>
        </w:rPr>
        <w:t>CLIL</w:t>
      </w:r>
      <w:r w:rsidR="006E7993">
        <w:rPr>
          <w:rFonts w:ascii="Times New Roman" w:eastAsia="TimesNewRomanPSMT" w:hAnsi="Times New Roman"/>
          <w:sz w:val="28"/>
          <w:szCs w:val="28"/>
        </w:rPr>
        <w:t xml:space="preserve">-занятий </w:t>
      </w:r>
      <w:r>
        <w:rPr>
          <w:rFonts w:ascii="Times New Roman" w:eastAsia="TimesNewRomanPSMT" w:hAnsi="Times New Roman"/>
          <w:sz w:val="28"/>
          <w:szCs w:val="28"/>
        </w:rPr>
        <w:t>через</w:t>
      </w:r>
      <w:r w:rsidR="006E7993">
        <w:rPr>
          <w:rFonts w:ascii="Times New Roman" w:eastAsia="TimesNewRomanPSMT" w:hAnsi="Times New Roman"/>
          <w:sz w:val="28"/>
          <w:szCs w:val="28"/>
        </w:rPr>
        <w:t xml:space="preserve"> модель </w:t>
      </w:r>
      <w:r w:rsidR="006E7993" w:rsidRPr="00C73DCB">
        <w:rPr>
          <w:rFonts w:ascii="Times New Roman" w:eastAsia="TimesNewRomanPSMT" w:hAnsi="Times New Roman"/>
          <w:i/>
          <w:iCs/>
          <w:sz w:val="28"/>
          <w:szCs w:val="28"/>
        </w:rPr>
        <w:t>4С’</w:t>
      </w:r>
      <w:r w:rsidR="006E7993" w:rsidRPr="00C73DCB">
        <w:rPr>
          <w:rFonts w:ascii="Times New Roman" w:eastAsia="TimesNewRomanPSMT" w:hAnsi="Times New Roman"/>
          <w:i/>
          <w:iCs/>
          <w:sz w:val="28"/>
          <w:szCs w:val="28"/>
          <w:lang w:val="en-US"/>
        </w:rPr>
        <w:t>s</w:t>
      </w:r>
      <w:r w:rsidR="006E7993"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Framework</w:t>
      </w:r>
      <w:r w:rsidR="006E7993">
        <w:rPr>
          <w:rFonts w:ascii="Times New Roman" w:eastAsia="TimesNewRomanPSMT" w:hAnsi="Times New Roman"/>
          <w:sz w:val="28"/>
          <w:szCs w:val="28"/>
        </w:rPr>
        <w:t xml:space="preserve">, включающая четыре взаимосвязанных направления: </w:t>
      </w:r>
      <w:r w:rsidR="006E7993" w:rsidRPr="00C73DCB">
        <w:rPr>
          <w:rFonts w:ascii="Times New Roman" w:eastAsia="TimesNewRomanPSMT" w:hAnsi="Times New Roman"/>
          <w:i/>
          <w:iCs/>
          <w:sz w:val="28"/>
          <w:szCs w:val="28"/>
          <w:lang w:val="en-US"/>
        </w:rPr>
        <w:t>content</w:t>
      </w:r>
      <w:r w:rsidR="006E7993">
        <w:rPr>
          <w:rFonts w:ascii="Times New Roman" w:eastAsia="TimesNewRomanPSMT" w:hAnsi="Times New Roman"/>
          <w:sz w:val="28"/>
          <w:szCs w:val="28"/>
        </w:rPr>
        <w:t xml:space="preserve"> (предметное содержание), </w:t>
      </w:r>
      <w:r w:rsidR="006E7993" w:rsidRPr="00C73DCB">
        <w:rPr>
          <w:rFonts w:ascii="Times New Roman" w:eastAsia="TimesNewRomanPSMT" w:hAnsi="Times New Roman"/>
          <w:i/>
          <w:iCs/>
          <w:sz w:val="28"/>
          <w:szCs w:val="28"/>
          <w:lang w:val="en-US"/>
        </w:rPr>
        <w:t>communication</w:t>
      </w:r>
      <w:r w:rsidR="006E7993">
        <w:rPr>
          <w:rFonts w:ascii="Times New Roman" w:eastAsia="TimesNewRomanPSMT" w:hAnsi="Times New Roman"/>
          <w:sz w:val="28"/>
          <w:szCs w:val="28"/>
        </w:rPr>
        <w:t xml:space="preserve"> (иноязычное взаимодействие как средство и результат обучения),</w:t>
      </w:r>
      <w:r w:rsidR="006E7993" w:rsidRPr="006E7993">
        <w:rPr>
          <w:rFonts w:ascii="Times New Roman" w:eastAsia="TimesNewRomanPSMT" w:hAnsi="Times New Roman"/>
          <w:sz w:val="28"/>
          <w:szCs w:val="28"/>
        </w:rPr>
        <w:t xml:space="preserve"> </w:t>
      </w:r>
      <w:r w:rsidR="006E7993" w:rsidRPr="00C73DCB">
        <w:rPr>
          <w:rFonts w:ascii="Times New Roman" w:eastAsia="TimesNewRomanPSMT" w:hAnsi="Times New Roman"/>
          <w:i/>
          <w:iCs/>
          <w:sz w:val="28"/>
          <w:szCs w:val="28"/>
          <w:lang w:val="en-US"/>
        </w:rPr>
        <w:t>cognition</w:t>
      </w:r>
      <w:r w:rsidR="006E7993">
        <w:rPr>
          <w:rFonts w:ascii="Times New Roman" w:eastAsia="TimesNewRomanPSMT" w:hAnsi="Times New Roman"/>
          <w:sz w:val="28"/>
          <w:szCs w:val="28"/>
        </w:rPr>
        <w:t xml:space="preserve"> (когнитивные операции и мыслительная деятельность обучающихся),</w:t>
      </w:r>
      <w:r w:rsidR="006E7993" w:rsidRPr="006E7993">
        <w:rPr>
          <w:rFonts w:ascii="Times New Roman" w:eastAsia="TimesNewRomanPSMT" w:hAnsi="Times New Roman"/>
          <w:sz w:val="28"/>
          <w:szCs w:val="28"/>
        </w:rPr>
        <w:t xml:space="preserve"> </w:t>
      </w:r>
      <w:r w:rsidR="006E7993" w:rsidRPr="00C73DCB">
        <w:rPr>
          <w:rFonts w:ascii="Times New Roman" w:eastAsia="TimesNewRomanPSMT" w:hAnsi="Times New Roman"/>
          <w:i/>
          <w:iCs/>
          <w:sz w:val="28"/>
          <w:szCs w:val="28"/>
          <w:lang w:val="en-US"/>
        </w:rPr>
        <w:t>culture</w:t>
      </w:r>
      <w:r w:rsidR="006E7993">
        <w:rPr>
          <w:rFonts w:ascii="Times New Roman" w:eastAsia="TimesNewRomanPSMT" w:hAnsi="Times New Roman"/>
          <w:sz w:val="28"/>
          <w:szCs w:val="28"/>
        </w:rPr>
        <w:t xml:space="preserve"> (ме</w:t>
      </w:r>
      <w:r w:rsidR="00A72240">
        <w:rPr>
          <w:rFonts w:ascii="Times New Roman" w:eastAsia="TimesNewRomanPSMT" w:hAnsi="Times New Roman"/>
          <w:sz w:val="28"/>
          <w:szCs w:val="28"/>
        </w:rPr>
        <w:t>ж</w:t>
      </w:r>
      <w:r w:rsidR="006E7993">
        <w:rPr>
          <w:rFonts w:ascii="Times New Roman" w:eastAsia="TimesNewRomanPSMT" w:hAnsi="Times New Roman"/>
          <w:sz w:val="28"/>
          <w:szCs w:val="28"/>
        </w:rPr>
        <w:t xml:space="preserve">культурный контекст и </w:t>
      </w:r>
      <w:r w:rsidR="00C73DCB">
        <w:rPr>
          <w:rFonts w:ascii="Times New Roman" w:eastAsia="TimesNewRomanPSMT" w:hAnsi="Times New Roman"/>
          <w:sz w:val="28"/>
          <w:szCs w:val="28"/>
        </w:rPr>
        <w:t>развитие социокультурной восприимчивости</w:t>
      </w:r>
      <w:r w:rsidR="006E7993">
        <w:rPr>
          <w:rFonts w:ascii="Times New Roman" w:eastAsia="TimesNewRomanPSMT" w:hAnsi="Times New Roman"/>
          <w:sz w:val="28"/>
          <w:szCs w:val="28"/>
        </w:rPr>
        <w:t>)</w:t>
      </w:r>
      <w:r w:rsidR="00C73DCB">
        <w:rPr>
          <w:rFonts w:ascii="Times New Roman" w:eastAsia="TimesNewRomanPSMT" w:hAnsi="Times New Roman"/>
          <w:sz w:val="28"/>
          <w:szCs w:val="28"/>
        </w:rPr>
        <w:t xml:space="preserve">. Данная рамка позволяет обеспечить баланс между освоением предметного материала и развитием </w:t>
      </w:r>
      <w:r w:rsidR="00A72240">
        <w:rPr>
          <w:rFonts w:ascii="Times New Roman" w:eastAsia="TimesNewRomanPSMT" w:hAnsi="Times New Roman"/>
          <w:sz w:val="28"/>
          <w:szCs w:val="28"/>
        </w:rPr>
        <w:t>языковой</w:t>
      </w:r>
      <w:r w:rsidR="00C73DCB">
        <w:rPr>
          <w:rFonts w:ascii="Times New Roman" w:eastAsia="TimesNewRomanPSMT" w:hAnsi="Times New Roman"/>
          <w:sz w:val="28"/>
          <w:szCs w:val="28"/>
        </w:rPr>
        <w:t xml:space="preserve"> компетенции, рассматривая иностранный язык не как дополнительную «надстройку», а как функциональный инструмент формирования профессионально значимых умений </w:t>
      </w:r>
      <w:r w:rsidR="00C73DCB" w:rsidRPr="001A54BC">
        <w:rPr>
          <w:rFonts w:ascii="Times New Roman" w:eastAsia="TimesNewRomanPSMT" w:hAnsi="Times New Roman"/>
          <w:sz w:val="28"/>
          <w:szCs w:val="28"/>
        </w:rPr>
        <w:t>[1</w:t>
      </w:r>
      <w:r w:rsidR="00F0781E">
        <w:rPr>
          <w:rFonts w:ascii="Times New Roman" w:eastAsia="TimesNewRomanPSMT" w:hAnsi="Times New Roman"/>
          <w:sz w:val="28"/>
          <w:szCs w:val="28"/>
        </w:rPr>
        <w:t>04</w:t>
      </w:r>
      <w:r w:rsidR="00C73DCB" w:rsidRPr="001A54BC">
        <w:rPr>
          <w:rFonts w:ascii="Times New Roman" w:eastAsia="TimesNewRomanPSMT" w:hAnsi="Times New Roman"/>
          <w:sz w:val="28"/>
          <w:szCs w:val="28"/>
        </w:rPr>
        <w:t>].</w:t>
      </w:r>
    </w:p>
    <w:p w:rsidR="00C73DCB" w:rsidRPr="00C73DCB" w:rsidRDefault="00C73DCB" w:rsidP="0082383D">
      <w:pPr>
        <w:autoSpaceDE w:val="0"/>
        <w:autoSpaceDN w:val="0"/>
        <w:adjustRightInd w:val="0"/>
        <w:spacing w:after="0" w:line="24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Одновременно</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языковой</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компонент</w:t>
      </w:r>
      <w:r w:rsidRPr="00C73DCB">
        <w:rPr>
          <w:rFonts w:ascii="Times New Roman" w:eastAsia="TimesNewRomanPSMT" w:hAnsi="Times New Roman"/>
          <w:sz w:val="28"/>
          <w:szCs w:val="28"/>
        </w:rPr>
        <w:t xml:space="preserve"> </w:t>
      </w:r>
      <w:r>
        <w:rPr>
          <w:rFonts w:ascii="Times New Roman" w:eastAsia="TimesNewRomanPSMT" w:hAnsi="Times New Roman"/>
          <w:sz w:val="28"/>
          <w:szCs w:val="28"/>
          <w:lang w:val="en-US"/>
        </w:rPr>
        <w:t>CLIL</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структурируется</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через</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 xml:space="preserve">концепцию </w:t>
      </w:r>
      <w:r w:rsidRPr="00C73DCB">
        <w:rPr>
          <w:rFonts w:ascii="Times New Roman" w:eastAsia="TimesNewRomanPSMT" w:hAnsi="Times New Roman"/>
          <w:i/>
          <w:iCs/>
          <w:sz w:val="28"/>
          <w:szCs w:val="28"/>
          <w:lang w:val="en-US"/>
        </w:rPr>
        <w:t>Language</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Triptych</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предполагающую</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разграничение</w:t>
      </w:r>
      <w:r w:rsidRPr="00C73DCB">
        <w:rPr>
          <w:rFonts w:ascii="Times New Roman" w:eastAsia="TimesNewRomanPSMT" w:hAnsi="Times New Roman"/>
          <w:sz w:val="28"/>
          <w:szCs w:val="28"/>
        </w:rPr>
        <w:t xml:space="preserve"> </w:t>
      </w:r>
      <w:r w:rsidRPr="00C73DCB">
        <w:rPr>
          <w:rFonts w:ascii="Times New Roman" w:eastAsia="TimesNewRomanPSMT" w:hAnsi="Times New Roman"/>
          <w:i/>
          <w:iCs/>
          <w:sz w:val="28"/>
          <w:szCs w:val="28"/>
          <w:lang w:val="en-US"/>
        </w:rPr>
        <w:t>language</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of</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learning</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язык</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предметного</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содержания</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и</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ключевой терминологии</w:t>
      </w:r>
      <w:r w:rsidRPr="00C73DCB">
        <w:rPr>
          <w:rFonts w:ascii="Times New Roman" w:eastAsia="TimesNewRomanPSMT" w:hAnsi="Times New Roman"/>
          <w:sz w:val="28"/>
          <w:szCs w:val="28"/>
        </w:rPr>
        <w:t xml:space="preserve">), </w:t>
      </w:r>
      <w:r w:rsidRPr="00C73DCB">
        <w:rPr>
          <w:rFonts w:ascii="Times New Roman" w:eastAsia="TimesNewRomanPSMT" w:hAnsi="Times New Roman"/>
          <w:i/>
          <w:iCs/>
          <w:sz w:val="28"/>
          <w:szCs w:val="28"/>
          <w:lang w:val="en-US"/>
        </w:rPr>
        <w:t>language</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for</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learning</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 xml:space="preserve">(языковые средства организации учебного взаимодействия), </w:t>
      </w:r>
      <w:r w:rsidRPr="00C73DCB">
        <w:rPr>
          <w:rFonts w:ascii="Times New Roman" w:eastAsia="TimesNewRomanPSMT" w:hAnsi="Times New Roman"/>
          <w:i/>
          <w:iCs/>
          <w:sz w:val="28"/>
          <w:szCs w:val="28"/>
          <w:lang w:val="en-US"/>
        </w:rPr>
        <w:t>language</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through</w:t>
      </w:r>
      <w:r w:rsidRPr="00C73DCB">
        <w:rPr>
          <w:rFonts w:ascii="Times New Roman" w:eastAsia="TimesNewRomanPSMT" w:hAnsi="Times New Roman"/>
          <w:i/>
          <w:iCs/>
          <w:sz w:val="28"/>
          <w:szCs w:val="28"/>
        </w:rPr>
        <w:t xml:space="preserve"> </w:t>
      </w:r>
      <w:r w:rsidRPr="00C73DCB">
        <w:rPr>
          <w:rFonts w:ascii="Times New Roman" w:eastAsia="TimesNewRomanPSMT" w:hAnsi="Times New Roman"/>
          <w:i/>
          <w:iCs/>
          <w:sz w:val="28"/>
          <w:szCs w:val="28"/>
          <w:lang w:val="en-US"/>
        </w:rPr>
        <w:t>learning</w:t>
      </w:r>
      <w:r w:rsidRPr="00C73DCB">
        <w:rPr>
          <w:rFonts w:ascii="Times New Roman" w:eastAsia="TimesNewRomanPSMT" w:hAnsi="Times New Roman"/>
          <w:sz w:val="28"/>
          <w:szCs w:val="28"/>
        </w:rPr>
        <w:t xml:space="preserve"> </w:t>
      </w:r>
      <w:r>
        <w:rPr>
          <w:rFonts w:ascii="Times New Roman" w:eastAsia="TimesNewRomanPSMT" w:hAnsi="Times New Roman"/>
          <w:sz w:val="28"/>
          <w:szCs w:val="28"/>
        </w:rPr>
        <w:t xml:space="preserve">(языковой материал, </w:t>
      </w:r>
      <w:r w:rsidR="00324AA2">
        <w:rPr>
          <w:rFonts w:ascii="Times New Roman" w:eastAsia="TimesNewRomanPSMT" w:hAnsi="Times New Roman"/>
          <w:sz w:val="28"/>
          <w:szCs w:val="28"/>
        </w:rPr>
        <w:t>формирующийся</w:t>
      </w:r>
      <w:r>
        <w:rPr>
          <w:rFonts w:ascii="Times New Roman" w:eastAsia="TimesNewRomanPSMT" w:hAnsi="Times New Roman"/>
          <w:sz w:val="28"/>
          <w:szCs w:val="28"/>
        </w:rPr>
        <w:t xml:space="preserve"> в процессе выполнения учебных задач).</w:t>
      </w:r>
      <w:r w:rsidR="00A72240">
        <w:rPr>
          <w:rFonts w:ascii="Times New Roman" w:eastAsia="TimesNewRomanPSMT" w:hAnsi="Times New Roman"/>
          <w:sz w:val="28"/>
          <w:szCs w:val="28"/>
        </w:rPr>
        <w:t xml:space="preserve"> </w:t>
      </w:r>
      <w:r>
        <w:rPr>
          <w:rFonts w:ascii="Times New Roman" w:eastAsia="TimesNewRomanPSMT" w:hAnsi="Times New Roman"/>
          <w:sz w:val="28"/>
          <w:szCs w:val="28"/>
        </w:rPr>
        <w:t xml:space="preserve">Такая организация поддержки обеспечивает управляемость предметно-языковой интеграции и позволяет выстраивать обучение в логике постепенного усложнения, сохраняя приоритет предметного понимания при системном развитии иноязычных умений обучающихся </w:t>
      </w:r>
      <w:r w:rsidRPr="00C73DCB">
        <w:rPr>
          <w:rFonts w:ascii="Times New Roman" w:eastAsia="TimesNewRomanPSMT" w:hAnsi="Times New Roman"/>
          <w:sz w:val="28"/>
          <w:szCs w:val="28"/>
        </w:rPr>
        <w:t>[1</w:t>
      </w:r>
      <w:r w:rsidR="00F0781E">
        <w:rPr>
          <w:rFonts w:ascii="Times New Roman" w:eastAsia="TimesNewRomanPSMT" w:hAnsi="Times New Roman"/>
          <w:sz w:val="28"/>
          <w:szCs w:val="28"/>
        </w:rPr>
        <w:t>04</w:t>
      </w:r>
      <w:r>
        <w:rPr>
          <w:rFonts w:ascii="Times New Roman" w:eastAsia="TimesNewRomanPSMT" w:hAnsi="Times New Roman"/>
          <w:sz w:val="28"/>
          <w:szCs w:val="28"/>
        </w:rPr>
        <w:t>, 1</w:t>
      </w:r>
      <w:r w:rsidR="00F0781E">
        <w:rPr>
          <w:rFonts w:ascii="Times New Roman" w:eastAsia="TimesNewRomanPSMT" w:hAnsi="Times New Roman"/>
          <w:sz w:val="28"/>
          <w:szCs w:val="28"/>
        </w:rPr>
        <w:t>07</w:t>
      </w:r>
      <w:r w:rsidRPr="00C73DCB">
        <w:rPr>
          <w:rFonts w:ascii="Times New Roman" w:eastAsia="TimesNewRomanPSMT" w:hAnsi="Times New Roman"/>
          <w:sz w:val="28"/>
          <w:szCs w:val="28"/>
        </w:rPr>
        <w:t>]</w:t>
      </w:r>
      <w:r>
        <w:rPr>
          <w:rFonts w:ascii="Times New Roman" w:eastAsia="TimesNewRomanPSMT" w:hAnsi="Times New Roman"/>
          <w:sz w:val="28"/>
          <w:szCs w:val="28"/>
        </w:rPr>
        <w:t>.</w:t>
      </w:r>
    </w:p>
    <w:p w:rsidR="0010034B" w:rsidRPr="00A2262C" w:rsidRDefault="0010034B"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CLIL диктует использование аутентичных материалов и обучающих ситуаций, в частности, для воспроизведения реальных жизненных сценариев.</w:t>
      </w:r>
    </w:p>
    <w:p w:rsidR="0010034B" w:rsidRPr="00A2262C" w:rsidRDefault="0010034B"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Преподавание с использованием технологии CLIL нацелено на решение многих задач:</w:t>
      </w:r>
    </w:p>
    <w:p w:rsidR="00327679" w:rsidRPr="00A2262C" w:rsidRDefault="00327679"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1</w:t>
      </w:r>
      <w:r w:rsidR="00DC4A6D">
        <w:rPr>
          <w:rFonts w:ascii="Times New Roman" w:eastAsia="TimesNewRomanPSMT" w:hAnsi="Times New Roman"/>
          <w:sz w:val="28"/>
          <w:szCs w:val="28"/>
        </w:rPr>
        <w:t>.</w:t>
      </w:r>
      <w:r w:rsidRPr="00A2262C">
        <w:rPr>
          <w:rFonts w:ascii="Times New Roman" w:eastAsia="TimesNewRomanPSMT" w:hAnsi="Times New Roman"/>
          <w:sz w:val="28"/>
          <w:szCs w:val="28"/>
        </w:rPr>
        <w:t xml:space="preserve"> Освоение предметной специфики.</w:t>
      </w:r>
    </w:p>
    <w:p w:rsidR="00327679" w:rsidRPr="00A2262C" w:rsidRDefault="00DC4A6D" w:rsidP="008D7C7C">
      <w:pPr>
        <w:autoSpaceDE w:val="0"/>
        <w:autoSpaceDN w:val="0"/>
        <w:adjustRightInd w:val="0"/>
        <w:spacing w:after="0" w:line="24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2.</w:t>
      </w:r>
      <w:r w:rsidR="00327679" w:rsidRPr="00A2262C">
        <w:rPr>
          <w:rFonts w:ascii="Times New Roman" w:eastAsia="TimesNewRomanPSMT" w:hAnsi="Times New Roman"/>
          <w:sz w:val="28"/>
          <w:szCs w:val="28"/>
        </w:rPr>
        <w:t xml:space="preserve"> Рост общего когнитивного фона (движение </w:t>
      </w:r>
      <w:r w:rsidR="00DC5BCB" w:rsidRPr="00A2262C">
        <w:rPr>
          <w:rFonts w:ascii="Times New Roman" w:eastAsia="TimesNewRomanPSMT" w:hAnsi="Times New Roman"/>
          <w:sz w:val="28"/>
          <w:szCs w:val="28"/>
        </w:rPr>
        <w:t>в</w:t>
      </w:r>
      <w:r w:rsidR="00327679" w:rsidRPr="00A2262C">
        <w:rPr>
          <w:rFonts w:ascii="Times New Roman" w:eastAsia="TimesNewRomanPSMT" w:hAnsi="Times New Roman"/>
          <w:sz w:val="28"/>
          <w:szCs w:val="28"/>
        </w:rPr>
        <w:t>верх по таксономии Блума</w:t>
      </w:r>
      <w:r w:rsidR="00DC5BCB" w:rsidRPr="00A2262C">
        <w:rPr>
          <w:rFonts w:ascii="Times New Roman" w:eastAsia="TimesNewRomanPSMT" w:hAnsi="Times New Roman"/>
          <w:sz w:val="28"/>
          <w:szCs w:val="28"/>
        </w:rPr>
        <w:t xml:space="preserve"> </w:t>
      </w:r>
      <w:r w:rsidR="00327679" w:rsidRPr="00A2262C">
        <w:rPr>
          <w:rFonts w:ascii="Times New Roman" w:eastAsia="TimesNewRomanPSMT" w:hAnsi="Times New Roman"/>
          <w:sz w:val="28"/>
          <w:szCs w:val="28"/>
        </w:rPr>
        <w:t>[1</w:t>
      </w:r>
      <w:r w:rsidR="000F135A" w:rsidRPr="00A2262C">
        <w:rPr>
          <w:rFonts w:ascii="Times New Roman" w:eastAsia="TimesNewRomanPSMT" w:hAnsi="Times New Roman"/>
          <w:sz w:val="28"/>
          <w:szCs w:val="28"/>
        </w:rPr>
        <w:t>2</w:t>
      </w:r>
      <w:r w:rsidR="00F0781E">
        <w:rPr>
          <w:rFonts w:ascii="Times New Roman" w:eastAsia="TimesNewRomanPSMT" w:hAnsi="Times New Roman"/>
          <w:sz w:val="28"/>
          <w:szCs w:val="28"/>
        </w:rPr>
        <w:t>0</w:t>
      </w:r>
      <w:r w:rsidR="00327679" w:rsidRPr="00A2262C">
        <w:rPr>
          <w:rFonts w:ascii="Times New Roman" w:eastAsia="TimesNewRomanPSMT" w:hAnsi="Times New Roman"/>
          <w:sz w:val="28"/>
          <w:szCs w:val="28"/>
        </w:rPr>
        <w:t>]).</w:t>
      </w:r>
    </w:p>
    <w:p w:rsidR="00327679" w:rsidRPr="00A2262C" w:rsidRDefault="00327679"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3</w:t>
      </w:r>
      <w:r w:rsidR="00DC4A6D">
        <w:rPr>
          <w:rFonts w:ascii="Times New Roman" w:eastAsia="TimesNewRomanPSMT" w:hAnsi="Times New Roman"/>
          <w:sz w:val="28"/>
          <w:szCs w:val="28"/>
        </w:rPr>
        <w:t>.</w:t>
      </w:r>
      <w:r w:rsidRPr="00A2262C">
        <w:rPr>
          <w:rFonts w:ascii="Times New Roman" w:eastAsia="TimesNewRomanPSMT" w:hAnsi="Times New Roman"/>
          <w:sz w:val="28"/>
          <w:szCs w:val="28"/>
        </w:rPr>
        <w:t xml:space="preserve"> Формирование навыков коммуникации.</w:t>
      </w:r>
    </w:p>
    <w:p w:rsidR="00327679" w:rsidRPr="00A2262C" w:rsidRDefault="00327679"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4</w:t>
      </w:r>
      <w:r w:rsidR="00DC4A6D">
        <w:rPr>
          <w:rFonts w:ascii="Times New Roman" w:eastAsia="TimesNewRomanPSMT" w:hAnsi="Times New Roman"/>
          <w:sz w:val="28"/>
          <w:szCs w:val="28"/>
        </w:rPr>
        <w:t>.</w:t>
      </w:r>
      <w:r w:rsidRPr="00A2262C">
        <w:rPr>
          <w:rFonts w:ascii="Times New Roman" w:eastAsia="TimesNewRomanPSMT" w:hAnsi="Times New Roman"/>
          <w:sz w:val="28"/>
          <w:szCs w:val="28"/>
        </w:rPr>
        <w:t xml:space="preserve"> Формирование общелингвистической компетенции (чувство языка).</w:t>
      </w:r>
    </w:p>
    <w:p w:rsidR="00327679" w:rsidRPr="00A2262C" w:rsidRDefault="00327679"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5</w:t>
      </w:r>
      <w:r w:rsidR="00DC4A6D">
        <w:rPr>
          <w:rFonts w:ascii="Times New Roman" w:eastAsia="TimesNewRomanPSMT" w:hAnsi="Times New Roman"/>
          <w:sz w:val="28"/>
          <w:szCs w:val="28"/>
        </w:rPr>
        <w:t>.</w:t>
      </w:r>
      <w:r w:rsidRPr="00A2262C">
        <w:rPr>
          <w:rFonts w:ascii="Times New Roman" w:eastAsia="TimesNewRomanPSMT" w:hAnsi="Times New Roman"/>
          <w:sz w:val="28"/>
          <w:szCs w:val="28"/>
        </w:rPr>
        <w:t xml:space="preserve"> Развитие навыков самостоятельно</w:t>
      </w:r>
      <w:r w:rsidR="009C4F05" w:rsidRPr="00A2262C">
        <w:rPr>
          <w:rFonts w:ascii="Times New Roman" w:eastAsia="TimesNewRomanPSMT" w:hAnsi="Times New Roman"/>
          <w:sz w:val="28"/>
          <w:szCs w:val="28"/>
        </w:rPr>
        <w:t>го</w:t>
      </w:r>
      <w:r w:rsidRPr="00A2262C">
        <w:rPr>
          <w:rFonts w:ascii="Times New Roman" w:eastAsia="TimesNewRomanPSMT" w:hAnsi="Times New Roman"/>
          <w:sz w:val="28"/>
          <w:szCs w:val="28"/>
        </w:rPr>
        <w:t xml:space="preserve"> поиска и отбора релевантной информации. </w:t>
      </w:r>
    </w:p>
    <w:p w:rsidR="0010034B" w:rsidRDefault="00327679"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6</w:t>
      </w:r>
      <w:r w:rsidR="00DC4A6D">
        <w:rPr>
          <w:rFonts w:ascii="Times New Roman" w:eastAsia="TimesNewRomanPSMT" w:hAnsi="Times New Roman"/>
          <w:sz w:val="28"/>
          <w:szCs w:val="28"/>
        </w:rPr>
        <w:t>.</w:t>
      </w:r>
      <w:r w:rsidRPr="00A2262C">
        <w:rPr>
          <w:rFonts w:ascii="Times New Roman" w:eastAsia="TimesNewRomanPSMT" w:hAnsi="Times New Roman"/>
          <w:sz w:val="28"/>
          <w:szCs w:val="28"/>
        </w:rPr>
        <w:t xml:space="preserve"> </w:t>
      </w:r>
      <w:r w:rsidR="0010034B" w:rsidRPr="00A2262C">
        <w:rPr>
          <w:rFonts w:ascii="Times New Roman" w:eastAsia="TimesNewRomanPSMT" w:hAnsi="Times New Roman"/>
          <w:sz w:val="28"/>
          <w:szCs w:val="28"/>
        </w:rPr>
        <w:t>Формирование умений работы с применением информационно-коммуникативных технологий</w:t>
      </w:r>
      <w:r w:rsidR="00BB2770" w:rsidRPr="00A2262C">
        <w:rPr>
          <w:rFonts w:ascii="Times New Roman" w:eastAsia="TimesNewRomanPSMT" w:hAnsi="Times New Roman"/>
          <w:sz w:val="28"/>
          <w:szCs w:val="28"/>
        </w:rPr>
        <w:t xml:space="preserve"> [</w:t>
      </w:r>
      <w:r w:rsidR="000F135A" w:rsidRPr="00A2262C">
        <w:rPr>
          <w:rFonts w:ascii="Times New Roman" w:eastAsia="TimesNewRomanPSMT" w:hAnsi="Times New Roman"/>
          <w:sz w:val="28"/>
          <w:szCs w:val="28"/>
        </w:rPr>
        <w:t>1</w:t>
      </w:r>
      <w:r w:rsidR="00F0781E">
        <w:rPr>
          <w:rFonts w:ascii="Times New Roman" w:eastAsia="TimesNewRomanPSMT" w:hAnsi="Times New Roman"/>
          <w:sz w:val="28"/>
          <w:szCs w:val="28"/>
        </w:rPr>
        <w:t>04</w:t>
      </w:r>
      <w:r w:rsidR="00B56DE3">
        <w:rPr>
          <w:rFonts w:ascii="Times New Roman" w:eastAsia="TimesNewRomanPSMT" w:hAnsi="Times New Roman"/>
          <w:sz w:val="28"/>
          <w:szCs w:val="28"/>
          <w:lang w:val="kk-KZ"/>
        </w:rPr>
        <w:t>, р. 32-39</w:t>
      </w:r>
      <w:r w:rsidR="00BB2770" w:rsidRPr="00A2262C">
        <w:rPr>
          <w:rFonts w:ascii="Times New Roman" w:eastAsia="TimesNewRomanPSMT" w:hAnsi="Times New Roman"/>
          <w:sz w:val="28"/>
          <w:szCs w:val="28"/>
        </w:rPr>
        <w:t>]</w:t>
      </w:r>
      <w:r w:rsidR="0010034B" w:rsidRPr="00A2262C">
        <w:rPr>
          <w:rFonts w:ascii="Times New Roman" w:eastAsia="TimesNewRomanPSMT" w:hAnsi="Times New Roman"/>
          <w:sz w:val="28"/>
          <w:szCs w:val="28"/>
        </w:rPr>
        <w:t>.</w:t>
      </w:r>
    </w:p>
    <w:p w:rsidR="0082383D" w:rsidRPr="0082383D" w:rsidRDefault="0082383D" w:rsidP="008D7C7C">
      <w:pPr>
        <w:autoSpaceDE w:val="0"/>
        <w:autoSpaceDN w:val="0"/>
        <w:adjustRightInd w:val="0"/>
        <w:spacing w:after="0" w:line="24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 xml:space="preserve">Практическая реализация </w:t>
      </w:r>
      <w:r>
        <w:rPr>
          <w:rFonts w:ascii="Times New Roman" w:eastAsia="TimesNewRomanPSMT" w:hAnsi="Times New Roman"/>
          <w:sz w:val="28"/>
          <w:szCs w:val="28"/>
          <w:lang w:val="en-US"/>
        </w:rPr>
        <w:t>CLIL</w:t>
      </w:r>
      <w:r w:rsidRPr="0082383D">
        <w:rPr>
          <w:rFonts w:ascii="Times New Roman" w:eastAsia="TimesNewRomanPSMT" w:hAnsi="Times New Roman"/>
          <w:sz w:val="28"/>
          <w:szCs w:val="28"/>
        </w:rPr>
        <w:t xml:space="preserve"> </w:t>
      </w:r>
      <w:r>
        <w:rPr>
          <w:rFonts w:ascii="Times New Roman" w:eastAsia="TimesNewRomanPSMT" w:hAnsi="Times New Roman"/>
          <w:sz w:val="28"/>
          <w:szCs w:val="28"/>
        </w:rPr>
        <w:t xml:space="preserve">в условиях подготовки будущих учителей биологии предполагает поэтапную организацию учебного процесса, обеспечивающую согласование предметных и языковых результатов обучения. На этапе проектирования занятия определяется предметная цель (ожидаемый результат усвоения содержания), формулируются языковые задачи, обеспечивающие профессионально-ориентированную коммуникацию, а также </w:t>
      </w:r>
      <w:r w:rsidR="008E5D66">
        <w:rPr>
          <w:rFonts w:ascii="Times New Roman" w:eastAsia="TimesNewRomanPSMT" w:hAnsi="Times New Roman"/>
          <w:sz w:val="28"/>
          <w:szCs w:val="28"/>
        </w:rPr>
        <w:t>планируются</w:t>
      </w:r>
      <w:r>
        <w:rPr>
          <w:rFonts w:ascii="Times New Roman" w:eastAsia="TimesNewRomanPSMT" w:hAnsi="Times New Roman"/>
          <w:sz w:val="28"/>
          <w:szCs w:val="28"/>
        </w:rPr>
        <w:t xml:space="preserve"> когнитивные действия обучающихся в логике усложнения учебных операций. В ходе реализации занятия использу</w:t>
      </w:r>
      <w:r w:rsidR="008E5D66">
        <w:rPr>
          <w:rFonts w:ascii="Times New Roman" w:eastAsia="TimesNewRomanPSMT" w:hAnsi="Times New Roman"/>
          <w:sz w:val="28"/>
          <w:szCs w:val="28"/>
        </w:rPr>
        <w:t>е</w:t>
      </w:r>
      <w:r>
        <w:rPr>
          <w:rFonts w:ascii="Times New Roman" w:eastAsia="TimesNewRomanPSMT" w:hAnsi="Times New Roman"/>
          <w:sz w:val="28"/>
          <w:szCs w:val="28"/>
        </w:rPr>
        <w:t>тся языковая поддержка (</w:t>
      </w:r>
      <w:r w:rsidRPr="008E5D66">
        <w:rPr>
          <w:rFonts w:ascii="Times New Roman" w:eastAsia="TimesNewRomanPSMT" w:hAnsi="Times New Roman"/>
          <w:i/>
          <w:iCs/>
          <w:sz w:val="28"/>
          <w:szCs w:val="28"/>
          <w:lang w:val="en-US"/>
        </w:rPr>
        <w:t>scaffolding</w:t>
      </w:r>
      <w:r>
        <w:rPr>
          <w:rFonts w:ascii="Times New Roman" w:eastAsia="TimesNewRomanPSMT" w:hAnsi="Times New Roman"/>
          <w:sz w:val="28"/>
          <w:szCs w:val="28"/>
        </w:rPr>
        <w:t xml:space="preserve">), позволяющая сохранить доступность предметного содержания при работе на иностранном языке, а итоговое оценивание предусматривает фиксацию динамики как предметного, так и языкового прогресса обучающихся. Данный подход обеспечивает воспроизводимость внедрения </w:t>
      </w:r>
      <w:r>
        <w:rPr>
          <w:rFonts w:ascii="Times New Roman" w:eastAsia="TimesNewRomanPSMT" w:hAnsi="Times New Roman"/>
          <w:sz w:val="28"/>
          <w:szCs w:val="28"/>
          <w:lang w:val="en-US"/>
        </w:rPr>
        <w:t>CLIL</w:t>
      </w:r>
      <w:r>
        <w:rPr>
          <w:rFonts w:ascii="Times New Roman" w:eastAsia="TimesNewRomanPSMT" w:hAnsi="Times New Roman"/>
          <w:sz w:val="28"/>
          <w:szCs w:val="28"/>
        </w:rPr>
        <w:t xml:space="preserve"> как педагогической технологии и создает условия для ее объективной проверки в рамках диагностического аппарата исследования </w:t>
      </w:r>
      <w:r w:rsidRPr="0082383D">
        <w:rPr>
          <w:rFonts w:ascii="Times New Roman" w:eastAsia="TimesNewRomanPSMT" w:hAnsi="Times New Roman"/>
          <w:sz w:val="28"/>
          <w:szCs w:val="28"/>
        </w:rPr>
        <w:t>[</w:t>
      </w:r>
      <w:r>
        <w:rPr>
          <w:rFonts w:ascii="Times New Roman" w:eastAsia="TimesNewRomanPSMT" w:hAnsi="Times New Roman"/>
          <w:sz w:val="28"/>
          <w:szCs w:val="28"/>
        </w:rPr>
        <w:t>1</w:t>
      </w:r>
      <w:r w:rsidR="00F0781E">
        <w:rPr>
          <w:rFonts w:ascii="Times New Roman" w:eastAsia="TimesNewRomanPSMT" w:hAnsi="Times New Roman"/>
          <w:sz w:val="28"/>
          <w:szCs w:val="28"/>
        </w:rPr>
        <w:t>04</w:t>
      </w:r>
      <w:r>
        <w:rPr>
          <w:rFonts w:ascii="Times New Roman" w:eastAsia="TimesNewRomanPSMT" w:hAnsi="Times New Roman"/>
          <w:sz w:val="28"/>
          <w:szCs w:val="28"/>
        </w:rPr>
        <w:t>, 1</w:t>
      </w:r>
      <w:r w:rsidR="00F0781E">
        <w:rPr>
          <w:rFonts w:ascii="Times New Roman" w:eastAsia="TimesNewRomanPSMT" w:hAnsi="Times New Roman"/>
          <w:sz w:val="28"/>
          <w:szCs w:val="28"/>
        </w:rPr>
        <w:t>08</w:t>
      </w:r>
      <w:r w:rsidRPr="0082383D">
        <w:rPr>
          <w:rFonts w:ascii="Times New Roman" w:eastAsia="TimesNewRomanPSMT" w:hAnsi="Times New Roman"/>
          <w:sz w:val="28"/>
          <w:szCs w:val="28"/>
        </w:rPr>
        <w:t>]</w:t>
      </w:r>
      <w:r>
        <w:rPr>
          <w:rFonts w:ascii="Times New Roman" w:eastAsia="TimesNewRomanPSMT" w:hAnsi="Times New Roman"/>
          <w:sz w:val="28"/>
          <w:szCs w:val="28"/>
        </w:rPr>
        <w:t>.</w:t>
      </w:r>
    </w:p>
    <w:p w:rsidR="00E32DC2" w:rsidRPr="00A2262C" w:rsidRDefault="00C7319C"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Поскольку </w:t>
      </w:r>
      <w:r w:rsidRPr="00A2262C">
        <w:rPr>
          <w:rFonts w:ascii="Times New Roman" w:eastAsia="TimesNewRomanPSMT" w:hAnsi="Times New Roman"/>
          <w:sz w:val="28"/>
          <w:szCs w:val="28"/>
          <w:lang w:val="en-US"/>
        </w:rPr>
        <w:t>CLIL</w:t>
      </w:r>
      <w:r w:rsidR="00DC5BCB" w:rsidRPr="00A2262C">
        <w:rPr>
          <w:rFonts w:ascii="Times New Roman" w:eastAsia="TimesNewRomanPSMT" w:hAnsi="Times New Roman"/>
          <w:sz w:val="28"/>
          <w:szCs w:val="28"/>
        </w:rPr>
        <w:t xml:space="preserve"> </w:t>
      </w:r>
      <w:r w:rsidR="0043457D" w:rsidRPr="00A2262C">
        <w:rPr>
          <w:rFonts w:ascii="Times New Roman" w:eastAsia="TimesNewRomanPSMT" w:hAnsi="Times New Roman"/>
          <w:sz w:val="28"/>
          <w:szCs w:val="28"/>
        </w:rPr>
        <w:t>основывается на</w:t>
      </w:r>
      <w:r w:rsidRPr="00A2262C">
        <w:rPr>
          <w:rFonts w:ascii="Times New Roman" w:eastAsia="TimesNewRomanPSMT" w:hAnsi="Times New Roman"/>
          <w:sz w:val="28"/>
          <w:szCs w:val="28"/>
        </w:rPr>
        <w:t xml:space="preserve"> интегративн</w:t>
      </w:r>
      <w:r w:rsidR="0043457D" w:rsidRPr="00A2262C">
        <w:rPr>
          <w:rFonts w:ascii="Times New Roman" w:eastAsia="TimesNewRomanPSMT" w:hAnsi="Times New Roman"/>
          <w:sz w:val="28"/>
          <w:szCs w:val="28"/>
        </w:rPr>
        <w:t>ом</w:t>
      </w:r>
      <w:r w:rsidRPr="00A2262C">
        <w:rPr>
          <w:rFonts w:ascii="Times New Roman" w:eastAsia="TimesNewRomanPSMT" w:hAnsi="Times New Roman"/>
          <w:sz w:val="28"/>
          <w:szCs w:val="28"/>
        </w:rPr>
        <w:t xml:space="preserve"> подход</w:t>
      </w:r>
      <w:r w:rsidR="0043457D" w:rsidRPr="00A2262C">
        <w:rPr>
          <w:rFonts w:ascii="Times New Roman" w:eastAsia="TimesNewRomanPSMT" w:hAnsi="Times New Roman"/>
          <w:sz w:val="28"/>
          <w:szCs w:val="28"/>
        </w:rPr>
        <w:t>е,</w:t>
      </w:r>
      <w:r w:rsidRPr="00A2262C">
        <w:rPr>
          <w:rFonts w:ascii="Times New Roman" w:eastAsia="TimesNewRomanPSMT" w:hAnsi="Times New Roman"/>
          <w:sz w:val="28"/>
          <w:szCs w:val="28"/>
        </w:rPr>
        <w:t xml:space="preserve"> а это подразумевает достаточно высокий уровень сложности, педагог</w:t>
      </w:r>
      <w:r w:rsidR="001C481C" w:rsidRPr="00A2262C">
        <w:rPr>
          <w:rFonts w:ascii="Times New Roman" w:eastAsia="TimesNewRomanPSMT" w:hAnsi="Times New Roman"/>
          <w:sz w:val="28"/>
          <w:szCs w:val="28"/>
        </w:rPr>
        <w:t>у</w:t>
      </w:r>
      <w:r w:rsidRPr="00A2262C">
        <w:rPr>
          <w:rFonts w:ascii="Times New Roman" w:eastAsia="TimesNewRomanPSMT" w:hAnsi="Times New Roman"/>
          <w:sz w:val="28"/>
          <w:szCs w:val="28"/>
        </w:rPr>
        <w:t xml:space="preserve">, </w:t>
      </w:r>
      <w:r w:rsidR="001C481C" w:rsidRPr="00A2262C">
        <w:rPr>
          <w:rFonts w:ascii="Times New Roman" w:eastAsia="TimesNewRomanPSMT" w:hAnsi="Times New Roman"/>
          <w:sz w:val="28"/>
          <w:szCs w:val="28"/>
        </w:rPr>
        <w:t xml:space="preserve">применяющему данную </w:t>
      </w:r>
      <w:r w:rsidRPr="00A2262C">
        <w:rPr>
          <w:rFonts w:ascii="Times New Roman" w:eastAsia="TimesNewRomanPSMT" w:hAnsi="Times New Roman"/>
          <w:sz w:val="28"/>
          <w:szCs w:val="28"/>
        </w:rPr>
        <w:t xml:space="preserve">технологию, </w:t>
      </w:r>
      <w:r w:rsidR="001C481C" w:rsidRPr="00A2262C">
        <w:rPr>
          <w:rFonts w:ascii="Times New Roman" w:eastAsia="TimesNewRomanPSMT" w:hAnsi="Times New Roman"/>
          <w:sz w:val="28"/>
          <w:szCs w:val="28"/>
        </w:rPr>
        <w:t xml:space="preserve">необходимо не только хорошо ориентироваться в профессиональной специфике преподаваемой дисциплины, но и владеть иностранным языком на </w:t>
      </w:r>
      <w:r w:rsidRPr="00A2262C">
        <w:rPr>
          <w:rFonts w:ascii="Times New Roman" w:eastAsia="TimesNewRomanPSMT" w:hAnsi="Times New Roman"/>
          <w:sz w:val="28"/>
          <w:szCs w:val="28"/>
        </w:rPr>
        <w:t xml:space="preserve">уровне </w:t>
      </w:r>
      <w:r w:rsidRPr="00A2262C">
        <w:rPr>
          <w:rFonts w:ascii="Times New Roman" w:eastAsia="TimesNewRomanPSMT" w:hAnsi="Times New Roman"/>
          <w:sz w:val="28"/>
          <w:szCs w:val="28"/>
          <w:lang w:val="en-US"/>
        </w:rPr>
        <w:t>B</w:t>
      </w:r>
      <w:r w:rsidRPr="00A2262C">
        <w:rPr>
          <w:rFonts w:ascii="Times New Roman" w:eastAsia="TimesNewRomanPSMT" w:hAnsi="Times New Roman"/>
          <w:sz w:val="28"/>
          <w:szCs w:val="28"/>
        </w:rPr>
        <w:t>2</w:t>
      </w:r>
      <w:r w:rsidR="00DC5BCB" w:rsidRPr="00A2262C">
        <w:rPr>
          <w:rFonts w:ascii="Times New Roman" w:eastAsia="TimesNewRomanPSMT" w:hAnsi="Times New Roman"/>
          <w:sz w:val="28"/>
          <w:szCs w:val="28"/>
        </w:rPr>
        <w:t>-</w:t>
      </w:r>
      <w:r w:rsidRPr="00A2262C">
        <w:rPr>
          <w:rFonts w:ascii="Times New Roman" w:eastAsia="TimesNewRomanPSMT" w:hAnsi="Times New Roman"/>
          <w:sz w:val="28"/>
          <w:szCs w:val="28"/>
          <w:lang w:val="en-US"/>
        </w:rPr>
        <w:t>C</w:t>
      </w:r>
      <w:r w:rsidRPr="00A2262C">
        <w:rPr>
          <w:rFonts w:ascii="Times New Roman" w:eastAsia="TimesNewRomanPSMT" w:hAnsi="Times New Roman"/>
          <w:sz w:val="28"/>
          <w:szCs w:val="28"/>
        </w:rPr>
        <w:t>1</w:t>
      </w:r>
      <w:r w:rsidR="00F50157" w:rsidRPr="00A2262C">
        <w:rPr>
          <w:rFonts w:ascii="Times New Roman" w:eastAsia="TimesNewRomanPSMT" w:hAnsi="Times New Roman"/>
          <w:sz w:val="28"/>
          <w:szCs w:val="28"/>
        </w:rPr>
        <w:t xml:space="preserve"> по шкале общеевропейской системы </w:t>
      </w:r>
      <w:r w:rsidR="00E32DC2" w:rsidRPr="00A2262C">
        <w:rPr>
          <w:rFonts w:ascii="Times New Roman" w:eastAsia="TimesNewRomanPSMT" w:hAnsi="Times New Roman"/>
          <w:sz w:val="28"/>
          <w:szCs w:val="28"/>
        </w:rPr>
        <w:t xml:space="preserve">уровней владения иностранным языком </w:t>
      </w:r>
      <w:r w:rsidR="00E32DC2" w:rsidRPr="00A2262C">
        <w:rPr>
          <w:rFonts w:ascii="Times New Roman" w:eastAsia="TimesNewRomanPSMT" w:hAnsi="Times New Roman"/>
          <w:sz w:val="28"/>
          <w:szCs w:val="28"/>
          <w:lang w:val="en-US"/>
        </w:rPr>
        <w:t>CEFR</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Common</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European</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Framework</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of</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Reference</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for</w:t>
      </w:r>
      <w:r w:rsidR="00E32DC2" w:rsidRPr="00A2262C">
        <w:rPr>
          <w:rFonts w:ascii="Times New Roman" w:eastAsia="TimesNewRomanPSMT" w:hAnsi="Times New Roman"/>
          <w:sz w:val="28"/>
          <w:szCs w:val="28"/>
        </w:rPr>
        <w:t xml:space="preserve"> </w:t>
      </w:r>
      <w:r w:rsidR="00E32DC2" w:rsidRPr="00A2262C">
        <w:rPr>
          <w:rFonts w:ascii="Times New Roman" w:eastAsia="TimesNewRomanPSMT" w:hAnsi="Times New Roman"/>
          <w:sz w:val="28"/>
          <w:szCs w:val="28"/>
          <w:lang w:val="en-US"/>
        </w:rPr>
        <w:t>Languages</w:t>
      </w:r>
      <w:r w:rsidR="00E32DC2" w:rsidRPr="00A2262C">
        <w:rPr>
          <w:rFonts w:ascii="Times New Roman" w:eastAsia="TimesNewRomanPSMT" w:hAnsi="Times New Roman"/>
          <w:sz w:val="28"/>
          <w:szCs w:val="28"/>
        </w:rPr>
        <w:t>).</w:t>
      </w:r>
    </w:p>
    <w:p w:rsidR="00C7319C" w:rsidRPr="00A2262C" w:rsidRDefault="00C7319C"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В условиях нашей педагогической ситуации, когда, к сожалению, реальная практика не всегда соответствует официально заявленным высоким требованиям, </w:t>
      </w:r>
      <w:r w:rsidRPr="00A2262C">
        <w:rPr>
          <w:rFonts w:ascii="Times New Roman" w:eastAsia="TimesNewRomanPSMT" w:hAnsi="Times New Roman"/>
          <w:sz w:val="28"/>
          <w:szCs w:val="28"/>
          <w:lang w:val="en-US"/>
        </w:rPr>
        <w:t>CLIL</w:t>
      </w:r>
      <w:r w:rsidR="00F50157" w:rsidRPr="00A2262C">
        <w:rPr>
          <w:rFonts w:ascii="Times New Roman" w:eastAsia="TimesNewRomanPSMT" w:hAnsi="Times New Roman"/>
          <w:sz w:val="28"/>
          <w:szCs w:val="28"/>
        </w:rPr>
        <w:t xml:space="preserve"> </w:t>
      </w:r>
      <w:r w:rsidRPr="00A2262C">
        <w:rPr>
          <w:rFonts w:ascii="Times New Roman" w:eastAsia="TimesNewRomanPSMT" w:hAnsi="Times New Roman"/>
          <w:sz w:val="28"/>
          <w:szCs w:val="28"/>
        </w:rPr>
        <w:t>можно расценивать как мощное средство компенсации определенных недостатков [</w:t>
      </w:r>
      <w:r w:rsidR="00F0781E">
        <w:rPr>
          <w:rFonts w:ascii="Times New Roman" w:eastAsia="TimesNewRomanPSMT" w:hAnsi="Times New Roman"/>
          <w:sz w:val="28"/>
          <w:szCs w:val="28"/>
        </w:rPr>
        <w:t>97</w:t>
      </w:r>
      <w:r w:rsidR="00B56DE3">
        <w:rPr>
          <w:rFonts w:ascii="Times New Roman" w:eastAsia="TimesNewRomanPSMT" w:hAnsi="Times New Roman"/>
          <w:sz w:val="28"/>
          <w:szCs w:val="28"/>
          <w:lang w:val="kk-KZ"/>
        </w:rPr>
        <w:t>, с. 171-173</w:t>
      </w:r>
      <w:r w:rsidRPr="00A2262C">
        <w:rPr>
          <w:rFonts w:ascii="Times New Roman" w:eastAsia="TimesNewRomanPSMT" w:hAnsi="Times New Roman"/>
          <w:sz w:val="28"/>
          <w:szCs w:val="28"/>
        </w:rPr>
        <w:t xml:space="preserve">]. </w:t>
      </w:r>
    </w:p>
    <w:p w:rsidR="008C12A0" w:rsidRDefault="008C12A0"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Исходя из вышесказанного, считаем вполне обоснованным в качестве </w:t>
      </w:r>
      <w:r w:rsidRPr="00DC4A6D">
        <w:rPr>
          <w:rFonts w:ascii="Times New Roman" w:eastAsia="TimesNewRomanPSMT" w:hAnsi="Times New Roman"/>
          <w:bCs/>
          <w:i/>
          <w:iCs/>
          <w:sz w:val="28"/>
          <w:szCs w:val="28"/>
        </w:rPr>
        <w:t>третьего педагогического условия</w:t>
      </w:r>
      <w:r w:rsidRPr="00A2262C">
        <w:rPr>
          <w:rFonts w:ascii="Times New Roman" w:eastAsia="TimesNewRomanPSMT" w:hAnsi="Times New Roman"/>
          <w:sz w:val="28"/>
          <w:szCs w:val="28"/>
        </w:rPr>
        <w:t xml:space="preserve"> </w:t>
      </w:r>
      <w:r w:rsidR="00F50157" w:rsidRPr="00A2262C">
        <w:rPr>
          <w:rFonts w:ascii="Times New Roman" w:eastAsia="TimesNewRomanPSMT" w:hAnsi="Times New Roman"/>
          <w:sz w:val="28"/>
          <w:szCs w:val="28"/>
        </w:rPr>
        <w:t xml:space="preserve">формирования </w:t>
      </w:r>
      <w:r w:rsidR="00F50157" w:rsidRPr="00A2262C">
        <w:rPr>
          <w:rFonts w:ascii="Times New Roman" w:eastAsia="TimesNewRomanPSMT" w:hAnsi="Times New Roman"/>
          <w:i/>
          <w:iCs/>
          <w:sz w:val="28"/>
          <w:szCs w:val="28"/>
        </w:rPr>
        <w:t xml:space="preserve">праксиологического компонента </w:t>
      </w:r>
      <w:r w:rsidR="00F50157" w:rsidRPr="00A2262C">
        <w:rPr>
          <w:rFonts w:ascii="Times New Roman" w:eastAsia="TimesNewRomanPSMT" w:hAnsi="Times New Roman"/>
          <w:sz w:val="28"/>
          <w:szCs w:val="28"/>
        </w:rPr>
        <w:t xml:space="preserve">готовности </w:t>
      </w:r>
      <w:r w:rsidR="007F5BF2">
        <w:rPr>
          <w:rFonts w:ascii="Times New Roman" w:eastAsia="TimesNewRomanPSMT" w:hAnsi="Times New Roman"/>
          <w:sz w:val="28"/>
          <w:szCs w:val="28"/>
        </w:rPr>
        <w:t>будущих учителей биологии</w:t>
      </w:r>
      <w:r w:rsidR="00F50157" w:rsidRPr="00A2262C">
        <w:rPr>
          <w:rFonts w:ascii="Times New Roman" w:eastAsia="TimesNewRomanPSMT" w:hAnsi="Times New Roman"/>
          <w:sz w:val="28"/>
          <w:szCs w:val="28"/>
        </w:rPr>
        <w:t xml:space="preserve"> к использованию английского языка в профессиональной деятельности </w:t>
      </w:r>
      <w:r w:rsidRPr="00A2262C">
        <w:rPr>
          <w:rFonts w:ascii="Times New Roman" w:eastAsia="TimesNewRomanPSMT" w:hAnsi="Times New Roman"/>
          <w:sz w:val="28"/>
          <w:szCs w:val="28"/>
        </w:rPr>
        <w:t xml:space="preserve">выделить практическое владение иностранным языком </w:t>
      </w:r>
      <w:r w:rsidR="00F50157" w:rsidRPr="00A2262C">
        <w:rPr>
          <w:rFonts w:ascii="Times New Roman" w:eastAsia="TimesNewRomanPSMT" w:hAnsi="Times New Roman"/>
          <w:sz w:val="28"/>
          <w:szCs w:val="28"/>
        </w:rPr>
        <w:t>на основе</w:t>
      </w:r>
      <w:r w:rsidRPr="00A2262C">
        <w:rPr>
          <w:rFonts w:ascii="Times New Roman" w:eastAsia="TimesNewRomanPSMT" w:hAnsi="Times New Roman"/>
          <w:sz w:val="28"/>
          <w:szCs w:val="28"/>
        </w:rPr>
        <w:t xml:space="preserve"> применени</w:t>
      </w:r>
      <w:r w:rsidR="00F50157" w:rsidRPr="00A2262C">
        <w:rPr>
          <w:rFonts w:ascii="Times New Roman" w:eastAsia="TimesNewRomanPSMT" w:hAnsi="Times New Roman"/>
          <w:sz w:val="28"/>
          <w:szCs w:val="28"/>
        </w:rPr>
        <w:t>я</w:t>
      </w:r>
      <w:r w:rsidRPr="00A2262C">
        <w:rPr>
          <w:rFonts w:ascii="Times New Roman" w:eastAsia="TimesNewRomanPSMT" w:hAnsi="Times New Roman"/>
          <w:sz w:val="28"/>
          <w:szCs w:val="28"/>
        </w:rPr>
        <w:t xml:space="preserve"> технологии </w:t>
      </w:r>
      <w:bookmarkStart w:id="19" w:name="_Hlk194102882"/>
      <w:r w:rsidR="00F50157" w:rsidRPr="00A2262C">
        <w:rPr>
          <w:rFonts w:ascii="Times New Roman" w:eastAsia="TimesNewRomanPSMT" w:hAnsi="Times New Roman"/>
          <w:sz w:val="28"/>
          <w:szCs w:val="28"/>
        </w:rPr>
        <w:t xml:space="preserve">предметно-языкового интегрированного обучения </w:t>
      </w:r>
      <w:bookmarkEnd w:id="19"/>
      <w:r w:rsidRPr="00A2262C">
        <w:rPr>
          <w:rFonts w:ascii="Times New Roman" w:eastAsia="TimesNewRomanPSMT" w:hAnsi="Times New Roman"/>
          <w:sz w:val="28"/>
          <w:szCs w:val="28"/>
          <w:lang w:val="en-US"/>
        </w:rPr>
        <w:t>CLIL</w:t>
      </w:r>
      <w:r w:rsidR="001B7F9E" w:rsidRPr="00A2262C">
        <w:rPr>
          <w:rFonts w:ascii="Times New Roman" w:eastAsia="TimesNewRomanPSMT" w:hAnsi="Times New Roman"/>
          <w:sz w:val="28"/>
          <w:szCs w:val="28"/>
        </w:rPr>
        <w:t xml:space="preserve"> [</w:t>
      </w:r>
      <w:r w:rsidR="00F0781E">
        <w:rPr>
          <w:rFonts w:ascii="Times New Roman" w:eastAsia="TimesNewRomanPSMT" w:hAnsi="Times New Roman"/>
          <w:sz w:val="28"/>
          <w:szCs w:val="28"/>
        </w:rPr>
        <w:t>6</w:t>
      </w:r>
      <w:r w:rsidR="00B56DE3">
        <w:rPr>
          <w:rFonts w:ascii="Times New Roman" w:eastAsia="TimesNewRomanPSMT" w:hAnsi="Times New Roman"/>
          <w:sz w:val="28"/>
          <w:szCs w:val="28"/>
          <w:lang w:val="kk-KZ"/>
        </w:rPr>
        <w:t>, р. 7-25</w:t>
      </w:r>
      <w:r w:rsidR="001B7F9E" w:rsidRPr="00A2262C">
        <w:rPr>
          <w:rFonts w:ascii="Times New Roman" w:eastAsia="TimesNewRomanPSMT" w:hAnsi="Times New Roman"/>
          <w:sz w:val="28"/>
          <w:szCs w:val="28"/>
        </w:rPr>
        <w:t>]</w:t>
      </w:r>
      <w:r w:rsidRPr="00A2262C">
        <w:rPr>
          <w:rFonts w:ascii="Times New Roman" w:eastAsia="TimesNewRomanPSMT" w:hAnsi="Times New Roman"/>
          <w:sz w:val="28"/>
          <w:szCs w:val="28"/>
        </w:rPr>
        <w:t xml:space="preserve">. </w:t>
      </w:r>
    </w:p>
    <w:p w:rsidR="009313CB" w:rsidRDefault="009313CB" w:rsidP="008D7C7C">
      <w:pPr>
        <w:autoSpaceDE w:val="0"/>
        <w:autoSpaceDN w:val="0"/>
        <w:adjustRightInd w:val="0"/>
        <w:spacing w:after="0" w:line="24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В рамках нашего исследования данное педагогическое условие выполняет функцию практической реализации сформированных мотивов и знаний в условиях профессионально-ориентированной иноязычной деятельности.</w:t>
      </w:r>
    </w:p>
    <w:p w:rsidR="009B66AF" w:rsidRDefault="00E87331"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Таким образом, </w:t>
      </w:r>
      <w:bookmarkStart w:id="20" w:name="_Hlk193644120"/>
      <w:r w:rsidR="001478EA">
        <w:rPr>
          <w:rFonts w:ascii="Times New Roman" w:eastAsia="TimesNewRomanPSMT" w:hAnsi="Times New Roman"/>
          <w:sz w:val="28"/>
          <w:szCs w:val="28"/>
        </w:rPr>
        <w:t xml:space="preserve">в настоящем исследовании выделен комплекс педагогических условий формирования готовности будущих учителей биологии к использованию английского языка в профессиональной деятельности, включающий мотивационный, когнитивный и праксиологический компоненты готовности. Реализация данных педагогических условий обеспечивает поэтапное формирование профессионально обусловленной мотивации к использованию английского языка, системных профессионально значимых знаний и практических умений его применения в будущей педагогической деятельности.  </w:t>
      </w:r>
    </w:p>
    <w:p w:rsidR="009B66AF" w:rsidRDefault="001478EA" w:rsidP="008D7C7C">
      <w:pPr>
        <w:autoSpaceDE w:val="0"/>
        <w:autoSpaceDN w:val="0"/>
        <w:adjustRightInd w:val="0"/>
        <w:spacing w:after="0" w:line="24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 xml:space="preserve">К числу выделенных педагогических условий относятся: </w:t>
      </w:r>
    </w:p>
    <w:p w:rsidR="00250AC7" w:rsidRPr="00A2262C" w:rsidRDefault="00250AC7" w:rsidP="00B82B16">
      <w:pPr>
        <w:tabs>
          <w:tab w:val="left" w:pos="851"/>
          <w:tab w:val="left" w:pos="993"/>
        </w:tabs>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1.</w:t>
      </w:r>
      <w:r w:rsidR="00B82B16">
        <w:rPr>
          <w:rFonts w:ascii="Times New Roman" w:eastAsia="TimesNewRomanPSMT" w:hAnsi="Times New Roman"/>
          <w:sz w:val="28"/>
          <w:szCs w:val="28"/>
        </w:rPr>
        <w:t xml:space="preserve"> </w:t>
      </w:r>
      <w:r w:rsidR="001478EA">
        <w:rPr>
          <w:rFonts w:ascii="Times New Roman" w:eastAsia="TimesNewRomanPSMT" w:hAnsi="Times New Roman"/>
          <w:sz w:val="28"/>
          <w:szCs w:val="28"/>
        </w:rPr>
        <w:t>ф</w:t>
      </w:r>
      <w:r w:rsidRPr="00A2262C">
        <w:rPr>
          <w:rFonts w:ascii="Times New Roman" w:eastAsia="TimesNewRomanPSMT" w:hAnsi="Times New Roman"/>
          <w:sz w:val="28"/>
          <w:szCs w:val="28"/>
        </w:rPr>
        <w:t xml:space="preserve">ормирование системы стимулов, </w:t>
      </w:r>
      <w:r w:rsidR="000266B9" w:rsidRPr="00A2262C">
        <w:rPr>
          <w:rFonts w:ascii="Times New Roman" w:eastAsia="TimesNewRomanPSMT" w:hAnsi="Times New Roman"/>
          <w:sz w:val="28"/>
          <w:szCs w:val="28"/>
        </w:rPr>
        <w:t xml:space="preserve">развивающей </w:t>
      </w:r>
      <w:r w:rsidRPr="00A2262C">
        <w:rPr>
          <w:rFonts w:ascii="Times New Roman" w:eastAsia="TimesNewRomanPSMT" w:hAnsi="Times New Roman"/>
          <w:sz w:val="28"/>
          <w:szCs w:val="28"/>
        </w:rPr>
        <w:t>устойчив</w:t>
      </w:r>
      <w:r w:rsidR="000266B9" w:rsidRPr="00A2262C">
        <w:rPr>
          <w:rFonts w:ascii="Times New Roman" w:eastAsia="TimesNewRomanPSMT" w:hAnsi="Times New Roman"/>
          <w:sz w:val="28"/>
          <w:szCs w:val="28"/>
        </w:rPr>
        <w:t>ую</w:t>
      </w:r>
      <w:r w:rsidRPr="00A2262C">
        <w:rPr>
          <w:rFonts w:ascii="Times New Roman" w:eastAsia="TimesNewRomanPSMT" w:hAnsi="Times New Roman"/>
          <w:sz w:val="28"/>
          <w:szCs w:val="28"/>
        </w:rPr>
        <w:t xml:space="preserve"> мотиваци</w:t>
      </w:r>
      <w:r w:rsidR="000266B9" w:rsidRPr="00A2262C">
        <w:rPr>
          <w:rFonts w:ascii="Times New Roman" w:eastAsia="TimesNewRomanPSMT" w:hAnsi="Times New Roman"/>
          <w:sz w:val="28"/>
          <w:szCs w:val="28"/>
        </w:rPr>
        <w:t>ю</w:t>
      </w:r>
      <w:r w:rsidRPr="00A2262C">
        <w:rPr>
          <w:rFonts w:ascii="Times New Roman" w:eastAsia="TimesNewRomanPSMT" w:hAnsi="Times New Roman"/>
          <w:sz w:val="28"/>
          <w:szCs w:val="28"/>
        </w:rPr>
        <w:t xml:space="preserve"> и интерес к использованию английского языка в профессиональной деятельности</w:t>
      </w:r>
      <w:r w:rsidR="001478EA">
        <w:rPr>
          <w:rFonts w:ascii="Times New Roman" w:eastAsia="TimesNewRomanPSMT" w:hAnsi="Times New Roman"/>
          <w:sz w:val="28"/>
          <w:szCs w:val="28"/>
        </w:rPr>
        <w:t>;</w:t>
      </w:r>
    </w:p>
    <w:p w:rsidR="00250AC7" w:rsidRPr="00A2262C" w:rsidRDefault="00250AC7" w:rsidP="001478EA">
      <w:pPr>
        <w:tabs>
          <w:tab w:val="left" w:pos="993"/>
          <w:tab w:val="left" w:pos="1134"/>
        </w:tabs>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2. </w:t>
      </w:r>
      <w:r w:rsidR="001478EA">
        <w:rPr>
          <w:rFonts w:ascii="Times New Roman" w:eastAsia="TimesNewRomanPSMT" w:hAnsi="Times New Roman"/>
          <w:sz w:val="28"/>
          <w:szCs w:val="28"/>
        </w:rPr>
        <w:t>о</w:t>
      </w:r>
      <w:r w:rsidRPr="00A2262C">
        <w:rPr>
          <w:rFonts w:ascii="Times New Roman" w:eastAsia="TimesNewRomanPSMT" w:hAnsi="Times New Roman"/>
          <w:sz w:val="28"/>
          <w:szCs w:val="28"/>
        </w:rPr>
        <w:t>беспечение междисциплинарной интеграции</w:t>
      </w:r>
      <w:r w:rsidR="000266B9" w:rsidRPr="00A2262C">
        <w:rPr>
          <w:rFonts w:ascii="Times New Roman" w:eastAsia="TimesNewRomanPSMT" w:hAnsi="Times New Roman"/>
          <w:sz w:val="28"/>
          <w:szCs w:val="28"/>
        </w:rPr>
        <w:t xml:space="preserve"> для </w:t>
      </w:r>
      <w:r w:rsidRPr="00A2262C">
        <w:rPr>
          <w:rFonts w:ascii="Times New Roman" w:eastAsia="TimesNewRomanPSMT" w:hAnsi="Times New Roman"/>
          <w:sz w:val="28"/>
          <w:szCs w:val="28"/>
        </w:rPr>
        <w:t>целостного понимания профессиональной деятельности и эффективно</w:t>
      </w:r>
      <w:r w:rsidR="00E37617" w:rsidRPr="00A2262C">
        <w:rPr>
          <w:rFonts w:ascii="Times New Roman" w:eastAsia="TimesNewRomanPSMT" w:hAnsi="Times New Roman"/>
          <w:sz w:val="28"/>
          <w:szCs w:val="28"/>
        </w:rPr>
        <w:t>го</w:t>
      </w:r>
      <w:r w:rsidRPr="00A2262C">
        <w:rPr>
          <w:rFonts w:ascii="Times New Roman" w:eastAsia="TimesNewRomanPSMT" w:hAnsi="Times New Roman"/>
          <w:sz w:val="28"/>
          <w:szCs w:val="28"/>
        </w:rPr>
        <w:t xml:space="preserve"> применени</w:t>
      </w:r>
      <w:r w:rsidR="00E37617" w:rsidRPr="00A2262C">
        <w:rPr>
          <w:rFonts w:ascii="Times New Roman" w:eastAsia="TimesNewRomanPSMT" w:hAnsi="Times New Roman"/>
          <w:sz w:val="28"/>
          <w:szCs w:val="28"/>
        </w:rPr>
        <w:t>я</w:t>
      </w:r>
      <w:r w:rsidRPr="00A2262C">
        <w:rPr>
          <w:rFonts w:ascii="Times New Roman" w:eastAsia="TimesNewRomanPSMT" w:hAnsi="Times New Roman"/>
          <w:sz w:val="28"/>
          <w:szCs w:val="28"/>
        </w:rPr>
        <w:t xml:space="preserve"> языка</w:t>
      </w:r>
      <w:r w:rsidR="001478EA">
        <w:rPr>
          <w:rFonts w:ascii="Times New Roman" w:eastAsia="TimesNewRomanPSMT" w:hAnsi="Times New Roman"/>
          <w:sz w:val="28"/>
          <w:szCs w:val="28"/>
        </w:rPr>
        <w:t>;</w:t>
      </w:r>
    </w:p>
    <w:p w:rsidR="002461B1" w:rsidRDefault="00250AC7" w:rsidP="001478EA">
      <w:pPr>
        <w:tabs>
          <w:tab w:val="left" w:pos="993"/>
          <w:tab w:val="left" w:pos="1134"/>
        </w:tabs>
        <w:autoSpaceDE w:val="0"/>
        <w:autoSpaceDN w:val="0"/>
        <w:adjustRightInd w:val="0"/>
        <w:spacing w:after="0" w:line="240" w:lineRule="auto"/>
        <w:ind w:firstLine="709"/>
        <w:jc w:val="both"/>
        <w:rPr>
          <w:rFonts w:ascii="Times New Roman" w:eastAsia="TimesNewRomanPSMT" w:hAnsi="Times New Roman"/>
          <w:sz w:val="28"/>
          <w:szCs w:val="28"/>
        </w:rPr>
      </w:pPr>
      <w:bookmarkStart w:id="21" w:name="_Hlk184342075"/>
      <w:r w:rsidRPr="00A2262C">
        <w:rPr>
          <w:rFonts w:ascii="Times New Roman" w:eastAsia="TimesNewRomanPSMT" w:hAnsi="Times New Roman"/>
          <w:sz w:val="28"/>
          <w:szCs w:val="28"/>
        </w:rPr>
        <w:t xml:space="preserve">3. </w:t>
      </w:r>
      <w:r w:rsidR="001478EA">
        <w:rPr>
          <w:rFonts w:ascii="Times New Roman" w:eastAsia="TimesNewRomanPSMT" w:hAnsi="Times New Roman"/>
          <w:sz w:val="28"/>
          <w:szCs w:val="28"/>
        </w:rPr>
        <w:t>п</w:t>
      </w:r>
      <w:r w:rsidR="00A409B3" w:rsidRPr="00A2262C">
        <w:rPr>
          <w:rFonts w:ascii="Times New Roman" w:eastAsia="TimesNewRomanPSMT" w:hAnsi="Times New Roman"/>
          <w:sz w:val="28"/>
          <w:szCs w:val="28"/>
        </w:rPr>
        <w:t>рименение</w:t>
      </w:r>
      <w:r w:rsidRPr="00A2262C">
        <w:rPr>
          <w:rFonts w:ascii="Times New Roman" w:eastAsia="TimesNewRomanPSMT" w:hAnsi="Times New Roman"/>
          <w:sz w:val="28"/>
          <w:szCs w:val="28"/>
        </w:rPr>
        <w:t xml:space="preserve"> технологии </w:t>
      </w:r>
      <w:r w:rsidR="00A409B3" w:rsidRPr="00A2262C">
        <w:rPr>
          <w:rFonts w:ascii="Times New Roman" w:eastAsia="TimesNewRomanPSMT" w:hAnsi="Times New Roman"/>
          <w:sz w:val="28"/>
          <w:szCs w:val="28"/>
        </w:rPr>
        <w:t xml:space="preserve">предметно-языкового интегрированного обучения </w:t>
      </w:r>
      <w:r w:rsidRPr="00A2262C">
        <w:rPr>
          <w:rFonts w:ascii="Times New Roman" w:eastAsia="TimesNewRomanPSMT" w:hAnsi="Times New Roman"/>
          <w:sz w:val="28"/>
          <w:szCs w:val="28"/>
          <w:lang w:val="en-US"/>
        </w:rPr>
        <w:t>CLIL</w:t>
      </w:r>
      <w:r w:rsidRPr="00A2262C">
        <w:rPr>
          <w:rFonts w:ascii="Times New Roman" w:eastAsia="TimesNewRomanPSMT" w:hAnsi="Times New Roman"/>
          <w:sz w:val="28"/>
          <w:szCs w:val="28"/>
        </w:rPr>
        <w:t xml:space="preserve">, способствующей развитию языковой компетенции и навыков </w:t>
      </w:r>
      <w:r w:rsidR="00A409B3" w:rsidRPr="00A2262C">
        <w:rPr>
          <w:rFonts w:ascii="Times New Roman" w:eastAsia="TimesNewRomanPSMT" w:hAnsi="Times New Roman"/>
          <w:sz w:val="28"/>
          <w:szCs w:val="28"/>
        </w:rPr>
        <w:t>использования</w:t>
      </w:r>
      <w:r w:rsidRPr="00A2262C">
        <w:rPr>
          <w:rFonts w:ascii="Times New Roman" w:eastAsia="TimesNewRomanPSMT" w:hAnsi="Times New Roman"/>
          <w:sz w:val="28"/>
          <w:szCs w:val="28"/>
        </w:rPr>
        <w:t xml:space="preserve"> </w:t>
      </w:r>
      <w:r w:rsidR="000266B9" w:rsidRPr="00A2262C">
        <w:rPr>
          <w:rFonts w:ascii="Times New Roman" w:eastAsia="TimesNewRomanPSMT" w:hAnsi="Times New Roman"/>
          <w:sz w:val="28"/>
          <w:szCs w:val="28"/>
        </w:rPr>
        <w:t>иностранного</w:t>
      </w:r>
      <w:r w:rsidRPr="00A2262C">
        <w:rPr>
          <w:rFonts w:ascii="Times New Roman" w:eastAsia="TimesNewRomanPSMT" w:hAnsi="Times New Roman"/>
          <w:sz w:val="28"/>
          <w:szCs w:val="28"/>
        </w:rPr>
        <w:t xml:space="preserve"> языка в профессиональной сфере</w:t>
      </w:r>
      <w:r w:rsidR="001B7F9E" w:rsidRPr="00A2262C">
        <w:rPr>
          <w:rFonts w:ascii="Times New Roman" w:eastAsia="TimesNewRomanPSMT" w:hAnsi="Times New Roman"/>
          <w:sz w:val="28"/>
          <w:szCs w:val="28"/>
        </w:rPr>
        <w:t xml:space="preserve"> [</w:t>
      </w:r>
      <w:r w:rsidR="00F0781E">
        <w:rPr>
          <w:rFonts w:ascii="Times New Roman" w:eastAsia="TimesNewRomanPSMT" w:hAnsi="Times New Roman"/>
          <w:sz w:val="28"/>
          <w:szCs w:val="28"/>
        </w:rPr>
        <w:t>6</w:t>
      </w:r>
      <w:r w:rsidR="00B56DE3">
        <w:rPr>
          <w:rFonts w:ascii="Times New Roman" w:eastAsia="TimesNewRomanPSMT" w:hAnsi="Times New Roman"/>
          <w:sz w:val="28"/>
          <w:szCs w:val="28"/>
          <w:lang w:val="kk-KZ"/>
        </w:rPr>
        <w:t>, р. 7-25</w:t>
      </w:r>
      <w:r w:rsidR="001B7F9E" w:rsidRPr="00A2262C">
        <w:rPr>
          <w:rFonts w:ascii="Times New Roman" w:eastAsia="TimesNewRomanPSMT" w:hAnsi="Times New Roman"/>
          <w:sz w:val="28"/>
          <w:szCs w:val="28"/>
        </w:rPr>
        <w:t>]</w:t>
      </w:r>
      <w:r w:rsidRPr="00A2262C">
        <w:rPr>
          <w:rFonts w:ascii="Times New Roman" w:eastAsia="TimesNewRomanPSMT" w:hAnsi="Times New Roman"/>
          <w:sz w:val="28"/>
          <w:szCs w:val="28"/>
        </w:rPr>
        <w:t>.</w:t>
      </w:r>
    </w:p>
    <w:bookmarkEnd w:id="20"/>
    <w:bookmarkEnd w:id="21"/>
    <w:p w:rsidR="00A41960" w:rsidRDefault="00A41960" w:rsidP="008D7C7C">
      <w:pPr>
        <w:autoSpaceDE w:val="0"/>
        <w:autoSpaceDN w:val="0"/>
        <w:adjustRightInd w:val="0"/>
        <w:spacing w:after="0" w:line="240" w:lineRule="auto"/>
        <w:ind w:firstLine="709"/>
        <w:jc w:val="both"/>
        <w:rPr>
          <w:rFonts w:ascii="Times New Roman" w:eastAsia="TimesNewRomanPSMT" w:hAnsi="Times New Roman"/>
          <w:sz w:val="28"/>
          <w:szCs w:val="28"/>
        </w:rPr>
      </w:pPr>
      <w:r w:rsidRPr="00A2262C">
        <w:rPr>
          <w:rFonts w:ascii="Times New Roman" w:eastAsia="TimesNewRomanPSMT" w:hAnsi="Times New Roman"/>
          <w:sz w:val="28"/>
          <w:szCs w:val="28"/>
        </w:rPr>
        <w:t xml:space="preserve">На основе изложенных положений можно заключить, что для эффективного формирования готовности </w:t>
      </w:r>
      <w:r w:rsidR="007F5BF2">
        <w:rPr>
          <w:rFonts w:ascii="Times New Roman" w:eastAsia="TimesNewRomanPSMT" w:hAnsi="Times New Roman"/>
          <w:sz w:val="28"/>
          <w:szCs w:val="28"/>
        </w:rPr>
        <w:t>будущих учителей биологии</w:t>
      </w:r>
      <w:r w:rsidRPr="00A2262C">
        <w:rPr>
          <w:rFonts w:ascii="Times New Roman" w:eastAsia="TimesNewRomanPSMT" w:hAnsi="Times New Roman"/>
          <w:sz w:val="28"/>
          <w:szCs w:val="28"/>
        </w:rPr>
        <w:t xml:space="preserve"> к использованию английского языка в профессиональной деятельности необходимо разработать и внедрить в учебный процесс соответствующую педагогическую модель. Данный вопрос будет рассмотрен нами в следующ</w:t>
      </w:r>
      <w:r w:rsidR="007C1D94" w:rsidRPr="00A2262C">
        <w:rPr>
          <w:rFonts w:ascii="Times New Roman" w:eastAsia="TimesNewRomanPSMT" w:hAnsi="Times New Roman"/>
          <w:sz w:val="28"/>
          <w:szCs w:val="28"/>
        </w:rPr>
        <w:t>ем</w:t>
      </w:r>
      <w:r w:rsidRPr="00A2262C">
        <w:rPr>
          <w:rFonts w:ascii="Times New Roman" w:eastAsia="TimesNewRomanPSMT" w:hAnsi="Times New Roman"/>
          <w:sz w:val="28"/>
          <w:szCs w:val="28"/>
        </w:rPr>
        <w:t xml:space="preserve"> </w:t>
      </w:r>
      <w:r w:rsidR="007553D3" w:rsidRPr="00A2262C">
        <w:rPr>
          <w:rFonts w:ascii="Times New Roman" w:eastAsia="TimesNewRomanPSMT" w:hAnsi="Times New Roman"/>
          <w:sz w:val="28"/>
          <w:szCs w:val="28"/>
        </w:rPr>
        <w:t>под</w:t>
      </w:r>
      <w:r w:rsidR="007C1D94" w:rsidRPr="00A2262C">
        <w:rPr>
          <w:rFonts w:ascii="Times New Roman" w:eastAsia="TimesNewRomanPSMT" w:hAnsi="Times New Roman"/>
          <w:sz w:val="28"/>
          <w:szCs w:val="28"/>
        </w:rPr>
        <w:t>разделе</w:t>
      </w:r>
      <w:r w:rsidRPr="00A2262C">
        <w:rPr>
          <w:rFonts w:ascii="Times New Roman" w:eastAsia="TimesNewRomanPSMT" w:hAnsi="Times New Roman"/>
          <w:sz w:val="28"/>
          <w:szCs w:val="28"/>
        </w:rPr>
        <w:t xml:space="preserve"> настоящего диссертационного исследования. </w:t>
      </w:r>
    </w:p>
    <w:p w:rsidR="0005322C" w:rsidRDefault="0005322C" w:rsidP="008D7C7C">
      <w:pPr>
        <w:autoSpaceDE w:val="0"/>
        <w:autoSpaceDN w:val="0"/>
        <w:adjustRightInd w:val="0"/>
        <w:spacing w:after="0" w:line="240" w:lineRule="auto"/>
        <w:ind w:firstLine="709"/>
        <w:jc w:val="both"/>
        <w:rPr>
          <w:rFonts w:ascii="Times New Roman" w:hAnsi="Times New Roman"/>
          <w:b/>
          <w:sz w:val="28"/>
          <w:szCs w:val="28"/>
        </w:rPr>
      </w:pPr>
    </w:p>
    <w:p w:rsidR="006308E8" w:rsidRPr="00BC3E3B" w:rsidRDefault="006308E8" w:rsidP="008D7C7C">
      <w:pPr>
        <w:spacing w:after="0" w:line="240" w:lineRule="auto"/>
        <w:ind w:firstLine="709"/>
        <w:jc w:val="both"/>
        <w:rPr>
          <w:rFonts w:ascii="Times New Roman" w:hAnsi="Times New Roman"/>
          <w:b/>
          <w:sz w:val="28"/>
          <w:szCs w:val="28"/>
        </w:rPr>
      </w:pPr>
      <w:r w:rsidRPr="00BC3E3B">
        <w:rPr>
          <w:rFonts w:ascii="Times New Roman" w:hAnsi="Times New Roman"/>
          <w:b/>
          <w:sz w:val="28"/>
          <w:szCs w:val="28"/>
        </w:rPr>
        <w:t xml:space="preserve">1.3 Модель формирования готовности </w:t>
      </w:r>
      <w:r w:rsidR="007F5BF2">
        <w:rPr>
          <w:rFonts w:ascii="Times New Roman" w:hAnsi="Times New Roman"/>
          <w:b/>
          <w:sz w:val="28"/>
          <w:szCs w:val="28"/>
        </w:rPr>
        <w:t>будущих учителей биологии</w:t>
      </w:r>
      <w:r w:rsidRPr="00BC3E3B">
        <w:rPr>
          <w:rFonts w:ascii="Times New Roman" w:hAnsi="Times New Roman"/>
          <w:b/>
          <w:sz w:val="28"/>
          <w:szCs w:val="28"/>
        </w:rPr>
        <w:t xml:space="preserve"> к использованию английского языка в профессиональной деятельности </w:t>
      </w:r>
    </w:p>
    <w:p w:rsidR="00520794" w:rsidRDefault="006308E8" w:rsidP="008D7C7C">
      <w:pPr>
        <w:widowControl w:val="0"/>
        <w:shd w:val="clear" w:color="auto" w:fill="FFFFFF"/>
        <w:suppressAutoHyphens/>
        <w:spacing w:after="0" w:line="240" w:lineRule="auto"/>
        <w:ind w:firstLine="709"/>
        <w:jc w:val="both"/>
        <w:rPr>
          <w:rFonts w:ascii="Times New Roman" w:hAnsi="Times New Roman"/>
          <w:sz w:val="28"/>
          <w:szCs w:val="28"/>
        </w:rPr>
      </w:pPr>
      <w:r w:rsidRPr="006A313E">
        <w:rPr>
          <w:rFonts w:ascii="Times New Roman" w:hAnsi="Times New Roman"/>
          <w:sz w:val="28"/>
          <w:szCs w:val="28"/>
        </w:rPr>
        <w:t>С</w:t>
      </w:r>
      <w:r w:rsidR="00B87952">
        <w:rPr>
          <w:rFonts w:ascii="Times New Roman" w:hAnsi="Times New Roman"/>
          <w:sz w:val="28"/>
          <w:szCs w:val="28"/>
        </w:rPr>
        <w:t>овременное с</w:t>
      </w:r>
      <w:r w:rsidRPr="006A313E">
        <w:rPr>
          <w:rFonts w:ascii="Times New Roman" w:hAnsi="Times New Roman"/>
          <w:sz w:val="28"/>
          <w:szCs w:val="28"/>
        </w:rPr>
        <w:t>одержание образования</w:t>
      </w:r>
      <w:r w:rsidR="00850C49">
        <w:rPr>
          <w:rFonts w:ascii="Times New Roman" w:hAnsi="Times New Roman"/>
          <w:sz w:val="28"/>
          <w:szCs w:val="28"/>
        </w:rPr>
        <w:t xml:space="preserve"> </w:t>
      </w:r>
      <w:r w:rsidRPr="006A313E">
        <w:rPr>
          <w:rFonts w:ascii="Times New Roman" w:hAnsi="Times New Roman"/>
          <w:sz w:val="28"/>
          <w:szCs w:val="28"/>
        </w:rPr>
        <w:t xml:space="preserve">дополняется новыми процессуальными </w:t>
      </w:r>
      <w:r w:rsidR="00B87952">
        <w:rPr>
          <w:rFonts w:ascii="Times New Roman" w:hAnsi="Times New Roman"/>
          <w:sz w:val="28"/>
          <w:szCs w:val="28"/>
        </w:rPr>
        <w:t>компетенциями</w:t>
      </w:r>
      <w:r w:rsidRPr="006A313E">
        <w:rPr>
          <w:rFonts w:ascii="Times New Roman" w:hAnsi="Times New Roman"/>
          <w:sz w:val="28"/>
          <w:szCs w:val="28"/>
        </w:rPr>
        <w:t xml:space="preserve">, </w:t>
      </w:r>
      <w:r w:rsidR="00B87952">
        <w:rPr>
          <w:rFonts w:ascii="Times New Roman" w:hAnsi="Times New Roman"/>
          <w:sz w:val="28"/>
          <w:szCs w:val="28"/>
        </w:rPr>
        <w:t xml:space="preserve">включая </w:t>
      </w:r>
      <w:r w:rsidRPr="006A313E">
        <w:rPr>
          <w:rFonts w:ascii="Times New Roman" w:hAnsi="Times New Roman"/>
          <w:sz w:val="28"/>
          <w:szCs w:val="28"/>
        </w:rPr>
        <w:t xml:space="preserve">развитие способности </w:t>
      </w:r>
      <w:r w:rsidR="00B87952">
        <w:rPr>
          <w:rFonts w:ascii="Times New Roman" w:hAnsi="Times New Roman"/>
          <w:sz w:val="28"/>
          <w:szCs w:val="28"/>
        </w:rPr>
        <w:t xml:space="preserve">эффективно </w:t>
      </w:r>
      <w:r w:rsidRPr="006A313E">
        <w:rPr>
          <w:rFonts w:ascii="Times New Roman" w:hAnsi="Times New Roman"/>
          <w:sz w:val="28"/>
          <w:szCs w:val="28"/>
        </w:rPr>
        <w:t>использовать информацию</w:t>
      </w:r>
      <w:r w:rsidR="00B87952">
        <w:rPr>
          <w:rFonts w:ascii="Times New Roman" w:hAnsi="Times New Roman"/>
          <w:sz w:val="28"/>
          <w:szCs w:val="28"/>
        </w:rPr>
        <w:t xml:space="preserve"> и </w:t>
      </w:r>
      <w:r w:rsidRPr="006A313E">
        <w:rPr>
          <w:rFonts w:ascii="Times New Roman" w:hAnsi="Times New Roman"/>
          <w:sz w:val="28"/>
          <w:szCs w:val="28"/>
        </w:rPr>
        <w:t xml:space="preserve">творчески решать педагогические </w:t>
      </w:r>
      <w:r w:rsidR="00B87952">
        <w:rPr>
          <w:rFonts w:ascii="Times New Roman" w:hAnsi="Times New Roman"/>
          <w:sz w:val="28"/>
          <w:szCs w:val="28"/>
        </w:rPr>
        <w:t>задачи</w:t>
      </w:r>
      <w:r w:rsidRPr="006A313E">
        <w:rPr>
          <w:rFonts w:ascii="Times New Roman" w:hAnsi="Times New Roman"/>
          <w:sz w:val="28"/>
          <w:szCs w:val="28"/>
        </w:rPr>
        <w:t xml:space="preserve"> в </w:t>
      </w:r>
      <w:r w:rsidR="00B87952">
        <w:rPr>
          <w:rFonts w:ascii="Times New Roman" w:hAnsi="Times New Roman"/>
          <w:sz w:val="28"/>
          <w:szCs w:val="28"/>
        </w:rPr>
        <w:t>рамках</w:t>
      </w:r>
      <w:r w:rsidRPr="006A313E">
        <w:rPr>
          <w:rFonts w:ascii="Times New Roman" w:hAnsi="Times New Roman"/>
          <w:sz w:val="28"/>
          <w:szCs w:val="28"/>
        </w:rPr>
        <w:t xml:space="preserve"> индивидуализации образовательных программ. Решение поставленных задач </w:t>
      </w:r>
      <w:r w:rsidR="00B87952">
        <w:rPr>
          <w:rFonts w:ascii="Times New Roman" w:hAnsi="Times New Roman"/>
          <w:sz w:val="28"/>
          <w:szCs w:val="28"/>
        </w:rPr>
        <w:t>тесно</w:t>
      </w:r>
      <w:r w:rsidRPr="006A313E">
        <w:rPr>
          <w:rFonts w:ascii="Times New Roman" w:hAnsi="Times New Roman"/>
          <w:sz w:val="28"/>
          <w:szCs w:val="28"/>
        </w:rPr>
        <w:t xml:space="preserve"> связано с проблемой технологизации образова</w:t>
      </w:r>
      <w:r w:rsidR="00B87952">
        <w:rPr>
          <w:rFonts w:ascii="Times New Roman" w:hAnsi="Times New Roman"/>
          <w:sz w:val="28"/>
          <w:szCs w:val="28"/>
        </w:rPr>
        <w:t>тельного процесса</w:t>
      </w:r>
      <w:r w:rsidRPr="006A313E">
        <w:rPr>
          <w:rFonts w:ascii="Times New Roman" w:hAnsi="Times New Roman"/>
          <w:sz w:val="28"/>
          <w:szCs w:val="28"/>
        </w:rPr>
        <w:t xml:space="preserve">. </w:t>
      </w:r>
      <w:r w:rsidR="00B87952">
        <w:rPr>
          <w:rFonts w:ascii="Times New Roman" w:hAnsi="Times New Roman"/>
          <w:sz w:val="28"/>
          <w:szCs w:val="28"/>
        </w:rPr>
        <w:t>Важное значение приобретает роль</w:t>
      </w:r>
      <w:r w:rsidRPr="006A313E">
        <w:rPr>
          <w:rFonts w:ascii="Times New Roman" w:hAnsi="Times New Roman"/>
          <w:sz w:val="28"/>
          <w:szCs w:val="28"/>
        </w:rPr>
        <w:t xml:space="preserve"> науки в </w:t>
      </w:r>
      <w:r w:rsidR="00B87952">
        <w:rPr>
          <w:rFonts w:ascii="Times New Roman" w:hAnsi="Times New Roman"/>
          <w:sz w:val="28"/>
          <w:szCs w:val="28"/>
        </w:rPr>
        <w:t>разработке</w:t>
      </w:r>
      <w:r w:rsidRPr="006A313E">
        <w:rPr>
          <w:rFonts w:ascii="Times New Roman" w:hAnsi="Times New Roman"/>
          <w:sz w:val="28"/>
          <w:szCs w:val="28"/>
        </w:rPr>
        <w:t xml:space="preserve"> различных личностно-ориентированных педагогических моделей</w:t>
      </w:r>
      <w:r w:rsidR="00B87952">
        <w:rPr>
          <w:rFonts w:ascii="Times New Roman" w:hAnsi="Times New Roman"/>
          <w:sz w:val="28"/>
          <w:szCs w:val="28"/>
        </w:rPr>
        <w:t xml:space="preserve">, таких как </w:t>
      </w:r>
      <w:r w:rsidRPr="006A313E">
        <w:rPr>
          <w:rFonts w:ascii="Times New Roman" w:hAnsi="Times New Roman"/>
          <w:sz w:val="28"/>
          <w:szCs w:val="28"/>
        </w:rPr>
        <w:t>проблемно</w:t>
      </w:r>
      <w:r w:rsidR="00B87952">
        <w:rPr>
          <w:rFonts w:ascii="Times New Roman" w:hAnsi="Times New Roman"/>
          <w:sz w:val="28"/>
          <w:szCs w:val="28"/>
        </w:rPr>
        <w:t>е</w:t>
      </w:r>
      <w:r w:rsidRPr="006A313E">
        <w:rPr>
          <w:rFonts w:ascii="Times New Roman" w:hAnsi="Times New Roman"/>
          <w:sz w:val="28"/>
          <w:szCs w:val="28"/>
        </w:rPr>
        <w:t>, интегрированно</w:t>
      </w:r>
      <w:r w:rsidR="00B87952">
        <w:rPr>
          <w:rFonts w:ascii="Times New Roman" w:hAnsi="Times New Roman"/>
          <w:sz w:val="28"/>
          <w:szCs w:val="28"/>
        </w:rPr>
        <w:t>е и</w:t>
      </w:r>
      <w:r w:rsidRPr="006A313E">
        <w:rPr>
          <w:rFonts w:ascii="Times New Roman" w:hAnsi="Times New Roman"/>
          <w:sz w:val="28"/>
          <w:szCs w:val="28"/>
        </w:rPr>
        <w:t xml:space="preserve"> проектн</w:t>
      </w:r>
      <w:r w:rsidR="00B87952">
        <w:rPr>
          <w:rFonts w:ascii="Times New Roman" w:hAnsi="Times New Roman"/>
          <w:sz w:val="28"/>
          <w:szCs w:val="28"/>
        </w:rPr>
        <w:t xml:space="preserve">ое </w:t>
      </w:r>
      <w:r w:rsidRPr="006A313E">
        <w:rPr>
          <w:rFonts w:ascii="Times New Roman" w:hAnsi="Times New Roman"/>
          <w:sz w:val="28"/>
          <w:szCs w:val="28"/>
        </w:rPr>
        <w:t>обучени</w:t>
      </w:r>
      <w:r w:rsidR="00B87952">
        <w:rPr>
          <w:rFonts w:ascii="Times New Roman" w:hAnsi="Times New Roman"/>
          <w:sz w:val="28"/>
          <w:szCs w:val="28"/>
        </w:rPr>
        <w:t>е</w:t>
      </w:r>
      <w:r w:rsidR="00520794">
        <w:rPr>
          <w:rFonts w:ascii="Times New Roman" w:hAnsi="Times New Roman"/>
          <w:sz w:val="28"/>
          <w:szCs w:val="28"/>
        </w:rPr>
        <w:t xml:space="preserve">, </w:t>
      </w:r>
      <w:r w:rsidR="00B87952">
        <w:rPr>
          <w:rFonts w:ascii="Times New Roman" w:hAnsi="Times New Roman"/>
          <w:sz w:val="28"/>
          <w:szCs w:val="28"/>
        </w:rPr>
        <w:t xml:space="preserve">а также интеграция </w:t>
      </w:r>
      <w:r w:rsidRPr="006A313E">
        <w:rPr>
          <w:rFonts w:ascii="Times New Roman" w:hAnsi="Times New Roman"/>
          <w:sz w:val="28"/>
          <w:szCs w:val="28"/>
        </w:rPr>
        <w:t xml:space="preserve">новых информационных технологий, </w:t>
      </w:r>
      <w:r w:rsidR="00B87952">
        <w:rPr>
          <w:rFonts w:ascii="Times New Roman" w:hAnsi="Times New Roman"/>
          <w:sz w:val="28"/>
          <w:szCs w:val="28"/>
        </w:rPr>
        <w:t>соответствующих современному уровню общественного знания</w:t>
      </w:r>
      <w:r w:rsidRPr="006A313E">
        <w:rPr>
          <w:rFonts w:ascii="Times New Roman" w:hAnsi="Times New Roman"/>
          <w:sz w:val="28"/>
          <w:szCs w:val="28"/>
        </w:rPr>
        <w:t xml:space="preserve">. </w:t>
      </w:r>
    </w:p>
    <w:p w:rsidR="006308E8" w:rsidRDefault="006308E8" w:rsidP="008D7C7C">
      <w:pPr>
        <w:widowControl w:val="0"/>
        <w:shd w:val="clear" w:color="auto" w:fill="FFFFFF"/>
        <w:suppressAutoHyphens/>
        <w:spacing w:after="0" w:line="240" w:lineRule="auto"/>
        <w:ind w:firstLine="709"/>
        <w:jc w:val="both"/>
        <w:rPr>
          <w:rFonts w:ascii="Times New Roman" w:hAnsi="Times New Roman"/>
          <w:sz w:val="28"/>
          <w:szCs w:val="28"/>
        </w:rPr>
      </w:pPr>
      <w:r w:rsidRPr="006A313E">
        <w:rPr>
          <w:rFonts w:ascii="Times New Roman" w:hAnsi="Times New Roman"/>
          <w:sz w:val="28"/>
          <w:szCs w:val="28"/>
        </w:rPr>
        <w:t>Речь идет об управляемости педагогического процесса, а в контексте нашего исследования о модели формирования готовности</w:t>
      </w:r>
      <w:r w:rsidR="0028682D">
        <w:rPr>
          <w:rFonts w:ascii="Times New Roman" w:hAnsi="Times New Roman"/>
          <w:sz w:val="28"/>
          <w:szCs w:val="28"/>
        </w:rPr>
        <w:t xml:space="preserve"> </w:t>
      </w:r>
      <w:r w:rsidR="007F5BF2">
        <w:rPr>
          <w:rFonts w:ascii="Times New Roman" w:hAnsi="Times New Roman"/>
          <w:sz w:val="28"/>
          <w:szCs w:val="28"/>
        </w:rPr>
        <w:t>будущих учителей биологии</w:t>
      </w:r>
      <w:r w:rsidR="0028682D">
        <w:rPr>
          <w:rFonts w:ascii="Times New Roman" w:hAnsi="Times New Roman"/>
          <w:sz w:val="28"/>
          <w:szCs w:val="28"/>
        </w:rPr>
        <w:t xml:space="preserve"> к использованию английского языка в профессиональной деятельности</w:t>
      </w:r>
      <w:r w:rsidR="00520794">
        <w:rPr>
          <w:rFonts w:ascii="Times New Roman" w:hAnsi="Times New Roman"/>
          <w:sz w:val="28"/>
          <w:szCs w:val="28"/>
        </w:rPr>
        <w:t>.</w:t>
      </w:r>
    </w:p>
    <w:p w:rsidR="002D39DA" w:rsidRPr="00F648D6" w:rsidRDefault="002D39DA" w:rsidP="008D7C7C">
      <w:pPr>
        <w:widowControl w:val="0"/>
        <w:shd w:val="clear" w:color="auto" w:fill="FFFFFF"/>
        <w:suppressAutoHyphens/>
        <w:spacing w:after="0" w:line="240" w:lineRule="auto"/>
        <w:ind w:firstLine="709"/>
        <w:jc w:val="both"/>
        <w:rPr>
          <w:rFonts w:ascii="Times New Roman" w:hAnsi="Times New Roman"/>
          <w:sz w:val="28"/>
          <w:szCs w:val="28"/>
        </w:rPr>
      </w:pPr>
      <w:r>
        <w:rPr>
          <w:rFonts w:ascii="Times New Roman" w:hAnsi="Times New Roman"/>
          <w:sz w:val="28"/>
          <w:szCs w:val="28"/>
        </w:rPr>
        <w:t>Проектирование модели формирования готовности будущих учителей биологии к использованию английского языка в профессиональной деятельности осуществлялось с учетом нормативно-правов</w:t>
      </w:r>
      <w:r w:rsidR="00626A6D">
        <w:rPr>
          <w:rFonts w:ascii="Times New Roman" w:hAnsi="Times New Roman"/>
          <w:sz w:val="28"/>
          <w:szCs w:val="28"/>
        </w:rPr>
        <w:t>ых</w:t>
      </w:r>
      <w:r>
        <w:rPr>
          <w:rFonts w:ascii="Times New Roman" w:hAnsi="Times New Roman"/>
          <w:sz w:val="28"/>
          <w:szCs w:val="28"/>
        </w:rPr>
        <w:t xml:space="preserve"> </w:t>
      </w:r>
      <w:r w:rsidR="00F648D6">
        <w:rPr>
          <w:rFonts w:ascii="Times New Roman" w:hAnsi="Times New Roman"/>
          <w:sz w:val="28"/>
          <w:szCs w:val="28"/>
        </w:rPr>
        <w:t xml:space="preserve">требований системы высшего образования и профессиональных требований к подготовке педагогических кадров. В качестве ориентиров при разработке модели выступают положения </w:t>
      </w:r>
      <w:r w:rsidR="007D6898">
        <w:rPr>
          <w:rFonts w:ascii="Times New Roman" w:hAnsi="Times New Roman"/>
          <w:sz w:val="28"/>
          <w:szCs w:val="28"/>
        </w:rPr>
        <w:t>Государственного общеоб</w:t>
      </w:r>
      <w:r w:rsidR="00626A6D">
        <w:rPr>
          <w:rFonts w:ascii="Times New Roman" w:hAnsi="Times New Roman"/>
          <w:sz w:val="28"/>
          <w:szCs w:val="28"/>
        </w:rPr>
        <w:t>яз</w:t>
      </w:r>
      <w:r w:rsidR="007D6898">
        <w:rPr>
          <w:rFonts w:ascii="Times New Roman" w:hAnsi="Times New Roman"/>
          <w:sz w:val="28"/>
          <w:szCs w:val="28"/>
        </w:rPr>
        <w:t>ательного стандарта высшего и послевузовского образования (</w:t>
      </w:r>
      <w:r w:rsidR="00F648D6">
        <w:rPr>
          <w:rFonts w:ascii="Times New Roman" w:hAnsi="Times New Roman"/>
          <w:sz w:val="28"/>
          <w:szCs w:val="28"/>
        </w:rPr>
        <w:t>ГОСО</w:t>
      </w:r>
      <w:r w:rsidR="007D6898">
        <w:rPr>
          <w:rFonts w:ascii="Times New Roman" w:hAnsi="Times New Roman"/>
          <w:sz w:val="28"/>
          <w:szCs w:val="28"/>
        </w:rPr>
        <w:t>)</w:t>
      </w:r>
      <w:r w:rsidR="00F648D6">
        <w:rPr>
          <w:rFonts w:ascii="Times New Roman" w:hAnsi="Times New Roman"/>
          <w:sz w:val="28"/>
          <w:szCs w:val="28"/>
        </w:rPr>
        <w:t xml:space="preserve"> </w:t>
      </w:r>
      <w:r w:rsidR="00F648D6" w:rsidRPr="00F648D6">
        <w:rPr>
          <w:rFonts w:ascii="Times New Roman" w:hAnsi="Times New Roman"/>
          <w:sz w:val="28"/>
          <w:szCs w:val="28"/>
        </w:rPr>
        <w:t>[3]</w:t>
      </w:r>
      <w:r w:rsidR="00F648D6">
        <w:rPr>
          <w:rFonts w:ascii="Times New Roman" w:hAnsi="Times New Roman"/>
          <w:sz w:val="28"/>
          <w:szCs w:val="28"/>
        </w:rPr>
        <w:t xml:space="preserve">, определяющие ожидаемые результаты обучения и компетентностный профиль выпускника, а также требования к ключевым компетенциям педагога </w:t>
      </w:r>
      <w:r w:rsidR="00F648D6" w:rsidRPr="00F648D6">
        <w:rPr>
          <w:rFonts w:ascii="Times New Roman" w:hAnsi="Times New Roman"/>
          <w:sz w:val="28"/>
          <w:szCs w:val="28"/>
        </w:rPr>
        <w:t>[4]</w:t>
      </w:r>
      <w:r w:rsidR="00F648D6">
        <w:rPr>
          <w:rFonts w:ascii="Times New Roman" w:hAnsi="Times New Roman"/>
          <w:sz w:val="28"/>
          <w:szCs w:val="28"/>
        </w:rPr>
        <w:t xml:space="preserve">. Учет данных ориентиров обеспечивает обоснованность модели, задает единые требования к организации образовательного процесса и оцениванию результатов, а также повышает возможность применения модели в условиях иных образовательных программ. </w:t>
      </w:r>
    </w:p>
    <w:p w:rsidR="006308E8" w:rsidRPr="006A313E" w:rsidRDefault="006308E8" w:rsidP="008D7C7C">
      <w:pPr>
        <w:pStyle w:val="17"/>
        <w:widowControl w:val="0"/>
        <w:suppressAutoHyphens/>
        <w:ind w:firstLine="709"/>
        <w:jc w:val="both"/>
        <w:rPr>
          <w:rFonts w:ascii="Times New Roman" w:hAnsi="Times New Roman"/>
          <w:sz w:val="28"/>
          <w:szCs w:val="28"/>
        </w:rPr>
      </w:pPr>
      <w:r w:rsidRPr="006A313E">
        <w:rPr>
          <w:rFonts w:ascii="Times New Roman" w:hAnsi="Times New Roman"/>
          <w:sz w:val="28"/>
          <w:szCs w:val="28"/>
        </w:rPr>
        <w:t>Предварим презентацию обозначенной модели уточнением содержания понятий «модель» и «моделирование».</w:t>
      </w:r>
    </w:p>
    <w:p w:rsidR="006308E8" w:rsidRPr="006A313E" w:rsidRDefault="006308E8" w:rsidP="008D7C7C">
      <w:pPr>
        <w:pStyle w:val="17"/>
        <w:widowControl w:val="0"/>
        <w:suppressAutoHyphens/>
        <w:ind w:firstLine="709"/>
        <w:jc w:val="both"/>
        <w:rPr>
          <w:rFonts w:ascii="Times New Roman" w:hAnsi="Times New Roman"/>
          <w:sz w:val="28"/>
          <w:szCs w:val="28"/>
        </w:rPr>
      </w:pPr>
      <w:r w:rsidRPr="006A313E">
        <w:rPr>
          <w:rFonts w:ascii="Times New Roman" w:hAnsi="Times New Roman"/>
          <w:sz w:val="28"/>
          <w:szCs w:val="28"/>
        </w:rPr>
        <w:t>Термин «моделирование» употребляется как в широком, общепознавательном смысле, так и в узком, специальном. В широком смысле слово «моделирование» выражает некий всеобщий аспект познавательного процесса. Познать процесс – значит смоделировать его. В этом аспекте понятия, категории, научные теории тоже являются моделями. В узком смысле моделирование – это «специфический способ познания, при котором одна система (объект исследования) воспроизводится в другой модели» [</w:t>
      </w:r>
      <w:r w:rsidR="00F0781E">
        <w:rPr>
          <w:rFonts w:ascii="Times New Roman" w:hAnsi="Times New Roman"/>
          <w:sz w:val="28"/>
          <w:szCs w:val="28"/>
        </w:rPr>
        <w:t>76</w:t>
      </w:r>
      <w:r w:rsidR="00FF3744">
        <w:rPr>
          <w:rFonts w:ascii="Times New Roman" w:hAnsi="Times New Roman"/>
          <w:sz w:val="28"/>
          <w:szCs w:val="28"/>
        </w:rPr>
        <w:t>, с. 381-382</w:t>
      </w:r>
      <w:r w:rsidRPr="006A313E">
        <w:rPr>
          <w:rFonts w:ascii="Times New Roman" w:hAnsi="Times New Roman"/>
          <w:sz w:val="28"/>
          <w:szCs w:val="28"/>
        </w:rPr>
        <w:t>].</w:t>
      </w:r>
    </w:p>
    <w:p w:rsidR="00520794" w:rsidRDefault="006308E8" w:rsidP="008D7C7C">
      <w:pPr>
        <w:pStyle w:val="17"/>
        <w:widowControl w:val="0"/>
        <w:suppressAutoHyphens/>
        <w:ind w:firstLine="709"/>
        <w:jc w:val="both"/>
        <w:rPr>
          <w:rFonts w:ascii="Times New Roman" w:hAnsi="Times New Roman"/>
          <w:sz w:val="28"/>
          <w:szCs w:val="28"/>
        </w:rPr>
      </w:pPr>
      <w:r w:rsidRPr="006A313E">
        <w:rPr>
          <w:rFonts w:ascii="Times New Roman" w:hAnsi="Times New Roman"/>
          <w:sz w:val="28"/>
          <w:szCs w:val="28"/>
        </w:rPr>
        <w:t>Моделирование как метод исследования требует наличи</w:t>
      </w:r>
      <w:r w:rsidR="00B87952">
        <w:rPr>
          <w:rFonts w:ascii="Times New Roman" w:hAnsi="Times New Roman"/>
          <w:sz w:val="28"/>
          <w:szCs w:val="28"/>
        </w:rPr>
        <w:t>я</w:t>
      </w:r>
      <w:r w:rsidRPr="006A313E">
        <w:rPr>
          <w:rFonts w:ascii="Times New Roman" w:hAnsi="Times New Roman"/>
          <w:sz w:val="28"/>
          <w:szCs w:val="28"/>
        </w:rPr>
        <w:t xml:space="preserve"> четких методологических и теоретических</w:t>
      </w:r>
      <w:r w:rsidR="00B87952">
        <w:rPr>
          <w:rFonts w:ascii="Times New Roman" w:hAnsi="Times New Roman"/>
          <w:sz w:val="28"/>
          <w:szCs w:val="28"/>
        </w:rPr>
        <w:t xml:space="preserve"> </w:t>
      </w:r>
      <w:r w:rsidRPr="006A313E">
        <w:rPr>
          <w:rFonts w:ascii="Times New Roman" w:hAnsi="Times New Roman"/>
          <w:sz w:val="28"/>
          <w:szCs w:val="28"/>
        </w:rPr>
        <w:t>оснований. Методологической основой моделирования выступает материалистическая диалектика</w:t>
      </w:r>
      <w:r w:rsidR="00520794">
        <w:rPr>
          <w:rFonts w:ascii="Times New Roman" w:hAnsi="Times New Roman"/>
          <w:sz w:val="28"/>
          <w:szCs w:val="28"/>
        </w:rPr>
        <w:t xml:space="preserve">. </w:t>
      </w:r>
    </w:p>
    <w:p w:rsidR="006308E8" w:rsidRPr="006A313E" w:rsidRDefault="006308E8" w:rsidP="008D7C7C">
      <w:pPr>
        <w:pStyle w:val="17"/>
        <w:widowControl w:val="0"/>
        <w:suppressAutoHyphens/>
        <w:ind w:firstLine="709"/>
        <w:jc w:val="both"/>
        <w:rPr>
          <w:rFonts w:ascii="Times New Roman" w:hAnsi="Times New Roman"/>
          <w:sz w:val="28"/>
          <w:szCs w:val="28"/>
        </w:rPr>
      </w:pPr>
      <w:r w:rsidRPr="006A313E">
        <w:rPr>
          <w:rFonts w:ascii="Times New Roman" w:hAnsi="Times New Roman"/>
          <w:sz w:val="28"/>
          <w:szCs w:val="28"/>
        </w:rPr>
        <w:t>В философ</w:t>
      </w:r>
      <w:r w:rsidR="00520794">
        <w:rPr>
          <w:rFonts w:ascii="Times New Roman" w:hAnsi="Times New Roman"/>
          <w:sz w:val="28"/>
          <w:szCs w:val="28"/>
        </w:rPr>
        <w:t>ии</w:t>
      </w:r>
      <w:r w:rsidR="00FF3744">
        <w:rPr>
          <w:rFonts w:ascii="Times New Roman" w:hAnsi="Times New Roman"/>
          <w:sz w:val="28"/>
          <w:szCs w:val="28"/>
        </w:rPr>
        <w:t xml:space="preserve"> </w:t>
      </w:r>
      <w:r w:rsidR="00C34ECD">
        <w:rPr>
          <w:rFonts w:ascii="Times New Roman" w:hAnsi="Times New Roman"/>
          <w:sz w:val="28"/>
          <w:szCs w:val="28"/>
        </w:rPr>
        <w:t xml:space="preserve">модель рассматривается как </w:t>
      </w:r>
      <w:r w:rsidRPr="006A313E">
        <w:rPr>
          <w:rFonts w:ascii="Times New Roman" w:hAnsi="Times New Roman"/>
          <w:sz w:val="28"/>
          <w:szCs w:val="28"/>
        </w:rPr>
        <w:t>«такая мысленно представляемая или материально реализованная система, которая, отображая или воспроизводя объект исследования, способна замещать его так, что ее изучение дает нам новую информацию об этом объекте» [</w:t>
      </w:r>
      <w:r w:rsidR="00F0781E">
        <w:rPr>
          <w:rFonts w:ascii="Times New Roman" w:hAnsi="Times New Roman"/>
          <w:sz w:val="28"/>
          <w:szCs w:val="28"/>
        </w:rPr>
        <w:t>76</w:t>
      </w:r>
      <w:r w:rsidR="00FF3744">
        <w:rPr>
          <w:rFonts w:ascii="Times New Roman" w:hAnsi="Times New Roman"/>
          <w:sz w:val="28"/>
          <w:szCs w:val="28"/>
        </w:rPr>
        <w:t>, с. 382</w:t>
      </w:r>
      <w:r w:rsidRPr="006A313E">
        <w:rPr>
          <w:rFonts w:ascii="Times New Roman" w:hAnsi="Times New Roman"/>
          <w:sz w:val="28"/>
          <w:szCs w:val="28"/>
        </w:rPr>
        <w:t xml:space="preserve">]. </w:t>
      </w:r>
    </w:p>
    <w:p w:rsidR="006308E8" w:rsidRDefault="00BB4C3D" w:rsidP="008D7C7C">
      <w:pPr>
        <w:pStyle w:val="17"/>
        <w:widowControl w:val="0"/>
        <w:suppressAutoHyphens/>
        <w:ind w:firstLine="709"/>
        <w:jc w:val="both"/>
        <w:rPr>
          <w:rFonts w:ascii="Times New Roman" w:hAnsi="Times New Roman"/>
          <w:sz w:val="28"/>
          <w:szCs w:val="28"/>
        </w:rPr>
      </w:pPr>
      <w:r>
        <w:rPr>
          <w:rFonts w:ascii="Times New Roman" w:hAnsi="Times New Roman"/>
          <w:sz w:val="28"/>
          <w:szCs w:val="28"/>
        </w:rPr>
        <w:t xml:space="preserve">Исходя из вышеизложенного, </w:t>
      </w:r>
      <w:r w:rsidR="006308E8" w:rsidRPr="006A313E">
        <w:rPr>
          <w:rFonts w:ascii="Times New Roman" w:hAnsi="Times New Roman"/>
          <w:sz w:val="28"/>
          <w:szCs w:val="28"/>
        </w:rPr>
        <w:t xml:space="preserve">главным качеством модели признается ее соответствие, подобие системе-оригиналу. Выступая воспроизведением целостного оригинала, модель представляет собой нечто единое, целостное. </w:t>
      </w:r>
      <w:r>
        <w:rPr>
          <w:rFonts w:ascii="Times New Roman" w:hAnsi="Times New Roman"/>
          <w:sz w:val="28"/>
          <w:szCs w:val="28"/>
        </w:rPr>
        <w:t>Н</w:t>
      </w:r>
      <w:r w:rsidR="006308E8" w:rsidRPr="006A313E">
        <w:rPr>
          <w:rFonts w:ascii="Times New Roman" w:hAnsi="Times New Roman"/>
          <w:sz w:val="28"/>
          <w:szCs w:val="28"/>
        </w:rPr>
        <w:t xml:space="preserve">аучной модели </w:t>
      </w:r>
      <w:r>
        <w:rPr>
          <w:rFonts w:ascii="Times New Roman" w:hAnsi="Times New Roman"/>
          <w:sz w:val="28"/>
          <w:szCs w:val="28"/>
        </w:rPr>
        <w:t>присущи</w:t>
      </w:r>
      <w:r w:rsidR="006308E8" w:rsidRPr="006A313E">
        <w:rPr>
          <w:rFonts w:ascii="Times New Roman" w:hAnsi="Times New Roman"/>
          <w:sz w:val="28"/>
          <w:szCs w:val="28"/>
        </w:rPr>
        <w:t xml:space="preserve"> простота и стройность, </w:t>
      </w:r>
      <w:r>
        <w:rPr>
          <w:rFonts w:ascii="Times New Roman" w:hAnsi="Times New Roman"/>
          <w:sz w:val="28"/>
          <w:szCs w:val="28"/>
        </w:rPr>
        <w:t xml:space="preserve">а также </w:t>
      </w:r>
      <w:r w:rsidR="006308E8" w:rsidRPr="006A313E">
        <w:rPr>
          <w:rFonts w:ascii="Times New Roman" w:hAnsi="Times New Roman"/>
          <w:sz w:val="28"/>
          <w:szCs w:val="28"/>
        </w:rPr>
        <w:t>определенное упорядоченное расположение ее компонентов, в той или иной степени соответствующее структуре оригинала</w:t>
      </w:r>
      <w:r w:rsidR="006308E8">
        <w:rPr>
          <w:rFonts w:ascii="Times New Roman" w:hAnsi="Times New Roman"/>
          <w:sz w:val="28"/>
          <w:szCs w:val="28"/>
        </w:rPr>
        <w:t>.</w:t>
      </w:r>
    </w:p>
    <w:p w:rsidR="006308E8" w:rsidRDefault="00BB4C3D" w:rsidP="008D7C7C">
      <w:pPr>
        <w:pStyle w:val="af1"/>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При</w:t>
      </w:r>
      <w:r w:rsidR="006308E8">
        <w:rPr>
          <w:rFonts w:ascii="Times New Roman" w:hAnsi="Times New Roman"/>
          <w:sz w:val="28"/>
          <w:szCs w:val="28"/>
        </w:rPr>
        <w:t xml:space="preserve"> </w:t>
      </w:r>
      <w:r>
        <w:rPr>
          <w:rFonts w:ascii="Times New Roman" w:hAnsi="Times New Roman"/>
          <w:sz w:val="28"/>
          <w:szCs w:val="28"/>
        </w:rPr>
        <w:t>разработке педагогической модели</w:t>
      </w:r>
      <w:r w:rsidR="006308E8">
        <w:rPr>
          <w:rFonts w:ascii="Times New Roman" w:hAnsi="Times New Roman"/>
          <w:sz w:val="28"/>
          <w:szCs w:val="28"/>
        </w:rPr>
        <w:t xml:space="preserve"> мы опирались на требования, определенные А.М. Новиковым и Д.А. Новиковым с </w:t>
      </w:r>
      <w:r w:rsidR="006308E8" w:rsidRPr="00FC7EB9">
        <w:rPr>
          <w:rFonts w:ascii="Times New Roman" w:hAnsi="Times New Roman"/>
          <w:sz w:val="28"/>
          <w:szCs w:val="28"/>
        </w:rPr>
        <w:t>позиций системного анализа в логике современного проектно-технологического типа организационной культуры</w:t>
      </w:r>
      <w:bookmarkStart w:id="22" w:name="_Hlk159518766"/>
      <w:r w:rsidR="00FF3744">
        <w:rPr>
          <w:rFonts w:ascii="Times New Roman" w:hAnsi="Times New Roman"/>
          <w:sz w:val="28"/>
          <w:szCs w:val="28"/>
        </w:rPr>
        <w:t xml:space="preserve"> </w:t>
      </w:r>
      <w:r w:rsidR="006308E8" w:rsidRPr="00FC7EB9">
        <w:rPr>
          <w:rFonts w:ascii="Times New Roman" w:hAnsi="Times New Roman"/>
          <w:sz w:val="28"/>
          <w:szCs w:val="28"/>
        </w:rPr>
        <w:t>[</w:t>
      </w:r>
      <w:r w:rsidR="00120941">
        <w:rPr>
          <w:rFonts w:ascii="Times New Roman" w:hAnsi="Times New Roman"/>
          <w:sz w:val="28"/>
          <w:szCs w:val="28"/>
        </w:rPr>
        <w:t>1</w:t>
      </w:r>
      <w:r w:rsidR="000F135A" w:rsidRPr="000F135A">
        <w:rPr>
          <w:rFonts w:ascii="Times New Roman" w:hAnsi="Times New Roman"/>
          <w:sz w:val="28"/>
          <w:szCs w:val="28"/>
        </w:rPr>
        <w:t>2</w:t>
      </w:r>
      <w:r w:rsidR="00F0781E">
        <w:rPr>
          <w:rFonts w:ascii="Times New Roman" w:hAnsi="Times New Roman"/>
          <w:sz w:val="28"/>
          <w:szCs w:val="28"/>
        </w:rPr>
        <w:t>1</w:t>
      </w:r>
      <w:r w:rsidR="006308E8" w:rsidRPr="00FC7EB9">
        <w:rPr>
          <w:rFonts w:ascii="Times New Roman" w:hAnsi="Times New Roman"/>
          <w:sz w:val="28"/>
          <w:szCs w:val="28"/>
        </w:rPr>
        <w:t>]</w:t>
      </w:r>
      <w:r w:rsidR="006308E8">
        <w:rPr>
          <w:rFonts w:ascii="Times New Roman" w:hAnsi="Times New Roman"/>
          <w:sz w:val="28"/>
          <w:szCs w:val="28"/>
        </w:rPr>
        <w:t>.</w:t>
      </w:r>
    </w:p>
    <w:bookmarkEnd w:id="22"/>
    <w:p w:rsidR="00B1177C" w:rsidRDefault="00B1177C" w:rsidP="008D7C7C">
      <w:pPr>
        <w:pStyle w:val="af1"/>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Первое требование – целостность, подразумевающая достаточную степень согласования создаваемой модели с окружающей средой, чтобы она, в соответствии с принципом коммуникативности практической деятельности, органично вписывалась в культурный контекст.</w:t>
      </w:r>
    </w:p>
    <w:p w:rsidR="00850C49" w:rsidRDefault="00850C49" w:rsidP="008D7C7C">
      <w:pPr>
        <w:pStyle w:val="af1"/>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Второе требование – функциональный минимализм, заключающийся в избавлении от ненужных, неработающих элементов. Другими словами, требование минимальной достаточности.  </w:t>
      </w:r>
    </w:p>
    <w:p w:rsidR="006308E8" w:rsidRDefault="00850C49" w:rsidP="008D7C7C">
      <w:pPr>
        <w:pStyle w:val="af1"/>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Третье требование – релевантность. Модель должна быть напрямую связана с реальностью и отвечать на запросы, диктуемые педагогической практикой </w:t>
      </w:r>
      <w:r w:rsidR="006308E8" w:rsidRPr="009E5B65">
        <w:rPr>
          <w:rFonts w:ascii="Times New Roman" w:hAnsi="Times New Roman"/>
          <w:sz w:val="28"/>
          <w:szCs w:val="28"/>
        </w:rPr>
        <w:t>[</w:t>
      </w:r>
      <w:r w:rsidR="00120941">
        <w:rPr>
          <w:rFonts w:ascii="Times New Roman" w:hAnsi="Times New Roman"/>
          <w:sz w:val="28"/>
          <w:szCs w:val="28"/>
        </w:rPr>
        <w:t>1</w:t>
      </w:r>
      <w:r w:rsidR="000F135A" w:rsidRPr="000F135A">
        <w:rPr>
          <w:rFonts w:ascii="Times New Roman" w:hAnsi="Times New Roman"/>
          <w:sz w:val="28"/>
          <w:szCs w:val="28"/>
        </w:rPr>
        <w:t>2</w:t>
      </w:r>
      <w:r w:rsidR="00F0781E">
        <w:rPr>
          <w:rFonts w:ascii="Times New Roman" w:hAnsi="Times New Roman"/>
          <w:sz w:val="28"/>
          <w:szCs w:val="28"/>
        </w:rPr>
        <w:t>1</w:t>
      </w:r>
      <w:r w:rsidR="006308E8" w:rsidRPr="00120941">
        <w:rPr>
          <w:rFonts w:ascii="Times New Roman" w:hAnsi="Times New Roman"/>
          <w:sz w:val="28"/>
          <w:szCs w:val="28"/>
        </w:rPr>
        <w:t xml:space="preserve">, </w:t>
      </w:r>
      <w:r w:rsidR="003D674F">
        <w:rPr>
          <w:rFonts w:ascii="Times New Roman" w:hAnsi="Times New Roman"/>
          <w:sz w:val="28"/>
          <w:szCs w:val="28"/>
        </w:rPr>
        <w:t>с</w:t>
      </w:r>
      <w:r w:rsidR="006308E8" w:rsidRPr="00120941">
        <w:rPr>
          <w:rFonts w:ascii="Times New Roman" w:hAnsi="Times New Roman"/>
          <w:sz w:val="28"/>
          <w:szCs w:val="28"/>
        </w:rPr>
        <w:t>. 45-47</w:t>
      </w:r>
      <w:r w:rsidR="006308E8" w:rsidRPr="009E5B65">
        <w:rPr>
          <w:rFonts w:ascii="Times New Roman" w:hAnsi="Times New Roman"/>
          <w:sz w:val="28"/>
          <w:szCs w:val="28"/>
        </w:rPr>
        <w:t>].</w:t>
      </w:r>
    </w:p>
    <w:p w:rsidR="00850C49" w:rsidRDefault="009A0430" w:rsidP="008D7C7C">
      <w:pPr>
        <w:pStyle w:val="af1"/>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Кроме того, пр</w:t>
      </w:r>
      <w:r w:rsidR="006308E8" w:rsidRPr="006A313E">
        <w:rPr>
          <w:rFonts w:ascii="Times New Roman" w:hAnsi="Times New Roman"/>
          <w:sz w:val="28"/>
          <w:szCs w:val="28"/>
        </w:rPr>
        <w:t xml:space="preserve">и разработке модели формирования готовности </w:t>
      </w:r>
      <w:r w:rsidR="007F5BF2">
        <w:rPr>
          <w:rFonts w:ascii="Times New Roman" w:hAnsi="Times New Roman"/>
          <w:sz w:val="28"/>
          <w:szCs w:val="28"/>
        </w:rPr>
        <w:t>будущих учителей биологии</w:t>
      </w:r>
      <w:r w:rsidR="00FF3744">
        <w:rPr>
          <w:rFonts w:ascii="Times New Roman" w:hAnsi="Times New Roman"/>
          <w:sz w:val="28"/>
          <w:szCs w:val="28"/>
        </w:rPr>
        <w:t xml:space="preserve"> к использованию английского языка в профессиональной деятельности </w:t>
      </w:r>
      <w:r w:rsidR="006308E8" w:rsidRPr="006A313E">
        <w:rPr>
          <w:rFonts w:ascii="Times New Roman" w:hAnsi="Times New Roman"/>
          <w:sz w:val="28"/>
          <w:szCs w:val="28"/>
        </w:rPr>
        <w:t xml:space="preserve">в настоящем исследовании </w:t>
      </w:r>
      <w:r w:rsidR="006308E8">
        <w:rPr>
          <w:rFonts w:ascii="Times New Roman" w:hAnsi="Times New Roman"/>
          <w:sz w:val="28"/>
          <w:szCs w:val="28"/>
        </w:rPr>
        <w:t xml:space="preserve">нами </w:t>
      </w:r>
      <w:r w:rsidR="007D0782">
        <w:rPr>
          <w:rFonts w:ascii="Times New Roman" w:hAnsi="Times New Roman"/>
          <w:sz w:val="28"/>
          <w:szCs w:val="28"/>
        </w:rPr>
        <w:t>были приняты во внимание такие требования, как целенаправленность, взаимосвязь параметров, соответствие структуры и содержания целям системы и ожидаемым результатам.</w:t>
      </w:r>
    </w:p>
    <w:p w:rsidR="009E71E2" w:rsidRDefault="00B47F68" w:rsidP="008D7C7C">
      <w:pPr>
        <w:pStyle w:val="af1"/>
        <w:suppressAutoHyphens/>
        <w:spacing w:after="0" w:line="240" w:lineRule="auto"/>
        <w:ind w:left="0" w:firstLine="709"/>
        <w:jc w:val="both"/>
        <w:rPr>
          <w:rFonts w:ascii="Times New Roman" w:hAnsi="Times New Roman"/>
          <w:sz w:val="28"/>
          <w:szCs w:val="28"/>
        </w:rPr>
      </w:pPr>
      <w:r>
        <w:rPr>
          <w:rFonts w:ascii="Times New Roman" w:eastAsia="Arial Unicode MS" w:hAnsi="Times New Roman"/>
          <w:sz w:val="28"/>
          <w:szCs w:val="28"/>
        </w:rPr>
        <w:t xml:space="preserve">Разработанная модель </w:t>
      </w:r>
      <w:r w:rsidR="00850C49" w:rsidRPr="00850C49">
        <w:rPr>
          <w:rFonts w:ascii="Times New Roman" w:hAnsi="Times New Roman"/>
          <w:sz w:val="28"/>
          <w:szCs w:val="28"/>
        </w:rPr>
        <w:t xml:space="preserve">представлена </w:t>
      </w:r>
      <w:r>
        <w:rPr>
          <w:rFonts w:ascii="Times New Roman" w:hAnsi="Times New Roman"/>
          <w:sz w:val="28"/>
          <w:szCs w:val="28"/>
        </w:rPr>
        <w:t xml:space="preserve">в виде совокупности взаимосвязанных </w:t>
      </w:r>
      <w:r w:rsidR="00850C49" w:rsidRPr="00850C49">
        <w:rPr>
          <w:rFonts w:ascii="Times New Roman" w:hAnsi="Times New Roman"/>
          <w:sz w:val="28"/>
          <w:szCs w:val="28"/>
        </w:rPr>
        <w:t>тематически</w:t>
      </w:r>
      <w:r>
        <w:rPr>
          <w:rFonts w:ascii="Times New Roman" w:hAnsi="Times New Roman"/>
          <w:sz w:val="28"/>
          <w:szCs w:val="28"/>
        </w:rPr>
        <w:t>х</w:t>
      </w:r>
      <w:r w:rsidR="00850C49" w:rsidRPr="00850C49">
        <w:rPr>
          <w:rFonts w:ascii="Times New Roman" w:hAnsi="Times New Roman"/>
          <w:sz w:val="28"/>
          <w:szCs w:val="28"/>
        </w:rPr>
        <w:t xml:space="preserve"> блок</w:t>
      </w:r>
      <w:r>
        <w:rPr>
          <w:rFonts w:ascii="Times New Roman" w:hAnsi="Times New Roman"/>
          <w:sz w:val="28"/>
          <w:szCs w:val="28"/>
        </w:rPr>
        <w:t>ов</w:t>
      </w:r>
      <w:r w:rsidR="00850C49" w:rsidRPr="00850C49">
        <w:rPr>
          <w:rFonts w:ascii="Times New Roman" w:hAnsi="Times New Roman"/>
          <w:sz w:val="28"/>
          <w:szCs w:val="28"/>
        </w:rPr>
        <w:t xml:space="preserve"> (компонент</w:t>
      </w:r>
      <w:r>
        <w:rPr>
          <w:rFonts w:ascii="Times New Roman" w:hAnsi="Times New Roman"/>
          <w:sz w:val="28"/>
          <w:szCs w:val="28"/>
        </w:rPr>
        <w:t>ов</w:t>
      </w:r>
      <w:r w:rsidR="00850C49" w:rsidRPr="00850C49">
        <w:rPr>
          <w:rFonts w:ascii="Times New Roman" w:hAnsi="Times New Roman"/>
          <w:sz w:val="28"/>
          <w:szCs w:val="28"/>
        </w:rPr>
        <w:t>), отраженны</w:t>
      </w:r>
      <w:r>
        <w:rPr>
          <w:rFonts w:ascii="Times New Roman" w:hAnsi="Times New Roman"/>
          <w:sz w:val="28"/>
          <w:szCs w:val="28"/>
        </w:rPr>
        <w:t>х</w:t>
      </w:r>
      <w:r w:rsidR="00850C49" w:rsidRPr="00850C49">
        <w:rPr>
          <w:rFonts w:ascii="Times New Roman" w:hAnsi="Times New Roman"/>
          <w:sz w:val="28"/>
          <w:szCs w:val="28"/>
        </w:rPr>
        <w:t xml:space="preserve"> на рисунке </w:t>
      </w:r>
      <w:r w:rsidR="00F77D59">
        <w:rPr>
          <w:rFonts w:ascii="Times New Roman" w:hAnsi="Times New Roman"/>
          <w:sz w:val="28"/>
          <w:szCs w:val="28"/>
        </w:rPr>
        <w:t>6</w:t>
      </w:r>
      <w:r w:rsidR="00850C49" w:rsidRPr="00850C49">
        <w:rPr>
          <w:rFonts w:ascii="Times New Roman" w:hAnsi="Times New Roman"/>
          <w:sz w:val="28"/>
          <w:szCs w:val="28"/>
        </w:rPr>
        <w:t xml:space="preserve">.  </w:t>
      </w:r>
    </w:p>
    <w:p w:rsidR="00583502" w:rsidRPr="00114696" w:rsidRDefault="00583502" w:rsidP="00583502">
      <w:pPr>
        <w:pStyle w:val="af1"/>
        <w:shd w:val="clear" w:color="auto" w:fill="FFFFFF"/>
        <w:suppressAutoHyphens/>
        <w:spacing w:after="0" w:line="240" w:lineRule="auto"/>
        <w:ind w:firstLine="425"/>
        <w:jc w:val="both"/>
        <w:rPr>
          <w:rFonts w:ascii="Times New Roman" w:hAnsi="Times New Roman"/>
          <w:iCs/>
          <w:sz w:val="28"/>
          <w:szCs w:val="28"/>
        </w:rPr>
      </w:pPr>
      <w:bookmarkStart w:id="23" w:name="_Hlk196860990"/>
      <w:r w:rsidRPr="00114696">
        <w:rPr>
          <w:rFonts w:ascii="Times New Roman" w:hAnsi="Times New Roman"/>
          <w:iCs/>
          <w:sz w:val="28"/>
          <w:szCs w:val="28"/>
        </w:rPr>
        <w:t>Охарактеризуем структурные компоненты представленной модели.</w:t>
      </w:r>
    </w:p>
    <w:p w:rsidR="00583502" w:rsidRDefault="00583502" w:rsidP="00583502">
      <w:pPr>
        <w:pStyle w:val="af1"/>
        <w:shd w:val="clear" w:color="auto" w:fill="FFFFFF"/>
        <w:suppressAutoHyphens/>
        <w:spacing w:after="0" w:line="240" w:lineRule="auto"/>
        <w:ind w:left="0" w:firstLine="709"/>
        <w:jc w:val="both"/>
        <w:rPr>
          <w:rFonts w:ascii="Times New Roman" w:hAnsi="Times New Roman"/>
          <w:iCs/>
          <w:sz w:val="28"/>
          <w:szCs w:val="28"/>
        </w:rPr>
      </w:pPr>
      <w:r w:rsidRPr="00114696">
        <w:rPr>
          <w:rFonts w:ascii="Times New Roman" w:hAnsi="Times New Roman"/>
          <w:iCs/>
          <w:sz w:val="28"/>
          <w:szCs w:val="28"/>
        </w:rPr>
        <w:t>Целевой компонент модели задает направленность педагогического процесса и определяет требования к проектированию всех последующих компонентов (содержательного, деятельностного, диагностического и результативного). Цель в самом общем виде – это «ожидаемое, желаемое состояние системы, обязательно предполагающее достижение заранее определенного результата» [122]. Цель играет ключевую роль в образовательном процессе, объединяя остальные компоненты в единую систему, и выполняет системообразующую, управляющую, мотивационную и воспитывающую функции.</w:t>
      </w:r>
    </w:p>
    <w:p w:rsidR="00583502" w:rsidRPr="009A0430" w:rsidRDefault="00583502" w:rsidP="009A0430">
      <w:pPr>
        <w:pStyle w:val="af1"/>
        <w:suppressAutoHyphens/>
        <w:spacing w:after="0" w:line="240" w:lineRule="auto"/>
        <w:jc w:val="both"/>
        <w:sectPr w:rsidR="00583502" w:rsidRPr="009A0430" w:rsidSect="003035AE">
          <w:pgSz w:w="11906" w:h="16838" w:code="9"/>
          <w:pgMar w:top="1134" w:right="567" w:bottom="1134" w:left="1701" w:header="709" w:footer="709" w:gutter="0"/>
          <w:cols w:space="708"/>
          <w:docGrid w:linePitch="360"/>
        </w:sectPr>
      </w:pPr>
    </w:p>
    <w:bookmarkEnd w:id="23"/>
    <w:p w:rsidR="00E57A8E" w:rsidRPr="00E57A8E" w:rsidRDefault="00B16B94" w:rsidP="00E57A8E">
      <w:pPr>
        <w:pStyle w:val="af1"/>
        <w:suppressAutoHyphens/>
        <w:spacing w:after="0" w:line="240" w:lineRule="auto"/>
        <w:ind w:left="0"/>
        <w:jc w:val="center"/>
        <w:rPr>
          <w:rFonts w:ascii="Times New Roman" w:hAnsi="Times New Roman"/>
          <w:sz w:val="28"/>
          <w:szCs w:val="28"/>
        </w:rPr>
      </w:pPr>
      <w:r w:rsidRPr="004A30E1">
        <w:rPr>
          <w:rFonts w:ascii="Times New Roman" w:hAnsi="Times New Roman"/>
          <w:noProof/>
          <w:sz w:val="28"/>
          <w:szCs w:val="28"/>
          <w:lang w:eastAsia="ru-RU"/>
        </w:rPr>
        <w:drawing>
          <wp:inline distT="0" distB="0" distL="0" distR="0">
            <wp:extent cx="9086850" cy="4895850"/>
            <wp:effectExtent l="0" t="0" r="0" b="0"/>
            <wp:docPr id="8"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86850" cy="4895850"/>
                    </a:xfrm>
                    <a:prstGeom prst="rect">
                      <a:avLst/>
                    </a:prstGeom>
                    <a:noFill/>
                    <a:ln>
                      <a:noFill/>
                    </a:ln>
                  </pic:spPr>
                </pic:pic>
              </a:graphicData>
            </a:graphic>
          </wp:inline>
        </w:drawing>
      </w:r>
    </w:p>
    <w:p w:rsidR="004B72B0" w:rsidRPr="004B72B0" w:rsidRDefault="004B72B0" w:rsidP="004B72B0">
      <w:pPr>
        <w:pStyle w:val="af1"/>
        <w:numPr>
          <w:ilvl w:val="0"/>
          <w:numId w:val="54"/>
        </w:numPr>
        <w:suppressAutoHyphens/>
        <w:spacing w:after="0" w:line="240" w:lineRule="auto"/>
        <w:rPr>
          <w:rFonts w:ascii="Times New Roman" w:hAnsi="Times New Roman"/>
          <w:i/>
          <w:iCs/>
          <w:sz w:val="28"/>
          <w:szCs w:val="28"/>
        </w:rPr>
      </w:pPr>
      <w:r w:rsidRPr="004B72B0">
        <w:rPr>
          <w:rFonts w:ascii="Times New Roman" w:hAnsi="Times New Roman"/>
          <w:i/>
          <w:iCs/>
          <w:sz w:val="24"/>
          <w:szCs w:val="24"/>
        </w:rPr>
        <w:t xml:space="preserve">Авторские разработки </w:t>
      </w:r>
    </w:p>
    <w:p w:rsidR="00C32451" w:rsidRDefault="00C32451" w:rsidP="00E57A8E">
      <w:pPr>
        <w:pStyle w:val="af1"/>
        <w:suppressAutoHyphens/>
        <w:spacing w:after="0" w:line="240" w:lineRule="auto"/>
        <w:ind w:firstLine="454"/>
        <w:jc w:val="center"/>
        <w:rPr>
          <w:rFonts w:ascii="Times New Roman" w:hAnsi="Times New Roman"/>
          <w:sz w:val="28"/>
          <w:szCs w:val="28"/>
        </w:rPr>
      </w:pPr>
    </w:p>
    <w:p w:rsidR="00E57A8E" w:rsidRPr="00E57A8E" w:rsidRDefault="00E57A8E" w:rsidP="00E57A8E">
      <w:pPr>
        <w:pStyle w:val="af1"/>
        <w:suppressAutoHyphens/>
        <w:spacing w:after="0" w:line="240" w:lineRule="auto"/>
        <w:ind w:firstLine="454"/>
        <w:jc w:val="center"/>
        <w:rPr>
          <w:rFonts w:ascii="Times New Roman" w:hAnsi="Times New Roman"/>
          <w:sz w:val="28"/>
          <w:szCs w:val="28"/>
        </w:rPr>
      </w:pPr>
      <w:r w:rsidRPr="00E57A8E">
        <w:rPr>
          <w:rFonts w:ascii="Times New Roman" w:hAnsi="Times New Roman"/>
          <w:sz w:val="28"/>
          <w:szCs w:val="28"/>
        </w:rPr>
        <w:t xml:space="preserve">Рисунок </w:t>
      </w:r>
      <w:r w:rsidR="00F77D59">
        <w:rPr>
          <w:rFonts w:ascii="Times New Roman" w:hAnsi="Times New Roman"/>
          <w:sz w:val="28"/>
          <w:szCs w:val="28"/>
        </w:rPr>
        <w:t>6</w:t>
      </w:r>
      <w:r w:rsidRPr="00E57A8E">
        <w:rPr>
          <w:rFonts w:ascii="Times New Roman" w:hAnsi="Times New Roman"/>
          <w:sz w:val="28"/>
          <w:szCs w:val="28"/>
        </w:rPr>
        <w:t xml:space="preserve"> – Модель формирования готовности </w:t>
      </w:r>
      <w:r w:rsidR="007F5BF2">
        <w:rPr>
          <w:rFonts w:ascii="Times New Roman" w:hAnsi="Times New Roman"/>
          <w:sz w:val="28"/>
          <w:szCs w:val="28"/>
        </w:rPr>
        <w:t>будущих учителей биологии</w:t>
      </w:r>
      <w:r w:rsidRPr="00E57A8E">
        <w:rPr>
          <w:rFonts w:ascii="Times New Roman" w:hAnsi="Times New Roman"/>
          <w:sz w:val="28"/>
          <w:szCs w:val="28"/>
        </w:rPr>
        <w:t xml:space="preserve"> </w:t>
      </w:r>
    </w:p>
    <w:p w:rsidR="00E57A8E" w:rsidRDefault="00E57A8E" w:rsidP="00E57A8E">
      <w:pPr>
        <w:pStyle w:val="af1"/>
        <w:suppressAutoHyphens/>
        <w:spacing w:after="0" w:line="240" w:lineRule="auto"/>
        <w:ind w:firstLine="454"/>
        <w:jc w:val="center"/>
        <w:rPr>
          <w:rFonts w:ascii="Times New Roman" w:hAnsi="Times New Roman"/>
          <w:sz w:val="28"/>
          <w:szCs w:val="28"/>
        </w:rPr>
      </w:pPr>
      <w:r w:rsidRPr="00E57A8E">
        <w:rPr>
          <w:rFonts w:ascii="Times New Roman" w:hAnsi="Times New Roman"/>
          <w:sz w:val="28"/>
          <w:szCs w:val="28"/>
        </w:rPr>
        <w:t>к использованию английского языка в профессиональной деятельности</w:t>
      </w:r>
    </w:p>
    <w:p w:rsidR="00860D89" w:rsidRPr="004B72B0" w:rsidRDefault="00DC4A6D" w:rsidP="004B72B0">
      <w:pPr>
        <w:pStyle w:val="af1"/>
        <w:suppressAutoHyphens/>
        <w:spacing w:after="0" w:line="240" w:lineRule="auto"/>
        <w:ind w:left="0" w:firstLine="709"/>
        <w:jc w:val="both"/>
        <w:rPr>
          <w:rFonts w:ascii="Times New Roman" w:hAnsi="Times New Roman"/>
          <w:sz w:val="24"/>
          <w:szCs w:val="24"/>
        </w:rPr>
        <w:sectPr w:rsidR="00860D89" w:rsidRPr="004B72B0" w:rsidSect="005C61A2">
          <w:footerReference w:type="default" r:id="rId15"/>
          <w:pgSz w:w="16838" w:h="11906" w:orient="landscape"/>
          <w:pgMar w:top="1134" w:right="1134" w:bottom="567" w:left="1134" w:header="709" w:footer="709" w:gutter="0"/>
          <w:cols w:space="708"/>
          <w:docGrid w:linePitch="360"/>
        </w:sectPr>
      </w:pPr>
      <w:r>
        <w:rPr>
          <w:rFonts w:ascii="Times New Roman" w:hAnsi="Times New Roman"/>
          <w:iCs/>
          <w:sz w:val="24"/>
          <w:szCs w:val="24"/>
        </w:rPr>
        <w:t xml:space="preserve"> </w:t>
      </w:r>
    </w:p>
    <w:p w:rsidR="00114696" w:rsidRDefault="00114696" w:rsidP="00114696">
      <w:pPr>
        <w:pStyle w:val="af1"/>
        <w:shd w:val="clear" w:color="auto" w:fill="FFFFFF"/>
        <w:suppressAutoHyphens/>
        <w:spacing w:after="0" w:line="240" w:lineRule="auto"/>
        <w:ind w:left="0" w:firstLine="709"/>
        <w:jc w:val="both"/>
        <w:rPr>
          <w:rFonts w:ascii="Times New Roman" w:hAnsi="Times New Roman"/>
          <w:iCs/>
          <w:sz w:val="28"/>
          <w:szCs w:val="28"/>
        </w:rPr>
      </w:pPr>
      <w:bookmarkStart w:id="24" w:name="_Hlk184328700"/>
      <w:r w:rsidRPr="00A2262C">
        <w:rPr>
          <w:rFonts w:ascii="Times New Roman" w:hAnsi="Times New Roman"/>
          <w:iCs/>
          <w:sz w:val="28"/>
          <w:szCs w:val="28"/>
        </w:rPr>
        <w:t xml:space="preserve">При определении цели формирования готовности </w:t>
      </w:r>
      <w:r>
        <w:rPr>
          <w:rFonts w:ascii="Times New Roman" w:hAnsi="Times New Roman"/>
          <w:iCs/>
          <w:sz w:val="28"/>
          <w:szCs w:val="28"/>
        </w:rPr>
        <w:t>будущих учителей биологии</w:t>
      </w:r>
      <w:r w:rsidRPr="00A2262C">
        <w:rPr>
          <w:rFonts w:ascii="Times New Roman" w:hAnsi="Times New Roman"/>
          <w:iCs/>
          <w:sz w:val="28"/>
          <w:szCs w:val="28"/>
        </w:rPr>
        <w:t xml:space="preserve"> к использованию английского языка в профессиональной деятельности на основе разработанной нами модели, были учтены два ключевых фактора. Первый – субъективная значимость, отражающая внутреннюю потребность студентов в овладении иностранным языком, подтвержденная данными многочисленных психолого-педагогических исследований. Второй – объективная необходимость, обусловленная социально-экономическими и социально-политическими причинами, отраженными в ГОСО.</w:t>
      </w:r>
    </w:p>
    <w:p w:rsidR="00DC4A6D" w:rsidRDefault="00713653" w:rsidP="00DC4A6D">
      <w:pPr>
        <w:pStyle w:val="af1"/>
        <w:shd w:val="clear" w:color="auto" w:fill="FFFFFF"/>
        <w:suppressAutoHyphens/>
        <w:spacing w:after="0" w:line="240" w:lineRule="auto"/>
        <w:ind w:left="0" w:firstLine="709"/>
        <w:jc w:val="both"/>
        <w:rPr>
          <w:rFonts w:ascii="Times New Roman" w:hAnsi="Times New Roman"/>
          <w:iCs/>
          <w:sz w:val="28"/>
          <w:szCs w:val="28"/>
        </w:rPr>
      </w:pPr>
      <w:r>
        <w:rPr>
          <w:rFonts w:ascii="Times New Roman" w:hAnsi="Times New Roman"/>
          <w:iCs/>
          <w:sz w:val="28"/>
          <w:szCs w:val="28"/>
        </w:rPr>
        <w:t>Обобщая результаты теоретического анализа</w:t>
      </w:r>
      <w:r w:rsidR="00DC4A6D" w:rsidRPr="00A2262C">
        <w:rPr>
          <w:rFonts w:ascii="Times New Roman" w:hAnsi="Times New Roman"/>
          <w:iCs/>
          <w:sz w:val="28"/>
          <w:szCs w:val="28"/>
        </w:rPr>
        <w:t xml:space="preserve">, можно констатировать, что целью формирования готовности </w:t>
      </w:r>
      <w:r w:rsidR="007F5BF2">
        <w:rPr>
          <w:rFonts w:ascii="Times New Roman" w:hAnsi="Times New Roman"/>
          <w:iCs/>
          <w:sz w:val="28"/>
          <w:szCs w:val="28"/>
        </w:rPr>
        <w:t>будущих учителей биологии</w:t>
      </w:r>
      <w:r w:rsidR="00DC4A6D" w:rsidRPr="00A2262C">
        <w:rPr>
          <w:rFonts w:ascii="Times New Roman" w:hAnsi="Times New Roman"/>
          <w:iCs/>
          <w:sz w:val="28"/>
          <w:szCs w:val="28"/>
        </w:rPr>
        <w:t xml:space="preserve"> к использованию английского языка в профессиональной деятельности на основе разработанной модели является подготовка специалиста, обладающего высоким уровнем готовности к использованию английского языка в профессиональной деятельности.</w:t>
      </w:r>
    </w:p>
    <w:p w:rsidR="007D6898" w:rsidRDefault="00FA4998" w:rsidP="00DC4A6D">
      <w:pPr>
        <w:pStyle w:val="af1"/>
        <w:shd w:val="clear" w:color="auto" w:fill="FFFFFF"/>
        <w:suppressAutoHyphens/>
        <w:spacing w:after="0" w:line="240" w:lineRule="auto"/>
        <w:ind w:left="0" w:firstLine="709"/>
        <w:jc w:val="both"/>
        <w:rPr>
          <w:rFonts w:ascii="Times New Roman" w:hAnsi="Times New Roman"/>
          <w:iCs/>
          <w:sz w:val="28"/>
          <w:szCs w:val="28"/>
        </w:rPr>
      </w:pPr>
      <w:r>
        <w:rPr>
          <w:rFonts w:ascii="Times New Roman" w:hAnsi="Times New Roman"/>
          <w:iCs/>
          <w:sz w:val="28"/>
          <w:szCs w:val="28"/>
        </w:rPr>
        <w:t>Ожидаемый результат реализации модели конкретизируется через структуру готовности будущих учителей биологии к использованию английского языка в профессиональной деятельности, включающую мотивационный, когнитивный и праксиологический компоненты. Указанные компоненты рассматриваются как взаимосвязанные характеристики качества личности будущего педагога и в дальнейшем операционализируются через критерии и показатели сформированности готовности, что обеспечивает диагностируемость цели и возможность объективной оценки степени ее достижения.</w:t>
      </w:r>
    </w:p>
    <w:p w:rsidR="00560C14" w:rsidRDefault="00713653" w:rsidP="008D7C7C">
      <w:pPr>
        <w:pStyle w:val="af1"/>
        <w:shd w:val="clear" w:color="auto" w:fill="FFFFFF"/>
        <w:suppressAutoHyphens/>
        <w:spacing w:after="0" w:line="240" w:lineRule="auto"/>
        <w:ind w:left="0" w:firstLine="709"/>
        <w:jc w:val="both"/>
        <w:rPr>
          <w:rFonts w:ascii="Times New Roman" w:hAnsi="Times New Roman"/>
          <w:iCs/>
          <w:sz w:val="28"/>
          <w:szCs w:val="28"/>
        </w:rPr>
      </w:pPr>
      <w:r>
        <w:rPr>
          <w:rFonts w:ascii="Times New Roman" w:hAnsi="Times New Roman"/>
          <w:iCs/>
          <w:sz w:val="28"/>
          <w:szCs w:val="28"/>
        </w:rPr>
        <w:t xml:space="preserve">Чтобы цель не оставалась декларативной, а могла быть реализована и проверена, в структуре целевого компонента она формулируется на основе </w:t>
      </w:r>
      <w:r w:rsidR="004B4C52" w:rsidRPr="00A2262C">
        <w:rPr>
          <w:rFonts w:ascii="Times New Roman" w:hAnsi="Times New Roman"/>
          <w:iCs/>
          <w:sz w:val="28"/>
          <w:szCs w:val="28"/>
        </w:rPr>
        <w:t>дидактически</w:t>
      </w:r>
      <w:r>
        <w:rPr>
          <w:rFonts w:ascii="Times New Roman" w:hAnsi="Times New Roman"/>
          <w:iCs/>
          <w:sz w:val="28"/>
          <w:szCs w:val="28"/>
        </w:rPr>
        <w:t>х</w:t>
      </w:r>
      <w:r w:rsidR="004B4C52" w:rsidRPr="00A2262C">
        <w:rPr>
          <w:rFonts w:ascii="Times New Roman" w:hAnsi="Times New Roman"/>
          <w:iCs/>
          <w:sz w:val="28"/>
          <w:szCs w:val="28"/>
        </w:rPr>
        <w:t xml:space="preserve"> принцип</w:t>
      </w:r>
      <w:r>
        <w:rPr>
          <w:rFonts w:ascii="Times New Roman" w:hAnsi="Times New Roman"/>
          <w:iCs/>
          <w:sz w:val="28"/>
          <w:szCs w:val="28"/>
        </w:rPr>
        <w:t>ов</w:t>
      </w:r>
      <w:r w:rsidR="004B4C52" w:rsidRPr="00A2262C">
        <w:rPr>
          <w:rFonts w:ascii="Times New Roman" w:hAnsi="Times New Roman"/>
          <w:iCs/>
          <w:sz w:val="28"/>
          <w:szCs w:val="28"/>
        </w:rPr>
        <w:t xml:space="preserve">, </w:t>
      </w:r>
      <w:r>
        <w:rPr>
          <w:rFonts w:ascii="Times New Roman" w:hAnsi="Times New Roman"/>
          <w:iCs/>
          <w:sz w:val="28"/>
          <w:szCs w:val="28"/>
        </w:rPr>
        <w:t>которые выступают критериями корректного целеполагания и обеспечивают согласование цели с содержанием обучения, организацией деятельности и диагностикой результатов</w:t>
      </w:r>
      <w:r w:rsidR="004B4C52" w:rsidRPr="00A2262C">
        <w:rPr>
          <w:rFonts w:ascii="Times New Roman" w:hAnsi="Times New Roman"/>
          <w:iCs/>
          <w:sz w:val="28"/>
          <w:szCs w:val="28"/>
        </w:rPr>
        <w:t xml:space="preserve">. </w:t>
      </w:r>
      <w:r w:rsidR="00383CE9" w:rsidRPr="00A2262C">
        <w:rPr>
          <w:rFonts w:ascii="Times New Roman" w:hAnsi="Times New Roman"/>
          <w:iCs/>
          <w:sz w:val="28"/>
          <w:szCs w:val="28"/>
        </w:rPr>
        <w:t xml:space="preserve"> </w:t>
      </w:r>
    </w:p>
    <w:p w:rsidR="005969F9" w:rsidRPr="00A2262C" w:rsidRDefault="005969F9"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Согласно С.И. Архангельскому, принципы обучения, в первую очередь, выступают в роли ориентирующих векторов, учитывающих закономерности развития [</w:t>
      </w:r>
      <w:r w:rsidR="000F135A" w:rsidRPr="00A2262C">
        <w:rPr>
          <w:rFonts w:ascii="Times New Roman" w:hAnsi="Times New Roman"/>
          <w:iCs/>
          <w:sz w:val="28"/>
          <w:szCs w:val="28"/>
        </w:rPr>
        <w:t>1</w:t>
      </w:r>
      <w:r w:rsidR="00F0781E">
        <w:rPr>
          <w:rFonts w:ascii="Times New Roman" w:hAnsi="Times New Roman"/>
          <w:iCs/>
          <w:sz w:val="28"/>
          <w:szCs w:val="28"/>
        </w:rPr>
        <w:t>23</w:t>
      </w:r>
      <w:r w:rsidRPr="00A2262C">
        <w:rPr>
          <w:rFonts w:ascii="Times New Roman" w:hAnsi="Times New Roman"/>
          <w:iCs/>
          <w:sz w:val="28"/>
          <w:szCs w:val="28"/>
        </w:rPr>
        <w:t>].</w:t>
      </w:r>
    </w:p>
    <w:p w:rsidR="005969F9" w:rsidRPr="00A2262C" w:rsidRDefault="005969F9"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По мере развития и модернизации теории и практики обучения, открытия новых закономерностей процесса обучения формулируются и новые принципы обучения, соответствующие новым реалиям.</w:t>
      </w:r>
    </w:p>
    <w:p w:rsidR="00694405" w:rsidRPr="00A2262C" w:rsidRDefault="00694405"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Существуют общие и методологические принципы; содержательные и процессуальные (организационно-методические); относящиеся к целям и содержанию обучения; охватывающие образовательный процесс и дидактическую систему с ее элементами. </w:t>
      </w:r>
    </w:p>
    <w:bookmarkEnd w:id="24"/>
    <w:p w:rsidR="00694405" w:rsidRPr="00A2262C" w:rsidRDefault="005723F1"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Принципы, </w:t>
      </w:r>
      <w:r w:rsidR="00C84AC6" w:rsidRPr="00A2262C">
        <w:rPr>
          <w:rFonts w:ascii="Times New Roman" w:hAnsi="Times New Roman"/>
          <w:iCs/>
          <w:sz w:val="28"/>
          <w:szCs w:val="28"/>
        </w:rPr>
        <w:t>определяющие</w:t>
      </w:r>
      <w:r w:rsidRPr="00A2262C">
        <w:rPr>
          <w:rFonts w:ascii="Times New Roman" w:hAnsi="Times New Roman"/>
          <w:iCs/>
          <w:sz w:val="28"/>
          <w:szCs w:val="28"/>
        </w:rPr>
        <w:t xml:space="preserve"> содержание учебного процесса, </w:t>
      </w:r>
      <w:r w:rsidR="00C84AC6" w:rsidRPr="00A2262C">
        <w:rPr>
          <w:rFonts w:ascii="Times New Roman" w:hAnsi="Times New Roman"/>
          <w:iCs/>
          <w:sz w:val="28"/>
          <w:szCs w:val="28"/>
        </w:rPr>
        <w:t>подтверждаются</w:t>
      </w:r>
      <w:r w:rsidRPr="00A2262C">
        <w:rPr>
          <w:rFonts w:ascii="Times New Roman" w:hAnsi="Times New Roman"/>
          <w:iCs/>
          <w:sz w:val="28"/>
          <w:szCs w:val="28"/>
        </w:rPr>
        <w:t xml:space="preserve"> </w:t>
      </w:r>
      <w:r w:rsidR="00C84AC6" w:rsidRPr="00A2262C">
        <w:rPr>
          <w:rFonts w:ascii="Times New Roman" w:hAnsi="Times New Roman"/>
          <w:iCs/>
          <w:sz w:val="28"/>
          <w:szCs w:val="28"/>
        </w:rPr>
        <w:t>действующими</w:t>
      </w:r>
      <w:r w:rsidRPr="00A2262C">
        <w:rPr>
          <w:rFonts w:ascii="Times New Roman" w:hAnsi="Times New Roman"/>
          <w:iCs/>
          <w:sz w:val="28"/>
          <w:szCs w:val="28"/>
        </w:rPr>
        <w:t xml:space="preserve"> </w:t>
      </w:r>
      <w:r w:rsidR="005969F9" w:rsidRPr="00A2262C">
        <w:rPr>
          <w:rFonts w:ascii="Times New Roman" w:hAnsi="Times New Roman"/>
          <w:iCs/>
          <w:sz w:val="28"/>
          <w:szCs w:val="28"/>
        </w:rPr>
        <w:t>государственными общеобязательными стандартами образования</w:t>
      </w:r>
      <w:r w:rsidR="00694405" w:rsidRPr="00A2262C">
        <w:rPr>
          <w:rFonts w:ascii="Times New Roman" w:hAnsi="Times New Roman"/>
          <w:iCs/>
          <w:sz w:val="28"/>
          <w:szCs w:val="28"/>
        </w:rPr>
        <w:t xml:space="preserve"> [</w:t>
      </w:r>
      <w:r w:rsidR="0073239E" w:rsidRPr="00A2262C">
        <w:rPr>
          <w:rFonts w:ascii="Times New Roman" w:hAnsi="Times New Roman"/>
          <w:iCs/>
          <w:sz w:val="28"/>
          <w:szCs w:val="28"/>
        </w:rPr>
        <w:t>1</w:t>
      </w:r>
      <w:r w:rsidR="00F0781E">
        <w:rPr>
          <w:rFonts w:ascii="Times New Roman" w:hAnsi="Times New Roman"/>
          <w:iCs/>
          <w:sz w:val="28"/>
          <w:szCs w:val="28"/>
        </w:rPr>
        <w:t>24</w:t>
      </w:r>
      <w:r w:rsidR="00694405" w:rsidRPr="00A2262C">
        <w:rPr>
          <w:rFonts w:ascii="Times New Roman" w:hAnsi="Times New Roman"/>
          <w:iCs/>
          <w:sz w:val="28"/>
          <w:szCs w:val="28"/>
        </w:rPr>
        <w:t>].</w:t>
      </w:r>
    </w:p>
    <w:p w:rsidR="00694405" w:rsidRPr="00A2262C" w:rsidRDefault="00694405"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В группу принципов, охватывающих образовательный процесс и дидактическую систему, включены следующие:</w:t>
      </w:r>
    </w:p>
    <w:p w:rsidR="00694405" w:rsidRPr="00A2262C" w:rsidRDefault="00694405"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единство обучающей, развивающей и воспитательной функций обучения; </w:t>
      </w:r>
    </w:p>
    <w:p w:rsidR="00694405" w:rsidRPr="00A2262C" w:rsidRDefault="00694405"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соответствие учебного процесса закономерностям учения;</w:t>
      </w:r>
    </w:p>
    <w:p w:rsidR="00694405" w:rsidRPr="00A2262C" w:rsidRDefault="00694405"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системность и последовательность в обучении;</w:t>
      </w:r>
    </w:p>
    <w:p w:rsidR="00744857" w:rsidRPr="00A2262C" w:rsidRDefault="0074485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стимулирование стабильного положительного отношения к учебному процессу;</w:t>
      </w:r>
    </w:p>
    <w:p w:rsidR="00744857" w:rsidRPr="00A2262C" w:rsidRDefault="0074485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приоритет теоретической подготовки как основы будущей профессиональной деятельности;</w:t>
      </w:r>
    </w:p>
    <w:p w:rsidR="00744857" w:rsidRPr="00A2262C" w:rsidRDefault="0074485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сочетание индивидуальной и групповой работы в организации занятий;</w:t>
      </w:r>
    </w:p>
    <w:p w:rsidR="00744857" w:rsidRPr="00A2262C" w:rsidRDefault="0074485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осознанность, инициативность и независимость студентов при руководящей роли преподавателя;</w:t>
      </w:r>
    </w:p>
    <w:p w:rsidR="00744857" w:rsidRPr="00A2262C" w:rsidRDefault="0074485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прозрачность учебного процесса;</w:t>
      </w:r>
    </w:p>
    <w:p w:rsidR="00744857" w:rsidRPr="00A2262C" w:rsidRDefault="0074485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устойчивость освоения учебного материала [1</w:t>
      </w:r>
      <w:r w:rsidR="00F0781E">
        <w:rPr>
          <w:rFonts w:ascii="Times New Roman" w:hAnsi="Times New Roman"/>
          <w:iCs/>
          <w:sz w:val="28"/>
          <w:szCs w:val="28"/>
        </w:rPr>
        <w:t>24</w:t>
      </w:r>
      <w:r w:rsidRPr="00A2262C">
        <w:rPr>
          <w:rFonts w:ascii="Times New Roman" w:hAnsi="Times New Roman"/>
          <w:iCs/>
          <w:sz w:val="28"/>
          <w:szCs w:val="28"/>
        </w:rPr>
        <w:t xml:space="preserve">, </w:t>
      </w:r>
      <w:r w:rsidR="003D674F" w:rsidRPr="00A2262C">
        <w:rPr>
          <w:rFonts w:ascii="Times New Roman" w:hAnsi="Times New Roman"/>
          <w:iCs/>
          <w:sz w:val="28"/>
          <w:szCs w:val="28"/>
        </w:rPr>
        <w:t>с</w:t>
      </w:r>
      <w:r w:rsidRPr="00A2262C">
        <w:rPr>
          <w:rFonts w:ascii="Times New Roman" w:hAnsi="Times New Roman"/>
          <w:iCs/>
          <w:sz w:val="28"/>
          <w:szCs w:val="28"/>
        </w:rPr>
        <w:t>. 59].</w:t>
      </w:r>
    </w:p>
    <w:p w:rsidR="00B3082B" w:rsidRPr="00A2262C" w:rsidRDefault="00694405"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В исследованиях М.Г. Гарунова [</w:t>
      </w:r>
      <w:r w:rsidR="0073239E" w:rsidRPr="00A2262C">
        <w:rPr>
          <w:rFonts w:ascii="Times New Roman" w:hAnsi="Times New Roman"/>
          <w:iCs/>
          <w:sz w:val="28"/>
          <w:szCs w:val="28"/>
        </w:rPr>
        <w:t>1</w:t>
      </w:r>
      <w:r w:rsidR="00F0781E">
        <w:rPr>
          <w:rFonts w:ascii="Times New Roman" w:hAnsi="Times New Roman"/>
          <w:iCs/>
          <w:sz w:val="28"/>
          <w:szCs w:val="28"/>
        </w:rPr>
        <w:t>25</w:t>
      </w:r>
      <w:r w:rsidRPr="00A2262C">
        <w:rPr>
          <w:rFonts w:ascii="Times New Roman" w:hAnsi="Times New Roman"/>
          <w:iCs/>
          <w:sz w:val="28"/>
          <w:szCs w:val="28"/>
        </w:rPr>
        <w:t>]</w:t>
      </w:r>
      <w:r w:rsidR="001441AD" w:rsidRPr="00A2262C">
        <w:rPr>
          <w:rFonts w:ascii="Times New Roman" w:hAnsi="Times New Roman"/>
          <w:iCs/>
          <w:sz w:val="28"/>
          <w:szCs w:val="28"/>
        </w:rPr>
        <w:t xml:space="preserve"> можно обнаружить объединяющую </w:t>
      </w:r>
      <w:r w:rsidR="00B3082B" w:rsidRPr="00A2262C">
        <w:rPr>
          <w:rFonts w:ascii="Times New Roman" w:hAnsi="Times New Roman"/>
          <w:iCs/>
          <w:sz w:val="28"/>
          <w:szCs w:val="28"/>
        </w:rPr>
        <w:t>последовательность</w:t>
      </w:r>
      <w:r w:rsidR="001441AD" w:rsidRPr="00A2262C">
        <w:rPr>
          <w:rFonts w:ascii="Times New Roman" w:hAnsi="Times New Roman"/>
          <w:iCs/>
          <w:sz w:val="28"/>
          <w:szCs w:val="28"/>
        </w:rPr>
        <w:t xml:space="preserve"> известных </w:t>
      </w:r>
      <w:r w:rsidR="00B3082B" w:rsidRPr="00A2262C">
        <w:rPr>
          <w:rFonts w:ascii="Times New Roman" w:hAnsi="Times New Roman"/>
          <w:iCs/>
          <w:sz w:val="28"/>
          <w:szCs w:val="28"/>
        </w:rPr>
        <w:t>принципо</w:t>
      </w:r>
      <w:r w:rsidR="00744857" w:rsidRPr="00A2262C">
        <w:rPr>
          <w:rFonts w:ascii="Times New Roman" w:hAnsi="Times New Roman"/>
          <w:iCs/>
          <w:sz w:val="28"/>
          <w:szCs w:val="28"/>
        </w:rPr>
        <w:t>в обучения в высшей школе</w:t>
      </w:r>
      <w:r w:rsidR="00B3082B" w:rsidRPr="00A2262C">
        <w:rPr>
          <w:rFonts w:ascii="Times New Roman" w:hAnsi="Times New Roman"/>
          <w:iCs/>
          <w:sz w:val="28"/>
          <w:szCs w:val="28"/>
        </w:rPr>
        <w:t>:</w:t>
      </w:r>
    </w:p>
    <w:p w:rsidR="00E161C7" w:rsidRPr="00A2262C" w:rsidRDefault="00E161C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соответствие образования современному уровню развития науки и техники;</w:t>
      </w:r>
    </w:p>
    <w:p w:rsidR="00E161C7" w:rsidRPr="00A2262C" w:rsidRDefault="00E161C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гуманизм образования, проявляющийся в ценностном развитии каждого отдельного индивидуума;</w:t>
      </w:r>
    </w:p>
    <w:p w:rsidR="00E161C7" w:rsidRPr="00A2262C" w:rsidRDefault="00E161C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оптимальность образования, обеспечивающая баланс между затратами и выгодами;</w:t>
      </w:r>
    </w:p>
    <w:p w:rsidR="00E161C7" w:rsidRPr="00A2262C" w:rsidRDefault="00E161C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рациональность образования, основывающаяся на принципе минимизации затрат и максимизации эффективности;</w:t>
      </w:r>
    </w:p>
    <w:p w:rsidR="00E161C7" w:rsidRPr="00A2262C" w:rsidRDefault="00E161C7" w:rsidP="00247930">
      <w:pPr>
        <w:pStyle w:val="af1"/>
        <w:numPr>
          <w:ilvl w:val="0"/>
          <w:numId w:val="15"/>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валидность образования, подтверждаемая востребованностью специалистов на рынке труда.</w:t>
      </w:r>
    </w:p>
    <w:p w:rsidR="00520794" w:rsidRPr="00A2262C" w:rsidRDefault="00694405"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Перечисленные принципы обучения могут быть взаимосвязаны и взаимопроникаемы, а также полностью применимы к нашей педагогической модели</w:t>
      </w:r>
      <w:r w:rsidR="008C23FB" w:rsidRPr="00A2262C">
        <w:rPr>
          <w:rFonts w:ascii="Times New Roman" w:hAnsi="Times New Roman"/>
          <w:iCs/>
          <w:sz w:val="28"/>
          <w:szCs w:val="28"/>
        </w:rPr>
        <w:t>. О</w:t>
      </w:r>
      <w:r w:rsidR="00E161C7" w:rsidRPr="00A2262C">
        <w:rPr>
          <w:rFonts w:ascii="Times New Roman" w:hAnsi="Times New Roman"/>
          <w:iCs/>
          <w:sz w:val="28"/>
          <w:szCs w:val="28"/>
        </w:rPr>
        <w:t xml:space="preserve">днако подготовка </w:t>
      </w:r>
      <w:r w:rsidR="007F5BF2">
        <w:rPr>
          <w:rFonts w:ascii="Times New Roman" w:hAnsi="Times New Roman"/>
          <w:iCs/>
          <w:sz w:val="28"/>
          <w:szCs w:val="28"/>
        </w:rPr>
        <w:t>будущих учителей биологии</w:t>
      </w:r>
      <w:r w:rsidR="00E161C7" w:rsidRPr="00A2262C">
        <w:rPr>
          <w:rFonts w:ascii="Times New Roman" w:hAnsi="Times New Roman"/>
          <w:iCs/>
          <w:sz w:val="28"/>
          <w:szCs w:val="28"/>
        </w:rPr>
        <w:t xml:space="preserve"> к использованию английского языка в профессиональной деятельности</w:t>
      </w:r>
      <w:r w:rsidR="00BC3E3B" w:rsidRPr="00A2262C">
        <w:rPr>
          <w:rFonts w:ascii="Times New Roman" w:hAnsi="Times New Roman"/>
          <w:iCs/>
          <w:sz w:val="28"/>
          <w:szCs w:val="28"/>
        </w:rPr>
        <w:t xml:space="preserve"> с учетом разработанных нами педагогических условий имеет определенные особенности. </w:t>
      </w:r>
    </w:p>
    <w:p w:rsidR="00694405" w:rsidRPr="00A2262C" w:rsidRDefault="00694405" w:rsidP="008D7C7C">
      <w:pPr>
        <w:pStyle w:val="af1"/>
        <w:shd w:val="clear" w:color="auto" w:fill="FFFFFF"/>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Опираясь на исследования М.А. Чошанова [</w:t>
      </w:r>
      <w:r w:rsidR="0073239E" w:rsidRPr="00A2262C">
        <w:rPr>
          <w:rFonts w:ascii="Times New Roman" w:hAnsi="Times New Roman"/>
          <w:iCs/>
          <w:sz w:val="28"/>
          <w:szCs w:val="28"/>
        </w:rPr>
        <w:t>1</w:t>
      </w:r>
      <w:r w:rsidR="00F0781E">
        <w:rPr>
          <w:rFonts w:ascii="Times New Roman" w:hAnsi="Times New Roman"/>
          <w:iCs/>
          <w:sz w:val="28"/>
          <w:szCs w:val="28"/>
        </w:rPr>
        <w:t>26</w:t>
      </w:r>
      <w:r w:rsidRPr="00A2262C">
        <w:rPr>
          <w:rFonts w:ascii="Times New Roman" w:hAnsi="Times New Roman"/>
          <w:iCs/>
          <w:sz w:val="28"/>
          <w:szCs w:val="28"/>
        </w:rPr>
        <w:t xml:space="preserve">] мы выделяем принципы, которые отражают особенности формирования готовности </w:t>
      </w:r>
      <w:r w:rsidR="007F5BF2">
        <w:rPr>
          <w:rFonts w:ascii="Times New Roman" w:hAnsi="Times New Roman"/>
          <w:iCs/>
          <w:sz w:val="28"/>
          <w:szCs w:val="28"/>
        </w:rPr>
        <w:t>будущих учителей биологии</w:t>
      </w:r>
      <w:r w:rsidR="00BC3E3B" w:rsidRPr="00A2262C">
        <w:rPr>
          <w:rFonts w:ascii="Times New Roman" w:hAnsi="Times New Roman"/>
          <w:iCs/>
          <w:sz w:val="28"/>
          <w:szCs w:val="28"/>
        </w:rPr>
        <w:t xml:space="preserve"> к использованию английского языка в профессиональной деятельности</w:t>
      </w:r>
      <w:r w:rsidRPr="00A2262C">
        <w:rPr>
          <w:rFonts w:ascii="Times New Roman" w:hAnsi="Times New Roman"/>
          <w:iCs/>
          <w:sz w:val="28"/>
          <w:szCs w:val="28"/>
        </w:rPr>
        <w:t xml:space="preserve"> и служат основанием для определения цели обучения предлагаемой нами модели.</w:t>
      </w:r>
    </w:p>
    <w:p w:rsidR="00950014" w:rsidRPr="00A2262C" w:rsidRDefault="00950014"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Принцип результативности – гарантирующий обеспечение прагматической стороны всего процесса.</w:t>
      </w:r>
    </w:p>
    <w:p w:rsidR="00950014" w:rsidRPr="00A2262C" w:rsidRDefault="00950014"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Принцип модульности – обеспечивающий последовательность процесса обучения</w:t>
      </w:r>
      <w:r w:rsidR="008C23FB" w:rsidRPr="00A2262C">
        <w:rPr>
          <w:rFonts w:ascii="Times New Roman" w:hAnsi="Times New Roman"/>
          <w:iCs/>
          <w:sz w:val="28"/>
          <w:szCs w:val="28"/>
        </w:rPr>
        <w:t>,</w:t>
      </w:r>
      <w:r w:rsidRPr="00A2262C">
        <w:rPr>
          <w:rFonts w:ascii="Times New Roman" w:hAnsi="Times New Roman"/>
          <w:iCs/>
          <w:sz w:val="28"/>
          <w:szCs w:val="28"/>
        </w:rPr>
        <w:t xml:space="preserve"> в том числе </w:t>
      </w:r>
      <w:r w:rsidR="008C23FB" w:rsidRPr="00A2262C">
        <w:rPr>
          <w:rFonts w:ascii="Times New Roman" w:hAnsi="Times New Roman"/>
          <w:iCs/>
          <w:sz w:val="28"/>
          <w:szCs w:val="28"/>
        </w:rPr>
        <w:t xml:space="preserve">в </w:t>
      </w:r>
      <w:r w:rsidRPr="00A2262C">
        <w:rPr>
          <w:rFonts w:ascii="Times New Roman" w:hAnsi="Times New Roman"/>
          <w:iCs/>
          <w:sz w:val="28"/>
          <w:szCs w:val="28"/>
        </w:rPr>
        <w:t>нелинейн</w:t>
      </w:r>
      <w:r w:rsidR="008C23FB" w:rsidRPr="00A2262C">
        <w:rPr>
          <w:rFonts w:ascii="Times New Roman" w:hAnsi="Times New Roman"/>
          <w:iCs/>
          <w:sz w:val="28"/>
          <w:szCs w:val="28"/>
        </w:rPr>
        <w:t>ой форме</w:t>
      </w:r>
      <w:r w:rsidRPr="00A2262C">
        <w:rPr>
          <w:rFonts w:ascii="Times New Roman" w:hAnsi="Times New Roman"/>
          <w:iCs/>
          <w:sz w:val="28"/>
          <w:szCs w:val="28"/>
        </w:rPr>
        <w:t>.</w:t>
      </w:r>
    </w:p>
    <w:p w:rsidR="00950014" w:rsidRPr="00A2262C" w:rsidRDefault="00950014"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Принцип регуляции – обеспечивающий наличие обратной связи и</w:t>
      </w:r>
      <w:r w:rsidR="008C23FB" w:rsidRPr="00A2262C">
        <w:rPr>
          <w:rFonts w:ascii="Times New Roman" w:hAnsi="Times New Roman"/>
          <w:iCs/>
          <w:sz w:val="28"/>
          <w:szCs w:val="28"/>
        </w:rPr>
        <w:t>,</w:t>
      </w:r>
      <w:r w:rsidRPr="00A2262C">
        <w:rPr>
          <w:rFonts w:ascii="Times New Roman" w:hAnsi="Times New Roman"/>
          <w:iCs/>
          <w:sz w:val="28"/>
          <w:szCs w:val="28"/>
        </w:rPr>
        <w:t xml:space="preserve"> как след</w:t>
      </w:r>
      <w:r w:rsidR="008C23FB" w:rsidRPr="00A2262C">
        <w:rPr>
          <w:rFonts w:ascii="Times New Roman" w:hAnsi="Times New Roman"/>
          <w:iCs/>
          <w:sz w:val="28"/>
          <w:szCs w:val="28"/>
        </w:rPr>
        <w:t>стви</w:t>
      </w:r>
      <w:r w:rsidRPr="00A2262C">
        <w:rPr>
          <w:rFonts w:ascii="Times New Roman" w:hAnsi="Times New Roman"/>
          <w:iCs/>
          <w:sz w:val="28"/>
          <w:szCs w:val="28"/>
        </w:rPr>
        <w:t>е</w:t>
      </w:r>
      <w:r w:rsidR="008C23FB" w:rsidRPr="00A2262C">
        <w:rPr>
          <w:rFonts w:ascii="Times New Roman" w:hAnsi="Times New Roman"/>
          <w:iCs/>
          <w:sz w:val="28"/>
          <w:szCs w:val="28"/>
        </w:rPr>
        <w:t>,</w:t>
      </w:r>
      <w:r w:rsidRPr="00A2262C">
        <w:rPr>
          <w:rFonts w:ascii="Times New Roman" w:hAnsi="Times New Roman"/>
          <w:iCs/>
          <w:sz w:val="28"/>
          <w:szCs w:val="28"/>
        </w:rPr>
        <w:t xml:space="preserve"> возможности ситуативной коррекции процесса.</w:t>
      </w:r>
    </w:p>
    <w:p w:rsidR="00950014" w:rsidRPr="00A2262C" w:rsidRDefault="00950014"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Принцип контроля – дающий точные замеры состояния знания на разных этапах процесса. </w:t>
      </w:r>
    </w:p>
    <w:p w:rsidR="00950014" w:rsidRPr="00A2262C" w:rsidRDefault="00950014"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Принцип развития – направленный на качественное изменение и преобразование обучающихся.</w:t>
      </w:r>
    </w:p>
    <w:p w:rsidR="00950014" w:rsidRPr="00A2262C" w:rsidRDefault="00950014"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Принцип индивидуализации – учитывающий психологические и характерологические особенности </w:t>
      </w:r>
      <w:r w:rsidR="00BC3E3B" w:rsidRPr="00A2262C">
        <w:rPr>
          <w:rFonts w:ascii="Times New Roman" w:hAnsi="Times New Roman"/>
          <w:iCs/>
          <w:sz w:val="28"/>
          <w:szCs w:val="28"/>
        </w:rPr>
        <w:t>об</w:t>
      </w:r>
      <w:r w:rsidRPr="00A2262C">
        <w:rPr>
          <w:rFonts w:ascii="Times New Roman" w:hAnsi="Times New Roman"/>
          <w:iCs/>
          <w:sz w:val="28"/>
          <w:szCs w:val="28"/>
        </w:rPr>
        <w:t>уча</w:t>
      </w:r>
      <w:r w:rsidR="00BC3E3B" w:rsidRPr="00A2262C">
        <w:rPr>
          <w:rFonts w:ascii="Times New Roman" w:hAnsi="Times New Roman"/>
          <w:iCs/>
          <w:sz w:val="28"/>
          <w:szCs w:val="28"/>
        </w:rPr>
        <w:t>ю</w:t>
      </w:r>
      <w:r w:rsidRPr="00A2262C">
        <w:rPr>
          <w:rFonts w:ascii="Times New Roman" w:hAnsi="Times New Roman"/>
          <w:iCs/>
          <w:sz w:val="28"/>
          <w:szCs w:val="28"/>
        </w:rPr>
        <w:t>щихся</w:t>
      </w:r>
      <w:r w:rsidR="002C0AEC" w:rsidRPr="00A2262C">
        <w:rPr>
          <w:rFonts w:ascii="Times New Roman" w:hAnsi="Times New Roman"/>
          <w:iCs/>
          <w:sz w:val="28"/>
          <w:szCs w:val="28"/>
        </w:rPr>
        <w:t>.</w:t>
      </w:r>
    </w:p>
    <w:p w:rsidR="002C0AEC" w:rsidRPr="00A2262C" w:rsidRDefault="002C0AEC" w:rsidP="00247930">
      <w:pPr>
        <w:pStyle w:val="af1"/>
        <w:numPr>
          <w:ilvl w:val="0"/>
          <w:numId w:val="2"/>
        </w:numPr>
        <w:shd w:val="clear" w:color="auto" w:fill="FFFFFF"/>
        <w:tabs>
          <w:tab w:val="left" w:pos="993"/>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Принцип технологичности – выражающийся в способности периодически воспроизводить результат одного и того же качества. </w:t>
      </w:r>
    </w:p>
    <w:p w:rsidR="00060CBA" w:rsidRPr="00A2262C" w:rsidRDefault="00060CBA"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Структура целевого компонента должна </w:t>
      </w:r>
      <w:r w:rsidR="009D02F5" w:rsidRPr="00A2262C">
        <w:rPr>
          <w:rFonts w:ascii="Times New Roman" w:hAnsi="Times New Roman"/>
          <w:sz w:val="28"/>
          <w:szCs w:val="28"/>
        </w:rPr>
        <w:t>быть диагностируемой</w:t>
      </w:r>
      <w:r w:rsidRPr="00A2262C">
        <w:rPr>
          <w:rFonts w:ascii="Times New Roman" w:hAnsi="Times New Roman"/>
          <w:sz w:val="28"/>
          <w:szCs w:val="28"/>
        </w:rPr>
        <w:t>, что позволяет объективно оценить степень достижения поставленной цели и</w:t>
      </w:r>
      <w:r w:rsidR="008C23FB" w:rsidRPr="00A2262C">
        <w:rPr>
          <w:rFonts w:ascii="Times New Roman" w:hAnsi="Times New Roman"/>
          <w:sz w:val="28"/>
          <w:szCs w:val="28"/>
        </w:rPr>
        <w:t>,</w:t>
      </w:r>
      <w:r w:rsidRPr="00A2262C">
        <w:rPr>
          <w:rFonts w:ascii="Times New Roman" w:hAnsi="Times New Roman"/>
          <w:sz w:val="28"/>
          <w:szCs w:val="28"/>
        </w:rPr>
        <w:t xml:space="preserve"> тем самым</w:t>
      </w:r>
      <w:r w:rsidR="008C23FB" w:rsidRPr="00A2262C">
        <w:rPr>
          <w:rFonts w:ascii="Times New Roman" w:hAnsi="Times New Roman"/>
          <w:sz w:val="28"/>
          <w:szCs w:val="28"/>
        </w:rPr>
        <w:t>,</w:t>
      </w:r>
      <w:r w:rsidRPr="00A2262C">
        <w:rPr>
          <w:rFonts w:ascii="Times New Roman" w:hAnsi="Times New Roman"/>
          <w:sz w:val="28"/>
          <w:szCs w:val="28"/>
        </w:rPr>
        <w:t xml:space="preserve"> эффективность модели. В.П. Беспалько подчеркивает: «</w:t>
      </w:r>
      <w:r w:rsidR="00C90230" w:rsidRPr="00A2262C">
        <w:rPr>
          <w:rFonts w:ascii="Times New Roman" w:hAnsi="Times New Roman"/>
          <w:sz w:val="28"/>
          <w:szCs w:val="28"/>
        </w:rPr>
        <w:t>Ц</w:t>
      </w:r>
      <w:r w:rsidRPr="00A2262C">
        <w:rPr>
          <w:rFonts w:ascii="Times New Roman" w:hAnsi="Times New Roman"/>
          <w:sz w:val="28"/>
          <w:szCs w:val="28"/>
        </w:rPr>
        <w:t>ель должна быть поставлена настолько точно и определенно, чтобы можно было однозначно сделать заключение о степени ее реализации и построить вполне определенный дидактический процесс, гарантирующий ее достижение за заданное время» [1</w:t>
      </w:r>
      <w:r w:rsidR="00F0781E">
        <w:rPr>
          <w:rFonts w:ascii="Times New Roman" w:hAnsi="Times New Roman"/>
          <w:sz w:val="28"/>
          <w:szCs w:val="28"/>
        </w:rPr>
        <w:t>27</w:t>
      </w:r>
      <w:r w:rsidRPr="00A2262C">
        <w:rPr>
          <w:rFonts w:ascii="Times New Roman" w:hAnsi="Times New Roman"/>
          <w:sz w:val="28"/>
          <w:szCs w:val="28"/>
        </w:rPr>
        <w:t>]. Таким образом, четк</w:t>
      </w:r>
      <w:r w:rsidR="009D02F5" w:rsidRPr="00A2262C">
        <w:rPr>
          <w:rFonts w:ascii="Times New Roman" w:hAnsi="Times New Roman"/>
          <w:sz w:val="28"/>
          <w:szCs w:val="28"/>
        </w:rPr>
        <w:t>ость</w:t>
      </w:r>
      <w:r w:rsidRPr="00A2262C">
        <w:rPr>
          <w:rFonts w:ascii="Times New Roman" w:hAnsi="Times New Roman"/>
          <w:sz w:val="28"/>
          <w:szCs w:val="28"/>
        </w:rPr>
        <w:t xml:space="preserve"> формулировк</w:t>
      </w:r>
      <w:r w:rsidR="009D02F5" w:rsidRPr="00A2262C">
        <w:rPr>
          <w:rFonts w:ascii="Times New Roman" w:hAnsi="Times New Roman"/>
          <w:sz w:val="28"/>
          <w:szCs w:val="28"/>
        </w:rPr>
        <w:t>и</w:t>
      </w:r>
      <w:r w:rsidRPr="00A2262C">
        <w:rPr>
          <w:rFonts w:ascii="Times New Roman" w:hAnsi="Times New Roman"/>
          <w:sz w:val="28"/>
          <w:szCs w:val="28"/>
        </w:rPr>
        <w:t xml:space="preserve"> целей способствует созданию системы, в которой каждый этап обучения направлен на достижение конкретных и измеримых результатов.</w:t>
      </w:r>
    </w:p>
    <w:p w:rsidR="00694405" w:rsidRPr="00A2262C" w:rsidRDefault="002C0AEC"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Крайне важно суметь однозначно идентифицировать формируемое качество. В противном случае оно рискует затеряться среди подобных или похожих. Без соблюдения точности в определении невозможно объективно замерить позитивную динамику педагогического процесса, поскольку сохраняется риск принять желаемое за действительное</w:t>
      </w:r>
      <w:r w:rsidR="00694405" w:rsidRPr="00A2262C">
        <w:rPr>
          <w:rFonts w:ascii="Times New Roman" w:hAnsi="Times New Roman"/>
          <w:sz w:val="28"/>
          <w:szCs w:val="28"/>
        </w:rPr>
        <w:t xml:space="preserve"> [1</w:t>
      </w:r>
      <w:r w:rsidR="00F0781E">
        <w:rPr>
          <w:rFonts w:ascii="Times New Roman" w:hAnsi="Times New Roman"/>
          <w:sz w:val="28"/>
          <w:szCs w:val="28"/>
        </w:rPr>
        <w:t>27</w:t>
      </w:r>
      <w:r w:rsidR="00694405" w:rsidRPr="00A2262C">
        <w:rPr>
          <w:rFonts w:ascii="Times New Roman" w:hAnsi="Times New Roman"/>
          <w:sz w:val="28"/>
          <w:szCs w:val="28"/>
        </w:rPr>
        <w:t>].</w:t>
      </w:r>
    </w:p>
    <w:p w:rsidR="00BE302A" w:rsidRDefault="00BE302A" w:rsidP="008D7C7C">
      <w:pPr>
        <w:widowControl w:val="0"/>
        <w:suppressAutoHyphens/>
        <w:spacing w:after="0" w:line="240" w:lineRule="auto"/>
        <w:ind w:firstLine="709"/>
        <w:jc w:val="both"/>
        <w:rPr>
          <w:rFonts w:ascii="Times New Roman" w:hAnsi="Times New Roman"/>
          <w:sz w:val="28"/>
          <w:szCs w:val="28"/>
        </w:rPr>
      </w:pPr>
      <w:r w:rsidRPr="00AC3C82">
        <w:rPr>
          <w:rFonts w:ascii="Times New Roman" w:hAnsi="Times New Roman"/>
          <w:sz w:val="28"/>
          <w:szCs w:val="28"/>
        </w:rPr>
        <w:t xml:space="preserve">Осознанное целеполагание определяет </w:t>
      </w:r>
      <w:r w:rsidRPr="00AC3C82">
        <w:rPr>
          <w:rFonts w:ascii="Times New Roman" w:hAnsi="Times New Roman"/>
          <w:bCs/>
          <w:i/>
          <w:iCs/>
          <w:sz w:val="28"/>
          <w:szCs w:val="28"/>
        </w:rPr>
        <w:t>содержательный компонент</w:t>
      </w:r>
      <w:r w:rsidRPr="00A2262C">
        <w:rPr>
          <w:rFonts w:ascii="Times New Roman" w:hAnsi="Times New Roman"/>
          <w:sz w:val="28"/>
          <w:szCs w:val="28"/>
        </w:rPr>
        <w:t xml:space="preserve"> формирования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Содержательный компонент отражает особенности модели, включая ее состав, взаимосвязь элементов и их логическую последовательность, что соответствует структуре и содержанию будущей профессиональной деятельности студентов.</w:t>
      </w:r>
    </w:p>
    <w:p w:rsidR="00A84035" w:rsidRPr="00A84035" w:rsidRDefault="00A84035" w:rsidP="008D7C7C">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Вместе с тем, содержательный компонент модели предполагает согласование профессионального и иноязычного содержания подготовки на основе междисциплинарной интеграции, что создает условия для целостного формирования исследуемой готовности. Данная логика обеспечивает возможность последующей реализации предметно-языковой интеграции в образовательном процессе, в том числе посредством технологии </w:t>
      </w:r>
      <w:r>
        <w:rPr>
          <w:rFonts w:ascii="Times New Roman" w:hAnsi="Times New Roman"/>
          <w:sz w:val="28"/>
          <w:szCs w:val="28"/>
          <w:lang w:val="de-DE"/>
        </w:rPr>
        <w:t>CLIL</w:t>
      </w:r>
      <w:r>
        <w:rPr>
          <w:rFonts w:ascii="Times New Roman" w:hAnsi="Times New Roman"/>
          <w:sz w:val="28"/>
          <w:szCs w:val="28"/>
        </w:rPr>
        <w:t>, направленной на освоение профессионально значимого содержания через иностранный язык.</w:t>
      </w:r>
    </w:p>
    <w:p w:rsidR="00813C17" w:rsidRPr="00F77D59"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F77D59">
        <w:rPr>
          <w:rFonts w:ascii="Times New Roman" w:eastAsia="Arial Unicode MS" w:hAnsi="Times New Roman"/>
          <w:iCs/>
          <w:sz w:val="28"/>
          <w:szCs w:val="28"/>
        </w:rPr>
        <w:t xml:space="preserve">Для определения содержания модели </w:t>
      </w:r>
      <w:r w:rsidRPr="00F77D59">
        <w:rPr>
          <w:rFonts w:ascii="Times New Roman" w:hAnsi="Times New Roman"/>
          <w:sz w:val="28"/>
          <w:szCs w:val="28"/>
        </w:rPr>
        <w:t xml:space="preserve">формирования готовности </w:t>
      </w:r>
      <w:r w:rsidR="007F5BF2" w:rsidRPr="00F77D59">
        <w:rPr>
          <w:rFonts w:ascii="Times New Roman" w:hAnsi="Times New Roman"/>
          <w:sz w:val="28"/>
          <w:szCs w:val="28"/>
        </w:rPr>
        <w:t>будущих учителей биологии</w:t>
      </w:r>
      <w:r w:rsidR="00BC3E3B" w:rsidRPr="00F77D59">
        <w:rPr>
          <w:rFonts w:ascii="Times New Roman" w:hAnsi="Times New Roman"/>
          <w:sz w:val="28"/>
          <w:szCs w:val="28"/>
        </w:rPr>
        <w:t xml:space="preserve"> к использованию английского языка в профессиональной деятельности </w:t>
      </w:r>
      <w:r w:rsidR="00C2122D" w:rsidRPr="00F77D59">
        <w:rPr>
          <w:rFonts w:ascii="Times New Roman" w:eastAsia="Arial Unicode MS" w:hAnsi="Times New Roman"/>
          <w:iCs/>
          <w:sz w:val="28"/>
          <w:szCs w:val="28"/>
        </w:rPr>
        <w:t>мы провели анализ</w:t>
      </w:r>
      <w:r w:rsidRPr="00F77D59">
        <w:rPr>
          <w:rFonts w:ascii="Times New Roman" w:eastAsia="Arial Unicode MS" w:hAnsi="Times New Roman"/>
          <w:iCs/>
          <w:sz w:val="28"/>
          <w:szCs w:val="28"/>
        </w:rPr>
        <w:t xml:space="preserve"> </w:t>
      </w:r>
      <w:r w:rsidR="00C2122D" w:rsidRPr="00F77D59">
        <w:rPr>
          <w:rFonts w:ascii="Times New Roman" w:eastAsia="Arial Unicode MS" w:hAnsi="Times New Roman"/>
          <w:iCs/>
          <w:sz w:val="28"/>
          <w:szCs w:val="28"/>
        </w:rPr>
        <w:t>образовательной программы</w:t>
      </w:r>
      <w:r w:rsidR="00BC3E3B" w:rsidRPr="00F77D59">
        <w:rPr>
          <w:rFonts w:ascii="Times New Roman" w:eastAsia="Arial Unicode MS" w:hAnsi="Times New Roman"/>
          <w:iCs/>
          <w:sz w:val="28"/>
          <w:szCs w:val="28"/>
        </w:rPr>
        <w:t xml:space="preserve"> </w:t>
      </w:r>
      <w:r w:rsidR="00560C14" w:rsidRPr="00F77D59">
        <w:rPr>
          <w:rFonts w:ascii="Times New Roman" w:eastAsia="Arial Unicode MS" w:hAnsi="Times New Roman"/>
          <w:iCs/>
          <w:sz w:val="28"/>
          <w:szCs w:val="28"/>
        </w:rPr>
        <w:t>«</w:t>
      </w:r>
      <w:r w:rsidRPr="00F77D59">
        <w:rPr>
          <w:rFonts w:ascii="Times New Roman" w:eastAsia="Arial Unicode MS" w:hAnsi="Times New Roman"/>
          <w:iCs/>
          <w:sz w:val="28"/>
          <w:szCs w:val="28"/>
        </w:rPr>
        <w:t>Биология</w:t>
      </w:r>
      <w:r w:rsidR="00560C14" w:rsidRPr="00F77D59">
        <w:rPr>
          <w:rFonts w:ascii="Times New Roman" w:eastAsia="Arial Unicode MS" w:hAnsi="Times New Roman"/>
          <w:iCs/>
          <w:sz w:val="28"/>
          <w:szCs w:val="28"/>
        </w:rPr>
        <w:t>»</w:t>
      </w:r>
      <w:r w:rsidR="00BC3E3B" w:rsidRPr="00F77D59">
        <w:rPr>
          <w:rFonts w:ascii="Times New Roman" w:eastAsia="Arial Unicode MS" w:hAnsi="Times New Roman"/>
          <w:iCs/>
          <w:sz w:val="28"/>
          <w:szCs w:val="28"/>
        </w:rPr>
        <w:t xml:space="preserve"> (6В01509)</w:t>
      </w:r>
      <w:r w:rsidR="002A4C0E" w:rsidRPr="00F77D59">
        <w:rPr>
          <w:rFonts w:ascii="Times New Roman" w:eastAsia="Arial Unicode MS" w:hAnsi="Times New Roman"/>
          <w:iCs/>
          <w:sz w:val="28"/>
          <w:szCs w:val="28"/>
        </w:rPr>
        <w:t xml:space="preserve">. </w:t>
      </w:r>
      <w:r w:rsidR="00813C17" w:rsidRPr="00F77D59">
        <w:rPr>
          <w:rFonts w:ascii="Times New Roman" w:eastAsia="Arial Unicode MS" w:hAnsi="Times New Roman"/>
          <w:iCs/>
          <w:sz w:val="28"/>
          <w:szCs w:val="28"/>
        </w:rPr>
        <w:t>(Далее в диссертационной работе будет использоваться термин «образовательная программа» вместо ранее принятого термина «специальность»</w:t>
      </w:r>
      <w:r w:rsidR="002A4C0E" w:rsidRPr="00F77D59">
        <w:rPr>
          <w:rFonts w:ascii="Times New Roman" w:eastAsia="Arial Unicode MS" w:hAnsi="Times New Roman"/>
          <w:iCs/>
          <w:sz w:val="28"/>
          <w:szCs w:val="28"/>
        </w:rPr>
        <w:t xml:space="preserve">, а также новые шифры образовательных программ для студентов </w:t>
      </w:r>
      <w:r w:rsidR="00813C17" w:rsidRPr="00F77D59">
        <w:rPr>
          <w:rFonts w:ascii="Times New Roman" w:eastAsia="Arial Unicode MS" w:hAnsi="Times New Roman"/>
          <w:iCs/>
          <w:sz w:val="28"/>
          <w:szCs w:val="28"/>
        </w:rPr>
        <w:t xml:space="preserve">2019 года поступления, </w:t>
      </w:r>
      <w:r w:rsidR="002A4C0E" w:rsidRPr="00F77D59">
        <w:rPr>
          <w:rFonts w:ascii="Times New Roman" w:eastAsia="Arial Unicode MS" w:hAnsi="Times New Roman"/>
          <w:iCs/>
          <w:sz w:val="28"/>
          <w:szCs w:val="28"/>
        </w:rPr>
        <w:t>что связано</w:t>
      </w:r>
      <w:r w:rsidR="00813C17" w:rsidRPr="00F77D59">
        <w:rPr>
          <w:rFonts w:ascii="Times New Roman" w:eastAsia="Arial Unicode MS" w:hAnsi="Times New Roman"/>
          <w:iCs/>
          <w:sz w:val="28"/>
          <w:szCs w:val="28"/>
        </w:rPr>
        <w:t xml:space="preserve"> с утверждением нового Классификатора направлений подготовки кадров с высшим и послевузовским образованием согласно приказу Министра образования и науки РК от 13 октября 2018 г. №569 [</w:t>
      </w:r>
      <w:r w:rsidR="00F006BC">
        <w:rPr>
          <w:rFonts w:ascii="Times New Roman" w:eastAsia="Arial Unicode MS" w:hAnsi="Times New Roman"/>
          <w:iCs/>
          <w:sz w:val="28"/>
          <w:szCs w:val="28"/>
        </w:rPr>
        <w:t>128</w:t>
      </w:r>
      <w:r w:rsidR="00813C17" w:rsidRPr="00F77D59">
        <w:rPr>
          <w:rFonts w:ascii="Times New Roman" w:eastAsia="Arial Unicode MS" w:hAnsi="Times New Roman"/>
          <w:iCs/>
          <w:sz w:val="28"/>
          <w:szCs w:val="28"/>
        </w:rPr>
        <w:t>]).</w:t>
      </w:r>
      <w:r w:rsidR="00C2122D" w:rsidRPr="00F77D59">
        <w:rPr>
          <w:rFonts w:ascii="Times New Roman" w:eastAsia="Arial Unicode MS" w:hAnsi="Times New Roman"/>
          <w:iCs/>
          <w:sz w:val="28"/>
          <w:szCs w:val="28"/>
        </w:rPr>
        <w:t xml:space="preserve"> </w:t>
      </w:r>
    </w:p>
    <w:p w:rsidR="006D7C1C" w:rsidRPr="00A2262C" w:rsidRDefault="00C2122D"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 xml:space="preserve">Особое внимание было уделено </w:t>
      </w:r>
      <w:r w:rsidR="00C92E6A" w:rsidRPr="00A2262C">
        <w:rPr>
          <w:rFonts w:ascii="Times New Roman" w:eastAsia="Arial Unicode MS" w:hAnsi="Times New Roman"/>
          <w:iCs/>
          <w:sz w:val="28"/>
          <w:szCs w:val="28"/>
        </w:rPr>
        <w:t>выявлению возможностей, способствующих ф</w:t>
      </w:r>
      <w:r w:rsidR="00694405" w:rsidRPr="00A2262C">
        <w:rPr>
          <w:rFonts w:ascii="Times New Roman" w:eastAsia="Arial Unicode MS" w:hAnsi="Times New Roman"/>
          <w:iCs/>
          <w:sz w:val="28"/>
          <w:szCs w:val="28"/>
        </w:rPr>
        <w:t>ормировани</w:t>
      </w:r>
      <w:r w:rsidR="00C92E6A" w:rsidRPr="00A2262C">
        <w:rPr>
          <w:rFonts w:ascii="Times New Roman" w:eastAsia="Arial Unicode MS" w:hAnsi="Times New Roman"/>
          <w:iCs/>
          <w:sz w:val="28"/>
          <w:szCs w:val="28"/>
        </w:rPr>
        <w:t>ю</w:t>
      </w:r>
      <w:r w:rsidR="00694405" w:rsidRPr="00A2262C">
        <w:rPr>
          <w:rFonts w:ascii="Times New Roman" w:eastAsia="Arial Unicode MS" w:hAnsi="Times New Roman"/>
          <w:iCs/>
          <w:sz w:val="28"/>
          <w:szCs w:val="28"/>
        </w:rPr>
        <w:t xml:space="preserve"> </w:t>
      </w:r>
      <w:r w:rsidRPr="00A2262C">
        <w:rPr>
          <w:rFonts w:ascii="Times New Roman" w:eastAsia="Arial Unicode MS" w:hAnsi="Times New Roman"/>
          <w:iCs/>
          <w:sz w:val="28"/>
          <w:szCs w:val="28"/>
        </w:rPr>
        <w:t>исследуемой</w:t>
      </w:r>
      <w:r w:rsidR="00694405" w:rsidRPr="00A2262C">
        <w:rPr>
          <w:rFonts w:ascii="Times New Roman" w:eastAsia="Arial Unicode MS" w:hAnsi="Times New Roman"/>
          <w:iCs/>
          <w:sz w:val="28"/>
          <w:szCs w:val="28"/>
        </w:rPr>
        <w:t xml:space="preserve"> </w:t>
      </w:r>
      <w:r w:rsidR="00694405" w:rsidRPr="00A2262C">
        <w:rPr>
          <w:rFonts w:ascii="Times New Roman" w:hAnsi="Times New Roman"/>
          <w:sz w:val="28"/>
          <w:szCs w:val="28"/>
        </w:rPr>
        <w:t>готовности</w:t>
      </w:r>
      <w:r w:rsidR="00C92E6A" w:rsidRPr="00A2262C">
        <w:rPr>
          <w:rFonts w:ascii="Times New Roman" w:hAnsi="Times New Roman"/>
          <w:sz w:val="28"/>
          <w:szCs w:val="28"/>
        </w:rPr>
        <w:t xml:space="preserve">, включающей </w:t>
      </w:r>
      <w:r w:rsidR="004C73E1" w:rsidRPr="00A2262C">
        <w:rPr>
          <w:rFonts w:ascii="Times New Roman" w:hAnsi="Times New Roman"/>
          <w:sz w:val="28"/>
          <w:szCs w:val="28"/>
        </w:rPr>
        <w:t>мотивационн</w:t>
      </w:r>
      <w:r w:rsidR="00C92E6A" w:rsidRPr="00A2262C">
        <w:rPr>
          <w:rFonts w:ascii="Times New Roman" w:hAnsi="Times New Roman"/>
          <w:sz w:val="28"/>
          <w:szCs w:val="28"/>
        </w:rPr>
        <w:t>ый</w:t>
      </w:r>
      <w:r w:rsidR="004C73E1" w:rsidRPr="00A2262C">
        <w:rPr>
          <w:rFonts w:ascii="Times New Roman" w:hAnsi="Times New Roman"/>
          <w:sz w:val="28"/>
          <w:szCs w:val="28"/>
        </w:rPr>
        <w:t>, когнитивн</w:t>
      </w:r>
      <w:r w:rsidR="00C92E6A" w:rsidRPr="00A2262C">
        <w:rPr>
          <w:rFonts w:ascii="Times New Roman" w:hAnsi="Times New Roman"/>
          <w:sz w:val="28"/>
          <w:szCs w:val="28"/>
        </w:rPr>
        <w:t>ый</w:t>
      </w:r>
      <w:r w:rsidR="004C73E1" w:rsidRPr="00A2262C">
        <w:rPr>
          <w:rFonts w:ascii="Times New Roman" w:hAnsi="Times New Roman"/>
          <w:sz w:val="28"/>
          <w:szCs w:val="28"/>
        </w:rPr>
        <w:t xml:space="preserve"> и праксиологическ</w:t>
      </w:r>
      <w:r w:rsidR="00C92E6A" w:rsidRPr="00A2262C">
        <w:rPr>
          <w:rFonts w:ascii="Times New Roman" w:hAnsi="Times New Roman"/>
          <w:sz w:val="28"/>
          <w:szCs w:val="28"/>
        </w:rPr>
        <w:t>ий</w:t>
      </w:r>
      <w:r w:rsidR="004C73E1" w:rsidRPr="00A2262C">
        <w:rPr>
          <w:rFonts w:ascii="Times New Roman" w:hAnsi="Times New Roman"/>
          <w:sz w:val="28"/>
          <w:szCs w:val="28"/>
        </w:rPr>
        <w:t xml:space="preserve"> компоне</w:t>
      </w:r>
      <w:r w:rsidR="00C92E6A" w:rsidRPr="00A2262C">
        <w:rPr>
          <w:rFonts w:ascii="Times New Roman" w:hAnsi="Times New Roman"/>
          <w:sz w:val="28"/>
          <w:szCs w:val="28"/>
        </w:rPr>
        <w:t>н</w:t>
      </w:r>
      <w:r w:rsidR="004C73E1" w:rsidRPr="00A2262C">
        <w:rPr>
          <w:rFonts w:ascii="Times New Roman" w:hAnsi="Times New Roman"/>
          <w:sz w:val="28"/>
          <w:szCs w:val="28"/>
        </w:rPr>
        <w:t>т</w:t>
      </w:r>
      <w:r w:rsidR="00C92E6A" w:rsidRPr="00A2262C">
        <w:rPr>
          <w:rFonts w:ascii="Times New Roman" w:hAnsi="Times New Roman"/>
          <w:sz w:val="28"/>
          <w:szCs w:val="28"/>
        </w:rPr>
        <w:t xml:space="preserve">ы, </w:t>
      </w:r>
      <w:r w:rsidR="00694405" w:rsidRPr="00AC3C82">
        <w:rPr>
          <w:rFonts w:ascii="Times New Roman" w:hAnsi="Times New Roman"/>
          <w:i/>
          <w:sz w:val="28"/>
          <w:szCs w:val="28"/>
        </w:rPr>
        <w:t>с учетом выделенных нами педагогических условий</w:t>
      </w:r>
      <w:r w:rsidR="00694405" w:rsidRPr="00AC3C82">
        <w:rPr>
          <w:rFonts w:ascii="Times New Roman" w:eastAsia="Arial Unicode MS" w:hAnsi="Times New Roman"/>
          <w:i/>
          <w:iCs/>
          <w:sz w:val="28"/>
          <w:szCs w:val="28"/>
        </w:rPr>
        <w:t>.</w:t>
      </w:r>
      <w:r w:rsidR="00694405" w:rsidRPr="00A2262C">
        <w:rPr>
          <w:rFonts w:ascii="Times New Roman" w:eastAsia="Arial Unicode MS" w:hAnsi="Times New Roman"/>
          <w:iCs/>
          <w:sz w:val="28"/>
          <w:szCs w:val="28"/>
        </w:rPr>
        <w:t xml:space="preserve">  </w:t>
      </w:r>
    </w:p>
    <w:p w:rsidR="001E7202" w:rsidRPr="00A2262C" w:rsidRDefault="00AB22A7" w:rsidP="008D7C7C">
      <w:pPr>
        <w:widowControl w:val="0"/>
        <w:shd w:val="clear" w:color="auto" w:fill="FFFFFF"/>
        <w:suppressAutoHyphens/>
        <w:spacing w:after="0" w:line="240" w:lineRule="auto"/>
        <w:ind w:firstLine="709"/>
        <w:jc w:val="both"/>
      </w:pPr>
      <w:r w:rsidRPr="00A2262C">
        <w:rPr>
          <w:rFonts w:ascii="Times New Roman" w:eastAsia="Arial Unicode MS" w:hAnsi="Times New Roman"/>
          <w:iCs/>
          <w:sz w:val="28"/>
          <w:szCs w:val="28"/>
        </w:rPr>
        <w:t xml:space="preserve">Уточненное нами в </w:t>
      </w:r>
      <w:r w:rsidR="007553D3" w:rsidRPr="00A2262C">
        <w:rPr>
          <w:rFonts w:ascii="Times New Roman" w:eastAsia="Arial Unicode MS" w:hAnsi="Times New Roman"/>
          <w:iCs/>
          <w:sz w:val="28"/>
          <w:szCs w:val="28"/>
        </w:rPr>
        <w:t>под</w:t>
      </w:r>
      <w:r w:rsidR="007C1D94" w:rsidRPr="00A2262C">
        <w:rPr>
          <w:rFonts w:ascii="Times New Roman" w:eastAsia="Arial Unicode MS" w:hAnsi="Times New Roman"/>
          <w:iCs/>
          <w:sz w:val="28"/>
          <w:szCs w:val="28"/>
        </w:rPr>
        <w:t>разделе</w:t>
      </w:r>
      <w:r w:rsidRPr="00A2262C">
        <w:rPr>
          <w:rFonts w:ascii="Times New Roman" w:eastAsia="Arial Unicode MS" w:hAnsi="Times New Roman"/>
          <w:iCs/>
          <w:sz w:val="28"/>
          <w:szCs w:val="28"/>
        </w:rPr>
        <w:t xml:space="preserve"> 1.1 настоящего диссертационного </w:t>
      </w:r>
      <w:r w:rsidRPr="00AC3C82">
        <w:rPr>
          <w:rFonts w:ascii="Times New Roman" w:eastAsia="Arial Unicode MS" w:hAnsi="Times New Roman"/>
          <w:iCs/>
          <w:sz w:val="28"/>
          <w:szCs w:val="28"/>
        </w:rPr>
        <w:t xml:space="preserve">исследования понятие </w:t>
      </w:r>
      <w:r w:rsidRPr="00AC3C82">
        <w:rPr>
          <w:rFonts w:ascii="Times New Roman" w:eastAsia="Arial Unicode MS" w:hAnsi="Times New Roman"/>
          <w:bCs/>
          <w:i/>
          <w:sz w:val="28"/>
          <w:szCs w:val="28"/>
        </w:rPr>
        <w:t xml:space="preserve">готовности </w:t>
      </w:r>
      <w:r w:rsidR="007F5BF2">
        <w:rPr>
          <w:rFonts w:ascii="Times New Roman" w:eastAsia="Arial Unicode MS" w:hAnsi="Times New Roman"/>
          <w:bCs/>
          <w:i/>
          <w:sz w:val="28"/>
          <w:szCs w:val="28"/>
        </w:rPr>
        <w:t>будущих учителей биологии</w:t>
      </w:r>
      <w:r w:rsidRPr="00AC3C82">
        <w:rPr>
          <w:rFonts w:ascii="Times New Roman" w:eastAsia="Arial Unicode MS" w:hAnsi="Times New Roman"/>
          <w:bCs/>
          <w:i/>
          <w:sz w:val="28"/>
          <w:szCs w:val="28"/>
        </w:rPr>
        <w:t xml:space="preserve"> к использованию английского языка в профессиональной деятельности</w:t>
      </w:r>
      <w:r w:rsidRPr="00AC3C82">
        <w:rPr>
          <w:rFonts w:ascii="Times New Roman" w:eastAsia="Arial Unicode MS" w:hAnsi="Times New Roman"/>
          <w:iCs/>
          <w:sz w:val="28"/>
          <w:szCs w:val="28"/>
        </w:rPr>
        <w:t xml:space="preserve"> представляет собой целостное личностное образование, объединяющее </w:t>
      </w:r>
      <w:r w:rsidRPr="00AC3C82">
        <w:rPr>
          <w:rFonts w:ascii="Times New Roman" w:eastAsia="Arial Unicode MS" w:hAnsi="Times New Roman"/>
          <w:bCs/>
          <w:i/>
          <w:sz w:val="28"/>
          <w:szCs w:val="28"/>
        </w:rPr>
        <w:t xml:space="preserve">положительную мотивацию </w:t>
      </w:r>
      <w:r w:rsidRPr="00AC3C82">
        <w:rPr>
          <w:rFonts w:ascii="Times New Roman" w:eastAsia="Arial Unicode MS" w:hAnsi="Times New Roman"/>
          <w:iCs/>
          <w:sz w:val="28"/>
          <w:szCs w:val="28"/>
        </w:rPr>
        <w:t xml:space="preserve">(отражающую профессиональный интерес к изучению и использованию английского языка в будущей профессиональной деятельности), </w:t>
      </w:r>
      <w:r w:rsidRPr="00AC3C82">
        <w:rPr>
          <w:rFonts w:ascii="Times New Roman" w:eastAsia="Arial Unicode MS" w:hAnsi="Times New Roman"/>
          <w:bCs/>
          <w:i/>
          <w:sz w:val="28"/>
          <w:szCs w:val="28"/>
        </w:rPr>
        <w:t>лингвистические</w:t>
      </w:r>
      <w:r w:rsidRPr="00AC3C82">
        <w:rPr>
          <w:rFonts w:ascii="Times New Roman" w:eastAsia="Arial Unicode MS" w:hAnsi="Times New Roman"/>
          <w:iCs/>
          <w:sz w:val="28"/>
          <w:szCs w:val="28"/>
        </w:rPr>
        <w:t xml:space="preserve"> </w:t>
      </w:r>
      <w:r w:rsidR="00544633" w:rsidRPr="00AC3C82">
        <w:rPr>
          <w:rFonts w:ascii="Times New Roman" w:eastAsia="Arial Unicode MS" w:hAnsi="Times New Roman"/>
          <w:iCs/>
          <w:sz w:val="28"/>
          <w:szCs w:val="28"/>
        </w:rPr>
        <w:t>(проявляющи</w:t>
      </w:r>
      <w:r w:rsidR="00996643" w:rsidRPr="00AC3C82">
        <w:rPr>
          <w:rFonts w:ascii="Times New Roman" w:eastAsia="Arial Unicode MS" w:hAnsi="Times New Roman"/>
          <w:iCs/>
          <w:sz w:val="28"/>
          <w:szCs w:val="28"/>
        </w:rPr>
        <w:t>ес</w:t>
      </w:r>
      <w:r w:rsidR="00544633" w:rsidRPr="00AC3C82">
        <w:rPr>
          <w:rFonts w:ascii="Times New Roman" w:eastAsia="Arial Unicode MS" w:hAnsi="Times New Roman"/>
          <w:iCs/>
          <w:sz w:val="28"/>
          <w:szCs w:val="28"/>
        </w:rPr>
        <w:t xml:space="preserve">я в правильном распознавании и употреблении форм английского языка) </w:t>
      </w:r>
      <w:r w:rsidRPr="00AC3C82">
        <w:rPr>
          <w:rFonts w:ascii="Times New Roman" w:eastAsia="Arial Unicode MS" w:hAnsi="Times New Roman"/>
          <w:iCs/>
          <w:sz w:val="28"/>
          <w:szCs w:val="28"/>
        </w:rPr>
        <w:t xml:space="preserve">и </w:t>
      </w:r>
      <w:r w:rsidRPr="00AC3C82">
        <w:rPr>
          <w:rFonts w:ascii="Times New Roman" w:eastAsia="Arial Unicode MS" w:hAnsi="Times New Roman"/>
          <w:bCs/>
          <w:i/>
          <w:sz w:val="28"/>
          <w:szCs w:val="28"/>
        </w:rPr>
        <w:t>социолингвистические знания</w:t>
      </w:r>
      <w:r w:rsidR="00544633" w:rsidRPr="00AC3C82">
        <w:rPr>
          <w:rFonts w:ascii="Times New Roman" w:eastAsia="Arial Unicode MS" w:hAnsi="Times New Roman"/>
          <w:bCs/>
          <w:i/>
          <w:sz w:val="28"/>
          <w:szCs w:val="28"/>
        </w:rPr>
        <w:t xml:space="preserve"> </w:t>
      </w:r>
      <w:r w:rsidR="00544633" w:rsidRPr="00AC3C82">
        <w:rPr>
          <w:rFonts w:ascii="Times New Roman" w:eastAsia="Arial Unicode MS" w:hAnsi="Times New Roman"/>
          <w:iCs/>
          <w:sz w:val="28"/>
          <w:szCs w:val="28"/>
        </w:rPr>
        <w:t>(определяющ</w:t>
      </w:r>
      <w:r w:rsidR="00996643" w:rsidRPr="00AC3C82">
        <w:rPr>
          <w:rFonts w:ascii="Times New Roman" w:eastAsia="Arial Unicode MS" w:hAnsi="Times New Roman"/>
          <w:iCs/>
          <w:sz w:val="28"/>
          <w:szCs w:val="28"/>
        </w:rPr>
        <w:t>ие</w:t>
      </w:r>
      <w:r w:rsidR="00544633" w:rsidRPr="00AC3C82">
        <w:rPr>
          <w:rFonts w:ascii="Times New Roman" w:eastAsia="Arial Unicode MS" w:hAnsi="Times New Roman"/>
          <w:iCs/>
          <w:sz w:val="28"/>
          <w:szCs w:val="28"/>
        </w:rPr>
        <w:t>ся в способности подбирать языковые средства, соответствующие ситуации общения)</w:t>
      </w:r>
      <w:r w:rsidRPr="00AC3C82">
        <w:rPr>
          <w:rFonts w:ascii="Times New Roman" w:eastAsia="Arial Unicode MS" w:hAnsi="Times New Roman"/>
          <w:iCs/>
          <w:sz w:val="28"/>
          <w:szCs w:val="28"/>
        </w:rPr>
        <w:t xml:space="preserve">, а также </w:t>
      </w:r>
      <w:r w:rsidRPr="00AC3C82">
        <w:rPr>
          <w:rFonts w:ascii="Times New Roman" w:eastAsia="Arial Unicode MS" w:hAnsi="Times New Roman"/>
          <w:bCs/>
          <w:i/>
          <w:sz w:val="28"/>
          <w:szCs w:val="28"/>
        </w:rPr>
        <w:t xml:space="preserve">профессионально-коммуникативные </w:t>
      </w:r>
      <w:r w:rsidR="00152806">
        <w:rPr>
          <w:rFonts w:ascii="Times New Roman" w:eastAsia="Arial Unicode MS" w:hAnsi="Times New Roman"/>
          <w:bCs/>
          <w:i/>
          <w:sz w:val="28"/>
          <w:szCs w:val="28"/>
        </w:rPr>
        <w:t>умения</w:t>
      </w:r>
      <w:r w:rsidR="00544633" w:rsidRPr="00AC3C82">
        <w:rPr>
          <w:rFonts w:ascii="Times New Roman" w:eastAsia="Arial Unicode MS" w:hAnsi="Times New Roman"/>
          <w:bCs/>
          <w:i/>
          <w:sz w:val="28"/>
          <w:szCs w:val="28"/>
        </w:rPr>
        <w:t xml:space="preserve"> </w:t>
      </w:r>
      <w:r w:rsidR="00544633" w:rsidRPr="00AC3C82">
        <w:rPr>
          <w:rFonts w:ascii="Times New Roman" w:eastAsia="Arial Unicode MS" w:hAnsi="Times New Roman"/>
          <w:iCs/>
          <w:sz w:val="28"/>
          <w:szCs w:val="28"/>
        </w:rPr>
        <w:t>(ориентированн</w:t>
      </w:r>
      <w:r w:rsidR="00996643" w:rsidRPr="00AC3C82">
        <w:rPr>
          <w:rFonts w:ascii="Times New Roman" w:eastAsia="Arial Unicode MS" w:hAnsi="Times New Roman"/>
          <w:iCs/>
          <w:sz w:val="28"/>
          <w:szCs w:val="28"/>
        </w:rPr>
        <w:t>ые</w:t>
      </w:r>
      <w:r w:rsidR="00544633" w:rsidRPr="00AC3C82">
        <w:rPr>
          <w:rFonts w:ascii="Times New Roman" w:eastAsia="Arial Unicode MS" w:hAnsi="Times New Roman"/>
          <w:iCs/>
          <w:sz w:val="28"/>
          <w:szCs w:val="28"/>
        </w:rPr>
        <w:t xml:space="preserve"> на тематику,</w:t>
      </w:r>
      <w:r w:rsidR="00544633" w:rsidRPr="00A2262C">
        <w:rPr>
          <w:rFonts w:ascii="Times New Roman" w:eastAsia="Arial Unicode MS" w:hAnsi="Times New Roman"/>
          <w:iCs/>
          <w:sz w:val="28"/>
          <w:szCs w:val="28"/>
        </w:rPr>
        <w:t xml:space="preserve"> значимую для профессиональной деятельности, в контексте учебных программ</w:t>
      </w:r>
      <w:r w:rsidR="001E7202" w:rsidRPr="00A2262C">
        <w:rPr>
          <w:rFonts w:ascii="Times New Roman" w:eastAsia="Arial Unicode MS" w:hAnsi="Times New Roman"/>
          <w:iCs/>
          <w:sz w:val="28"/>
          <w:szCs w:val="28"/>
        </w:rPr>
        <w:t xml:space="preserve"> специализированных дисциплин</w:t>
      </w:r>
      <w:r w:rsidR="00544633" w:rsidRPr="00A2262C">
        <w:rPr>
          <w:rFonts w:ascii="Times New Roman" w:eastAsia="Arial Unicode MS" w:hAnsi="Times New Roman"/>
          <w:iCs/>
          <w:sz w:val="28"/>
          <w:szCs w:val="28"/>
        </w:rPr>
        <w:t>)</w:t>
      </w:r>
      <w:r w:rsidRPr="00A2262C">
        <w:rPr>
          <w:rFonts w:ascii="Times New Roman" w:eastAsia="Arial Unicode MS" w:hAnsi="Times New Roman"/>
          <w:iCs/>
          <w:sz w:val="28"/>
          <w:szCs w:val="28"/>
        </w:rPr>
        <w:t xml:space="preserve">, необходимые для эффективного использования английского языка в профессиональной </w:t>
      </w:r>
      <w:r w:rsidR="00C90230" w:rsidRPr="00A2262C">
        <w:rPr>
          <w:rFonts w:ascii="Times New Roman" w:eastAsia="Arial Unicode MS" w:hAnsi="Times New Roman"/>
          <w:iCs/>
          <w:sz w:val="28"/>
          <w:szCs w:val="28"/>
        </w:rPr>
        <w:t>деятельности</w:t>
      </w:r>
      <w:r w:rsidRPr="00A2262C">
        <w:rPr>
          <w:rFonts w:ascii="Times New Roman" w:eastAsia="Arial Unicode MS" w:hAnsi="Times New Roman"/>
          <w:iCs/>
          <w:sz w:val="28"/>
          <w:szCs w:val="28"/>
        </w:rPr>
        <w:t>.</w:t>
      </w:r>
      <w:r w:rsidR="00544633" w:rsidRPr="00A2262C">
        <w:t xml:space="preserve"> </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 xml:space="preserve">На основе данного уточнения и анализа </w:t>
      </w:r>
      <w:bookmarkStart w:id="25" w:name="_Hlk164369774"/>
      <w:r w:rsidRPr="00A2262C">
        <w:rPr>
          <w:rFonts w:ascii="Times New Roman" w:eastAsia="Arial Unicode MS" w:hAnsi="Times New Roman"/>
          <w:iCs/>
          <w:sz w:val="28"/>
          <w:szCs w:val="28"/>
        </w:rPr>
        <w:t xml:space="preserve">ГОСО </w:t>
      </w:r>
      <w:bookmarkEnd w:id="25"/>
      <w:r w:rsidR="001E7202" w:rsidRPr="00A2262C">
        <w:rPr>
          <w:rFonts w:ascii="Times New Roman" w:eastAsia="Arial Unicode MS" w:hAnsi="Times New Roman"/>
          <w:iCs/>
          <w:sz w:val="28"/>
          <w:szCs w:val="28"/>
        </w:rPr>
        <w:t>ОП</w:t>
      </w:r>
      <w:bookmarkStart w:id="26" w:name="_Hlk160116952"/>
      <w:r w:rsidRPr="00A2262C">
        <w:rPr>
          <w:rFonts w:ascii="Times New Roman" w:eastAsia="Arial Unicode MS" w:hAnsi="Times New Roman"/>
          <w:iCs/>
          <w:sz w:val="28"/>
          <w:szCs w:val="28"/>
        </w:rPr>
        <w:t xml:space="preserve"> </w:t>
      </w:r>
      <w:r w:rsidR="00560C14" w:rsidRPr="00A2262C">
        <w:rPr>
          <w:rFonts w:ascii="Times New Roman" w:eastAsia="Arial Unicode MS" w:hAnsi="Times New Roman"/>
          <w:iCs/>
          <w:sz w:val="28"/>
          <w:szCs w:val="28"/>
        </w:rPr>
        <w:t>«</w:t>
      </w:r>
      <w:r w:rsidRPr="00A2262C">
        <w:rPr>
          <w:rFonts w:ascii="Times New Roman" w:eastAsia="Arial Unicode MS" w:hAnsi="Times New Roman"/>
          <w:iCs/>
          <w:sz w:val="28"/>
          <w:szCs w:val="28"/>
        </w:rPr>
        <w:t>Биология</w:t>
      </w:r>
      <w:bookmarkEnd w:id="26"/>
      <w:r w:rsidR="00560C14" w:rsidRPr="00A2262C">
        <w:rPr>
          <w:rFonts w:ascii="Times New Roman" w:eastAsia="Arial Unicode MS" w:hAnsi="Times New Roman"/>
          <w:iCs/>
          <w:sz w:val="28"/>
          <w:szCs w:val="28"/>
        </w:rPr>
        <w:t>»</w:t>
      </w:r>
      <w:r w:rsidR="001E7202" w:rsidRPr="00A2262C">
        <w:rPr>
          <w:rFonts w:ascii="Times New Roman" w:eastAsia="Arial Unicode MS" w:hAnsi="Times New Roman"/>
          <w:iCs/>
          <w:sz w:val="28"/>
          <w:szCs w:val="28"/>
        </w:rPr>
        <w:t xml:space="preserve"> (6В01509)</w:t>
      </w:r>
      <w:r w:rsidRPr="00A2262C">
        <w:rPr>
          <w:rFonts w:ascii="Times New Roman" w:eastAsia="Arial Unicode MS" w:hAnsi="Times New Roman"/>
          <w:iCs/>
          <w:sz w:val="28"/>
          <w:szCs w:val="28"/>
        </w:rPr>
        <w:t xml:space="preserve">, рабочих учебных планов и типовых учебных программ нами были определены общеобразовательные и профилирующие учебные дисциплины </w:t>
      </w:r>
      <w:r w:rsidR="00560C14" w:rsidRPr="00A2262C">
        <w:rPr>
          <w:rFonts w:ascii="Times New Roman" w:eastAsia="Arial Unicode MS" w:hAnsi="Times New Roman"/>
          <w:iCs/>
          <w:sz w:val="28"/>
          <w:szCs w:val="28"/>
        </w:rPr>
        <w:t>ОП</w:t>
      </w:r>
      <w:r w:rsidRPr="00A2262C">
        <w:rPr>
          <w:rFonts w:ascii="Times New Roman" w:eastAsia="Arial Unicode MS" w:hAnsi="Times New Roman"/>
          <w:iCs/>
          <w:sz w:val="28"/>
          <w:szCs w:val="28"/>
        </w:rPr>
        <w:t xml:space="preserve"> «Биология»</w:t>
      </w:r>
      <w:r w:rsidR="00560C14" w:rsidRPr="00A2262C">
        <w:rPr>
          <w:rFonts w:ascii="Times New Roman" w:eastAsia="Arial Unicode MS" w:hAnsi="Times New Roman"/>
          <w:iCs/>
          <w:sz w:val="28"/>
          <w:szCs w:val="28"/>
        </w:rPr>
        <w:t xml:space="preserve"> (6В01509),</w:t>
      </w:r>
      <w:r w:rsidRPr="00A2262C">
        <w:rPr>
          <w:rFonts w:ascii="Times New Roman" w:eastAsia="Arial Unicode MS" w:hAnsi="Times New Roman"/>
          <w:iCs/>
          <w:sz w:val="28"/>
          <w:szCs w:val="28"/>
        </w:rPr>
        <w:t xml:space="preserve"> способствующие непосредственному формированию определенной составной части готовности </w:t>
      </w:r>
      <w:r w:rsidR="007F5BF2">
        <w:rPr>
          <w:rFonts w:ascii="Times New Roman" w:eastAsia="Arial Unicode MS" w:hAnsi="Times New Roman"/>
          <w:iCs/>
          <w:sz w:val="28"/>
          <w:szCs w:val="28"/>
        </w:rPr>
        <w:t>будущих учителей биологии</w:t>
      </w:r>
      <w:r w:rsidR="00560C14" w:rsidRPr="00A2262C">
        <w:rPr>
          <w:rFonts w:ascii="Times New Roman" w:eastAsia="Arial Unicode MS" w:hAnsi="Times New Roman"/>
          <w:iCs/>
          <w:sz w:val="28"/>
          <w:szCs w:val="28"/>
        </w:rPr>
        <w:t xml:space="preserve"> к использованию английского языка в профессиональной деятельности</w:t>
      </w:r>
      <w:r w:rsidRPr="00A2262C">
        <w:rPr>
          <w:rFonts w:ascii="Times New Roman" w:eastAsia="Arial Unicode MS" w:hAnsi="Times New Roman"/>
          <w:iCs/>
          <w:sz w:val="28"/>
          <w:szCs w:val="28"/>
        </w:rPr>
        <w:t xml:space="preserve">. Вместе с тем была учтена преемственность и последовательность в изучении общеобразовательных, базовых и профилирующих дисциплин, опираясь на междисциплинарные связи. Такое положение позволит сформировать системные знания, </w:t>
      </w:r>
      <w:r w:rsidR="006D7C1C" w:rsidRPr="00A2262C">
        <w:rPr>
          <w:rFonts w:ascii="Times New Roman" w:eastAsia="Arial Unicode MS" w:hAnsi="Times New Roman"/>
          <w:iCs/>
          <w:sz w:val="28"/>
          <w:szCs w:val="28"/>
        </w:rPr>
        <w:t xml:space="preserve">а также </w:t>
      </w:r>
      <w:r w:rsidRPr="00A2262C">
        <w:rPr>
          <w:rFonts w:ascii="Times New Roman" w:eastAsia="Arial Unicode MS" w:hAnsi="Times New Roman"/>
          <w:iCs/>
          <w:sz w:val="28"/>
          <w:szCs w:val="28"/>
        </w:rPr>
        <w:t>будет способствовать достижению высокого уровня, заданного исследованием вышеназванной готовности.</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Так, в состав обязательного компонента общеобразовательных учебных дисциплин модуля «Мировоззренческие основы модернизации общественного сознания» входят дисциплины, способствующие выработке у будущих специалистов адекватных мировоззренческих ориентиров в современном мире, навыков самостоятельного анализа сложных явлений и тенденций в сфере политической жизни, основ общей экологизации сознания. К ним относятся «Философия», «Политология и социология», «Экология», «Культурология и психология», «Основы права и антикоррупционной культуры». Изучение данных дисциплин тесно связано между собой и предполагает ориентацию студентов на деятельность в качестве компетентного специалиста и человека с широким кругозором и тем самым способствует формированию предметной и социокультурной компетенций.</w:t>
      </w:r>
    </w:p>
    <w:p w:rsidR="00694405" w:rsidRPr="00A2262C" w:rsidRDefault="009E4189"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Обязательная д</w:t>
      </w:r>
      <w:r w:rsidR="00694405" w:rsidRPr="00A2262C">
        <w:rPr>
          <w:rFonts w:ascii="Times New Roman" w:eastAsia="Arial Unicode MS" w:hAnsi="Times New Roman"/>
          <w:iCs/>
          <w:sz w:val="28"/>
          <w:szCs w:val="28"/>
        </w:rPr>
        <w:t>исциплина «Иностранный язык»</w:t>
      </w:r>
      <w:r w:rsidR="001E7202" w:rsidRPr="00A2262C">
        <w:rPr>
          <w:rFonts w:ascii="Times New Roman" w:eastAsia="Arial Unicode MS" w:hAnsi="Times New Roman"/>
          <w:iCs/>
          <w:sz w:val="28"/>
          <w:szCs w:val="28"/>
        </w:rPr>
        <w:t xml:space="preserve"> </w:t>
      </w:r>
      <w:r w:rsidR="00694405" w:rsidRPr="00A2262C">
        <w:rPr>
          <w:rFonts w:ascii="Times New Roman" w:eastAsia="Arial Unicode MS" w:hAnsi="Times New Roman"/>
          <w:iCs/>
          <w:sz w:val="28"/>
          <w:szCs w:val="28"/>
        </w:rPr>
        <w:t>изучается в 1-2 семестрах.</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 xml:space="preserve">В состав вузовского компонента базовых и профилирующих учебных дисциплин входят дисциплины, которые способствуют формированию у студентов системного представления о понятии «биология» как предмете их профессионального изучения, виде деятельности человеческого общества, </w:t>
      </w:r>
      <w:r w:rsidR="00475C8D" w:rsidRPr="00A2262C">
        <w:rPr>
          <w:rFonts w:ascii="Times New Roman" w:eastAsia="Arial Unicode MS" w:hAnsi="Times New Roman"/>
          <w:iCs/>
          <w:sz w:val="28"/>
          <w:szCs w:val="28"/>
        </w:rPr>
        <w:t>области их</w:t>
      </w:r>
      <w:r w:rsidRPr="00A2262C">
        <w:rPr>
          <w:rFonts w:ascii="Times New Roman" w:eastAsia="Arial Unicode MS" w:hAnsi="Times New Roman"/>
          <w:iCs/>
          <w:sz w:val="28"/>
          <w:szCs w:val="28"/>
        </w:rPr>
        <w:t xml:space="preserve"> будущей работы. К ним относятся учебные дисциплины общебиологического, эколого-биологического, зоологического, педагогического модулей, такие как «Экология человека», «Биология человека», «Педагогика», способствующие формированию предметной и социокультурной компетенций.</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 xml:space="preserve">В состав общебиологического модуля базовых дисциплин, по нашему видению, следует также включить дисциплину </w:t>
      </w:r>
      <w:bookmarkStart w:id="27" w:name="_Hlk156842631"/>
      <w:r w:rsidRPr="00A2262C">
        <w:rPr>
          <w:rFonts w:ascii="Times New Roman" w:eastAsia="Arial Unicode MS" w:hAnsi="Times New Roman"/>
          <w:iCs/>
          <w:sz w:val="28"/>
          <w:szCs w:val="28"/>
        </w:rPr>
        <w:t>«Профессионально-ориентированный иностранный язык»</w:t>
      </w:r>
      <w:bookmarkEnd w:id="27"/>
      <w:r w:rsidRPr="00A2262C">
        <w:rPr>
          <w:rFonts w:ascii="Times New Roman" w:eastAsia="Arial Unicode MS" w:hAnsi="Times New Roman"/>
          <w:iCs/>
          <w:sz w:val="28"/>
          <w:szCs w:val="28"/>
        </w:rPr>
        <w:t xml:space="preserve">, которая является промежуточным звеном между общеобразовательными и профилирующими дисциплинами. Данная дисциплина предполагает изучение предметной области </w:t>
      </w:r>
      <w:r w:rsidR="00C42875" w:rsidRPr="00A2262C">
        <w:rPr>
          <w:rFonts w:ascii="Times New Roman" w:eastAsia="Arial Unicode MS" w:hAnsi="Times New Roman"/>
          <w:iCs/>
          <w:sz w:val="28"/>
          <w:szCs w:val="28"/>
        </w:rPr>
        <w:t>образовательной программы</w:t>
      </w:r>
      <w:r w:rsidRPr="00A2262C">
        <w:rPr>
          <w:rFonts w:ascii="Times New Roman" w:eastAsia="Arial Unicode MS" w:hAnsi="Times New Roman"/>
          <w:iCs/>
          <w:sz w:val="28"/>
          <w:szCs w:val="28"/>
        </w:rPr>
        <w:t xml:space="preserve"> на английском языке, соответствующей уровню владения В2 Общеевропейского стандарта языковых компетенций, и включает в себя изучение лексики и терминологии, чтение литературы по специальности, а также общение в сфере профессиональной деятельности. Изучение дисциплины «Профессионально-ориентированный иностранный язык» способствует овладению лингвистической, прагматической и социокультурной компетенциями. Данная дисциплина должна изучаться в 3-4 семестрах. </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 xml:space="preserve">Предлагаемое нами расположение дисциплин в Рабочем учебном плане </w:t>
      </w:r>
      <w:r w:rsidR="00560C14" w:rsidRPr="00A2262C">
        <w:rPr>
          <w:rFonts w:ascii="Times New Roman" w:eastAsia="Arial Unicode MS" w:hAnsi="Times New Roman"/>
          <w:iCs/>
          <w:sz w:val="28"/>
          <w:szCs w:val="28"/>
        </w:rPr>
        <w:t>ОП</w:t>
      </w:r>
      <w:r w:rsidRPr="00A2262C">
        <w:rPr>
          <w:rFonts w:ascii="Times New Roman" w:eastAsia="Arial Unicode MS" w:hAnsi="Times New Roman"/>
          <w:iCs/>
          <w:sz w:val="28"/>
          <w:szCs w:val="28"/>
        </w:rPr>
        <w:t xml:space="preserve"> </w:t>
      </w:r>
      <w:r w:rsidR="00E9285F" w:rsidRPr="00A2262C">
        <w:rPr>
          <w:rFonts w:ascii="Times New Roman" w:eastAsia="Arial Unicode MS" w:hAnsi="Times New Roman"/>
          <w:iCs/>
          <w:sz w:val="28"/>
          <w:szCs w:val="28"/>
        </w:rPr>
        <w:t>«</w:t>
      </w:r>
      <w:r w:rsidRPr="00A2262C">
        <w:rPr>
          <w:rFonts w:ascii="Times New Roman" w:eastAsia="Arial Unicode MS" w:hAnsi="Times New Roman"/>
          <w:iCs/>
          <w:sz w:val="28"/>
          <w:szCs w:val="28"/>
        </w:rPr>
        <w:t>Биология</w:t>
      </w:r>
      <w:r w:rsidR="00E9285F" w:rsidRPr="00A2262C">
        <w:rPr>
          <w:rFonts w:ascii="Times New Roman" w:eastAsia="Arial Unicode MS" w:hAnsi="Times New Roman"/>
          <w:iCs/>
          <w:sz w:val="28"/>
          <w:szCs w:val="28"/>
        </w:rPr>
        <w:t>» (6В01509)</w:t>
      </w:r>
      <w:r w:rsidRPr="00A2262C">
        <w:rPr>
          <w:rFonts w:ascii="Times New Roman" w:eastAsia="Arial Unicode MS" w:hAnsi="Times New Roman"/>
          <w:iCs/>
          <w:sz w:val="28"/>
          <w:szCs w:val="28"/>
        </w:rPr>
        <w:t xml:space="preserve"> послужило основой для разработки Учебной программы по дисциплине «Профессионально-ориентированный иностранный язык (английский язык)» для </w:t>
      </w:r>
      <w:r w:rsidR="00E9285F" w:rsidRPr="00A2262C">
        <w:rPr>
          <w:rFonts w:ascii="Times New Roman" w:eastAsia="Arial Unicode MS" w:hAnsi="Times New Roman"/>
          <w:iCs/>
          <w:sz w:val="28"/>
          <w:szCs w:val="28"/>
        </w:rPr>
        <w:t>ОП</w:t>
      </w:r>
      <w:r w:rsidRPr="00A2262C">
        <w:rPr>
          <w:rFonts w:ascii="Times New Roman" w:eastAsia="Arial Unicode MS" w:hAnsi="Times New Roman"/>
          <w:iCs/>
          <w:sz w:val="28"/>
          <w:szCs w:val="28"/>
        </w:rPr>
        <w:t xml:space="preserve"> </w:t>
      </w:r>
      <w:r w:rsidR="00E9285F" w:rsidRPr="00A2262C">
        <w:rPr>
          <w:rFonts w:ascii="Times New Roman" w:eastAsia="Arial Unicode MS" w:hAnsi="Times New Roman"/>
          <w:iCs/>
          <w:sz w:val="28"/>
          <w:szCs w:val="28"/>
        </w:rPr>
        <w:t>«</w:t>
      </w:r>
      <w:r w:rsidRPr="00A2262C">
        <w:rPr>
          <w:rFonts w:ascii="Times New Roman" w:eastAsia="Arial Unicode MS" w:hAnsi="Times New Roman"/>
          <w:iCs/>
          <w:sz w:val="28"/>
          <w:szCs w:val="28"/>
        </w:rPr>
        <w:t>Биология</w:t>
      </w:r>
      <w:r w:rsidR="00E9285F" w:rsidRPr="00A2262C">
        <w:rPr>
          <w:rFonts w:ascii="Times New Roman" w:eastAsia="Arial Unicode MS" w:hAnsi="Times New Roman"/>
          <w:iCs/>
          <w:sz w:val="28"/>
          <w:szCs w:val="28"/>
        </w:rPr>
        <w:t>» (6В01509)</w:t>
      </w:r>
      <w:r w:rsidRPr="00A2262C">
        <w:rPr>
          <w:rFonts w:ascii="Times New Roman" w:eastAsia="Arial Unicode MS" w:hAnsi="Times New Roman"/>
          <w:iCs/>
          <w:sz w:val="28"/>
          <w:szCs w:val="28"/>
        </w:rPr>
        <w:t xml:space="preserve"> с опорой на междисциплинарные связи и с учетом комплексного подхода к организации учебного процесса. </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В состав вузовского компонента профилирующих дисциплин общебиологического, физиологического, а также модуля «Теоретические и прикладные аспекты биологии» входят специальные дисциплины «Микробиология», «Структурная биология», «Эволюционная биология», а также «Биологическая терминология», преподаваемая на английском языке. Данные дисциплины ориентированы на формирование профессионально-коммуникативной компетенции. Полученные в ходе изучения данных дисциплин теоретические и прикладные знания в области биологии способствуют формированию естественно-научного мировоззрения, диалектического и материалистического мышления, что позволит будущим специалистам грамотно организовать свою профессиональную деятельность с использованием английского языка. Данные дисциплины изучаются в 5-6 семестрах.</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eastAsia="Arial Unicode MS" w:hAnsi="Times New Roman"/>
          <w:iCs/>
          <w:sz w:val="28"/>
          <w:szCs w:val="28"/>
        </w:rPr>
        <w:t xml:space="preserve">Такое положение дисциплин в </w:t>
      </w:r>
      <w:bookmarkStart w:id="28" w:name="_Hlk160116913"/>
      <w:r w:rsidRPr="00A2262C">
        <w:rPr>
          <w:rFonts w:ascii="Times New Roman" w:eastAsia="Arial Unicode MS" w:hAnsi="Times New Roman"/>
          <w:iCs/>
          <w:sz w:val="28"/>
          <w:szCs w:val="28"/>
        </w:rPr>
        <w:t xml:space="preserve">Рабочем учебном плане </w:t>
      </w:r>
      <w:bookmarkEnd w:id="28"/>
      <w:r w:rsidRPr="00A2262C">
        <w:rPr>
          <w:rFonts w:ascii="Times New Roman" w:eastAsia="Arial Unicode MS" w:hAnsi="Times New Roman"/>
          <w:iCs/>
          <w:sz w:val="28"/>
          <w:szCs w:val="28"/>
        </w:rPr>
        <w:t xml:space="preserve">будет способствовать искомому результату представленной модели, а именно становлению специалиста, обладающего высоким уровнем готовности к использованию английского языка в профессиональной деятельности. </w:t>
      </w:r>
    </w:p>
    <w:p w:rsidR="00694405" w:rsidRPr="00A2262C" w:rsidRDefault="00694405" w:rsidP="008D7C7C">
      <w:pPr>
        <w:widowControl w:val="0"/>
        <w:shd w:val="clear" w:color="auto" w:fill="FFFFFF"/>
        <w:suppressAutoHyphens/>
        <w:spacing w:after="0" w:line="240" w:lineRule="auto"/>
        <w:ind w:firstLine="709"/>
        <w:jc w:val="both"/>
        <w:rPr>
          <w:rFonts w:ascii="Times New Roman" w:hAnsi="Times New Roman"/>
          <w:sz w:val="28"/>
          <w:szCs w:val="28"/>
        </w:rPr>
      </w:pPr>
      <w:r w:rsidRPr="00AC3C82">
        <w:rPr>
          <w:rFonts w:ascii="Times New Roman" w:hAnsi="Times New Roman"/>
          <w:i/>
          <w:sz w:val="28"/>
          <w:szCs w:val="28"/>
        </w:rPr>
        <w:t>Деятельностный компонент</w:t>
      </w:r>
      <w:r w:rsidRPr="00A2262C">
        <w:rPr>
          <w:rFonts w:ascii="Times New Roman" w:hAnsi="Times New Roman"/>
          <w:b/>
          <w:i/>
          <w:sz w:val="28"/>
          <w:szCs w:val="28"/>
        </w:rPr>
        <w:t xml:space="preserve"> </w:t>
      </w:r>
      <w:r w:rsidRPr="00A2262C">
        <w:rPr>
          <w:rFonts w:ascii="Times New Roman" w:hAnsi="Times New Roman"/>
          <w:bCs/>
          <w:iCs/>
          <w:sz w:val="28"/>
          <w:szCs w:val="28"/>
        </w:rPr>
        <w:t xml:space="preserve">отражает практическую готовность </w:t>
      </w:r>
      <w:r w:rsidR="007F5BF2">
        <w:rPr>
          <w:rFonts w:ascii="Times New Roman" w:hAnsi="Times New Roman"/>
          <w:bCs/>
          <w:iCs/>
          <w:sz w:val="28"/>
          <w:szCs w:val="28"/>
        </w:rPr>
        <w:t>будущих учителей биологии</w:t>
      </w:r>
      <w:r w:rsidR="001E7202" w:rsidRPr="00A2262C">
        <w:rPr>
          <w:rFonts w:ascii="Times New Roman" w:hAnsi="Times New Roman"/>
          <w:bCs/>
          <w:iCs/>
          <w:sz w:val="28"/>
          <w:szCs w:val="28"/>
        </w:rPr>
        <w:t xml:space="preserve"> к использованию английского языка в профессиональной деятельности </w:t>
      </w:r>
      <w:r w:rsidRPr="00A2262C">
        <w:rPr>
          <w:rFonts w:ascii="Times New Roman" w:hAnsi="Times New Roman"/>
          <w:bCs/>
          <w:iCs/>
          <w:sz w:val="28"/>
          <w:szCs w:val="28"/>
        </w:rPr>
        <w:t>и выполняет ряд определенных функций.</w:t>
      </w:r>
      <w:r w:rsidR="001E7202" w:rsidRPr="00A2262C">
        <w:rPr>
          <w:rFonts w:ascii="Times New Roman" w:hAnsi="Times New Roman"/>
          <w:bCs/>
          <w:iCs/>
          <w:sz w:val="28"/>
          <w:szCs w:val="28"/>
        </w:rPr>
        <w:t xml:space="preserve"> </w:t>
      </w:r>
      <w:r w:rsidRPr="00A2262C">
        <w:rPr>
          <w:rFonts w:ascii="Times New Roman" w:hAnsi="Times New Roman"/>
          <w:sz w:val="28"/>
          <w:szCs w:val="28"/>
        </w:rPr>
        <w:t>С позиций методологии системного подхода всякая система социального порядка активна, деятельна, что проявляется, прежде всего, в функциях системы. С этой точки зрения функции системы представляют собой интегративный результат функционирования ее компонентов, тогда как функции компонентов – во многом результат воздействия на них общесистемных функций</w:t>
      </w:r>
      <w:r w:rsidR="00733146" w:rsidRPr="00A2262C">
        <w:rPr>
          <w:rFonts w:ascii="Times New Roman" w:hAnsi="Times New Roman"/>
          <w:sz w:val="28"/>
          <w:szCs w:val="28"/>
        </w:rPr>
        <w:t xml:space="preserve"> [</w:t>
      </w:r>
      <w:r w:rsidR="003D674F" w:rsidRPr="00A2262C">
        <w:rPr>
          <w:rFonts w:ascii="Times New Roman" w:hAnsi="Times New Roman"/>
          <w:sz w:val="28"/>
          <w:szCs w:val="28"/>
        </w:rPr>
        <w:t>1</w:t>
      </w:r>
      <w:r w:rsidR="00F006BC">
        <w:rPr>
          <w:rFonts w:ascii="Times New Roman" w:hAnsi="Times New Roman"/>
          <w:sz w:val="28"/>
          <w:szCs w:val="28"/>
        </w:rPr>
        <w:t>29</w:t>
      </w:r>
      <w:r w:rsidR="00733146" w:rsidRPr="00A2262C">
        <w:rPr>
          <w:rFonts w:ascii="Times New Roman" w:hAnsi="Times New Roman"/>
          <w:sz w:val="28"/>
          <w:szCs w:val="28"/>
        </w:rPr>
        <w:t>]</w:t>
      </w:r>
      <w:r w:rsidRPr="00A2262C">
        <w:rPr>
          <w:rFonts w:ascii="Times New Roman" w:hAnsi="Times New Roman"/>
          <w:sz w:val="28"/>
          <w:szCs w:val="28"/>
        </w:rPr>
        <w:t xml:space="preserve">. Разработанная нами модель формирования готовности </w:t>
      </w:r>
      <w:r w:rsidR="007F5BF2">
        <w:rPr>
          <w:rFonts w:ascii="Times New Roman" w:hAnsi="Times New Roman"/>
          <w:sz w:val="28"/>
          <w:szCs w:val="28"/>
        </w:rPr>
        <w:t>будущих учителей биологии</w:t>
      </w:r>
      <w:r w:rsidR="001E7202" w:rsidRPr="00A2262C">
        <w:rPr>
          <w:rFonts w:ascii="Times New Roman" w:hAnsi="Times New Roman"/>
          <w:sz w:val="28"/>
          <w:szCs w:val="28"/>
        </w:rPr>
        <w:t xml:space="preserve"> к использованию английского языка в профессиональной деятельности </w:t>
      </w:r>
      <w:r w:rsidRPr="00A2262C">
        <w:rPr>
          <w:rFonts w:ascii="Times New Roman" w:hAnsi="Times New Roman"/>
          <w:sz w:val="28"/>
          <w:szCs w:val="28"/>
        </w:rPr>
        <w:t>представляет собой систему социального порядка.</w:t>
      </w:r>
    </w:p>
    <w:p w:rsidR="00733146" w:rsidRPr="00A2262C" w:rsidRDefault="001B51D0"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Исследования показывают, что функции образовательных систем способствуют не только упорядочиванию учебного процесса, но и обеспечивают возможность применения знаний в профессиональной деятельности. </w:t>
      </w:r>
      <w:r w:rsidR="006831FD" w:rsidRPr="00A2262C">
        <w:rPr>
          <w:rFonts w:ascii="Times New Roman" w:hAnsi="Times New Roman"/>
          <w:sz w:val="28"/>
          <w:szCs w:val="28"/>
        </w:rPr>
        <w:t>Так, О.А. Козырева</w:t>
      </w:r>
      <w:r w:rsidR="002375AC" w:rsidRPr="00A2262C">
        <w:rPr>
          <w:rFonts w:ascii="Times New Roman" w:hAnsi="Times New Roman"/>
          <w:sz w:val="28"/>
          <w:szCs w:val="28"/>
        </w:rPr>
        <w:t xml:space="preserve"> выделяет функции, связанные с системностью образовательного процесса, достоверностью передаваемой информации и формированием мотивации обучающихся [</w:t>
      </w:r>
      <w:r w:rsidR="00814E21" w:rsidRPr="00A2262C">
        <w:rPr>
          <w:rFonts w:ascii="Times New Roman" w:hAnsi="Times New Roman"/>
          <w:sz w:val="28"/>
          <w:szCs w:val="28"/>
        </w:rPr>
        <w:t>13</w:t>
      </w:r>
      <w:r w:rsidR="00F006BC">
        <w:rPr>
          <w:rFonts w:ascii="Times New Roman" w:hAnsi="Times New Roman"/>
          <w:sz w:val="28"/>
          <w:szCs w:val="28"/>
        </w:rPr>
        <w:t>0</w:t>
      </w:r>
      <w:r w:rsidR="002375AC" w:rsidRPr="00A2262C">
        <w:rPr>
          <w:rFonts w:ascii="Times New Roman" w:hAnsi="Times New Roman"/>
          <w:sz w:val="28"/>
          <w:szCs w:val="28"/>
        </w:rPr>
        <w:t>]. Н. Головко и С.</w:t>
      </w:r>
      <w:r w:rsidR="00AC3C82">
        <w:rPr>
          <w:rFonts w:ascii="Times New Roman" w:hAnsi="Times New Roman"/>
          <w:sz w:val="28"/>
          <w:szCs w:val="28"/>
        </w:rPr>
        <w:t> </w:t>
      </w:r>
      <w:r w:rsidR="002375AC" w:rsidRPr="00A2262C">
        <w:rPr>
          <w:rFonts w:ascii="Times New Roman" w:hAnsi="Times New Roman"/>
          <w:sz w:val="28"/>
          <w:szCs w:val="28"/>
        </w:rPr>
        <w:t xml:space="preserve">Балашова анализируют функции образовательных систем, направленные на трансформацию и оптимизацию учебного контента, а также интеграцию знаний и компетенций в образовательные программы </w:t>
      </w:r>
      <w:r w:rsidR="00267AD2" w:rsidRPr="00A2262C">
        <w:rPr>
          <w:rFonts w:ascii="Times New Roman" w:hAnsi="Times New Roman"/>
          <w:sz w:val="28"/>
          <w:szCs w:val="28"/>
        </w:rPr>
        <w:t>как фактор</w:t>
      </w:r>
      <w:r w:rsidR="002375AC" w:rsidRPr="00A2262C">
        <w:rPr>
          <w:rFonts w:ascii="Times New Roman" w:hAnsi="Times New Roman"/>
          <w:sz w:val="28"/>
          <w:szCs w:val="28"/>
        </w:rPr>
        <w:t xml:space="preserve"> повышени</w:t>
      </w:r>
      <w:r w:rsidR="00267AD2" w:rsidRPr="00A2262C">
        <w:rPr>
          <w:rFonts w:ascii="Times New Roman" w:hAnsi="Times New Roman"/>
          <w:sz w:val="28"/>
          <w:szCs w:val="28"/>
        </w:rPr>
        <w:t>я</w:t>
      </w:r>
      <w:r w:rsidR="002375AC" w:rsidRPr="00A2262C">
        <w:rPr>
          <w:rFonts w:ascii="Times New Roman" w:hAnsi="Times New Roman"/>
          <w:sz w:val="28"/>
          <w:szCs w:val="28"/>
        </w:rPr>
        <w:t xml:space="preserve"> их качества [</w:t>
      </w:r>
      <w:r w:rsidR="00814E21" w:rsidRPr="00A2262C">
        <w:rPr>
          <w:rFonts w:ascii="Times New Roman" w:hAnsi="Times New Roman"/>
          <w:sz w:val="28"/>
          <w:szCs w:val="28"/>
        </w:rPr>
        <w:t>13</w:t>
      </w:r>
      <w:r w:rsidR="00F006BC">
        <w:rPr>
          <w:rFonts w:ascii="Times New Roman" w:hAnsi="Times New Roman"/>
          <w:sz w:val="28"/>
          <w:szCs w:val="28"/>
        </w:rPr>
        <w:t>1</w:t>
      </w:r>
      <w:r w:rsidR="002375AC" w:rsidRPr="00A2262C">
        <w:rPr>
          <w:rFonts w:ascii="Times New Roman" w:hAnsi="Times New Roman"/>
          <w:sz w:val="28"/>
          <w:szCs w:val="28"/>
        </w:rPr>
        <w:t>].</w:t>
      </w:r>
    </w:p>
    <w:p w:rsidR="00733146" w:rsidRPr="00A2262C" w:rsidRDefault="002375AC"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Опираясь на данны</w:t>
      </w:r>
      <w:r w:rsidR="00267AD2" w:rsidRPr="00A2262C">
        <w:rPr>
          <w:rFonts w:ascii="Times New Roman" w:hAnsi="Times New Roman"/>
          <w:sz w:val="28"/>
          <w:szCs w:val="28"/>
        </w:rPr>
        <w:t>е</w:t>
      </w:r>
      <w:r w:rsidRPr="00A2262C">
        <w:rPr>
          <w:rFonts w:ascii="Times New Roman" w:hAnsi="Times New Roman"/>
          <w:sz w:val="28"/>
          <w:szCs w:val="28"/>
        </w:rPr>
        <w:t xml:space="preserve"> научных исследований и учитывая особенности разработанной модели, нами были выделены </w:t>
      </w:r>
      <w:r w:rsidR="00267AD2" w:rsidRPr="00A2262C">
        <w:rPr>
          <w:rFonts w:ascii="Times New Roman" w:hAnsi="Times New Roman"/>
          <w:sz w:val="28"/>
          <w:szCs w:val="28"/>
        </w:rPr>
        <w:t>следующие</w:t>
      </w:r>
      <w:r w:rsidRPr="00A2262C">
        <w:rPr>
          <w:rFonts w:ascii="Times New Roman" w:hAnsi="Times New Roman"/>
          <w:sz w:val="28"/>
          <w:szCs w:val="28"/>
        </w:rPr>
        <w:t xml:space="preserve"> функции, обеспечивающие ее целостность и эффективность</w:t>
      </w:r>
      <w:r w:rsidR="00341D78" w:rsidRPr="00A2262C">
        <w:rPr>
          <w:rFonts w:ascii="Times New Roman" w:hAnsi="Times New Roman"/>
          <w:sz w:val="28"/>
          <w:szCs w:val="28"/>
        </w:rPr>
        <w:t>:</w:t>
      </w:r>
    </w:p>
    <w:p w:rsidR="00267AD2" w:rsidRPr="00A2262C" w:rsidRDefault="00267AD2" w:rsidP="00247930">
      <w:pPr>
        <w:pStyle w:val="a3"/>
        <w:widowControl w:val="0"/>
        <w:numPr>
          <w:ilvl w:val="0"/>
          <w:numId w:val="50"/>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информационная функция</w:t>
      </w:r>
      <w:r w:rsidRPr="00A2262C">
        <w:rPr>
          <w:rFonts w:ascii="Times New Roman" w:hAnsi="Times New Roman"/>
          <w:sz w:val="28"/>
          <w:szCs w:val="28"/>
        </w:rPr>
        <w:t xml:space="preserve"> заключается в том, что</w:t>
      </w:r>
      <w:r w:rsidR="007A1990" w:rsidRPr="00A2262C">
        <w:rPr>
          <w:rFonts w:ascii="Times New Roman" w:hAnsi="Times New Roman"/>
          <w:sz w:val="28"/>
          <w:szCs w:val="28"/>
        </w:rPr>
        <w:t xml:space="preserve"> </w:t>
      </w:r>
      <w:r w:rsidR="003C6FFC" w:rsidRPr="00A2262C">
        <w:rPr>
          <w:rFonts w:ascii="Times New Roman" w:hAnsi="Times New Roman"/>
          <w:sz w:val="28"/>
          <w:szCs w:val="28"/>
        </w:rPr>
        <w:t>предложенная</w:t>
      </w:r>
      <w:r w:rsidR="00F75A7B" w:rsidRPr="00A2262C">
        <w:rPr>
          <w:rFonts w:ascii="Times New Roman" w:hAnsi="Times New Roman"/>
          <w:sz w:val="28"/>
          <w:szCs w:val="28"/>
        </w:rPr>
        <w:t xml:space="preserve"> модель </w:t>
      </w:r>
      <w:r w:rsidR="000343E9" w:rsidRPr="00A2262C">
        <w:rPr>
          <w:rFonts w:ascii="Times New Roman" w:hAnsi="Times New Roman"/>
          <w:sz w:val="28"/>
          <w:szCs w:val="28"/>
        </w:rPr>
        <w:t xml:space="preserve">представляет основу </w:t>
      </w:r>
      <w:r w:rsidR="00F75A7B" w:rsidRPr="00A2262C">
        <w:rPr>
          <w:rFonts w:ascii="Times New Roman" w:hAnsi="Times New Roman"/>
          <w:sz w:val="28"/>
          <w:szCs w:val="28"/>
        </w:rPr>
        <w:t xml:space="preserve">содержания иноязычного образования </w:t>
      </w:r>
      <w:r w:rsidR="007F5BF2">
        <w:rPr>
          <w:rFonts w:ascii="Times New Roman" w:hAnsi="Times New Roman"/>
          <w:sz w:val="28"/>
          <w:szCs w:val="28"/>
        </w:rPr>
        <w:t>будущих учителей биологии</w:t>
      </w:r>
      <w:r w:rsidR="00F75A7B" w:rsidRPr="00A2262C">
        <w:rPr>
          <w:rFonts w:ascii="Times New Roman" w:hAnsi="Times New Roman"/>
          <w:sz w:val="28"/>
          <w:szCs w:val="28"/>
        </w:rPr>
        <w:t xml:space="preserve"> в виде трех элементов: знаний о системе языка, языковых средствах и профессионально-ориентированного отношения к иноязычному общению. Сочетание традиционных </w:t>
      </w:r>
      <w:r w:rsidR="000343E9" w:rsidRPr="00A2262C">
        <w:rPr>
          <w:rFonts w:ascii="Times New Roman" w:hAnsi="Times New Roman"/>
          <w:sz w:val="28"/>
          <w:szCs w:val="28"/>
        </w:rPr>
        <w:t>методов обучения с инновационно-дидактическим комплексом</w:t>
      </w:r>
      <w:r w:rsidR="00F75A7B" w:rsidRPr="00A2262C">
        <w:rPr>
          <w:rFonts w:ascii="Times New Roman" w:hAnsi="Times New Roman"/>
          <w:sz w:val="28"/>
          <w:szCs w:val="28"/>
        </w:rPr>
        <w:t xml:space="preserve"> позволяет структурировать учебный материал, обеспечивая его последовательность и доступность</w:t>
      </w:r>
      <w:r w:rsidR="000343E9" w:rsidRPr="00A2262C">
        <w:rPr>
          <w:rFonts w:ascii="Times New Roman" w:hAnsi="Times New Roman"/>
          <w:sz w:val="28"/>
          <w:szCs w:val="28"/>
        </w:rPr>
        <w:t>. Это</w:t>
      </w:r>
      <w:r w:rsidR="00F75A7B" w:rsidRPr="00A2262C">
        <w:rPr>
          <w:rFonts w:ascii="Times New Roman" w:hAnsi="Times New Roman"/>
          <w:sz w:val="28"/>
          <w:szCs w:val="28"/>
        </w:rPr>
        <w:t xml:space="preserve"> способствует более эффективному усвоению знаний и развитию профессиональных компетенций</w:t>
      </w:r>
      <w:r w:rsidR="000343E9" w:rsidRPr="00A2262C">
        <w:rPr>
          <w:rFonts w:ascii="Times New Roman" w:hAnsi="Times New Roman"/>
          <w:sz w:val="28"/>
          <w:szCs w:val="28"/>
        </w:rPr>
        <w:t>, а также подготовку студентов к использованию английского языка в профессиональной деятельности</w:t>
      </w:r>
      <w:r w:rsidR="00F75A7B" w:rsidRPr="00A2262C">
        <w:rPr>
          <w:rFonts w:ascii="Times New Roman" w:hAnsi="Times New Roman"/>
          <w:sz w:val="28"/>
          <w:szCs w:val="28"/>
        </w:rPr>
        <w:t xml:space="preserve"> [</w:t>
      </w:r>
      <w:r w:rsidR="00814E21" w:rsidRPr="00A2262C">
        <w:rPr>
          <w:rFonts w:ascii="Times New Roman" w:hAnsi="Times New Roman"/>
          <w:sz w:val="28"/>
          <w:szCs w:val="28"/>
        </w:rPr>
        <w:t>13</w:t>
      </w:r>
      <w:r w:rsidR="00F006BC">
        <w:rPr>
          <w:rFonts w:ascii="Times New Roman" w:hAnsi="Times New Roman"/>
          <w:sz w:val="28"/>
          <w:szCs w:val="28"/>
        </w:rPr>
        <w:t>0</w:t>
      </w:r>
      <w:r w:rsidR="00B56DE3">
        <w:rPr>
          <w:rFonts w:ascii="Times New Roman" w:hAnsi="Times New Roman"/>
          <w:sz w:val="28"/>
          <w:szCs w:val="28"/>
          <w:lang w:val="kk-KZ"/>
        </w:rPr>
        <w:t>, с. 1-18</w:t>
      </w:r>
      <w:r w:rsidR="00F75A7B" w:rsidRPr="00A2262C">
        <w:rPr>
          <w:rFonts w:ascii="Times New Roman" w:hAnsi="Times New Roman"/>
          <w:sz w:val="28"/>
          <w:szCs w:val="28"/>
        </w:rPr>
        <w:t xml:space="preserve">]; </w:t>
      </w:r>
    </w:p>
    <w:p w:rsidR="00694405" w:rsidRPr="00A2262C" w:rsidRDefault="00C757C3" w:rsidP="00247930">
      <w:pPr>
        <w:pStyle w:val="af1"/>
        <w:widowControl w:val="0"/>
        <w:numPr>
          <w:ilvl w:val="0"/>
          <w:numId w:val="3"/>
        </w:numPr>
        <w:tabs>
          <w:tab w:val="left" w:pos="851"/>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sz w:val="28"/>
          <w:szCs w:val="28"/>
        </w:rPr>
        <w:t xml:space="preserve">функция адаптации и трансформации </w:t>
      </w:r>
      <w:r w:rsidR="00A5619E" w:rsidRPr="00A2262C">
        <w:rPr>
          <w:rFonts w:ascii="Times New Roman" w:hAnsi="Times New Roman"/>
          <w:iCs/>
          <w:sz w:val="28"/>
          <w:szCs w:val="28"/>
        </w:rPr>
        <w:t>осуществляется через преобразование</w:t>
      </w:r>
      <w:r w:rsidRPr="00A2262C">
        <w:rPr>
          <w:rFonts w:ascii="Times New Roman" w:hAnsi="Times New Roman"/>
          <w:iCs/>
          <w:sz w:val="28"/>
          <w:szCs w:val="28"/>
        </w:rPr>
        <w:t xml:space="preserve"> лингвистических знаний в образовательные ресурсы, адаптированны</w:t>
      </w:r>
      <w:r w:rsidR="00A5619E" w:rsidRPr="00A2262C">
        <w:rPr>
          <w:rFonts w:ascii="Times New Roman" w:hAnsi="Times New Roman"/>
          <w:iCs/>
          <w:sz w:val="28"/>
          <w:szCs w:val="28"/>
        </w:rPr>
        <w:t>х</w:t>
      </w:r>
      <w:r w:rsidRPr="00A2262C">
        <w:rPr>
          <w:rFonts w:ascii="Times New Roman" w:hAnsi="Times New Roman"/>
          <w:iCs/>
          <w:sz w:val="28"/>
          <w:szCs w:val="28"/>
        </w:rPr>
        <w:t xml:space="preserve"> для эффективного использования в учебном процессе.</w:t>
      </w:r>
      <w:r w:rsidRPr="00A2262C">
        <w:rPr>
          <w:rFonts w:ascii="Times New Roman" w:hAnsi="Times New Roman"/>
          <w:i/>
          <w:sz w:val="28"/>
          <w:szCs w:val="28"/>
        </w:rPr>
        <w:t xml:space="preserve"> </w:t>
      </w:r>
      <w:r w:rsidRPr="00A2262C">
        <w:rPr>
          <w:rFonts w:ascii="Times New Roman" w:hAnsi="Times New Roman"/>
          <w:iCs/>
          <w:sz w:val="28"/>
          <w:szCs w:val="28"/>
        </w:rPr>
        <w:t>В рамках</w:t>
      </w:r>
      <w:r w:rsidRPr="00A2262C">
        <w:rPr>
          <w:rFonts w:ascii="Times New Roman" w:hAnsi="Times New Roman"/>
          <w:i/>
          <w:sz w:val="28"/>
          <w:szCs w:val="28"/>
        </w:rPr>
        <w:t xml:space="preserve"> </w:t>
      </w:r>
      <w:r w:rsidRPr="00A2262C">
        <w:rPr>
          <w:rFonts w:ascii="Times New Roman" w:hAnsi="Times New Roman"/>
          <w:sz w:val="28"/>
          <w:szCs w:val="28"/>
        </w:rPr>
        <w:t>данной функции разработано программно-методическое обеспечение, включающее рабочую учебную программу (</w:t>
      </w:r>
      <w:r w:rsidRPr="00A2262C">
        <w:rPr>
          <w:rFonts w:ascii="Times New Roman" w:hAnsi="Times New Roman"/>
          <w:sz w:val="28"/>
          <w:szCs w:val="28"/>
          <w:lang w:val="en-US"/>
        </w:rPr>
        <w:t>Syllabus</w:t>
      </w:r>
      <w:r w:rsidRPr="00A2262C">
        <w:rPr>
          <w:rFonts w:ascii="Times New Roman" w:hAnsi="Times New Roman"/>
          <w:sz w:val="28"/>
          <w:szCs w:val="28"/>
        </w:rPr>
        <w:t>), электронное и печатное учебные пособия</w:t>
      </w:r>
      <w:r w:rsidR="0015452C" w:rsidRPr="00A2262C">
        <w:rPr>
          <w:rFonts w:ascii="Times New Roman" w:hAnsi="Times New Roman"/>
          <w:sz w:val="28"/>
          <w:szCs w:val="28"/>
        </w:rPr>
        <w:t xml:space="preserve"> и </w:t>
      </w:r>
      <w:r w:rsidRPr="00A2262C">
        <w:rPr>
          <w:rFonts w:ascii="Times New Roman" w:hAnsi="Times New Roman"/>
          <w:sz w:val="28"/>
          <w:szCs w:val="28"/>
        </w:rPr>
        <w:t>обеспечивающее методическую поддержку предлагаемой модели и ее практическую реализацию</w:t>
      </w:r>
      <w:r w:rsidR="00694405" w:rsidRPr="00A2262C">
        <w:rPr>
          <w:rFonts w:ascii="Times New Roman" w:hAnsi="Times New Roman"/>
          <w:sz w:val="28"/>
          <w:szCs w:val="28"/>
        </w:rPr>
        <w:t>;</w:t>
      </w:r>
    </w:p>
    <w:p w:rsidR="0089610A" w:rsidRPr="00A2262C" w:rsidRDefault="0089610A" w:rsidP="00247930">
      <w:pPr>
        <w:pStyle w:val="af1"/>
        <w:widowControl w:val="0"/>
        <w:numPr>
          <w:ilvl w:val="0"/>
          <w:numId w:val="3"/>
        </w:numPr>
        <w:tabs>
          <w:tab w:val="left" w:pos="851"/>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функция интеграции и систематизации знаний</w:t>
      </w:r>
      <w:r w:rsidRPr="00A2262C">
        <w:rPr>
          <w:rFonts w:ascii="Times New Roman" w:hAnsi="Times New Roman"/>
          <w:sz w:val="28"/>
          <w:szCs w:val="28"/>
        </w:rPr>
        <w:t xml:space="preserve"> обеспечивает логичную организацию учебного материала, способствуя его последовательному и взаимосвязанному </w:t>
      </w:r>
      <w:r w:rsidR="000343E9" w:rsidRPr="00A2262C">
        <w:rPr>
          <w:rFonts w:ascii="Times New Roman" w:hAnsi="Times New Roman"/>
          <w:sz w:val="28"/>
          <w:szCs w:val="28"/>
        </w:rPr>
        <w:t>о</w:t>
      </w:r>
      <w:r w:rsidRPr="00A2262C">
        <w:rPr>
          <w:rFonts w:ascii="Times New Roman" w:hAnsi="Times New Roman"/>
          <w:sz w:val="28"/>
          <w:szCs w:val="28"/>
        </w:rPr>
        <w:t>своению. Разработанная модель представляет учебный процесс как систему, в которой знания в области педагогики, лингвистики и специализированных дисциплин интегрированы для эффективного использования английского языка в будущей профессиональной деятельности</w:t>
      </w:r>
      <w:r w:rsidR="00F5550B" w:rsidRPr="00A2262C">
        <w:rPr>
          <w:rFonts w:ascii="Times New Roman" w:hAnsi="Times New Roman"/>
          <w:sz w:val="28"/>
          <w:szCs w:val="28"/>
        </w:rPr>
        <w:t xml:space="preserve">, что соответствует требованиям подготовки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w:t>
      </w:r>
      <w:r w:rsidR="00F5550B" w:rsidRPr="00A2262C">
        <w:rPr>
          <w:rFonts w:ascii="Times New Roman" w:hAnsi="Times New Roman"/>
          <w:sz w:val="28"/>
          <w:szCs w:val="28"/>
        </w:rPr>
        <w:t>и направлено</w:t>
      </w:r>
      <w:r w:rsidRPr="00A2262C">
        <w:rPr>
          <w:rFonts w:ascii="Times New Roman" w:hAnsi="Times New Roman"/>
          <w:sz w:val="28"/>
          <w:szCs w:val="28"/>
        </w:rPr>
        <w:t xml:space="preserve"> на развитие </w:t>
      </w:r>
      <w:r w:rsidR="00F5550B" w:rsidRPr="00A2262C">
        <w:rPr>
          <w:rFonts w:ascii="Times New Roman" w:hAnsi="Times New Roman"/>
          <w:sz w:val="28"/>
          <w:szCs w:val="28"/>
        </w:rPr>
        <w:t xml:space="preserve">необходимых </w:t>
      </w:r>
      <w:r w:rsidRPr="00A2262C">
        <w:rPr>
          <w:rFonts w:ascii="Times New Roman" w:hAnsi="Times New Roman"/>
          <w:sz w:val="28"/>
          <w:szCs w:val="28"/>
        </w:rPr>
        <w:t>компетенций</w:t>
      </w:r>
      <w:r w:rsidR="00B147C4" w:rsidRPr="00A2262C">
        <w:rPr>
          <w:rFonts w:ascii="Times New Roman" w:hAnsi="Times New Roman"/>
          <w:sz w:val="28"/>
          <w:szCs w:val="28"/>
        </w:rPr>
        <w:t xml:space="preserve"> [</w:t>
      </w:r>
      <w:r w:rsidR="00814E21" w:rsidRPr="00A2262C">
        <w:rPr>
          <w:rFonts w:ascii="Times New Roman" w:hAnsi="Times New Roman"/>
          <w:sz w:val="28"/>
          <w:szCs w:val="28"/>
        </w:rPr>
        <w:t>13</w:t>
      </w:r>
      <w:r w:rsidR="00F006BC">
        <w:rPr>
          <w:rFonts w:ascii="Times New Roman" w:hAnsi="Times New Roman"/>
          <w:sz w:val="28"/>
          <w:szCs w:val="28"/>
        </w:rPr>
        <w:t>1</w:t>
      </w:r>
      <w:r w:rsidR="00B56DE3">
        <w:rPr>
          <w:rFonts w:ascii="Times New Roman" w:hAnsi="Times New Roman"/>
          <w:sz w:val="28"/>
          <w:szCs w:val="28"/>
          <w:lang w:val="kk-KZ"/>
        </w:rPr>
        <w:t>, р. 5-7</w:t>
      </w:r>
      <w:r w:rsidR="00B147C4" w:rsidRPr="00A2262C">
        <w:rPr>
          <w:rFonts w:ascii="Times New Roman" w:hAnsi="Times New Roman"/>
          <w:sz w:val="28"/>
          <w:szCs w:val="28"/>
        </w:rPr>
        <w:t>]</w:t>
      </w:r>
      <w:r w:rsidRPr="00A2262C">
        <w:rPr>
          <w:rFonts w:ascii="Times New Roman" w:hAnsi="Times New Roman"/>
          <w:sz w:val="28"/>
          <w:szCs w:val="28"/>
        </w:rPr>
        <w:t>;</w:t>
      </w:r>
    </w:p>
    <w:p w:rsidR="00A71203" w:rsidRPr="00A2262C" w:rsidRDefault="00A71203" w:rsidP="00247930">
      <w:pPr>
        <w:pStyle w:val="af1"/>
        <w:widowControl w:val="0"/>
        <w:numPr>
          <w:ilvl w:val="0"/>
          <w:numId w:val="3"/>
        </w:numPr>
        <w:tabs>
          <w:tab w:val="left" w:pos="851"/>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sz w:val="28"/>
          <w:szCs w:val="28"/>
        </w:rPr>
        <w:t xml:space="preserve">функция закрепления, самоконтроля и самообразования </w:t>
      </w:r>
      <w:r w:rsidR="00A5619E" w:rsidRPr="00A2262C">
        <w:rPr>
          <w:rFonts w:ascii="Times New Roman" w:hAnsi="Times New Roman"/>
          <w:iCs/>
          <w:sz w:val="28"/>
          <w:szCs w:val="28"/>
        </w:rPr>
        <w:t>предполагает</w:t>
      </w:r>
      <w:r w:rsidRPr="00A2262C">
        <w:rPr>
          <w:rFonts w:ascii="Times New Roman" w:hAnsi="Times New Roman"/>
          <w:iCs/>
          <w:sz w:val="28"/>
          <w:szCs w:val="28"/>
        </w:rPr>
        <w:t xml:space="preserve"> создани</w:t>
      </w:r>
      <w:r w:rsidR="00A5619E" w:rsidRPr="00A2262C">
        <w:rPr>
          <w:rFonts w:ascii="Times New Roman" w:hAnsi="Times New Roman"/>
          <w:iCs/>
          <w:sz w:val="28"/>
          <w:szCs w:val="28"/>
        </w:rPr>
        <w:t>е</w:t>
      </w:r>
      <w:r w:rsidRPr="00A2262C">
        <w:rPr>
          <w:rFonts w:ascii="Times New Roman" w:hAnsi="Times New Roman"/>
          <w:iCs/>
          <w:sz w:val="28"/>
          <w:szCs w:val="28"/>
        </w:rPr>
        <w:t xml:space="preserve"> условий для </w:t>
      </w:r>
      <w:r w:rsidR="006463B6" w:rsidRPr="00A2262C">
        <w:rPr>
          <w:rFonts w:ascii="Times New Roman" w:hAnsi="Times New Roman"/>
          <w:iCs/>
          <w:sz w:val="28"/>
          <w:szCs w:val="28"/>
        </w:rPr>
        <w:t xml:space="preserve">эффективного </w:t>
      </w:r>
      <w:r w:rsidRPr="00A2262C">
        <w:rPr>
          <w:rFonts w:ascii="Times New Roman" w:hAnsi="Times New Roman"/>
          <w:iCs/>
          <w:sz w:val="28"/>
          <w:szCs w:val="28"/>
        </w:rPr>
        <w:t>усвоения и закрепления учебного материала</w:t>
      </w:r>
      <w:r w:rsidR="006463B6" w:rsidRPr="00A2262C">
        <w:rPr>
          <w:rFonts w:ascii="Times New Roman" w:hAnsi="Times New Roman"/>
          <w:iCs/>
          <w:sz w:val="28"/>
          <w:szCs w:val="28"/>
        </w:rPr>
        <w:t>, развития навыков самостоятельного освоения знаний и контроля над процессом обучения</w:t>
      </w:r>
      <w:r w:rsidRPr="00A2262C">
        <w:rPr>
          <w:rFonts w:ascii="Times New Roman" w:hAnsi="Times New Roman"/>
          <w:iCs/>
          <w:sz w:val="28"/>
          <w:szCs w:val="28"/>
        </w:rPr>
        <w:t xml:space="preserve">. Она </w:t>
      </w:r>
      <w:r w:rsidR="00A5619E" w:rsidRPr="00A2262C">
        <w:rPr>
          <w:rFonts w:ascii="Times New Roman" w:hAnsi="Times New Roman"/>
          <w:iCs/>
          <w:sz w:val="28"/>
          <w:szCs w:val="28"/>
        </w:rPr>
        <w:t xml:space="preserve">ориентирована </w:t>
      </w:r>
      <w:r w:rsidRPr="00A2262C">
        <w:rPr>
          <w:rFonts w:ascii="Times New Roman" w:hAnsi="Times New Roman"/>
          <w:iCs/>
          <w:sz w:val="28"/>
          <w:szCs w:val="28"/>
        </w:rPr>
        <w:t xml:space="preserve">на </w:t>
      </w:r>
      <w:r w:rsidR="00A5619E" w:rsidRPr="00A2262C">
        <w:rPr>
          <w:rFonts w:ascii="Times New Roman" w:hAnsi="Times New Roman"/>
          <w:iCs/>
          <w:sz w:val="28"/>
          <w:szCs w:val="28"/>
        </w:rPr>
        <w:t>формирование у студентов способности</w:t>
      </w:r>
      <w:r w:rsidRPr="00A2262C">
        <w:rPr>
          <w:rFonts w:ascii="Times New Roman" w:hAnsi="Times New Roman"/>
          <w:iCs/>
          <w:sz w:val="28"/>
          <w:szCs w:val="28"/>
        </w:rPr>
        <w:t xml:space="preserve"> работать</w:t>
      </w:r>
      <w:r w:rsidR="00E0214B" w:rsidRPr="00A2262C">
        <w:rPr>
          <w:rFonts w:ascii="Times New Roman" w:hAnsi="Times New Roman"/>
          <w:iCs/>
          <w:sz w:val="28"/>
          <w:szCs w:val="28"/>
        </w:rPr>
        <w:t xml:space="preserve"> </w:t>
      </w:r>
      <w:r w:rsidRPr="00A2262C">
        <w:rPr>
          <w:rFonts w:ascii="Times New Roman" w:hAnsi="Times New Roman"/>
          <w:iCs/>
          <w:sz w:val="28"/>
          <w:szCs w:val="28"/>
        </w:rPr>
        <w:t xml:space="preserve">с новым материалом, </w:t>
      </w:r>
      <w:r w:rsidR="00A5619E" w:rsidRPr="00A2262C">
        <w:rPr>
          <w:rFonts w:ascii="Times New Roman" w:hAnsi="Times New Roman"/>
          <w:iCs/>
          <w:sz w:val="28"/>
          <w:szCs w:val="28"/>
        </w:rPr>
        <w:t>анализировать его и следить за собственным прогрессом</w:t>
      </w:r>
      <w:r w:rsidRPr="00A2262C">
        <w:rPr>
          <w:rFonts w:ascii="Times New Roman" w:hAnsi="Times New Roman"/>
          <w:iCs/>
          <w:sz w:val="28"/>
          <w:szCs w:val="28"/>
        </w:rPr>
        <w:t>;</w:t>
      </w:r>
    </w:p>
    <w:p w:rsidR="006463B6" w:rsidRPr="00A2262C" w:rsidRDefault="006463B6" w:rsidP="00247930">
      <w:pPr>
        <w:pStyle w:val="af1"/>
        <w:widowControl w:val="0"/>
        <w:numPr>
          <w:ilvl w:val="0"/>
          <w:numId w:val="3"/>
        </w:numPr>
        <w:tabs>
          <w:tab w:val="left" w:pos="851"/>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координирующая функция</w:t>
      </w:r>
      <w:r w:rsidRPr="00A2262C">
        <w:rPr>
          <w:rFonts w:ascii="Times New Roman" w:hAnsi="Times New Roman"/>
          <w:sz w:val="28"/>
          <w:szCs w:val="28"/>
        </w:rPr>
        <w:t xml:space="preserve"> разработанной модели заключается в координации функционального применения всех средств обучения (традиционных и интерактивных);</w:t>
      </w:r>
    </w:p>
    <w:p w:rsidR="00E21055" w:rsidRPr="00A2262C" w:rsidRDefault="00E21055" w:rsidP="00247930">
      <w:pPr>
        <w:pStyle w:val="af1"/>
        <w:widowControl w:val="0"/>
        <w:numPr>
          <w:ilvl w:val="0"/>
          <w:numId w:val="3"/>
        </w:numPr>
        <w:tabs>
          <w:tab w:val="left" w:pos="851"/>
          <w:tab w:val="left" w:pos="993"/>
        </w:tabs>
        <w:suppressAutoHyphens/>
        <w:spacing w:after="0" w:line="240" w:lineRule="auto"/>
        <w:ind w:left="0" w:firstLine="709"/>
        <w:jc w:val="both"/>
        <w:rPr>
          <w:rFonts w:ascii="Times New Roman" w:hAnsi="Times New Roman"/>
          <w:i/>
          <w:sz w:val="28"/>
          <w:szCs w:val="28"/>
        </w:rPr>
      </w:pPr>
      <w:r w:rsidRPr="00A2262C">
        <w:rPr>
          <w:rFonts w:ascii="Times New Roman" w:hAnsi="Times New Roman"/>
          <w:i/>
          <w:sz w:val="28"/>
          <w:szCs w:val="28"/>
        </w:rPr>
        <w:t xml:space="preserve">развивающая функция </w:t>
      </w:r>
      <w:r w:rsidR="00A5619E" w:rsidRPr="00A2262C">
        <w:rPr>
          <w:rFonts w:ascii="Times New Roman" w:hAnsi="Times New Roman"/>
          <w:iCs/>
          <w:sz w:val="28"/>
          <w:szCs w:val="28"/>
        </w:rPr>
        <w:t>направлена на</w:t>
      </w:r>
      <w:r w:rsidRPr="00A2262C">
        <w:rPr>
          <w:rFonts w:ascii="Times New Roman" w:hAnsi="Times New Roman"/>
          <w:iCs/>
          <w:sz w:val="28"/>
          <w:szCs w:val="28"/>
        </w:rPr>
        <w:t xml:space="preserve"> формировани</w:t>
      </w:r>
      <w:r w:rsidR="00A5619E" w:rsidRPr="00A2262C">
        <w:rPr>
          <w:rFonts w:ascii="Times New Roman" w:hAnsi="Times New Roman"/>
          <w:iCs/>
          <w:sz w:val="28"/>
          <w:szCs w:val="28"/>
        </w:rPr>
        <w:t>е</w:t>
      </w:r>
      <w:r w:rsidRPr="00A2262C">
        <w:rPr>
          <w:rFonts w:ascii="Times New Roman" w:hAnsi="Times New Roman"/>
          <w:iCs/>
          <w:sz w:val="28"/>
          <w:szCs w:val="28"/>
        </w:rPr>
        <w:t xml:space="preserve"> у студентов критическо</w:t>
      </w:r>
      <w:r w:rsidR="00A5619E" w:rsidRPr="00A2262C">
        <w:rPr>
          <w:rFonts w:ascii="Times New Roman" w:hAnsi="Times New Roman"/>
          <w:iCs/>
          <w:sz w:val="28"/>
          <w:szCs w:val="28"/>
        </w:rPr>
        <w:t>го</w:t>
      </w:r>
      <w:r w:rsidRPr="00A2262C">
        <w:rPr>
          <w:rFonts w:ascii="Times New Roman" w:hAnsi="Times New Roman"/>
          <w:iCs/>
          <w:sz w:val="28"/>
          <w:szCs w:val="28"/>
        </w:rPr>
        <w:t xml:space="preserve"> осмыслени</w:t>
      </w:r>
      <w:r w:rsidR="00A5619E" w:rsidRPr="00A2262C">
        <w:rPr>
          <w:rFonts w:ascii="Times New Roman" w:hAnsi="Times New Roman"/>
          <w:iCs/>
          <w:sz w:val="28"/>
          <w:szCs w:val="28"/>
        </w:rPr>
        <w:t>я</w:t>
      </w:r>
      <w:r w:rsidRPr="00A2262C">
        <w:rPr>
          <w:rFonts w:ascii="Times New Roman" w:hAnsi="Times New Roman"/>
          <w:iCs/>
          <w:sz w:val="28"/>
          <w:szCs w:val="28"/>
        </w:rPr>
        <w:t xml:space="preserve"> учебной </w:t>
      </w:r>
      <w:r w:rsidR="006463B6" w:rsidRPr="00A2262C">
        <w:rPr>
          <w:rFonts w:ascii="Times New Roman" w:hAnsi="Times New Roman"/>
          <w:iCs/>
          <w:sz w:val="28"/>
          <w:szCs w:val="28"/>
        </w:rPr>
        <w:t xml:space="preserve">информации, </w:t>
      </w:r>
      <w:r w:rsidRPr="00A2262C">
        <w:rPr>
          <w:rFonts w:ascii="Times New Roman" w:hAnsi="Times New Roman"/>
          <w:iCs/>
          <w:sz w:val="28"/>
          <w:szCs w:val="28"/>
        </w:rPr>
        <w:t>расширени</w:t>
      </w:r>
      <w:r w:rsidR="00A5619E" w:rsidRPr="00A2262C">
        <w:rPr>
          <w:rFonts w:ascii="Times New Roman" w:hAnsi="Times New Roman"/>
          <w:iCs/>
          <w:sz w:val="28"/>
          <w:szCs w:val="28"/>
        </w:rPr>
        <w:t>я их</w:t>
      </w:r>
      <w:r w:rsidRPr="00A2262C">
        <w:rPr>
          <w:rFonts w:ascii="Times New Roman" w:hAnsi="Times New Roman"/>
          <w:iCs/>
          <w:sz w:val="28"/>
          <w:szCs w:val="28"/>
        </w:rPr>
        <w:t xml:space="preserve"> кругозора</w:t>
      </w:r>
      <w:r w:rsidR="00A5619E" w:rsidRPr="00A2262C">
        <w:rPr>
          <w:rFonts w:ascii="Times New Roman" w:hAnsi="Times New Roman"/>
          <w:iCs/>
          <w:sz w:val="28"/>
          <w:szCs w:val="28"/>
        </w:rPr>
        <w:t xml:space="preserve"> и развитие навыков анализа</w:t>
      </w:r>
      <w:r w:rsidR="006463B6" w:rsidRPr="00A2262C">
        <w:rPr>
          <w:rFonts w:ascii="Times New Roman" w:hAnsi="Times New Roman"/>
          <w:iCs/>
          <w:sz w:val="28"/>
          <w:szCs w:val="28"/>
        </w:rPr>
        <w:t xml:space="preserve">. Важным </w:t>
      </w:r>
      <w:r w:rsidR="00A5619E" w:rsidRPr="00A2262C">
        <w:rPr>
          <w:rFonts w:ascii="Times New Roman" w:hAnsi="Times New Roman"/>
          <w:iCs/>
          <w:sz w:val="28"/>
          <w:szCs w:val="28"/>
        </w:rPr>
        <w:t>аспектом</w:t>
      </w:r>
      <w:r w:rsidRPr="00A2262C">
        <w:rPr>
          <w:rFonts w:ascii="Times New Roman" w:hAnsi="Times New Roman"/>
          <w:iCs/>
          <w:sz w:val="28"/>
          <w:szCs w:val="28"/>
        </w:rPr>
        <w:t xml:space="preserve"> </w:t>
      </w:r>
      <w:r w:rsidR="006463B6" w:rsidRPr="00A2262C">
        <w:rPr>
          <w:rFonts w:ascii="Times New Roman" w:hAnsi="Times New Roman"/>
          <w:iCs/>
          <w:sz w:val="28"/>
          <w:szCs w:val="28"/>
        </w:rPr>
        <w:t>является</w:t>
      </w:r>
      <w:r w:rsidRPr="00A2262C">
        <w:rPr>
          <w:rFonts w:ascii="Times New Roman" w:hAnsi="Times New Roman"/>
          <w:iCs/>
          <w:sz w:val="28"/>
          <w:szCs w:val="28"/>
        </w:rPr>
        <w:t xml:space="preserve"> формировани</w:t>
      </w:r>
      <w:r w:rsidR="006463B6" w:rsidRPr="00A2262C">
        <w:rPr>
          <w:rFonts w:ascii="Times New Roman" w:hAnsi="Times New Roman"/>
          <w:iCs/>
          <w:sz w:val="28"/>
          <w:szCs w:val="28"/>
        </w:rPr>
        <w:t>е</w:t>
      </w:r>
      <w:r w:rsidRPr="00A2262C">
        <w:rPr>
          <w:rFonts w:ascii="Times New Roman" w:hAnsi="Times New Roman"/>
          <w:iCs/>
          <w:sz w:val="28"/>
          <w:szCs w:val="28"/>
        </w:rPr>
        <w:t xml:space="preserve"> профессионально ориентированных мировоззренческих установок, которые помогают </w:t>
      </w:r>
      <w:r w:rsidR="00A5619E" w:rsidRPr="00A2262C">
        <w:rPr>
          <w:rFonts w:ascii="Times New Roman" w:hAnsi="Times New Roman"/>
          <w:iCs/>
          <w:sz w:val="28"/>
          <w:szCs w:val="28"/>
        </w:rPr>
        <w:t xml:space="preserve">студентам </w:t>
      </w:r>
      <w:r w:rsidRPr="00A2262C">
        <w:rPr>
          <w:rFonts w:ascii="Times New Roman" w:hAnsi="Times New Roman"/>
          <w:iCs/>
          <w:sz w:val="28"/>
          <w:szCs w:val="28"/>
        </w:rPr>
        <w:t>осознать свою роль в професси</w:t>
      </w:r>
      <w:r w:rsidR="00A5619E" w:rsidRPr="00A2262C">
        <w:rPr>
          <w:rFonts w:ascii="Times New Roman" w:hAnsi="Times New Roman"/>
          <w:iCs/>
          <w:sz w:val="28"/>
          <w:szCs w:val="28"/>
        </w:rPr>
        <w:t>и</w:t>
      </w:r>
      <w:r w:rsidRPr="00A2262C">
        <w:rPr>
          <w:rFonts w:ascii="Times New Roman" w:hAnsi="Times New Roman"/>
          <w:iCs/>
          <w:sz w:val="28"/>
          <w:szCs w:val="28"/>
        </w:rPr>
        <w:t xml:space="preserve"> и стремиться к профессиональному росту. Использование инновационно-дидактического комплекса способствует усвоению знаний</w:t>
      </w:r>
      <w:r w:rsidR="006463B6" w:rsidRPr="00A2262C">
        <w:rPr>
          <w:rFonts w:ascii="Times New Roman" w:hAnsi="Times New Roman"/>
          <w:iCs/>
          <w:sz w:val="28"/>
          <w:szCs w:val="28"/>
        </w:rPr>
        <w:t xml:space="preserve"> </w:t>
      </w:r>
      <w:r w:rsidRPr="00A2262C">
        <w:rPr>
          <w:rFonts w:ascii="Times New Roman" w:hAnsi="Times New Roman"/>
          <w:iCs/>
          <w:sz w:val="28"/>
          <w:szCs w:val="28"/>
        </w:rPr>
        <w:t xml:space="preserve">и развитию </w:t>
      </w:r>
      <w:r w:rsidR="006463B6" w:rsidRPr="00A2262C">
        <w:rPr>
          <w:rFonts w:ascii="Times New Roman" w:hAnsi="Times New Roman"/>
          <w:iCs/>
          <w:sz w:val="28"/>
          <w:szCs w:val="28"/>
        </w:rPr>
        <w:t xml:space="preserve">необходимых </w:t>
      </w:r>
      <w:r w:rsidRPr="00A2262C">
        <w:rPr>
          <w:rFonts w:ascii="Times New Roman" w:hAnsi="Times New Roman"/>
          <w:iCs/>
          <w:sz w:val="28"/>
          <w:szCs w:val="28"/>
        </w:rPr>
        <w:t>личностных и профессиональных компетенций</w:t>
      </w:r>
      <w:r w:rsidR="006463B6" w:rsidRPr="00A2262C">
        <w:rPr>
          <w:rFonts w:ascii="Times New Roman" w:hAnsi="Times New Roman"/>
          <w:iCs/>
          <w:sz w:val="28"/>
          <w:szCs w:val="28"/>
        </w:rPr>
        <w:t xml:space="preserve"> </w:t>
      </w:r>
      <w:r w:rsidRPr="00A2262C">
        <w:rPr>
          <w:rFonts w:ascii="Times New Roman" w:hAnsi="Times New Roman"/>
          <w:iCs/>
          <w:sz w:val="28"/>
          <w:szCs w:val="28"/>
        </w:rPr>
        <w:t>для успешной профессиональной деятельности.</w:t>
      </w:r>
    </w:p>
    <w:p w:rsidR="00694405" w:rsidRDefault="009E4189" w:rsidP="008D7C7C">
      <w:pPr>
        <w:pStyle w:val="af1"/>
        <w:widowControl w:val="0"/>
        <w:tabs>
          <w:tab w:val="left" w:pos="851"/>
        </w:tabs>
        <w:suppressAutoHyphens/>
        <w:spacing w:after="0" w:line="240" w:lineRule="auto"/>
        <w:ind w:left="0" w:firstLine="709"/>
        <w:jc w:val="both"/>
        <w:rPr>
          <w:rFonts w:ascii="Times New Roman" w:hAnsi="Times New Roman"/>
          <w:iCs/>
          <w:sz w:val="28"/>
          <w:szCs w:val="28"/>
        </w:rPr>
      </w:pPr>
      <w:r w:rsidRPr="00A2262C">
        <w:rPr>
          <w:rFonts w:ascii="Times New Roman" w:hAnsi="Times New Roman"/>
          <w:iCs/>
          <w:sz w:val="28"/>
          <w:szCs w:val="28"/>
        </w:rPr>
        <w:t xml:space="preserve">Организация </w:t>
      </w:r>
      <w:r w:rsidR="00B1015F">
        <w:rPr>
          <w:rFonts w:ascii="Times New Roman" w:hAnsi="Times New Roman"/>
          <w:iCs/>
          <w:sz w:val="28"/>
          <w:szCs w:val="28"/>
        </w:rPr>
        <w:t>учебной деятельности в рамках деятельностного компонента модели предполагает использование определенных методов</w:t>
      </w:r>
      <w:r w:rsidR="0011770B">
        <w:rPr>
          <w:rFonts w:ascii="Times New Roman" w:hAnsi="Times New Roman"/>
          <w:iCs/>
          <w:sz w:val="28"/>
          <w:szCs w:val="28"/>
        </w:rPr>
        <w:t>,</w:t>
      </w:r>
      <w:r w:rsidR="00B1015F">
        <w:rPr>
          <w:rFonts w:ascii="Times New Roman" w:hAnsi="Times New Roman"/>
          <w:iCs/>
          <w:sz w:val="28"/>
          <w:szCs w:val="28"/>
        </w:rPr>
        <w:t xml:space="preserve"> средств и форм обучения, реализуемых в соответствии с </w:t>
      </w:r>
      <w:r w:rsidR="00177E99">
        <w:rPr>
          <w:rFonts w:ascii="Times New Roman" w:hAnsi="Times New Roman"/>
          <w:iCs/>
          <w:sz w:val="28"/>
          <w:szCs w:val="28"/>
        </w:rPr>
        <w:t>выделенными</w:t>
      </w:r>
      <w:r w:rsidR="00B1015F">
        <w:rPr>
          <w:rFonts w:ascii="Times New Roman" w:hAnsi="Times New Roman"/>
          <w:iCs/>
          <w:sz w:val="28"/>
          <w:szCs w:val="28"/>
        </w:rPr>
        <w:t xml:space="preserve"> нами педагогическими условиями формирования готовности будущих учителей биологии к использованию английского языка в профессиональной деятельности. Используемые методы, средств</w:t>
      </w:r>
      <w:r w:rsidR="0011770B">
        <w:rPr>
          <w:rFonts w:ascii="Times New Roman" w:hAnsi="Times New Roman"/>
          <w:iCs/>
          <w:sz w:val="28"/>
          <w:szCs w:val="28"/>
        </w:rPr>
        <w:t>а</w:t>
      </w:r>
      <w:r w:rsidR="00B1015F">
        <w:rPr>
          <w:rFonts w:ascii="Times New Roman" w:hAnsi="Times New Roman"/>
          <w:iCs/>
          <w:sz w:val="28"/>
          <w:szCs w:val="28"/>
        </w:rPr>
        <w:t xml:space="preserve"> и формы обучения обеспечивают </w:t>
      </w:r>
      <w:r w:rsidR="00177E99">
        <w:rPr>
          <w:rFonts w:ascii="Times New Roman" w:hAnsi="Times New Roman"/>
          <w:iCs/>
          <w:sz w:val="28"/>
          <w:szCs w:val="28"/>
        </w:rPr>
        <w:t>практическую направленность подготовки студентов и способствуют реализации целевых установок модели</w:t>
      </w:r>
      <w:r w:rsidR="00397F01" w:rsidRPr="00A2262C">
        <w:rPr>
          <w:rFonts w:ascii="Times New Roman" w:hAnsi="Times New Roman"/>
          <w:iCs/>
          <w:sz w:val="28"/>
          <w:szCs w:val="28"/>
        </w:rPr>
        <w:t>.</w:t>
      </w:r>
    </w:p>
    <w:p w:rsidR="00A84035" w:rsidRDefault="00A84035" w:rsidP="008D7C7C">
      <w:pPr>
        <w:pStyle w:val="af1"/>
        <w:widowControl w:val="0"/>
        <w:tabs>
          <w:tab w:val="left" w:pos="851"/>
        </w:tabs>
        <w:suppressAutoHyphens/>
        <w:spacing w:after="0" w:line="240" w:lineRule="auto"/>
        <w:ind w:left="0" w:firstLine="709"/>
        <w:jc w:val="both"/>
        <w:rPr>
          <w:rFonts w:ascii="Times New Roman" w:hAnsi="Times New Roman"/>
          <w:iCs/>
          <w:sz w:val="28"/>
          <w:szCs w:val="28"/>
        </w:rPr>
      </w:pPr>
      <w:r>
        <w:rPr>
          <w:rFonts w:ascii="Times New Roman" w:hAnsi="Times New Roman"/>
          <w:iCs/>
          <w:sz w:val="28"/>
          <w:szCs w:val="28"/>
        </w:rPr>
        <w:t>В рамках практической реализации модели особое значение приобретает организация учебной деятельности на основе предметно-языковой интеграции, обеспечивающей одновременное развитие предметных и иноязычных умений студентов. Проектирование занятий осуществляется с учетом соотнесения предметных целей обучения и языковых задач («</w:t>
      </w:r>
      <w:r>
        <w:rPr>
          <w:rFonts w:ascii="Times New Roman" w:hAnsi="Times New Roman"/>
          <w:iCs/>
          <w:sz w:val="28"/>
          <w:szCs w:val="28"/>
          <w:lang w:val="en-US"/>
        </w:rPr>
        <w:t>content</w:t>
      </w:r>
      <w:r w:rsidRPr="00A84035">
        <w:rPr>
          <w:rFonts w:ascii="Times New Roman" w:hAnsi="Times New Roman"/>
          <w:iCs/>
          <w:sz w:val="28"/>
          <w:szCs w:val="28"/>
        </w:rPr>
        <w:t xml:space="preserve"> + </w:t>
      </w:r>
      <w:r>
        <w:rPr>
          <w:rFonts w:ascii="Times New Roman" w:hAnsi="Times New Roman"/>
          <w:iCs/>
          <w:sz w:val="28"/>
          <w:szCs w:val="28"/>
          <w:lang w:val="en-US"/>
        </w:rPr>
        <w:t>language</w:t>
      </w:r>
      <w:r>
        <w:rPr>
          <w:rFonts w:ascii="Times New Roman" w:hAnsi="Times New Roman"/>
          <w:iCs/>
          <w:sz w:val="28"/>
          <w:szCs w:val="28"/>
        </w:rPr>
        <w:t>»</w:t>
      </w:r>
      <w:r w:rsidR="00D44BC3">
        <w:rPr>
          <w:rFonts w:ascii="Times New Roman" w:hAnsi="Times New Roman"/>
          <w:iCs/>
          <w:sz w:val="28"/>
          <w:szCs w:val="28"/>
        </w:rPr>
        <w:t>), а</w:t>
      </w:r>
      <w:r>
        <w:rPr>
          <w:rFonts w:ascii="Times New Roman" w:hAnsi="Times New Roman"/>
          <w:iCs/>
          <w:sz w:val="28"/>
          <w:szCs w:val="28"/>
        </w:rPr>
        <w:t xml:space="preserve"> также включая речевые практики в профессионально-ориентированные учебные ситуации. Методические аспекты реализации предметно-языковой интеграции и требования </w:t>
      </w:r>
      <w:r w:rsidR="00D44BC3">
        <w:rPr>
          <w:rFonts w:ascii="Times New Roman" w:hAnsi="Times New Roman"/>
          <w:iCs/>
          <w:sz w:val="28"/>
          <w:szCs w:val="28"/>
        </w:rPr>
        <w:t>к ее осуществлению раскрыты в подразделе 1.2 настоящего диссертационного исследования.</w:t>
      </w:r>
    </w:p>
    <w:p w:rsidR="00694405" w:rsidRPr="00AC3C82" w:rsidRDefault="00694405" w:rsidP="008D7C7C">
      <w:pPr>
        <w:pStyle w:val="af1"/>
        <w:widowControl w:val="0"/>
        <w:tabs>
          <w:tab w:val="left" w:pos="851"/>
        </w:tabs>
        <w:suppressAutoHyphens/>
        <w:spacing w:after="0" w:line="240" w:lineRule="auto"/>
        <w:ind w:left="0" w:firstLine="709"/>
        <w:jc w:val="both"/>
        <w:rPr>
          <w:rFonts w:ascii="Times New Roman" w:hAnsi="Times New Roman"/>
          <w:color w:val="FF0000"/>
          <w:sz w:val="28"/>
          <w:szCs w:val="28"/>
        </w:rPr>
      </w:pPr>
      <w:r w:rsidRPr="00A2262C">
        <w:rPr>
          <w:rFonts w:ascii="Times New Roman" w:hAnsi="Times New Roman"/>
          <w:sz w:val="28"/>
          <w:szCs w:val="28"/>
        </w:rPr>
        <w:t xml:space="preserve">Дадим характеристику </w:t>
      </w:r>
      <w:r w:rsidRPr="00AC3C82">
        <w:rPr>
          <w:rFonts w:ascii="Times New Roman" w:hAnsi="Times New Roman"/>
          <w:bCs/>
          <w:i/>
          <w:iCs/>
          <w:sz w:val="28"/>
          <w:szCs w:val="28"/>
        </w:rPr>
        <w:t>методам обучения.</w:t>
      </w:r>
    </w:p>
    <w:p w:rsidR="00694405"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В исследованиях И.Я. Лернера [</w:t>
      </w:r>
      <w:r w:rsidR="00814E21" w:rsidRPr="00A2262C">
        <w:rPr>
          <w:rFonts w:ascii="Times New Roman" w:hAnsi="Times New Roman"/>
          <w:sz w:val="28"/>
          <w:szCs w:val="28"/>
        </w:rPr>
        <w:t>13</w:t>
      </w:r>
      <w:r w:rsidR="00F006BC">
        <w:rPr>
          <w:rFonts w:ascii="Times New Roman" w:hAnsi="Times New Roman"/>
          <w:sz w:val="28"/>
          <w:szCs w:val="28"/>
        </w:rPr>
        <w:t>2</w:t>
      </w:r>
      <w:r w:rsidRPr="00A2262C">
        <w:rPr>
          <w:rFonts w:ascii="Times New Roman" w:hAnsi="Times New Roman"/>
          <w:sz w:val="28"/>
          <w:szCs w:val="28"/>
        </w:rPr>
        <w:t>], П.И. Пидкасистого, Л.М. Фридман, М.Г. Гарунова [</w:t>
      </w:r>
      <w:r w:rsidR="00E029EE" w:rsidRPr="00A2262C">
        <w:rPr>
          <w:rFonts w:ascii="Times New Roman" w:hAnsi="Times New Roman"/>
          <w:sz w:val="28"/>
          <w:szCs w:val="28"/>
        </w:rPr>
        <w:t>1</w:t>
      </w:r>
      <w:r w:rsidR="00F006BC">
        <w:rPr>
          <w:rFonts w:ascii="Times New Roman" w:hAnsi="Times New Roman"/>
          <w:sz w:val="28"/>
          <w:szCs w:val="28"/>
        </w:rPr>
        <w:t>33</w:t>
      </w:r>
      <w:r w:rsidRPr="00A2262C">
        <w:rPr>
          <w:rFonts w:ascii="Times New Roman" w:hAnsi="Times New Roman"/>
          <w:sz w:val="28"/>
          <w:szCs w:val="28"/>
        </w:rPr>
        <w:t xml:space="preserve">] </w:t>
      </w:r>
      <w:r w:rsidR="00296CA7" w:rsidRPr="00A2262C">
        <w:rPr>
          <w:rFonts w:ascii="Times New Roman" w:hAnsi="Times New Roman"/>
          <w:sz w:val="28"/>
          <w:szCs w:val="28"/>
        </w:rPr>
        <w:t xml:space="preserve">методы обучения рассматриваются как </w:t>
      </w:r>
      <w:r w:rsidR="00177E99">
        <w:rPr>
          <w:rFonts w:ascii="Times New Roman" w:hAnsi="Times New Roman"/>
          <w:sz w:val="28"/>
          <w:szCs w:val="28"/>
        </w:rPr>
        <w:t>базовая</w:t>
      </w:r>
      <w:r w:rsidR="00296CA7" w:rsidRPr="00A2262C">
        <w:rPr>
          <w:rFonts w:ascii="Times New Roman" w:hAnsi="Times New Roman"/>
          <w:sz w:val="28"/>
          <w:szCs w:val="28"/>
        </w:rPr>
        <w:t xml:space="preserve"> категория дидактики, отражающая систему взаимодействия между преподавателем и студентами</w:t>
      </w:r>
      <w:r w:rsidR="00177E99">
        <w:rPr>
          <w:rFonts w:ascii="Times New Roman" w:hAnsi="Times New Roman"/>
          <w:sz w:val="28"/>
          <w:szCs w:val="28"/>
        </w:rPr>
        <w:t xml:space="preserve"> и направленная на достижение целей образовательного процесса. Авторы подчеркивают, что выбор методов обучения определяется характером учебной деятельности, уровнем активности обучающихся и спецификой формируемых умений и навыков. </w:t>
      </w:r>
    </w:p>
    <w:p w:rsidR="00177E99" w:rsidRPr="00E13BE2" w:rsidRDefault="00177E99"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дидактике представлены различные классификации методов обучения, основанные на разнообразных признаках, включая каналы восприятия информации (Е.Я. Голант), функции педагогической деятельности – мотивацию, организацию и контроль (Ю.К. Бабанский), а также характер </w:t>
      </w:r>
      <w:r w:rsidR="00E13BE2">
        <w:rPr>
          <w:rFonts w:ascii="Times New Roman" w:hAnsi="Times New Roman"/>
          <w:sz w:val="28"/>
          <w:szCs w:val="28"/>
        </w:rPr>
        <w:t xml:space="preserve">взаимодействия между обучающим и обучаемыми (М.И. Махмутов) </w:t>
      </w:r>
      <w:r w:rsidR="00E13BE2" w:rsidRPr="00E13BE2">
        <w:rPr>
          <w:rFonts w:ascii="Times New Roman" w:hAnsi="Times New Roman"/>
          <w:sz w:val="28"/>
          <w:szCs w:val="28"/>
        </w:rPr>
        <w:t>[1</w:t>
      </w:r>
      <w:r w:rsidR="00F006BC">
        <w:rPr>
          <w:rFonts w:ascii="Times New Roman" w:hAnsi="Times New Roman"/>
          <w:sz w:val="28"/>
          <w:szCs w:val="28"/>
        </w:rPr>
        <w:t>34-136</w:t>
      </w:r>
      <w:r w:rsidR="00E13BE2" w:rsidRPr="00E13BE2">
        <w:rPr>
          <w:rFonts w:ascii="Times New Roman" w:hAnsi="Times New Roman"/>
          <w:sz w:val="28"/>
          <w:szCs w:val="28"/>
        </w:rPr>
        <w:t>]</w:t>
      </w:r>
      <w:r w:rsidR="00E13BE2">
        <w:rPr>
          <w:rFonts w:ascii="Times New Roman" w:hAnsi="Times New Roman"/>
          <w:sz w:val="28"/>
          <w:szCs w:val="28"/>
        </w:rPr>
        <w:t>.</w:t>
      </w:r>
    </w:p>
    <w:p w:rsidR="00E13BE2" w:rsidRPr="00B62296" w:rsidRDefault="00B62296"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настоящем исследовании при характеристике методов обучения в качестве теоретической основы используется классификация, предложенная И.Я. Лернером </w:t>
      </w:r>
      <w:r w:rsidRPr="00B62296">
        <w:rPr>
          <w:rFonts w:ascii="Times New Roman" w:hAnsi="Times New Roman"/>
          <w:sz w:val="28"/>
          <w:szCs w:val="28"/>
        </w:rPr>
        <w:t>[</w:t>
      </w:r>
      <w:r>
        <w:rPr>
          <w:rFonts w:ascii="Times New Roman" w:hAnsi="Times New Roman"/>
          <w:sz w:val="28"/>
          <w:szCs w:val="28"/>
        </w:rPr>
        <w:t>13</w:t>
      </w:r>
      <w:r w:rsidR="00F006BC">
        <w:rPr>
          <w:rFonts w:ascii="Times New Roman" w:hAnsi="Times New Roman"/>
          <w:sz w:val="28"/>
          <w:szCs w:val="28"/>
        </w:rPr>
        <w:t>2</w:t>
      </w:r>
      <w:r w:rsidRPr="00B62296">
        <w:rPr>
          <w:rFonts w:ascii="Times New Roman" w:hAnsi="Times New Roman"/>
          <w:sz w:val="28"/>
          <w:szCs w:val="28"/>
        </w:rPr>
        <w:t xml:space="preserve">] </w:t>
      </w:r>
      <w:r>
        <w:rPr>
          <w:rFonts w:ascii="Times New Roman" w:hAnsi="Times New Roman"/>
          <w:sz w:val="28"/>
          <w:szCs w:val="28"/>
        </w:rPr>
        <w:t xml:space="preserve">и М.Н. Скаткиным </w:t>
      </w:r>
      <w:r w:rsidRPr="00B62296">
        <w:rPr>
          <w:rFonts w:ascii="Times New Roman" w:hAnsi="Times New Roman"/>
          <w:sz w:val="28"/>
          <w:szCs w:val="28"/>
        </w:rPr>
        <w:t>[</w:t>
      </w:r>
      <w:r>
        <w:rPr>
          <w:rFonts w:ascii="Times New Roman" w:hAnsi="Times New Roman"/>
          <w:sz w:val="28"/>
          <w:szCs w:val="28"/>
        </w:rPr>
        <w:t>1</w:t>
      </w:r>
      <w:r w:rsidR="00F006BC">
        <w:rPr>
          <w:rFonts w:ascii="Times New Roman" w:hAnsi="Times New Roman"/>
          <w:sz w:val="28"/>
          <w:szCs w:val="28"/>
        </w:rPr>
        <w:t>37</w:t>
      </w:r>
      <w:r w:rsidRPr="00B62296">
        <w:rPr>
          <w:rFonts w:ascii="Times New Roman" w:hAnsi="Times New Roman"/>
          <w:sz w:val="28"/>
          <w:szCs w:val="28"/>
        </w:rPr>
        <w:t>]</w:t>
      </w:r>
      <w:r>
        <w:rPr>
          <w:rFonts w:ascii="Times New Roman" w:hAnsi="Times New Roman"/>
          <w:sz w:val="28"/>
          <w:szCs w:val="28"/>
        </w:rPr>
        <w:t xml:space="preserve">, согласно которой методы обучения дифференцируются по характеру взаимной деятельности преподавателя и обучающихся и степени включенности последних в продуктивную и творческую деятельность. С этих позиций выделяются объяснительно-иллюстративный, репродуктивный, проблемный и исследовательский методы обучения, применимые в процессе профессиональной подготовки будущих специалистов. </w:t>
      </w:r>
    </w:p>
    <w:p w:rsidR="00B62296" w:rsidRDefault="009B43B3"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Представленные методы обучения в целом соответствуют задачам профессиональной подготовки будущих учителей биологии. Однако формирование готовности к использованию английского языка в профессиональной деятельности предполагает активное включение студентов в иноязычную коммуникацию, моделирование профессионально значимых ситуаций и развитие практических коммуникативных умений. В связи с этим в рамках разработанной модели акцент смещается в сторону более широкого применения </w:t>
      </w:r>
      <w:r w:rsidRPr="009B43B3">
        <w:rPr>
          <w:rFonts w:ascii="Times New Roman" w:hAnsi="Times New Roman"/>
          <w:i/>
          <w:iCs/>
          <w:sz w:val="28"/>
          <w:szCs w:val="28"/>
        </w:rPr>
        <w:t>интерактивных методов обучения</w:t>
      </w:r>
      <w:r>
        <w:rPr>
          <w:rFonts w:ascii="Times New Roman" w:hAnsi="Times New Roman"/>
          <w:sz w:val="28"/>
          <w:szCs w:val="28"/>
        </w:rPr>
        <w:t xml:space="preserve">, обеспечивающих активную позицию обучающихся в образовательном процессе. </w:t>
      </w:r>
      <w:r w:rsidR="00832DCB">
        <w:rPr>
          <w:rFonts w:ascii="Times New Roman" w:hAnsi="Times New Roman"/>
          <w:sz w:val="28"/>
          <w:szCs w:val="28"/>
        </w:rPr>
        <w:t>Подробное описание применяемых в рамках модели интерактивных методов и особенностей их реализации представлено в следующей главе.</w:t>
      </w:r>
    </w:p>
    <w:p w:rsidR="00694405" w:rsidRPr="00A2262C" w:rsidRDefault="009B43B3"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 научных исследованиях интерактивные методы обучения рассматриваются как эффективный инструмент организации учебного взаимодействия</w:t>
      </w:r>
      <w:r w:rsidR="0011770B">
        <w:rPr>
          <w:rFonts w:ascii="Times New Roman" w:hAnsi="Times New Roman"/>
          <w:sz w:val="28"/>
          <w:szCs w:val="28"/>
        </w:rPr>
        <w:t>, с</w:t>
      </w:r>
      <w:r>
        <w:rPr>
          <w:rFonts w:ascii="Times New Roman" w:hAnsi="Times New Roman"/>
          <w:sz w:val="28"/>
          <w:szCs w:val="28"/>
        </w:rPr>
        <w:t xml:space="preserve">оздающий продуктивное пространство постоянного общения и совместной деятельности участников образовательного процесса. </w:t>
      </w:r>
      <w:r w:rsidR="00287DD1">
        <w:rPr>
          <w:rFonts w:ascii="Times New Roman" w:hAnsi="Times New Roman"/>
          <w:sz w:val="28"/>
          <w:szCs w:val="28"/>
        </w:rPr>
        <w:t xml:space="preserve">Так, </w:t>
      </w:r>
      <w:r w:rsidR="00694405" w:rsidRPr="00A2262C">
        <w:rPr>
          <w:rFonts w:ascii="Times New Roman" w:hAnsi="Times New Roman"/>
          <w:sz w:val="28"/>
          <w:szCs w:val="28"/>
        </w:rPr>
        <w:t>Г.С. Харханов</w:t>
      </w:r>
      <w:r w:rsidR="00287DD1">
        <w:rPr>
          <w:rFonts w:ascii="Times New Roman" w:hAnsi="Times New Roman"/>
          <w:sz w:val="28"/>
          <w:szCs w:val="28"/>
        </w:rPr>
        <w:t xml:space="preserve">а отмечает, что </w:t>
      </w:r>
      <w:r w:rsidR="006467BA" w:rsidRPr="00A2262C">
        <w:rPr>
          <w:rFonts w:ascii="Times New Roman" w:hAnsi="Times New Roman"/>
          <w:sz w:val="28"/>
          <w:szCs w:val="28"/>
        </w:rPr>
        <w:t xml:space="preserve">интерактивные методы </w:t>
      </w:r>
      <w:r w:rsidR="00287DD1">
        <w:rPr>
          <w:rFonts w:ascii="Times New Roman" w:hAnsi="Times New Roman"/>
          <w:sz w:val="28"/>
          <w:szCs w:val="28"/>
        </w:rPr>
        <w:t>способствуют формированию устойчивого информационного поля взаимодействия и активизации познавательной деятельности обучающихся</w:t>
      </w:r>
      <w:r w:rsidR="006467BA" w:rsidRPr="00A2262C">
        <w:rPr>
          <w:rFonts w:ascii="Times New Roman" w:hAnsi="Times New Roman"/>
          <w:sz w:val="28"/>
          <w:szCs w:val="28"/>
        </w:rPr>
        <w:t xml:space="preserve"> </w:t>
      </w:r>
      <w:r w:rsidR="00694405" w:rsidRPr="00A2262C">
        <w:rPr>
          <w:rFonts w:ascii="Times New Roman" w:hAnsi="Times New Roman"/>
          <w:sz w:val="28"/>
          <w:szCs w:val="28"/>
        </w:rPr>
        <w:t>[</w:t>
      </w:r>
      <w:r w:rsidR="00825DAA" w:rsidRPr="00A2262C">
        <w:rPr>
          <w:rFonts w:ascii="Times New Roman" w:hAnsi="Times New Roman"/>
          <w:sz w:val="28"/>
          <w:szCs w:val="28"/>
        </w:rPr>
        <w:t>1</w:t>
      </w:r>
      <w:r w:rsidR="00F006BC">
        <w:rPr>
          <w:rFonts w:ascii="Times New Roman" w:hAnsi="Times New Roman"/>
          <w:sz w:val="28"/>
          <w:szCs w:val="28"/>
        </w:rPr>
        <w:t>38</w:t>
      </w:r>
      <w:r w:rsidR="00694405" w:rsidRPr="00A2262C">
        <w:rPr>
          <w:rFonts w:ascii="Times New Roman" w:hAnsi="Times New Roman"/>
          <w:sz w:val="28"/>
          <w:szCs w:val="28"/>
        </w:rPr>
        <w:t>].</w:t>
      </w:r>
      <w:r w:rsidR="00287DD1">
        <w:rPr>
          <w:rFonts w:ascii="Times New Roman" w:hAnsi="Times New Roman"/>
          <w:sz w:val="28"/>
          <w:szCs w:val="28"/>
        </w:rPr>
        <w:t xml:space="preserve"> </w:t>
      </w:r>
      <w:r w:rsidR="006467BA" w:rsidRPr="00A2262C">
        <w:rPr>
          <w:rFonts w:ascii="Times New Roman" w:hAnsi="Times New Roman"/>
          <w:sz w:val="28"/>
          <w:szCs w:val="28"/>
        </w:rPr>
        <w:t>Е.</w:t>
      </w:r>
      <w:r w:rsidR="0012014F" w:rsidRPr="00A2262C">
        <w:rPr>
          <w:rFonts w:ascii="Times New Roman" w:hAnsi="Times New Roman"/>
          <w:sz w:val="28"/>
          <w:szCs w:val="28"/>
        </w:rPr>
        <w:t>Е.</w:t>
      </w:r>
      <w:r w:rsidR="006467BA" w:rsidRPr="00A2262C">
        <w:rPr>
          <w:rFonts w:ascii="Times New Roman" w:hAnsi="Times New Roman"/>
          <w:sz w:val="28"/>
          <w:szCs w:val="28"/>
        </w:rPr>
        <w:t xml:space="preserve"> Лушникова </w:t>
      </w:r>
      <w:r w:rsidR="00287DD1">
        <w:rPr>
          <w:rFonts w:ascii="Times New Roman" w:hAnsi="Times New Roman"/>
          <w:sz w:val="28"/>
          <w:szCs w:val="28"/>
        </w:rPr>
        <w:t>подчеркивает</w:t>
      </w:r>
      <w:r w:rsidR="006467BA" w:rsidRPr="00A2262C">
        <w:rPr>
          <w:rFonts w:ascii="Times New Roman" w:hAnsi="Times New Roman"/>
          <w:sz w:val="28"/>
          <w:szCs w:val="28"/>
        </w:rPr>
        <w:t xml:space="preserve">, что методы интеракции максимально приближают процесс обучения к ситуациям неформального взаимодействия, превращая его тем самым в тренировочное пространство отработки </w:t>
      </w:r>
      <w:r w:rsidR="00287DD1">
        <w:rPr>
          <w:rFonts w:ascii="Times New Roman" w:hAnsi="Times New Roman"/>
          <w:sz w:val="28"/>
          <w:szCs w:val="28"/>
        </w:rPr>
        <w:t>практических</w:t>
      </w:r>
      <w:r w:rsidR="006467BA" w:rsidRPr="00A2262C">
        <w:rPr>
          <w:rFonts w:ascii="Times New Roman" w:hAnsi="Times New Roman"/>
          <w:sz w:val="28"/>
          <w:szCs w:val="28"/>
        </w:rPr>
        <w:t xml:space="preserve"> </w:t>
      </w:r>
      <w:r w:rsidR="0012014F" w:rsidRPr="00A2262C">
        <w:rPr>
          <w:rFonts w:ascii="Times New Roman" w:hAnsi="Times New Roman"/>
          <w:sz w:val="28"/>
          <w:szCs w:val="28"/>
        </w:rPr>
        <w:t>задач [</w:t>
      </w:r>
      <w:r w:rsidR="00825DAA" w:rsidRPr="00A2262C">
        <w:rPr>
          <w:rFonts w:ascii="Times New Roman" w:hAnsi="Times New Roman"/>
          <w:sz w:val="28"/>
          <w:szCs w:val="28"/>
        </w:rPr>
        <w:t>1</w:t>
      </w:r>
      <w:r w:rsidR="00F006BC">
        <w:rPr>
          <w:rFonts w:ascii="Times New Roman" w:hAnsi="Times New Roman"/>
          <w:sz w:val="28"/>
          <w:szCs w:val="28"/>
        </w:rPr>
        <w:t>39</w:t>
      </w:r>
      <w:r w:rsidR="00694405" w:rsidRPr="00A2262C">
        <w:rPr>
          <w:rFonts w:ascii="Times New Roman" w:hAnsi="Times New Roman"/>
          <w:sz w:val="28"/>
          <w:szCs w:val="28"/>
        </w:rPr>
        <w:t>].</w:t>
      </w:r>
    </w:p>
    <w:p w:rsidR="006467BA" w:rsidRPr="009133E3" w:rsidRDefault="00287DD1"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Ряд ученых указывает на то, что интерактивные методы обеспечивают достижение образовательных целей за счет активного включения обучающихся в диалог, обсуждение и совместное осмысление учебного материала. В работах </w:t>
      </w:r>
      <w:r w:rsidR="00694405" w:rsidRPr="00A2262C">
        <w:rPr>
          <w:rFonts w:ascii="Times New Roman" w:hAnsi="Times New Roman"/>
          <w:sz w:val="28"/>
          <w:szCs w:val="28"/>
        </w:rPr>
        <w:t>Т.С. Панин</w:t>
      </w:r>
      <w:r>
        <w:rPr>
          <w:rFonts w:ascii="Times New Roman" w:hAnsi="Times New Roman"/>
          <w:sz w:val="28"/>
          <w:szCs w:val="28"/>
        </w:rPr>
        <w:t xml:space="preserve">ой и </w:t>
      </w:r>
      <w:r w:rsidR="00694405" w:rsidRPr="00A2262C">
        <w:rPr>
          <w:rFonts w:ascii="Times New Roman" w:hAnsi="Times New Roman"/>
          <w:sz w:val="28"/>
          <w:szCs w:val="28"/>
        </w:rPr>
        <w:t>Л.Н. Вавилов</w:t>
      </w:r>
      <w:r>
        <w:rPr>
          <w:rFonts w:ascii="Times New Roman" w:hAnsi="Times New Roman"/>
          <w:sz w:val="28"/>
          <w:szCs w:val="28"/>
        </w:rPr>
        <w:t>ой</w:t>
      </w:r>
      <w:r w:rsidR="00694405" w:rsidRPr="00A2262C">
        <w:rPr>
          <w:rFonts w:ascii="Times New Roman" w:hAnsi="Times New Roman"/>
          <w:sz w:val="28"/>
          <w:szCs w:val="28"/>
        </w:rPr>
        <w:t xml:space="preserve"> интерактивные методы</w:t>
      </w:r>
      <w:r>
        <w:rPr>
          <w:rFonts w:ascii="Times New Roman" w:hAnsi="Times New Roman"/>
          <w:sz w:val="28"/>
          <w:szCs w:val="28"/>
        </w:rPr>
        <w:t xml:space="preserve"> рассматриваются </w:t>
      </w:r>
      <w:r w:rsidR="00694405" w:rsidRPr="00A2262C">
        <w:rPr>
          <w:rFonts w:ascii="Times New Roman" w:hAnsi="Times New Roman"/>
          <w:sz w:val="28"/>
          <w:szCs w:val="28"/>
        </w:rPr>
        <w:t>как способ достижения цели, решения конкретной задачи</w:t>
      </w:r>
      <w:r w:rsidR="0012014F" w:rsidRPr="00A2262C">
        <w:rPr>
          <w:rFonts w:ascii="Times New Roman" w:hAnsi="Times New Roman"/>
          <w:sz w:val="28"/>
          <w:szCs w:val="28"/>
        </w:rPr>
        <w:t xml:space="preserve"> </w:t>
      </w:r>
      <w:r w:rsidR="006467BA" w:rsidRPr="00A2262C">
        <w:rPr>
          <w:rFonts w:ascii="Times New Roman" w:hAnsi="Times New Roman"/>
          <w:sz w:val="28"/>
          <w:szCs w:val="28"/>
        </w:rPr>
        <w:t>[1</w:t>
      </w:r>
      <w:r w:rsidR="00814E21" w:rsidRPr="00A2262C">
        <w:rPr>
          <w:rFonts w:ascii="Times New Roman" w:hAnsi="Times New Roman"/>
          <w:sz w:val="28"/>
          <w:szCs w:val="28"/>
        </w:rPr>
        <w:t>4</w:t>
      </w:r>
      <w:r w:rsidR="00F006BC">
        <w:rPr>
          <w:rFonts w:ascii="Times New Roman" w:hAnsi="Times New Roman"/>
          <w:sz w:val="28"/>
          <w:szCs w:val="28"/>
        </w:rPr>
        <w:t>0</w:t>
      </w:r>
      <w:r w:rsidR="006467BA" w:rsidRPr="00A2262C">
        <w:rPr>
          <w:rFonts w:ascii="Times New Roman" w:hAnsi="Times New Roman"/>
          <w:sz w:val="28"/>
          <w:szCs w:val="28"/>
        </w:rPr>
        <w:t>].</w:t>
      </w:r>
      <w:r w:rsidR="009133E3">
        <w:rPr>
          <w:rFonts w:ascii="Times New Roman" w:hAnsi="Times New Roman"/>
          <w:sz w:val="28"/>
          <w:szCs w:val="28"/>
        </w:rPr>
        <w:t xml:space="preserve"> </w:t>
      </w:r>
      <w:r w:rsidR="006467BA" w:rsidRPr="00A2262C">
        <w:rPr>
          <w:rFonts w:ascii="Times New Roman" w:hAnsi="Times New Roman"/>
          <w:sz w:val="28"/>
          <w:szCs w:val="28"/>
        </w:rPr>
        <w:t>С.</w:t>
      </w:r>
      <w:r w:rsidR="0012014F" w:rsidRPr="00A2262C">
        <w:rPr>
          <w:rFonts w:ascii="Times New Roman" w:hAnsi="Times New Roman"/>
          <w:sz w:val="28"/>
          <w:szCs w:val="28"/>
        </w:rPr>
        <w:t>С.</w:t>
      </w:r>
      <w:r w:rsidR="006467BA" w:rsidRPr="00A2262C">
        <w:rPr>
          <w:rFonts w:ascii="Times New Roman" w:hAnsi="Times New Roman"/>
          <w:sz w:val="28"/>
          <w:szCs w:val="28"/>
        </w:rPr>
        <w:t xml:space="preserve"> Кашлев </w:t>
      </w:r>
      <w:r w:rsidR="009133E3">
        <w:rPr>
          <w:rFonts w:ascii="Times New Roman" w:hAnsi="Times New Roman"/>
          <w:sz w:val="28"/>
          <w:szCs w:val="28"/>
        </w:rPr>
        <w:t xml:space="preserve">акцентирует внимание на потенциале интерактивных методов в формировании субъективной позиции обучающихся и развитии их мыслительной и коммуникативной активности </w:t>
      </w:r>
      <w:r w:rsidR="009133E3" w:rsidRPr="009133E3">
        <w:rPr>
          <w:rFonts w:ascii="Times New Roman" w:hAnsi="Times New Roman"/>
          <w:sz w:val="28"/>
          <w:szCs w:val="28"/>
        </w:rPr>
        <w:t>[14</w:t>
      </w:r>
      <w:r w:rsidR="00F006BC">
        <w:rPr>
          <w:rFonts w:ascii="Times New Roman" w:hAnsi="Times New Roman"/>
          <w:sz w:val="28"/>
          <w:szCs w:val="28"/>
        </w:rPr>
        <w:t>1</w:t>
      </w:r>
      <w:r w:rsidR="009133E3" w:rsidRPr="009133E3">
        <w:rPr>
          <w:rFonts w:ascii="Times New Roman" w:hAnsi="Times New Roman"/>
          <w:sz w:val="28"/>
          <w:szCs w:val="28"/>
        </w:rPr>
        <w:t>]</w:t>
      </w:r>
      <w:r w:rsidR="009133E3">
        <w:rPr>
          <w:rFonts w:ascii="Times New Roman" w:hAnsi="Times New Roman"/>
          <w:sz w:val="28"/>
          <w:szCs w:val="28"/>
        </w:rPr>
        <w:t>.  В исследованиях О.А. Голубковой подчеркивается коммуникативная направленность интерактивных методов и их значимость для развития</w:t>
      </w:r>
      <w:r w:rsidR="009133E3" w:rsidRPr="009133E3">
        <w:rPr>
          <w:rFonts w:ascii="Times New Roman" w:hAnsi="Times New Roman"/>
          <w:sz w:val="28"/>
          <w:szCs w:val="28"/>
        </w:rPr>
        <w:t xml:space="preserve"> </w:t>
      </w:r>
      <w:r w:rsidR="009133E3">
        <w:rPr>
          <w:rFonts w:ascii="Times New Roman" w:hAnsi="Times New Roman"/>
          <w:sz w:val="28"/>
          <w:szCs w:val="28"/>
        </w:rPr>
        <w:t xml:space="preserve">профессионально значимых умений и навыков </w:t>
      </w:r>
      <w:r w:rsidR="009133E3" w:rsidRPr="009133E3">
        <w:rPr>
          <w:rFonts w:ascii="Times New Roman" w:hAnsi="Times New Roman"/>
          <w:sz w:val="28"/>
          <w:szCs w:val="28"/>
        </w:rPr>
        <w:t>[14</w:t>
      </w:r>
      <w:r w:rsidR="00F006BC">
        <w:rPr>
          <w:rFonts w:ascii="Times New Roman" w:hAnsi="Times New Roman"/>
          <w:sz w:val="28"/>
          <w:szCs w:val="28"/>
        </w:rPr>
        <w:t>2</w:t>
      </w:r>
      <w:r w:rsidR="009133E3" w:rsidRPr="009133E3">
        <w:rPr>
          <w:rFonts w:ascii="Times New Roman" w:hAnsi="Times New Roman"/>
          <w:sz w:val="28"/>
          <w:szCs w:val="28"/>
        </w:rPr>
        <w:t>]</w:t>
      </w:r>
      <w:r w:rsidR="009133E3">
        <w:rPr>
          <w:rFonts w:ascii="Times New Roman" w:hAnsi="Times New Roman"/>
          <w:sz w:val="28"/>
          <w:szCs w:val="28"/>
        </w:rPr>
        <w:t>.</w:t>
      </w:r>
    </w:p>
    <w:p w:rsidR="00694405" w:rsidRPr="00A2262C"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Таким образом, </w:t>
      </w:r>
      <w:r w:rsidR="009133E3">
        <w:rPr>
          <w:rFonts w:ascii="Times New Roman" w:hAnsi="Times New Roman"/>
          <w:sz w:val="28"/>
          <w:szCs w:val="28"/>
        </w:rPr>
        <w:t xml:space="preserve">анализ научных источников подтверждает целесообразность использования </w:t>
      </w:r>
      <w:r w:rsidRPr="00A2262C">
        <w:rPr>
          <w:rFonts w:ascii="Times New Roman" w:hAnsi="Times New Roman"/>
          <w:sz w:val="28"/>
          <w:szCs w:val="28"/>
        </w:rPr>
        <w:t>интерактивных методов обучения в процессе формирования исследуемой готовности</w:t>
      </w:r>
      <w:r w:rsidR="009133E3">
        <w:rPr>
          <w:rFonts w:ascii="Times New Roman" w:hAnsi="Times New Roman"/>
          <w:sz w:val="28"/>
          <w:szCs w:val="28"/>
        </w:rPr>
        <w:t>. Применение интерактивных методов позволяет</w:t>
      </w:r>
      <w:r w:rsidRPr="00A2262C">
        <w:rPr>
          <w:rFonts w:ascii="Times New Roman" w:hAnsi="Times New Roman"/>
          <w:sz w:val="28"/>
          <w:szCs w:val="28"/>
        </w:rPr>
        <w:t xml:space="preserve"> вовлечь студентов в активную</w:t>
      </w:r>
      <w:r w:rsidR="009133E3">
        <w:rPr>
          <w:rFonts w:ascii="Times New Roman" w:hAnsi="Times New Roman"/>
          <w:sz w:val="28"/>
          <w:szCs w:val="28"/>
        </w:rPr>
        <w:t xml:space="preserve"> профессионально-ориентированную</w:t>
      </w:r>
      <w:r w:rsidRPr="00A2262C">
        <w:rPr>
          <w:rFonts w:ascii="Times New Roman" w:hAnsi="Times New Roman"/>
          <w:sz w:val="28"/>
          <w:szCs w:val="28"/>
        </w:rPr>
        <w:t xml:space="preserve"> коммуникативную деятельность, способству</w:t>
      </w:r>
      <w:r w:rsidR="009133E3">
        <w:rPr>
          <w:rFonts w:ascii="Times New Roman" w:hAnsi="Times New Roman"/>
          <w:sz w:val="28"/>
          <w:szCs w:val="28"/>
        </w:rPr>
        <w:t>ет</w:t>
      </w:r>
      <w:r w:rsidRPr="00A2262C">
        <w:rPr>
          <w:rFonts w:ascii="Times New Roman" w:hAnsi="Times New Roman"/>
          <w:sz w:val="28"/>
          <w:szCs w:val="28"/>
        </w:rPr>
        <w:t xml:space="preserve"> развитию положительной мотивации к использованию английского языка</w:t>
      </w:r>
      <w:r w:rsidR="009133E3">
        <w:rPr>
          <w:rFonts w:ascii="Times New Roman" w:hAnsi="Times New Roman"/>
          <w:sz w:val="28"/>
          <w:szCs w:val="28"/>
        </w:rPr>
        <w:t xml:space="preserve"> и формированию практических умений, необходимых</w:t>
      </w:r>
      <w:r w:rsidR="0074123E">
        <w:rPr>
          <w:rFonts w:ascii="Times New Roman" w:hAnsi="Times New Roman"/>
          <w:sz w:val="28"/>
          <w:szCs w:val="28"/>
        </w:rPr>
        <w:t xml:space="preserve"> для будущей педагогической</w:t>
      </w:r>
      <w:r w:rsidRPr="00A2262C">
        <w:rPr>
          <w:rFonts w:ascii="Times New Roman" w:hAnsi="Times New Roman"/>
          <w:sz w:val="28"/>
          <w:szCs w:val="28"/>
        </w:rPr>
        <w:t xml:space="preserve"> деятельности. </w:t>
      </w:r>
    </w:p>
    <w:p w:rsidR="00694405" w:rsidRPr="00AC3C82"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Рассмотрев методы обучения, перейдем к характеристике </w:t>
      </w:r>
      <w:r w:rsidRPr="00AC3C82">
        <w:rPr>
          <w:rFonts w:ascii="Times New Roman" w:hAnsi="Times New Roman"/>
          <w:bCs/>
          <w:i/>
          <w:iCs/>
          <w:sz w:val="28"/>
          <w:szCs w:val="28"/>
        </w:rPr>
        <w:t>средств обучения</w:t>
      </w:r>
      <w:r w:rsidRPr="00AC3C82">
        <w:rPr>
          <w:rFonts w:ascii="Times New Roman" w:hAnsi="Times New Roman"/>
          <w:sz w:val="28"/>
          <w:szCs w:val="28"/>
        </w:rPr>
        <w:t xml:space="preserve">. </w:t>
      </w:r>
    </w:p>
    <w:p w:rsidR="00AE5313" w:rsidRDefault="00832DCB"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00694405" w:rsidRPr="00A2262C">
        <w:rPr>
          <w:rFonts w:ascii="Times New Roman" w:hAnsi="Times New Roman"/>
          <w:sz w:val="28"/>
          <w:szCs w:val="28"/>
        </w:rPr>
        <w:t xml:space="preserve"> дидактике </w:t>
      </w:r>
      <w:r>
        <w:rPr>
          <w:rFonts w:ascii="Times New Roman" w:hAnsi="Times New Roman"/>
          <w:sz w:val="28"/>
          <w:szCs w:val="28"/>
        </w:rPr>
        <w:t>средства обучения рассматриваются как</w:t>
      </w:r>
      <w:r w:rsidR="00694405" w:rsidRPr="00A2262C">
        <w:rPr>
          <w:rFonts w:ascii="Times New Roman" w:hAnsi="Times New Roman"/>
          <w:sz w:val="28"/>
          <w:szCs w:val="28"/>
        </w:rPr>
        <w:t xml:space="preserve"> специально разработанные материальные или материализованные объекты, предназначенные для повышения эффективности учебного процесса [</w:t>
      </w:r>
      <w:bookmarkStart w:id="29" w:name="_Hlk161351903"/>
      <w:r w:rsidR="00582F27" w:rsidRPr="00A2262C">
        <w:rPr>
          <w:rFonts w:ascii="Times New Roman" w:hAnsi="Times New Roman"/>
          <w:sz w:val="28"/>
          <w:szCs w:val="28"/>
        </w:rPr>
        <w:t>1</w:t>
      </w:r>
      <w:bookmarkEnd w:id="29"/>
      <w:r w:rsidR="00F006BC">
        <w:rPr>
          <w:rFonts w:ascii="Times New Roman" w:hAnsi="Times New Roman"/>
          <w:sz w:val="28"/>
          <w:szCs w:val="28"/>
        </w:rPr>
        <w:t>43, 144</w:t>
      </w:r>
      <w:r w:rsidR="00694405" w:rsidRPr="00A2262C">
        <w:rPr>
          <w:rFonts w:ascii="Times New Roman" w:hAnsi="Times New Roman"/>
          <w:sz w:val="28"/>
          <w:szCs w:val="28"/>
        </w:rPr>
        <w:t xml:space="preserve">]. </w:t>
      </w:r>
      <w:r w:rsidR="00AE5313" w:rsidRPr="00A2262C">
        <w:rPr>
          <w:rFonts w:ascii="Times New Roman" w:hAnsi="Times New Roman"/>
          <w:sz w:val="28"/>
          <w:szCs w:val="28"/>
        </w:rPr>
        <w:t xml:space="preserve">Средства обучения выполняют обучающую, воспитывающую и развивающую функции, а также служат стимулом к активной учебно-познавательной деятельности обучающихся. Воздействуя на органы чувств, они </w:t>
      </w:r>
      <w:r w:rsidR="00FD7D94">
        <w:rPr>
          <w:rFonts w:ascii="Times New Roman" w:hAnsi="Times New Roman"/>
          <w:sz w:val="28"/>
          <w:szCs w:val="28"/>
        </w:rPr>
        <w:t>обеспечивают как непосредственное, так и опосредованное восприятие учебного материала, способствуя более глубокому и разнообразному познанию окружающего мира</w:t>
      </w:r>
      <w:r w:rsidR="00694405" w:rsidRPr="00A2262C">
        <w:rPr>
          <w:rFonts w:ascii="Times New Roman" w:hAnsi="Times New Roman"/>
          <w:sz w:val="28"/>
          <w:szCs w:val="28"/>
        </w:rPr>
        <w:t xml:space="preserve"> [</w:t>
      </w:r>
      <w:r w:rsidR="00C019B6" w:rsidRPr="00A2262C">
        <w:rPr>
          <w:rFonts w:ascii="Times New Roman" w:hAnsi="Times New Roman"/>
          <w:sz w:val="28"/>
          <w:szCs w:val="28"/>
        </w:rPr>
        <w:t>1</w:t>
      </w:r>
      <w:r w:rsidR="00F006BC">
        <w:rPr>
          <w:rFonts w:ascii="Times New Roman" w:hAnsi="Times New Roman"/>
          <w:sz w:val="28"/>
          <w:szCs w:val="28"/>
        </w:rPr>
        <w:t>29</w:t>
      </w:r>
      <w:r w:rsidR="00694405" w:rsidRPr="00A2262C">
        <w:rPr>
          <w:rFonts w:ascii="Times New Roman" w:hAnsi="Times New Roman"/>
          <w:sz w:val="28"/>
          <w:szCs w:val="28"/>
        </w:rPr>
        <w:t xml:space="preserve">]. </w:t>
      </w:r>
      <w:r w:rsidR="00FD7D94">
        <w:rPr>
          <w:rFonts w:ascii="Times New Roman" w:hAnsi="Times New Roman"/>
          <w:sz w:val="28"/>
          <w:szCs w:val="28"/>
        </w:rPr>
        <w:t>Эффективность применения средств обучения оказывает существенное влияние на качество усвоения знаний обучающихся, их профессиональное становление</w:t>
      </w:r>
      <w:r w:rsidR="00694405" w:rsidRPr="00A2262C">
        <w:rPr>
          <w:rFonts w:ascii="Times New Roman" w:hAnsi="Times New Roman"/>
          <w:sz w:val="28"/>
          <w:szCs w:val="28"/>
        </w:rPr>
        <w:t xml:space="preserve"> [</w:t>
      </w:r>
      <w:bookmarkStart w:id="30" w:name="_Hlk161337113"/>
      <w:r w:rsidR="00C019B6" w:rsidRPr="00A2262C">
        <w:rPr>
          <w:rFonts w:ascii="Times New Roman" w:hAnsi="Times New Roman"/>
          <w:sz w:val="28"/>
          <w:szCs w:val="28"/>
        </w:rPr>
        <w:t>1</w:t>
      </w:r>
      <w:bookmarkEnd w:id="30"/>
      <w:r w:rsidR="00F006BC">
        <w:rPr>
          <w:rFonts w:ascii="Times New Roman" w:hAnsi="Times New Roman"/>
          <w:sz w:val="28"/>
          <w:szCs w:val="28"/>
        </w:rPr>
        <w:t>45</w:t>
      </w:r>
      <w:r w:rsidR="00694405" w:rsidRPr="00A2262C">
        <w:rPr>
          <w:rFonts w:ascii="Times New Roman" w:hAnsi="Times New Roman"/>
          <w:sz w:val="28"/>
          <w:szCs w:val="28"/>
        </w:rPr>
        <w:t>].</w:t>
      </w:r>
      <w:r w:rsidR="00AE5313" w:rsidRPr="00A2262C">
        <w:rPr>
          <w:rFonts w:ascii="Times New Roman" w:hAnsi="Times New Roman"/>
          <w:sz w:val="28"/>
          <w:szCs w:val="28"/>
        </w:rPr>
        <w:t xml:space="preserve"> </w:t>
      </w:r>
    </w:p>
    <w:p w:rsidR="004F75A6" w:rsidRPr="00A2262C" w:rsidRDefault="004F75A6"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Существуют более обобщен</w:t>
      </w:r>
      <w:r w:rsidR="00FD7D94">
        <w:rPr>
          <w:rFonts w:ascii="Times New Roman" w:hAnsi="Times New Roman"/>
          <w:sz w:val="28"/>
          <w:szCs w:val="28"/>
        </w:rPr>
        <w:t>ные походы к</w:t>
      </w:r>
      <w:r w:rsidRPr="00A2262C">
        <w:rPr>
          <w:rFonts w:ascii="Times New Roman" w:hAnsi="Times New Roman"/>
          <w:sz w:val="28"/>
          <w:szCs w:val="28"/>
        </w:rPr>
        <w:t xml:space="preserve"> типологии</w:t>
      </w:r>
      <w:r w:rsidR="00FD7D94">
        <w:rPr>
          <w:rFonts w:ascii="Times New Roman" w:hAnsi="Times New Roman"/>
          <w:sz w:val="28"/>
          <w:szCs w:val="28"/>
        </w:rPr>
        <w:t xml:space="preserve"> средств обучения</w:t>
      </w:r>
      <w:r w:rsidRPr="00A2262C">
        <w:rPr>
          <w:rFonts w:ascii="Times New Roman" w:hAnsi="Times New Roman"/>
          <w:sz w:val="28"/>
          <w:szCs w:val="28"/>
        </w:rPr>
        <w:t xml:space="preserve">. </w:t>
      </w:r>
      <w:r w:rsidR="00FD7D94">
        <w:rPr>
          <w:rFonts w:ascii="Times New Roman" w:hAnsi="Times New Roman"/>
          <w:sz w:val="28"/>
          <w:szCs w:val="28"/>
        </w:rPr>
        <w:t>Так</w:t>
      </w:r>
      <w:r w:rsidRPr="00A2262C">
        <w:rPr>
          <w:rFonts w:ascii="Times New Roman" w:hAnsi="Times New Roman"/>
          <w:sz w:val="28"/>
          <w:szCs w:val="28"/>
        </w:rPr>
        <w:t>, П.</w:t>
      </w:r>
      <w:r w:rsidR="00E204BE" w:rsidRPr="00A2262C">
        <w:rPr>
          <w:rFonts w:ascii="Times New Roman" w:hAnsi="Times New Roman"/>
          <w:sz w:val="28"/>
          <w:szCs w:val="28"/>
        </w:rPr>
        <w:t>И.</w:t>
      </w:r>
      <w:r w:rsidRPr="00A2262C">
        <w:rPr>
          <w:rFonts w:ascii="Times New Roman" w:hAnsi="Times New Roman"/>
          <w:sz w:val="28"/>
          <w:szCs w:val="28"/>
        </w:rPr>
        <w:t xml:space="preserve"> Пидкас</w:t>
      </w:r>
      <w:r w:rsidR="00BD2510" w:rsidRPr="00A2262C">
        <w:rPr>
          <w:rFonts w:ascii="Times New Roman" w:hAnsi="Times New Roman"/>
          <w:sz w:val="28"/>
          <w:szCs w:val="28"/>
        </w:rPr>
        <w:t>ис</w:t>
      </w:r>
      <w:r w:rsidRPr="00A2262C">
        <w:rPr>
          <w:rFonts w:ascii="Times New Roman" w:hAnsi="Times New Roman"/>
          <w:sz w:val="28"/>
          <w:szCs w:val="28"/>
        </w:rPr>
        <w:t xml:space="preserve">тый </w:t>
      </w:r>
      <w:r w:rsidR="00FD7D94">
        <w:rPr>
          <w:rFonts w:ascii="Times New Roman" w:hAnsi="Times New Roman"/>
          <w:sz w:val="28"/>
          <w:szCs w:val="28"/>
        </w:rPr>
        <w:t>подразделяет</w:t>
      </w:r>
      <w:r w:rsidRPr="00A2262C">
        <w:rPr>
          <w:rFonts w:ascii="Times New Roman" w:hAnsi="Times New Roman"/>
          <w:sz w:val="28"/>
          <w:szCs w:val="28"/>
        </w:rPr>
        <w:t xml:space="preserve"> все средства обучения на идеальные и материальные. Материальные средства обучения </w:t>
      </w:r>
      <w:r w:rsidR="00D722ED">
        <w:rPr>
          <w:rFonts w:ascii="Times New Roman" w:hAnsi="Times New Roman"/>
          <w:sz w:val="28"/>
          <w:szCs w:val="28"/>
        </w:rPr>
        <w:t xml:space="preserve">включают </w:t>
      </w:r>
      <w:r w:rsidRPr="00A2262C">
        <w:rPr>
          <w:rFonts w:ascii="Times New Roman" w:hAnsi="Times New Roman"/>
          <w:sz w:val="28"/>
          <w:szCs w:val="28"/>
        </w:rPr>
        <w:t xml:space="preserve">технический </w:t>
      </w:r>
      <w:r w:rsidR="00D722ED">
        <w:rPr>
          <w:rFonts w:ascii="Times New Roman" w:hAnsi="Times New Roman"/>
          <w:sz w:val="28"/>
          <w:szCs w:val="28"/>
        </w:rPr>
        <w:t xml:space="preserve">и дидактический </w:t>
      </w:r>
      <w:r w:rsidRPr="00A2262C">
        <w:rPr>
          <w:rFonts w:ascii="Times New Roman" w:hAnsi="Times New Roman"/>
          <w:sz w:val="28"/>
          <w:szCs w:val="28"/>
        </w:rPr>
        <w:t>арсенал</w:t>
      </w:r>
      <w:r w:rsidR="00D722ED">
        <w:rPr>
          <w:rFonts w:ascii="Times New Roman" w:hAnsi="Times New Roman"/>
          <w:sz w:val="28"/>
          <w:szCs w:val="28"/>
        </w:rPr>
        <w:t xml:space="preserve">, используемый в учебном процессе, </w:t>
      </w:r>
      <w:r w:rsidRPr="00A2262C">
        <w:rPr>
          <w:rFonts w:ascii="Times New Roman" w:hAnsi="Times New Roman"/>
          <w:sz w:val="28"/>
          <w:szCs w:val="28"/>
        </w:rPr>
        <w:t xml:space="preserve">от самых простых принадлежностей до самых современных инновационных цифровых технологий. Идеальные средства </w:t>
      </w:r>
      <w:bookmarkStart w:id="31" w:name="_Hlk162781939"/>
      <w:r w:rsidR="00D722ED">
        <w:rPr>
          <w:rFonts w:ascii="Times New Roman" w:hAnsi="Times New Roman"/>
          <w:sz w:val="28"/>
          <w:szCs w:val="28"/>
        </w:rPr>
        <w:t>представляют собой усвоенную обучающимися информацию, облегчающую освоение нового материала</w:t>
      </w:r>
      <w:r w:rsidR="00E204BE" w:rsidRPr="00A2262C">
        <w:rPr>
          <w:rFonts w:ascii="Times New Roman" w:hAnsi="Times New Roman"/>
          <w:sz w:val="28"/>
          <w:szCs w:val="28"/>
        </w:rPr>
        <w:t xml:space="preserve"> </w:t>
      </w:r>
      <w:r w:rsidR="00694405" w:rsidRPr="00A2262C">
        <w:rPr>
          <w:rFonts w:ascii="Times New Roman" w:hAnsi="Times New Roman"/>
          <w:sz w:val="28"/>
          <w:szCs w:val="28"/>
        </w:rPr>
        <w:t>[</w:t>
      </w:r>
      <w:r w:rsidR="008F1B64" w:rsidRPr="00A2262C">
        <w:rPr>
          <w:rFonts w:ascii="Times New Roman" w:hAnsi="Times New Roman"/>
          <w:sz w:val="28"/>
          <w:szCs w:val="28"/>
        </w:rPr>
        <w:t>1</w:t>
      </w:r>
      <w:r w:rsidR="00F006BC">
        <w:rPr>
          <w:rFonts w:ascii="Times New Roman" w:hAnsi="Times New Roman"/>
          <w:sz w:val="28"/>
          <w:szCs w:val="28"/>
        </w:rPr>
        <w:t>45</w:t>
      </w:r>
      <w:r w:rsidR="00694405" w:rsidRPr="00A2262C">
        <w:rPr>
          <w:rFonts w:ascii="Times New Roman" w:hAnsi="Times New Roman"/>
          <w:sz w:val="28"/>
          <w:szCs w:val="28"/>
        </w:rPr>
        <w:t xml:space="preserve">, </w:t>
      </w:r>
      <w:r w:rsidR="006C6D1C" w:rsidRPr="00A2262C">
        <w:rPr>
          <w:rFonts w:ascii="Times New Roman" w:hAnsi="Times New Roman"/>
          <w:sz w:val="28"/>
          <w:szCs w:val="28"/>
        </w:rPr>
        <w:t>с</w:t>
      </w:r>
      <w:r w:rsidR="00694405" w:rsidRPr="00A2262C">
        <w:rPr>
          <w:rFonts w:ascii="Times New Roman" w:hAnsi="Times New Roman"/>
          <w:sz w:val="28"/>
          <w:szCs w:val="28"/>
        </w:rPr>
        <w:t xml:space="preserve">. 261-265]. </w:t>
      </w:r>
      <w:bookmarkEnd w:id="31"/>
    </w:p>
    <w:p w:rsidR="00694405" w:rsidRPr="00A2262C" w:rsidRDefault="00694405" w:rsidP="00D722ED">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В современной педагогической практике </w:t>
      </w:r>
      <w:r w:rsidR="00D722ED">
        <w:rPr>
          <w:rFonts w:ascii="Times New Roman" w:hAnsi="Times New Roman"/>
          <w:sz w:val="28"/>
          <w:szCs w:val="28"/>
        </w:rPr>
        <w:t xml:space="preserve">выделяются также различные </w:t>
      </w:r>
      <w:r w:rsidRPr="00A2262C">
        <w:rPr>
          <w:rFonts w:ascii="Times New Roman" w:hAnsi="Times New Roman"/>
          <w:sz w:val="28"/>
          <w:szCs w:val="28"/>
        </w:rPr>
        <w:t>подход</w:t>
      </w:r>
      <w:r w:rsidR="00D722ED">
        <w:rPr>
          <w:rFonts w:ascii="Times New Roman" w:hAnsi="Times New Roman"/>
          <w:sz w:val="28"/>
          <w:szCs w:val="28"/>
        </w:rPr>
        <w:t>ы</w:t>
      </w:r>
      <w:r w:rsidRPr="00A2262C">
        <w:rPr>
          <w:rFonts w:ascii="Times New Roman" w:hAnsi="Times New Roman"/>
          <w:sz w:val="28"/>
          <w:szCs w:val="28"/>
        </w:rPr>
        <w:t xml:space="preserve"> к разраб</w:t>
      </w:r>
      <w:r w:rsidR="00D722ED">
        <w:rPr>
          <w:rFonts w:ascii="Times New Roman" w:hAnsi="Times New Roman"/>
          <w:sz w:val="28"/>
          <w:szCs w:val="28"/>
        </w:rPr>
        <w:t>отке</w:t>
      </w:r>
      <w:r w:rsidRPr="00A2262C">
        <w:rPr>
          <w:rFonts w:ascii="Times New Roman" w:hAnsi="Times New Roman"/>
          <w:sz w:val="28"/>
          <w:szCs w:val="28"/>
        </w:rPr>
        <w:t>, конструированию и использованию средств обучения</w:t>
      </w:r>
      <w:r w:rsidR="00D722ED">
        <w:rPr>
          <w:rFonts w:ascii="Times New Roman" w:hAnsi="Times New Roman"/>
          <w:sz w:val="28"/>
          <w:szCs w:val="28"/>
        </w:rPr>
        <w:t xml:space="preserve">. По мнению Е. </w:t>
      </w:r>
      <w:r w:rsidRPr="00A2262C">
        <w:rPr>
          <w:rFonts w:ascii="Times New Roman" w:hAnsi="Times New Roman"/>
          <w:sz w:val="28"/>
          <w:szCs w:val="28"/>
        </w:rPr>
        <w:t>Жуматаев</w:t>
      </w:r>
      <w:r w:rsidR="00D722ED">
        <w:rPr>
          <w:rFonts w:ascii="Times New Roman" w:hAnsi="Times New Roman"/>
          <w:sz w:val="28"/>
          <w:szCs w:val="28"/>
        </w:rPr>
        <w:t>ой,</w:t>
      </w:r>
      <w:r w:rsidRPr="00A2262C">
        <w:rPr>
          <w:rFonts w:ascii="Times New Roman" w:hAnsi="Times New Roman"/>
          <w:sz w:val="28"/>
          <w:szCs w:val="28"/>
        </w:rPr>
        <w:t xml:space="preserve"> </w:t>
      </w:r>
      <w:r w:rsidR="00D722ED">
        <w:rPr>
          <w:rFonts w:ascii="Times New Roman" w:hAnsi="Times New Roman"/>
          <w:sz w:val="28"/>
          <w:szCs w:val="28"/>
        </w:rPr>
        <w:t>средства обучения могут рассматриваться ка вспомогательные элементы учебного процесса, как ведущие компоненты, обеспечивающие достижение цели обучения, либо как составляющая системы совместной деятельности преподавателя и обучающихся, выполняющая определенные функции и обеспечивающая качество знаний</w:t>
      </w:r>
      <w:r w:rsidR="00D722ED" w:rsidRPr="00D722ED">
        <w:rPr>
          <w:rFonts w:ascii="Times New Roman" w:hAnsi="Times New Roman"/>
          <w:sz w:val="28"/>
          <w:szCs w:val="28"/>
        </w:rPr>
        <w:t xml:space="preserve"> </w:t>
      </w:r>
      <w:r w:rsidR="00D722ED" w:rsidRPr="00A2262C">
        <w:rPr>
          <w:rFonts w:ascii="Times New Roman" w:hAnsi="Times New Roman"/>
          <w:sz w:val="28"/>
          <w:szCs w:val="28"/>
        </w:rPr>
        <w:t>[1</w:t>
      </w:r>
      <w:r w:rsidR="00F006BC">
        <w:rPr>
          <w:rFonts w:ascii="Times New Roman" w:hAnsi="Times New Roman"/>
          <w:sz w:val="28"/>
          <w:szCs w:val="28"/>
        </w:rPr>
        <w:t>44</w:t>
      </w:r>
      <w:r w:rsidR="00D722ED" w:rsidRPr="00A2262C">
        <w:rPr>
          <w:rFonts w:ascii="Times New Roman" w:hAnsi="Times New Roman"/>
          <w:sz w:val="28"/>
          <w:szCs w:val="28"/>
        </w:rPr>
        <w:t>, с. 71-72].</w:t>
      </w:r>
      <w:r w:rsidR="00D722ED">
        <w:rPr>
          <w:rFonts w:ascii="Times New Roman" w:hAnsi="Times New Roman"/>
          <w:sz w:val="28"/>
          <w:szCs w:val="28"/>
        </w:rPr>
        <w:t xml:space="preserve"> Р</w:t>
      </w:r>
      <w:r w:rsidRPr="00A2262C">
        <w:rPr>
          <w:rFonts w:ascii="Times New Roman" w:hAnsi="Times New Roman"/>
          <w:sz w:val="28"/>
          <w:szCs w:val="28"/>
        </w:rPr>
        <w:t xml:space="preserve">азработка и использование новых средств обучения </w:t>
      </w:r>
      <w:r w:rsidR="00D722ED">
        <w:rPr>
          <w:rFonts w:ascii="Times New Roman" w:hAnsi="Times New Roman"/>
          <w:sz w:val="28"/>
          <w:szCs w:val="28"/>
        </w:rPr>
        <w:t>нередко сопровождается</w:t>
      </w:r>
      <w:r w:rsidRPr="00A2262C">
        <w:rPr>
          <w:rFonts w:ascii="Times New Roman" w:hAnsi="Times New Roman"/>
          <w:sz w:val="28"/>
          <w:szCs w:val="28"/>
        </w:rPr>
        <w:t xml:space="preserve"> изменение</w:t>
      </w:r>
      <w:r w:rsidR="00D722ED">
        <w:rPr>
          <w:rFonts w:ascii="Times New Roman" w:hAnsi="Times New Roman"/>
          <w:sz w:val="28"/>
          <w:szCs w:val="28"/>
        </w:rPr>
        <w:t>м</w:t>
      </w:r>
      <w:r w:rsidRPr="00A2262C">
        <w:rPr>
          <w:rFonts w:ascii="Times New Roman" w:hAnsi="Times New Roman"/>
          <w:sz w:val="28"/>
          <w:szCs w:val="28"/>
        </w:rPr>
        <w:t xml:space="preserve"> состава действий и операций</w:t>
      </w:r>
      <w:r w:rsidR="00D722ED">
        <w:rPr>
          <w:rFonts w:ascii="Times New Roman" w:hAnsi="Times New Roman"/>
          <w:sz w:val="28"/>
          <w:szCs w:val="28"/>
        </w:rPr>
        <w:t xml:space="preserve"> обучающихся</w:t>
      </w:r>
      <w:r w:rsidRPr="00A2262C">
        <w:rPr>
          <w:rFonts w:ascii="Times New Roman" w:hAnsi="Times New Roman"/>
          <w:sz w:val="28"/>
          <w:szCs w:val="28"/>
        </w:rPr>
        <w:t xml:space="preserve">, что способствует </w:t>
      </w:r>
      <w:r w:rsidR="00D722ED">
        <w:rPr>
          <w:rFonts w:ascii="Times New Roman" w:hAnsi="Times New Roman"/>
          <w:sz w:val="28"/>
          <w:szCs w:val="28"/>
        </w:rPr>
        <w:t>повышению</w:t>
      </w:r>
      <w:r w:rsidRPr="00A2262C">
        <w:rPr>
          <w:rFonts w:ascii="Times New Roman" w:hAnsi="Times New Roman"/>
          <w:sz w:val="28"/>
          <w:szCs w:val="28"/>
        </w:rPr>
        <w:t xml:space="preserve"> качества знаний и </w:t>
      </w:r>
      <w:r w:rsidR="00D722ED">
        <w:rPr>
          <w:rFonts w:ascii="Times New Roman" w:hAnsi="Times New Roman"/>
          <w:sz w:val="28"/>
          <w:szCs w:val="28"/>
        </w:rPr>
        <w:t>развитию</w:t>
      </w:r>
      <w:r w:rsidRPr="00A2262C">
        <w:rPr>
          <w:rFonts w:ascii="Times New Roman" w:hAnsi="Times New Roman"/>
          <w:sz w:val="28"/>
          <w:szCs w:val="28"/>
        </w:rPr>
        <w:t xml:space="preserve"> познавательного интереса. </w:t>
      </w:r>
    </w:p>
    <w:p w:rsidR="00AC0A13" w:rsidRPr="00A2262C" w:rsidRDefault="00AC0A13"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В результате исследования процесса формирования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и с целью повышения его практической ориентированности нами были разработаны следующие средства обучения</w:t>
      </w:r>
      <w:r w:rsidR="00322F82" w:rsidRPr="00A2262C">
        <w:rPr>
          <w:rFonts w:ascii="Times New Roman" w:hAnsi="Times New Roman"/>
          <w:sz w:val="28"/>
          <w:szCs w:val="28"/>
        </w:rPr>
        <w:t>.</w:t>
      </w:r>
    </w:p>
    <w:p w:rsidR="00572A4D" w:rsidRPr="00A2262C" w:rsidRDefault="00572A4D"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Одним из результатов настоящего исследования стала разработка учебно-методического пособия «Professionally</w:t>
      </w:r>
      <w:r w:rsidR="00AC0A13" w:rsidRPr="00A2262C">
        <w:rPr>
          <w:rFonts w:ascii="Times New Roman" w:hAnsi="Times New Roman"/>
          <w:sz w:val="28"/>
          <w:szCs w:val="28"/>
        </w:rPr>
        <w:t xml:space="preserve"> </w:t>
      </w:r>
      <w:r w:rsidRPr="00A2262C">
        <w:rPr>
          <w:rFonts w:ascii="Times New Roman" w:hAnsi="Times New Roman"/>
          <w:sz w:val="28"/>
          <w:szCs w:val="28"/>
        </w:rPr>
        <w:t>oriented</w:t>
      </w:r>
      <w:r w:rsidR="00AC0A13" w:rsidRPr="00A2262C">
        <w:rPr>
          <w:rFonts w:ascii="Times New Roman" w:hAnsi="Times New Roman"/>
          <w:sz w:val="28"/>
          <w:szCs w:val="28"/>
        </w:rPr>
        <w:t xml:space="preserve"> </w:t>
      </w:r>
      <w:r w:rsidRPr="00A2262C">
        <w:rPr>
          <w:rFonts w:ascii="Times New Roman" w:hAnsi="Times New Roman"/>
          <w:sz w:val="28"/>
          <w:szCs w:val="28"/>
        </w:rPr>
        <w:t>English. Biology»</w:t>
      </w:r>
      <w:r w:rsidR="00282F2E">
        <w:rPr>
          <w:rFonts w:ascii="Times New Roman" w:hAnsi="Times New Roman"/>
          <w:sz w:val="28"/>
          <w:szCs w:val="28"/>
        </w:rPr>
        <w:t>,</w:t>
      </w:r>
      <w:r w:rsidRPr="00A2262C">
        <w:rPr>
          <w:rFonts w:ascii="Times New Roman" w:hAnsi="Times New Roman"/>
          <w:sz w:val="28"/>
          <w:szCs w:val="28"/>
        </w:rPr>
        <w:t xml:space="preserve"> направлен</w:t>
      </w:r>
      <w:r w:rsidR="00282F2E">
        <w:rPr>
          <w:rFonts w:ascii="Times New Roman" w:hAnsi="Times New Roman"/>
          <w:sz w:val="28"/>
          <w:szCs w:val="28"/>
        </w:rPr>
        <w:t>ного</w:t>
      </w:r>
      <w:r w:rsidRPr="00A2262C">
        <w:rPr>
          <w:rFonts w:ascii="Times New Roman" w:hAnsi="Times New Roman"/>
          <w:sz w:val="28"/>
          <w:szCs w:val="28"/>
        </w:rPr>
        <w:t xml:space="preserve"> на поддержку студентов в освоении английского языка </w:t>
      </w:r>
      <w:r w:rsidR="00282F2E">
        <w:rPr>
          <w:rFonts w:ascii="Times New Roman" w:hAnsi="Times New Roman"/>
          <w:sz w:val="28"/>
          <w:szCs w:val="28"/>
        </w:rPr>
        <w:t>на основе</w:t>
      </w:r>
      <w:r w:rsidRPr="00A2262C">
        <w:rPr>
          <w:rFonts w:ascii="Times New Roman" w:hAnsi="Times New Roman"/>
          <w:sz w:val="28"/>
          <w:szCs w:val="28"/>
        </w:rPr>
        <w:t xml:space="preserve"> профессиональн</w:t>
      </w:r>
      <w:r w:rsidR="00282F2E">
        <w:rPr>
          <w:rFonts w:ascii="Times New Roman" w:hAnsi="Times New Roman"/>
          <w:sz w:val="28"/>
          <w:szCs w:val="28"/>
        </w:rPr>
        <w:t>о-ориентированной</w:t>
      </w:r>
      <w:r w:rsidRPr="00A2262C">
        <w:rPr>
          <w:rFonts w:ascii="Times New Roman" w:hAnsi="Times New Roman"/>
          <w:sz w:val="28"/>
          <w:szCs w:val="28"/>
        </w:rPr>
        <w:t xml:space="preserve"> лексик</w:t>
      </w:r>
      <w:r w:rsidR="00282F2E">
        <w:rPr>
          <w:rFonts w:ascii="Times New Roman" w:hAnsi="Times New Roman"/>
          <w:sz w:val="28"/>
          <w:szCs w:val="28"/>
        </w:rPr>
        <w:t>и</w:t>
      </w:r>
      <w:r w:rsidRPr="00A2262C">
        <w:rPr>
          <w:rFonts w:ascii="Times New Roman" w:hAnsi="Times New Roman"/>
          <w:sz w:val="28"/>
          <w:szCs w:val="28"/>
        </w:rPr>
        <w:t xml:space="preserve"> и </w:t>
      </w:r>
      <w:r w:rsidR="00322F82" w:rsidRPr="00A2262C">
        <w:rPr>
          <w:rFonts w:ascii="Times New Roman" w:hAnsi="Times New Roman"/>
          <w:sz w:val="28"/>
          <w:szCs w:val="28"/>
        </w:rPr>
        <w:t>специализированно</w:t>
      </w:r>
      <w:r w:rsidR="00282F2E">
        <w:rPr>
          <w:rFonts w:ascii="Times New Roman" w:hAnsi="Times New Roman"/>
          <w:sz w:val="28"/>
          <w:szCs w:val="28"/>
        </w:rPr>
        <w:t>го</w:t>
      </w:r>
      <w:r w:rsidR="00322F82" w:rsidRPr="00A2262C">
        <w:rPr>
          <w:rFonts w:ascii="Times New Roman" w:hAnsi="Times New Roman"/>
          <w:sz w:val="28"/>
          <w:szCs w:val="28"/>
        </w:rPr>
        <w:t xml:space="preserve"> </w:t>
      </w:r>
      <w:r w:rsidRPr="00A2262C">
        <w:rPr>
          <w:rFonts w:ascii="Times New Roman" w:hAnsi="Times New Roman"/>
          <w:sz w:val="28"/>
          <w:szCs w:val="28"/>
        </w:rPr>
        <w:t>тематическо</w:t>
      </w:r>
      <w:r w:rsidR="00282F2E">
        <w:rPr>
          <w:rFonts w:ascii="Times New Roman" w:hAnsi="Times New Roman"/>
          <w:sz w:val="28"/>
          <w:szCs w:val="28"/>
        </w:rPr>
        <w:t>го</w:t>
      </w:r>
      <w:r w:rsidRPr="00A2262C">
        <w:rPr>
          <w:rFonts w:ascii="Times New Roman" w:hAnsi="Times New Roman"/>
          <w:sz w:val="28"/>
          <w:szCs w:val="28"/>
        </w:rPr>
        <w:t xml:space="preserve"> содержани</w:t>
      </w:r>
      <w:r w:rsidR="00282F2E">
        <w:rPr>
          <w:rFonts w:ascii="Times New Roman" w:hAnsi="Times New Roman"/>
          <w:sz w:val="28"/>
          <w:szCs w:val="28"/>
        </w:rPr>
        <w:t>я</w:t>
      </w:r>
      <w:r w:rsidRPr="00A2262C">
        <w:rPr>
          <w:rFonts w:ascii="Times New Roman" w:hAnsi="Times New Roman"/>
          <w:sz w:val="28"/>
          <w:szCs w:val="28"/>
        </w:rPr>
        <w:t xml:space="preserve">. </w:t>
      </w:r>
      <w:r w:rsidR="00282F2E">
        <w:rPr>
          <w:rFonts w:ascii="Times New Roman" w:hAnsi="Times New Roman"/>
          <w:sz w:val="28"/>
          <w:szCs w:val="28"/>
        </w:rPr>
        <w:t>П</w:t>
      </w:r>
      <w:r w:rsidRPr="00A2262C">
        <w:rPr>
          <w:rFonts w:ascii="Times New Roman" w:hAnsi="Times New Roman"/>
          <w:sz w:val="28"/>
          <w:szCs w:val="28"/>
        </w:rPr>
        <w:t>особие представляет собой структурированную систему заданий, текстов и упражнений, способствующих развитию профессионально-коммуникативных навыков, необходимых для успешн</w:t>
      </w:r>
      <w:r w:rsidR="00322F82" w:rsidRPr="00A2262C">
        <w:rPr>
          <w:rFonts w:ascii="Times New Roman" w:hAnsi="Times New Roman"/>
          <w:sz w:val="28"/>
          <w:szCs w:val="28"/>
        </w:rPr>
        <w:t>ого осуществления профессиональной деятельности</w:t>
      </w:r>
      <w:r w:rsidRPr="00A2262C">
        <w:rPr>
          <w:rFonts w:ascii="Times New Roman" w:hAnsi="Times New Roman"/>
          <w:sz w:val="28"/>
          <w:szCs w:val="28"/>
        </w:rPr>
        <w:t>.</w:t>
      </w:r>
    </w:p>
    <w:p w:rsidR="00322F82" w:rsidRDefault="00572A4D"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Дополнением к </w:t>
      </w:r>
      <w:r w:rsidR="00282F2E">
        <w:rPr>
          <w:rFonts w:ascii="Times New Roman" w:hAnsi="Times New Roman"/>
          <w:sz w:val="28"/>
          <w:szCs w:val="28"/>
        </w:rPr>
        <w:t>печатном</w:t>
      </w:r>
      <w:r w:rsidR="0011770B">
        <w:rPr>
          <w:rFonts w:ascii="Times New Roman" w:hAnsi="Times New Roman"/>
          <w:sz w:val="28"/>
          <w:szCs w:val="28"/>
        </w:rPr>
        <w:t>у</w:t>
      </w:r>
      <w:r w:rsidRPr="00A2262C">
        <w:rPr>
          <w:rFonts w:ascii="Times New Roman" w:hAnsi="Times New Roman"/>
          <w:sz w:val="28"/>
          <w:szCs w:val="28"/>
        </w:rPr>
        <w:t xml:space="preserve"> пособию стало электронное учебно-методическое пособие «Professionally</w:t>
      </w:r>
      <w:r w:rsidR="00322F82" w:rsidRPr="00A2262C">
        <w:rPr>
          <w:rFonts w:ascii="Times New Roman" w:hAnsi="Times New Roman"/>
          <w:sz w:val="28"/>
          <w:szCs w:val="28"/>
        </w:rPr>
        <w:t xml:space="preserve"> </w:t>
      </w:r>
      <w:r w:rsidRPr="00A2262C">
        <w:rPr>
          <w:rFonts w:ascii="Times New Roman" w:hAnsi="Times New Roman"/>
          <w:sz w:val="28"/>
          <w:szCs w:val="28"/>
        </w:rPr>
        <w:t>oriented</w:t>
      </w:r>
      <w:r w:rsidR="00322F82" w:rsidRPr="00A2262C">
        <w:rPr>
          <w:rFonts w:ascii="Times New Roman" w:hAnsi="Times New Roman"/>
          <w:sz w:val="28"/>
          <w:szCs w:val="28"/>
        </w:rPr>
        <w:t xml:space="preserve"> </w:t>
      </w:r>
      <w:r w:rsidRPr="00A2262C">
        <w:rPr>
          <w:rFonts w:ascii="Times New Roman" w:hAnsi="Times New Roman"/>
          <w:sz w:val="28"/>
          <w:szCs w:val="28"/>
        </w:rPr>
        <w:t>English. Biology»</w:t>
      </w:r>
      <w:r w:rsidR="00282F2E">
        <w:rPr>
          <w:rFonts w:ascii="Times New Roman" w:hAnsi="Times New Roman"/>
          <w:sz w:val="28"/>
          <w:szCs w:val="28"/>
        </w:rPr>
        <w:t xml:space="preserve">, адаптированное для </w:t>
      </w:r>
      <w:r w:rsidRPr="00A2262C">
        <w:rPr>
          <w:rFonts w:ascii="Times New Roman" w:hAnsi="Times New Roman"/>
          <w:sz w:val="28"/>
          <w:szCs w:val="28"/>
        </w:rPr>
        <w:t xml:space="preserve">цифровой </w:t>
      </w:r>
      <w:r w:rsidR="00282F2E">
        <w:rPr>
          <w:rFonts w:ascii="Times New Roman" w:hAnsi="Times New Roman"/>
          <w:sz w:val="28"/>
          <w:szCs w:val="28"/>
        </w:rPr>
        <w:t xml:space="preserve">образовательной </w:t>
      </w:r>
      <w:r w:rsidRPr="00A2262C">
        <w:rPr>
          <w:rFonts w:ascii="Times New Roman" w:hAnsi="Times New Roman"/>
          <w:sz w:val="28"/>
          <w:szCs w:val="28"/>
        </w:rPr>
        <w:t>среды</w:t>
      </w:r>
      <w:r w:rsidR="0011770B">
        <w:rPr>
          <w:rFonts w:ascii="Times New Roman" w:hAnsi="Times New Roman"/>
          <w:sz w:val="28"/>
          <w:szCs w:val="28"/>
        </w:rPr>
        <w:t>.</w:t>
      </w:r>
      <w:r w:rsidR="00282F2E">
        <w:rPr>
          <w:rFonts w:ascii="Times New Roman" w:hAnsi="Times New Roman"/>
          <w:sz w:val="28"/>
          <w:szCs w:val="28"/>
        </w:rPr>
        <w:t xml:space="preserve"> Использование электронного формата</w:t>
      </w:r>
      <w:r w:rsidRPr="00A2262C">
        <w:rPr>
          <w:rFonts w:ascii="Times New Roman" w:hAnsi="Times New Roman"/>
          <w:sz w:val="28"/>
          <w:szCs w:val="28"/>
        </w:rPr>
        <w:t xml:space="preserve"> </w:t>
      </w:r>
      <w:r w:rsidR="00282F2E">
        <w:rPr>
          <w:rFonts w:ascii="Times New Roman" w:hAnsi="Times New Roman"/>
          <w:sz w:val="28"/>
          <w:szCs w:val="28"/>
        </w:rPr>
        <w:t>расширяет возможности организации самостоятельной работы студентов, повышает доступность учебного материала и способствует усилению интерактивности обучения</w:t>
      </w:r>
      <w:r w:rsidRPr="00A2262C">
        <w:rPr>
          <w:rFonts w:ascii="Times New Roman" w:hAnsi="Times New Roman"/>
          <w:sz w:val="28"/>
          <w:szCs w:val="28"/>
        </w:rPr>
        <w:t xml:space="preserve">. </w:t>
      </w:r>
    </w:p>
    <w:p w:rsidR="00694405" w:rsidRPr="00A2262C" w:rsidRDefault="00572A4D"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Оба пособия </w:t>
      </w:r>
      <w:r w:rsidR="00282F2E">
        <w:rPr>
          <w:rFonts w:ascii="Times New Roman" w:hAnsi="Times New Roman"/>
          <w:sz w:val="28"/>
          <w:szCs w:val="28"/>
        </w:rPr>
        <w:t xml:space="preserve">выступают </w:t>
      </w:r>
      <w:r w:rsidRPr="00A2262C">
        <w:rPr>
          <w:rFonts w:ascii="Times New Roman" w:hAnsi="Times New Roman"/>
          <w:sz w:val="28"/>
          <w:szCs w:val="28"/>
        </w:rPr>
        <w:t>средствами интеграции языково</w:t>
      </w:r>
      <w:r w:rsidR="00282F2E">
        <w:rPr>
          <w:rFonts w:ascii="Times New Roman" w:hAnsi="Times New Roman"/>
          <w:sz w:val="28"/>
          <w:szCs w:val="28"/>
        </w:rPr>
        <w:t>й</w:t>
      </w:r>
      <w:r w:rsidRPr="00A2262C">
        <w:rPr>
          <w:rFonts w:ascii="Times New Roman" w:hAnsi="Times New Roman"/>
          <w:sz w:val="28"/>
          <w:szCs w:val="28"/>
        </w:rPr>
        <w:t xml:space="preserve"> и профессионально</w:t>
      </w:r>
      <w:r w:rsidR="00282F2E">
        <w:rPr>
          <w:rFonts w:ascii="Times New Roman" w:hAnsi="Times New Roman"/>
          <w:sz w:val="28"/>
          <w:szCs w:val="28"/>
        </w:rPr>
        <w:t xml:space="preserve">й подготовки будущих учителей биологии, обеспечивая </w:t>
      </w:r>
      <w:r w:rsidR="00282F2E" w:rsidRPr="00A2262C">
        <w:rPr>
          <w:rFonts w:ascii="Times New Roman" w:hAnsi="Times New Roman"/>
          <w:sz w:val="28"/>
          <w:szCs w:val="28"/>
        </w:rPr>
        <w:t>прикладную</w:t>
      </w:r>
      <w:r w:rsidR="00282F2E">
        <w:rPr>
          <w:rFonts w:ascii="Times New Roman" w:hAnsi="Times New Roman"/>
          <w:sz w:val="28"/>
          <w:szCs w:val="28"/>
        </w:rPr>
        <w:t xml:space="preserve"> направленность изучения английского языка и его использование в контексте будущей профессиональной деятельности. </w:t>
      </w:r>
      <w:r w:rsidRPr="00A2262C">
        <w:rPr>
          <w:rFonts w:ascii="Times New Roman" w:hAnsi="Times New Roman"/>
          <w:sz w:val="28"/>
          <w:szCs w:val="28"/>
        </w:rPr>
        <w:t xml:space="preserve"> и ориентированным на реальные потребности студентов</w:t>
      </w:r>
      <w:r w:rsidR="001A7E47" w:rsidRPr="00A2262C">
        <w:rPr>
          <w:rFonts w:ascii="Times New Roman" w:hAnsi="Times New Roman"/>
          <w:sz w:val="28"/>
          <w:szCs w:val="28"/>
        </w:rPr>
        <w:t xml:space="preserve"> в подготовке к профессиональной деятельности</w:t>
      </w:r>
      <w:r w:rsidRPr="00A2262C">
        <w:rPr>
          <w:rFonts w:ascii="Times New Roman" w:hAnsi="Times New Roman"/>
          <w:sz w:val="28"/>
          <w:szCs w:val="28"/>
        </w:rPr>
        <w:t>.</w:t>
      </w:r>
      <w:r w:rsidR="00282F2E">
        <w:rPr>
          <w:rFonts w:ascii="Times New Roman" w:hAnsi="Times New Roman"/>
          <w:sz w:val="28"/>
          <w:szCs w:val="28"/>
        </w:rPr>
        <w:t xml:space="preserve"> </w:t>
      </w:r>
      <w:r w:rsidR="00694405" w:rsidRPr="00A2262C">
        <w:rPr>
          <w:rFonts w:ascii="Times New Roman" w:hAnsi="Times New Roman"/>
          <w:sz w:val="28"/>
          <w:szCs w:val="28"/>
        </w:rPr>
        <w:t>Подробное описание названных средств обучения будет представлено в следующе главе.</w:t>
      </w:r>
    </w:p>
    <w:p w:rsidR="00694405" w:rsidRPr="00A2262C"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Применение современных средств обучения в сочетании с новыми образовательными технологиями будет мотивировать студентов к получению новых знаний, их интеграции и использованию в практической деятельности.</w:t>
      </w:r>
    </w:p>
    <w:p w:rsidR="001A7E47" w:rsidRPr="00A2262C" w:rsidRDefault="001A7E47"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Методы и средства обучения реализуются через </w:t>
      </w:r>
      <w:r w:rsidRPr="00282F2E">
        <w:rPr>
          <w:rFonts w:ascii="Times New Roman" w:hAnsi="Times New Roman"/>
          <w:i/>
          <w:iCs/>
          <w:sz w:val="28"/>
          <w:szCs w:val="28"/>
        </w:rPr>
        <w:t xml:space="preserve">формы организации учебного процесса </w:t>
      </w:r>
      <w:r w:rsidRPr="00A2262C">
        <w:rPr>
          <w:rFonts w:ascii="Times New Roman" w:hAnsi="Times New Roman"/>
          <w:sz w:val="28"/>
          <w:szCs w:val="28"/>
        </w:rPr>
        <w:t>и основные виды учебной деятельности.</w:t>
      </w:r>
    </w:p>
    <w:p w:rsidR="00DB3CBB" w:rsidRPr="00A2262C" w:rsidRDefault="00DB3CBB"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Учебный процесс в рамках подготовки студентов к профессиональной деятельности включает использование как традиционных (лекции, семинарские и практические занятия), так и инновационных форм</w:t>
      </w:r>
      <w:r w:rsidR="0014506E" w:rsidRPr="00A2262C">
        <w:rPr>
          <w:rFonts w:ascii="Times New Roman" w:hAnsi="Times New Roman"/>
          <w:sz w:val="28"/>
          <w:szCs w:val="28"/>
        </w:rPr>
        <w:t xml:space="preserve"> (с использованием мультимедийных технологий и интерактивных методов)</w:t>
      </w:r>
      <w:r w:rsidRPr="00A2262C">
        <w:rPr>
          <w:rFonts w:ascii="Times New Roman" w:hAnsi="Times New Roman"/>
          <w:sz w:val="28"/>
          <w:szCs w:val="28"/>
        </w:rPr>
        <w:t xml:space="preserve">, а также </w:t>
      </w:r>
      <w:r w:rsidR="0014506E" w:rsidRPr="00A2262C">
        <w:rPr>
          <w:rFonts w:ascii="Times New Roman" w:hAnsi="Times New Roman"/>
          <w:sz w:val="28"/>
          <w:szCs w:val="28"/>
        </w:rPr>
        <w:t xml:space="preserve">различных </w:t>
      </w:r>
      <w:r w:rsidRPr="00A2262C">
        <w:rPr>
          <w:rFonts w:ascii="Times New Roman" w:hAnsi="Times New Roman"/>
          <w:sz w:val="28"/>
          <w:szCs w:val="28"/>
        </w:rPr>
        <w:t>вид</w:t>
      </w:r>
      <w:r w:rsidR="0014506E" w:rsidRPr="00A2262C">
        <w:rPr>
          <w:rFonts w:ascii="Times New Roman" w:hAnsi="Times New Roman"/>
          <w:sz w:val="28"/>
          <w:szCs w:val="28"/>
        </w:rPr>
        <w:t xml:space="preserve">ов </w:t>
      </w:r>
      <w:r w:rsidRPr="00A2262C">
        <w:rPr>
          <w:rFonts w:ascii="Times New Roman" w:hAnsi="Times New Roman"/>
          <w:sz w:val="28"/>
          <w:szCs w:val="28"/>
        </w:rPr>
        <w:t>практик (</w:t>
      </w:r>
      <w:r w:rsidR="0014506E" w:rsidRPr="00A2262C">
        <w:rPr>
          <w:rFonts w:ascii="Times New Roman" w:hAnsi="Times New Roman"/>
          <w:sz w:val="28"/>
          <w:szCs w:val="28"/>
        </w:rPr>
        <w:t>учебная, педагогическая, производственная и др.</w:t>
      </w:r>
      <w:r w:rsidRPr="00A2262C">
        <w:rPr>
          <w:rFonts w:ascii="Times New Roman" w:hAnsi="Times New Roman"/>
          <w:sz w:val="28"/>
          <w:szCs w:val="28"/>
        </w:rPr>
        <w:t>)</w:t>
      </w:r>
      <w:r w:rsidR="0014506E" w:rsidRPr="00A2262C">
        <w:rPr>
          <w:rFonts w:ascii="Times New Roman" w:hAnsi="Times New Roman"/>
          <w:sz w:val="28"/>
          <w:szCs w:val="28"/>
        </w:rPr>
        <w:t xml:space="preserve">, самостоятельной и исследовательской работы, направленных на теоретическую и практическую подготовку, контроль знаний, умений и навыков. </w:t>
      </w:r>
    </w:p>
    <w:p w:rsidR="00694405" w:rsidRDefault="0014506E"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Понятие «форма организации обучения» имеет различные трактовки в научной литературе. </w:t>
      </w:r>
      <w:r w:rsidR="00455492">
        <w:rPr>
          <w:rFonts w:ascii="Times New Roman" w:hAnsi="Times New Roman"/>
          <w:sz w:val="28"/>
          <w:szCs w:val="28"/>
        </w:rPr>
        <w:t>Так,</w:t>
      </w:r>
      <w:r w:rsidR="00395014" w:rsidRPr="00A2262C">
        <w:rPr>
          <w:rFonts w:ascii="Times New Roman" w:hAnsi="Times New Roman"/>
          <w:sz w:val="28"/>
          <w:szCs w:val="28"/>
        </w:rPr>
        <w:t xml:space="preserve"> И.Я. Лернер </w:t>
      </w:r>
      <w:r w:rsidR="00455492">
        <w:rPr>
          <w:rFonts w:ascii="Times New Roman" w:hAnsi="Times New Roman"/>
          <w:sz w:val="28"/>
          <w:szCs w:val="28"/>
        </w:rPr>
        <w:t>рассматривает</w:t>
      </w:r>
      <w:r w:rsidR="00395014" w:rsidRPr="00A2262C">
        <w:rPr>
          <w:rFonts w:ascii="Times New Roman" w:hAnsi="Times New Roman"/>
          <w:sz w:val="28"/>
          <w:szCs w:val="28"/>
        </w:rPr>
        <w:t xml:space="preserve"> организационную форму обучения как взаимодействие преподавателя и студентов, организуемое в соответствии с заранее установленным порядком [1</w:t>
      </w:r>
      <w:r w:rsidR="008F1B64" w:rsidRPr="00A2262C">
        <w:rPr>
          <w:rFonts w:ascii="Times New Roman" w:hAnsi="Times New Roman"/>
          <w:sz w:val="28"/>
          <w:szCs w:val="28"/>
        </w:rPr>
        <w:t>3</w:t>
      </w:r>
      <w:r w:rsidR="00F006BC">
        <w:rPr>
          <w:rFonts w:ascii="Times New Roman" w:hAnsi="Times New Roman"/>
          <w:sz w:val="28"/>
          <w:szCs w:val="28"/>
        </w:rPr>
        <w:t>2</w:t>
      </w:r>
      <w:r w:rsidR="00A70E86" w:rsidRPr="00A2262C">
        <w:rPr>
          <w:rFonts w:ascii="Times New Roman" w:hAnsi="Times New Roman"/>
          <w:sz w:val="28"/>
          <w:szCs w:val="28"/>
        </w:rPr>
        <w:t xml:space="preserve">, </w:t>
      </w:r>
      <w:r w:rsidR="006C6D1C" w:rsidRPr="00A2262C">
        <w:rPr>
          <w:rFonts w:ascii="Times New Roman" w:hAnsi="Times New Roman"/>
          <w:sz w:val="28"/>
          <w:szCs w:val="28"/>
        </w:rPr>
        <w:t>с</w:t>
      </w:r>
      <w:r w:rsidR="00A70E86" w:rsidRPr="00A2262C">
        <w:rPr>
          <w:rFonts w:ascii="Times New Roman" w:hAnsi="Times New Roman"/>
          <w:sz w:val="28"/>
          <w:szCs w:val="28"/>
        </w:rPr>
        <w:t>. 136</w:t>
      </w:r>
      <w:r w:rsidR="00395014" w:rsidRPr="00A2262C">
        <w:rPr>
          <w:rFonts w:ascii="Times New Roman" w:hAnsi="Times New Roman"/>
          <w:sz w:val="28"/>
          <w:szCs w:val="28"/>
        </w:rPr>
        <w:t xml:space="preserve">]. </w:t>
      </w:r>
      <w:r w:rsidR="00A70E86" w:rsidRPr="00A2262C">
        <w:rPr>
          <w:rFonts w:ascii="Times New Roman" w:hAnsi="Times New Roman"/>
          <w:sz w:val="28"/>
          <w:szCs w:val="28"/>
        </w:rPr>
        <w:t xml:space="preserve">И.М. Чередов </w:t>
      </w:r>
      <w:r w:rsidR="00455492">
        <w:rPr>
          <w:rFonts w:ascii="Times New Roman" w:hAnsi="Times New Roman"/>
          <w:sz w:val="28"/>
          <w:szCs w:val="28"/>
        </w:rPr>
        <w:t>определяет</w:t>
      </w:r>
      <w:r w:rsidR="00A70E86" w:rsidRPr="00A2262C">
        <w:rPr>
          <w:rFonts w:ascii="Times New Roman" w:hAnsi="Times New Roman"/>
          <w:sz w:val="28"/>
          <w:szCs w:val="28"/>
        </w:rPr>
        <w:t xml:space="preserve"> форму обучения как структурированную часть учебного процесса с отдельными целями и методами, выделяя общие формы (индивидуальная, групповая, фронтальная) и конкретные, зависящие от контекста учебной работы</w:t>
      </w:r>
      <w:r w:rsidR="005C105D" w:rsidRPr="00A2262C">
        <w:rPr>
          <w:rFonts w:ascii="Times New Roman" w:hAnsi="Times New Roman"/>
          <w:sz w:val="28"/>
          <w:szCs w:val="28"/>
        </w:rPr>
        <w:t xml:space="preserve"> (обязательные и факультативные, классные и домашние занятия) [1</w:t>
      </w:r>
      <w:r w:rsidR="00F006BC">
        <w:rPr>
          <w:rFonts w:ascii="Times New Roman" w:hAnsi="Times New Roman"/>
          <w:sz w:val="28"/>
          <w:szCs w:val="28"/>
        </w:rPr>
        <w:t>46</w:t>
      </w:r>
      <w:r w:rsidR="005C105D" w:rsidRPr="00A2262C">
        <w:rPr>
          <w:rFonts w:ascii="Times New Roman" w:hAnsi="Times New Roman"/>
          <w:sz w:val="28"/>
          <w:szCs w:val="28"/>
        </w:rPr>
        <w:t>].</w:t>
      </w:r>
      <w:r w:rsidR="00455492">
        <w:rPr>
          <w:rFonts w:ascii="Times New Roman" w:hAnsi="Times New Roman"/>
          <w:sz w:val="28"/>
          <w:szCs w:val="28"/>
        </w:rPr>
        <w:t xml:space="preserve"> В условиях высшей школы, по мнению </w:t>
      </w:r>
      <w:r w:rsidR="00694405" w:rsidRPr="00A2262C">
        <w:rPr>
          <w:rFonts w:ascii="Times New Roman" w:hAnsi="Times New Roman"/>
          <w:sz w:val="28"/>
          <w:szCs w:val="28"/>
        </w:rPr>
        <w:t>Г.К.</w:t>
      </w:r>
      <w:r w:rsidR="004A4052" w:rsidRPr="00A2262C">
        <w:rPr>
          <w:rFonts w:ascii="Times New Roman" w:hAnsi="Times New Roman"/>
          <w:sz w:val="28"/>
          <w:szCs w:val="28"/>
        </w:rPr>
        <w:t xml:space="preserve"> </w:t>
      </w:r>
      <w:r w:rsidR="00694405" w:rsidRPr="00A2262C">
        <w:rPr>
          <w:rFonts w:ascii="Times New Roman" w:hAnsi="Times New Roman"/>
          <w:sz w:val="28"/>
          <w:szCs w:val="28"/>
        </w:rPr>
        <w:t>Ахметов</w:t>
      </w:r>
      <w:r w:rsidR="00455492">
        <w:rPr>
          <w:rFonts w:ascii="Times New Roman" w:hAnsi="Times New Roman"/>
          <w:sz w:val="28"/>
          <w:szCs w:val="28"/>
        </w:rPr>
        <w:t>ой</w:t>
      </w:r>
      <w:r w:rsidR="00891FB8">
        <w:rPr>
          <w:rFonts w:ascii="Times New Roman" w:hAnsi="Times New Roman"/>
          <w:sz w:val="28"/>
          <w:szCs w:val="28"/>
        </w:rPr>
        <w:t xml:space="preserve"> и</w:t>
      </w:r>
      <w:r w:rsidR="00694405" w:rsidRPr="00A2262C">
        <w:rPr>
          <w:rFonts w:ascii="Times New Roman" w:hAnsi="Times New Roman"/>
          <w:sz w:val="28"/>
          <w:szCs w:val="28"/>
        </w:rPr>
        <w:t xml:space="preserve"> З.А. Исаев</w:t>
      </w:r>
      <w:r w:rsidR="00891FB8">
        <w:rPr>
          <w:rFonts w:ascii="Times New Roman" w:hAnsi="Times New Roman"/>
          <w:sz w:val="28"/>
          <w:szCs w:val="28"/>
        </w:rPr>
        <w:t>ой,</w:t>
      </w:r>
      <w:r w:rsidR="00694405" w:rsidRPr="00A2262C">
        <w:rPr>
          <w:rFonts w:ascii="Times New Roman" w:hAnsi="Times New Roman"/>
          <w:sz w:val="28"/>
          <w:szCs w:val="28"/>
        </w:rPr>
        <w:t xml:space="preserve"> форма организации обучения </w:t>
      </w:r>
      <w:r w:rsidR="00891FB8">
        <w:rPr>
          <w:rFonts w:ascii="Times New Roman" w:hAnsi="Times New Roman"/>
          <w:sz w:val="28"/>
          <w:szCs w:val="28"/>
        </w:rPr>
        <w:t>выступает как</w:t>
      </w:r>
      <w:r w:rsidR="00694405" w:rsidRPr="00A2262C">
        <w:rPr>
          <w:rFonts w:ascii="Times New Roman" w:hAnsi="Times New Roman"/>
          <w:sz w:val="28"/>
          <w:szCs w:val="28"/>
        </w:rPr>
        <w:t xml:space="preserve"> внешний вид учебно-воспитательного процесса, способ существования и выражения содержания обучения</w:t>
      </w:r>
      <w:bookmarkStart w:id="32" w:name="_Hlk162783607"/>
      <w:r w:rsidR="004A4052" w:rsidRPr="00A2262C">
        <w:rPr>
          <w:rFonts w:ascii="Times New Roman" w:hAnsi="Times New Roman"/>
          <w:sz w:val="28"/>
          <w:szCs w:val="28"/>
        </w:rPr>
        <w:t xml:space="preserve"> </w:t>
      </w:r>
      <w:r w:rsidR="00694405" w:rsidRPr="00A2262C">
        <w:rPr>
          <w:rFonts w:ascii="Times New Roman" w:hAnsi="Times New Roman"/>
          <w:sz w:val="28"/>
          <w:szCs w:val="28"/>
        </w:rPr>
        <w:t>[</w:t>
      </w:r>
      <w:r w:rsidR="005C03D4" w:rsidRPr="00A2262C">
        <w:rPr>
          <w:rFonts w:ascii="Times New Roman" w:hAnsi="Times New Roman"/>
          <w:sz w:val="28"/>
          <w:szCs w:val="28"/>
        </w:rPr>
        <w:t>1</w:t>
      </w:r>
      <w:r w:rsidR="00F006BC">
        <w:rPr>
          <w:rFonts w:ascii="Times New Roman" w:hAnsi="Times New Roman"/>
          <w:sz w:val="28"/>
          <w:szCs w:val="28"/>
        </w:rPr>
        <w:t>43</w:t>
      </w:r>
      <w:r w:rsidR="00694405" w:rsidRPr="00A2262C">
        <w:rPr>
          <w:rFonts w:ascii="Times New Roman" w:hAnsi="Times New Roman"/>
          <w:sz w:val="28"/>
          <w:szCs w:val="28"/>
        </w:rPr>
        <w:t>]</w:t>
      </w:r>
      <w:bookmarkEnd w:id="32"/>
      <w:r w:rsidR="00694405" w:rsidRPr="00A2262C">
        <w:rPr>
          <w:rFonts w:ascii="Times New Roman" w:hAnsi="Times New Roman"/>
          <w:sz w:val="28"/>
          <w:szCs w:val="28"/>
        </w:rPr>
        <w:t>.</w:t>
      </w:r>
      <w:r w:rsidR="00891FB8">
        <w:rPr>
          <w:rFonts w:ascii="Times New Roman" w:hAnsi="Times New Roman"/>
          <w:sz w:val="28"/>
          <w:szCs w:val="28"/>
        </w:rPr>
        <w:t xml:space="preserve"> В формах организации обучения отражается временная упорядоченность учебной деятельности преподавателя и студента и степень и</w:t>
      </w:r>
      <w:r w:rsidR="005118EB">
        <w:rPr>
          <w:rFonts w:ascii="Times New Roman" w:hAnsi="Times New Roman"/>
          <w:sz w:val="28"/>
          <w:szCs w:val="28"/>
        </w:rPr>
        <w:t>х</w:t>
      </w:r>
      <w:r w:rsidR="00891FB8">
        <w:rPr>
          <w:rFonts w:ascii="Times New Roman" w:hAnsi="Times New Roman"/>
          <w:sz w:val="28"/>
          <w:szCs w:val="28"/>
        </w:rPr>
        <w:t xml:space="preserve"> взаимодействия.</w:t>
      </w:r>
    </w:p>
    <w:p w:rsidR="00694405" w:rsidRDefault="00694405" w:rsidP="00891FB8">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Рассмотрим основные формы организации обучения, учитывая специфику формирования готовности </w:t>
      </w:r>
      <w:r w:rsidR="007F5BF2">
        <w:rPr>
          <w:rFonts w:ascii="Times New Roman" w:hAnsi="Times New Roman"/>
          <w:sz w:val="28"/>
          <w:szCs w:val="28"/>
        </w:rPr>
        <w:t>будущих учителей биологии</w:t>
      </w:r>
      <w:r w:rsidR="004A4052" w:rsidRPr="00A2262C">
        <w:rPr>
          <w:rFonts w:ascii="Times New Roman" w:hAnsi="Times New Roman"/>
          <w:sz w:val="28"/>
          <w:szCs w:val="28"/>
        </w:rPr>
        <w:t xml:space="preserve"> к использованию английского языка в профессиональной деятельности</w:t>
      </w:r>
      <w:r w:rsidRPr="00A2262C">
        <w:rPr>
          <w:rFonts w:ascii="Times New Roman" w:hAnsi="Times New Roman"/>
          <w:sz w:val="28"/>
          <w:szCs w:val="28"/>
        </w:rPr>
        <w:t>.</w:t>
      </w:r>
      <w:r w:rsidR="00891FB8">
        <w:rPr>
          <w:rFonts w:ascii="Times New Roman" w:hAnsi="Times New Roman"/>
          <w:sz w:val="28"/>
          <w:szCs w:val="28"/>
        </w:rPr>
        <w:t xml:space="preserve"> В рамках языковых дисциплин значимое место занимают практические занятия как форма, ориентированная на формирование и совершенствование </w:t>
      </w:r>
      <w:r w:rsidR="00B245DA" w:rsidRPr="00A2262C">
        <w:rPr>
          <w:rFonts w:ascii="Times New Roman" w:hAnsi="Times New Roman"/>
          <w:sz w:val="28"/>
          <w:szCs w:val="28"/>
        </w:rPr>
        <w:t>практических навыков</w:t>
      </w:r>
      <w:r w:rsidRPr="00A2262C">
        <w:rPr>
          <w:rFonts w:ascii="Times New Roman" w:hAnsi="Times New Roman"/>
          <w:sz w:val="28"/>
          <w:szCs w:val="28"/>
        </w:rPr>
        <w:t xml:space="preserve"> [</w:t>
      </w:r>
      <w:r w:rsidR="00334D90" w:rsidRPr="00A2262C">
        <w:rPr>
          <w:rFonts w:ascii="Times New Roman" w:hAnsi="Times New Roman"/>
          <w:sz w:val="28"/>
          <w:szCs w:val="28"/>
        </w:rPr>
        <w:t>1</w:t>
      </w:r>
      <w:r w:rsidR="00F006BC">
        <w:rPr>
          <w:rFonts w:ascii="Times New Roman" w:hAnsi="Times New Roman"/>
          <w:sz w:val="28"/>
          <w:szCs w:val="28"/>
        </w:rPr>
        <w:t>47</w:t>
      </w:r>
      <w:r w:rsidRPr="00A2262C">
        <w:rPr>
          <w:rFonts w:ascii="Times New Roman" w:hAnsi="Times New Roman"/>
          <w:sz w:val="28"/>
          <w:szCs w:val="28"/>
        </w:rPr>
        <w:t>].</w:t>
      </w:r>
      <w:r w:rsidR="00891FB8">
        <w:rPr>
          <w:rFonts w:ascii="Times New Roman" w:hAnsi="Times New Roman"/>
          <w:sz w:val="28"/>
          <w:szCs w:val="28"/>
        </w:rPr>
        <w:t xml:space="preserve"> При этом обучение студентов неязыковых образовательных программ предполагает профессиональную направленность изучения иностранного языка и опору на предметную специфику будущей деятельности, что требует активного включения студентов в профессионально-ориентированную иноязычную коммуникацию.</w:t>
      </w:r>
    </w:p>
    <w:p w:rsidR="00562F9D" w:rsidRDefault="00891FB8"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организации практических занятий </w:t>
      </w:r>
      <w:r w:rsidR="00694405" w:rsidRPr="00A2262C">
        <w:rPr>
          <w:rFonts w:ascii="Times New Roman" w:hAnsi="Times New Roman"/>
          <w:sz w:val="28"/>
          <w:szCs w:val="28"/>
        </w:rPr>
        <w:t>используют</w:t>
      </w:r>
      <w:r>
        <w:rPr>
          <w:rFonts w:ascii="Times New Roman" w:hAnsi="Times New Roman"/>
          <w:sz w:val="28"/>
          <w:szCs w:val="28"/>
        </w:rPr>
        <w:t>ся</w:t>
      </w:r>
      <w:r w:rsidR="00694405" w:rsidRPr="00A2262C">
        <w:rPr>
          <w:rFonts w:ascii="Times New Roman" w:hAnsi="Times New Roman"/>
          <w:sz w:val="28"/>
          <w:szCs w:val="28"/>
        </w:rPr>
        <w:t xml:space="preserve"> индивидуальная, групповая и фронтальная формы </w:t>
      </w:r>
      <w:r>
        <w:rPr>
          <w:rFonts w:ascii="Times New Roman" w:hAnsi="Times New Roman"/>
          <w:sz w:val="28"/>
          <w:szCs w:val="28"/>
        </w:rPr>
        <w:t>работы</w:t>
      </w:r>
      <w:r w:rsidR="00694405" w:rsidRPr="00A2262C">
        <w:rPr>
          <w:rFonts w:ascii="Times New Roman" w:hAnsi="Times New Roman"/>
          <w:sz w:val="28"/>
          <w:szCs w:val="28"/>
        </w:rPr>
        <w:t>.</w:t>
      </w:r>
      <w:r>
        <w:rPr>
          <w:rFonts w:ascii="Times New Roman" w:hAnsi="Times New Roman"/>
          <w:sz w:val="28"/>
          <w:szCs w:val="28"/>
        </w:rPr>
        <w:t xml:space="preserve"> В</w:t>
      </w:r>
      <w:r w:rsidR="001004D0">
        <w:rPr>
          <w:rFonts w:ascii="Times New Roman" w:hAnsi="Times New Roman"/>
          <w:sz w:val="28"/>
          <w:szCs w:val="28"/>
        </w:rPr>
        <w:t xml:space="preserve"> </w:t>
      </w:r>
      <w:r>
        <w:rPr>
          <w:rFonts w:ascii="Times New Roman" w:hAnsi="Times New Roman"/>
          <w:sz w:val="28"/>
          <w:szCs w:val="28"/>
        </w:rPr>
        <w:t xml:space="preserve">рамках индивидуальной работы студент </w:t>
      </w:r>
      <w:r w:rsidR="00562F9D" w:rsidRPr="00A2262C">
        <w:rPr>
          <w:rFonts w:ascii="Times New Roman" w:hAnsi="Times New Roman"/>
          <w:sz w:val="28"/>
          <w:szCs w:val="28"/>
        </w:rPr>
        <w:t xml:space="preserve">выполняет 80% заданий, </w:t>
      </w:r>
      <w:r w:rsidR="00EA6BE5" w:rsidRPr="00A2262C">
        <w:rPr>
          <w:rFonts w:ascii="Times New Roman" w:hAnsi="Times New Roman"/>
          <w:sz w:val="28"/>
          <w:szCs w:val="28"/>
        </w:rPr>
        <w:t>тогда как оставшиеся</w:t>
      </w:r>
      <w:r w:rsidR="00562F9D" w:rsidRPr="00A2262C">
        <w:rPr>
          <w:rFonts w:ascii="Times New Roman" w:hAnsi="Times New Roman"/>
          <w:sz w:val="28"/>
          <w:szCs w:val="28"/>
        </w:rPr>
        <w:t xml:space="preserve"> 20%, </w:t>
      </w:r>
      <w:r w:rsidR="00EA6BE5" w:rsidRPr="00A2262C">
        <w:rPr>
          <w:rFonts w:ascii="Times New Roman" w:hAnsi="Times New Roman"/>
          <w:sz w:val="28"/>
          <w:szCs w:val="28"/>
        </w:rPr>
        <w:t>отведенные</w:t>
      </w:r>
      <w:r w:rsidR="00562F9D" w:rsidRPr="00A2262C">
        <w:rPr>
          <w:rFonts w:ascii="Times New Roman" w:hAnsi="Times New Roman"/>
          <w:sz w:val="28"/>
          <w:szCs w:val="28"/>
        </w:rPr>
        <w:t xml:space="preserve"> преподавател</w:t>
      </w:r>
      <w:r w:rsidR="00EA6BE5" w:rsidRPr="00A2262C">
        <w:rPr>
          <w:rFonts w:ascii="Times New Roman" w:hAnsi="Times New Roman"/>
          <w:sz w:val="28"/>
          <w:szCs w:val="28"/>
        </w:rPr>
        <w:t>ю</w:t>
      </w:r>
      <w:r w:rsidR="00562F9D" w:rsidRPr="00A2262C">
        <w:rPr>
          <w:rFonts w:ascii="Times New Roman" w:hAnsi="Times New Roman"/>
          <w:sz w:val="28"/>
          <w:szCs w:val="28"/>
        </w:rPr>
        <w:t>, носят</w:t>
      </w:r>
      <w:r w:rsidR="00EA6BE5" w:rsidRPr="00A2262C">
        <w:rPr>
          <w:rFonts w:ascii="Times New Roman" w:hAnsi="Times New Roman"/>
          <w:sz w:val="28"/>
          <w:szCs w:val="28"/>
        </w:rPr>
        <w:t xml:space="preserve"> </w:t>
      </w:r>
      <w:r w:rsidR="00562F9D" w:rsidRPr="00A2262C">
        <w:rPr>
          <w:rFonts w:ascii="Times New Roman" w:hAnsi="Times New Roman"/>
          <w:sz w:val="28"/>
          <w:szCs w:val="28"/>
        </w:rPr>
        <w:t xml:space="preserve">консультационный характер. Фронтальная работа организуется по </w:t>
      </w:r>
      <w:r w:rsidR="001004D0">
        <w:rPr>
          <w:rFonts w:ascii="Times New Roman" w:hAnsi="Times New Roman"/>
          <w:sz w:val="28"/>
          <w:szCs w:val="28"/>
        </w:rPr>
        <w:t>аналогичному</w:t>
      </w:r>
      <w:r w:rsidR="00562F9D" w:rsidRPr="00A2262C">
        <w:rPr>
          <w:rFonts w:ascii="Times New Roman" w:hAnsi="Times New Roman"/>
          <w:sz w:val="28"/>
          <w:szCs w:val="28"/>
        </w:rPr>
        <w:t xml:space="preserve"> принципу, </w:t>
      </w:r>
      <w:r w:rsidR="001004D0">
        <w:rPr>
          <w:rFonts w:ascii="Times New Roman" w:hAnsi="Times New Roman"/>
          <w:sz w:val="28"/>
          <w:szCs w:val="28"/>
        </w:rPr>
        <w:t xml:space="preserve">при этом усиливается </w:t>
      </w:r>
      <w:r w:rsidR="00562F9D" w:rsidRPr="00A2262C">
        <w:rPr>
          <w:rFonts w:ascii="Times New Roman" w:hAnsi="Times New Roman"/>
          <w:sz w:val="28"/>
          <w:szCs w:val="28"/>
        </w:rPr>
        <w:t>коллективное участие</w:t>
      </w:r>
      <w:r w:rsidR="001004D0">
        <w:rPr>
          <w:rFonts w:ascii="Times New Roman" w:hAnsi="Times New Roman"/>
          <w:sz w:val="28"/>
          <w:szCs w:val="28"/>
        </w:rPr>
        <w:t xml:space="preserve"> обучающихся</w:t>
      </w:r>
      <w:r w:rsidR="00562F9D" w:rsidRPr="00A2262C">
        <w:rPr>
          <w:rFonts w:ascii="Times New Roman" w:hAnsi="Times New Roman"/>
          <w:sz w:val="28"/>
          <w:szCs w:val="28"/>
        </w:rPr>
        <w:t xml:space="preserve">. </w:t>
      </w:r>
      <w:r w:rsidR="001004D0">
        <w:rPr>
          <w:rFonts w:ascii="Times New Roman" w:hAnsi="Times New Roman"/>
          <w:sz w:val="28"/>
          <w:szCs w:val="28"/>
        </w:rPr>
        <w:t xml:space="preserve"> </w:t>
      </w:r>
      <w:r w:rsidR="00562F9D" w:rsidRPr="00A2262C">
        <w:rPr>
          <w:rFonts w:ascii="Times New Roman" w:hAnsi="Times New Roman"/>
          <w:sz w:val="28"/>
          <w:szCs w:val="28"/>
        </w:rPr>
        <w:t>Групповая работа требует подключения интерактивных методов</w:t>
      </w:r>
      <w:r w:rsidR="001004D0">
        <w:rPr>
          <w:rFonts w:ascii="Times New Roman" w:hAnsi="Times New Roman"/>
          <w:sz w:val="28"/>
          <w:szCs w:val="28"/>
        </w:rPr>
        <w:t xml:space="preserve"> обучения:</w:t>
      </w:r>
      <w:r w:rsidR="00562F9D" w:rsidRPr="00A2262C">
        <w:rPr>
          <w:rFonts w:ascii="Times New Roman" w:hAnsi="Times New Roman"/>
          <w:sz w:val="28"/>
          <w:szCs w:val="28"/>
        </w:rPr>
        <w:t xml:space="preserve"> инициатива </w:t>
      </w:r>
      <w:r w:rsidR="001004D0">
        <w:rPr>
          <w:rFonts w:ascii="Times New Roman" w:hAnsi="Times New Roman"/>
          <w:sz w:val="28"/>
          <w:szCs w:val="28"/>
        </w:rPr>
        <w:t>в большей степени</w:t>
      </w:r>
      <w:r w:rsidR="00562F9D" w:rsidRPr="00A2262C">
        <w:rPr>
          <w:rFonts w:ascii="Times New Roman" w:hAnsi="Times New Roman"/>
          <w:sz w:val="28"/>
          <w:szCs w:val="28"/>
        </w:rPr>
        <w:t xml:space="preserve"> переходит </w:t>
      </w:r>
      <w:r w:rsidR="001004D0">
        <w:rPr>
          <w:rFonts w:ascii="Times New Roman" w:hAnsi="Times New Roman"/>
          <w:sz w:val="28"/>
          <w:szCs w:val="28"/>
        </w:rPr>
        <w:t>к</w:t>
      </w:r>
      <w:r w:rsidR="00562F9D" w:rsidRPr="00A2262C">
        <w:rPr>
          <w:rFonts w:ascii="Times New Roman" w:hAnsi="Times New Roman"/>
          <w:sz w:val="28"/>
          <w:szCs w:val="28"/>
        </w:rPr>
        <w:t xml:space="preserve"> студент</w:t>
      </w:r>
      <w:r w:rsidR="001004D0">
        <w:rPr>
          <w:rFonts w:ascii="Times New Roman" w:hAnsi="Times New Roman"/>
          <w:sz w:val="28"/>
          <w:szCs w:val="28"/>
        </w:rPr>
        <w:t>ам</w:t>
      </w:r>
      <w:r w:rsidR="00562F9D" w:rsidRPr="00A2262C">
        <w:rPr>
          <w:rFonts w:ascii="Times New Roman" w:hAnsi="Times New Roman"/>
          <w:sz w:val="28"/>
          <w:szCs w:val="28"/>
        </w:rPr>
        <w:t xml:space="preserve">, которые активно </w:t>
      </w:r>
      <w:r w:rsidR="001004D0">
        <w:rPr>
          <w:rFonts w:ascii="Times New Roman" w:hAnsi="Times New Roman"/>
          <w:sz w:val="28"/>
          <w:szCs w:val="28"/>
        </w:rPr>
        <w:t xml:space="preserve">взаимодействуют и </w:t>
      </w:r>
      <w:r w:rsidR="00562F9D" w:rsidRPr="00A2262C">
        <w:rPr>
          <w:rFonts w:ascii="Times New Roman" w:hAnsi="Times New Roman"/>
          <w:sz w:val="28"/>
          <w:szCs w:val="28"/>
        </w:rPr>
        <w:t>коммуницируют между собой</w:t>
      </w:r>
      <w:r w:rsidR="001004D0">
        <w:rPr>
          <w:rFonts w:ascii="Times New Roman" w:hAnsi="Times New Roman"/>
          <w:sz w:val="28"/>
          <w:szCs w:val="28"/>
        </w:rPr>
        <w:t>, в то время как п</w:t>
      </w:r>
      <w:r w:rsidR="00562F9D" w:rsidRPr="00A2262C">
        <w:rPr>
          <w:rFonts w:ascii="Times New Roman" w:hAnsi="Times New Roman"/>
          <w:sz w:val="28"/>
          <w:szCs w:val="28"/>
        </w:rPr>
        <w:t xml:space="preserve">реподаватель выполняет функции модератора, направляя самостоятельное движение группы. </w:t>
      </w:r>
    </w:p>
    <w:p w:rsidR="00694405" w:rsidRPr="00A2262C"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Самостоятельная работа студентов</w:t>
      </w:r>
      <w:r w:rsidR="00556560" w:rsidRPr="00A2262C">
        <w:rPr>
          <w:rFonts w:ascii="Times New Roman" w:hAnsi="Times New Roman"/>
          <w:sz w:val="28"/>
          <w:szCs w:val="28"/>
        </w:rPr>
        <w:t xml:space="preserve"> является одной из форм организации обучения и </w:t>
      </w:r>
      <w:r w:rsidR="0077329F" w:rsidRPr="00A2262C">
        <w:rPr>
          <w:rFonts w:ascii="Times New Roman" w:hAnsi="Times New Roman"/>
          <w:sz w:val="28"/>
          <w:szCs w:val="28"/>
        </w:rPr>
        <w:t>включает два вида: самостоятельная работа студента (СРС) и самостоятельная работа студентов под руководством преподавателя (СРСП)</w:t>
      </w:r>
      <w:r w:rsidR="005027D0" w:rsidRPr="00A2262C">
        <w:rPr>
          <w:rFonts w:ascii="Times New Roman" w:hAnsi="Times New Roman"/>
          <w:sz w:val="28"/>
          <w:szCs w:val="28"/>
        </w:rPr>
        <w:t>.</w:t>
      </w:r>
      <w:r w:rsidR="001004D0">
        <w:rPr>
          <w:rFonts w:ascii="Times New Roman" w:hAnsi="Times New Roman"/>
          <w:sz w:val="28"/>
          <w:szCs w:val="28"/>
        </w:rPr>
        <w:t xml:space="preserve"> </w:t>
      </w:r>
    </w:p>
    <w:p w:rsidR="00694405" w:rsidRPr="00A2262C" w:rsidRDefault="0077329F"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Самостоятельная работа студента – это методически организованная деятельность, направленная на усвоение знаний, развитие навыков и формирование научного мировоззрения студентов без непосредственной помощи преподавателя.</w:t>
      </w:r>
      <w:r w:rsidR="001004D0">
        <w:rPr>
          <w:rFonts w:ascii="Times New Roman" w:hAnsi="Times New Roman"/>
          <w:sz w:val="28"/>
          <w:szCs w:val="28"/>
        </w:rPr>
        <w:t xml:space="preserve"> </w:t>
      </w:r>
      <w:r w:rsidR="00694405" w:rsidRPr="00A2262C">
        <w:rPr>
          <w:rFonts w:ascii="Times New Roman" w:hAnsi="Times New Roman"/>
          <w:sz w:val="28"/>
          <w:szCs w:val="28"/>
        </w:rPr>
        <w:t xml:space="preserve">При </w:t>
      </w:r>
      <w:r w:rsidR="001004D0">
        <w:rPr>
          <w:rFonts w:ascii="Times New Roman" w:hAnsi="Times New Roman"/>
          <w:sz w:val="28"/>
          <w:szCs w:val="28"/>
        </w:rPr>
        <w:t xml:space="preserve">этом </w:t>
      </w:r>
      <w:r w:rsidR="00DC22F4">
        <w:rPr>
          <w:rFonts w:ascii="Times New Roman" w:hAnsi="Times New Roman"/>
          <w:sz w:val="28"/>
          <w:szCs w:val="28"/>
        </w:rPr>
        <w:t>СРС</w:t>
      </w:r>
      <w:r w:rsidR="001004D0">
        <w:rPr>
          <w:rFonts w:ascii="Times New Roman" w:hAnsi="Times New Roman"/>
          <w:sz w:val="28"/>
          <w:szCs w:val="28"/>
        </w:rPr>
        <w:t xml:space="preserve"> </w:t>
      </w:r>
      <w:r w:rsidR="00694405" w:rsidRPr="00A2262C">
        <w:rPr>
          <w:rFonts w:ascii="Times New Roman" w:hAnsi="Times New Roman"/>
          <w:sz w:val="28"/>
          <w:szCs w:val="28"/>
        </w:rPr>
        <w:t>может носить обязательный и дополнительный характер</w:t>
      </w:r>
      <w:r w:rsidR="001004D0">
        <w:rPr>
          <w:rFonts w:ascii="Times New Roman" w:hAnsi="Times New Roman"/>
          <w:sz w:val="28"/>
          <w:szCs w:val="28"/>
        </w:rPr>
        <w:t>: о</w:t>
      </w:r>
      <w:r w:rsidR="00694405" w:rsidRPr="00A2262C">
        <w:rPr>
          <w:rFonts w:ascii="Times New Roman" w:hAnsi="Times New Roman"/>
          <w:sz w:val="28"/>
          <w:szCs w:val="28"/>
        </w:rPr>
        <w:t>бязательн</w:t>
      </w:r>
      <w:r w:rsidR="001004D0">
        <w:rPr>
          <w:rFonts w:ascii="Times New Roman" w:hAnsi="Times New Roman"/>
          <w:sz w:val="28"/>
          <w:szCs w:val="28"/>
        </w:rPr>
        <w:t>ая работа реализуется</w:t>
      </w:r>
      <w:r w:rsidR="00694405" w:rsidRPr="00A2262C">
        <w:rPr>
          <w:rFonts w:ascii="Times New Roman" w:hAnsi="Times New Roman"/>
          <w:sz w:val="28"/>
          <w:szCs w:val="28"/>
        </w:rPr>
        <w:t xml:space="preserve"> в процессе </w:t>
      </w:r>
      <w:r w:rsidR="001004D0">
        <w:rPr>
          <w:rFonts w:ascii="Times New Roman" w:hAnsi="Times New Roman"/>
          <w:sz w:val="28"/>
          <w:szCs w:val="28"/>
        </w:rPr>
        <w:t>текущей</w:t>
      </w:r>
      <w:r w:rsidR="00694405" w:rsidRPr="00A2262C">
        <w:rPr>
          <w:rFonts w:ascii="Times New Roman" w:hAnsi="Times New Roman"/>
          <w:sz w:val="28"/>
          <w:szCs w:val="28"/>
        </w:rPr>
        <w:t xml:space="preserve"> подготовки к </w:t>
      </w:r>
      <w:r w:rsidR="001004D0">
        <w:rPr>
          <w:rFonts w:ascii="Times New Roman" w:hAnsi="Times New Roman"/>
          <w:sz w:val="28"/>
          <w:szCs w:val="28"/>
        </w:rPr>
        <w:t>занятиям, дополнительная – по индивидуальному учебному плану и может включать элементы исследовательской деятельности, проектной, творческой работы</w:t>
      </w:r>
      <w:r w:rsidR="00694405" w:rsidRPr="00A2262C">
        <w:rPr>
          <w:rFonts w:ascii="Times New Roman" w:hAnsi="Times New Roman"/>
          <w:sz w:val="28"/>
          <w:szCs w:val="28"/>
        </w:rPr>
        <w:t xml:space="preserve"> [</w:t>
      </w:r>
      <w:r w:rsidR="00334D90" w:rsidRPr="00A2262C">
        <w:rPr>
          <w:rFonts w:ascii="Times New Roman" w:hAnsi="Times New Roman"/>
          <w:sz w:val="28"/>
          <w:szCs w:val="28"/>
        </w:rPr>
        <w:t>1</w:t>
      </w:r>
      <w:r w:rsidR="00F006BC">
        <w:rPr>
          <w:rFonts w:ascii="Times New Roman" w:hAnsi="Times New Roman"/>
          <w:sz w:val="28"/>
          <w:szCs w:val="28"/>
        </w:rPr>
        <w:t>48</w:t>
      </w:r>
      <w:r w:rsidR="00694405" w:rsidRPr="00A2262C">
        <w:rPr>
          <w:rFonts w:ascii="Times New Roman" w:hAnsi="Times New Roman"/>
          <w:sz w:val="28"/>
          <w:szCs w:val="28"/>
        </w:rPr>
        <w:t>].</w:t>
      </w:r>
    </w:p>
    <w:p w:rsidR="00694405" w:rsidRDefault="00DC22F4"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w:t>
      </w:r>
      <w:r w:rsidR="00694405" w:rsidRPr="00A2262C">
        <w:rPr>
          <w:rFonts w:ascii="Times New Roman" w:hAnsi="Times New Roman"/>
          <w:sz w:val="28"/>
          <w:szCs w:val="28"/>
        </w:rPr>
        <w:t>амостоятельн</w:t>
      </w:r>
      <w:r>
        <w:rPr>
          <w:rFonts w:ascii="Times New Roman" w:hAnsi="Times New Roman"/>
          <w:sz w:val="28"/>
          <w:szCs w:val="28"/>
        </w:rPr>
        <w:t>ая</w:t>
      </w:r>
      <w:r w:rsidR="00694405" w:rsidRPr="00A2262C">
        <w:rPr>
          <w:rFonts w:ascii="Times New Roman" w:hAnsi="Times New Roman"/>
          <w:sz w:val="28"/>
          <w:szCs w:val="28"/>
        </w:rPr>
        <w:t xml:space="preserve"> работ</w:t>
      </w:r>
      <w:r>
        <w:rPr>
          <w:rFonts w:ascii="Times New Roman" w:hAnsi="Times New Roman"/>
          <w:sz w:val="28"/>
          <w:szCs w:val="28"/>
        </w:rPr>
        <w:t>а</w:t>
      </w:r>
      <w:r w:rsidR="00694405" w:rsidRPr="00A2262C">
        <w:rPr>
          <w:rFonts w:ascii="Times New Roman" w:hAnsi="Times New Roman"/>
          <w:sz w:val="28"/>
          <w:szCs w:val="28"/>
        </w:rPr>
        <w:t xml:space="preserve"> </w:t>
      </w:r>
      <w:r w:rsidR="004A3D45" w:rsidRPr="00A2262C">
        <w:rPr>
          <w:rFonts w:ascii="Times New Roman" w:hAnsi="Times New Roman"/>
          <w:sz w:val="28"/>
          <w:szCs w:val="28"/>
        </w:rPr>
        <w:t xml:space="preserve">студента </w:t>
      </w:r>
      <w:r w:rsidR="00694405" w:rsidRPr="00A2262C">
        <w:rPr>
          <w:rFonts w:ascii="Times New Roman" w:hAnsi="Times New Roman"/>
          <w:sz w:val="28"/>
          <w:szCs w:val="28"/>
        </w:rPr>
        <w:t xml:space="preserve">под руководством преподавателя </w:t>
      </w:r>
      <w:r>
        <w:rPr>
          <w:rFonts w:ascii="Times New Roman" w:hAnsi="Times New Roman"/>
          <w:sz w:val="28"/>
          <w:szCs w:val="28"/>
        </w:rPr>
        <w:t>рассматривается как</w:t>
      </w:r>
      <w:r w:rsidR="00694405" w:rsidRPr="00A2262C">
        <w:rPr>
          <w:rFonts w:ascii="Times New Roman" w:hAnsi="Times New Roman"/>
          <w:sz w:val="28"/>
          <w:szCs w:val="28"/>
        </w:rPr>
        <w:t xml:space="preserve"> составную часть </w:t>
      </w:r>
      <w:r>
        <w:rPr>
          <w:rFonts w:ascii="Times New Roman" w:hAnsi="Times New Roman"/>
          <w:sz w:val="28"/>
          <w:szCs w:val="28"/>
        </w:rPr>
        <w:t>различных</w:t>
      </w:r>
      <w:r w:rsidR="00694405" w:rsidRPr="00A2262C">
        <w:rPr>
          <w:rFonts w:ascii="Times New Roman" w:hAnsi="Times New Roman"/>
          <w:sz w:val="28"/>
          <w:szCs w:val="28"/>
        </w:rPr>
        <w:t xml:space="preserve"> вид</w:t>
      </w:r>
      <w:r>
        <w:rPr>
          <w:rFonts w:ascii="Times New Roman" w:hAnsi="Times New Roman"/>
          <w:sz w:val="28"/>
          <w:szCs w:val="28"/>
        </w:rPr>
        <w:t>ов</w:t>
      </w:r>
      <w:r w:rsidR="00694405" w:rsidRPr="00A2262C">
        <w:rPr>
          <w:rFonts w:ascii="Times New Roman" w:hAnsi="Times New Roman"/>
          <w:sz w:val="28"/>
          <w:szCs w:val="28"/>
        </w:rPr>
        <w:t xml:space="preserve"> учебных занятий, в ходе которой студент, руководствуясь специальными методическими указаниями преподавателя, приобретает и совершенствует знания, умения и навыки, накапливает опыт практической деятельности. </w:t>
      </w:r>
      <w:r>
        <w:rPr>
          <w:rFonts w:ascii="Times New Roman" w:hAnsi="Times New Roman"/>
          <w:sz w:val="28"/>
          <w:szCs w:val="28"/>
        </w:rPr>
        <w:t xml:space="preserve">В контексте формирования готовности будущих учителей биологии к использованию английского языка в профессиональной деятельности </w:t>
      </w:r>
      <w:r w:rsidR="00694405" w:rsidRPr="00A2262C">
        <w:rPr>
          <w:rFonts w:ascii="Times New Roman" w:hAnsi="Times New Roman"/>
          <w:sz w:val="28"/>
          <w:szCs w:val="28"/>
        </w:rPr>
        <w:t xml:space="preserve">СРСП </w:t>
      </w:r>
      <w:r>
        <w:rPr>
          <w:rFonts w:ascii="Times New Roman" w:hAnsi="Times New Roman"/>
          <w:sz w:val="28"/>
          <w:szCs w:val="28"/>
        </w:rPr>
        <w:t xml:space="preserve">может реализовываться в </w:t>
      </w:r>
      <w:r w:rsidR="00694405" w:rsidRPr="00A2262C">
        <w:rPr>
          <w:rFonts w:ascii="Times New Roman" w:hAnsi="Times New Roman"/>
          <w:sz w:val="28"/>
          <w:szCs w:val="28"/>
        </w:rPr>
        <w:t>консультативн</w:t>
      </w:r>
      <w:r>
        <w:rPr>
          <w:rFonts w:ascii="Times New Roman" w:hAnsi="Times New Roman"/>
          <w:sz w:val="28"/>
          <w:szCs w:val="28"/>
        </w:rPr>
        <w:t>ой</w:t>
      </w:r>
      <w:r w:rsidR="00694405" w:rsidRPr="00A2262C">
        <w:rPr>
          <w:rFonts w:ascii="Times New Roman" w:hAnsi="Times New Roman"/>
          <w:sz w:val="28"/>
          <w:szCs w:val="28"/>
        </w:rPr>
        <w:t xml:space="preserve"> и интерактивн</w:t>
      </w:r>
      <w:r>
        <w:rPr>
          <w:rFonts w:ascii="Times New Roman" w:hAnsi="Times New Roman"/>
          <w:sz w:val="28"/>
          <w:szCs w:val="28"/>
        </w:rPr>
        <w:t>ой</w:t>
      </w:r>
      <w:r w:rsidR="00694405" w:rsidRPr="00A2262C">
        <w:rPr>
          <w:rFonts w:ascii="Times New Roman" w:hAnsi="Times New Roman"/>
          <w:sz w:val="28"/>
          <w:szCs w:val="28"/>
        </w:rPr>
        <w:t xml:space="preserve"> форм</w:t>
      </w:r>
      <w:r>
        <w:rPr>
          <w:rFonts w:ascii="Times New Roman" w:hAnsi="Times New Roman"/>
          <w:sz w:val="28"/>
          <w:szCs w:val="28"/>
        </w:rPr>
        <w:t xml:space="preserve">е, </w:t>
      </w:r>
      <w:r w:rsidR="00694405" w:rsidRPr="00A2262C">
        <w:rPr>
          <w:rFonts w:ascii="Times New Roman" w:hAnsi="Times New Roman"/>
          <w:sz w:val="28"/>
          <w:szCs w:val="28"/>
        </w:rPr>
        <w:t>соотношение которых определяется сложностью изучаемого курса, объемом аудиторных часов, уровнем подготовленности обучающихся [</w:t>
      </w:r>
      <w:r w:rsidR="00334D90" w:rsidRPr="00A2262C">
        <w:rPr>
          <w:rFonts w:ascii="Times New Roman" w:hAnsi="Times New Roman"/>
          <w:sz w:val="28"/>
          <w:szCs w:val="28"/>
        </w:rPr>
        <w:t>1</w:t>
      </w:r>
      <w:r w:rsidR="00F006BC">
        <w:rPr>
          <w:rFonts w:ascii="Times New Roman" w:hAnsi="Times New Roman"/>
          <w:sz w:val="28"/>
          <w:szCs w:val="28"/>
        </w:rPr>
        <w:t>49</w:t>
      </w:r>
      <w:r w:rsidR="00694405" w:rsidRPr="00A2262C">
        <w:rPr>
          <w:rFonts w:ascii="Times New Roman" w:hAnsi="Times New Roman"/>
          <w:sz w:val="28"/>
          <w:szCs w:val="28"/>
        </w:rPr>
        <w:t>].</w:t>
      </w:r>
      <w:r>
        <w:rPr>
          <w:rFonts w:ascii="Times New Roman" w:hAnsi="Times New Roman"/>
          <w:sz w:val="28"/>
          <w:szCs w:val="28"/>
        </w:rPr>
        <w:t xml:space="preserve"> </w:t>
      </w:r>
      <w:r w:rsidR="00694405" w:rsidRPr="00A2262C">
        <w:rPr>
          <w:rFonts w:ascii="Times New Roman" w:hAnsi="Times New Roman"/>
          <w:sz w:val="28"/>
          <w:szCs w:val="28"/>
        </w:rPr>
        <w:t>Организация самостоятельной деятельности студента предполагает</w:t>
      </w:r>
      <w:r w:rsidR="004A3D45" w:rsidRPr="00A2262C">
        <w:rPr>
          <w:rFonts w:ascii="Times New Roman" w:hAnsi="Times New Roman"/>
          <w:sz w:val="28"/>
          <w:szCs w:val="28"/>
        </w:rPr>
        <w:t xml:space="preserve"> </w:t>
      </w:r>
      <w:r w:rsidR="005027D0" w:rsidRPr="00A2262C">
        <w:rPr>
          <w:rFonts w:ascii="Times New Roman" w:hAnsi="Times New Roman"/>
          <w:sz w:val="28"/>
          <w:szCs w:val="28"/>
        </w:rPr>
        <w:t>применение</w:t>
      </w:r>
      <w:r w:rsidR="004A3D45" w:rsidRPr="00A2262C">
        <w:rPr>
          <w:rFonts w:ascii="Times New Roman" w:hAnsi="Times New Roman"/>
          <w:sz w:val="28"/>
          <w:szCs w:val="28"/>
        </w:rPr>
        <w:t xml:space="preserve"> </w:t>
      </w:r>
      <w:r w:rsidR="00694405" w:rsidRPr="00A2262C">
        <w:rPr>
          <w:rFonts w:ascii="Times New Roman" w:hAnsi="Times New Roman"/>
          <w:sz w:val="28"/>
          <w:szCs w:val="28"/>
        </w:rPr>
        <w:t xml:space="preserve">кейс-технологий, вебинаров, тренингов. </w:t>
      </w:r>
    </w:p>
    <w:p w:rsidR="003F3CDB"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Педагогический контроль</w:t>
      </w:r>
      <w:r w:rsidR="0037086A">
        <w:rPr>
          <w:rFonts w:ascii="Times New Roman" w:hAnsi="Times New Roman"/>
          <w:sz w:val="28"/>
          <w:szCs w:val="28"/>
        </w:rPr>
        <w:t xml:space="preserve"> является важной формой учебного процесса, обеспечивает оценку динамики формирования исследуемой готовности. </w:t>
      </w:r>
      <w:r w:rsidR="00A80714" w:rsidRPr="00A2262C">
        <w:rPr>
          <w:rFonts w:ascii="Times New Roman" w:hAnsi="Times New Roman"/>
          <w:sz w:val="28"/>
          <w:szCs w:val="28"/>
        </w:rPr>
        <w:t xml:space="preserve">По </w:t>
      </w:r>
      <w:r w:rsidR="004A3D45" w:rsidRPr="00A2262C">
        <w:rPr>
          <w:rFonts w:ascii="Times New Roman" w:hAnsi="Times New Roman"/>
          <w:sz w:val="28"/>
          <w:szCs w:val="28"/>
        </w:rPr>
        <w:t>временному</w:t>
      </w:r>
      <w:r w:rsidR="00A80714" w:rsidRPr="00A2262C">
        <w:rPr>
          <w:rFonts w:ascii="Times New Roman" w:hAnsi="Times New Roman"/>
          <w:sz w:val="28"/>
          <w:szCs w:val="28"/>
        </w:rPr>
        <w:t xml:space="preserve"> критерию контроль можно разделить на текущий, рубежный и итоговый. </w:t>
      </w:r>
      <w:r w:rsidRPr="00A2262C">
        <w:rPr>
          <w:rFonts w:ascii="Times New Roman" w:hAnsi="Times New Roman"/>
          <w:sz w:val="28"/>
          <w:szCs w:val="28"/>
        </w:rPr>
        <w:t xml:space="preserve">Текущий контроль </w:t>
      </w:r>
      <w:r w:rsidR="0037086A">
        <w:rPr>
          <w:rFonts w:ascii="Times New Roman" w:hAnsi="Times New Roman"/>
          <w:sz w:val="28"/>
          <w:szCs w:val="28"/>
        </w:rPr>
        <w:t>направлен на</w:t>
      </w:r>
      <w:r w:rsidRPr="00A2262C">
        <w:rPr>
          <w:rFonts w:ascii="Times New Roman" w:hAnsi="Times New Roman"/>
          <w:sz w:val="28"/>
          <w:szCs w:val="28"/>
        </w:rPr>
        <w:t xml:space="preserve"> стимулировани</w:t>
      </w:r>
      <w:r w:rsidR="0037086A">
        <w:rPr>
          <w:rFonts w:ascii="Times New Roman" w:hAnsi="Times New Roman"/>
          <w:sz w:val="28"/>
          <w:szCs w:val="28"/>
        </w:rPr>
        <w:t>е</w:t>
      </w:r>
      <w:r w:rsidRPr="00A2262C">
        <w:rPr>
          <w:rFonts w:ascii="Times New Roman" w:hAnsi="Times New Roman"/>
          <w:sz w:val="28"/>
          <w:szCs w:val="28"/>
        </w:rPr>
        <w:t xml:space="preserve"> </w:t>
      </w:r>
      <w:r w:rsidR="0037086A">
        <w:rPr>
          <w:rFonts w:ascii="Times New Roman" w:hAnsi="Times New Roman"/>
          <w:sz w:val="28"/>
          <w:szCs w:val="28"/>
        </w:rPr>
        <w:t>учебной</w:t>
      </w:r>
      <w:r w:rsidRPr="00A2262C">
        <w:rPr>
          <w:rFonts w:ascii="Times New Roman" w:hAnsi="Times New Roman"/>
          <w:sz w:val="28"/>
          <w:szCs w:val="28"/>
        </w:rPr>
        <w:t xml:space="preserve"> активност</w:t>
      </w:r>
      <w:r w:rsidR="0037086A">
        <w:rPr>
          <w:rFonts w:ascii="Times New Roman" w:hAnsi="Times New Roman"/>
          <w:sz w:val="28"/>
          <w:szCs w:val="28"/>
        </w:rPr>
        <w:t>и</w:t>
      </w:r>
      <w:r w:rsidRPr="00A2262C">
        <w:rPr>
          <w:rFonts w:ascii="Times New Roman" w:hAnsi="Times New Roman"/>
          <w:sz w:val="28"/>
          <w:szCs w:val="28"/>
        </w:rPr>
        <w:t xml:space="preserve"> студент</w:t>
      </w:r>
      <w:r w:rsidR="0037086A">
        <w:rPr>
          <w:rFonts w:ascii="Times New Roman" w:hAnsi="Times New Roman"/>
          <w:sz w:val="28"/>
          <w:szCs w:val="28"/>
        </w:rPr>
        <w:t>ов, в том числе в ходе выполнения интерактивных заданий и участия в обсуждениях.</w:t>
      </w:r>
      <w:r w:rsidRPr="00A2262C">
        <w:rPr>
          <w:rFonts w:ascii="Times New Roman" w:hAnsi="Times New Roman"/>
          <w:sz w:val="28"/>
          <w:szCs w:val="28"/>
        </w:rPr>
        <w:t xml:space="preserve"> Рубежный контроль </w:t>
      </w:r>
      <w:r w:rsidR="0037086A">
        <w:rPr>
          <w:rFonts w:ascii="Times New Roman" w:hAnsi="Times New Roman"/>
          <w:sz w:val="28"/>
          <w:szCs w:val="28"/>
        </w:rPr>
        <w:t>предполагает</w:t>
      </w:r>
      <w:r w:rsidRPr="00A2262C">
        <w:rPr>
          <w:rFonts w:ascii="Times New Roman" w:hAnsi="Times New Roman"/>
          <w:sz w:val="28"/>
          <w:szCs w:val="28"/>
        </w:rPr>
        <w:t xml:space="preserve"> подведени</w:t>
      </w:r>
      <w:r w:rsidR="0037086A">
        <w:rPr>
          <w:rFonts w:ascii="Times New Roman" w:hAnsi="Times New Roman"/>
          <w:sz w:val="28"/>
          <w:szCs w:val="28"/>
        </w:rPr>
        <w:t xml:space="preserve">е </w:t>
      </w:r>
      <w:r w:rsidRPr="00A2262C">
        <w:rPr>
          <w:rFonts w:ascii="Times New Roman" w:hAnsi="Times New Roman"/>
          <w:sz w:val="28"/>
          <w:szCs w:val="28"/>
        </w:rPr>
        <w:t>итогов самостоятельной работы студентов</w:t>
      </w:r>
      <w:r w:rsidR="0037086A">
        <w:rPr>
          <w:rFonts w:ascii="Times New Roman" w:hAnsi="Times New Roman"/>
          <w:sz w:val="28"/>
          <w:szCs w:val="28"/>
        </w:rPr>
        <w:t xml:space="preserve"> и может реализовываться в форме </w:t>
      </w:r>
      <w:r w:rsidRPr="00A2262C">
        <w:rPr>
          <w:rFonts w:ascii="Times New Roman" w:hAnsi="Times New Roman"/>
          <w:sz w:val="28"/>
          <w:szCs w:val="28"/>
        </w:rPr>
        <w:t>письменны</w:t>
      </w:r>
      <w:r w:rsidR="0037086A">
        <w:rPr>
          <w:rFonts w:ascii="Times New Roman" w:hAnsi="Times New Roman"/>
          <w:sz w:val="28"/>
          <w:szCs w:val="28"/>
        </w:rPr>
        <w:t>х</w:t>
      </w:r>
      <w:r w:rsidRPr="00A2262C">
        <w:rPr>
          <w:rFonts w:ascii="Times New Roman" w:hAnsi="Times New Roman"/>
          <w:sz w:val="28"/>
          <w:szCs w:val="28"/>
        </w:rPr>
        <w:t xml:space="preserve"> работ, </w:t>
      </w:r>
      <w:r w:rsidR="0037086A">
        <w:rPr>
          <w:rFonts w:ascii="Times New Roman" w:hAnsi="Times New Roman"/>
          <w:sz w:val="28"/>
          <w:szCs w:val="28"/>
        </w:rPr>
        <w:t>консультаций и учебных проектов</w:t>
      </w:r>
      <w:r w:rsidRPr="00A2262C">
        <w:rPr>
          <w:rFonts w:ascii="Times New Roman" w:hAnsi="Times New Roman"/>
          <w:sz w:val="28"/>
          <w:szCs w:val="28"/>
        </w:rPr>
        <w:t>.</w:t>
      </w:r>
      <w:r w:rsidR="0037086A">
        <w:rPr>
          <w:rFonts w:ascii="Times New Roman" w:hAnsi="Times New Roman"/>
          <w:sz w:val="28"/>
          <w:szCs w:val="28"/>
        </w:rPr>
        <w:t xml:space="preserve"> </w:t>
      </w:r>
      <w:r w:rsidRPr="00A2262C">
        <w:rPr>
          <w:rFonts w:ascii="Times New Roman" w:hAnsi="Times New Roman"/>
          <w:sz w:val="28"/>
          <w:szCs w:val="28"/>
        </w:rPr>
        <w:t xml:space="preserve">Итоговый контроль </w:t>
      </w:r>
      <w:r w:rsidR="0037086A">
        <w:rPr>
          <w:rFonts w:ascii="Times New Roman" w:hAnsi="Times New Roman"/>
          <w:sz w:val="28"/>
          <w:szCs w:val="28"/>
        </w:rPr>
        <w:t xml:space="preserve">направлен на обобщение и </w:t>
      </w:r>
      <w:r w:rsidRPr="00A2262C">
        <w:rPr>
          <w:rFonts w:ascii="Times New Roman" w:hAnsi="Times New Roman"/>
          <w:sz w:val="28"/>
          <w:szCs w:val="28"/>
        </w:rPr>
        <w:t>систематизаци</w:t>
      </w:r>
      <w:r w:rsidR="0037086A">
        <w:rPr>
          <w:rFonts w:ascii="Times New Roman" w:hAnsi="Times New Roman"/>
          <w:sz w:val="28"/>
          <w:szCs w:val="28"/>
        </w:rPr>
        <w:t>ю</w:t>
      </w:r>
      <w:r w:rsidRPr="00A2262C">
        <w:rPr>
          <w:rFonts w:ascii="Times New Roman" w:hAnsi="Times New Roman"/>
          <w:sz w:val="28"/>
          <w:szCs w:val="28"/>
        </w:rPr>
        <w:t xml:space="preserve"> знаний по дисциплине</w:t>
      </w:r>
      <w:r w:rsidR="003F3CDB" w:rsidRPr="00A2262C">
        <w:rPr>
          <w:rFonts w:ascii="Times New Roman" w:hAnsi="Times New Roman"/>
          <w:sz w:val="28"/>
          <w:szCs w:val="28"/>
        </w:rPr>
        <w:t>.</w:t>
      </w:r>
    </w:p>
    <w:p w:rsidR="00694405" w:rsidRDefault="0037086A"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Таким образом</w:t>
      </w:r>
      <w:r w:rsidR="00694405" w:rsidRPr="00A2262C">
        <w:rPr>
          <w:rFonts w:ascii="Times New Roman" w:hAnsi="Times New Roman"/>
          <w:sz w:val="28"/>
          <w:szCs w:val="28"/>
        </w:rPr>
        <w:t xml:space="preserve">, формы организации обучения </w:t>
      </w:r>
      <w:r>
        <w:rPr>
          <w:rFonts w:ascii="Times New Roman" w:hAnsi="Times New Roman"/>
          <w:sz w:val="28"/>
          <w:szCs w:val="28"/>
        </w:rPr>
        <w:t>в рамках подготовки будущих учителей биологии включают как традиционные</w:t>
      </w:r>
      <w:r w:rsidR="00694405" w:rsidRPr="00A2262C">
        <w:rPr>
          <w:rFonts w:ascii="Times New Roman" w:hAnsi="Times New Roman"/>
          <w:sz w:val="28"/>
          <w:szCs w:val="28"/>
        </w:rPr>
        <w:t xml:space="preserve"> виды учебных занятий (лекции, практические занятия, </w:t>
      </w:r>
      <w:r>
        <w:rPr>
          <w:rFonts w:ascii="Times New Roman" w:hAnsi="Times New Roman"/>
          <w:sz w:val="28"/>
          <w:szCs w:val="28"/>
        </w:rPr>
        <w:t>самостоятельная работа</w:t>
      </w:r>
      <w:r w:rsidR="00694405" w:rsidRPr="00A2262C">
        <w:rPr>
          <w:rFonts w:ascii="Times New Roman" w:hAnsi="Times New Roman"/>
          <w:sz w:val="28"/>
          <w:szCs w:val="28"/>
        </w:rPr>
        <w:t xml:space="preserve"> и др.), так и интерактивные (видеолекции, вебинары, тренинги и др.) с преимущественным использованием последних.</w:t>
      </w:r>
    </w:p>
    <w:p w:rsidR="00694405"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Вместе с тем, процесс формирования готовности </w:t>
      </w:r>
      <w:r w:rsidR="005A347C">
        <w:rPr>
          <w:rFonts w:ascii="Times New Roman" w:hAnsi="Times New Roman"/>
          <w:sz w:val="28"/>
          <w:szCs w:val="28"/>
        </w:rPr>
        <w:t xml:space="preserve">будущих учителей биологии </w:t>
      </w:r>
      <w:r w:rsidRPr="00A2262C">
        <w:rPr>
          <w:rFonts w:ascii="Times New Roman" w:hAnsi="Times New Roman"/>
          <w:sz w:val="28"/>
          <w:szCs w:val="28"/>
        </w:rPr>
        <w:t>представляется нам как обучение во взаимодействии преподавателя и студента, что позволяет изменить традиционн</w:t>
      </w:r>
      <w:r w:rsidR="005A347C">
        <w:rPr>
          <w:rFonts w:ascii="Times New Roman" w:hAnsi="Times New Roman"/>
          <w:sz w:val="28"/>
          <w:szCs w:val="28"/>
        </w:rPr>
        <w:t>ую организацию</w:t>
      </w:r>
      <w:r w:rsidRPr="00A2262C">
        <w:rPr>
          <w:rFonts w:ascii="Times New Roman" w:hAnsi="Times New Roman"/>
          <w:sz w:val="28"/>
          <w:szCs w:val="28"/>
        </w:rPr>
        <w:t xml:space="preserve"> </w:t>
      </w:r>
      <w:r w:rsidR="005A347C">
        <w:rPr>
          <w:rFonts w:ascii="Times New Roman" w:hAnsi="Times New Roman"/>
          <w:sz w:val="28"/>
          <w:szCs w:val="28"/>
        </w:rPr>
        <w:t>учебного</w:t>
      </w:r>
      <w:r w:rsidRPr="00A2262C">
        <w:rPr>
          <w:rFonts w:ascii="Times New Roman" w:hAnsi="Times New Roman"/>
          <w:sz w:val="28"/>
          <w:szCs w:val="28"/>
        </w:rPr>
        <w:t xml:space="preserve"> процесс</w:t>
      </w:r>
      <w:r w:rsidR="005A347C">
        <w:rPr>
          <w:rFonts w:ascii="Times New Roman" w:hAnsi="Times New Roman"/>
          <w:sz w:val="28"/>
          <w:szCs w:val="28"/>
        </w:rPr>
        <w:t>а: от</w:t>
      </w:r>
      <w:r w:rsidRPr="00A2262C">
        <w:rPr>
          <w:rFonts w:ascii="Times New Roman" w:hAnsi="Times New Roman"/>
          <w:sz w:val="28"/>
          <w:szCs w:val="28"/>
        </w:rPr>
        <w:t xml:space="preserve"> </w:t>
      </w:r>
      <w:r w:rsidR="005A347C">
        <w:rPr>
          <w:rFonts w:ascii="Times New Roman" w:hAnsi="Times New Roman"/>
          <w:sz w:val="28"/>
          <w:szCs w:val="28"/>
        </w:rPr>
        <w:t xml:space="preserve">доминирующей роли преподавателя и пассивной позиции обучающихся – к активной роли студентов, сотрудничеству и развитию способности к самообучению </w:t>
      </w:r>
      <w:r w:rsidRPr="00A2262C">
        <w:rPr>
          <w:rFonts w:ascii="Times New Roman" w:hAnsi="Times New Roman"/>
          <w:sz w:val="28"/>
          <w:szCs w:val="28"/>
        </w:rPr>
        <w:t xml:space="preserve"> [</w:t>
      </w:r>
      <w:r w:rsidR="00334D90" w:rsidRPr="00A2262C">
        <w:rPr>
          <w:rFonts w:ascii="Times New Roman" w:hAnsi="Times New Roman"/>
          <w:sz w:val="28"/>
          <w:szCs w:val="28"/>
        </w:rPr>
        <w:t>1</w:t>
      </w:r>
      <w:r w:rsidR="00F006BC">
        <w:rPr>
          <w:rFonts w:ascii="Times New Roman" w:hAnsi="Times New Roman"/>
          <w:sz w:val="28"/>
          <w:szCs w:val="28"/>
        </w:rPr>
        <w:t>50</w:t>
      </w:r>
      <w:r w:rsidRPr="00A2262C">
        <w:rPr>
          <w:rFonts w:ascii="Times New Roman" w:hAnsi="Times New Roman"/>
          <w:sz w:val="28"/>
          <w:szCs w:val="28"/>
        </w:rPr>
        <w:t>].</w:t>
      </w:r>
    </w:p>
    <w:p w:rsidR="00694405" w:rsidRDefault="00694405" w:rsidP="008D7C7C">
      <w:pPr>
        <w:pStyle w:val="af1"/>
        <w:widowControl w:val="0"/>
        <w:tabs>
          <w:tab w:val="left" w:pos="851"/>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В обозначенной нами педагогической модели </w:t>
      </w:r>
      <w:r w:rsidR="004A3D45" w:rsidRPr="00A2262C">
        <w:rPr>
          <w:rFonts w:ascii="Times New Roman" w:hAnsi="Times New Roman"/>
          <w:sz w:val="28"/>
          <w:szCs w:val="28"/>
        </w:rPr>
        <w:t xml:space="preserve">формирования готовности </w:t>
      </w:r>
      <w:r w:rsidR="007F5BF2">
        <w:rPr>
          <w:rFonts w:ascii="Times New Roman" w:hAnsi="Times New Roman"/>
          <w:sz w:val="28"/>
          <w:szCs w:val="28"/>
        </w:rPr>
        <w:t>будущих учителей биологии</w:t>
      </w:r>
      <w:r w:rsidR="004A3D45" w:rsidRPr="00A2262C">
        <w:rPr>
          <w:rFonts w:ascii="Times New Roman" w:hAnsi="Times New Roman"/>
          <w:sz w:val="28"/>
          <w:szCs w:val="28"/>
        </w:rPr>
        <w:t xml:space="preserve"> к использованию английского языка в профессиональной деятельности </w:t>
      </w:r>
      <w:r w:rsidR="000108C2" w:rsidRPr="00A2262C">
        <w:rPr>
          <w:rFonts w:ascii="Times New Roman" w:hAnsi="Times New Roman"/>
          <w:sz w:val="28"/>
          <w:szCs w:val="28"/>
        </w:rPr>
        <w:t>ключевую позицию</w:t>
      </w:r>
      <w:r w:rsidRPr="00A2262C">
        <w:rPr>
          <w:rFonts w:ascii="Times New Roman" w:hAnsi="Times New Roman"/>
          <w:sz w:val="28"/>
          <w:szCs w:val="28"/>
        </w:rPr>
        <w:t xml:space="preserve"> занимает обучающийся. Главную роль </w:t>
      </w:r>
      <w:r w:rsidR="005A347C">
        <w:rPr>
          <w:rFonts w:ascii="Times New Roman" w:hAnsi="Times New Roman"/>
          <w:sz w:val="28"/>
          <w:szCs w:val="28"/>
        </w:rPr>
        <w:t>приобретают</w:t>
      </w:r>
      <w:r w:rsidRPr="00A2262C">
        <w:rPr>
          <w:rFonts w:ascii="Times New Roman" w:hAnsi="Times New Roman"/>
          <w:sz w:val="28"/>
          <w:szCs w:val="28"/>
        </w:rPr>
        <w:t xml:space="preserve"> личн</w:t>
      </w:r>
      <w:r w:rsidR="005A347C">
        <w:rPr>
          <w:rFonts w:ascii="Times New Roman" w:hAnsi="Times New Roman"/>
          <w:sz w:val="28"/>
          <w:szCs w:val="28"/>
        </w:rPr>
        <w:t>остные</w:t>
      </w:r>
      <w:r w:rsidRPr="00A2262C">
        <w:rPr>
          <w:rFonts w:ascii="Times New Roman" w:hAnsi="Times New Roman"/>
          <w:sz w:val="28"/>
          <w:szCs w:val="28"/>
        </w:rPr>
        <w:t xml:space="preserve"> качества, </w:t>
      </w:r>
      <w:r w:rsidR="005A347C">
        <w:rPr>
          <w:rFonts w:ascii="Times New Roman" w:hAnsi="Times New Roman"/>
          <w:sz w:val="28"/>
          <w:szCs w:val="28"/>
        </w:rPr>
        <w:t>включая способность</w:t>
      </w:r>
      <w:r w:rsidRPr="00A2262C">
        <w:rPr>
          <w:rFonts w:ascii="Times New Roman" w:hAnsi="Times New Roman"/>
          <w:sz w:val="28"/>
          <w:szCs w:val="28"/>
        </w:rPr>
        <w:t xml:space="preserve"> планировать </w:t>
      </w:r>
      <w:r w:rsidR="005A347C">
        <w:rPr>
          <w:rFonts w:ascii="Times New Roman" w:hAnsi="Times New Roman"/>
          <w:sz w:val="28"/>
          <w:szCs w:val="28"/>
        </w:rPr>
        <w:t>собственные</w:t>
      </w:r>
      <w:r w:rsidRPr="00A2262C">
        <w:rPr>
          <w:rFonts w:ascii="Times New Roman" w:hAnsi="Times New Roman"/>
          <w:sz w:val="28"/>
          <w:szCs w:val="28"/>
        </w:rPr>
        <w:t xml:space="preserve"> усилия, самостоятельно приобретать и применять знания, работать с информацией</w:t>
      </w:r>
      <w:r w:rsidR="005A347C">
        <w:rPr>
          <w:rFonts w:ascii="Times New Roman" w:hAnsi="Times New Roman"/>
          <w:sz w:val="28"/>
          <w:szCs w:val="28"/>
        </w:rPr>
        <w:t>, проявлять инициативу и готовность к коммуникации.</w:t>
      </w:r>
      <w:r w:rsidRPr="00A2262C">
        <w:rPr>
          <w:rFonts w:ascii="Times New Roman" w:hAnsi="Times New Roman"/>
          <w:sz w:val="28"/>
          <w:szCs w:val="28"/>
        </w:rPr>
        <w:t xml:space="preserve"> Вместе с тем</w:t>
      </w:r>
      <w:r w:rsidR="005A347C">
        <w:rPr>
          <w:rFonts w:ascii="Times New Roman" w:hAnsi="Times New Roman"/>
          <w:sz w:val="28"/>
          <w:szCs w:val="28"/>
        </w:rPr>
        <w:t xml:space="preserve"> </w:t>
      </w:r>
      <w:r w:rsidRPr="00A2262C">
        <w:rPr>
          <w:rFonts w:ascii="Times New Roman" w:hAnsi="Times New Roman"/>
          <w:sz w:val="28"/>
          <w:szCs w:val="28"/>
        </w:rPr>
        <w:t>без координирующей и инструктивной помощи преподавателя студен</w:t>
      </w:r>
      <w:r w:rsidR="00022C00" w:rsidRPr="00A2262C">
        <w:rPr>
          <w:rFonts w:ascii="Times New Roman" w:hAnsi="Times New Roman"/>
          <w:sz w:val="28"/>
          <w:szCs w:val="28"/>
        </w:rPr>
        <w:t xml:space="preserve">т может испытывать затруднения в </w:t>
      </w:r>
      <w:r w:rsidRPr="00A2262C">
        <w:rPr>
          <w:rFonts w:ascii="Times New Roman" w:hAnsi="Times New Roman"/>
          <w:sz w:val="28"/>
          <w:szCs w:val="28"/>
        </w:rPr>
        <w:t xml:space="preserve">самостоятельной </w:t>
      </w:r>
      <w:r w:rsidR="00022C00" w:rsidRPr="00A2262C">
        <w:rPr>
          <w:rFonts w:ascii="Times New Roman" w:hAnsi="Times New Roman"/>
          <w:sz w:val="28"/>
          <w:szCs w:val="28"/>
        </w:rPr>
        <w:t xml:space="preserve">и продуктивной </w:t>
      </w:r>
      <w:r w:rsidRPr="00A2262C">
        <w:rPr>
          <w:rFonts w:ascii="Times New Roman" w:hAnsi="Times New Roman"/>
          <w:sz w:val="28"/>
          <w:szCs w:val="28"/>
        </w:rPr>
        <w:t>работ</w:t>
      </w:r>
      <w:r w:rsidR="00022C00" w:rsidRPr="00A2262C">
        <w:rPr>
          <w:rFonts w:ascii="Times New Roman" w:hAnsi="Times New Roman"/>
          <w:sz w:val="28"/>
          <w:szCs w:val="28"/>
        </w:rPr>
        <w:t>е</w:t>
      </w:r>
      <w:r w:rsidRPr="00A2262C">
        <w:rPr>
          <w:rFonts w:ascii="Times New Roman" w:hAnsi="Times New Roman"/>
          <w:sz w:val="28"/>
          <w:szCs w:val="28"/>
        </w:rPr>
        <w:t xml:space="preserve"> с </w:t>
      </w:r>
      <w:r w:rsidR="005A347C">
        <w:rPr>
          <w:rFonts w:ascii="Times New Roman" w:hAnsi="Times New Roman"/>
          <w:sz w:val="28"/>
          <w:szCs w:val="28"/>
        </w:rPr>
        <w:t>учебным материалом</w:t>
      </w:r>
      <w:r w:rsidRPr="00A2262C">
        <w:rPr>
          <w:rFonts w:ascii="Times New Roman" w:hAnsi="Times New Roman"/>
          <w:sz w:val="28"/>
          <w:szCs w:val="28"/>
        </w:rPr>
        <w:t xml:space="preserve">. Поэтому предлагаемая нами модель основана на </w:t>
      </w:r>
      <w:r w:rsidR="004168BE" w:rsidRPr="00A2262C">
        <w:rPr>
          <w:rFonts w:ascii="Times New Roman" w:hAnsi="Times New Roman"/>
          <w:sz w:val="28"/>
          <w:szCs w:val="28"/>
        </w:rPr>
        <w:t>взаимодействии преподавателя и студента</w:t>
      </w:r>
      <w:r w:rsidR="005A347C">
        <w:rPr>
          <w:rFonts w:ascii="Times New Roman" w:hAnsi="Times New Roman"/>
          <w:sz w:val="28"/>
          <w:szCs w:val="28"/>
        </w:rPr>
        <w:t xml:space="preserve">, обеспечивающем </w:t>
      </w:r>
      <w:r w:rsidRPr="00A2262C">
        <w:rPr>
          <w:rFonts w:ascii="Times New Roman" w:hAnsi="Times New Roman"/>
          <w:sz w:val="28"/>
          <w:szCs w:val="28"/>
        </w:rPr>
        <w:t>достижени</w:t>
      </w:r>
      <w:r w:rsidR="005A347C">
        <w:rPr>
          <w:rFonts w:ascii="Times New Roman" w:hAnsi="Times New Roman"/>
          <w:sz w:val="28"/>
          <w:szCs w:val="28"/>
        </w:rPr>
        <w:t>е</w:t>
      </w:r>
      <w:r w:rsidRPr="00A2262C">
        <w:rPr>
          <w:rFonts w:ascii="Times New Roman" w:hAnsi="Times New Roman"/>
          <w:sz w:val="28"/>
          <w:szCs w:val="28"/>
        </w:rPr>
        <w:t xml:space="preserve"> конечного результата учебно-воспитательного процесса – подготовк</w:t>
      </w:r>
      <w:r w:rsidR="005A347C">
        <w:rPr>
          <w:rFonts w:ascii="Times New Roman" w:hAnsi="Times New Roman"/>
          <w:sz w:val="28"/>
          <w:szCs w:val="28"/>
        </w:rPr>
        <w:t>у</w:t>
      </w:r>
      <w:r w:rsidRPr="00A2262C">
        <w:rPr>
          <w:rFonts w:ascii="Times New Roman" w:hAnsi="Times New Roman"/>
          <w:sz w:val="28"/>
          <w:szCs w:val="28"/>
        </w:rPr>
        <w:t xml:space="preserve"> специалиста, обладающего высоким уровнем готовности к использованию английского языка в профессиональной деятельности.</w:t>
      </w:r>
    </w:p>
    <w:p w:rsidR="00694405" w:rsidRPr="00A2262C" w:rsidRDefault="00694405" w:rsidP="008D7C7C">
      <w:pPr>
        <w:widowControl w:val="0"/>
        <w:suppressAutoHyphens/>
        <w:spacing w:after="0" w:line="240" w:lineRule="auto"/>
        <w:ind w:firstLine="709"/>
        <w:jc w:val="both"/>
        <w:rPr>
          <w:rFonts w:ascii="Times New Roman" w:hAnsi="Times New Roman"/>
          <w:sz w:val="28"/>
          <w:szCs w:val="28"/>
        </w:rPr>
      </w:pPr>
      <w:r w:rsidRPr="00AC3C82">
        <w:rPr>
          <w:rFonts w:ascii="Times New Roman" w:hAnsi="Times New Roman"/>
          <w:i/>
          <w:sz w:val="28"/>
          <w:szCs w:val="28"/>
        </w:rPr>
        <w:t>Диагностический компонент</w:t>
      </w:r>
      <w:r w:rsidR="004168BE" w:rsidRPr="00A2262C">
        <w:rPr>
          <w:rFonts w:ascii="Times New Roman" w:hAnsi="Times New Roman"/>
          <w:b/>
          <w:i/>
          <w:sz w:val="28"/>
          <w:szCs w:val="28"/>
        </w:rPr>
        <w:t xml:space="preserve"> </w:t>
      </w:r>
      <w:r w:rsidRPr="00A2262C">
        <w:rPr>
          <w:rFonts w:ascii="Times New Roman" w:hAnsi="Times New Roman"/>
          <w:sz w:val="28"/>
          <w:szCs w:val="28"/>
        </w:rPr>
        <w:t>предлагаемой модели раскроем с помощью определения педагогической диагностики доктора педагогических наук Е.А.</w:t>
      </w:r>
      <w:r w:rsidR="00B56DE3">
        <w:rPr>
          <w:rFonts w:ascii="Times New Roman" w:hAnsi="Times New Roman"/>
          <w:sz w:val="28"/>
          <w:szCs w:val="28"/>
          <w:lang w:val="kk-KZ"/>
        </w:rPr>
        <w:t> </w:t>
      </w:r>
      <w:r w:rsidRPr="00A2262C">
        <w:rPr>
          <w:rFonts w:ascii="Times New Roman" w:hAnsi="Times New Roman"/>
          <w:sz w:val="28"/>
          <w:szCs w:val="28"/>
        </w:rPr>
        <w:t xml:space="preserve">Михайлычева </w:t>
      </w:r>
      <w:bookmarkStart w:id="33" w:name="_Hlk156898876"/>
      <w:r w:rsidRPr="00A2262C">
        <w:rPr>
          <w:rFonts w:ascii="Times New Roman" w:hAnsi="Times New Roman"/>
          <w:sz w:val="28"/>
          <w:szCs w:val="28"/>
        </w:rPr>
        <w:t>[</w:t>
      </w:r>
      <w:r w:rsidR="00334D90" w:rsidRPr="00A2262C">
        <w:rPr>
          <w:rFonts w:ascii="Times New Roman" w:hAnsi="Times New Roman"/>
          <w:sz w:val="28"/>
          <w:szCs w:val="28"/>
        </w:rPr>
        <w:t>1</w:t>
      </w:r>
      <w:r w:rsidR="008F1B64" w:rsidRPr="00A2262C">
        <w:rPr>
          <w:rFonts w:ascii="Times New Roman" w:hAnsi="Times New Roman"/>
          <w:sz w:val="28"/>
          <w:szCs w:val="28"/>
        </w:rPr>
        <w:t>5</w:t>
      </w:r>
      <w:r w:rsidR="00F006BC">
        <w:rPr>
          <w:rFonts w:ascii="Times New Roman" w:hAnsi="Times New Roman"/>
          <w:sz w:val="28"/>
          <w:szCs w:val="28"/>
        </w:rPr>
        <w:t>1</w:t>
      </w:r>
      <w:r w:rsidRPr="00A2262C">
        <w:rPr>
          <w:rFonts w:ascii="Times New Roman" w:hAnsi="Times New Roman"/>
          <w:sz w:val="28"/>
          <w:szCs w:val="28"/>
        </w:rPr>
        <w:t>]</w:t>
      </w:r>
      <w:bookmarkEnd w:id="33"/>
      <w:r w:rsidRPr="00A2262C">
        <w:rPr>
          <w:rFonts w:ascii="Times New Roman" w:hAnsi="Times New Roman"/>
          <w:sz w:val="28"/>
          <w:szCs w:val="28"/>
        </w:rPr>
        <w:t>, которую он трактует как «процесс установления и изучения признаков, характеризующих состояние различных элементов педагогической системы и условий ее реализации, для прогнозирования возможных отклонений и предотвращения нарушений нормальных тенденций ее функционирования и развития».</w:t>
      </w:r>
    </w:p>
    <w:p w:rsidR="004C4269" w:rsidRPr="00A2262C" w:rsidRDefault="004C4269"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Проверка диагностичности модели была осуществлена</w:t>
      </w:r>
      <w:r w:rsidR="00022C00" w:rsidRPr="00A2262C">
        <w:rPr>
          <w:rFonts w:ascii="Times New Roman" w:hAnsi="Times New Roman"/>
          <w:sz w:val="28"/>
          <w:szCs w:val="28"/>
        </w:rPr>
        <w:t xml:space="preserve"> нами</w:t>
      </w:r>
      <w:r w:rsidRPr="00A2262C">
        <w:rPr>
          <w:rFonts w:ascii="Times New Roman" w:hAnsi="Times New Roman"/>
          <w:sz w:val="28"/>
          <w:szCs w:val="28"/>
        </w:rPr>
        <w:t xml:space="preserve"> через систему признаков, предложенную Е.А. Михайлычевым [15</w:t>
      </w:r>
      <w:r w:rsidR="00F006BC">
        <w:rPr>
          <w:rFonts w:ascii="Times New Roman" w:hAnsi="Times New Roman"/>
          <w:sz w:val="28"/>
          <w:szCs w:val="28"/>
        </w:rPr>
        <w:t>1</w:t>
      </w:r>
      <w:r w:rsidR="00B56DE3">
        <w:rPr>
          <w:rFonts w:ascii="Times New Roman" w:hAnsi="Times New Roman"/>
          <w:sz w:val="28"/>
          <w:szCs w:val="28"/>
          <w:lang w:val="kk-KZ"/>
        </w:rPr>
        <w:t>, с. 29-35</w:t>
      </w:r>
      <w:r w:rsidRPr="00A2262C">
        <w:rPr>
          <w:rFonts w:ascii="Times New Roman" w:hAnsi="Times New Roman"/>
          <w:sz w:val="28"/>
          <w:szCs w:val="28"/>
        </w:rPr>
        <w:t xml:space="preserve">]: </w:t>
      </w:r>
    </w:p>
    <w:p w:rsidR="00963797" w:rsidRPr="00A2262C" w:rsidRDefault="00963797"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«а) включенность объекта диагностирования в педагогическую систему в качестве ее составного элемента или непосредственно воздействующего фактора;</w:t>
      </w:r>
    </w:p>
    <w:p w:rsidR="00D64DD1" w:rsidRPr="00A2262C" w:rsidRDefault="00963797"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б) </w:t>
      </w:r>
      <w:r w:rsidR="00D64DD1" w:rsidRPr="00A2262C">
        <w:rPr>
          <w:rFonts w:ascii="Times New Roman" w:hAnsi="Times New Roman"/>
          <w:sz w:val="28"/>
          <w:szCs w:val="28"/>
        </w:rPr>
        <w:t>наличие целей педагогического оценивания изучаемого объекта и (или) педагогического прогнозирования его развития и коррекции;</w:t>
      </w:r>
    </w:p>
    <w:p w:rsidR="00D64DD1" w:rsidRPr="00A2262C" w:rsidRDefault="00D64DD1"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в) системность и повторяемость диагностирования как вида профессионально-педагогической деятельности, реализуемой в типичных ситуациях на определенных этапах педагогического процесса;</w:t>
      </w:r>
    </w:p>
    <w:p w:rsidR="00D64DD1" w:rsidRPr="00A2262C" w:rsidRDefault="00D64DD1"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г) применение методик, специально разработанных и адаптированных к конкретным условиям педагогической практики;</w:t>
      </w:r>
    </w:p>
    <w:p w:rsidR="00963797" w:rsidRPr="00A2262C" w:rsidRDefault="00D64DD1"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д) доступность процедур диагностирования рядовым педагогам</w:t>
      </w:r>
      <w:r w:rsidR="00963797" w:rsidRPr="00A2262C">
        <w:rPr>
          <w:rFonts w:ascii="Times New Roman" w:hAnsi="Times New Roman"/>
          <w:sz w:val="28"/>
          <w:szCs w:val="28"/>
        </w:rPr>
        <w:t>»</w:t>
      </w:r>
      <w:r w:rsidRPr="00A2262C">
        <w:rPr>
          <w:rFonts w:ascii="Times New Roman" w:hAnsi="Times New Roman"/>
          <w:sz w:val="28"/>
          <w:szCs w:val="28"/>
        </w:rPr>
        <w:t xml:space="preserve"> [1</w:t>
      </w:r>
      <w:r w:rsidR="008F1B64" w:rsidRPr="00A2262C">
        <w:rPr>
          <w:rFonts w:ascii="Times New Roman" w:hAnsi="Times New Roman"/>
          <w:sz w:val="28"/>
          <w:szCs w:val="28"/>
        </w:rPr>
        <w:t>5</w:t>
      </w:r>
      <w:r w:rsidR="00F006BC">
        <w:rPr>
          <w:rFonts w:ascii="Times New Roman" w:hAnsi="Times New Roman"/>
          <w:sz w:val="28"/>
          <w:szCs w:val="28"/>
        </w:rPr>
        <w:t>1</w:t>
      </w:r>
      <w:r w:rsidR="00B56DE3">
        <w:rPr>
          <w:rFonts w:ascii="Times New Roman" w:hAnsi="Times New Roman"/>
          <w:sz w:val="28"/>
          <w:szCs w:val="28"/>
          <w:lang w:val="kk-KZ"/>
        </w:rPr>
        <w:t>, с. 29-35</w:t>
      </w:r>
      <w:r w:rsidRPr="00A2262C">
        <w:rPr>
          <w:rFonts w:ascii="Times New Roman" w:hAnsi="Times New Roman"/>
          <w:sz w:val="28"/>
          <w:szCs w:val="28"/>
        </w:rPr>
        <w:t>].</w:t>
      </w:r>
    </w:p>
    <w:p w:rsidR="00D54BB0" w:rsidRDefault="00694405" w:rsidP="008D7C7C">
      <w:pPr>
        <w:widowControl w:val="0"/>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Таким образом, диагностический компонент </w:t>
      </w:r>
      <w:r w:rsidR="00D369CC">
        <w:rPr>
          <w:rFonts w:ascii="Times New Roman" w:hAnsi="Times New Roman"/>
          <w:sz w:val="28"/>
          <w:szCs w:val="28"/>
        </w:rPr>
        <w:t xml:space="preserve">модели обеспечивает оценку уровня сформированности готовности </w:t>
      </w:r>
      <w:r w:rsidR="007F5BF2">
        <w:rPr>
          <w:rFonts w:ascii="Times New Roman" w:hAnsi="Times New Roman"/>
          <w:sz w:val="28"/>
          <w:szCs w:val="28"/>
        </w:rPr>
        <w:t>будущих учителей биологии</w:t>
      </w:r>
      <w:r w:rsidR="004168BE" w:rsidRPr="00A2262C">
        <w:rPr>
          <w:rFonts w:ascii="Times New Roman" w:hAnsi="Times New Roman"/>
          <w:sz w:val="28"/>
          <w:szCs w:val="28"/>
        </w:rPr>
        <w:t xml:space="preserve"> к использованию английского языка в профессиональной деятельности</w:t>
      </w:r>
      <w:r w:rsidR="00D369CC">
        <w:rPr>
          <w:rFonts w:ascii="Times New Roman" w:hAnsi="Times New Roman"/>
          <w:sz w:val="28"/>
          <w:szCs w:val="28"/>
        </w:rPr>
        <w:t xml:space="preserve">. Диагностирование осуществляется на основе </w:t>
      </w:r>
      <w:r w:rsidR="00D54BB0">
        <w:rPr>
          <w:rFonts w:ascii="Times New Roman" w:hAnsi="Times New Roman"/>
          <w:sz w:val="28"/>
          <w:szCs w:val="28"/>
        </w:rPr>
        <w:t xml:space="preserve">мотивационного, когнитивного и деятельностного </w:t>
      </w:r>
      <w:r w:rsidR="00D369CC">
        <w:rPr>
          <w:rFonts w:ascii="Times New Roman" w:hAnsi="Times New Roman"/>
          <w:sz w:val="28"/>
          <w:szCs w:val="28"/>
        </w:rPr>
        <w:t xml:space="preserve">критериев и </w:t>
      </w:r>
      <w:r w:rsidR="00D54BB0">
        <w:rPr>
          <w:rFonts w:ascii="Times New Roman" w:hAnsi="Times New Roman"/>
          <w:sz w:val="28"/>
          <w:szCs w:val="28"/>
        </w:rPr>
        <w:t xml:space="preserve">соответствующих им </w:t>
      </w:r>
      <w:r w:rsidR="00D369CC">
        <w:rPr>
          <w:rFonts w:ascii="Times New Roman" w:hAnsi="Times New Roman"/>
          <w:sz w:val="28"/>
          <w:szCs w:val="28"/>
        </w:rPr>
        <w:t xml:space="preserve">показателей, характеризующих исследуемую готовность. </w:t>
      </w:r>
    </w:p>
    <w:p w:rsidR="005C5955" w:rsidRDefault="005C5955" w:rsidP="008D7C7C">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В целях обеспечения соотнесен</w:t>
      </w:r>
      <w:r w:rsidR="000758A3">
        <w:rPr>
          <w:rFonts w:ascii="Times New Roman" w:hAnsi="Times New Roman"/>
          <w:sz w:val="28"/>
          <w:szCs w:val="28"/>
        </w:rPr>
        <w:t>ия</w:t>
      </w:r>
      <w:r>
        <w:rPr>
          <w:rFonts w:ascii="Times New Roman" w:hAnsi="Times New Roman"/>
          <w:sz w:val="28"/>
          <w:szCs w:val="28"/>
        </w:rPr>
        <w:t xml:space="preserve"> результатов реализации модели с внешними образовательными ориентирами критерии сформированности готовности рассматриваются в единстве с требованиями ГОСО к результатам обучения</w:t>
      </w:r>
      <w:r w:rsidR="000758A3" w:rsidRPr="000758A3">
        <w:rPr>
          <w:rFonts w:ascii="Times New Roman" w:hAnsi="Times New Roman"/>
          <w:sz w:val="28"/>
          <w:szCs w:val="28"/>
        </w:rPr>
        <w:t xml:space="preserve"> [3]</w:t>
      </w:r>
      <w:r>
        <w:rPr>
          <w:rFonts w:ascii="Times New Roman" w:hAnsi="Times New Roman"/>
          <w:sz w:val="28"/>
          <w:szCs w:val="28"/>
        </w:rPr>
        <w:t xml:space="preserve"> и </w:t>
      </w:r>
      <w:r w:rsidR="000758A3">
        <w:rPr>
          <w:rFonts w:ascii="Times New Roman" w:hAnsi="Times New Roman"/>
          <w:sz w:val="28"/>
          <w:szCs w:val="28"/>
        </w:rPr>
        <w:t>профессиональными требованиями к компетенциям педагога</w:t>
      </w:r>
      <w:r>
        <w:rPr>
          <w:rFonts w:ascii="Times New Roman" w:hAnsi="Times New Roman"/>
          <w:sz w:val="28"/>
          <w:szCs w:val="28"/>
        </w:rPr>
        <w:t xml:space="preserve"> </w:t>
      </w:r>
      <w:r w:rsidRPr="005C5955">
        <w:rPr>
          <w:rFonts w:ascii="Times New Roman" w:hAnsi="Times New Roman"/>
          <w:sz w:val="28"/>
          <w:szCs w:val="28"/>
        </w:rPr>
        <w:t>[</w:t>
      </w:r>
      <w:r w:rsidR="000758A3" w:rsidRPr="000758A3">
        <w:rPr>
          <w:rFonts w:ascii="Times New Roman" w:hAnsi="Times New Roman"/>
          <w:sz w:val="28"/>
          <w:szCs w:val="28"/>
        </w:rPr>
        <w:t>4</w:t>
      </w:r>
      <w:r w:rsidRPr="005C5955">
        <w:rPr>
          <w:rFonts w:ascii="Times New Roman" w:hAnsi="Times New Roman"/>
          <w:sz w:val="28"/>
          <w:szCs w:val="28"/>
        </w:rPr>
        <w:t>]</w:t>
      </w:r>
      <w:r>
        <w:rPr>
          <w:rFonts w:ascii="Times New Roman" w:hAnsi="Times New Roman"/>
          <w:sz w:val="28"/>
          <w:szCs w:val="28"/>
        </w:rPr>
        <w:t>.</w:t>
      </w:r>
    </w:p>
    <w:p w:rsidR="00FF1EA0" w:rsidRDefault="005C5955" w:rsidP="008D7C7C">
      <w:pPr>
        <w:widowControl w:val="0"/>
        <w:suppressAutoHyphens/>
        <w:spacing w:after="0" w:line="240" w:lineRule="auto"/>
        <w:ind w:firstLine="709"/>
        <w:jc w:val="both"/>
        <w:rPr>
          <w:rFonts w:ascii="Times New Roman" w:hAnsi="Times New Roman"/>
          <w:sz w:val="28"/>
          <w:szCs w:val="28"/>
        </w:rPr>
      </w:pPr>
      <w:r>
        <w:rPr>
          <w:rFonts w:ascii="Times New Roman" w:hAnsi="Times New Roman"/>
          <w:i/>
          <w:iCs/>
          <w:sz w:val="28"/>
          <w:szCs w:val="28"/>
        </w:rPr>
        <w:t>М</w:t>
      </w:r>
      <w:r w:rsidR="00FF1EA0" w:rsidRPr="00FF1EA0">
        <w:rPr>
          <w:rFonts w:ascii="Times New Roman" w:hAnsi="Times New Roman"/>
          <w:i/>
          <w:iCs/>
          <w:sz w:val="28"/>
          <w:szCs w:val="28"/>
        </w:rPr>
        <w:t>отивационный критерий</w:t>
      </w:r>
      <w:r w:rsidR="00FF1EA0">
        <w:rPr>
          <w:rFonts w:ascii="Times New Roman" w:hAnsi="Times New Roman"/>
          <w:sz w:val="28"/>
          <w:szCs w:val="28"/>
        </w:rPr>
        <w:t xml:space="preserve"> отражает </w:t>
      </w:r>
      <w:r>
        <w:rPr>
          <w:rFonts w:ascii="Times New Roman" w:hAnsi="Times New Roman"/>
          <w:sz w:val="28"/>
          <w:szCs w:val="28"/>
        </w:rPr>
        <w:t xml:space="preserve">наличие профессионально значимой мотивации </w:t>
      </w:r>
      <w:r w:rsidR="0080721A">
        <w:rPr>
          <w:rFonts w:ascii="Times New Roman" w:hAnsi="Times New Roman"/>
          <w:sz w:val="28"/>
          <w:szCs w:val="28"/>
        </w:rPr>
        <w:t>и устойчив</w:t>
      </w:r>
      <w:r>
        <w:rPr>
          <w:rFonts w:ascii="Times New Roman" w:hAnsi="Times New Roman"/>
          <w:sz w:val="28"/>
          <w:szCs w:val="28"/>
        </w:rPr>
        <w:t>ой</w:t>
      </w:r>
      <w:r w:rsidR="0080721A">
        <w:rPr>
          <w:rFonts w:ascii="Times New Roman" w:hAnsi="Times New Roman"/>
          <w:sz w:val="28"/>
          <w:szCs w:val="28"/>
        </w:rPr>
        <w:t xml:space="preserve"> установк</w:t>
      </w:r>
      <w:r>
        <w:rPr>
          <w:rFonts w:ascii="Times New Roman" w:hAnsi="Times New Roman"/>
          <w:sz w:val="28"/>
          <w:szCs w:val="28"/>
        </w:rPr>
        <w:t>и</w:t>
      </w:r>
      <w:r w:rsidR="0080721A">
        <w:rPr>
          <w:rFonts w:ascii="Times New Roman" w:hAnsi="Times New Roman"/>
          <w:sz w:val="28"/>
          <w:szCs w:val="28"/>
        </w:rPr>
        <w:t xml:space="preserve"> на </w:t>
      </w:r>
      <w:r>
        <w:rPr>
          <w:rFonts w:ascii="Times New Roman" w:hAnsi="Times New Roman"/>
          <w:sz w:val="28"/>
          <w:szCs w:val="28"/>
        </w:rPr>
        <w:t xml:space="preserve">использование английского языка в будущей профессиональной деятельности; </w:t>
      </w:r>
      <w:r w:rsidRPr="005C5955">
        <w:rPr>
          <w:rFonts w:ascii="Times New Roman" w:hAnsi="Times New Roman"/>
          <w:i/>
          <w:iCs/>
          <w:sz w:val="28"/>
          <w:szCs w:val="28"/>
        </w:rPr>
        <w:t>к</w:t>
      </w:r>
      <w:r w:rsidR="0080721A" w:rsidRPr="005C5955">
        <w:rPr>
          <w:rFonts w:ascii="Times New Roman" w:hAnsi="Times New Roman"/>
          <w:i/>
          <w:iCs/>
          <w:sz w:val="28"/>
          <w:szCs w:val="28"/>
        </w:rPr>
        <w:t>ог</w:t>
      </w:r>
      <w:r w:rsidR="0080721A" w:rsidRPr="0080721A">
        <w:rPr>
          <w:rFonts w:ascii="Times New Roman" w:hAnsi="Times New Roman"/>
          <w:i/>
          <w:iCs/>
          <w:sz w:val="28"/>
          <w:szCs w:val="28"/>
        </w:rPr>
        <w:t>нитивный критерий</w:t>
      </w:r>
      <w:r w:rsidR="0080721A">
        <w:rPr>
          <w:rFonts w:ascii="Times New Roman" w:hAnsi="Times New Roman"/>
          <w:sz w:val="28"/>
          <w:szCs w:val="28"/>
        </w:rPr>
        <w:t xml:space="preserve"> характеризует уровень сформированност</w:t>
      </w:r>
      <w:r w:rsidR="000758A3">
        <w:rPr>
          <w:rFonts w:ascii="Times New Roman" w:hAnsi="Times New Roman"/>
          <w:sz w:val="28"/>
          <w:szCs w:val="28"/>
        </w:rPr>
        <w:t>и</w:t>
      </w:r>
      <w:r w:rsidR="0080721A">
        <w:rPr>
          <w:rFonts w:ascii="Times New Roman" w:hAnsi="Times New Roman"/>
          <w:sz w:val="28"/>
          <w:szCs w:val="28"/>
        </w:rPr>
        <w:t xml:space="preserve"> системы</w:t>
      </w:r>
      <w:r>
        <w:rPr>
          <w:rFonts w:ascii="Times New Roman" w:hAnsi="Times New Roman"/>
          <w:sz w:val="28"/>
          <w:szCs w:val="28"/>
        </w:rPr>
        <w:t xml:space="preserve"> профессионально и лингвистически </w:t>
      </w:r>
      <w:r w:rsidR="00004FC9">
        <w:rPr>
          <w:rFonts w:ascii="Times New Roman" w:hAnsi="Times New Roman"/>
          <w:sz w:val="28"/>
          <w:szCs w:val="28"/>
        </w:rPr>
        <w:t>значимых знаний</w:t>
      </w:r>
      <w:r>
        <w:rPr>
          <w:rFonts w:ascii="Times New Roman" w:hAnsi="Times New Roman"/>
          <w:sz w:val="28"/>
          <w:szCs w:val="28"/>
        </w:rPr>
        <w:t xml:space="preserve">; </w:t>
      </w:r>
      <w:r w:rsidRPr="005C5955">
        <w:rPr>
          <w:rFonts w:ascii="Times New Roman" w:hAnsi="Times New Roman"/>
          <w:i/>
          <w:iCs/>
          <w:sz w:val="28"/>
          <w:szCs w:val="28"/>
        </w:rPr>
        <w:t>д</w:t>
      </w:r>
      <w:r w:rsidR="0080721A" w:rsidRPr="0080721A">
        <w:rPr>
          <w:rFonts w:ascii="Times New Roman" w:hAnsi="Times New Roman"/>
          <w:i/>
          <w:iCs/>
          <w:sz w:val="28"/>
          <w:szCs w:val="28"/>
        </w:rPr>
        <w:t>еятельностный критерий</w:t>
      </w:r>
      <w:r w:rsidR="0080721A">
        <w:rPr>
          <w:rFonts w:ascii="Times New Roman" w:hAnsi="Times New Roman"/>
          <w:sz w:val="28"/>
          <w:szCs w:val="28"/>
        </w:rPr>
        <w:t xml:space="preserve"> отражает практическое владение английским языком в </w:t>
      </w:r>
      <w:r>
        <w:rPr>
          <w:rFonts w:ascii="Times New Roman" w:hAnsi="Times New Roman"/>
          <w:sz w:val="28"/>
          <w:szCs w:val="28"/>
        </w:rPr>
        <w:t>учебно-</w:t>
      </w:r>
      <w:r w:rsidR="0080721A">
        <w:rPr>
          <w:rFonts w:ascii="Times New Roman" w:hAnsi="Times New Roman"/>
          <w:sz w:val="28"/>
          <w:szCs w:val="28"/>
        </w:rPr>
        <w:t>профессиональном контексте</w:t>
      </w:r>
      <w:r>
        <w:rPr>
          <w:rFonts w:ascii="Times New Roman" w:hAnsi="Times New Roman"/>
          <w:sz w:val="28"/>
          <w:szCs w:val="28"/>
        </w:rPr>
        <w:t>.</w:t>
      </w:r>
      <w:r w:rsidR="00004FC9">
        <w:rPr>
          <w:rFonts w:ascii="Times New Roman" w:hAnsi="Times New Roman"/>
          <w:sz w:val="28"/>
          <w:szCs w:val="28"/>
        </w:rPr>
        <w:t xml:space="preserve"> Диагностика деятельностного критерия осуществляется посредством контрольных</w:t>
      </w:r>
      <w:r w:rsidR="0080721A">
        <w:rPr>
          <w:rFonts w:ascii="Times New Roman" w:hAnsi="Times New Roman"/>
          <w:sz w:val="28"/>
          <w:szCs w:val="28"/>
        </w:rPr>
        <w:t xml:space="preserve"> заданий по видам речевой деятельности (аудирование, чтение, говорение, письмо)</w:t>
      </w:r>
      <w:r w:rsidR="00004FC9">
        <w:rPr>
          <w:rFonts w:ascii="Times New Roman" w:hAnsi="Times New Roman"/>
          <w:sz w:val="28"/>
          <w:szCs w:val="28"/>
        </w:rPr>
        <w:t>, а оценивание п</w:t>
      </w:r>
      <w:r w:rsidR="0080721A">
        <w:rPr>
          <w:rFonts w:ascii="Times New Roman" w:hAnsi="Times New Roman"/>
          <w:sz w:val="28"/>
          <w:szCs w:val="28"/>
        </w:rPr>
        <w:t>олученны</w:t>
      </w:r>
      <w:r w:rsidR="00004FC9">
        <w:rPr>
          <w:rFonts w:ascii="Times New Roman" w:hAnsi="Times New Roman"/>
          <w:sz w:val="28"/>
          <w:szCs w:val="28"/>
        </w:rPr>
        <w:t>х</w:t>
      </w:r>
      <w:r w:rsidR="0080721A">
        <w:rPr>
          <w:rFonts w:ascii="Times New Roman" w:hAnsi="Times New Roman"/>
          <w:sz w:val="28"/>
          <w:szCs w:val="28"/>
        </w:rPr>
        <w:t xml:space="preserve"> результат</w:t>
      </w:r>
      <w:r w:rsidR="00004FC9">
        <w:rPr>
          <w:rFonts w:ascii="Times New Roman" w:hAnsi="Times New Roman"/>
          <w:sz w:val="28"/>
          <w:szCs w:val="28"/>
        </w:rPr>
        <w:t>ов</w:t>
      </w:r>
      <w:r w:rsidR="0080721A">
        <w:rPr>
          <w:rFonts w:ascii="Times New Roman" w:hAnsi="Times New Roman"/>
          <w:sz w:val="28"/>
          <w:szCs w:val="28"/>
        </w:rPr>
        <w:t xml:space="preserve"> </w:t>
      </w:r>
      <w:r w:rsidR="00004FC9">
        <w:rPr>
          <w:rFonts w:ascii="Times New Roman" w:hAnsi="Times New Roman"/>
          <w:sz w:val="28"/>
          <w:szCs w:val="28"/>
        </w:rPr>
        <w:t>проводится с опорой</w:t>
      </w:r>
      <w:r w:rsidR="0080721A">
        <w:rPr>
          <w:rFonts w:ascii="Times New Roman" w:hAnsi="Times New Roman"/>
          <w:sz w:val="28"/>
          <w:szCs w:val="28"/>
        </w:rPr>
        <w:t xml:space="preserve"> </w:t>
      </w:r>
      <w:r w:rsidR="00004FC9">
        <w:rPr>
          <w:rFonts w:ascii="Times New Roman" w:hAnsi="Times New Roman"/>
          <w:sz w:val="28"/>
          <w:szCs w:val="28"/>
        </w:rPr>
        <w:t>на д</w:t>
      </w:r>
      <w:r w:rsidR="0080721A">
        <w:rPr>
          <w:rFonts w:ascii="Times New Roman" w:hAnsi="Times New Roman"/>
          <w:sz w:val="28"/>
          <w:szCs w:val="28"/>
        </w:rPr>
        <w:t>ескриптор</w:t>
      </w:r>
      <w:r w:rsidR="00004FC9">
        <w:rPr>
          <w:rFonts w:ascii="Times New Roman" w:hAnsi="Times New Roman"/>
          <w:sz w:val="28"/>
          <w:szCs w:val="28"/>
        </w:rPr>
        <w:t>ы</w:t>
      </w:r>
      <w:r w:rsidR="0080721A">
        <w:rPr>
          <w:rFonts w:ascii="Times New Roman" w:hAnsi="Times New Roman"/>
          <w:sz w:val="28"/>
          <w:szCs w:val="28"/>
        </w:rPr>
        <w:t xml:space="preserve"> </w:t>
      </w:r>
      <w:r w:rsidR="0080721A">
        <w:rPr>
          <w:rFonts w:ascii="Times New Roman" w:hAnsi="Times New Roman"/>
          <w:sz w:val="28"/>
          <w:szCs w:val="28"/>
          <w:lang w:val="de-DE"/>
        </w:rPr>
        <w:t>CEFR</w:t>
      </w:r>
      <w:r w:rsidR="00004FC9">
        <w:rPr>
          <w:rFonts w:ascii="Times New Roman" w:hAnsi="Times New Roman"/>
          <w:sz w:val="28"/>
          <w:szCs w:val="28"/>
        </w:rPr>
        <w:t xml:space="preserve"> для соответствующего уровня владения иностранным языком (уровень В2)</w:t>
      </w:r>
      <w:r w:rsidR="0080721A">
        <w:rPr>
          <w:rFonts w:ascii="Times New Roman" w:hAnsi="Times New Roman"/>
          <w:sz w:val="28"/>
          <w:szCs w:val="28"/>
        </w:rPr>
        <w:t xml:space="preserve">, что обеспечивает </w:t>
      </w:r>
      <w:r w:rsidR="00004FC9">
        <w:rPr>
          <w:rFonts w:ascii="Times New Roman" w:hAnsi="Times New Roman"/>
          <w:sz w:val="28"/>
          <w:szCs w:val="28"/>
        </w:rPr>
        <w:t xml:space="preserve">сопоставимость и </w:t>
      </w:r>
      <w:r w:rsidR="0080721A">
        <w:rPr>
          <w:rFonts w:ascii="Times New Roman" w:hAnsi="Times New Roman"/>
          <w:sz w:val="28"/>
          <w:szCs w:val="28"/>
        </w:rPr>
        <w:t xml:space="preserve">объективность </w:t>
      </w:r>
      <w:r w:rsidR="00004FC9">
        <w:rPr>
          <w:rFonts w:ascii="Times New Roman" w:hAnsi="Times New Roman"/>
          <w:sz w:val="28"/>
          <w:szCs w:val="28"/>
        </w:rPr>
        <w:t>полученных данных</w:t>
      </w:r>
      <w:r w:rsidR="0080721A">
        <w:rPr>
          <w:rFonts w:ascii="Times New Roman" w:hAnsi="Times New Roman"/>
          <w:sz w:val="28"/>
          <w:szCs w:val="28"/>
        </w:rPr>
        <w:t>.</w:t>
      </w:r>
    </w:p>
    <w:p w:rsidR="00FF1EA0" w:rsidRDefault="000758A3" w:rsidP="008D7C7C">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Тем самым применение критериев и соответствующих им </w:t>
      </w:r>
      <w:r w:rsidR="00976639">
        <w:rPr>
          <w:rFonts w:ascii="Times New Roman" w:hAnsi="Times New Roman"/>
          <w:sz w:val="28"/>
          <w:szCs w:val="28"/>
        </w:rPr>
        <w:t>показателей позволяет</w:t>
      </w:r>
      <w:r>
        <w:rPr>
          <w:rFonts w:ascii="Times New Roman" w:hAnsi="Times New Roman"/>
          <w:sz w:val="28"/>
          <w:szCs w:val="28"/>
        </w:rPr>
        <w:t xml:space="preserve"> соотнести результаты реализации </w:t>
      </w:r>
      <w:r w:rsidR="00976639">
        <w:rPr>
          <w:rFonts w:ascii="Times New Roman" w:hAnsi="Times New Roman"/>
          <w:sz w:val="28"/>
          <w:szCs w:val="28"/>
        </w:rPr>
        <w:t>модели с</w:t>
      </w:r>
      <w:r>
        <w:rPr>
          <w:rFonts w:ascii="Times New Roman" w:hAnsi="Times New Roman"/>
          <w:sz w:val="28"/>
          <w:szCs w:val="28"/>
        </w:rPr>
        <w:t xml:space="preserve"> ключевыми компетенциями педагога</w:t>
      </w:r>
      <w:r w:rsidR="00976639">
        <w:rPr>
          <w:rFonts w:ascii="Times New Roman" w:hAnsi="Times New Roman"/>
          <w:sz w:val="28"/>
          <w:szCs w:val="28"/>
        </w:rPr>
        <w:t>, прежде всего коммуникативной, профессиональной и межкультурной. Реализация</w:t>
      </w:r>
      <w:r w:rsidR="00350785">
        <w:rPr>
          <w:rFonts w:ascii="Times New Roman" w:hAnsi="Times New Roman"/>
          <w:sz w:val="28"/>
          <w:szCs w:val="28"/>
        </w:rPr>
        <w:t xml:space="preserve"> диагностики по видам речевой деятельности и подход к оцениванию результатов, соотносимых с дескрипторами </w:t>
      </w:r>
      <w:r w:rsidR="00350785" w:rsidRPr="00350785">
        <w:rPr>
          <w:rFonts w:ascii="Times New Roman" w:hAnsi="Times New Roman"/>
          <w:sz w:val="28"/>
          <w:szCs w:val="28"/>
        </w:rPr>
        <w:t>CEFR</w:t>
      </w:r>
      <w:r w:rsidR="00350785">
        <w:rPr>
          <w:rFonts w:ascii="Times New Roman" w:hAnsi="Times New Roman"/>
          <w:sz w:val="28"/>
          <w:szCs w:val="28"/>
        </w:rPr>
        <w:t>, подробно раскрыты в разделе 2.1 настоящего диссертационного исследования.</w:t>
      </w:r>
    </w:p>
    <w:p w:rsidR="00C32451" w:rsidRDefault="00C32451" w:rsidP="00C32451">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Оценивание сформированности готовности осуществлялось по трехуровневой шкале: низкий, средний, высокий. Каждый уровень отражает степень выраженности соответствующих критериев и показателей.  </w:t>
      </w:r>
    </w:p>
    <w:p w:rsidR="00694405" w:rsidRPr="00A2262C" w:rsidRDefault="00976639" w:rsidP="008D7C7C">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Д</w:t>
      </w:r>
      <w:r w:rsidR="00D369CC">
        <w:rPr>
          <w:rFonts w:ascii="Times New Roman" w:hAnsi="Times New Roman"/>
          <w:sz w:val="28"/>
          <w:szCs w:val="28"/>
        </w:rPr>
        <w:t>иагностическ</w:t>
      </w:r>
      <w:r>
        <w:rPr>
          <w:rFonts w:ascii="Times New Roman" w:hAnsi="Times New Roman"/>
          <w:sz w:val="28"/>
          <w:szCs w:val="28"/>
        </w:rPr>
        <w:t>ий</w:t>
      </w:r>
      <w:r w:rsidR="00D369CC">
        <w:rPr>
          <w:rFonts w:ascii="Times New Roman" w:hAnsi="Times New Roman"/>
          <w:sz w:val="28"/>
          <w:szCs w:val="28"/>
        </w:rPr>
        <w:t xml:space="preserve"> компонент</w:t>
      </w:r>
      <w:r w:rsidR="004168BE" w:rsidRPr="00A2262C">
        <w:rPr>
          <w:rFonts w:ascii="Times New Roman" w:hAnsi="Times New Roman"/>
          <w:sz w:val="28"/>
          <w:szCs w:val="28"/>
        </w:rPr>
        <w:t xml:space="preserve"> </w:t>
      </w:r>
      <w:r w:rsidR="00D54BB0">
        <w:rPr>
          <w:rFonts w:ascii="Times New Roman" w:hAnsi="Times New Roman"/>
          <w:sz w:val="28"/>
          <w:szCs w:val="28"/>
        </w:rPr>
        <w:t xml:space="preserve">включает </w:t>
      </w:r>
      <w:r w:rsidR="00694405" w:rsidRPr="00A2262C">
        <w:rPr>
          <w:rFonts w:ascii="Times New Roman" w:hAnsi="Times New Roman"/>
          <w:sz w:val="28"/>
          <w:szCs w:val="28"/>
        </w:rPr>
        <w:t>сбор, хранен</w:t>
      </w:r>
      <w:r w:rsidR="00D54BB0">
        <w:rPr>
          <w:rFonts w:ascii="Times New Roman" w:hAnsi="Times New Roman"/>
          <w:sz w:val="28"/>
          <w:szCs w:val="28"/>
        </w:rPr>
        <w:t>ие</w:t>
      </w:r>
      <w:r w:rsidR="00694405" w:rsidRPr="00A2262C">
        <w:rPr>
          <w:rFonts w:ascii="Times New Roman" w:hAnsi="Times New Roman"/>
          <w:sz w:val="28"/>
          <w:szCs w:val="28"/>
        </w:rPr>
        <w:t>, обработк</w:t>
      </w:r>
      <w:r w:rsidR="00D54BB0">
        <w:rPr>
          <w:rFonts w:ascii="Times New Roman" w:hAnsi="Times New Roman"/>
          <w:sz w:val="28"/>
          <w:szCs w:val="28"/>
        </w:rPr>
        <w:t>у</w:t>
      </w:r>
      <w:r w:rsidR="00694405" w:rsidRPr="00A2262C">
        <w:rPr>
          <w:rFonts w:ascii="Times New Roman" w:hAnsi="Times New Roman"/>
          <w:sz w:val="28"/>
          <w:szCs w:val="28"/>
        </w:rPr>
        <w:t xml:space="preserve"> информации о деятельности студента и оценк</w:t>
      </w:r>
      <w:r w:rsidR="00D54BB0">
        <w:rPr>
          <w:rFonts w:ascii="Times New Roman" w:hAnsi="Times New Roman"/>
          <w:sz w:val="28"/>
          <w:szCs w:val="28"/>
        </w:rPr>
        <w:t>у</w:t>
      </w:r>
      <w:r w:rsidR="00694405" w:rsidRPr="00A2262C">
        <w:rPr>
          <w:rFonts w:ascii="Times New Roman" w:hAnsi="Times New Roman"/>
          <w:sz w:val="28"/>
          <w:szCs w:val="28"/>
        </w:rPr>
        <w:t xml:space="preserve"> полученных результатов. Данные действия были осуществлены с помощью психолого-педагогических методов:</w:t>
      </w:r>
    </w:p>
    <w:p w:rsidR="00694405" w:rsidRPr="00A2262C" w:rsidRDefault="00694405" w:rsidP="00247930">
      <w:pPr>
        <w:pStyle w:val="a3"/>
        <w:widowControl w:val="0"/>
        <w:numPr>
          <w:ilvl w:val="0"/>
          <w:numId w:val="16"/>
        </w:numPr>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анкетирования преподавателей (на предмет изучения вопроса междисциплинарной интеграции) и студентов (на предмет выявления сформированности готовности</w:t>
      </w:r>
      <w:r w:rsidR="000758A3">
        <w:rPr>
          <w:rFonts w:ascii="Times New Roman" w:hAnsi="Times New Roman"/>
          <w:sz w:val="28"/>
          <w:szCs w:val="28"/>
        </w:rPr>
        <w:t>)</w:t>
      </w:r>
      <w:r w:rsidRPr="00A2262C">
        <w:rPr>
          <w:rFonts w:ascii="Times New Roman" w:hAnsi="Times New Roman"/>
          <w:sz w:val="28"/>
          <w:szCs w:val="28"/>
        </w:rPr>
        <w:t>;</w:t>
      </w:r>
    </w:p>
    <w:p w:rsidR="008268FD" w:rsidRPr="00A2262C" w:rsidRDefault="008268FD" w:rsidP="00247930">
      <w:pPr>
        <w:pStyle w:val="a3"/>
        <w:widowControl w:val="0"/>
        <w:numPr>
          <w:ilvl w:val="0"/>
          <w:numId w:val="16"/>
        </w:numPr>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полизадачное тестирование для замера уровня владения языком;</w:t>
      </w:r>
    </w:p>
    <w:p w:rsidR="008268FD" w:rsidRPr="00A2262C" w:rsidRDefault="008268FD" w:rsidP="00247930">
      <w:pPr>
        <w:pStyle w:val="a3"/>
        <w:widowControl w:val="0"/>
        <w:numPr>
          <w:ilvl w:val="0"/>
          <w:numId w:val="16"/>
        </w:numPr>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аналитика типовой документации;</w:t>
      </w:r>
    </w:p>
    <w:p w:rsidR="008268FD" w:rsidRPr="00A2262C" w:rsidRDefault="008268FD" w:rsidP="00247930">
      <w:pPr>
        <w:pStyle w:val="a3"/>
        <w:widowControl w:val="0"/>
        <w:numPr>
          <w:ilvl w:val="0"/>
          <w:numId w:val="16"/>
        </w:numPr>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интервьюирование </w:t>
      </w:r>
      <w:r w:rsidR="004168BE" w:rsidRPr="00A2262C">
        <w:rPr>
          <w:rFonts w:ascii="Times New Roman" w:hAnsi="Times New Roman"/>
          <w:sz w:val="28"/>
          <w:szCs w:val="28"/>
        </w:rPr>
        <w:t>профессорско-преподавательского состава</w:t>
      </w:r>
      <w:r w:rsidRPr="00A2262C">
        <w:rPr>
          <w:rFonts w:ascii="Times New Roman" w:hAnsi="Times New Roman"/>
          <w:sz w:val="28"/>
          <w:szCs w:val="28"/>
        </w:rPr>
        <w:t xml:space="preserve"> и различных студенческих аудиторий;</w:t>
      </w:r>
    </w:p>
    <w:p w:rsidR="008268FD" w:rsidRPr="00A2262C" w:rsidRDefault="004168BE" w:rsidP="00247930">
      <w:pPr>
        <w:pStyle w:val="a3"/>
        <w:widowControl w:val="0"/>
        <w:numPr>
          <w:ilvl w:val="0"/>
          <w:numId w:val="16"/>
        </w:numPr>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р</w:t>
      </w:r>
      <w:r w:rsidR="008268FD" w:rsidRPr="00A2262C">
        <w:rPr>
          <w:rFonts w:ascii="Times New Roman" w:hAnsi="Times New Roman"/>
          <w:sz w:val="28"/>
          <w:szCs w:val="28"/>
        </w:rPr>
        <w:t>ефлексивный анализ посещаемых уроков;</w:t>
      </w:r>
    </w:p>
    <w:p w:rsidR="008268FD" w:rsidRDefault="004168BE" w:rsidP="00247930">
      <w:pPr>
        <w:pStyle w:val="a3"/>
        <w:widowControl w:val="0"/>
        <w:numPr>
          <w:ilvl w:val="0"/>
          <w:numId w:val="16"/>
        </w:numPr>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и</w:t>
      </w:r>
      <w:r w:rsidR="008268FD" w:rsidRPr="00A2262C">
        <w:rPr>
          <w:rFonts w:ascii="Times New Roman" w:hAnsi="Times New Roman"/>
          <w:sz w:val="28"/>
          <w:szCs w:val="28"/>
        </w:rPr>
        <w:t xml:space="preserve">тоговая интерпретация собранных данных. </w:t>
      </w:r>
    </w:p>
    <w:p w:rsidR="00D44BC3" w:rsidRDefault="00541A59" w:rsidP="00D44BC3">
      <w:pPr>
        <w:widowControl w:val="0"/>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С</w:t>
      </w:r>
      <w:r w:rsidR="00D44BC3">
        <w:rPr>
          <w:rFonts w:ascii="Times New Roman" w:hAnsi="Times New Roman"/>
          <w:sz w:val="28"/>
          <w:szCs w:val="28"/>
        </w:rPr>
        <w:t xml:space="preserve">ледует отметить, что </w:t>
      </w:r>
      <w:r w:rsidR="00B34B61">
        <w:rPr>
          <w:rFonts w:ascii="Times New Roman" w:hAnsi="Times New Roman"/>
          <w:sz w:val="28"/>
          <w:szCs w:val="28"/>
        </w:rPr>
        <w:t>реализация</w:t>
      </w:r>
      <w:r w:rsidR="00D44BC3">
        <w:rPr>
          <w:rFonts w:ascii="Times New Roman" w:hAnsi="Times New Roman"/>
          <w:sz w:val="28"/>
          <w:szCs w:val="28"/>
        </w:rPr>
        <w:t xml:space="preserve"> предметно-языковой интеграции</w:t>
      </w:r>
      <w:r w:rsidR="00B34B61">
        <w:rPr>
          <w:rFonts w:ascii="Times New Roman" w:hAnsi="Times New Roman"/>
          <w:sz w:val="28"/>
          <w:szCs w:val="28"/>
        </w:rPr>
        <w:t xml:space="preserve"> </w:t>
      </w:r>
      <w:r w:rsidR="00D44BC3">
        <w:rPr>
          <w:rFonts w:ascii="Times New Roman" w:hAnsi="Times New Roman"/>
          <w:sz w:val="28"/>
          <w:szCs w:val="28"/>
        </w:rPr>
        <w:t xml:space="preserve">в образовательной практике </w:t>
      </w:r>
      <w:r w:rsidR="00B34B61">
        <w:rPr>
          <w:rFonts w:ascii="Times New Roman" w:hAnsi="Times New Roman"/>
          <w:sz w:val="28"/>
          <w:szCs w:val="28"/>
        </w:rPr>
        <w:t>требует учета</w:t>
      </w:r>
      <w:r w:rsidR="00D44BC3">
        <w:rPr>
          <w:rFonts w:ascii="Times New Roman" w:hAnsi="Times New Roman"/>
          <w:sz w:val="28"/>
          <w:szCs w:val="28"/>
        </w:rPr>
        <w:t xml:space="preserve"> ряд</w:t>
      </w:r>
      <w:r w:rsidR="00B34B61">
        <w:rPr>
          <w:rFonts w:ascii="Times New Roman" w:hAnsi="Times New Roman"/>
          <w:sz w:val="28"/>
          <w:szCs w:val="28"/>
        </w:rPr>
        <w:t>а</w:t>
      </w:r>
      <w:r w:rsidR="00D44BC3">
        <w:rPr>
          <w:rFonts w:ascii="Times New Roman" w:hAnsi="Times New Roman"/>
          <w:sz w:val="28"/>
          <w:szCs w:val="28"/>
        </w:rPr>
        <w:t xml:space="preserve"> организационно-методических </w:t>
      </w:r>
      <w:r w:rsidR="002C08D5">
        <w:rPr>
          <w:rFonts w:ascii="Times New Roman" w:hAnsi="Times New Roman"/>
          <w:sz w:val="28"/>
          <w:szCs w:val="28"/>
        </w:rPr>
        <w:t>трудностей</w:t>
      </w:r>
      <w:r w:rsidR="00D44BC3">
        <w:rPr>
          <w:rFonts w:ascii="Times New Roman" w:hAnsi="Times New Roman"/>
          <w:sz w:val="28"/>
          <w:szCs w:val="28"/>
        </w:rPr>
        <w:t xml:space="preserve">, </w:t>
      </w:r>
      <w:r w:rsidR="002C08D5">
        <w:rPr>
          <w:rFonts w:ascii="Times New Roman" w:hAnsi="Times New Roman"/>
          <w:sz w:val="28"/>
          <w:szCs w:val="28"/>
        </w:rPr>
        <w:t>описываемых</w:t>
      </w:r>
      <w:r w:rsidR="00B34B61">
        <w:rPr>
          <w:rFonts w:ascii="Times New Roman" w:hAnsi="Times New Roman"/>
          <w:sz w:val="28"/>
          <w:szCs w:val="28"/>
        </w:rPr>
        <w:t xml:space="preserve"> в исследованиях по проблематике </w:t>
      </w:r>
      <w:r w:rsidR="00B34B61">
        <w:rPr>
          <w:rFonts w:ascii="Times New Roman" w:hAnsi="Times New Roman"/>
          <w:sz w:val="28"/>
          <w:szCs w:val="28"/>
          <w:lang w:val="en-US"/>
        </w:rPr>
        <w:t>CLIL</w:t>
      </w:r>
      <w:r w:rsidR="00B34B61" w:rsidRPr="00B34B61">
        <w:rPr>
          <w:rFonts w:ascii="Times New Roman" w:hAnsi="Times New Roman"/>
          <w:sz w:val="28"/>
          <w:szCs w:val="28"/>
        </w:rPr>
        <w:t xml:space="preserve"> [</w:t>
      </w:r>
      <w:r w:rsidR="00F006BC">
        <w:rPr>
          <w:rFonts w:ascii="Times New Roman" w:hAnsi="Times New Roman"/>
          <w:sz w:val="28"/>
          <w:szCs w:val="28"/>
        </w:rPr>
        <w:t>99</w:t>
      </w:r>
      <w:r w:rsidR="00B34B61">
        <w:rPr>
          <w:rFonts w:ascii="Times New Roman" w:hAnsi="Times New Roman"/>
          <w:sz w:val="28"/>
          <w:szCs w:val="28"/>
        </w:rPr>
        <w:t xml:space="preserve">, </w:t>
      </w:r>
      <w:r w:rsidR="00F006BC">
        <w:rPr>
          <w:rFonts w:ascii="Times New Roman" w:hAnsi="Times New Roman"/>
          <w:sz w:val="28"/>
          <w:szCs w:val="28"/>
        </w:rPr>
        <w:t>1</w:t>
      </w:r>
      <w:r w:rsidR="00B34B61">
        <w:rPr>
          <w:rFonts w:ascii="Times New Roman" w:hAnsi="Times New Roman"/>
          <w:sz w:val="28"/>
          <w:szCs w:val="28"/>
        </w:rPr>
        <w:t>0</w:t>
      </w:r>
      <w:r w:rsidR="00F006BC">
        <w:rPr>
          <w:rFonts w:ascii="Times New Roman" w:hAnsi="Times New Roman"/>
          <w:sz w:val="28"/>
          <w:szCs w:val="28"/>
        </w:rPr>
        <w:t>3</w:t>
      </w:r>
      <w:r w:rsidR="00B34B61">
        <w:rPr>
          <w:rFonts w:ascii="Times New Roman" w:hAnsi="Times New Roman"/>
          <w:sz w:val="28"/>
          <w:szCs w:val="28"/>
        </w:rPr>
        <w:t>, 1</w:t>
      </w:r>
      <w:r w:rsidR="00F006BC">
        <w:rPr>
          <w:rFonts w:ascii="Times New Roman" w:hAnsi="Times New Roman"/>
          <w:sz w:val="28"/>
          <w:szCs w:val="28"/>
        </w:rPr>
        <w:t>07</w:t>
      </w:r>
      <w:r w:rsidR="00B34B61" w:rsidRPr="00B34B61">
        <w:rPr>
          <w:rFonts w:ascii="Times New Roman" w:hAnsi="Times New Roman"/>
          <w:sz w:val="28"/>
          <w:szCs w:val="28"/>
        </w:rPr>
        <w:t>]</w:t>
      </w:r>
      <w:r w:rsidR="00B34B61">
        <w:rPr>
          <w:rFonts w:ascii="Times New Roman" w:hAnsi="Times New Roman"/>
          <w:sz w:val="28"/>
          <w:szCs w:val="28"/>
        </w:rPr>
        <w:t xml:space="preserve">. </w:t>
      </w:r>
      <w:r w:rsidR="002C08D5">
        <w:rPr>
          <w:rFonts w:ascii="Times New Roman" w:hAnsi="Times New Roman"/>
          <w:sz w:val="28"/>
          <w:szCs w:val="28"/>
        </w:rPr>
        <w:t xml:space="preserve">Наиболее значимыми являются трудности сохранения </w:t>
      </w:r>
      <w:r w:rsidR="00D44BC3">
        <w:rPr>
          <w:rFonts w:ascii="Times New Roman" w:hAnsi="Times New Roman"/>
          <w:sz w:val="28"/>
          <w:szCs w:val="28"/>
        </w:rPr>
        <w:t>баланса между</w:t>
      </w:r>
      <w:r w:rsidR="002C08D5">
        <w:rPr>
          <w:rFonts w:ascii="Times New Roman" w:hAnsi="Times New Roman"/>
          <w:sz w:val="28"/>
          <w:szCs w:val="28"/>
        </w:rPr>
        <w:t xml:space="preserve"> освоением</w:t>
      </w:r>
      <w:r w:rsidR="00D44BC3">
        <w:rPr>
          <w:rFonts w:ascii="Times New Roman" w:hAnsi="Times New Roman"/>
          <w:sz w:val="28"/>
          <w:szCs w:val="28"/>
        </w:rPr>
        <w:t xml:space="preserve"> предметн</w:t>
      </w:r>
      <w:r w:rsidR="002C08D5">
        <w:rPr>
          <w:rFonts w:ascii="Times New Roman" w:hAnsi="Times New Roman"/>
          <w:sz w:val="28"/>
          <w:szCs w:val="28"/>
        </w:rPr>
        <w:t>ого</w:t>
      </w:r>
      <w:r w:rsidR="00D44BC3">
        <w:rPr>
          <w:rFonts w:ascii="Times New Roman" w:hAnsi="Times New Roman"/>
          <w:sz w:val="28"/>
          <w:szCs w:val="28"/>
        </w:rPr>
        <w:t xml:space="preserve"> содержани</w:t>
      </w:r>
      <w:r w:rsidR="002C08D5">
        <w:rPr>
          <w:rFonts w:ascii="Times New Roman" w:hAnsi="Times New Roman"/>
          <w:sz w:val="28"/>
          <w:szCs w:val="28"/>
        </w:rPr>
        <w:t>я</w:t>
      </w:r>
      <w:r w:rsidR="00D44BC3">
        <w:rPr>
          <w:rFonts w:ascii="Times New Roman" w:hAnsi="Times New Roman"/>
          <w:sz w:val="28"/>
          <w:szCs w:val="28"/>
        </w:rPr>
        <w:t xml:space="preserve"> и </w:t>
      </w:r>
      <w:r w:rsidR="002C08D5">
        <w:rPr>
          <w:rFonts w:ascii="Times New Roman" w:hAnsi="Times New Roman"/>
          <w:sz w:val="28"/>
          <w:szCs w:val="28"/>
        </w:rPr>
        <w:t>развитием иноязычных умений обучающихся, а также рост когнитивной нагрузки при работе в билингвальной образовательной среде.</w:t>
      </w:r>
      <w:r w:rsidR="00D44BC3">
        <w:rPr>
          <w:rFonts w:ascii="Times New Roman" w:hAnsi="Times New Roman"/>
          <w:sz w:val="28"/>
          <w:szCs w:val="28"/>
        </w:rPr>
        <w:t xml:space="preserve"> </w:t>
      </w:r>
      <w:r w:rsidR="002C08D5">
        <w:rPr>
          <w:rFonts w:ascii="Times New Roman" w:hAnsi="Times New Roman"/>
          <w:sz w:val="28"/>
          <w:szCs w:val="28"/>
        </w:rPr>
        <w:t xml:space="preserve">Кроме того, эффективность </w:t>
      </w:r>
      <w:r w:rsidR="002C08D5">
        <w:rPr>
          <w:rFonts w:ascii="Times New Roman" w:hAnsi="Times New Roman"/>
          <w:sz w:val="28"/>
          <w:szCs w:val="28"/>
          <w:lang w:val="de-DE"/>
        </w:rPr>
        <w:t>CLIL</w:t>
      </w:r>
      <w:r w:rsidR="002C08D5">
        <w:rPr>
          <w:rFonts w:ascii="Times New Roman" w:hAnsi="Times New Roman"/>
          <w:sz w:val="28"/>
          <w:szCs w:val="28"/>
        </w:rPr>
        <w:t>-занятий во многом зависит от языкового ресурса преподавателя и наличия процедур оценивания, позволяющих фиксировать прогресс студентов как в предметной, так и в языковой составляющей. В рамках предлагаемой модели данные аспекты учитываются через поэтапное включение професси</w:t>
      </w:r>
      <w:r w:rsidR="00F91067">
        <w:rPr>
          <w:rFonts w:ascii="Times New Roman" w:hAnsi="Times New Roman"/>
          <w:sz w:val="28"/>
          <w:szCs w:val="28"/>
        </w:rPr>
        <w:t>о</w:t>
      </w:r>
      <w:r w:rsidR="002C08D5">
        <w:rPr>
          <w:rFonts w:ascii="Times New Roman" w:hAnsi="Times New Roman"/>
          <w:sz w:val="28"/>
          <w:szCs w:val="28"/>
        </w:rPr>
        <w:t>нально-</w:t>
      </w:r>
      <w:r w:rsidR="00F91067">
        <w:rPr>
          <w:rFonts w:ascii="Times New Roman" w:hAnsi="Times New Roman"/>
          <w:sz w:val="28"/>
          <w:szCs w:val="28"/>
        </w:rPr>
        <w:t>ориентированных</w:t>
      </w:r>
      <w:r w:rsidR="002C08D5">
        <w:rPr>
          <w:rFonts w:ascii="Times New Roman" w:hAnsi="Times New Roman"/>
          <w:sz w:val="28"/>
          <w:szCs w:val="28"/>
        </w:rPr>
        <w:t xml:space="preserve"> заданий, использование </w:t>
      </w:r>
      <w:r w:rsidR="00F91067">
        <w:rPr>
          <w:rFonts w:ascii="Times New Roman" w:hAnsi="Times New Roman"/>
          <w:sz w:val="28"/>
          <w:szCs w:val="28"/>
        </w:rPr>
        <w:t>языковой</w:t>
      </w:r>
      <w:r w:rsidR="002C08D5">
        <w:rPr>
          <w:rFonts w:ascii="Times New Roman" w:hAnsi="Times New Roman"/>
          <w:sz w:val="28"/>
          <w:szCs w:val="28"/>
        </w:rPr>
        <w:t xml:space="preserve"> поддержки и дифференциацию учебных задач, а </w:t>
      </w:r>
      <w:r w:rsidR="00F91067">
        <w:rPr>
          <w:rFonts w:ascii="Times New Roman" w:hAnsi="Times New Roman"/>
          <w:sz w:val="28"/>
          <w:szCs w:val="28"/>
        </w:rPr>
        <w:t>также</w:t>
      </w:r>
      <w:r w:rsidR="002C08D5">
        <w:rPr>
          <w:rFonts w:ascii="Times New Roman" w:hAnsi="Times New Roman"/>
          <w:sz w:val="28"/>
          <w:szCs w:val="28"/>
        </w:rPr>
        <w:t xml:space="preserve"> </w:t>
      </w:r>
      <w:r w:rsidR="00F91067">
        <w:rPr>
          <w:rFonts w:ascii="Times New Roman" w:hAnsi="Times New Roman"/>
          <w:sz w:val="28"/>
          <w:szCs w:val="28"/>
        </w:rPr>
        <w:t>через применение критериального оценивания результатов учебной деятельности.</w:t>
      </w:r>
    </w:p>
    <w:p w:rsidR="00A61D4B" w:rsidRDefault="00694405" w:rsidP="008D7C7C">
      <w:pPr>
        <w:widowControl w:val="0"/>
        <w:suppressAutoHyphens/>
        <w:spacing w:after="0" w:line="240" w:lineRule="auto"/>
        <w:ind w:firstLine="709"/>
        <w:jc w:val="both"/>
        <w:rPr>
          <w:rFonts w:ascii="Times New Roman" w:hAnsi="Times New Roman"/>
          <w:sz w:val="28"/>
          <w:szCs w:val="28"/>
        </w:rPr>
      </w:pPr>
      <w:r w:rsidRPr="00AC3C82">
        <w:rPr>
          <w:rFonts w:ascii="Times New Roman" w:hAnsi="Times New Roman"/>
          <w:i/>
          <w:sz w:val="28"/>
          <w:szCs w:val="28"/>
        </w:rPr>
        <w:t>Результативный компонент</w:t>
      </w:r>
      <w:bookmarkStart w:id="34" w:name="_Hlk194509854"/>
      <w:r w:rsidR="00252396">
        <w:rPr>
          <w:rFonts w:ascii="Times New Roman" w:hAnsi="Times New Roman"/>
          <w:i/>
          <w:sz w:val="28"/>
          <w:szCs w:val="28"/>
        </w:rPr>
        <w:t xml:space="preserve"> </w:t>
      </w:r>
      <w:r w:rsidR="00252396">
        <w:rPr>
          <w:rFonts w:ascii="Times New Roman" w:hAnsi="Times New Roman"/>
          <w:iCs/>
          <w:sz w:val="28"/>
          <w:szCs w:val="28"/>
        </w:rPr>
        <w:t xml:space="preserve">модели отражает итог ее </w:t>
      </w:r>
      <w:r w:rsidR="00E43B50">
        <w:rPr>
          <w:rFonts w:ascii="Times New Roman" w:hAnsi="Times New Roman"/>
          <w:sz w:val="28"/>
          <w:szCs w:val="28"/>
        </w:rPr>
        <w:t>р</w:t>
      </w:r>
      <w:r w:rsidR="00A61D4B" w:rsidRPr="00A2262C">
        <w:rPr>
          <w:rFonts w:ascii="Times New Roman" w:hAnsi="Times New Roman"/>
          <w:sz w:val="28"/>
          <w:szCs w:val="28"/>
        </w:rPr>
        <w:t>еализаци</w:t>
      </w:r>
      <w:r w:rsidR="00E43B50">
        <w:rPr>
          <w:rFonts w:ascii="Times New Roman" w:hAnsi="Times New Roman"/>
          <w:sz w:val="28"/>
          <w:szCs w:val="28"/>
        </w:rPr>
        <w:t>и</w:t>
      </w:r>
      <w:r w:rsidR="00A61D4B" w:rsidRPr="00A2262C">
        <w:rPr>
          <w:rFonts w:ascii="Times New Roman" w:hAnsi="Times New Roman"/>
          <w:sz w:val="28"/>
          <w:szCs w:val="28"/>
        </w:rPr>
        <w:t xml:space="preserve"> в учебном процессе </w:t>
      </w:r>
      <w:r w:rsidR="00252396">
        <w:rPr>
          <w:rFonts w:ascii="Times New Roman" w:hAnsi="Times New Roman"/>
          <w:sz w:val="28"/>
          <w:szCs w:val="28"/>
        </w:rPr>
        <w:t xml:space="preserve">и </w:t>
      </w:r>
      <w:r w:rsidR="00E43B50">
        <w:rPr>
          <w:rFonts w:ascii="Times New Roman" w:hAnsi="Times New Roman"/>
          <w:sz w:val="28"/>
          <w:szCs w:val="28"/>
        </w:rPr>
        <w:t xml:space="preserve">выражается </w:t>
      </w:r>
      <w:r w:rsidR="00FF1EA0">
        <w:rPr>
          <w:rFonts w:ascii="Times New Roman" w:hAnsi="Times New Roman"/>
          <w:sz w:val="28"/>
          <w:szCs w:val="28"/>
        </w:rPr>
        <w:t xml:space="preserve">в </w:t>
      </w:r>
      <w:r w:rsidR="00FF1EA0" w:rsidRPr="00A2262C">
        <w:rPr>
          <w:rFonts w:ascii="Times New Roman" w:hAnsi="Times New Roman"/>
          <w:sz w:val="28"/>
          <w:szCs w:val="28"/>
        </w:rPr>
        <w:t>подготовке</w:t>
      </w:r>
      <w:r w:rsidR="00A240BE" w:rsidRPr="00A2262C">
        <w:rPr>
          <w:rFonts w:ascii="Times New Roman" w:hAnsi="Times New Roman"/>
          <w:sz w:val="28"/>
          <w:szCs w:val="28"/>
        </w:rPr>
        <w:t xml:space="preserve"> специалиста</w:t>
      </w:r>
      <w:r w:rsidR="004168BE" w:rsidRPr="00A2262C">
        <w:rPr>
          <w:rFonts w:ascii="Times New Roman" w:hAnsi="Times New Roman"/>
          <w:sz w:val="28"/>
          <w:szCs w:val="28"/>
        </w:rPr>
        <w:t xml:space="preserve">, обладающего </w:t>
      </w:r>
      <w:r w:rsidR="007E50EC" w:rsidRPr="00A2262C">
        <w:rPr>
          <w:rFonts w:ascii="Times New Roman" w:hAnsi="Times New Roman"/>
          <w:sz w:val="28"/>
          <w:szCs w:val="28"/>
        </w:rPr>
        <w:t xml:space="preserve">высоким уровнем готовности </w:t>
      </w:r>
      <w:r w:rsidR="00A240BE" w:rsidRPr="00A2262C">
        <w:rPr>
          <w:rFonts w:ascii="Times New Roman" w:hAnsi="Times New Roman"/>
          <w:sz w:val="28"/>
          <w:szCs w:val="28"/>
        </w:rPr>
        <w:t>к использованию английского языка в</w:t>
      </w:r>
      <w:r w:rsidR="007E50EC" w:rsidRPr="00A2262C">
        <w:rPr>
          <w:rFonts w:ascii="Times New Roman" w:hAnsi="Times New Roman"/>
          <w:sz w:val="28"/>
          <w:szCs w:val="28"/>
        </w:rPr>
        <w:t xml:space="preserve"> профессиональной деятельности. </w:t>
      </w:r>
    </w:p>
    <w:bookmarkEnd w:id="34"/>
    <w:p w:rsidR="00EB1413" w:rsidRPr="00EB1413" w:rsidRDefault="00EB1413" w:rsidP="008D7C7C">
      <w:pPr>
        <w:widowControl w:val="0"/>
        <w:shd w:val="clear" w:color="auto" w:fill="FFFFFF"/>
        <w:suppressAutoHyphens/>
        <w:spacing w:after="0" w:line="240" w:lineRule="auto"/>
        <w:ind w:firstLine="709"/>
        <w:jc w:val="both"/>
        <w:rPr>
          <w:rFonts w:ascii="Times New Roman" w:hAnsi="Times New Roman"/>
          <w:iCs/>
          <w:sz w:val="28"/>
          <w:szCs w:val="28"/>
        </w:rPr>
      </w:pPr>
      <w:r w:rsidRPr="00EB1413">
        <w:rPr>
          <w:rFonts w:ascii="Times New Roman" w:hAnsi="Times New Roman"/>
          <w:sz w:val="28"/>
          <w:szCs w:val="28"/>
        </w:rPr>
        <w:t xml:space="preserve">Разработанная </w:t>
      </w:r>
      <w:r w:rsidR="00C72168" w:rsidRPr="00EB1413">
        <w:rPr>
          <w:rFonts w:ascii="Times New Roman" w:hAnsi="Times New Roman"/>
          <w:sz w:val="28"/>
          <w:szCs w:val="28"/>
        </w:rPr>
        <w:t xml:space="preserve">модель формирования </w:t>
      </w:r>
      <w:r w:rsidRPr="00EB1413">
        <w:rPr>
          <w:rFonts w:ascii="Times New Roman" w:hAnsi="Times New Roman"/>
          <w:sz w:val="28"/>
          <w:szCs w:val="28"/>
        </w:rPr>
        <w:t xml:space="preserve">готовности </w:t>
      </w:r>
      <w:r w:rsidR="00C72168" w:rsidRPr="00EB1413">
        <w:rPr>
          <w:rFonts w:ascii="Times New Roman" w:hAnsi="Times New Roman"/>
          <w:iCs/>
          <w:sz w:val="28"/>
          <w:szCs w:val="28"/>
        </w:rPr>
        <w:t>будущих учителей биологии к использованию английского языка в профессиональной деятельности</w:t>
      </w:r>
      <w:r w:rsidRPr="00EB1413">
        <w:rPr>
          <w:rFonts w:ascii="Times New Roman" w:hAnsi="Times New Roman"/>
          <w:iCs/>
          <w:sz w:val="28"/>
          <w:szCs w:val="28"/>
        </w:rPr>
        <w:t xml:space="preserve"> рассматривается как целостная система взаимосвязанных компонентов</w:t>
      </w:r>
      <w:r w:rsidR="00C72168" w:rsidRPr="00EB1413">
        <w:rPr>
          <w:rFonts w:ascii="Times New Roman" w:hAnsi="Times New Roman"/>
          <w:iCs/>
          <w:sz w:val="28"/>
          <w:szCs w:val="28"/>
        </w:rPr>
        <w:t xml:space="preserve">. </w:t>
      </w:r>
      <w:r w:rsidRPr="00EB1413">
        <w:rPr>
          <w:rFonts w:ascii="Times New Roman" w:hAnsi="Times New Roman"/>
          <w:iCs/>
          <w:sz w:val="28"/>
          <w:szCs w:val="28"/>
        </w:rPr>
        <w:t>Исключение любого из них снижает результативность модели и затрудняет формирование искомой готовности. Вместе с тем модель допускает возможность уточнения и адаптации с учетом специфики различных педагогических образовательных программ и требований профессиональной подготовки будущих педагогов.</w:t>
      </w:r>
    </w:p>
    <w:p w:rsidR="00694405" w:rsidRPr="00A2262C" w:rsidRDefault="00694405" w:rsidP="008D7C7C">
      <w:pPr>
        <w:widowControl w:val="0"/>
        <w:shd w:val="clear" w:color="auto" w:fill="FFFFFF"/>
        <w:suppressAutoHyphens/>
        <w:spacing w:after="0" w:line="240" w:lineRule="auto"/>
        <w:ind w:firstLine="709"/>
        <w:jc w:val="both"/>
        <w:rPr>
          <w:rFonts w:ascii="Times New Roman" w:eastAsia="Arial Unicode MS" w:hAnsi="Times New Roman"/>
          <w:iCs/>
          <w:sz w:val="28"/>
          <w:szCs w:val="28"/>
        </w:rPr>
      </w:pPr>
      <w:r w:rsidRPr="00A2262C">
        <w:rPr>
          <w:rFonts w:ascii="Times New Roman" w:hAnsi="Times New Roman"/>
          <w:sz w:val="28"/>
          <w:szCs w:val="28"/>
        </w:rPr>
        <w:t xml:space="preserve">Эффективность предлагаемой нами модели </w:t>
      </w:r>
      <w:r w:rsidR="004168BE" w:rsidRPr="00A2262C">
        <w:rPr>
          <w:rFonts w:ascii="Times New Roman" w:hAnsi="Times New Roman"/>
          <w:sz w:val="28"/>
          <w:szCs w:val="28"/>
        </w:rPr>
        <w:t xml:space="preserve">формирования готовности </w:t>
      </w:r>
      <w:r w:rsidR="007F5BF2">
        <w:rPr>
          <w:rFonts w:ascii="Times New Roman" w:hAnsi="Times New Roman"/>
          <w:sz w:val="28"/>
          <w:szCs w:val="28"/>
        </w:rPr>
        <w:t>будущих учителей биологии</w:t>
      </w:r>
      <w:r w:rsidR="004168BE" w:rsidRPr="00A2262C">
        <w:rPr>
          <w:rFonts w:ascii="Times New Roman" w:hAnsi="Times New Roman"/>
          <w:sz w:val="28"/>
          <w:szCs w:val="28"/>
        </w:rPr>
        <w:t xml:space="preserve"> к использовани</w:t>
      </w:r>
      <w:r w:rsidR="00C65985" w:rsidRPr="00A2262C">
        <w:rPr>
          <w:rFonts w:ascii="Times New Roman" w:hAnsi="Times New Roman"/>
          <w:sz w:val="28"/>
          <w:szCs w:val="28"/>
        </w:rPr>
        <w:t>ю</w:t>
      </w:r>
      <w:r w:rsidR="004168BE" w:rsidRPr="00A2262C">
        <w:rPr>
          <w:rFonts w:ascii="Times New Roman" w:hAnsi="Times New Roman"/>
          <w:sz w:val="28"/>
          <w:szCs w:val="28"/>
        </w:rPr>
        <w:t xml:space="preserve"> английского языка в профессиональной деятельности </w:t>
      </w:r>
      <w:r w:rsidR="000108C2" w:rsidRPr="00A2262C">
        <w:rPr>
          <w:rFonts w:ascii="Times New Roman" w:hAnsi="Times New Roman"/>
          <w:sz w:val="28"/>
          <w:szCs w:val="28"/>
        </w:rPr>
        <w:t xml:space="preserve">подтверждается результатами педагогического эксперимента, подробности проведения которого </w:t>
      </w:r>
      <w:r w:rsidR="00C65985" w:rsidRPr="00A2262C">
        <w:rPr>
          <w:rFonts w:ascii="Times New Roman" w:hAnsi="Times New Roman"/>
          <w:sz w:val="28"/>
          <w:szCs w:val="28"/>
        </w:rPr>
        <w:t>представлены</w:t>
      </w:r>
      <w:r w:rsidR="000108C2" w:rsidRPr="00A2262C">
        <w:rPr>
          <w:rFonts w:ascii="Times New Roman" w:hAnsi="Times New Roman"/>
          <w:sz w:val="28"/>
          <w:szCs w:val="28"/>
        </w:rPr>
        <w:t xml:space="preserve"> в следующ</w:t>
      </w:r>
      <w:r w:rsidR="00C65985" w:rsidRPr="00A2262C">
        <w:rPr>
          <w:rFonts w:ascii="Times New Roman" w:hAnsi="Times New Roman"/>
          <w:sz w:val="28"/>
          <w:szCs w:val="28"/>
        </w:rPr>
        <w:t xml:space="preserve">ей главе </w:t>
      </w:r>
      <w:r w:rsidR="000108C2" w:rsidRPr="00A2262C">
        <w:rPr>
          <w:rFonts w:ascii="Times New Roman" w:hAnsi="Times New Roman"/>
          <w:sz w:val="28"/>
          <w:szCs w:val="28"/>
        </w:rPr>
        <w:t>настояще</w:t>
      </w:r>
      <w:r w:rsidR="00AE3E06" w:rsidRPr="00A2262C">
        <w:rPr>
          <w:rFonts w:ascii="Times New Roman" w:hAnsi="Times New Roman"/>
          <w:sz w:val="28"/>
          <w:szCs w:val="28"/>
        </w:rPr>
        <w:t xml:space="preserve">го </w:t>
      </w:r>
      <w:r w:rsidR="000108C2" w:rsidRPr="00A2262C">
        <w:rPr>
          <w:rFonts w:ascii="Times New Roman" w:hAnsi="Times New Roman"/>
          <w:sz w:val="28"/>
          <w:szCs w:val="28"/>
        </w:rPr>
        <w:t>диссертаци</w:t>
      </w:r>
      <w:r w:rsidR="00C65985" w:rsidRPr="00A2262C">
        <w:rPr>
          <w:rFonts w:ascii="Times New Roman" w:hAnsi="Times New Roman"/>
          <w:sz w:val="28"/>
          <w:szCs w:val="28"/>
        </w:rPr>
        <w:t>онного исследования</w:t>
      </w:r>
      <w:r w:rsidR="000108C2" w:rsidRPr="00A2262C">
        <w:rPr>
          <w:rFonts w:ascii="Times New Roman" w:hAnsi="Times New Roman"/>
          <w:sz w:val="28"/>
          <w:szCs w:val="28"/>
        </w:rPr>
        <w:t xml:space="preserve">. </w:t>
      </w:r>
    </w:p>
    <w:p w:rsidR="00A240BE" w:rsidRPr="00A2262C" w:rsidRDefault="00A240BE" w:rsidP="008D7C7C">
      <w:pPr>
        <w:widowControl w:val="0"/>
        <w:shd w:val="clear" w:color="auto" w:fill="FFFFFF"/>
        <w:suppressAutoHyphens/>
        <w:spacing w:after="0" w:line="240" w:lineRule="auto"/>
        <w:ind w:firstLine="709"/>
        <w:rPr>
          <w:rFonts w:ascii="Times New Roman" w:eastAsia="Arial Unicode MS" w:hAnsi="Times New Roman"/>
          <w:iCs/>
          <w:sz w:val="28"/>
          <w:szCs w:val="28"/>
        </w:rPr>
      </w:pPr>
    </w:p>
    <w:p w:rsidR="00AE2869" w:rsidRPr="00A2262C" w:rsidRDefault="00D258F2" w:rsidP="008D7C7C">
      <w:pPr>
        <w:pStyle w:val="a5"/>
        <w:shd w:val="clear" w:color="auto" w:fill="auto"/>
        <w:spacing w:line="240" w:lineRule="auto"/>
        <w:ind w:firstLine="709"/>
        <w:jc w:val="both"/>
        <w:rPr>
          <w:b/>
          <w:sz w:val="28"/>
          <w:szCs w:val="28"/>
        </w:rPr>
      </w:pPr>
      <w:r w:rsidRPr="00A2262C">
        <w:rPr>
          <w:b/>
          <w:sz w:val="28"/>
          <w:szCs w:val="28"/>
        </w:rPr>
        <w:t xml:space="preserve">Выводы по </w:t>
      </w:r>
      <w:r w:rsidR="00AC3C82">
        <w:rPr>
          <w:b/>
          <w:sz w:val="28"/>
          <w:szCs w:val="28"/>
        </w:rPr>
        <w:t>разделу</w:t>
      </w:r>
      <w:r w:rsidRPr="00A2262C">
        <w:rPr>
          <w:b/>
          <w:sz w:val="28"/>
          <w:szCs w:val="28"/>
        </w:rPr>
        <w:t xml:space="preserve"> 1</w:t>
      </w:r>
    </w:p>
    <w:p w:rsidR="00C65985" w:rsidRPr="00A2262C" w:rsidRDefault="00C65985" w:rsidP="008D7C7C">
      <w:pPr>
        <w:pStyle w:val="a5"/>
        <w:shd w:val="clear" w:color="auto" w:fill="auto"/>
        <w:spacing w:line="240" w:lineRule="auto"/>
        <w:ind w:firstLine="709"/>
        <w:jc w:val="both"/>
        <w:rPr>
          <w:sz w:val="28"/>
          <w:szCs w:val="28"/>
        </w:rPr>
      </w:pPr>
      <w:r w:rsidRPr="00A2262C">
        <w:rPr>
          <w:sz w:val="28"/>
          <w:szCs w:val="28"/>
        </w:rPr>
        <w:t xml:space="preserve">Теоретические основы формирования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w:t>
      </w:r>
      <w:r w:rsidR="00A51241" w:rsidRPr="00A2262C">
        <w:rPr>
          <w:sz w:val="28"/>
          <w:szCs w:val="28"/>
        </w:rPr>
        <w:t>установлены нами посредством теоретического анализа понятий «готовность», «готовность к деятельности», «профессиональная готовность» и реализованы в:</w:t>
      </w:r>
    </w:p>
    <w:p w:rsidR="00A51241" w:rsidRPr="00A2262C" w:rsidRDefault="00A51241" w:rsidP="008D7C7C">
      <w:pPr>
        <w:pStyle w:val="a5"/>
        <w:shd w:val="clear" w:color="auto" w:fill="auto"/>
        <w:spacing w:line="240" w:lineRule="auto"/>
        <w:ind w:firstLine="709"/>
        <w:jc w:val="both"/>
        <w:rPr>
          <w:sz w:val="28"/>
          <w:szCs w:val="28"/>
        </w:rPr>
      </w:pPr>
      <w:r w:rsidRPr="00A2262C">
        <w:rPr>
          <w:sz w:val="28"/>
          <w:szCs w:val="28"/>
        </w:rPr>
        <w:t xml:space="preserve">1) уточнении понятия «готовность </w:t>
      </w:r>
      <w:bookmarkStart w:id="35" w:name="_Hlk184342251"/>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w:t>
      </w:r>
      <w:bookmarkEnd w:id="35"/>
      <w:r w:rsidRPr="00A2262C">
        <w:rPr>
          <w:sz w:val="28"/>
          <w:szCs w:val="28"/>
        </w:rPr>
        <w:t xml:space="preserve">», которое представляет собой </w:t>
      </w:r>
      <w:r w:rsidR="00DD592C" w:rsidRPr="00A2262C">
        <w:rPr>
          <w:sz w:val="28"/>
          <w:szCs w:val="28"/>
        </w:rPr>
        <w:t xml:space="preserve">комплексную характеристику личности, включающую положительную мотивацию, лингвистическую компетенцию и профессионально-коммуникативные </w:t>
      </w:r>
      <w:r w:rsidR="00152806">
        <w:rPr>
          <w:sz w:val="28"/>
          <w:szCs w:val="28"/>
        </w:rPr>
        <w:t>умения</w:t>
      </w:r>
      <w:r w:rsidR="00DD592C" w:rsidRPr="00A2262C">
        <w:rPr>
          <w:sz w:val="28"/>
          <w:szCs w:val="28"/>
        </w:rPr>
        <w:t>, необходимые для осуществления профессиональной деятельности на английском языке</w:t>
      </w:r>
      <w:r w:rsidRPr="00A2262C">
        <w:rPr>
          <w:sz w:val="28"/>
          <w:szCs w:val="28"/>
        </w:rPr>
        <w:t>;</w:t>
      </w:r>
    </w:p>
    <w:p w:rsidR="00A51241" w:rsidRPr="00A2262C" w:rsidRDefault="00A51241" w:rsidP="008D7C7C">
      <w:pPr>
        <w:pStyle w:val="a5"/>
        <w:shd w:val="clear" w:color="auto" w:fill="auto"/>
        <w:spacing w:line="240" w:lineRule="auto"/>
        <w:ind w:firstLine="709"/>
        <w:jc w:val="both"/>
        <w:rPr>
          <w:sz w:val="28"/>
          <w:szCs w:val="28"/>
        </w:rPr>
      </w:pPr>
      <w:r w:rsidRPr="00A2262C">
        <w:rPr>
          <w:sz w:val="28"/>
          <w:szCs w:val="28"/>
        </w:rPr>
        <w:t>2)</w:t>
      </w:r>
      <w:r w:rsidR="00AE3E06" w:rsidRPr="00A2262C">
        <w:rPr>
          <w:sz w:val="28"/>
          <w:szCs w:val="28"/>
        </w:rPr>
        <w:t xml:space="preserve"> </w:t>
      </w:r>
      <w:r w:rsidRPr="00A2262C">
        <w:rPr>
          <w:sz w:val="28"/>
          <w:szCs w:val="28"/>
        </w:rPr>
        <w:t xml:space="preserve">определении структуры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которая </w:t>
      </w:r>
      <w:r w:rsidR="0069795D" w:rsidRPr="00A2262C">
        <w:rPr>
          <w:sz w:val="28"/>
          <w:szCs w:val="28"/>
        </w:rPr>
        <w:t xml:space="preserve">включает в себя три компонента: мотивационный, когнитивный, праксиологический и выявлении сущностных характеристик (критерии и показатели), а также уровней сформированности исследуемой готовности, что позволит определить эффективность процесса формирования готовности </w:t>
      </w:r>
      <w:r w:rsidR="007F5BF2">
        <w:rPr>
          <w:sz w:val="28"/>
          <w:szCs w:val="28"/>
        </w:rPr>
        <w:t>будущих учителей биологии</w:t>
      </w:r>
      <w:r w:rsidR="0069795D" w:rsidRPr="00A2262C">
        <w:rPr>
          <w:sz w:val="28"/>
          <w:szCs w:val="28"/>
        </w:rPr>
        <w:t xml:space="preserve"> к использованию английского языка в профессиональной деятельности;</w:t>
      </w:r>
    </w:p>
    <w:p w:rsidR="0069795D" w:rsidRPr="00A2262C" w:rsidRDefault="0069795D" w:rsidP="008D7C7C">
      <w:pPr>
        <w:pStyle w:val="a5"/>
        <w:shd w:val="clear" w:color="auto" w:fill="auto"/>
        <w:spacing w:line="240" w:lineRule="auto"/>
        <w:ind w:firstLine="709"/>
        <w:jc w:val="both"/>
        <w:rPr>
          <w:sz w:val="28"/>
          <w:szCs w:val="28"/>
        </w:rPr>
      </w:pPr>
      <w:r w:rsidRPr="00A2262C">
        <w:rPr>
          <w:sz w:val="28"/>
          <w:szCs w:val="28"/>
        </w:rPr>
        <w:t xml:space="preserve">3) определении педагогических условий, способствующих формированию основных компонентов готовности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w:t>
      </w:r>
    </w:p>
    <w:p w:rsidR="00DD592C" w:rsidRPr="00A2262C" w:rsidRDefault="00DD592C" w:rsidP="00AC3C82">
      <w:pPr>
        <w:pStyle w:val="a5"/>
        <w:spacing w:line="240" w:lineRule="auto"/>
        <w:ind w:firstLine="851"/>
        <w:jc w:val="both"/>
        <w:rPr>
          <w:sz w:val="28"/>
          <w:szCs w:val="28"/>
        </w:rPr>
      </w:pPr>
      <w:r w:rsidRPr="00A2262C">
        <w:rPr>
          <w:sz w:val="28"/>
          <w:szCs w:val="28"/>
        </w:rPr>
        <w:t xml:space="preserve">1. </w:t>
      </w:r>
      <w:r w:rsidR="00E37617" w:rsidRPr="00A2262C">
        <w:rPr>
          <w:sz w:val="28"/>
          <w:szCs w:val="28"/>
        </w:rPr>
        <w:t xml:space="preserve">Формирование </w:t>
      </w:r>
      <w:r w:rsidRPr="00A2262C">
        <w:rPr>
          <w:sz w:val="28"/>
          <w:szCs w:val="28"/>
        </w:rPr>
        <w:t>системы стимулов, развивающей устойчивую мотивацию и интерес к использованию английского языка в профессиональной деятельности</w:t>
      </w:r>
      <w:r w:rsidR="00E37617" w:rsidRPr="00A2262C">
        <w:rPr>
          <w:sz w:val="28"/>
          <w:szCs w:val="28"/>
        </w:rPr>
        <w:t>.</w:t>
      </w:r>
    </w:p>
    <w:p w:rsidR="00E37617" w:rsidRPr="00A2262C" w:rsidRDefault="00DD592C" w:rsidP="00AC3C82">
      <w:pPr>
        <w:pStyle w:val="a5"/>
        <w:spacing w:line="240" w:lineRule="auto"/>
        <w:ind w:firstLine="851"/>
        <w:jc w:val="both"/>
        <w:rPr>
          <w:sz w:val="28"/>
          <w:szCs w:val="28"/>
        </w:rPr>
      </w:pPr>
      <w:r w:rsidRPr="00A2262C">
        <w:rPr>
          <w:sz w:val="28"/>
          <w:szCs w:val="28"/>
        </w:rPr>
        <w:t xml:space="preserve">2. </w:t>
      </w:r>
      <w:r w:rsidR="00E37617" w:rsidRPr="00A2262C">
        <w:rPr>
          <w:sz w:val="28"/>
          <w:szCs w:val="28"/>
        </w:rPr>
        <w:t xml:space="preserve">Обеспечение </w:t>
      </w:r>
      <w:r w:rsidRPr="00A2262C">
        <w:rPr>
          <w:sz w:val="28"/>
          <w:szCs w:val="28"/>
        </w:rPr>
        <w:t>междисциплинарной интеграции для целостного понимания профессиональной деятельности и эффективного применения языка</w:t>
      </w:r>
      <w:r w:rsidR="00E37617" w:rsidRPr="00A2262C">
        <w:rPr>
          <w:sz w:val="28"/>
          <w:szCs w:val="28"/>
        </w:rPr>
        <w:t>.</w:t>
      </w:r>
    </w:p>
    <w:p w:rsidR="00DD592C" w:rsidRPr="00A2262C" w:rsidRDefault="00DD592C" w:rsidP="00AC3C82">
      <w:pPr>
        <w:pStyle w:val="a5"/>
        <w:spacing w:line="240" w:lineRule="auto"/>
        <w:ind w:firstLine="851"/>
        <w:jc w:val="both"/>
        <w:rPr>
          <w:sz w:val="28"/>
          <w:szCs w:val="28"/>
        </w:rPr>
      </w:pPr>
      <w:r w:rsidRPr="00A2262C">
        <w:rPr>
          <w:sz w:val="28"/>
          <w:szCs w:val="28"/>
        </w:rPr>
        <w:t xml:space="preserve">3. </w:t>
      </w:r>
      <w:r w:rsidR="00B157E3" w:rsidRPr="00A2262C">
        <w:rPr>
          <w:sz w:val="28"/>
          <w:szCs w:val="28"/>
        </w:rPr>
        <w:t>Применение т</w:t>
      </w:r>
      <w:r w:rsidRPr="00A2262C">
        <w:rPr>
          <w:sz w:val="28"/>
          <w:szCs w:val="28"/>
        </w:rPr>
        <w:t>ехнологии</w:t>
      </w:r>
      <w:r w:rsidR="00B157E3" w:rsidRPr="00A2262C">
        <w:rPr>
          <w:sz w:val="28"/>
          <w:szCs w:val="28"/>
        </w:rPr>
        <w:t xml:space="preserve"> предметно-языкового интегрированного обучения</w:t>
      </w:r>
      <w:r w:rsidRPr="00A2262C">
        <w:rPr>
          <w:sz w:val="28"/>
          <w:szCs w:val="28"/>
        </w:rPr>
        <w:t xml:space="preserve"> CLIL, способствующей развитию языковой компетенции и навыков </w:t>
      </w:r>
      <w:r w:rsidR="00B157E3" w:rsidRPr="00A2262C">
        <w:rPr>
          <w:sz w:val="28"/>
          <w:szCs w:val="28"/>
        </w:rPr>
        <w:t>использования</w:t>
      </w:r>
      <w:r w:rsidRPr="00A2262C">
        <w:rPr>
          <w:sz w:val="28"/>
          <w:szCs w:val="28"/>
        </w:rPr>
        <w:t xml:space="preserve"> иностранного языка в профессиональной </w:t>
      </w:r>
      <w:r w:rsidR="00B157E3" w:rsidRPr="00A2262C">
        <w:rPr>
          <w:sz w:val="28"/>
          <w:szCs w:val="28"/>
        </w:rPr>
        <w:t>деятельности</w:t>
      </w:r>
      <w:r w:rsidRPr="00A2262C">
        <w:rPr>
          <w:sz w:val="28"/>
          <w:szCs w:val="28"/>
        </w:rPr>
        <w:t>.</w:t>
      </w:r>
    </w:p>
    <w:p w:rsidR="00E37FB4" w:rsidRPr="00A2262C" w:rsidRDefault="00E37FB4" w:rsidP="00AC3C82">
      <w:pPr>
        <w:pStyle w:val="a5"/>
        <w:shd w:val="clear" w:color="auto" w:fill="auto"/>
        <w:spacing w:line="240" w:lineRule="auto"/>
        <w:ind w:firstLine="709"/>
        <w:jc w:val="both"/>
        <w:rPr>
          <w:sz w:val="28"/>
          <w:szCs w:val="28"/>
        </w:rPr>
      </w:pPr>
      <w:r w:rsidRPr="00A2262C">
        <w:rPr>
          <w:sz w:val="28"/>
          <w:szCs w:val="28"/>
        </w:rPr>
        <w:t>Вышеизложенное подвело нас к выводу о необходимости разработки и внедрения в процесс обучения модел</w:t>
      </w:r>
      <w:r w:rsidR="00AE3E06" w:rsidRPr="00A2262C">
        <w:rPr>
          <w:sz w:val="28"/>
          <w:szCs w:val="28"/>
        </w:rPr>
        <w:t>и</w:t>
      </w:r>
      <w:r w:rsidRPr="00A2262C">
        <w:rPr>
          <w:sz w:val="28"/>
          <w:szCs w:val="28"/>
        </w:rPr>
        <w:t xml:space="preserve"> формирования готовности</w:t>
      </w:r>
      <w:r w:rsidRPr="00A2262C">
        <w:t xml:space="preserve"> </w:t>
      </w:r>
      <w:r w:rsidR="007F5BF2">
        <w:rPr>
          <w:sz w:val="28"/>
          <w:szCs w:val="28"/>
        </w:rPr>
        <w:t>будущих учителей биологии</w:t>
      </w:r>
      <w:r w:rsidRPr="00A2262C">
        <w:rPr>
          <w:sz w:val="28"/>
          <w:szCs w:val="28"/>
        </w:rPr>
        <w:t xml:space="preserve"> к использованию английского языка в профессиональной деятельности. </w:t>
      </w:r>
    </w:p>
    <w:p w:rsidR="00C65985" w:rsidRPr="00A2262C" w:rsidRDefault="00C65985" w:rsidP="00D258F2">
      <w:pPr>
        <w:pStyle w:val="a5"/>
        <w:shd w:val="clear" w:color="auto" w:fill="auto"/>
        <w:spacing w:line="240" w:lineRule="auto"/>
        <w:ind w:firstLine="454"/>
        <w:jc w:val="both"/>
        <w:rPr>
          <w:sz w:val="28"/>
          <w:szCs w:val="28"/>
        </w:rPr>
      </w:pPr>
    </w:p>
    <w:p w:rsidR="00B12BB6" w:rsidRPr="00A2262C" w:rsidRDefault="00B12BB6" w:rsidP="00D258F2">
      <w:pPr>
        <w:pStyle w:val="a5"/>
        <w:shd w:val="clear" w:color="auto" w:fill="auto"/>
        <w:spacing w:line="240" w:lineRule="auto"/>
        <w:ind w:firstLine="454"/>
        <w:jc w:val="both"/>
        <w:rPr>
          <w:sz w:val="28"/>
          <w:szCs w:val="28"/>
        </w:rPr>
      </w:pPr>
    </w:p>
    <w:p w:rsidR="00B12BB6" w:rsidRPr="00A2262C" w:rsidRDefault="00B12BB6" w:rsidP="00D258F2">
      <w:pPr>
        <w:pStyle w:val="a5"/>
        <w:shd w:val="clear" w:color="auto" w:fill="auto"/>
        <w:spacing w:line="240" w:lineRule="auto"/>
        <w:ind w:firstLine="454"/>
        <w:jc w:val="both"/>
        <w:rPr>
          <w:sz w:val="28"/>
          <w:szCs w:val="28"/>
        </w:rPr>
      </w:pPr>
    </w:p>
    <w:p w:rsidR="008311A4" w:rsidRPr="00DB41E1" w:rsidRDefault="002549D0" w:rsidP="00583502">
      <w:pPr>
        <w:spacing w:after="0" w:line="240" w:lineRule="auto"/>
        <w:ind w:firstLine="709"/>
        <w:jc w:val="both"/>
        <w:rPr>
          <w:rFonts w:ascii="Times New Roman" w:hAnsi="Times New Roman"/>
          <w:b/>
          <w:sz w:val="28"/>
          <w:szCs w:val="28"/>
        </w:rPr>
      </w:pPr>
      <w:r>
        <w:rPr>
          <w:sz w:val="28"/>
          <w:szCs w:val="28"/>
        </w:rPr>
        <w:br w:type="page"/>
      </w:r>
      <w:r w:rsidR="005E7BA9" w:rsidRPr="00DB41E1">
        <w:rPr>
          <w:rFonts w:ascii="Times New Roman" w:hAnsi="Times New Roman"/>
          <w:b/>
          <w:sz w:val="28"/>
          <w:szCs w:val="28"/>
        </w:rPr>
        <w:t xml:space="preserve">2 </w:t>
      </w:r>
      <w:r w:rsidR="008311A4" w:rsidRPr="00DB41E1">
        <w:rPr>
          <w:rFonts w:ascii="Times New Roman" w:hAnsi="Times New Roman"/>
          <w:b/>
          <w:sz w:val="28"/>
          <w:szCs w:val="28"/>
        </w:rPr>
        <w:t xml:space="preserve">ЭКСПЕРИМЕНТАЛЬНАЯ ПРОВЕРКА ЭФФЕКТИВНОСТИ </w:t>
      </w:r>
      <w:r w:rsidR="005C61A2">
        <w:rPr>
          <w:rFonts w:ascii="Times New Roman" w:hAnsi="Times New Roman"/>
          <w:b/>
          <w:sz w:val="28"/>
          <w:szCs w:val="28"/>
        </w:rPr>
        <w:t>МОДЕЛИ</w:t>
      </w:r>
      <w:r w:rsidR="005C61A2" w:rsidRPr="00DB41E1">
        <w:rPr>
          <w:rFonts w:ascii="Times New Roman" w:hAnsi="Times New Roman"/>
          <w:b/>
          <w:sz w:val="28"/>
          <w:szCs w:val="28"/>
        </w:rPr>
        <w:t xml:space="preserve"> </w:t>
      </w:r>
      <w:r w:rsidR="008311A4" w:rsidRPr="00DB41E1">
        <w:rPr>
          <w:rFonts w:ascii="Times New Roman" w:hAnsi="Times New Roman"/>
          <w:b/>
          <w:sz w:val="28"/>
          <w:szCs w:val="28"/>
        </w:rPr>
        <w:t xml:space="preserve">ФОРМИРОВАНИЯ ГОТОВНОСТИ </w:t>
      </w:r>
      <w:r w:rsidR="007F5BF2">
        <w:rPr>
          <w:rFonts w:ascii="Times New Roman" w:hAnsi="Times New Roman"/>
          <w:b/>
          <w:sz w:val="28"/>
          <w:szCs w:val="28"/>
        </w:rPr>
        <w:t>БУДУЩИХ УЧИТЕЛЕЙ БИОЛОГИИ</w:t>
      </w:r>
      <w:r w:rsidR="00E37FB4" w:rsidRPr="00DB41E1">
        <w:rPr>
          <w:rFonts w:ascii="Times New Roman" w:hAnsi="Times New Roman"/>
          <w:b/>
          <w:sz w:val="28"/>
          <w:szCs w:val="28"/>
        </w:rPr>
        <w:t xml:space="preserve"> </w:t>
      </w:r>
      <w:r w:rsidR="008311A4" w:rsidRPr="00DB41E1">
        <w:rPr>
          <w:rFonts w:ascii="Times New Roman" w:hAnsi="Times New Roman"/>
          <w:b/>
          <w:sz w:val="28"/>
          <w:szCs w:val="28"/>
        </w:rPr>
        <w:t xml:space="preserve">К ИСПОЛЬЗОВАНИЮ АНГЛИЙСКОГО ЯЗЫКА В ПРОФЕССИОНАЛЬНОЙ ДЕЯТЕЛЬНОСТИ </w:t>
      </w:r>
    </w:p>
    <w:p w:rsidR="008311A4" w:rsidRPr="002235DD" w:rsidRDefault="008311A4" w:rsidP="00583502">
      <w:pPr>
        <w:tabs>
          <w:tab w:val="left" w:pos="993"/>
        </w:tabs>
        <w:spacing w:after="0" w:line="240" w:lineRule="auto"/>
        <w:ind w:firstLine="709"/>
        <w:jc w:val="both"/>
        <w:rPr>
          <w:rFonts w:ascii="Times New Roman" w:hAnsi="Times New Roman"/>
          <w:sz w:val="28"/>
          <w:szCs w:val="28"/>
        </w:rPr>
      </w:pPr>
    </w:p>
    <w:p w:rsidR="008311A4" w:rsidRPr="00D9692F" w:rsidRDefault="008311A4" w:rsidP="008D7C7C">
      <w:pPr>
        <w:tabs>
          <w:tab w:val="left" w:pos="993"/>
        </w:tabs>
        <w:spacing w:after="0" w:line="240" w:lineRule="auto"/>
        <w:ind w:firstLine="709"/>
        <w:jc w:val="both"/>
        <w:rPr>
          <w:rFonts w:ascii="Times New Roman" w:hAnsi="Times New Roman"/>
          <w:b/>
          <w:sz w:val="28"/>
          <w:szCs w:val="28"/>
        </w:rPr>
      </w:pPr>
      <w:r w:rsidRPr="00D9692F">
        <w:rPr>
          <w:rFonts w:ascii="Times New Roman" w:hAnsi="Times New Roman"/>
          <w:b/>
          <w:sz w:val="28"/>
          <w:szCs w:val="28"/>
        </w:rPr>
        <w:t xml:space="preserve">2.1 Содержание экспериментальной работы по реализации модели формирования готовности </w:t>
      </w:r>
      <w:r w:rsidR="007F5BF2">
        <w:rPr>
          <w:rFonts w:ascii="Times New Roman" w:hAnsi="Times New Roman"/>
          <w:b/>
          <w:sz w:val="28"/>
          <w:szCs w:val="28"/>
        </w:rPr>
        <w:t>будущих учителей биологии</w:t>
      </w:r>
      <w:r w:rsidRPr="00D9692F">
        <w:rPr>
          <w:rFonts w:ascii="Times New Roman" w:hAnsi="Times New Roman"/>
          <w:b/>
          <w:sz w:val="28"/>
          <w:szCs w:val="28"/>
        </w:rPr>
        <w:t xml:space="preserve"> к использованию английского языка в профессиональной деятельности </w:t>
      </w:r>
    </w:p>
    <w:p w:rsidR="00B1447D" w:rsidRPr="00A2262C" w:rsidRDefault="00875345" w:rsidP="008D7C7C">
      <w:pPr>
        <w:pStyle w:val="a5"/>
        <w:shd w:val="clear" w:color="auto" w:fill="auto"/>
        <w:tabs>
          <w:tab w:val="left" w:pos="993"/>
        </w:tabs>
        <w:spacing w:line="240" w:lineRule="auto"/>
        <w:ind w:firstLine="709"/>
        <w:jc w:val="both"/>
        <w:rPr>
          <w:sz w:val="28"/>
          <w:szCs w:val="28"/>
        </w:rPr>
      </w:pPr>
      <w:r w:rsidRPr="00A2262C">
        <w:rPr>
          <w:sz w:val="28"/>
          <w:szCs w:val="28"/>
        </w:rPr>
        <w:t xml:space="preserve">Экспериментальная работа </w:t>
      </w:r>
      <w:r w:rsidR="00822088" w:rsidRPr="00A2262C">
        <w:rPr>
          <w:sz w:val="28"/>
          <w:szCs w:val="28"/>
        </w:rPr>
        <w:t xml:space="preserve">была организована в соответствии со структурной и функциональной логикой модели, разработанной для формирования готовности </w:t>
      </w:r>
      <w:r w:rsidR="007F5BF2">
        <w:rPr>
          <w:sz w:val="28"/>
          <w:szCs w:val="28"/>
        </w:rPr>
        <w:t>будущих учителей биологии</w:t>
      </w:r>
      <w:r w:rsidR="00822088" w:rsidRPr="00A2262C">
        <w:rPr>
          <w:sz w:val="28"/>
          <w:szCs w:val="28"/>
        </w:rPr>
        <w:t xml:space="preserve"> к использованию английского языка в профессиональной деятельности. </w:t>
      </w:r>
    </w:p>
    <w:p w:rsidR="00713A25" w:rsidRDefault="00822088" w:rsidP="008D7C7C">
      <w:pPr>
        <w:pStyle w:val="a5"/>
        <w:shd w:val="clear" w:color="auto" w:fill="auto"/>
        <w:tabs>
          <w:tab w:val="left" w:pos="993"/>
        </w:tabs>
        <w:spacing w:line="240" w:lineRule="auto"/>
        <w:ind w:firstLine="709"/>
        <w:jc w:val="both"/>
        <w:rPr>
          <w:sz w:val="28"/>
          <w:szCs w:val="28"/>
        </w:rPr>
      </w:pPr>
      <w:r w:rsidRPr="00A2262C">
        <w:rPr>
          <w:sz w:val="28"/>
          <w:szCs w:val="28"/>
        </w:rPr>
        <w:t>Основной задачей эксперимента</w:t>
      </w:r>
      <w:r w:rsidR="00713A25">
        <w:rPr>
          <w:sz w:val="28"/>
          <w:szCs w:val="28"/>
        </w:rPr>
        <w:t>льной работы</w:t>
      </w:r>
      <w:r w:rsidRPr="00A2262C">
        <w:rPr>
          <w:sz w:val="28"/>
          <w:szCs w:val="28"/>
        </w:rPr>
        <w:t xml:space="preserve"> явил</w:t>
      </w:r>
      <w:r w:rsidR="00713A25">
        <w:rPr>
          <w:sz w:val="28"/>
          <w:szCs w:val="28"/>
        </w:rPr>
        <w:t>а</w:t>
      </w:r>
      <w:r w:rsidRPr="00A2262C">
        <w:rPr>
          <w:sz w:val="28"/>
          <w:szCs w:val="28"/>
        </w:rPr>
        <w:t xml:space="preserve">сь </w:t>
      </w:r>
      <w:r w:rsidR="00713A25">
        <w:rPr>
          <w:sz w:val="28"/>
          <w:szCs w:val="28"/>
        </w:rPr>
        <w:t xml:space="preserve">проверка эффективности реализации </w:t>
      </w:r>
      <w:r w:rsidRPr="00A2262C">
        <w:rPr>
          <w:sz w:val="28"/>
          <w:szCs w:val="28"/>
        </w:rPr>
        <w:t>предложенной модели</w:t>
      </w:r>
      <w:r w:rsidR="00713A25">
        <w:rPr>
          <w:sz w:val="28"/>
          <w:szCs w:val="28"/>
        </w:rPr>
        <w:t xml:space="preserve"> и выявленных педагогических условий в конкретном образовательном контексте (ОП «Биология») путем сопоставления динамики уровней сформированности компонентов готовности у студентов контрольной и экспериментальной групп.</w:t>
      </w:r>
    </w:p>
    <w:p w:rsidR="006B34BD" w:rsidRPr="00A2262C" w:rsidRDefault="007C33F7" w:rsidP="008D7C7C">
      <w:pPr>
        <w:pStyle w:val="a5"/>
        <w:shd w:val="clear" w:color="auto" w:fill="auto"/>
        <w:tabs>
          <w:tab w:val="left" w:pos="993"/>
        </w:tabs>
        <w:spacing w:line="240" w:lineRule="auto"/>
        <w:ind w:firstLine="709"/>
        <w:jc w:val="both"/>
        <w:rPr>
          <w:sz w:val="28"/>
          <w:szCs w:val="28"/>
        </w:rPr>
      </w:pPr>
      <w:r w:rsidRPr="00A2262C">
        <w:rPr>
          <w:sz w:val="28"/>
          <w:szCs w:val="28"/>
        </w:rPr>
        <w:t>Эксперимент</w:t>
      </w:r>
      <w:r w:rsidR="00822088" w:rsidRPr="00A2262C">
        <w:rPr>
          <w:sz w:val="28"/>
          <w:szCs w:val="28"/>
        </w:rPr>
        <w:t xml:space="preserve"> прово</w:t>
      </w:r>
      <w:r w:rsidRPr="00A2262C">
        <w:rPr>
          <w:sz w:val="28"/>
          <w:szCs w:val="28"/>
        </w:rPr>
        <w:t>дился</w:t>
      </w:r>
      <w:r w:rsidR="00822088" w:rsidRPr="00A2262C">
        <w:rPr>
          <w:sz w:val="28"/>
          <w:szCs w:val="28"/>
        </w:rPr>
        <w:t xml:space="preserve"> </w:t>
      </w:r>
      <w:r w:rsidRPr="00A2262C">
        <w:rPr>
          <w:sz w:val="28"/>
          <w:szCs w:val="28"/>
        </w:rPr>
        <w:t>на практических занятиях по дисциплине «Профессионально-ориентированный иностранный язык»</w:t>
      </w:r>
      <w:r w:rsidR="00713A25">
        <w:rPr>
          <w:sz w:val="28"/>
          <w:szCs w:val="28"/>
        </w:rPr>
        <w:t>, которая, будучи интегративной по содержанию, обеспечивала включение студентов в профессионально-ориентированные коммуникативные ситуации, моделирующие будущую педагогическую деятельность.</w:t>
      </w:r>
    </w:p>
    <w:p w:rsidR="00875345" w:rsidRDefault="00113A3E" w:rsidP="008D7C7C">
      <w:pPr>
        <w:pStyle w:val="a5"/>
        <w:shd w:val="clear" w:color="auto" w:fill="auto"/>
        <w:tabs>
          <w:tab w:val="left" w:pos="993"/>
        </w:tabs>
        <w:spacing w:line="240" w:lineRule="auto"/>
        <w:ind w:firstLine="709"/>
        <w:jc w:val="both"/>
        <w:rPr>
          <w:sz w:val="28"/>
          <w:szCs w:val="28"/>
        </w:rPr>
      </w:pPr>
      <w:r w:rsidRPr="00287C07">
        <w:rPr>
          <w:sz w:val="28"/>
          <w:szCs w:val="28"/>
        </w:rPr>
        <w:t xml:space="preserve">В контрольной группе обучение проводилось традиционно согласно учебному плану Государственного общеобязательного стандарта образования. В обучение </w:t>
      </w:r>
      <w:r w:rsidR="001A54BC" w:rsidRPr="00287C07">
        <w:rPr>
          <w:sz w:val="28"/>
          <w:szCs w:val="28"/>
        </w:rPr>
        <w:t>экспериментальной</w:t>
      </w:r>
      <w:r w:rsidRPr="00287C07">
        <w:rPr>
          <w:sz w:val="28"/>
          <w:szCs w:val="28"/>
        </w:rPr>
        <w:t xml:space="preserve"> группы были</w:t>
      </w:r>
      <w:r w:rsidR="00875345" w:rsidRPr="00287C07">
        <w:rPr>
          <w:sz w:val="28"/>
          <w:szCs w:val="28"/>
        </w:rPr>
        <w:t xml:space="preserve"> </w:t>
      </w:r>
      <w:r w:rsidR="007C33F7" w:rsidRPr="00287C07">
        <w:rPr>
          <w:sz w:val="28"/>
          <w:szCs w:val="28"/>
        </w:rPr>
        <w:t>включены</w:t>
      </w:r>
      <w:r w:rsidR="00875345" w:rsidRPr="00287C07">
        <w:rPr>
          <w:sz w:val="28"/>
          <w:szCs w:val="28"/>
        </w:rPr>
        <w:t xml:space="preserve"> элементы, направленные на </w:t>
      </w:r>
      <w:r w:rsidR="00323B6E" w:rsidRPr="00287C07">
        <w:rPr>
          <w:sz w:val="28"/>
          <w:szCs w:val="28"/>
        </w:rPr>
        <w:t xml:space="preserve">формирование </w:t>
      </w:r>
      <w:r w:rsidR="00A716B2" w:rsidRPr="00287C07">
        <w:rPr>
          <w:sz w:val="28"/>
          <w:szCs w:val="28"/>
        </w:rPr>
        <w:t xml:space="preserve">исследуемой </w:t>
      </w:r>
      <w:r w:rsidR="00875345" w:rsidRPr="00287C07">
        <w:rPr>
          <w:sz w:val="28"/>
          <w:szCs w:val="28"/>
        </w:rPr>
        <w:t xml:space="preserve">готовности </w:t>
      </w:r>
      <w:r w:rsidR="00323B6E" w:rsidRPr="00287C07">
        <w:rPr>
          <w:sz w:val="28"/>
          <w:szCs w:val="28"/>
        </w:rPr>
        <w:t xml:space="preserve">на основе разработанной педагогической модели с учетом выявленных педагогических условий. </w:t>
      </w:r>
    </w:p>
    <w:p w:rsidR="00355454" w:rsidRPr="00A2262C" w:rsidRDefault="00323B6E" w:rsidP="008D7C7C">
      <w:pPr>
        <w:pStyle w:val="a5"/>
        <w:shd w:val="clear" w:color="auto" w:fill="auto"/>
        <w:tabs>
          <w:tab w:val="left" w:pos="993"/>
        </w:tabs>
        <w:spacing w:line="240" w:lineRule="auto"/>
        <w:ind w:firstLine="709"/>
        <w:jc w:val="both"/>
        <w:rPr>
          <w:sz w:val="28"/>
          <w:szCs w:val="28"/>
        </w:rPr>
      </w:pPr>
      <w:r w:rsidRPr="00287C07">
        <w:rPr>
          <w:sz w:val="28"/>
          <w:szCs w:val="28"/>
        </w:rPr>
        <w:t>Результаты</w:t>
      </w:r>
      <w:r w:rsidR="00875345" w:rsidRPr="00287C07">
        <w:rPr>
          <w:sz w:val="28"/>
          <w:szCs w:val="28"/>
        </w:rPr>
        <w:t xml:space="preserve">, анализ и интерпретация данных проведенного эксперимента </w:t>
      </w:r>
      <w:r w:rsidR="00875345" w:rsidRPr="00A2262C">
        <w:rPr>
          <w:sz w:val="28"/>
          <w:szCs w:val="28"/>
        </w:rPr>
        <w:t>представлены в следующ</w:t>
      </w:r>
      <w:r w:rsidR="005F54B4" w:rsidRPr="00A2262C">
        <w:rPr>
          <w:sz w:val="28"/>
          <w:szCs w:val="28"/>
        </w:rPr>
        <w:t xml:space="preserve">ем </w:t>
      </w:r>
      <w:r w:rsidR="007553D3" w:rsidRPr="00A2262C">
        <w:rPr>
          <w:sz w:val="28"/>
          <w:szCs w:val="28"/>
        </w:rPr>
        <w:t>под</w:t>
      </w:r>
      <w:r w:rsidR="005F54B4" w:rsidRPr="00A2262C">
        <w:rPr>
          <w:sz w:val="28"/>
          <w:szCs w:val="28"/>
        </w:rPr>
        <w:t xml:space="preserve">разделе </w:t>
      </w:r>
      <w:r w:rsidR="00875345" w:rsidRPr="00A2262C">
        <w:rPr>
          <w:sz w:val="28"/>
          <w:szCs w:val="28"/>
        </w:rPr>
        <w:t xml:space="preserve">настоящего </w:t>
      </w:r>
      <w:r w:rsidRPr="00A2262C">
        <w:rPr>
          <w:sz w:val="28"/>
          <w:szCs w:val="28"/>
        </w:rPr>
        <w:t xml:space="preserve">диссертационного </w:t>
      </w:r>
      <w:r w:rsidR="00875345" w:rsidRPr="00A2262C">
        <w:rPr>
          <w:sz w:val="28"/>
          <w:szCs w:val="28"/>
        </w:rPr>
        <w:t>исследования.</w:t>
      </w:r>
    </w:p>
    <w:p w:rsidR="007F392D" w:rsidRPr="00A2262C" w:rsidRDefault="00355454" w:rsidP="008D7C7C">
      <w:pPr>
        <w:pStyle w:val="a5"/>
        <w:shd w:val="clear" w:color="auto" w:fill="auto"/>
        <w:tabs>
          <w:tab w:val="left" w:pos="993"/>
        </w:tabs>
        <w:spacing w:line="240" w:lineRule="auto"/>
        <w:ind w:firstLine="709"/>
        <w:jc w:val="both"/>
        <w:rPr>
          <w:sz w:val="28"/>
          <w:szCs w:val="28"/>
        </w:rPr>
      </w:pPr>
      <w:r w:rsidRPr="00A2262C">
        <w:rPr>
          <w:sz w:val="28"/>
          <w:szCs w:val="28"/>
        </w:rPr>
        <w:t>Содержание эксперимен</w:t>
      </w:r>
      <w:r w:rsidR="007A15E3" w:rsidRPr="00A2262C">
        <w:rPr>
          <w:sz w:val="28"/>
          <w:szCs w:val="28"/>
        </w:rPr>
        <w:t xml:space="preserve">та по </w:t>
      </w:r>
      <w:r w:rsidR="007F392D" w:rsidRPr="00A2262C">
        <w:rPr>
          <w:sz w:val="28"/>
          <w:szCs w:val="28"/>
        </w:rPr>
        <w:t>внедрению в учебный процесс</w:t>
      </w:r>
      <w:r w:rsidR="007A15E3" w:rsidRPr="00A2262C">
        <w:rPr>
          <w:sz w:val="28"/>
          <w:szCs w:val="28"/>
        </w:rPr>
        <w:t xml:space="preserve"> </w:t>
      </w:r>
      <w:r w:rsidR="00A716B2" w:rsidRPr="00A2262C">
        <w:rPr>
          <w:sz w:val="28"/>
          <w:szCs w:val="28"/>
        </w:rPr>
        <w:t xml:space="preserve">педагогической </w:t>
      </w:r>
      <w:r w:rsidR="007A15E3" w:rsidRPr="00A2262C">
        <w:rPr>
          <w:sz w:val="28"/>
          <w:szCs w:val="28"/>
        </w:rPr>
        <w:t xml:space="preserve">модели строилось </w:t>
      </w:r>
      <w:r w:rsidR="007F392D" w:rsidRPr="00A2262C">
        <w:rPr>
          <w:sz w:val="28"/>
          <w:szCs w:val="28"/>
        </w:rPr>
        <w:t xml:space="preserve">на основе </w:t>
      </w:r>
      <w:r w:rsidRPr="00A2262C">
        <w:rPr>
          <w:sz w:val="28"/>
          <w:szCs w:val="28"/>
        </w:rPr>
        <w:t xml:space="preserve">проверки </w:t>
      </w:r>
      <w:r w:rsidR="007F392D" w:rsidRPr="00A2262C">
        <w:rPr>
          <w:sz w:val="28"/>
          <w:szCs w:val="28"/>
        </w:rPr>
        <w:t xml:space="preserve">реализации всех педагогических условий. </w:t>
      </w:r>
    </w:p>
    <w:p w:rsidR="00355454" w:rsidRPr="00A2262C" w:rsidRDefault="007F392D" w:rsidP="00AC3C82">
      <w:pPr>
        <w:pStyle w:val="a5"/>
        <w:shd w:val="clear" w:color="auto" w:fill="auto"/>
        <w:tabs>
          <w:tab w:val="left" w:pos="993"/>
        </w:tabs>
        <w:spacing w:line="240" w:lineRule="auto"/>
        <w:ind w:firstLine="709"/>
        <w:jc w:val="both"/>
        <w:rPr>
          <w:sz w:val="28"/>
          <w:szCs w:val="28"/>
        </w:rPr>
      </w:pPr>
      <w:r w:rsidRPr="00A2262C">
        <w:rPr>
          <w:sz w:val="28"/>
          <w:szCs w:val="28"/>
        </w:rPr>
        <w:t xml:space="preserve">Так, </w:t>
      </w:r>
      <w:r w:rsidRPr="00AC3C82">
        <w:rPr>
          <w:bCs/>
          <w:i/>
          <w:iCs/>
          <w:sz w:val="28"/>
          <w:szCs w:val="28"/>
        </w:rPr>
        <w:t>первое педагогическое условие</w:t>
      </w:r>
      <w:r w:rsidR="003A7980" w:rsidRPr="00A2262C">
        <w:rPr>
          <w:sz w:val="28"/>
          <w:szCs w:val="28"/>
        </w:rPr>
        <w:t xml:space="preserve"> направлено на формирование </w:t>
      </w:r>
      <w:r w:rsidR="00355454" w:rsidRPr="00A2262C">
        <w:rPr>
          <w:sz w:val="28"/>
          <w:szCs w:val="28"/>
        </w:rPr>
        <w:t xml:space="preserve">мотивационного </w:t>
      </w:r>
      <w:r w:rsidR="003A7980" w:rsidRPr="00A2262C">
        <w:rPr>
          <w:sz w:val="28"/>
          <w:szCs w:val="28"/>
        </w:rPr>
        <w:t xml:space="preserve">компонента исследуемой готовности </w:t>
      </w:r>
      <w:r w:rsidR="00D708AC" w:rsidRPr="00A2262C">
        <w:rPr>
          <w:sz w:val="28"/>
          <w:szCs w:val="28"/>
        </w:rPr>
        <w:t>через применение стимулов, направленных на развитие положительной мотивации к использованию английского языка в профессиональной деятельности</w:t>
      </w:r>
      <w:r w:rsidR="00355454" w:rsidRPr="00A2262C">
        <w:rPr>
          <w:sz w:val="28"/>
          <w:szCs w:val="28"/>
        </w:rPr>
        <w:t xml:space="preserve">. В качестве положительных стимулов, инициирующих </w:t>
      </w:r>
      <w:r w:rsidR="004A2D68" w:rsidRPr="00A2262C">
        <w:rPr>
          <w:sz w:val="28"/>
          <w:szCs w:val="28"/>
        </w:rPr>
        <w:t>возникновение интереса,</w:t>
      </w:r>
      <w:r w:rsidR="00355454" w:rsidRPr="00A2262C">
        <w:rPr>
          <w:sz w:val="28"/>
          <w:szCs w:val="28"/>
        </w:rPr>
        <w:t xml:space="preserve"> мы </w:t>
      </w:r>
      <w:r w:rsidR="00D708AC" w:rsidRPr="00A2262C">
        <w:rPr>
          <w:sz w:val="28"/>
          <w:szCs w:val="28"/>
        </w:rPr>
        <w:t xml:space="preserve">ориентировались </w:t>
      </w:r>
      <w:r w:rsidR="00355454" w:rsidRPr="00A2262C">
        <w:rPr>
          <w:sz w:val="28"/>
          <w:szCs w:val="28"/>
        </w:rPr>
        <w:t>на личный опыт обучающихся</w:t>
      </w:r>
      <w:r w:rsidR="00D708AC" w:rsidRPr="00A2262C">
        <w:rPr>
          <w:sz w:val="28"/>
          <w:szCs w:val="28"/>
        </w:rPr>
        <w:t>, проводя</w:t>
      </w:r>
      <w:r w:rsidR="00355454" w:rsidRPr="00A2262C">
        <w:rPr>
          <w:sz w:val="28"/>
          <w:szCs w:val="28"/>
        </w:rPr>
        <w:t xml:space="preserve"> прямы</w:t>
      </w:r>
      <w:r w:rsidR="00D708AC" w:rsidRPr="00A2262C">
        <w:rPr>
          <w:sz w:val="28"/>
          <w:szCs w:val="28"/>
        </w:rPr>
        <w:t>е</w:t>
      </w:r>
      <w:r w:rsidR="00355454" w:rsidRPr="00A2262C">
        <w:rPr>
          <w:sz w:val="28"/>
          <w:szCs w:val="28"/>
        </w:rPr>
        <w:t xml:space="preserve"> аналоги</w:t>
      </w:r>
      <w:r w:rsidR="00D708AC" w:rsidRPr="00A2262C">
        <w:rPr>
          <w:sz w:val="28"/>
          <w:szCs w:val="28"/>
        </w:rPr>
        <w:t>и</w:t>
      </w:r>
      <w:r w:rsidR="00355454" w:rsidRPr="00A2262C">
        <w:rPr>
          <w:sz w:val="28"/>
          <w:szCs w:val="28"/>
        </w:rPr>
        <w:t xml:space="preserve"> и соответстви</w:t>
      </w:r>
      <w:r w:rsidR="00D708AC" w:rsidRPr="00A2262C">
        <w:rPr>
          <w:sz w:val="28"/>
          <w:szCs w:val="28"/>
        </w:rPr>
        <w:t>я</w:t>
      </w:r>
      <w:r w:rsidR="00355454" w:rsidRPr="00A2262C">
        <w:rPr>
          <w:sz w:val="28"/>
          <w:szCs w:val="28"/>
        </w:rPr>
        <w:t xml:space="preserve"> между их убеждениями и закономерностями </w:t>
      </w:r>
      <w:r w:rsidR="00D708AC" w:rsidRPr="00A2262C">
        <w:rPr>
          <w:sz w:val="28"/>
          <w:szCs w:val="28"/>
        </w:rPr>
        <w:t xml:space="preserve">будущей </w:t>
      </w:r>
      <w:r w:rsidR="00355454" w:rsidRPr="00A2262C">
        <w:rPr>
          <w:sz w:val="28"/>
          <w:szCs w:val="28"/>
        </w:rPr>
        <w:t>профессии, созда</w:t>
      </w:r>
      <w:r w:rsidR="00D708AC" w:rsidRPr="00A2262C">
        <w:rPr>
          <w:sz w:val="28"/>
          <w:szCs w:val="28"/>
        </w:rPr>
        <w:t>вая</w:t>
      </w:r>
      <w:r w:rsidR="00355454" w:rsidRPr="00A2262C">
        <w:rPr>
          <w:sz w:val="28"/>
          <w:szCs w:val="28"/>
        </w:rPr>
        <w:t xml:space="preserve"> гармоничн</w:t>
      </w:r>
      <w:r w:rsidR="00D708AC" w:rsidRPr="00A2262C">
        <w:rPr>
          <w:sz w:val="28"/>
          <w:szCs w:val="28"/>
        </w:rPr>
        <w:t xml:space="preserve">ый </w:t>
      </w:r>
      <w:r w:rsidR="00355454" w:rsidRPr="00A2262C">
        <w:rPr>
          <w:sz w:val="28"/>
          <w:szCs w:val="28"/>
        </w:rPr>
        <w:t>психологическ</w:t>
      </w:r>
      <w:r w:rsidR="00D708AC" w:rsidRPr="00A2262C">
        <w:rPr>
          <w:sz w:val="28"/>
          <w:szCs w:val="28"/>
        </w:rPr>
        <w:t>ий</w:t>
      </w:r>
      <w:r w:rsidR="00355454" w:rsidRPr="00A2262C">
        <w:rPr>
          <w:sz w:val="28"/>
          <w:szCs w:val="28"/>
        </w:rPr>
        <w:t xml:space="preserve"> фон на занятиях. </w:t>
      </w:r>
    </w:p>
    <w:p w:rsidR="00D708AC" w:rsidRDefault="000D5992" w:rsidP="008D7C7C">
      <w:pPr>
        <w:pStyle w:val="a5"/>
        <w:shd w:val="clear" w:color="auto" w:fill="auto"/>
        <w:tabs>
          <w:tab w:val="left" w:pos="993"/>
        </w:tabs>
        <w:spacing w:line="240" w:lineRule="auto"/>
        <w:ind w:firstLine="709"/>
        <w:jc w:val="both"/>
        <w:rPr>
          <w:sz w:val="28"/>
          <w:szCs w:val="28"/>
        </w:rPr>
      </w:pPr>
      <w:r>
        <w:rPr>
          <w:sz w:val="28"/>
          <w:szCs w:val="28"/>
        </w:rPr>
        <w:t>Результаты констатирующего этапа эксперимента показали недостаточную выраженность коммуникативных и прагматических мотивов, в связи с чем содержание формирующего этапа было направлено на их развитие и усиление.</w:t>
      </w:r>
      <w:r w:rsidR="00D708AC" w:rsidRPr="00A2262C">
        <w:rPr>
          <w:sz w:val="28"/>
          <w:szCs w:val="28"/>
        </w:rPr>
        <w:t xml:space="preserve"> В качестве ближайшего вектора организации была выбрана именно эта область, при </w:t>
      </w:r>
      <w:r w:rsidR="007A0D55" w:rsidRPr="00A2262C">
        <w:rPr>
          <w:sz w:val="28"/>
          <w:szCs w:val="28"/>
        </w:rPr>
        <w:t>этом основной</w:t>
      </w:r>
      <w:r w:rsidR="00D708AC" w:rsidRPr="00A2262C">
        <w:rPr>
          <w:sz w:val="28"/>
          <w:szCs w:val="28"/>
        </w:rPr>
        <w:t xml:space="preserve"> акцент был сделан</w:t>
      </w:r>
      <w:r w:rsidR="004A2D68" w:rsidRPr="00A2262C">
        <w:rPr>
          <w:sz w:val="28"/>
          <w:szCs w:val="28"/>
        </w:rPr>
        <w:t xml:space="preserve"> на использовании интерактивных методов</w:t>
      </w:r>
      <w:r w:rsidR="007A0D55" w:rsidRPr="00A2262C">
        <w:rPr>
          <w:sz w:val="28"/>
          <w:szCs w:val="28"/>
        </w:rPr>
        <w:t>, форм и средств обучения.</w:t>
      </w:r>
    </w:p>
    <w:p w:rsidR="005815D0" w:rsidRPr="00A2262C" w:rsidRDefault="005815D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Современные тенденции в преподавании иностранного языка </w:t>
      </w:r>
      <w:r w:rsidR="007A0D55" w:rsidRPr="00A2262C">
        <w:rPr>
          <w:rFonts w:ascii="Times New Roman" w:hAnsi="Times New Roman"/>
          <w:sz w:val="28"/>
          <w:szCs w:val="28"/>
        </w:rPr>
        <w:t xml:space="preserve">также подчеркивают важность </w:t>
      </w:r>
      <w:r w:rsidR="0009394C" w:rsidRPr="00A2262C">
        <w:rPr>
          <w:rFonts w:ascii="Times New Roman" w:hAnsi="Times New Roman"/>
          <w:sz w:val="28"/>
          <w:szCs w:val="28"/>
        </w:rPr>
        <w:t>данных</w:t>
      </w:r>
      <w:r w:rsidR="007A0D55" w:rsidRPr="00A2262C">
        <w:rPr>
          <w:rFonts w:ascii="Times New Roman" w:hAnsi="Times New Roman"/>
          <w:sz w:val="28"/>
          <w:szCs w:val="28"/>
        </w:rPr>
        <w:t xml:space="preserve"> подходов, </w:t>
      </w:r>
      <w:r w:rsidRPr="00A2262C">
        <w:rPr>
          <w:rFonts w:ascii="Times New Roman" w:hAnsi="Times New Roman"/>
          <w:sz w:val="28"/>
          <w:szCs w:val="28"/>
        </w:rPr>
        <w:t>зарекомендова</w:t>
      </w:r>
      <w:r w:rsidR="0009394C" w:rsidRPr="00A2262C">
        <w:rPr>
          <w:rFonts w:ascii="Times New Roman" w:hAnsi="Times New Roman"/>
          <w:sz w:val="28"/>
          <w:szCs w:val="28"/>
        </w:rPr>
        <w:t>вших</w:t>
      </w:r>
      <w:r w:rsidRPr="00A2262C">
        <w:rPr>
          <w:rFonts w:ascii="Times New Roman" w:hAnsi="Times New Roman"/>
          <w:sz w:val="28"/>
          <w:szCs w:val="28"/>
        </w:rPr>
        <w:t xml:space="preserve"> себя как наиболее продуктивные, </w:t>
      </w:r>
      <w:r w:rsidR="0009394C" w:rsidRPr="00A2262C">
        <w:rPr>
          <w:rFonts w:ascii="Times New Roman" w:hAnsi="Times New Roman"/>
          <w:sz w:val="28"/>
          <w:szCs w:val="28"/>
        </w:rPr>
        <w:t>что подтверждается</w:t>
      </w:r>
      <w:r w:rsidRPr="00A2262C">
        <w:rPr>
          <w:rFonts w:ascii="Times New Roman" w:hAnsi="Times New Roman"/>
          <w:sz w:val="28"/>
          <w:szCs w:val="28"/>
        </w:rPr>
        <w:t xml:space="preserve"> результат</w:t>
      </w:r>
      <w:r w:rsidR="0009394C" w:rsidRPr="00A2262C">
        <w:rPr>
          <w:rFonts w:ascii="Times New Roman" w:hAnsi="Times New Roman"/>
          <w:sz w:val="28"/>
          <w:szCs w:val="28"/>
        </w:rPr>
        <w:t>ами</w:t>
      </w:r>
      <w:r w:rsidRPr="00A2262C">
        <w:rPr>
          <w:rFonts w:ascii="Times New Roman" w:hAnsi="Times New Roman"/>
          <w:sz w:val="28"/>
          <w:szCs w:val="28"/>
        </w:rPr>
        <w:t xml:space="preserve"> различных исследований.</w:t>
      </w:r>
    </w:p>
    <w:p w:rsidR="005815D0" w:rsidRPr="00A2262C" w:rsidRDefault="005815D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Согласно исследованиям Г. Майера, эффективность усвоения информации значительно повышается при активном вовлечении </w:t>
      </w:r>
      <w:r w:rsidR="007A0D55" w:rsidRPr="00A2262C">
        <w:rPr>
          <w:rFonts w:ascii="Times New Roman" w:hAnsi="Times New Roman"/>
          <w:sz w:val="28"/>
          <w:szCs w:val="28"/>
        </w:rPr>
        <w:t>об</w:t>
      </w:r>
      <w:r w:rsidRPr="00A2262C">
        <w:rPr>
          <w:rFonts w:ascii="Times New Roman" w:hAnsi="Times New Roman"/>
          <w:sz w:val="28"/>
          <w:szCs w:val="28"/>
        </w:rPr>
        <w:t>уча</w:t>
      </w:r>
      <w:r w:rsidR="007A0D55" w:rsidRPr="00A2262C">
        <w:rPr>
          <w:rFonts w:ascii="Times New Roman" w:hAnsi="Times New Roman"/>
          <w:sz w:val="28"/>
          <w:szCs w:val="28"/>
        </w:rPr>
        <w:t>ю</w:t>
      </w:r>
      <w:r w:rsidRPr="00A2262C">
        <w:rPr>
          <w:rFonts w:ascii="Times New Roman" w:hAnsi="Times New Roman"/>
          <w:sz w:val="28"/>
          <w:szCs w:val="28"/>
        </w:rPr>
        <w:t>щихся в образовательный процесс. Например, при аудиовосприятии сохраняется только 10% информации, при визуальном – 20%, тогда как при аудиовизуальном восприятии и обсуждении уровень усвоения достигает 70%, а при наличии возможности практического применения – 90%</w:t>
      </w:r>
      <w:r w:rsidR="007A0D55" w:rsidRPr="00A2262C">
        <w:rPr>
          <w:rFonts w:ascii="Times New Roman" w:hAnsi="Times New Roman"/>
          <w:sz w:val="28"/>
          <w:szCs w:val="28"/>
        </w:rPr>
        <w:t xml:space="preserve"> </w:t>
      </w:r>
      <w:r w:rsidR="00012EB2" w:rsidRPr="00A2262C">
        <w:rPr>
          <w:rFonts w:ascii="Times New Roman" w:hAnsi="Times New Roman"/>
          <w:sz w:val="28"/>
          <w:szCs w:val="28"/>
        </w:rPr>
        <w:t>[1</w:t>
      </w:r>
      <w:r w:rsidR="00F006BC">
        <w:rPr>
          <w:rFonts w:ascii="Times New Roman" w:hAnsi="Times New Roman"/>
          <w:sz w:val="28"/>
          <w:szCs w:val="28"/>
        </w:rPr>
        <w:t>52</w:t>
      </w:r>
      <w:r w:rsidR="00012EB2" w:rsidRPr="00A2262C">
        <w:rPr>
          <w:rFonts w:ascii="Times New Roman" w:hAnsi="Times New Roman"/>
          <w:sz w:val="28"/>
          <w:szCs w:val="28"/>
        </w:rPr>
        <w:t>]</w:t>
      </w:r>
      <w:r w:rsidRPr="00A2262C">
        <w:rPr>
          <w:rFonts w:ascii="Times New Roman" w:hAnsi="Times New Roman"/>
          <w:sz w:val="28"/>
          <w:szCs w:val="28"/>
        </w:rPr>
        <w:t>.</w:t>
      </w:r>
    </w:p>
    <w:p w:rsidR="005815D0" w:rsidRPr="00A2262C" w:rsidRDefault="005815D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Интерактивные методы объединяют в себе такие формы обучения, как:</w:t>
      </w:r>
    </w:p>
    <w:p w:rsidR="005815D0" w:rsidRPr="00A2262C" w:rsidRDefault="007A0D55" w:rsidP="00247930">
      <w:pPr>
        <w:pStyle w:val="a3"/>
        <w:widowControl w:val="0"/>
        <w:numPr>
          <w:ilvl w:val="0"/>
          <w:numId w:val="40"/>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м</w:t>
      </w:r>
      <w:r w:rsidR="005815D0" w:rsidRPr="00A2262C">
        <w:rPr>
          <w:rFonts w:ascii="Times New Roman" w:hAnsi="Times New Roman"/>
          <w:i/>
          <w:iCs/>
          <w:sz w:val="28"/>
          <w:szCs w:val="28"/>
        </w:rPr>
        <w:t>етод игры</w:t>
      </w:r>
      <w:r w:rsidR="005815D0" w:rsidRPr="00A2262C">
        <w:rPr>
          <w:rFonts w:ascii="Times New Roman" w:hAnsi="Times New Roman"/>
          <w:sz w:val="28"/>
          <w:szCs w:val="28"/>
        </w:rPr>
        <w:t>, развивающий коммуникативные навыки через моделирование ситуаций;</w:t>
      </w:r>
    </w:p>
    <w:p w:rsidR="005815D0" w:rsidRPr="00A2262C" w:rsidRDefault="007A0D55" w:rsidP="00247930">
      <w:pPr>
        <w:pStyle w:val="a3"/>
        <w:widowControl w:val="0"/>
        <w:numPr>
          <w:ilvl w:val="0"/>
          <w:numId w:val="40"/>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с</w:t>
      </w:r>
      <w:r w:rsidR="005815D0" w:rsidRPr="00A2262C">
        <w:rPr>
          <w:rFonts w:ascii="Times New Roman" w:hAnsi="Times New Roman"/>
          <w:i/>
          <w:iCs/>
          <w:sz w:val="28"/>
          <w:szCs w:val="28"/>
        </w:rPr>
        <w:t>оциально-психологический тренинг</w:t>
      </w:r>
      <w:r w:rsidR="005815D0" w:rsidRPr="00A2262C">
        <w:rPr>
          <w:rFonts w:ascii="Times New Roman" w:hAnsi="Times New Roman"/>
          <w:sz w:val="28"/>
          <w:szCs w:val="28"/>
        </w:rPr>
        <w:t>, способствующий укреплению межличностного взаимодействия;</w:t>
      </w:r>
    </w:p>
    <w:p w:rsidR="005815D0" w:rsidRPr="00A2262C" w:rsidRDefault="007A0D55" w:rsidP="00247930">
      <w:pPr>
        <w:pStyle w:val="a3"/>
        <w:widowControl w:val="0"/>
        <w:numPr>
          <w:ilvl w:val="0"/>
          <w:numId w:val="40"/>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о</w:t>
      </w:r>
      <w:r w:rsidR="005815D0" w:rsidRPr="00A2262C">
        <w:rPr>
          <w:rFonts w:ascii="Times New Roman" w:hAnsi="Times New Roman"/>
          <w:i/>
          <w:iCs/>
          <w:sz w:val="28"/>
          <w:szCs w:val="28"/>
        </w:rPr>
        <w:t>бучение погружением</w:t>
      </w:r>
      <w:r w:rsidR="005815D0" w:rsidRPr="00A2262C">
        <w:rPr>
          <w:rFonts w:ascii="Times New Roman" w:hAnsi="Times New Roman"/>
          <w:sz w:val="28"/>
          <w:szCs w:val="28"/>
        </w:rPr>
        <w:t>, обеспечивающее максимальную языковую практику;</w:t>
      </w:r>
    </w:p>
    <w:p w:rsidR="005815D0" w:rsidRPr="00A2262C" w:rsidRDefault="007A0D55" w:rsidP="00247930">
      <w:pPr>
        <w:pStyle w:val="a3"/>
        <w:widowControl w:val="0"/>
        <w:numPr>
          <w:ilvl w:val="0"/>
          <w:numId w:val="40"/>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с</w:t>
      </w:r>
      <w:r w:rsidR="005815D0" w:rsidRPr="00A2262C">
        <w:rPr>
          <w:rFonts w:ascii="Times New Roman" w:hAnsi="Times New Roman"/>
          <w:i/>
          <w:iCs/>
          <w:sz w:val="28"/>
          <w:szCs w:val="28"/>
        </w:rPr>
        <w:t>уггестокибернетический метод</w:t>
      </w:r>
      <w:r w:rsidR="005815D0" w:rsidRPr="00A2262C">
        <w:rPr>
          <w:rFonts w:ascii="Times New Roman" w:hAnsi="Times New Roman"/>
          <w:sz w:val="28"/>
          <w:szCs w:val="28"/>
        </w:rPr>
        <w:t>, включающий использование компьютеров и других технологий;</w:t>
      </w:r>
    </w:p>
    <w:p w:rsidR="005815D0" w:rsidRPr="00A2262C" w:rsidRDefault="007A0D55" w:rsidP="00247930">
      <w:pPr>
        <w:pStyle w:val="a3"/>
        <w:widowControl w:val="0"/>
        <w:numPr>
          <w:ilvl w:val="0"/>
          <w:numId w:val="40"/>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i/>
          <w:iCs/>
          <w:sz w:val="28"/>
          <w:szCs w:val="28"/>
        </w:rPr>
        <w:t>д</w:t>
      </w:r>
      <w:r w:rsidR="005815D0" w:rsidRPr="00A2262C">
        <w:rPr>
          <w:rFonts w:ascii="Times New Roman" w:hAnsi="Times New Roman"/>
          <w:i/>
          <w:iCs/>
          <w:sz w:val="28"/>
          <w:szCs w:val="28"/>
        </w:rPr>
        <w:t>емонстрационный метод и частично-поисковый метод</w:t>
      </w:r>
      <w:r w:rsidR="005815D0" w:rsidRPr="00A2262C">
        <w:rPr>
          <w:rFonts w:ascii="Times New Roman" w:hAnsi="Times New Roman"/>
          <w:sz w:val="28"/>
          <w:szCs w:val="28"/>
        </w:rPr>
        <w:t xml:space="preserve">, которые стимулируют наблюдательность и самостоятельность </w:t>
      </w:r>
      <w:r w:rsidRPr="00A2262C">
        <w:rPr>
          <w:rFonts w:ascii="Times New Roman" w:hAnsi="Times New Roman"/>
          <w:sz w:val="28"/>
          <w:szCs w:val="28"/>
        </w:rPr>
        <w:t>об</w:t>
      </w:r>
      <w:r w:rsidR="005815D0" w:rsidRPr="00A2262C">
        <w:rPr>
          <w:rFonts w:ascii="Times New Roman" w:hAnsi="Times New Roman"/>
          <w:sz w:val="28"/>
          <w:szCs w:val="28"/>
        </w:rPr>
        <w:t>уча</w:t>
      </w:r>
      <w:r w:rsidRPr="00A2262C">
        <w:rPr>
          <w:rFonts w:ascii="Times New Roman" w:hAnsi="Times New Roman"/>
          <w:sz w:val="28"/>
          <w:szCs w:val="28"/>
        </w:rPr>
        <w:t>ю</w:t>
      </w:r>
      <w:r w:rsidR="005815D0" w:rsidRPr="00A2262C">
        <w:rPr>
          <w:rFonts w:ascii="Times New Roman" w:hAnsi="Times New Roman"/>
          <w:sz w:val="28"/>
          <w:szCs w:val="28"/>
        </w:rPr>
        <w:t>щихся.</w:t>
      </w:r>
    </w:p>
    <w:p w:rsidR="005815D0" w:rsidRPr="00A2262C" w:rsidRDefault="005815D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В рамках формирующего этапа эксперимента студенты активно вовлекались в коммуникативную деятельность с использованием интерактивных методов. Основная цель заключалась в развитии коммуникативных и прагматических мотивов, что способствует повышению интереса к обучению и укреплению языковой компетенции.</w:t>
      </w:r>
    </w:p>
    <w:p w:rsidR="00F178BF" w:rsidRPr="00F178BF" w:rsidRDefault="00F178BF"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F178BF">
        <w:rPr>
          <w:rFonts w:ascii="Times New Roman" w:hAnsi="Times New Roman"/>
          <w:sz w:val="28"/>
          <w:szCs w:val="28"/>
        </w:rPr>
        <w:t>Применение интерактивных методов показало, ч</w:t>
      </w:r>
      <w:r>
        <w:rPr>
          <w:rFonts w:ascii="Times New Roman" w:hAnsi="Times New Roman"/>
          <w:sz w:val="28"/>
          <w:szCs w:val="28"/>
        </w:rPr>
        <w:t>т</w:t>
      </w:r>
      <w:r w:rsidRPr="00F178BF">
        <w:rPr>
          <w:rFonts w:ascii="Times New Roman" w:hAnsi="Times New Roman"/>
          <w:sz w:val="28"/>
          <w:szCs w:val="28"/>
        </w:rPr>
        <w:t>о сочетание практико-ориентированных заданий, обсуждений</w:t>
      </w:r>
      <w:r>
        <w:rPr>
          <w:rFonts w:ascii="Times New Roman" w:hAnsi="Times New Roman"/>
          <w:sz w:val="28"/>
          <w:szCs w:val="28"/>
        </w:rPr>
        <w:t xml:space="preserve"> </w:t>
      </w:r>
      <w:r w:rsidRPr="00F178BF">
        <w:rPr>
          <w:rFonts w:ascii="Times New Roman" w:hAnsi="Times New Roman"/>
          <w:sz w:val="28"/>
          <w:szCs w:val="28"/>
        </w:rPr>
        <w:t xml:space="preserve">и аудиовизуальных материалов способствует активному участию студентов в учебной деятельности. Это придает обучению деятельный характер и </w:t>
      </w:r>
      <w:r w:rsidR="00280761">
        <w:rPr>
          <w:rFonts w:ascii="Times New Roman" w:hAnsi="Times New Roman"/>
          <w:sz w:val="28"/>
          <w:szCs w:val="28"/>
        </w:rPr>
        <w:t>создает</w:t>
      </w:r>
      <w:r w:rsidRPr="00F178BF">
        <w:rPr>
          <w:rFonts w:ascii="Times New Roman" w:hAnsi="Times New Roman"/>
          <w:sz w:val="28"/>
          <w:szCs w:val="28"/>
        </w:rPr>
        <w:t xml:space="preserve"> условия для формирования умений, связанных с практическим использованием иностранного языка. </w:t>
      </w:r>
    </w:p>
    <w:p w:rsidR="00F178BF" w:rsidRPr="00F178BF" w:rsidRDefault="00280761" w:rsidP="00F178BF">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Интерактивные методы рассматриваются как средство повышения результативности иноязычной подготовки, поскольку обеспечивают не только усвоение учебного материала, но и развитие коммуникативных умений, а также поддержание познавательного интереса студентов. Использование интерактивных методов способствует организации учебного взаимодействия и повышает эффективность учебной работы. </w:t>
      </w:r>
    </w:p>
    <w:p w:rsidR="007415AE" w:rsidRPr="00BB1812" w:rsidRDefault="007415AE"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BB1812">
        <w:rPr>
          <w:rFonts w:ascii="Times New Roman" w:hAnsi="Times New Roman"/>
          <w:sz w:val="28"/>
          <w:szCs w:val="28"/>
        </w:rPr>
        <w:t xml:space="preserve">Дадим краткую характеристику </w:t>
      </w:r>
      <w:r w:rsidRPr="00BB1812">
        <w:rPr>
          <w:rFonts w:ascii="Times New Roman" w:hAnsi="Times New Roman"/>
          <w:bCs/>
          <w:i/>
          <w:sz w:val="28"/>
          <w:szCs w:val="28"/>
        </w:rPr>
        <w:t>интерактивным методам обучения</w:t>
      </w:r>
      <w:r w:rsidRPr="00BB1812">
        <w:rPr>
          <w:rFonts w:ascii="Times New Roman" w:hAnsi="Times New Roman"/>
          <w:sz w:val="28"/>
          <w:szCs w:val="28"/>
        </w:rPr>
        <w:t xml:space="preserve">, которые были применены нами в </w:t>
      </w:r>
      <w:r w:rsidR="00BB1812" w:rsidRPr="00BB1812">
        <w:rPr>
          <w:rFonts w:ascii="Times New Roman" w:hAnsi="Times New Roman"/>
          <w:sz w:val="28"/>
          <w:szCs w:val="28"/>
        </w:rPr>
        <w:t>ходе</w:t>
      </w:r>
      <w:r w:rsidRPr="00BB1812">
        <w:rPr>
          <w:rFonts w:ascii="Times New Roman" w:hAnsi="Times New Roman"/>
          <w:sz w:val="28"/>
          <w:szCs w:val="28"/>
        </w:rPr>
        <w:t xml:space="preserve"> формирующего этапа эксперимента. </w:t>
      </w:r>
      <w:r w:rsidR="00404533">
        <w:rPr>
          <w:rFonts w:ascii="Times New Roman" w:hAnsi="Times New Roman"/>
          <w:sz w:val="28"/>
          <w:szCs w:val="28"/>
        </w:rPr>
        <w:t xml:space="preserve">Описание методов представлено </w:t>
      </w:r>
      <w:r w:rsidR="007A13D6">
        <w:rPr>
          <w:rFonts w:ascii="Times New Roman" w:hAnsi="Times New Roman"/>
          <w:sz w:val="28"/>
          <w:szCs w:val="28"/>
        </w:rPr>
        <w:t xml:space="preserve">в обобщенном виде </w:t>
      </w:r>
      <w:r w:rsidR="00404533">
        <w:rPr>
          <w:rFonts w:ascii="Times New Roman" w:hAnsi="Times New Roman"/>
          <w:sz w:val="28"/>
          <w:szCs w:val="28"/>
        </w:rPr>
        <w:t>с опорой на работы В.П. Пугачева</w:t>
      </w:r>
      <w:r w:rsidR="00404533" w:rsidRPr="00404533">
        <w:rPr>
          <w:rFonts w:ascii="Times New Roman" w:hAnsi="Times New Roman"/>
          <w:sz w:val="28"/>
          <w:szCs w:val="28"/>
        </w:rPr>
        <w:t xml:space="preserve"> [153]</w:t>
      </w:r>
      <w:r w:rsidR="00404533">
        <w:rPr>
          <w:rFonts w:ascii="Times New Roman" w:hAnsi="Times New Roman"/>
          <w:sz w:val="28"/>
          <w:szCs w:val="28"/>
        </w:rPr>
        <w:t xml:space="preserve">, В.А. Карсонова </w:t>
      </w:r>
      <w:r w:rsidR="00404533" w:rsidRPr="00404533">
        <w:rPr>
          <w:rFonts w:ascii="Times New Roman" w:hAnsi="Times New Roman"/>
          <w:sz w:val="28"/>
          <w:szCs w:val="28"/>
        </w:rPr>
        <w:t xml:space="preserve">[154] </w:t>
      </w:r>
      <w:r w:rsidR="00404533">
        <w:rPr>
          <w:rFonts w:ascii="Times New Roman" w:hAnsi="Times New Roman"/>
          <w:sz w:val="28"/>
          <w:szCs w:val="28"/>
        </w:rPr>
        <w:t xml:space="preserve">и др. </w:t>
      </w:r>
    </w:p>
    <w:p w:rsidR="00280761" w:rsidRPr="00DA1B77" w:rsidRDefault="00BB1812" w:rsidP="00280761">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bookmarkStart w:id="36" w:name="_Hlk225581134"/>
      <w:r w:rsidRPr="00DA1B77">
        <w:rPr>
          <w:rFonts w:ascii="Times New Roman" w:hAnsi="Times New Roman"/>
          <w:i/>
          <w:iCs/>
          <w:sz w:val="28"/>
          <w:szCs w:val="28"/>
        </w:rPr>
        <w:t>Ролевые игры</w:t>
      </w:r>
      <w:r w:rsidRPr="00DA1B77">
        <w:rPr>
          <w:rFonts w:ascii="Times New Roman" w:hAnsi="Times New Roman"/>
          <w:sz w:val="28"/>
          <w:szCs w:val="28"/>
        </w:rPr>
        <w:t xml:space="preserve"> использовались как способ моделирования профессионально значимых коммуникативных ситуаций. Их применение способствовало формированию у студентов умения соотносить языковые средства с конкретными условиями общения, а также осмысленно выбирать стратегии речевого поведения. В процессе выполнения заданий данного типа отрабатывались лексические единицы в контексте их практического использования. Кроме того, участие в ролевых взаимодействиях способствовало снижению речевых затруднений и постепенному формированию уверенности при использовании иностранного языка в учебно-профессиональной деятельности.</w:t>
      </w:r>
    </w:p>
    <w:p w:rsidR="00012EB2" w:rsidRDefault="00CF2531"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i/>
          <w:iCs/>
          <w:sz w:val="28"/>
          <w:szCs w:val="28"/>
        </w:rPr>
        <w:t>Метод «</w:t>
      </w:r>
      <w:r w:rsidRPr="00DA1B77">
        <w:rPr>
          <w:rFonts w:ascii="Times New Roman" w:hAnsi="Times New Roman"/>
          <w:i/>
          <w:iCs/>
          <w:sz w:val="28"/>
          <w:szCs w:val="28"/>
        </w:rPr>
        <w:t xml:space="preserve">Case </w:t>
      </w:r>
      <w:r w:rsidR="00012EB2" w:rsidRPr="00DA1B77">
        <w:rPr>
          <w:rFonts w:ascii="Times New Roman" w:hAnsi="Times New Roman"/>
          <w:i/>
          <w:iCs/>
          <w:sz w:val="28"/>
          <w:szCs w:val="28"/>
        </w:rPr>
        <w:t>study</w:t>
      </w:r>
      <w:r>
        <w:rPr>
          <w:rFonts w:ascii="Times New Roman" w:hAnsi="Times New Roman"/>
          <w:i/>
          <w:iCs/>
          <w:sz w:val="28"/>
          <w:szCs w:val="28"/>
        </w:rPr>
        <w:t>»</w:t>
      </w:r>
      <w:r w:rsidR="007415AE" w:rsidRPr="00DA1B77">
        <w:rPr>
          <w:rFonts w:ascii="Times New Roman" w:hAnsi="Times New Roman"/>
          <w:sz w:val="28"/>
          <w:szCs w:val="28"/>
        </w:rPr>
        <w:t xml:space="preserve"> (метод конкретной ситуации)</w:t>
      </w:r>
      <w:r w:rsidR="00012EB2" w:rsidRPr="00DA1B77">
        <w:rPr>
          <w:rFonts w:ascii="Times New Roman" w:hAnsi="Times New Roman"/>
          <w:sz w:val="28"/>
          <w:szCs w:val="28"/>
        </w:rPr>
        <w:t xml:space="preserve"> </w:t>
      </w:r>
      <w:bookmarkEnd w:id="36"/>
      <w:r w:rsidR="00DA1B77">
        <w:rPr>
          <w:rFonts w:ascii="Times New Roman" w:hAnsi="Times New Roman"/>
          <w:sz w:val="28"/>
          <w:szCs w:val="28"/>
        </w:rPr>
        <w:t>применялся для</w:t>
      </w:r>
      <w:r w:rsidR="00C95CD7" w:rsidRPr="00DA1B77">
        <w:rPr>
          <w:rFonts w:ascii="Times New Roman" w:hAnsi="Times New Roman"/>
          <w:sz w:val="28"/>
          <w:szCs w:val="28"/>
        </w:rPr>
        <w:t xml:space="preserve"> моделировани</w:t>
      </w:r>
      <w:r w:rsidR="00DA1B77">
        <w:rPr>
          <w:rFonts w:ascii="Times New Roman" w:hAnsi="Times New Roman"/>
          <w:sz w:val="28"/>
          <w:szCs w:val="28"/>
        </w:rPr>
        <w:t>я</w:t>
      </w:r>
      <w:r w:rsidR="00C95CD7" w:rsidRPr="00DA1B77">
        <w:rPr>
          <w:rFonts w:ascii="Times New Roman" w:hAnsi="Times New Roman"/>
          <w:sz w:val="28"/>
          <w:szCs w:val="28"/>
        </w:rPr>
        <w:t xml:space="preserve"> </w:t>
      </w:r>
      <w:r w:rsidR="00DA1B77">
        <w:rPr>
          <w:rFonts w:ascii="Times New Roman" w:hAnsi="Times New Roman"/>
          <w:sz w:val="28"/>
          <w:szCs w:val="28"/>
        </w:rPr>
        <w:t xml:space="preserve">учебно-профессиональных </w:t>
      </w:r>
      <w:r w:rsidR="00C95CD7" w:rsidRPr="00DA1B77">
        <w:rPr>
          <w:rFonts w:ascii="Times New Roman" w:hAnsi="Times New Roman"/>
          <w:sz w:val="28"/>
          <w:szCs w:val="28"/>
        </w:rPr>
        <w:t>ситуаций</w:t>
      </w:r>
      <w:r>
        <w:rPr>
          <w:rFonts w:ascii="Times New Roman" w:hAnsi="Times New Roman"/>
          <w:sz w:val="28"/>
          <w:szCs w:val="28"/>
        </w:rPr>
        <w:t>,</w:t>
      </w:r>
      <w:r w:rsidR="00DA1B77">
        <w:rPr>
          <w:rFonts w:ascii="Times New Roman" w:hAnsi="Times New Roman"/>
          <w:sz w:val="28"/>
          <w:szCs w:val="28"/>
        </w:rPr>
        <w:t xml:space="preserve"> приближенных к реальным условиям будущей деятельности.</w:t>
      </w:r>
      <w:r w:rsidR="00C95CD7" w:rsidRPr="00DA1B77">
        <w:rPr>
          <w:rFonts w:ascii="Times New Roman" w:hAnsi="Times New Roman"/>
          <w:sz w:val="28"/>
          <w:szCs w:val="28"/>
        </w:rPr>
        <w:t xml:space="preserve"> </w:t>
      </w:r>
      <w:r w:rsidR="00012EB2" w:rsidRPr="00DA1B77">
        <w:rPr>
          <w:rFonts w:ascii="Times New Roman" w:hAnsi="Times New Roman"/>
          <w:sz w:val="28"/>
          <w:szCs w:val="28"/>
        </w:rPr>
        <w:t xml:space="preserve">Работа с </w:t>
      </w:r>
      <w:r w:rsidR="00DA1B77">
        <w:rPr>
          <w:rFonts w:ascii="Times New Roman" w:hAnsi="Times New Roman"/>
          <w:sz w:val="28"/>
          <w:szCs w:val="28"/>
        </w:rPr>
        <w:t>предложенными</w:t>
      </w:r>
      <w:r w:rsidR="00012EB2" w:rsidRPr="00DA1B77">
        <w:rPr>
          <w:rFonts w:ascii="Times New Roman" w:hAnsi="Times New Roman"/>
          <w:sz w:val="28"/>
          <w:szCs w:val="28"/>
        </w:rPr>
        <w:t xml:space="preserve"> ситуациями позволя</w:t>
      </w:r>
      <w:r w:rsidR="00DA1B77">
        <w:rPr>
          <w:rFonts w:ascii="Times New Roman" w:hAnsi="Times New Roman"/>
          <w:sz w:val="28"/>
          <w:szCs w:val="28"/>
        </w:rPr>
        <w:t xml:space="preserve">ла </w:t>
      </w:r>
      <w:r w:rsidR="00012EB2" w:rsidRPr="00DA1B77">
        <w:rPr>
          <w:rFonts w:ascii="Times New Roman" w:hAnsi="Times New Roman"/>
          <w:sz w:val="28"/>
          <w:szCs w:val="28"/>
        </w:rPr>
        <w:t xml:space="preserve">студентам </w:t>
      </w:r>
      <w:r w:rsidR="00DA1B77">
        <w:rPr>
          <w:rFonts w:ascii="Times New Roman" w:hAnsi="Times New Roman"/>
          <w:sz w:val="28"/>
          <w:szCs w:val="28"/>
        </w:rPr>
        <w:t>применять языковые</w:t>
      </w:r>
      <w:r w:rsidR="00012EB2" w:rsidRPr="00DA1B77">
        <w:rPr>
          <w:rFonts w:ascii="Times New Roman" w:hAnsi="Times New Roman"/>
          <w:sz w:val="28"/>
          <w:szCs w:val="28"/>
        </w:rPr>
        <w:t xml:space="preserve"> </w:t>
      </w:r>
      <w:r w:rsidR="00DA1B77" w:rsidRPr="00DA1B77">
        <w:rPr>
          <w:rFonts w:ascii="Times New Roman" w:hAnsi="Times New Roman"/>
          <w:sz w:val="28"/>
          <w:szCs w:val="28"/>
        </w:rPr>
        <w:t xml:space="preserve">знания </w:t>
      </w:r>
      <w:r w:rsidR="00DA1B77">
        <w:rPr>
          <w:rFonts w:ascii="Times New Roman" w:hAnsi="Times New Roman"/>
          <w:sz w:val="28"/>
          <w:szCs w:val="28"/>
        </w:rPr>
        <w:t>в процессе решения практических задач, соотносить высказывания с заданными условиями и учитывать особенности профессиональной коммуникации</w:t>
      </w:r>
      <w:r w:rsidR="00012EB2" w:rsidRPr="00DA1B77">
        <w:rPr>
          <w:rFonts w:ascii="Times New Roman" w:hAnsi="Times New Roman"/>
          <w:sz w:val="28"/>
          <w:szCs w:val="28"/>
        </w:rPr>
        <w:t>.</w:t>
      </w:r>
      <w:r w:rsidR="00CB26EA">
        <w:rPr>
          <w:rFonts w:ascii="Times New Roman" w:hAnsi="Times New Roman"/>
          <w:sz w:val="28"/>
          <w:szCs w:val="28"/>
        </w:rPr>
        <w:t xml:space="preserve"> А</w:t>
      </w:r>
      <w:r w:rsidR="00DA1B77">
        <w:rPr>
          <w:rFonts w:ascii="Times New Roman" w:hAnsi="Times New Roman"/>
          <w:sz w:val="28"/>
          <w:szCs w:val="28"/>
        </w:rPr>
        <w:t>нализ и обсуждени</w:t>
      </w:r>
      <w:r w:rsidR="00CB26EA">
        <w:rPr>
          <w:rFonts w:ascii="Times New Roman" w:hAnsi="Times New Roman"/>
          <w:sz w:val="28"/>
          <w:szCs w:val="28"/>
        </w:rPr>
        <w:t>е</w:t>
      </w:r>
      <w:r w:rsidR="00DA1B77">
        <w:rPr>
          <w:rFonts w:ascii="Times New Roman" w:hAnsi="Times New Roman"/>
          <w:sz w:val="28"/>
          <w:szCs w:val="28"/>
        </w:rPr>
        <w:t xml:space="preserve"> ситуаций </w:t>
      </w:r>
      <w:r w:rsidR="00CB26EA">
        <w:rPr>
          <w:rFonts w:ascii="Times New Roman" w:hAnsi="Times New Roman"/>
          <w:sz w:val="28"/>
          <w:szCs w:val="28"/>
        </w:rPr>
        <w:t>были направлены на формирование умений</w:t>
      </w:r>
      <w:r w:rsidR="00DA1B77">
        <w:rPr>
          <w:rFonts w:ascii="Times New Roman" w:hAnsi="Times New Roman"/>
          <w:sz w:val="28"/>
          <w:szCs w:val="28"/>
        </w:rPr>
        <w:t xml:space="preserve"> </w:t>
      </w:r>
      <w:r w:rsidR="00CB26EA">
        <w:rPr>
          <w:rFonts w:ascii="Times New Roman" w:hAnsi="Times New Roman"/>
          <w:sz w:val="28"/>
          <w:szCs w:val="28"/>
        </w:rPr>
        <w:t>аргументировать</w:t>
      </w:r>
      <w:r w:rsidR="00DA1B77">
        <w:rPr>
          <w:rFonts w:ascii="Times New Roman" w:hAnsi="Times New Roman"/>
          <w:sz w:val="28"/>
          <w:szCs w:val="28"/>
        </w:rPr>
        <w:t xml:space="preserve"> позицию</w:t>
      </w:r>
      <w:r w:rsidR="00CB26EA">
        <w:rPr>
          <w:rFonts w:ascii="Times New Roman" w:hAnsi="Times New Roman"/>
          <w:sz w:val="28"/>
          <w:szCs w:val="28"/>
        </w:rPr>
        <w:t>, уточнять высказывания</w:t>
      </w:r>
      <w:r w:rsidR="00DA1B77">
        <w:rPr>
          <w:rFonts w:ascii="Times New Roman" w:hAnsi="Times New Roman"/>
          <w:sz w:val="28"/>
          <w:szCs w:val="28"/>
        </w:rPr>
        <w:t xml:space="preserve"> с учетом контекста</w:t>
      </w:r>
      <w:r w:rsidR="00CB26EA">
        <w:rPr>
          <w:rFonts w:ascii="Times New Roman" w:hAnsi="Times New Roman"/>
          <w:sz w:val="28"/>
          <w:szCs w:val="28"/>
        </w:rPr>
        <w:t>, а также</w:t>
      </w:r>
      <w:r w:rsidR="00DA1B77">
        <w:rPr>
          <w:rFonts w:ascii="Times New Roman" w:hAnsi="Times New Roman"/>
          <w:sz w:val="28"/>
          <w:szCs w:val="28"/>
        </w:rPr>
        <w:t xml:space="preserve"> </w:t>
      </w:r>
      <w:r w:rsidR="00CB26EA">
        <w:rPr>
          <w:rFonts w:ascii="Times New Roman" w:hAnsi="Times New Roman"/>
          <w:sz w:val="28"/>
          <w:szCs w:val="28"/>
        </w:rPr>
        <w:t>принимать решени</w:t>
      </w:r>
      <w:r w:rsidR="00F32413">
        <w:rPr>
          <w:rFonts w:ascii="Times New Roman" w:hAnsi="Times New Roman"/>
          <w:sz w:val="28"/>
          <w:szCs w:val="28"/>
        </w:rPr>
        <w:t>я на основе</w:t>
      </w:r>
      <w:r w:rsidR="00DA1B77">
        <w:rPr>
          <w:rFonts w:ascii="Times New Roman" w:hAnsi="Times New Roman"/>
          <w:sz w:val="28"/>
          <w:szCs w:val="28"/>
        </w:rPr>
        <w:t xml:space="preserve"> осмысления представленной информации </w:t>
      </w:r>
      <w:r w:rsidR="00F32413">
        <w:rPr>
          <w:rFonts w:ascii="Times New Roman" w:hAnsi="Times New Roman"/>
          <w:sz w:val="28"/>
          <w:szCs w:val="28"/>
        </w:rPr>
        <w:t>в процессе группового взаимодействия</w:t>
      </w:r>
      <w:r w:rsidR="00DA1B77">
        <w:rPr>
          <w:rFonts w:ascii="Times New Roman" w:hAnsi="Times New Roman"/>
          <w:sz w:val="28"/>
          <w:szCs w:val="28"/>
        </w:rPr>
        <w:t>.</w:t>
      </w:r>
    </w:p>
    <w:p w:rsidR="00CF2531" w:rsidRPr="00DA1B77" w:rsidRDefault="00CF2531"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8D2E44">
        <w:rPr>
          <w:rFonts w:ascii="Times New Roman" w:hAnsi="Times New Roman"/>
          <w:i/>
          <w:iCs/>
          <w:sz w:val="28"/>
          <w:szCs w:val="28"/>
        </w:rPr>
        <w:t>Метод «</w:t>
      </w:r>
      <w:r w:rsidR="007A13D6">
        <w:rPr>
          <w:rFonts w:ascii="Times New Roman" w:hAnsi="Times New Roman"/>
          <w:i/>
          <w:iCs/>
          <w:sz w:val="28"/>
          <w:szCs w:val="28"/>
        </w:rPr>
        <w:t>К</w:t>
      </w:r>
      <w:r w:rsidRPr="008D2E44">
        <w:rPr>
          <w:rFonts w:ascii="Times New Roman" w:hAnsi="Times New Roman"/>
          <w:i/>
          <w:iCs/>
          <w:sz w:val="28"/>
          <w:szCs w:val="28"/>
        </w:rPr>
        <w:t>руглый стол»</w:t>
      </w:r>
      <w:r>
        <w:rPr>
          <w:rFonts w:ascii="Times New Roman" w:hAnsi="Times New Roman"/>
          <w:sz w:val="28"/>
          <w:szCs w:val="28"/>
        </w:rPr>
        <w:t xml:space="preserve"> применялся для организации обсуждения учебно-профессиональных вопросов в группе. Его </w:t>
      </w:r>
      <w:r w:rsidR="008D2E44">
        <w:rPr>
          <w:rFonts w:ascii="Times New Roman" w:hAnsi="Times New Roman"/>
          <w:sz w:val="28"/>
          <w:szCs w:val="28"/>
        </w:rPr>
        <w:t>использование</w:t>
      </w:r>
      <w:r>
        <w:rPr>
          <w:rFonts w:ascii="Times New Roman" w:hAnsi="Times New Roman"/>
          <w:sz w:val="28"/>
          <w:szCs w:val="28"/>
        </w:rPr>
        <w:t xml:space="preserve"> позволяло выявить различные позиции участников по рассматриваемой проблеме и соотнести из в процессе совместного </w:t>
      </w:r>
      <w:r w:rsidR="008D2E44">
        <w:rPr>
          <w:rFonts w:ascii="Times New Roman" w:hAnsi="Times New Roman"/>
          <w:sz w:val="28"/>
          <w:szCs w:val="28"/>
        </w:rPr>
        <w:t>обсуждения</w:t>
      </w:r>
      <w:r>
        <w:rPr>
          <w:rFonts w:ascii="Times New Roman" w:hAnsi="Times New Roman"/>
          <w:sz w:val="28"/>
          <w:szCs w:val="28"/>
        </w:rPr>
        <w:t>. В ходе работы студенты формулировали</w:t>
      </w:r>
      <w:r w:rsidR="008D2E44">
        <w:rPr>
          <w:rFonts w:ascii="Times New Roman" w:hAnsi="Times New Roman"/>
          <w:sz w:val="28"/>
          <w:szCs w:val="28"/>
        </w:rPr>
        <w:t xml:space="preserve"> собственные высказывания, аргументировали свою точку зрения, а также соотносили ее с мнением других участников. Такой формат способствовал организации группового взаимодействия и более глубокому осмыслению обсуждаемых вопросов. </w:t>
      </w:r>
    </w:p>
    <w:p w:rsidR="0031134B" w:rsidRDefault="008D2E44" w:rsidP="00F32413">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8D2E44">
        <w:rPr>
          <w:rFonts w:ascii="Times New Roman" w:hAnsi="Times New Roman"/>
          <w:i/>
          <w:iCs/>
          <w:sz w:val="28"/>
          <w:szCs w:val="28"/>
        </w:rPr>
        <w:t>Метод «Сократический диалог»</w:t>
      </w:r>
      <w:r>
        <w:rPr>
          <w:rFonts w:ascii="Times New Roman" w:hAnsi="Times New Roman"/>
          <w:sz w:val="28"/>
          <w:szCs w:val="28"/>
        </w:rPr>
        <w:t xml:space="preserve"> применялся как способ организации учебного взаимодействия на основе системы наводящих вопросов. В отличие от свободного обсуждения данный метод предполагал последовательно</w:t>
      </w:r>
      <w:r w:rsidR="00F32413">
        <w:rPr>
          <w:rFonts w:ascii="Times New Roman" w:hAnsi="Times New Roman"/>
          <w:sz w:val="28"/>
          <w:szCs w:val="28"/>
        </w:rPr>
        <w:t>е</w:t>
      </w:r>
      <w:r>
        <w:rPr>
          <w:rFonts w:ascii="Times New Roman" w:hAnsi="Times New Roman"/>
          <w:sz w:val="28"/>
          <w:szCs w:val="28"/>
        </w:rPr>
        <w:t xml:space="preserve"> ведение студентов к </w:t>
      </w:r>
      <w:r w:rsidR="00CB26EA">
        <w:rPr>
          <w:rFonts w:ascii="Times New Roman" w:hAnsi="Times New Roman"/>
          <w:sz w:val="28"/>
          <w:szCs w:val="28"/>
        </w:rPr>
        <w:t>осмыслению</w:t>
      </w:r>
      <w:r>
        <w:rPr>
          <w:rFonts w:ascii="Times New Roman" w:hAnsi="Times New Roman"/>
          <w:sz w:val="28"/>
          <w:szCs w:val="28"/>
        </w:rPr>
        <w:t xml:space="preserve"> проблемы через уточнение, постановку </w:t>
      </w:r>
      <w:r w:rsidR="00CB26EA">
        <w:rPr>
          <w:rFonts w:ascii="Times New Roman" w:hAnsi="Times New Roman"/>
          <w:sz w:val="28"/>
          <w:szCs w:val="28"/>
        </w:rPr>
        <w:t>вопросов</w:t>
      </w:r>
      <w:r>
        <w:rPr>
          <w:rFonts w:ascii="Times New Roman" w:hAnsi="Times New Roman"/>
          <w:sz w:val="28"/>
          <w:szCs w:val="28"/>
        </w:rPr>
        <w:t xml:space="preserve"> и выявление логических противоре</w:t>
      </w:r>
      <w:r w:rsidR="00CB26EA">
        <w:rPr>
          <w:rFonts w:ascii="Times New Roman" w:hAnsi="Times New Roman"/>
          <w:sz w:val="28"/>
          <w:szCs w:val="28"/>
        </w:rPr>
        <w:t xml:space="preserve">чий. </w:t>
      </w:r>
      <w:r>
        <w:rPr>
          <w:rFonts w:ascii="Times New Roman" w:hAnsi="Times New Roman"/>
          <w:sz w:val="28"/>
          <w:szCs w:val="28"/>
        </w:rPr>
        <w:t xml:space="preserve"> </w:t>
      </w:r>
      <w:r w:rsidR="00F32413">
        <w:rPr>
          <w:rFonts w:ascii="Times New Roman" w:hAnsi="Times New Roman"/>
          <w:sz w:val="28"/>
          <w:szCs w:val="28"/>
        </w:rPr>
        <w:t>Работа строилась на поэтапном уточнении</w:t>
      </w:r>
      <w:r w:rsidR="00CB26EA">
        <w:rPr>
          <w:rFonts w:ascii="Times New Roman" w:hAnsi="Times New Roman"/>
          <w:sz w:val="28"/>
          <w:szCs w:val="28"/>
        </w:rPr>
        <w:t xml:space="preserve"> высказываний</w:t>
      </w:r>
      <w:r w:rsidR="00F32413">
        <w:rPr>
          <w:rFonts w:ascii="Times New Roman" w:hAnsi="Times New Roman"/>
          <w:sz w:val="28"/>
          <w:szCs w:val="28"/>
        </w:rPr>
        <w:t xml:space="preserve"> и </w:t>
      </w:r>
      <w:r w:rsidR="00CB26EA">
        <w:rPr>
          <w:rFonts w:ascii="Times New Roman" w:hAnsi="Times New Roman"/>
          <w:sz w:val="28"/>
          <w:szCs w:val="28"/>
        </w:rPr>
        <w:t>выявл</w:t>
      </w:r>
      <w:r w:rsidR="00F32413">
        <w:rPr>
          <w:rFonts w:ascii="Times New Roman" w:hAnsi="Times New Roman"/>
          <w:sz w:val="28"/>
          <w:szCs w:val="28"/>
        </w:rPr>
        <w:t>ении</w:t>
      </w:r>
      <w:r w:rsidR="00CB26EA">
        <w:rPr>
          <w:rFonts w:ascii="Times New Roman" w:hAnsi="Times New Roman"/>
          <w:sz w:val="28"/>
          <w:szCs w:val="28"/>
        </w:rPr>
        <w:t xml:space="preserve"> причинно-следственны</w:t>
      </w:r>
      <w:r w:rsidR="00F32413">
        <w:rPr>
          <w:rFonts w:ascii="Times New Roman" w:hAnsi="Times New Roman"/>
          <w:sz w:val="28"/>
          <w:szCs w:val="28"/>
        </w:rPr>
        <w:t>х</w:t>
      </w:r>
      <w:r w:rsidR="00CB26EA">
        <w:rPr>
          <w:rFonts w:ascii="Times New Roman" w:hAnsi="Times New Roman"/>
          <w:sz w:val="28"/>
          <w:szCs w:val="28"/>
        </w:rPr>
        <w:t xml:space="preserve"> связ</w:t>
      </w:r>
      <w:r w:rsidR="00F32413">
        <w:rPr>
          <w:rFonts w:ascii="Times New Roman" w:hAnsi="Times New Roman"/>
          <w:sz w:val="28"/>
          <w:szCs w:val="28"/>
        </w:rPr>
        <w:t>ей, что позволяло</w:t>
      </w:r>
      <w:r w:rsidR="00CB26EA">
        <w:rPr>
          <w:rFonts w:ascii="Times New Roman" w:hAnsi="Times New Roman"/>
          <w:sz w:val="28"/>
          <w:szCs w:val="28"/>
        </w:rPr>
        <w:t xml:space="preserve"> выстраивать рассуждени</w:t>
      </w:r>
      <w:r w:rsidR="00F32413">
        <w:rPr>
          <w:rFonts w:ascii="Times New Roman" w:hAnsi="Times New Roman"/>
          <w:sz w:val="28"/>
          <w:szCs w:val="28"/>
        </w:rPr>
        <w:t>я</w:t>
      </w:r>
      <w:r w:rsidR="00CB26EA">
        <w:rPr>
          <w:rFonts w:ascii="Times New Roman" w:hAnsi="Times New Roman"/>
          <w:sz w:val="28"/>
          <w:szCs w:val="28"/>
        </w:rPr>
        <w:t xml:space="preserve"> в логической последовательности. Использование иностранного языка в данном формате требовало более точного выбора языковых средств и способствовало развитию навыков развернутого рассуждения в учебно-профессиональном контексте. </w:t>
      </w:r>
    </w:p>
    <w:p w:rsidR="00012EB2" w:rsidRPr="00F32413" w:rsidRDefault="00F32413" w:rsidP="008D2E44">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F32413">
        <w:rPr>
          <w:rFonts w:ascii="Times New Roman" w:hAnsi="Times New Roman"/>
          <w:i/>
          <w:iCs/>
          <w:sz w:val="28"/>
          <w:szCs w:val="28"/>
        </w:rPr>
        <w:t xml:space="preserve">Метод «Аквариум» </w:t>
      </w:r>
      <w:r w:rsidRPr="00F32413">
        <w:rPr>
          <w:rFonts w:ascii="Times New Roman" w:hAnsi="Times New Roman"/>
          <w:sz w:val="28"/>
          <w:szCs w:val="28"/>
        </w:rPr>
        <w:t xml:space="preserve">применялся </w:t>
      </w:r>
      <w:r>
        <w:rPr>
          <w:rFonts w:ascii="Times New Roman" w:hAnsi="Times New Roman"/>
          <w:sz w:val="28"/>
          <w:szCs w:val="28"/>
        </w:rPr>
        <w:t xml:space="preserve">как форма организации групповой работы, при которой часть студентов выполняла задание в центре (внутренний круг), в то время как остальные выступали в роли наблюдателей. Обсуждение учебно-профессиональной ситуации проходило в </w:t>
      </w:r>
      <w:r w:rsidR="007273CD">
        <w:rPr>
          <w:rFonts w:ascii="Times New Roman" w:hAnsi="Times New Roman"/>
          <w:sz w:val="28"/>
          <w:szCs w:val="28"/>
        </w:rPr>
        <w:t>ограниченной</w:t>
      </w:r>
      <w:r>
        <w:rPr>
          <w:rFonts w:ascii="Times New Roman" w:hAnsi="Times New Roman"/>
          <w:sz w:val="28"/>
          <w:szCs w:val="28"/>
        </w:rPr>
        <w:t xml:space="preserve"> группе, тогда как внешние участники фиксировали особенности коммуникативного взаимодействия, используемые </w:t>
      </w:r>
      <w:r w:rsidR="007273CD">
        <w:rPr>
          <w:rFonts w:ascii="Times New Roman" w:hAnsi="Times New Roman"/>
          <w:sz w:val="28"/>
          <w:szCs w:val="28"/>
        </w:rPr>
        <w:t>языковые</w:t>
      </w:r>
      <w:r>
        <w:rPr>
          <w:rFonts w:ascii="Times New Roman" w:hAnsi="Times New Roman"/>
          <w:sz w:val="28"/>
          <w:szCs w:val="28"/>
        </w:rPr>
        <w:t xml:space="preserve"> средства и стратегии </w:t>
      </w:r>
      <w:r w:rsidR="007273CD">
        <w:rPr>
          <w:rFonts w:ascii="Times New Roman" w:hAnsi="Times New Roman"/>
          <w:sz w:val="28"/>
          <w:szCs w:val="28"/>
        </w:rPr>
        <w:t>поведения</w:t>
      </w:r>
      <w:r>
        <w:rPr>
          <w:rFonts w:ascii="Times New Roman" w:hAnsi="Times New Roman"/>
          <w:sz w:val="28"/>
          <w:szCs w:val="28"/>
        </w:rPr>
        <w:t>.</w:t>
      </w:r>
    </w:p>
    <w:p w:rsidR="00F32413" w:rsidRPr="00F32413" w:rsidRDefault="007273CD" w:rsidP="008D2E44">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После завершения обсуждения осуществлялся переход к совместному анализу: наблюдатели давали комментарии, уточняли отдельные высказывания и оценивали эффективность взаимодействия. Такая организация работы позволяла студентам соотносить собственные речевые действия с наблюдаемыми моделями, обращать внимание на точность языкового оформления</w:t>
      </w:r>
      <w:r w:rsidR="00616D18">
        <w:rPr>
          <w:rFonts w:ascii="Times New Roman" w:hAnsi="Times New Roman"/>
          <w:sz w:val="28"/>
          <w:szCs w:val="28"/>
        </w:rPr>
        <w:t>,</w:t>
      </w:r>
      <w:r>
        <w:rPr>
          <w:rFonts w:ascii="Times New Roman" w:hAnsi="Times New Roman"/>
          <w:sz w:val="28"/>
          <w:szCs w:val="28"/>
        </w:rPr>
        <w:t xml:space="preserve"> особенности профессионального общения в условиях ограниченного времени и ситуативного реагирования.</w:t>
      </w:r>
    </w:p>
    <w:p w:rsidR="00B2326B" w:rsidRPr="00616D18" w:rsidRDefault="00B2326B" w:rsidP="00AC3C82">
      <w:pPr>
        <w:widowControl w:val="0"/>
        <w:shd w:val="clear" w:color="auto" w:fill="FFFFFF"/>
        <w:tabs>
          <w:tab w:val="left" w:pos="993"/>
        </w:tabs>
        <w:suppressAutoHyphens/>
        <w:spacing w:after="0" w:line="240" w:lineRule="auto"/>
        <w:ind w:firstLine="851"/>
        <w:jc w:val="both"/>
        <w:rPr>
          <w:rFonts w:ascii="Times New Roman" w:hAnsi="Times New Roman"/>
          <w:sz w:val="28"/>
          <w:szCs w:val="28"/>
        </w:rPr>
      </w:pPr>
      <w:r w:rsidRPr="00616D18">
        <w:rPr>
          <w:rFonts w:ascii="Times New Roman" w:hAnsi="Times New Roman"/>
          <w:i/>
          <w:iCs/>
          <w:sz w:val="28"/>
          <w:szCs w:val="28"/>
        </w:rPr>
        <w:t>Метод «Большой круг»</w:t>
      </w:r>
      <w:r w:rsidRPr="00616D18">
        <w:rPr>
          <w:rFonts w:ascii="Times New Roman" w:hAnsi="Times New Roman"/>
          <w:sz w:val="28"/>
          <w:szCs w:val="28"/>
        </w:rPr>
        <w:t xml:space="preserve"> </w:t>
      </w:r>
      <w:r w:rsidR="007273CD" w:rsidRPr="00616D18">
        <w:rPr>
          <w:rFonts w:ascii="Times New Roman" w:hAnsi="Times New Roman"/>
          <w:sz w:val="28"/>
          <w:szCs w:val="28"/>
        </w:rPr>
        <w:t xml:space="preserve">применялся как форма организации группового взаимодействия, предполагающая поэтапное обсуждение учебно-профессиональной проблемы с участием всех </w:t>
      </w:r>
      <w:r w:rsidR="00EB6ABE" w:rsidRPr="00616D18">
        <w:rPr>
          <w:rFonts w:ascii="Times New Roman" w:hAnsi="Times New Roman"/>
          <w:sz w:val="28"/>
          <w:szCs w:val="28"/>
        </w:rPr>
        <w:t>студентов. Его структура включала три последовательных этапа.</w:t>
      </w:r>
    </w:p>
    <w:p w:rsidR="00EB6ABE" w:rsidRPr="00616D18" w:rsidRDefault="00EB6ABE" w:rsidP="00AC3C82">
      <w:pPr>
        <w:widowControl w:val="0"/>
        <w:shd w:val="clear" w:color="auto" w:fill="FFFFFF"/>
        <w:tabs>
          <w:tab w:val="left" w:pos="993"/>
        </w:tabs>
        <w:suppressAutoHyphens/>
        <w:spacing w:after="0" w:line="240" w:lineRule="auto"/>
        <w:ind w:firstLine="851"/>
        <w:jc w:val="both"/>
        <w:rPr>
          <w:rFonts w:ascii="Times New Roman" w:hAnsi="Times New Roman"/>
          <w:sz w:val="28"/>
          <w:szCs w:val="28"/>
        </w:rPr>
      </w:pPr>
      <w:r w:rsidRPr="00616D18">
        <w:rPr>
          <w:rFonts w:ascii="Times New Roman" w:hAnsi="Times New Roman"/>
          <w:sz w:val="28"/>
          <w:szCs w:val="28"/>
        </w:rPr>
        <w:t>На первом этапе преподаватель организовывал студентов в общий круг, формулировал проблемный вопрос и задавал условия работы Такая организация обеспечивала равное включение всех участников и задавала направленность дальнейшего обсуждения.</w:t>
      </w:r>
    </w:p>
    <w:p w:rsidR="00EB6ABE" w:rsidRPr="00616D18" w:rsidRDefault="00EB6ABE" w:rsidP="00AC3C82">
      <w:pPr>
        <w:widowControl w:val="0"/>
        <w:shd w:val="clear" w:color="auto" w:fill="FFFFFF"/>
        <w:tabs>
          <w:tab w:val="left" w:pos="993"/>
        </w:tabs>
        <w:suppressAutoHyphens/>
        <w:spacing w:after="0" w:line="240" w:lineRule="auto"/>
        <w:ind w:firstLine="851"/>
        <w:jc w:val="both"/>
        <w:rPr>
          <w:rFonts w:ascii="Times New Roman" w:hAnsi="Times New Roman"/>
          <w:sz w:val="28"/>
          <w:szCs w:val="28"/>
        </w:rPr>
      </w:pPr>
      <w:r w:rsidRPr="00616D18">
        <w:rPr>
          <w:rFonts w:ascii="Times New Roman" w:hAnsi="Times New Roman"/>
          <w:sz w:val="28"/>
          <w:szCs w:val="28"/>
        </w:rPr>
        <w:t xml:space="preserve">Второй этап предполагал индивидуальную работу: каждый студент самостоятельно фиксировал возможное решение поставленной проблемы. Это позволяло сформулировать собственную позицию без влияния группы и обеспечивало разнообразие предлагаемых вариантов. </w:t>
      </w:r>
    </w:p>
    <w:p w:rsidR="00EB6ABE" w:rsidRDefault="00EB6ABE"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EB6ABE">
        <w:rPr>
          <w:rFonts w:ascii="Times New Roman" w:hAnsi="Times New Roman"/>
          <w:sz w:val="28"/>
          <w:szCs w:val="28"/>
        </w:rPr>
        <w:t>На третьем этапе осуществлялось поочередное представление предложений с последующим их обсуждением и включением в общий список.</w:t>
      </w:r>
      <w:r>
        <w:rPr>
          <w:rFonts w:ascii="Times New Roman" w:hAnsi="Times New Roman"/>
          <w:sz w:val="28"/>
          <w:szCs w:val="28"/>
        </w:rPr>
        <w:t xml:space="preserve"> Все высказывания фиксировались, что позволяло сопоставлять различные варианты и приходить к коллективному решению. Работа в данном формате требовала точного формулирования высказываний, использования соответствующих языковых средств и </w:t>
      </w:r>
      <w:r w:rsidR="00616D18">
        <w:rPr>
          <w:rFonts w:ascii="Times New Roman" w:hAnsi="Times New Roman"/>
          <w:sz w:val="28"/>
          <w:szCs w:val="28"/>
        </w:rPr>
        <w:t>способствовала</w:t>
      </w:r>
      <w:r>
        <w:rPr>
          <w:rFonts w:ascii="Times New Roman" w:hAnsi="Times New Roman"/>
          <w:sz w:val="28"/>
          <w:szCs w:val="28"/>
        </w:rPr>
        <w:t xml:space="preserve"> развитию </w:t>
      </w:r>
      <w:r w:rsidR="00616D18">
        <w:rPr>
          <w:rFonts w:ascii="Times New Roman" w:hAnsi="Times New Roman"/>
          <w:sz w:val="28"/>
          <w:szCs w:val="28"/>
        </w:rPr>
        <w:t>навыков</w:t>
      </w:r>
      <w:r>
        <w:rPr>
          <w:rFonts w:ascii="Times New Roman" w:hAnsi="Times New Roman"/>
          <w:sz w:val="28"/>
          <w:szCs w:val="28"/>
        </w:rPr>
        <w:t xml:space="preserve"> устной речи в </w:t>
      </w:r>
      <w:r w:rsidR="00616D18">
        <w:rPr>
          <w:rFonts w:ascii="Times New Roman" w:hAnsi="Times New Roman"/>
          <w:sz w:val="28"/>
          <w:szCs w:val="28"/>
        </w:rPr>
        <w:t>условиях</w:t>
      </w:r>
      <w:r>
        <w:rPr>
          <w:rFonts w:ascii="Times New Roman" w:hAnsi="Times New Roman"/>
          <w:sz w:val="28"/>
          <w:szCs w:val="28"/>
        </w:rPr>
        <w:t xml:space="preserve"> учебно-профессиона</w:t>
      </w:r>
      <w:r w:rsidR="00616D18">
        <w:rPr>
          <w:rFonts w:ascii="Times New Roman" w:hAnsi="Times New Roman"/>
          <w:sz w:val="28"/>
          <w:szCs w:val="28"/>
        </w:rPr>
        <w:t>л</w:t>
      </w:r>
      <w:r>
        <w:rPr>
          <w:rFonts w:ascii="Times New Roman" w:hAnsi="Times New Roman"/>
          <w:sz w:val="28"/>
          <w:szCs w:val="28"/>
        </w:rPr>
        <w:t xml:space="preserve">ьного </w:t>
      </w:r>
      <w:r w:rsidR="00616D18">
        <w:rPr>
          <w:rFonts w:ascii="Times New Roman" w:hAnsi="Times New Roman"/>
          <w:sz w:val="28"/>
          <w:szCs w:val="28"/>
        </w:rPr>
        <w:t>взаимодействия</w:t>
      </w:r>
      <w:r>
        <w:rPr>
          <w:rFonts w:ascii="Times New Roman" w:hAnsi="Times New Roman"/>
          <w:sz w:val="28"/>
          <w:szCs w:val="28"/>
        </w:rPr>
        <w:t>.</w:t>
      </w:r>
    </w:p>
    <w:p w:rsidR="00D765B2" w:rsidRPr="00404533" w:rsidRDefault="00D765B2"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404533">
        <w:rPr>
          <w:rFonts w:ascii="Times New Roman" w:hAnsi="Times New Roman"/>
          <w:i/>
          <w:iCs/>
          <w:sz w:val="28"/>
          <w:szCs w:val="28"/>
        </w:rPr>
        <w:t>Метод «Мозговой штурм»</w:t>
      </w:r>
      <w:r w:rsidRPr="00404533">
        <w:rPr>
          <w:rFonts w:ascii="Times New Roman" w:hAnsi="Times New Roman"/>
          <w:sz w:val="28"/>
          <w:szCs w:val="28"/>
        </w:rPr>
        <w:t xml:space="preserve"> </w:t>
      </w:r>
      <w:r w:rsidR="00616D18" w:rsidRPr="00404533">
        <w:rPr>
          <w:rFonts w:ascii="Times New Roman" w:hAnsi="Times New Roman"/>
          <w:sz w:val="28"/>
          <w:szCs w:val="28"/>
        </w:rPr>
        <w:t xml:space="preserve">применялся как способ коллективной генерации идей при решении учебно-профессиональных задач. Его </w:t>
      </w:r>
      <w:r w:rsidR="00910C8B" w:rsidRPr="00404533">
        <w:rPr>
          <w:rFonts w:ascii="Times New Roman" w:hAnsi="Times New Roman"/>
          <w:sz w:val="28"/>
          <w:szCs w:val="28"/>
        </w:rPr>
        <w:t>использование</w:t>
      </w:r>
      <w:r w:rsidR="00616D18" w:rsidRPr="00404533">
        <w:rPr>
          <w:rFonts w:ascii="Times New Roman" w:hAnsi="Times New Roman"/>
          <w:sz w:val="28"/>
          <w:szCs w:val="28"/>
        </w:rPr>
        <w:t xml:space="preserve"> предполагало наличие у студентов базовых знаний по рассматриваемой проблеме, что обеспечивало содержательность предполагаемых ре</w:t>
      </w:r>
      <w:r w:rsidR="00910C8B" w:rsidRPr="00404533">
        <w:rPr>
          <w:rFonts w:ascii="Times New Roman" w:hAnsi="Times New Roman"/>
          <w:sz w:val="28"/>
          <w:szCs w:val="28"/>
        </w:rPr>
        <w:t>ш</w:t>
      </w:r>
      <w:r w:rsidR="00616D18" w:rsidRPr="00404533">
        <w:rPr>
          <w:rFonts w:ascii="Times New Roman" w:hAnsi="Times New Roman"/>
          <w:sz w:val="28"/>
          <w:szCs w:val="28"/>
        </w:rPr>
        <w:t xml:space="preserve">ений. </w:t>
      </w:r>
    </w:p>
    <w:p w:rsidR="00687597" w:rsidRPr="00910C8B" w:rsidRDefault="00910C8B"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910C8B">
        <w:rPr>
          <w:rFonts w:ascii="Times New Roman" w:hAnsi="Times New Roman"/>
          <w:sz w:val="28"/>
          <w:szCs w:val="28"/>
        </w:rPr>
        <w:t xml:space="preserve">Работа проводилась в несколько этапов. На подготовительном этапе преподаватель формулировал проблемные вопросы, ориентированные на краткие и содержательные ответы. </w:t>
      </w:r>
      <w:r>
        <w:rPr>
          <w:rFonts w:ascii="Times New Roman" w:hAnsi="Times New Roman"/>
          <w:sz w:val="28"/>
          <w:szCs w:val="28"/>
        </w:rPr>
        <w:t xml:space="preserve">Далее студенты объединялись в группы, каждая из которых работала с одинаковыми заданиями, что обеспечивало сопоставимость результатов. </w:t>
      </w:r>
    </w:p>
    <w:p w:rsidR="00910C8B" w:rsidRDefault="00910C8B"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Основной этап предполагал выдвижение максимального количества идей без их предварительной оценки. Участники предлагали различные варианты решений, фиксируя их в ограниченный промежуток времени. Отсутствие критики на данном этапе позволяло активизировать мыслительную деятельность и расширить спектр предлагаемых идей.</w:t>
      </w:r>
    </w:p>
    <w:p w:rsidR="00910C8B" w:rsidRDefault="00910C8B"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Заключительный этап включал представление и обсуждение полученных результатов. Группы озвучивали свои решения, дополняли предложения друг друга и соотносили различные варианты. Такая организация работы требовала точного формулирования высказываний, отбора языковых средств и способствовала развитию навыков устной речи в условиях учебно-профессионального взаимодействия. </w:t>
      </w:r>
    </w:p>
    <w:p w:rsidR="00910C8B" w:rsidRDefault="00404533"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Отметим, что рассмотренные интерактивные методы могут использоваться как в рамках интерактивных, так и традиционных аудиторных занятий. </w:t>
      </w:r>
    </w:p>
    <w:p w:rsidR="008311A4" w:rsidRPr="00616D18"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616D18">
        <w:rPr>
          <w:rFonts w:ascii="Times New Roman" w:hAnsi="Times New Roman"/>
          <w:sz w:val="28"/>
          <w:szCs w:val="28"/>
        </w:rPr>
        <w:t>Предлагаем фрагменты практических занятий с использованием интерактивных методов обучения.</w:t>
      </w:r>
    </w:p>
    <w:p w:rsidR="008311A4" w:rsidRPr="00616D18"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i/>
          <w:sz w:val="28"/>
          <w:szCs w:val="28"/>
        </w:rPr>
      </w:pPr>
      <w:r w:rsidRPr="00616D18">
        <w:rPr>
          <w:rFonts w:ascii="Times New Roman" w:hAnsi="Times New Roman"/>
          <w:i/>
          <w:sz w:val="28"/>
          <w:szCs w:val="28"/>
        </w:rPr>
        <w:t>Практическое занятие №3.</w:t>
      </w:r>
    </w:p>
    <w:p w:rsidR="008311A4" w:rsidRPr="00616D18"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616D18">
        <w:rPr>
          <w:rFonts w:ascii="Times New Roman" w:hAnsi="Times New Roman"/>
          <w:i/>
          <w:sz w:val="28"/>
          <w:szCs w:val="28"/>
        </w:rPr>
        <w:t xml:space="preserve">Тема занятия: </w:t>
      </w:r>
      <w:r w:rsidRPr="00616D18">
        <w:rPr>
          <w:rFonts w:ascii="Times New Roman" w:hAnsi="Times New Roman"/>
          <w:sz w:val="28"/>
          <w:szCs w:val="28"/>
        </w:rPr>
        <w:t>Введение. Наука о жизни.</w:t>
      </w:r>
    </w:p>
    <w:p w:rsidR="008311A4" w:rsidRPr="00616D18"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616D18">
        <w:rPr>
          <w:rFonts w:ascii="Times New Roman" w:hAnsi="Times New Roman"/>
          <w:i/>
          <w:sz w:val="28"/>
          <w:szCs w:val="28"/>
        </w:rPr>
        <w:t xml:space="preserve">Цель занятия: </w:t>
      </w:r>
      <w:r w:rsidR="00000052" w:rsidRPr="00616D18">
        <w:rPr>
          <w:rFonts w:ascii="Times New Roman" w:hAnsi="Times New Roman"/>
          <w:sz w:val="28"/>
          <w:szCs w:val="28"/>
        </w:rPr>
        <w:t xml:space="preserve">раскрыть важность биологический знаний, определить роль общей биологии в системе наук о жизни. </w:t>
      </w:r>
    </w:p>
    <w:p w:rsidR="00A73B70" w:rsidRDefault="00000052"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616D18">
        <w:rPr>
          <w:rFonts w:ascii="Times New Roman" w:hAnsi="Times New Roman"/>
          <w:sz w:val="28"/>
          <w:szCs w:val="28"/>
        </w:rPr>
        <w:t>Занятие проводится с использование метода «Круглый стол», который предполагает групповое взаимодействие и самостоятельный анализ материала.</w:t>
      </w:r>
      <w:r w:rsidRPr="00A2262C">
        <w:rPr>
          <w:rFonts w:ascii="Times New Roman" w:hAnsi="Times New Roman"/>
          <w:sz w:val="28"/>
          <w:szCs w:val="28"/>
        </w:rPr>
        <w:t xml:space="preserve"> </w:t>
      </w:r>
    </w:p>
    <w:p w:rsidR="000A692E" w:rsidRPr="00A2262C" w:rsidRDefault="0004102E"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Студенты образуют круг, </w:t>
      </w:r>
      <w:r w:rsidR="00D20587" w:rsidRPr="00A2262C">
        <w:rPr>
          <w:rFonts w:ascii="Times New Roman" w:hAnsi="Times New Roman"/>
          <w:sz w:val="28"/>
          <w:szCs w:val="28"/>
        </w:rPr>
        <w:t>и по очереди передают</w:t>
      </w:r>
      <w:r w:rsidRPr="00A2262C">
        <w:rPr>
          <w:rFonts w:ascii="Times New Roman" w:hAnsi="Times New Roman"/>
          <w:sz w:val="28"/>
          <w:szCs w:val="28"/>
        </w:rPr>
        <w:t xml:space="preserve"> конверт с карточками, на которых написаны вопросы по теме. Вопросы могут быть как репродуктивными, то есть направленными на воспроизведение информации, так и проблемными, направленными на анализ и обсуждение более сложных аспектов материала. Каждый студент по очереди достает карточку с вопросом и сразу же отвечает на него. Первоначальное право ответа принадлежит тому, кто вытащил карточку, но это не исключает участия других студентов, если они хотят дополнить или опровергнуть высказанное мнение. </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i/>
          <w:sz w:val="28"/>
          <w:szCs w:val="28"/>
          <w:lang w:val="en-US"/>
        </w:rPr>
      </w:pPr>
      <w:r w:rsidRPr="00A2262C">
        <w:rPr>
          <w:rFonts w:ascii="Times New Roman" w:hAnsi="Times New Roman"/>
          <w:i/>
          <w:sz w:val="28"/>
          <w:szCs w:val="28"/>
        </w:rPr>
        <w:t>Вопросы</w:t>
      </w:r>
      <w:r w:rsidRPr="00A2262C">
        <w:rPr>
          <w:rFonts w:ascii="Times New Roman" w:hAnsi="Times New Roman"/>
          <w:i/>
          <w:sz w:val="28"/>
          <w:szCs w:val="28"/>
          <w:lang w:val="en-US"/>
        </w:rPr>
        <w:t>:</w:t>
      </w:r>
    </w:p>
    <w:p w:rsidR="008311A4" w:rsidRPr="00A2262C" w:rsidRDefault="008311A4" w:rsidP="008D7C7C">
      <w:pPr>
        <w:tabs>
          <w:tab w:val="left" w:pos="993"/>
        </w:tabs>
        <w:spacing w:after="0" w:line="240" w:lineRule="auto"/>
        <w:ind w:firstLine="709"/>
        <w:jc w:val="both"/>
        <w:rPr>
          <w:rFonts w:ascii="Times New Roman" w:hAnsi="Times New Roman"/>
          <w:b/>
          <w:sz w:val="28"/>
          <w:szCs w:val="28"/>
          <w:lang w:val="en-US"/>
        </w:rPr>
      </w:pPr>
      <w:r w:rsidRPr="00A2262C">
        <w:rPr>
          <w:rFonts w:ascii="Times New Roman" w:hAnsi="Times New Roman"/>
          <w:sz w:val="28"/>
          <w:szCs w:val="28"/>
          <w:lang w:val="en-US"/>
        </w:rPr>
        <w:t xml:space="preserve">1. What is </w:t>
      </w:r>
      <w:r w:rsidRPr="00A2262C">
        <w:rPr>
          <w:rFonts w:ascii="Times New Roman" w:hAnsi="Times New Roman"/>
          <w:bCs/>
          <w:sz w:val="28"/>
          <w:szCs w:val="28"/>
          <w:lang w:val="en-US"/>
        </w:rPr>
        <w:t>biology</w:t>
      </w:r>
      <w:r w:rsidRPr="00A2262C">
        <w:rPr>
          <w:rFonts w:ascii="Times New Roman" w:hAnsi="Times New Roman"/>
          <w:sz w:val="28"/>
          <w:szCs w:val="28"/>
          <w:lang w:val="en-US"/>
        </w:rPr>
        <w:t>?</w:t>
      </w:r>
    </w:p>
    <w:p w:rsidR="008311A4" w:rsidRPr="00A2262C" w:rsidRDefault="008311A4" w:rsidP="008D7C7C">
      <w:pPr>
        <w:tabs>
          <w:tab w:val="left" w:pos="993"/>
        </w:tabs>
        <w:spacing w:after="0" w:line="240" w:lineRule="auto"/>
        <w:ind w:firstLine="709"/>
        <w:jc w:val="both"/>
        <w:rPr>
          <w:rFonts w:ascii="Times New Roman" w:hAnsi="Times New Roman"/>
          <w:sz w:val="28"/>
          <w:szCs w:val="28"/>
          <w:lang w:val="en-US"/>
        </w:rPr>
      </w:pPr>
      <w:r w:rsidRPr="00A2262C">
        <w:rPr>
          <w:rFonts w:ascii="Times New Roman" w:hAnsi="Times New Roman"/>
          <w:sz w:val="28"/>
          <w:szCs w:val="28"/>
          <w:lang w:val="en-US"/>
        </w:rPr>
        <w:t>2. What is the smallest unit of life?</w:t>
      </w:r>
    </w:p>
    <w:p w:rsidR="008311A4" w:rsidRPr="00A2262C" w:rsidRDefault="008311A4" w:rsidP="008D7C7C">
      <w:pPr>
        <w:tabs>
          <w:tab w:val="left" w:pos="993"/>
        </w:tabs>
        <w:spacing w:after="0" w:line="240" w:lineRule="auto"/>
        <w:ind w:firstLine="709"/>
        <w:jc w:val="both"/>
        <w:rPr>
          <w:rFonts w:ascii="Times New Roman" w:hAnsi="Times New Roman"/>
          <w:sz w:val="28"/>
          <w:szCs w:val="28"/>
          <w:lang w:val="en-US"/>
        </w:rPr>
      </w:pPr>
      <w:r w:rsidRPr="00A2262C">
        <w:rPr>
          <w:rFonts w:ascii="Times New Roman" w:hAnsi="Times New Roman"/>
          <w:sz w:val="28"/>
          <w:szCs w:val="28"/>
          <w:lang w:val="en-US"/>
        </w:rPr>
        <w:t>3. What do living organisms contain?</w:t>
      </w:r>
    </w:p>
    <w:p w:rsidR="008311A4" w:rsidRPr="00A2262C" w:rsidRDefault="008311A4" w:rsidP="008D7C7C">
      <w:pPr>
        <w:tabs>
          <w:tab w:val="left" w:pos="993"/>
        </w:tabs>
        <w:spacing w:after="0" w:line="240" w:lineRule="auto"/>
        <w:ind w:firstLine="709"/>
        <w:jc w:val="both"/>
        <w:rPr>
          <w:rFonts w:ascii="Times New Roman" w:hAnsi="Times New Roman"/>
          <w:sz w:val="28"/>
          <w:szCs w:val="28"/>
          <w:lang w:val="en-US"/>
        </w:rPr>
      </w:pPr>
      <w:r w:rsidRPr="00A2262C">
        <w:rPr>
          <w:rFonts w:ascii="Times New Roman" w:hAnsi="Times New Roman"/>
          <w:sz w:val="28"/>
          <w:szCs w:val="28"/>
          <w:lang w:val="en-US"/>
        </w:rPr>
        <w:t>4. How are living things organized?</w:t>
      </w:r>
    </w:p>
    <w:p w:rsidR="008311A4" w:rsidRPr="00A2262C" w:rsidRDefault="008311A4" w:rsidP="008D7C7C">
      <w:pPr>
        <w:tabs>
          <w:tab w:val="left" w:pos="993"/>
        </w:tabs>
        <w:spacing w:after="0" w:line="240" w:lineRule="auto"/>
        <w:ind w:firstLine="709"/>
        <w:jc w:val="both"/>
        <w:rPr>
          <w:rFonts w:ascii="Times New Roman" w:hAnsi="Times New Roman"/>
          <w:sz w:val="28"/>
          <w:szCs w:val="28"/>
          <w:lang w:val="en-US"/>
        </w:rPr>
      </w:pPr>
      <w:r w:rsidRPr="00A2262C">
        <w:rPr>
          <w:rFonts w:ascii="Times New Roman" w:hAnsi="Times New Roman"/>
          <w:sz w:val="28"/>
          <w:szCs w:val="28"/>
          <w:lang w:val="en-US"/>
        </w:rPr>
        <w:t>5. How do organisms obtain energy?</w:t>
      </w:r>
    </w:p>
    <w:p w:rsidR="008311A4" w:rsidRPr="00A2262C" w:rsidRDefault="008311A4" w:rsidP="008D7C7C">
      <w:pPr>
        <w:tabs>
          <w:tab w:val="left" w:pos="310"/>
          <w:tab w:val="left" w:pos="993"/>
        </w:tabs>
        <w:spacing w:after="0" w:line="240" w:lineRule="auto"/>
        <w:ind w:firstLine="709"/>
        <w:jc w:val="both"/>
        <w:rPr>
          <w:rStyle w:val="22"/>
          <w:i w:val="0"/>
          <w:sz w:val="28"/>
          <w:szCs w:val="28"/>
          <w:lang w:val="en-US"/>
        </w:rPr>
      </w:pPr>
      <w:r w:rsidRPr="00A2262C">
        <w:rPr>
          <w:rStyle w:val="22"/>
          <w:i w:val="0"/>
          <w:sz w:val="28"/>
          <w:szCs w:val="28"/>
          <w:lang w:val="en-US"/>
        </w:rPr>
        <w:t>6. What is the difference between the structure of unicellular living beings and multicellular living beings?</w:t>
      </w:r>
    </w:p>
    <w:p w:rsidR="008311A4" w:rsidRPr="00A2262C" w:rsidRDefault="008311A4" w:rsidP="008D7C7C">
      <w:pPr>
        <w:tabs>
          <w:tab w:val="left" w:pos="310"/>
          <w:tab w:val="left" w:pos="993"/>
        </w:tabs>
        <w:spacing w:after="0" w:line="240" w:lineRule="auto"/>
        <w:ind w:firstLine="709"/>
        <w:jc w:val="both"/>
        <w:rPr>
          <w:rStyle w:val="22"/>
          <w:i w:val="0"/>
          <w:sz w:val="28"/>
          <w:szCs w:val="28"/>
          <w:lang w:val="en-US"/>
        </w:rPr>
      </w:pPr>
      <w:r w:rsidRPr="00A2262C">
        <w:rPr>
          <w:rStyle w:val="22"/>
          <w:i w:val="0"/>
          <w:sz w:val="28"/>
          <w:szCs w:val="28"/>
          <w:lang w:val="en-US"/>
        </w:rPr>
        <w:t xml:space="preserve">7. What are tissues, organs, organ systems? </w:t>
      </w:r>
    </w:p>
    <w:p w:rsidR="008311A4" w:rsidRPr="00A2262C" w:rsidRDefault="008311A4" w:rsidP="008D7C7C">
      <w:pPr>
        <w:tabs>
          <w:tab w:val="left" w:pos="310"/>
          <w:tab w:val="left" w:pos="993"/>
        </w:tabs>
        <w:spacing w:after="0" w:line="240" w:lineRule="auto"/>
        <w:ind w:firstLine="709"/>
        <w:jc w:val="both"/>
        <w:rPr>
          <w:rStyle w:val="22"/>
          <w:i w:val="0"/>
          <w:sz w:val="28"/>
          <w:szCs w:val="28"/>
          <w:lang w:val="en-US"/>
        </w:rPr>
      </w:pPr>
      <w:r w:rsidRPr="00A2262C">
        <w:rPr>
          <w:rStyle w:val="22"/>
          <w:i w:val="0"/>
          <w:sz w:val="28"/>
          <w:szCs w:val="28"/>
          <w:lang w:val="en-US"/>
        </w:rPr>
        <w:t xml:space="preserve">8. What does organism consist of? </w:t>
      </w:r>
    </w:p>
    <w:p w:rsidR="008311A4" w:rsidRPr="00A2262C" w:rsidRDefault="008311A4" w:rsidP="008D7C7C">
      <w:pPr>
        <w:tabs>
          <w:tab w:val="left" w:pos="310"/>
          <w:tab w:val="left" w:pos="993"/>
        </w:tabs>
        <w:spacing w:after="0" w:line="240" w:lineRule="auto"/>
        <w:ind w:firstLine="709"/>
        <w:jc w:val="both"/>
        <w:rPr>
          <w:rStyle w:val="22"/>
          <w:i w:val="0"/>
          <w:sz w:val="28"/>
          <w:szCs w:val="28"/>
          <w:lang w:val="en-US"/>
        </w:rPr>
      </w:pPr>
      <w:r w:rsidRPr="00A2262C">
        <w:rPr>
          <w:rStyle w:val="22"/>
          <w:i w:val="0"/>
          <w:sz w:val="28"/>
          <w:szCs w:val="28"/>
          <w:lang w:val="en-US"/>
        </w:rPr>
        <w:t>9. Where is tissue originated from?</w:t>
      </w:r>
    </w:p>
    <w:p w:rsidR="008311A4" w:rsidRPr="00A2262C" w:rsidRDefault="008311A4" w:rsidP="008D7C7C">
      <w:pPr>
        <w:tabs>
          <w:tab w:val="left" w:pos="310"/>
          <w:tab w:val="left" w:pos="993"/>
        </w:tabs>
        <w:spacing w:after="0" w:line="240" w:lineRule="auto"/>
        <w:ind w:firstLine="709"/>
        <w:jc w:val="both"/>
        <w:rPr>
          <w:rStyle w:val="22"/>
          <w:i w:val="0"/>
          <w:sz w:val="28"/>
          <w:szCs w:val="28"/>
          <w:lang w:val="en-US"/>
        </w:rPr>
      </w:pPr>
      <w:r w:rsidRPr="00A2262C">
        <w:rPr>
          <w:rStyle w:val="22"/>
          <w:i w:val="0"/>
          <w:sz w:val="28"/>
          <w:szCs w:val="28"/>
          <w:lang w:val="en-US"/>
        </w:rPr>
        <w:t>10. Which organs do humans and many animals have?</w:t>
      </w:r>
    </w:p>
    <w:p w:rsidR="00A33BF8" w:rsidRPr="00A2262C" w:rsidRDefault="00A33BF8" w:rsidP="008D7C7C">
      <w:pPr>
        <w:tabs>
          <w:tab w:val="left" w:pos="310"/>
          <w:tab w:val="left" w:pos="993"/>
        </w:tabs>
        <w:spacing w:after="0" w:line="240" w:lineRule="auto"/>
        <w:ind w:firstLine="709"/>
        <w:jc w:val="both"/>
        <w:rPr>
          <w:rStyle w:val="22"/>
          <w:i w:val="0"/>
          <w:sz w:val="28"/>
          <w:szCs w:val="28"/>
        </w:rPr>
      </w:pPr>
      <w:r w:rsidRPr="00A2262C">
        <w:rPr>
          <w:rStyle w:val="22"/>
          <w:i w:val="0"/>
          <w:sz w:val="28"/>
          <w:szCs w:val="28"/>
        </w:rPr>
        <w:t xml:space="preserve">Такой формат занятия позволяет преподавателю гибко подходить к разным уровням сложности материала и адаптировать подход в зависимости от уровня знаний студентов. В свою очередь, студенты, активно взаимодействуя между собой, </w:t>
      </w:r>
      <w:r w:rsidR="002611F2" w:rsidRPr="00A2262C">
        <w:rPr>
          <w:rStyle w:val="22"/>
          <w:i w:val="0"/>
          <w:sz w:val="28"/>
          <w:szCs w:val="28"/>
        </w:rPr>
        <w:t xml:space="preserve">более </w:t>
      </w:r>
      <w:r w:rsidRPr="00A2262C">
        <w:rPr>
          <w:rStyle w:val="22"/>
          <w:i w:val="0"/>
          <w:sz w:val="28"/>
          <w:szCs w:val="28"/>
        </w:rPr>
        <w:t xml:space="preserve">интенсивно и глубоко усваивают материл, поскольку вопросы </w:t>
      </w:r>
      <w:r w:rsidR="002611F2" w:rsidRPr="00A2262C">
        <w:rPr>
          <w:rStyle w:val="22"/>
          <w:i w:val="0"/>
          <w:sz w:val="28"/>
          <w:szCs w:val="28"/>
        </w:rPr>
        <w:t>рассматриваются с</w:t>
      </w:r>
      <w:r w:rsidRPr="00A2262C">
        <w:rPr>
          <w:rStyle w:val="22"/>
          <w:i w:val="0"/>
          <w:sz w:val="28"/>
          <w:szCs w:val="28"/>
        </w:rPr>
        <w:t xml:space="preserve"> разных точек зрения.</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i/>
          <w:sz w:val="28"/>
          <w:szCs w:val="28"/>
        </w:rPr>
      </w:pPr>
      <w:r w:rsidRPr="00A2262C">
        <w:rPr>
          <w:rFonts w:ascii="Times New Roman" w:hAnsi="Times New Roman"/>
          <w:i/>
          <w:sz w:val="28"/>
          <w:szCs w:val="28"/>
        </w:rPr>
        <w:t>Практическое</w:t>
      </w:r>
      <w:r w:rsidR="000A692E" w:rsidRPr="00A2262C">
        <w:rPr>
          <w:rFonts w:ascii="Times New Roman" w:hAnsi="Times New Roman"/>
          <w:i/>
          <w:sz w:val="28"/>
          <w:szCs w:val="28"/>
        </w:rPr>
        <w:t xml:space="preserve"> </w:t>
      </w:r>
      <w:r w:rsidRPr="00A2262C">
        <w:rPr>
          <w:rFonts w:ascii="Times New Roman" w:hAnsi="Times New Roman"/>
          <w:i/>
          <w:sz w:val="28"/>
          <w:szCs w:val="28"/>
        </w:rPr>
        <w:t>занятие № 7.</w:t>
      </w:r>
    </w:p>
    <w:p w:rsidR="008311A4" w:rsidRPr="00A2262C" w:rsidRDefault="008311A4" w:rsidP="008D7C7C">
      <w:pPr>
        <w:tabs>
          <w:tab w:val="left" w:pos="993"/>
        </w:tabs>
        <w:spacing w:after="0" w:line="240" w:lineRule="auto"/>
        <w:ind w:firstLine="709"/>
        <w:jc w:val="both"/>
        <w:rPr>
          <w:rFonts w:ascii="Times New Roman" w:hAnsi="Times New Roman"/>
          <w:sz w:val="28"/>
          <w:szCs w:val="28"/>
        </w:rPr>
      </w:pPr>
      <w:r w:rsidRPr="00A2262C">
        <w:rPr>
          <w:rFonts w:ascii="Times New Roman" w:hAnsi="Times New Roman"/>
          <w:i/>
          <w:sz w:val="28"/>
          <w:szCs w:val="28"/>
        </w:rPr>
        <w:t xml:space="preserve">Тема занятия: </w:t>
      </w:r>
      <w:r w:rsidRPr="00A2262C">
        <w:rPr>
          <w:rFonts w:ascii="Times New Roman" w:hAnsi="Times New Roman"/>
          <w:sz w:val="28"/>
          <w:szCs w:val="28"/>
        </w:rPr>
        <w:t>Молекулярно-генетический уровень организации жизни.</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i/>
          <w:sz w:val="28"/>
          <w:szCs w:val="28"/>
        </w:rPr>
        <w:t xml:space="preserve">Цель занятия: </w:t>
      </w:r>
      <w:r w:rsidRPr="00A2262C">
        <w:rPr>
          <w:rFonts w:ascii="Times New Roman" w:hAnsi="Times New Roman"/>
          <w:sz w:val="28"/>
          <w:szCs w:val="28"/>
        </w:rPr>
        <w:t>Совершенствование теоретических знаний об особенностях и процессах уровней организации жизни.</w:t>
      </w:r>
    </w:p>
    <w:p w:rsidR="008311A4" w:rsidRPr="00A2262C" w:rsidRDefault="007A13D6"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7A13D6">
        <w:rPr>
          <w:rFonts w:ascii="Times New Roman" w:hAnsi="Times New Roman"/>
          <w:iCs/>
          <w:sz w:val="28"/>
          <w:szCs w:val="28"/>
        </w:rPr>
        <w:t>Занятие проводится с использованием метода «</w:t>
      </w:r>
      <w:r w:rsidR="008311A4" w:rsidRPr="007A13D6">
        <w:rPr>
          <w:rFonts w:ascii="Times New Roman" w:hAnsi="Times New Roman"/>
          <w:iCs/>
          <w:sz w:val="28"/>
          <w:szCs w:val="28"/>
        </w:rPr>
        <w:t>Сократический диалог</w:t>
      </w:r>
      <w:r w:rsidRPr="007A13D6">
        <w:rPr>
          <w:rFonts w:ascii="Times New Roman" w:hAnsi="Times New Roman"/>
          <w:iCs/>
          <w:sz w:val="28"/>
          <w:szCs w:val="28"/>
        </w:rPr>
        <w:t>».</w:t>
      </w:r>
      <w:r w:rsidR="008311A4" w:rsidRPr="00A2262C">
        <w:rPr>
          <w:rFonts w:ascii="Times New Roman" w:hAnsi="Times New Roman"/>
          <w:b/>
          <w:i/>
          <w:sz w:val="28"/>
          <w:szCs w:val="28"/>
        </w:rPr>
        <w:t xml:space="preserve"> </w:t>
      </w:r>
      <w:r w:rsidR="008311A4" w:rsidRPr="00A2262C">
        <w:rPr>
          <w:rFonts w:ascii="Times New Roman" w:hAnsi="Times New Roman"/>
          <w:sz w:val="28"/>
          <w:szCs w:val="28"/>
        </w:rPr>
        <w:t>Введение в дискуссию происходит с помощью знакомства с содержанием текста «</w:t>
      </w:r>
      <w:r w:rsidR="008311A4" w:rsidRPr="00A2262C">
        <w:rPr>
          <w:rFonts w:ascii="Times New Roman" w:hAnsi="Times New Roman"/>
          <w:bCs/>
          <w:sz w:val="28"/>
          <w:szCs w:val="28"/>
          <w:lang w:val="en-US"/>
        </w:rPr>
        <w:t>M</w:t>
      </w:r>
      <w:r w:rsidR="008311A4" w:rsidRPr="00A2262C">
        <w:rPr>
          <w:rFonts w:ascii="Times New Roman" w:hAnsi="Times New Roman"/>
          <w:sz w:val="28"/>
          <w:szCs w:val="28"/>
          <w:lang w:val="en-US"/>
        </w:rPr>
        <w:t>olecular</w:t>
      </w:r>
      <w:r w:rsidR="002611F2" w:rsidRPr="00A2262C">
        <w:rPr>
          <w:rFonts w:ascii="Times New Roman" w:hAnsi="Times New Roman"/>
          <w:sz w:val="28"/>
          <w:szCs w:val="28"/>
        </w:rPr>
        <w:t xml:space="preserve"> </w:t>
      </w:r>
      <w:r w:rsidR="008311A4" w:rsidRPr="00A2262C">
        <w:rPr>
          <w:rFonts w:ascii="Times New Roman" w:hAnsi="Times New Roman"/>
          <w:sz w:val="28"/>
          <w:szCs w:val="28"/>
          <w:lang w:val="en-US"/>
        </w:rPr>
        <w:t>genetic</w:t>
      </w:r>
      <w:r w:rsidR="002611F2" w:rsidRPr="00A2262C">
        <w:rPr>
          <w:rFonts w:ascii="Times New Roman" w:hAnsi="Times New Roman"/>
          <w:sz w:val="28"/>
          <w:szCs w:val="28"/>
        </w:rPr>
        <w:t xml:space="preserve"> </w:t>
      </w:r>
      <w:r w:rsidR="008311A4" w:rsidRPr="00A2262C">
        <w:rPr>
          <w:rFonts w:ascii="Times New Roman" w:hAnsi="Times New Roman"/>
          <w:sz w:val="28"/>
          <w:szCs w:val="28"/>
          <w:lang w:val="en-US"/>
        </w:rPr>
        <w:t>level</w:t>
      </w:r>
      <w:r w:rsidR="008311A4" w:rsidRPr="00A2262C">
        <w:rPr>
          <w:rFonts w:ascii="Times New Roman" w:hAnsi="Times New Roman"/>
          <w:sz w:val="28"/>
          <w:szCs w:val="28"/>
        </w:rPr>
        <w:t xml:space="preserve">», после чего выясняется проблема и записывается на доске. </w:t>
      </w:r>
    </w:p>
    <w:p w:rsidR="0004102E"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Студенты делятся на группы из 5-6 человек.  Внутри групп назначается ведущий, выбирается докладчик, распределяются роли-функции.  </w:t>
      </w:r>
      <w:r w:rsidR="0004102E" w:rsidRPr="00A2262C">
        <w:rPr>
          <w:rFonts w:ascii="Times New Roman" w:hAnsi="Times New Roman"/>
          <w:sz w:val="28"/>
          <w:szCs w:val="28"/>
        </w:rPr>
        <w:t>Одними из ключевых ролей в обсуждениях являются «аналитик», «протоколист» и «наблюдатель». Каждая из этих ролей выполняет свою уникальную функцию, способствующую эффективному и глубокому анализу обсуждаемой проблемы.</w:t>
      </w:r>
    </w:p>
    <w:p w:rsidR="00521280" w:rsidRPr="00C77076" w:rsidRDefault="0004102E"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C77076">
        <w:rPr>
          <w:rFonts w:ascii="Times New Roman" w:hAnsi="Times New Roman"/>
          <w:sz w:val="28"/>
          <w:szCs w:val="28"/>
        </w:rPr>
        <w:t xml:space="preserve">Роль аналитика в групповом обсуждении имеет особое значение. </w:t>
      </w:r>
      <w:r w:rsidR="00521280" w:rsidRPr="00C77076">
        <w:rPr>
          <w:rFonts w:ascii="Times New Roman" w:hAnsi="Times New Roman"/>
          <w:sz w:val="28"/>
          <w:szCs w:val="28"/>
        </w:rPr>
        <w:t xml:space="preserve">Он задает вопросы, подвергает сомнению идеи и формулировки участников обсуждения. В его задачу входит выявление слабых мест в предложенных решениях, он стремится углубить понимание проблемы, убедиться в логической последовательности выводов и рассуждений, стимулируя участников думать более критически.  </w:t>
      </w:r>
    </w:p>
    <w:p w:rsidR="00521280" w:rsidRPr="00C77076" w:rsidRDefault="0052128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C77076">
        <w:rPr>
          <w:rFonts w:ascii="Times New Roman" w:hAnsi="Times New Roman"/>
          <w:sz w:val="28"/>
          <w:szCs w:val="28"/>
        </w:rPr>
        <w:t xml:space="preserve">Протоколист фиксирует все важные моменты дискуссии, систематизирует информацию, помогает удерживать фокус на главной цели. Благодаря фиксации обсуждения, </w:t>
      </w:r>
      <w:r w:rsidR="00A37D8F" w:rsidRPr="00C77076">
        <w:rPr>
          <w:rFonts w:ascii="Times New Roman" w:hAnsi="Times New Roman"/>
          <w:sz w:val="28"/>
          <w:szCs w:val="28"/>
        </w:rPr>
        <w:t>участники могут вернуться к ключевым моментам дискуссии</w:t>
      </w:r>
      <w:r w:rsidR="00AC2F55" w:rsidRPr="00C77076">
        <w:rPr>
          <w:rFonts w:ascii="Times New Roman" w:hAnsi="Times New Roman"/>
          <w:sz w:val="28"/>
          <w:szCs w:val="28"/>
        </w:rPr>
        <w:t xml:space="preserve">, чтобы не упустить важные предложения. </w:t>
      </w:r>
      <w:r w:rsidR="00A37D8F" w:rsidRPr="00C77076">
        <w:rPr>
          <w:rFonts w:ascii="Times New Roman" w:hAnsi="Times New Roman"/>
          <w:sz w:val="28"/>
          <w:szCs w:val="28"/>
        </w:rPr>
        <w:t xml:space="preserve"> </w:t>
      </w:r>
    </w:p>
    <w:p w:rsidR="00521280" w:rsidRPr="00C77076" w:rsidRDefault="00AC2F55"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C77076">
        <w:rPr>
          <w:rFonts w:ascii="Times New Roman" w:hAnsi="Times New Roman"/>
          <w:sz w:val="28"/>
          <w:szCs w:val="28"/>
        </w:rPr>
        <w:t xml:space="preserve">Наблюдатель на основе предложенных преподавателем критериев оценивает вклад каждого участника в обсуждение. Наблюдатель помогает выявить наиболее активных участников, помогает понять, насколько эффективным было взаимодействие, предлагает рекомендации для улучшения взаимодействия в последующих групповых работах. </w:t>
      </w:r>
    </w:p>
    <w:p w:rsidR="008311A4" w:rsidRPr="00C77076"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C77076">
        <w:rPr>
          <w:rFonts w:ascii="Times New Roman" w:hAnsi="Times New Roman"/>
          <w:sz w:val="28"/>
          <w:szCs w:val="28"/>
        </w:rPr>
        <w:t xml:space="preserve">Студенты обсуждают заданную проблему в малых группах, после чего представляют результаты обсуждения всем присутствующим. Затем подводятся итоги. </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C77076">
        <w:rPr>
          <w:rFonts w:ascii="Times New Roman" w:hAnsi="Times New Roman"/>
          <w:sz w:val="28"/>
          <w:szCs w:val="28"/>
        </w:rPr>
        <w:t>Ходом дискуссии руководит преподаватель при помощи вопросов типа:</w:t>
      </w:r>
      <w:r w:rsidR="002611F2" w:rsidRPr="00A2262C">
        <w:rPr>
          <w:rFonts w:ascii="Times New Roman" w:hAnsi="Times New Roman"/>
          <w:sz w:val="28"/>
          <w:szCs w:val="28"/>
        </w:rPr>
        <w:t xml:space="preserve"> </w:t>
      </w:r>
      <w:r w:rsidRPr="00A2262C">
        <w:rPr>
          <w:rFonts w:ascii="Times New Roman" w:hAnsi="Times New Roman"/>
          <w:sz w:val="28"/>
          <w:szCs w:val="28"/>
          <w:lang w:val="de-DE"/>
        </w:rPr>
        <w:t>What</w:t>
      </w:r>
      <w:r w:rsidR="002611F2" w:rsidRPr="00A2262C">
        <w:rPr>
          <w:rFonts w:ascii="Times New Roman" w:hAnsi="Times New Roman"/>
          <w:sz w:val="28"/>
          <w:szCs w:val="28"/>
        </w:rPr>
        <w:t xml:space="preserve"> </w:t>
      </w:r>
      <w:r w:rsidRPr="00A2262C">
        <w:rPr>
          <w:rFonts w:ascii="Times New Roman" w:hAnsi="Times New Roman"/>
          <w:sz w:val="28"/>
          <w:szCs w:val="28"/>
          <w:lang w:val="de-DE"/>
        </w:rPr>
        <w:t>would</w:t>
      </w:r>
      <w:r w:rsidR="002611F2" w:rsidRPr="00A2262C">
        <w:rPr>
          <w:rFonts w:ascii="Times New Roman" w:hAnsi="Times New Roman"/>
          <w:sz w:val="28"/>
          <w:szCs w:val="28"/>
        </w:rPr>
        <w:t xml:space="preserve"> </w:t>
      </w:r>
      <w:r w:rsidRPr="00A2262C">
        <w:rPr>
          <w:rFonts w:ascii="Times New Roman" w:hAnsi="Times New Roman"/>
          <w:sz w:val="28"/>
          <w:szCs w:val="28"/>
          <w:lang w:val="de-DE"/>
        </w:rPr>
        <w:t>happen</w:t>
      </w:r>
      <w:r w:rsidR="002611F2" w:rsidRPr="00A2262C">
        <w:rPr>
          <w:rFonts w:ascii="Times New Roman" w:hAnsi="Times New Roman"/>
          <w:sz w:val="28"/>
          <w:szCs w:val="28"/>
        </w:rPr>
        <w:t xml:space="preserve"> </w:t>
      </w:r>
      <w:r w:rsidRPr="00A2262C">
        <w:rPr>
          <w:rFonts w:ascii="Times New Roman" w:hAnsi="Times New Roman"/>
          <w:sz w:val="28"/>
          <w:szCs w:val="28"/>
          <w:lang w:val="de-DE"/>
        </w:rPr>
        <w:t>if</w:t>
      </w:r>
      <w:r w:rsidRPr="00A2262C">
        <w:rPr>
          <w:rFonts w:ascii="Times New Roman" w:hAnsi="Times New Roman"/>
          <w:sz w:val="28"/>
          <w:szCs w:val="28"/>
        </w:rPr>
        <w:t xml:space="preserve"> …? </w:t>
      </w:r>
      <w:r w:rsidRPr="00A2262C">
        <w:rPr>
          <w:rFonts w:ascii="Times New Roman" w:hAnsi="Times New Roman"/>
          <w:sz w:val="28"/>
          <w:szCs w:val="28"/>
          <w:lang w:val="de-DE"/>
        </w:rPr>
        <w:t>What</w:t>
      </w:r>
      <w:r w:rsidR="002611F2" w:rsidRPr="00A2262C">
        <w:rPr>
          <w:rFonts w:ascii="Times New Roman" w:hAnsi="Times New Roman"/>
          <w:sz w:val="28"/>
          <w:szCs w:val="28"/>
        </w:rPr>
        <w:t xml:space="preserve"> </w:t>
      </w:r>
      <w:r w:rsidRPr="00A2262C">
        <w:rPr>
          <w:rFonts w:ascii="Times New Roman" w:hAnsi="Times New Roman"/>
          <w:sz w:val="28"/>
          <w:szCs w:val="28"/>
          <w:lang w:val="de-DE"/>
        </w:rPr>
        <w:t>factors</w:t>
      </w:r>
      <w:r w:rsidR="002611F2" w:rsidRPr="00A2262C">
        <w:rPr>
          <w:rFonts w:ascii="Times New Roman" w:hAnsi="Times New Roman"/>
          <w:sz w:val="28"/>
          <w:szCs w:val="28"/>
        </w:rPr>
        <w:t xml:space="preserve"> </w:t>
      </w:r>
      <w:r w:rsidRPr="00A2262C">
        <w:rPr>
          <w:rFonts w:ascii="Times New Roman" w:hAnsi="Times New Roman"/>
          <w:sz w:val="28"/>
          <w:szCs w:val="28"/>
          <w:lang w:val="de-DE"/>
        </w:rPr>
        <w:t>can</w:t>
      </w:r>
      <w:r w:rsidR="002611F2" w:rsidRPr="00A2262C">
        <w:rPr>
          <w:rFonts w:ascii="Times New Roman" w:hAnsi="Times New Roman"/>
          <w:sz w:val="28"/>
          <w:szCs w:val="28"/>
        </w:rPr>
        <w:t xml:space="preserve"> </w:t>
      </w:r>
      <w:r w:rsidRPr="00A2262C">
        <w:rPr>
          <w:rFonts w:ascii="Times New Roman" w:hAnsi="Times New Roman"/>
          <w:sz w:val="28"/>
          <w:szCs w:val="28"/>
          <w:lang w:val="de-DE"/>
        </w:rPr>
        <w:t>influence</w:t>
      </w:r>
      <w:r w:rsidR="002611F2" w:rsidRPr="00A2262C">
        <w:rPr>
          <w:rFonts w:ascii="Times New Roman" w:hAnsi="Times New Roman"/>
          <w:sz w:val="28"/>
          <w:szCs w:val="28"/>
        </w:rPr>
        <w:t xml:space="preserve"> </w:t>
      </w:r>
      <w:r w:rsidRPr="00A2262C">
        <w:rPr>
          <w:rFonts w:ascii="Times New Roman" w:hAnsi="Times New Roman"/>
          <w:sz w:val="28"/>
          <w:szCs w:val="28"/>
        </w:rPr>
        <w:t>on…?</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Важно, что организуется поиск нового знания-оценки, ориентира для последующей самостоятельной работы. Дискуссия продуктивна при закреплении, творческом осмыслении изученного материала и формировании ценностных ориентаций.</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i/>
          <w:sz w:val="28"/>
          <w:szCs w:val="28"/>
        </w:rPr>
      </w:pPr>
      <w:r w:rsidRPr="00A2262C">
        <w:rPr>
          <w:rFonts w:ascii="Times New Roman" w:hAnsi="Times New Roman"/>
          <w:i/>
          <w:sz w:val="28"/>
          <w:szCs w:val="28"/>
        </w:rPr>
        <w:t>Практическое занятие №30.</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i/>
          <w:sz w:val="28"/>
          <w:szCs w:val="28"/>
        </w:rPr>
        <w:t>Тема занятия:</w:t>
      </w:r>
      <w:r w:rsidR="002611F2" w:rsidRPr="00A2262C">
        <w:rPr>
          <w:rFonts w:ascii="Times New Roman" w:hAnsi="Times New Roman"/>
          <w:i/>
          <w:sz w:val="28"/>
          <w:szCs w:val="28"/>
        </w:rPr>
        <w:t xml:space="preserve"> </w:t>
      </w:r>
      <w:r w:rsidRPr="00A2262C">
        <w:rPr>
          <w:rFonts w:ascii="Times New Roman" w:hAnsi="Times New Roman"/>
          <w:bCs/>
          <w:iCs/>
          <w:sz w:val="28"/>
          <w:szCs w:val="28"/>
        </w:rPr>
        <w:t>Экология. Взаимоотношение организмов со средой</w:t>
      </w:r>
      <w:r w:rsidRPr="00A2262C">
        <w:rPr>
          <w:rFonts w:ascii="Times New Roman" w:hAnsi="Times New Roman"/>
          <w:sz w:val="28"/>
          <w:szCs w:val="28"/>
        </w:rPr>
        <w:t>.</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i/>
          <w:sz w:val="28"/>
          <w:szCs w:val="28"/>
        </w:rPr>
        <w:t xml:space="preserve">Цель занятия: </w:t>
      </w:r>
      <w:r w:rsidRPr="00A2262C">
        <w:rPr>
          <w:rFonts w:ascii="Times New Roman" w:hAnsi="Times New Roman"/>
          <w:sz w:val="28"/>
          <w:szCs w:val="28"/>
        </w:rPr>
        <w:t>Формирование ответственного отношения к окружающей среде на основе активной жизненной позиции.</w:t>
      </w:r>
    </w:p>
    <w:p w:rsidR="008311A4" w:rsidRPr="00AC3C82" w:rsidRDefault="008311A4" w:rsidP="008D7C7C">
      <w:pPr>
        <w:pStyle w:val="ac"/>
        <w:shd w:val="clear" w:color="auto" w:fill="FFFFFF"/>
        <w:tabs>
          <w:tab w:val="left" w:pos="993"/>
        </w:tabs>
        <w:spacing w:before="0" w:beforeAutospacing="0" w:after="0" w:afterAutospacing="0"/>
        <w:ind w:firstLine="709"/>
        <w:jc w:val="both"/>
        <w:rPr>
          <w:i/>
          <w:sz w:val="28"/>
          <w:szCs w:val="28"/>
        </w:rPr>
      </w:pPr>
      <w:r w:rsidRPr="00AC3C82">
        <w:rPr>
          <w:i/>
          <w:sz w:val="28"/>
          <w:szCs w:val="28"/>
        </w:rPr>
        <w:t>Деловая игра «Конференция».</w:t>
      </w:r>
    </w:p>
    <w:p w:rsidR="008311A4" w:rsidRPr="00A2262C" w:rsidRDefault="008311A4" w:rsidP="008D7C7C">
      <w:pPr>
        <w:pStyle w:val="ac"/>
        <w:shd w:val="clear" w:color="auto" w:fill="FFFFFF"/>
        <w:tabs>
          <w:tab w:val="left" w:pos="993"/>
        </w:tabs>
        <w:spacing w:before="0" w:beforeAutospacing="0" w:after="0" w:afterAutospacing="0"/>
        <w:ind w:firstLine="709"/>
        <w:jc w:val="both"/>
        <w:rPr>
          <w:color w:val="000000"/>
          <w:sz w:val="28"/>
          <w:szCs w:val="28"/>
        </w:rPr>
      </w:pPr>
      <w:r w:rsidRPr="00A2262C">
        <w:rPr>
          <w:i/>
          <w:iCs/>
          <w:color w:val="000000"/>
          <w:sz w:val="28"/>
          <w:szCs w:val="28"/>
        </w:rPr>
        <w:t>Цел</w:t>
      </w:r>
      <w:r w:rsidR="002611F2" w:rsidRPr="00A2262C">
        <w:rPr>
          <w:i/>
          <w:iCs/>
          <w:color w:val="000000"/>
          <w:sz w:val="28"/>
          <w:szCs w:val="28"/>
        </w:rPr>
        <w:t>и</w:t>
      </w:r>
      <w:r w:rsidRPr="00A2262C">
        <w:rPr>
          <w:i/>
          <w:iCs/>
          <w:color w:val="000000"/>
          <w:sz w:val="28"/>
          <w:szCs w:val="28"/>
        </w:rPr>
        <w:t xml:space="preserve"> игры:</w:t>
      </w:r>
      <w:r w:rsidR="00AC3C82">
        <w:rPr>
          <w:color w:val="000000"/>
          <w:sz w:val="28"/>
          <w:szCs w:val="28"/>
        </w:rPr>
        <w:t xml:space="preserve"> </w:t>
      </w:r>
      <w:r w:rsidR="00FB0C4C" w:rsidRPr="00A2262C">
        <w:rPr>
          <w:color w:val="000000"/>
          <w:sz w:val="28"/>
          <w:szCs w:val="28"/>
        </w:rPr>
        <w:t>расширение знаний в предметной области; развитие навыков целеполагания, организации и контроля деятельности участников; формирование способности находить, анализировать и оценивать информацию, необходимую для решения профессиональных задач; применение информационно-коммуникационных технологий для повышения эффективности работы; умение взаимодействовать к коллективе; соблюдение норм делового общения, этикета и профессионального поведения.</w:t>
      </w:r>
    </w:p>
    <w:p w:rsidR="009344BE" w:rsidRPr="00C77076" w:rsidRDefault="009344BE" w:rsidP="009344BE">
      <w:pPr>
        <w:widowControl w:val="0"/>
        <w:shd w:val="clear" w:color="auto" w:fill="FFFFFF"/>
        <w:tabs>
          <w:tab w:val="left" w:pos="993"/>
        </w:tabs>
        <w:suppressAutoHyphens/>
        <w:spacing w:after="0" w:line="240" w:lineRule="auto"/>
        <w:ind w:firstLine="709"/>
        <w:jc w:val="both"/>
        <w:rPr>
          <w:rFonts w:ascii="Times New Roman" w:eastAsia="Times New Roman" w:hAnsi="Times New Roman"/>
          <w:iCs/>
          <w:sz w:val="28"/>
          <w:szCs w:val="28"/>
          <w:lang w:eastAsia="ru-RU"/>
        </w:rPr>
      </w:pPr>
      <w:r w:rsidRPr="00C77076">
        <w:rPr>
          <w:rFonts w:ascii="Times New Roman" w:eastAsia="Times New Roman" w:hAnsi="Times New Roman"/>
          <w:i/>
          <w:sz w:val="28"/>
          <w:szCs w:val="28"/>
          <w:lang w:eastAsia="ru-RU"/>
        </w:rPr>
        <w:t xml:space="preserve">Правила игры.  </w:t>
      </w:r>
      <w:r w:rsidRPr="00C77076">
        <w:rPr>
          <w:rFonts w:ascii="Times New Roman" w:eastAsia="Times New Roman" w:hAnsi="Times New Roman"/>
          <w:iCs/>
          <w:sz w:val="28"/>
          <w:szCs w:val="28"/>
          <w:lang w:eastAsia="ru-RU"/>
        </w:rPr>
        <w:t>Участники оформляют доклады в классическом формате: вступление, основная часть, заключение. Доклады представляют собой тематические рефераты на заранее предложенные темы с условием соблюдения регламента выступления (3-5 мин</w:t>
      </w:r>
      <w:r w:rsidR="00C77076" w:rsidRPr="00C77076">
        <w:rPr>
          <w:rFonts w:ascii="Times New Roman" w:eastAsia="Times New Roman" w:hAnsi="Times New Roman"/>
          <w:iCs/>
          <w:sz w:val="28"/>
          <w:szCs w:val="28"/>
          <w:lang w:eastAsia="ru-RU"/>
        </w:rPr>
        <w:t>ут</w:t>
      </w:r>
      <w:r w:rsidRPr="00C77076">
        <w:rPr>
          <w:rFonts w:ascii="Times New Roman" w:eastAsia="Times New Roman" w:hAnsi="Times New Roman"/>
          <w:iCs/>
          <w:sz w:val="28"/>
          <w:szCs w:val="28"/>
          <w:lang w:eastAsia="ru-RU"/>
        </w:rPr>
        <w:t xml:space="preserve">). Инструментом визуализации служит презентация, которая поддерживает внимание слушателей, делает выступление более динамичным и привлекательным. </w:t>
      </w:r>
    </w:p>
    <w:p w:rsidR="0004102E" w:rsidRPr="00C77076" w:rsidRDefault="0004102E" w:rsidP="008D7C7C">
      <w:pPr>
        <w:widowControl w:val="0"/>
        <w:shd w:val="clear" w:color="auto" w:fill="FFFFFF"/>
        <w:tabs>
          <w:tab w:val="left" w:pos="993"/>
        </w:tabs>
        <w:suppressAutoHyphens/>
        <w:spacing w:after="0" w:line="240" w:lineRule="auto"/>
        <w:ind w:firstLine="709"/>
        <w:jc w:val="both"/>
        <w:rPr>
          <w:rFonts w:ascii="Times New Roman" w:eastAsia="Times New Roman" w:hAnsi="Times New Roman"/>
          <w:iCs/>
          <w:sz w:val="28"/>
          <w:szCs w:val="28"/>
          <w:lang w:eastAsia="ru-RU"/>
        </w:rPr>
      </w:pPr>
      <w:r w:rsidRPr="00C77076">
        <w:rPr>
          <w:rFonts w:ascii="Times New Roman" w:eastAsia="Times New Roman" w:hAnsi="Times New Roman"/>
          <w:iCs/>
          <w:sz w:val="28"/>
          <w:szCs w:val="28"/>
          <w:lang w:eastAsia="ru-RU"/>
        </w:rPr>
        <w:t>Оценка представленных докладов осуществляется группой экспертов, которые играют ключевую роль в процессе игры. Эксперты не только оценивают качество подготовки и содержание выступлений, но и проводят организационную работу, включая составление программы конференции, формулировку уточняющих вопросов и выбор лучших докладов. Важно, что работа экспертов также оценивается преподавателем, что позволяет улучшать качества оценивания и способствует развитию критического мышления у студентов.</w:t>
      </w:r>
    </w:p>
    <w:p w:rsidR="009344BE" w:rsidRPr="00C77076" w:rsidRDefault="009344BE" w:rsidP="008D7C7C">
      <w:pPr>
        <w:widowControl w:val="0"/>
        <w:shd w:val="clear" w:color="auto" w:fill="FFFFFF"/>
        <w:tabs>
          <w:tab w:val="left" w:pos="993"/>
        </w:tabs>
        <w:suppressAutoHyphens/>
        <w:spacing w:after="0" w:line="240" w:lineRule="auto"/>
        <w:ind w:firstLine="709"/>
        <w:jc w:val="both"/>
        <w:rPr>
          <w:rFonts w:ascii="Times New Roman" w:eastAsia="Times New Roman" w:hAnsi="Times New Roman"/>
          <w:iCs/>
          <w:sz w:val="28"/>
          <w:szCs w:val="28"/>
          <w:lang w:eastAsia="ru-RU"/>
        </w:rPr>
      </w:pPr>
      <w:r w:rsidRPr="00C77076">
        <w:rPr>
          <w:rFonts w:ascii="Times New Roman" w:eastAsia="Times New Roman" w:hAnsi="Times New Roman"/>
          <w:iCs/>
          <w:sz w:val="28"/>
          <w:szCs w:val="28"/>
          <w:lang w:eastAsia="ru-RU"/>
        </w:rPr>
        <w:t xml:space="preserve">Доклады оцениваются группой экспертов, которые учитывают качество подготовки, содержание выступлений, умение заинтересовать аудиторию, отвечать на вопросы. Также эксперты проводят работу по организации конференции.  </w:t>
      </w:r>
    </w:p>
    <w:p w:rsidR="00C77076" w:rsidRPr="00C77076" w:rsidRDefault="000533A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C77076">
        <w:rPr>
          <w:rFonts w:ascii="Times New Roman" w:hAnsi="Times New Roman"/>
          <w:sz w:val="28"/>
          <w:szCs w:val="28"/>
        </w:rPr>
        <w:t xml:space="preserve">Подготовка к конференции (написание докладов, </w:t>
      </w:r>
      <w:r w:rsidR="00C77076" w:rsidRPr="00C77076">
        <w:rPr>
          <w:rFonts w:ascii="Times New Roman" w:hAnsi="Times New Roman"/>
          <w:sz w:val="28"/>
          <w:szCs w:val="28"/>
        </w:rPr>
        <w:t>разработка</w:t>
      </w:r>
      <w:r w:rsidRPr="00C77076">
        <w:rPr>
          <w:rFonts w:ascii="Times New Roman" w:hAnsi="Times New Roman"/>
          <w:sz w:val="28"/>
          <w:szCs w:val="28"/>
        </w:rPr>
        <w:t xml:space="preserve"> вопросов, презентаций, обсуждение содержания докладов, подведение итогов) способствует </w:t>
      </w:r>
      <w:r w:rsidR="003514F3" w:rsidRPr="00C77076">
        <w:rPr>
          <w:rFonts w:ascii="Times New Roman" w:hAnsi="Times New Roman"/>
          <w:sz w:val="28"/>
          <w:szCs w:val="28"/>
        </w:rPr>
        <w:t xml:space="preserve">вовлечению студентов в учебный процесс, развитию навыков научной коммуникации на иностранном языке, расширению их профессионального кругозора. </w:t>
      </w:r>
      <w:r w:rsidRPr="00C77076">
        <w:rPr>
          <w:rFonts w:ascii="Times New Roman" w:hAnsi="Times New Roman"/>
          <w:sz w:val="28"/>
          <w:szCs w:val="28"/>
        </w:rPr>
        <w:t xml:space="preserve"> </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Оценивание работы экспертов проводит преподаватель, который следит за их работой на протяжении всей игры и заполняет оценочную таблицу. </w:t>
      </w:r>
    </w:p>
    <w:p w:rsidR="008311A4" w:rsidRPr="00A2262C" w:rsidRDefault="008311A4" w:rsidP="008D7C7C">
      <w:pPr>
        <w:pStyle w:val="ac"/>
        <w:shd w:val="clear" w:color="auto" w:fill="FFFFFF"/>
        <w:tabs>
          <w:tab w:val="left" w:pos="993"/>
        </w:tabs>
        <w:spacing w:before="0" w:beforeAutospacing="0" w:after="0" w:afterAutospacing="0"/>
        <w:ind w:firstLine="709"/>
        <w:jc w:val="both"/>
        <w:rPr>
          <w:sz w:val="28"/>
          <w:szCs w:val="28"/>
        </w:rPr>
      </w:pPr>
      <w:r w:rsidRPr="00A2262C">
        <w:rPr>
          <w:sz w:val="28"/>
          <w:szCs w:val="28"/>
        </w:rPr>
        <w:t xml:space="preserve">Деловая игра «Конференция» является занятием, на котором подводятся итоги самостоятельной исследовательской работы студентов и </w:t>
      </w:r>
      <w:r w:rsidRPr="00A2262C">
        <w:rPr>
          <w:sz w:val="28"/>
          <w:szCs w:val="28"/>
          <w:shd w:val="clear" w:color="auto" w:fill="FFFFFF"/>
        </w:rPr>
        <w:t>представляет определенный интерес в профессионально-ориентированной подготовке специалистов как активная форма взаимодействия обучаемых.</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Занятия с использованием деловых игр наиболее логично применять для повторения, усвоения и закрепления пройденного материала. Деловые игры могут применяться для активизации, закрепления и обобщения знаний студентов.</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Перейдем к рассмотрению </w:t>
      </w:r>
      <w:r w:rsidRPr="00AC3C82">
        <w:rPr>
          <w:rFonts w:ascii="Times New Roman" w:hAnsi="Times New Roman"/>
          <w:i/>
          <w:iCs/>
          <w:sz w:val="28"/>
          <w:szCs w:val="28"/>
        </w:rPr>
        <w:t>форм организации обучения</w:t>
      </w:r>
      <w:r w:rsidRPr="00A2262C">
        <w:rPr>
          <w:rFonts w:ascii="Times New Roman" w:hAnsi="Times New Roman"/>
          <w:sz w:val="28"/>
          <w:szCs w:val="28"/>
        </w:rPr>
        <w:t>, использованных нами на формирующем этапе эксперимента с целью развития коммуникативных и прагматических мотивов.</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Понятие «форма» произошло от латинского слова </w:t>
      </w:r>
      <w:r w:rsidRPr="00A2262C">
        <w:rPr>
          <w:rFonts w:ascii="Times New Roman" w:hAnsi="Times New Roman"/>
          <w:sz w:val="28"/>
          <w:szCs w:val="28"/>
          <w:lang w:val="en-US"/>
        </w:rPr>
        <w:t>form</w:t>
      </w:r>
      <w:r w:rsidRPr="00A2262C">
        <w:rPr>
          <w:rFonts w:ascii="Times New Roman" w:hAnsi="Times New Roman"/>
          <w:sz w:val="28"/>
          <w:szCs w:val="28"/>
        </w:rPr>
        <w:t xml:space="preserve">а – наружный вид, внешнее очертание. </w:t>
      </w:r>
      <w:r w:rsidR="00DD27F2" w:rsidRPr="00A2262C">
        <w:rPr>
          <w:rFonts w:ascii="Times New Roman" w:hAnsi="Times New Roman"/>
          <w:sz w:val="28"/>
          <w:szCs w:val="28"/>
        </w:rPr>
        <w:t>В педагогической науке формы организации обучения рассматриваются как структурированный способ проведения учебного процесса, обеспечивающий взаимодействие между преподавателем и обучающимися.</w:t>
      </w:r>
    </w:p>
    <w:p w:rsidR="00AD0C80" w:rsidRPr="00A2262C" w:rsidRDefault="00AD0C80"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Существует несколько подходов к определению данного понятия. Так, И.М. Чередов </w:t>
      </w:r>
      <w:r w:rsidR="00DD27F2" w:rsidRPr="00A2262C">
        <w:rPr>
          <w:rFonts w:ascii="Times New Roman" w:hAnsi="Times New Roman"/>
          <w:sz w:val="28"/>
          <w:szCs w:val="28"/>
        </w:rPr>
        <w:t>рассматривает</w:t>
      </w:r>
      <w:r w:rsidRPr="00A2262C">
        <w:rPr>
          <w:rFonts w:ascii="Times New Roman" w:hAnsi="Times New Roman"/>
          <w:sz w:val="28"/>
          <w:szCs w:val="28"/>
        </w:rPr>
        <w:t xml:space="preserve"> форм</w:t>
      </w:r>
      <w:r w:rsidR="00DD27F2" w:rsidRPr="00A2262C">
        <w:rPr>
          <w:rFonts w:ascii="Times New Roman" w:hAnsi="Times New Roman"/>
          <w:sz w:val="28"/>
          <w:szCs w:val="28"/>
        </w:rPr>
        <w:t>ы</w:t>
      </w:r>
      <w:r w:rsidRPr="00A2262C">
        <w:rPr>
          <w:rFonts w:ascii="Times New Roman" w:hAnsi="Times New Roman"/>
          <w:sz w:val="28"/>
          <w:szCs w:val="28"/>
        </w:rPr>
        <w:t xml:space="preserve"> организации обучения </w:t>
      </w:r>
      <w:r w:rsidR="00DD27F2" w:rsidRPr="00A2262C">
        <w:rPr>
          <w:rFonts w:ascii="Times New Roman" w:hAnsi="Times New Roman"/>
          <w:sz w:val="28"/>
          <w:szCs w:val="28"/>
        </w:rPr>
        <w:t>как</w:t>
      </w:r>
      <w:r w:rsidRPr="00A2262C">
        <w:rPr>
          <w:rFonts w:ascii="Times New Roman" w:hAnsi="Times New Roman"/>
          <w:sz w:val="28"/>
          <w:szCs w:val="28"/>
        </w:rPr>
        <w:t xml:space="preserve"> совокупност</w:t>
      </w:r>
      <w:r w:rsidR="00DD27F2" w:rsidRPr="00A2262C">
        <w:rPr>
          <w:rFonts w:ascii="Times New Roman" w:hAnsi="Times New Roman"/>
          <w:sz w:val="28"/>
          <w:szCs w:val="28"/>
        </w:rPr>
        <w:t>ь</w:t>
      </w:r>
      <w:r w:rsidRPr="00A2262C">
        <w:rPr>
          <w:rFonts w:ascii="Times New Roman" w:hAnsi="Times New Roman"/>
          <w:sz w:val="28"/>
          <w:szCs w:val="28"/>
        </w:rPr>
        <w:t xml:space="preserve"> звеньев учебного процесса, определяющих логику образовательной деятельности [1</w:t>
      </w:r>
      <w:r w:rsidR="004313C1">
        <w:rPr>
          <w:rFonts w:ascii="Times New Roman" w:hAnsi="Times New Roman"/>
          <w:sz w:val="28"/>
          <w:szCs w:val="28"/>
        </w:rPr>
        <w:t>46</w:t>
      </w:r>
      <w:r w:rsidRPr="00A2262C">
        <w:rPr>
          <w:rFonts w:ascii="Times New Roman" w:hAnsi="Times New Roman"/>
          <w:sz w:val="28"/>
          <w:szCs w:val="28"/>
        </w:rPr>
        <w:t xml:space="preserve">].  </w:t>
      </w:r>
      <w:r w:rsidR="00315E5C" w:rsidRPr="00A2262C">
        <w:rPr>
          <w:rFonts w:ascii="Times New Roman" w:hAnsi="Times New Roman"/>
          <w:sz w:val="28"/>
          <w:szCs w:val="28"/>
        </w:rPr>
        <w:t>В.А. Сластенин</w:t>
      </w:r>
      <w:r w:rsidR="00DD27F2" w:rsidRPr="00A2262C">
        <w:rPr>
          <w:rFonts w:ascii="Times New Roman" w:hAnsi="Times New Roman"/>
          <w:sz w:val="28"/>
          <w:szCs w:val="28"/>
        </w:rPr>
        <w:t xml:space="preserve"> подчеркивает, что </w:t>
      </w:r>
      <w:r w:rsidR="00315E5C" w:rsidRPr="00A2262C">
        <w:rPr>
          <w:rFonts w:ascii="Times New Roman" w:hAnsi="Times New Roman"/>
          <w:sz w:val="28"/>
          <w:szCs w:val="28"/>
        </w:rPr>
        <w:t>это внешнее выражение согласованной деятельности учителя и учащихся, осуществляемой в заранее установленном порядке и режиме [1</w:t>
      </w:r>
      <w:r w:rsidR="004313C1">
        <w:rPr>
          <w:rFonts w:ascii="Times New Roman" w:hAnsi="Times New Roman"/>
          <w:sz w:val="28"/>
          <w:szCs w:val="28"/>
        </w:rPr>
        <w:t>29</w:t>
      </w:r>
      <w:r w:rsidR="00315E5C" w:rsidRPr="00A2262C">
        <w:rPr>
          <w:rFonts w:ascii="Times New Roman" w:hAnsi="Times New Roman"/>
          <w:sz w:val="28"/>
          <w:szCs w:val="28"/>
        </w:rPr>
        <w:t xml:space="preserve">]. Ю.К. Бабанский </w:t>
      </w:r>
      <w:r w:rsidR="00DD27F2" w:rsidRPr="00A2262C">
        <w:rPr>
          <w:rFonts w:ascii="Times New Roman" w:hAnsi="Times New Roman"/>
          <w:sz w:val="28"/>
          <w:szCs w:val="28"/>
        </w:rPr>
        <w:t>определяет</w:t>
      </w:r>
      <w:r w:rsidR="00315E5C" w:rsidRPr="00A2262C">
        <w:rPr>
          <w:rFonts w:ascii="Times New Roman" w:hAnsi="Times New Roman"/>
          <w:sz w:val="28"/>
          <w:szCs w:val="28"/>
        </w:rPr>
        <w:t xml:space="preserve"> форм</w:t>
      </w:r>
      <w:r w:rsidR="00DD27F2" w:rsidRPr="00A2262C">
        <w:rPr>
          <w:rFonts w:ascii="Times New Roman" w:hAnsi="Times New Roman"/>
          <w:sz w:val="28"/>
          <w:szCs w:val="28"/>
        </w:rPr>
        <w:t>ы</w:t>
      </w:r>
      <w:r w:rsidR="00315E5C" w:rsidRPr="00A2262C">
        <w:rPr>
          <w:rFonts w:ascii="Times New Roman" w:hAnsi="Times New Roman"/>
          <w:sz w:val="28"/>
          <w:szCs w:val="28"/>
        </w:rPr>
        <w:t xml:space="preserve"> организации обучения как систем</w:t>
      </w:r>
      <w:r w:rsidR="00DD27F2" w:rsidRPr="00A2262C">
        <w:rPr>
          <w:rFonts w:ascii="Times New Roman" w:hAnsi="Times New Roman"/>
          <w:sz w:val="28"/>
          <w:szCs w:val="28"/>
        </w:rPr>
        <w:t>у</w:t>
      </w:r>
      <w:r w:rsidR="00315E5C" w:rsidRPr="00A2262C">
        <w:rPr>
          <w:rFonts w:ascii="Times New Roman" w:hAnsi="Times New Roman"/>
          <w:sz w:val="28"/>
          <w:szCs w:val="28"/>
        </w:rPr>
        <w:t xml:space="preserve"> условий, обеспечивающих оптимальное взаимодействие </w:t>
      </w:r>
      <w:r w:rsidR="00DD27F2" w:rsidRPr="00A2262C">
        <w:rPr>
          <w:rFonts w:ascii="Times New Roman" w:hAnsi="Times New Roman"/>
          <w:sz w:val="28"/>
          <w:szCs w:val="28"/>
        </w:rPr>
        <w:t>участников образовательного процесса</w:t>
      </w:r>
      <w:r w:rsidR="00315E5C" w:rsidRPr="00A2262C">
        <w:rPr>
          <w:rFonts w:ascii="Times New Roman" w:hAnsi="Times New Roman"/>
          <w:sz w:val="28"/>
          <w:szCs w:val="28"/>
        </w:rPr>
        <w:t xml:space="preserve"> [1</w:t>
      </w:r>
      <w:r w:rsidR="004313C1">
        <w:rPr>
          <w:rFonts w:ascii="Times New Roman" w:hAnsi="Times New Roman"/>
          <w:sz w:val="28"/>
          <w:szCs w:val="28"/>
        </w:rPr>
        <w:t>35</w:t>
      </w:r>
      <w:r w:rsidR="00315E5C" w:rsidRPr="00A2262C">
        <w:rPr>
          <w:rFonts w:ascii="Times New Roman" w:hAnsi="Times New Roman"/>
          <w:sz w:val="28"/>
          <w:szCs w:val="28"/>
        </w:rPr>
        <w:t>].</w:t>
      </w:r>
    </w:p>
    <w:p w:rsidR="00A0627E" w:rsidRPr="00A2262C" w:rsidRDefault="007778BD"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В педагогической науке выделяют три основные формы организации обучения: фронтальную, групповую и индивидуальную (В.К. Дьяченко, И.М.</w:t>
      </w:r>
      <w:r w:rsidR="00AC3C82">
        <w:rPr>
          <w:rFonts w:ascii="Times New Roman" w:hAnsi="Times New Roman"/>
          <w:sz w:val="28"/>
          <w:szCs w:val="28"/>
        </w:rPr>
        <w:t> </w:t>
      </w:r>
      <w:r w:rsidRPr="00A2262C">
        <w:rPr>
          <w:rFonts w:ascii="Times New Roman" w:hAnsi="Times New Roman"/>
          <w:sz w:val="28"/>
          <w:szCs w:val="28"/>
        </w:rPr>
        <w:t>Чередов) [1</w:t>
      </w:r>
      <w:r w:rsidR="004313C1">
        <w:rPr>
          <w:rFonts w:ascii="Times New Roman" w:hAnsi="Times New Roman"/>
          <w:sz w:val="28"/>
          <w:szCs w:val="28"/>
        </w:rPr>
        <w:t>46,</w:t>
      </w:r>
      <w:r w:rsidRPr="00A2262C">
        <w:rPr>
          <w:rFonts w:ascii="Times New Roman" w:hAnsi="Times New Roman"/>
          <w:sz w:val="28"/>
          <w:szCs w:val="28"/>
        </w:rPr>
        <w:t xml:space="preserve"> 1</w:t>
      </w:r>
      <w:r w:rsidR="004313C1">
        <w:rPr>
          <w:rFonts w:ascii="Times New Roman" w:hAnsi="Times New Roman"/>
          <w:sz w:val="28"/>
          <w:szCs w:val="28"/>
        </w:rPr>
        <w:t>55</w:t>
      </w:r>
      <w:r w:rsidRPr="00A2262C">
        <w:rPr>
          <w:rFonts w:ascii="Times New Roman" w:hAnsi="Times New Roman"/>
          <w:sz w:val="28"/>
          <w:szCs w:val="28"/>
        </w:rPr>
        <w:t>]. Фронтальная форма предполагает одновременную работу преподавателя со всеми обучающимися, индивидуальная ориентирована на самостоятельное выполнение заданий, а групповая основана на взаимодействии обучающихся в небольших коллективах [1</w:t>
      </w:r>
      <w:r w:rsidR="004313C1">
        <w:rPr>
          <w:rFonts w:ascii="Times New Roman" w:hAnsi="Times New Roman"/>
          <w:sz w:val="28"/>
          <w:szCs w:val="28"/>
        </w:rPr>
        <w:t>29</w:t>
      </w:r>
      <w:r w:rsidRPr="00A2262C">
        <w:rPr>
          <w:rFonts w:ascii="Times New Roman" w:hAnsi="Times New Roman"/>
          <w:sz w:val="28"/>
          <w:szCs w:val="28"/>
        </w:rPr>
        <w:t>].</w:t>
      </w:r>
    </w:p>
    <w:p w:rsidR="00B065CC" w:rsidRPr="00A2262C" w:rsidRDefault="00B065CC"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С р</w:t>
      </w:r>
      <w:r w:rsidR="00DB10D9" w:rsidRPr="00A2262C">
        <w:rPr>
          <w:rFonts w:ascii="Times New Roman" w:hAnsi="Times New Roman"/>
          <w:sz w:val="28"/>
          <w:szCs w:val="28"/>
        </w:rPr>
        <w:t>азвитие</w:t>
      </w:r>
      <w:r w:rsidRPr="00A2262C">
        <w:rPr>
          <w:rFonts w:ascii="Times New Roman" w:hAnsi="Times New Roman"/>
          <w:sz w:val="28"/>
          <w:szCs w:val="28"/>
        </w:rPr>
        <w:t>м</w:t>
      </w:r>
      <w:r w:rsidR="00DB10D9" w:rsidRPr="00A2262C">
        <w:rPr>
          <w:rFonts w:ascii="Times New Roman" w:hAnsi="Times New Roman"/>
          <w:sz w:val="28"/>
          <w:szCs w:val="28"/>
        </w:rPr>
        <w:t xml:space="preserve"> педагогических технологий </w:t>
      </w:r>
      <w:r w:rsidRPr="00A2262C">
        <w:rPr>
          <w:rFonts w:ascii="Times New Roman" w:hAnsi="Times New Roman"/>
          <w:sz w:val="28"/>
          <w:szCs w:val="28"/>
        </w:rPr>
        <w:t xml:space="preserve">традиционные формы организации обучения </w:t>
      </w:r>
      <w:r w:rsidR="00D24C95" w:rsidRPr="00A2262C">
        <w:rPr>
          <w:rFonts w:ascii="Times New Roman" w:hAnsi="Times New Roman"/>
          <w:sz w:val="28"/>
          <w:szCs w:val="28"/>
        </w:rPr>
        <w:t>стали</w:t>
      </w:r>
      <w:r w:rsidRPr="00A2262C">
        <w:rPr>
          <w:rFonts w:ascii="Times New Roman" w:hAnsi="Times New Roman"/>
          <w:sz w:val="28"/>
          <w:szCs w:val="28"/>
        </w:rPr>
        <w:t xml:space="preserve"> дополняться интерактивными подходами, </w:t>
      </w:r>
      <w:r w:rsidR="00DB10D9" w:rsidRPr="00A2262C">
        <w:rPr>
          <w:rFonts w:ascii="Times New Roman" w:hAnsi="Times New Roman"/>
          <w:sz w:val="28"/>
          <w:szCs w:val="28"/>
        </w:rPr>
        <w:t>направленны</w:t>
      </w:r>
      <w:r w:rsidRPr="00A2262C">
        <w:rPr>
          <w:rFonts w:ascii="Times New Roman" w:hAnsi="Times New Roman"/>
          <w:sz w:val="28"/>
          <w:szCs w:val="28"/>
        </w:rPr>
        <w:t>ми</w:t>
      </w:r>
      <w:r w:rsidR="00DB10D9" w:rsidRPr="00A2262C">
        <w:rPr>
          <w:rFonts w:ascii="Times New Roman" w:hAnsi="Times New Roman"/>
          <w:sz w:val="28"/>
          <w:szCs w:val="28"/>
        </w:rPr>
        <w:t xml:space="preserve"> на активизацию познавательной деятельности студентов. </w:t>
      </w:r>
      <w:r w:rsidR="008311A4" w:rsidRPr="00A2262C">
        <w:rPr>
          <w:rFonts w:ascii="Times New Roman" w:hAnsi="Times New Roman"/>
          <w:sz w:val="28"/>
          <w:szCs w:val="28"/>
        </w:rPr>
        <w:t xml:space="preserve">Мы называем данные занятия интерактивными, </w:t>
      </w:r>
      <w:r w:rsidRPr="00A2262C">
        <w:rPr>
          <w:rFonts w:ascii="Times New Roman" w:hAnsi="Times New Roman"/>
          <w:sz w:val="28"/>
          <w:szCs w:val="28"/>
        </w:rPr>
        <w:t xml:space="preserve">поскольку они строятся на </w:t>
      </w:r>
      <w:r w:rsidR="00451FCB" w:rsidRPr="00A2262C">
        <w:rPr>
          <w:rFonts w:ascii="Times New Roman" w:hAnsi="Times New Roman"/>
          <w:sz w:val="28"/>
          <w:szCs w:val="28"/>
        </w:rPr>
        <w:t xml:space="preserve">основе </w:t>
      </w:r>
      <w:r w:rsidR="008311A4" w:rsidRPr="00A2262C">
        <w:rPr>
          <w:rFonts w:ascii="Times New Roman" w:hAnsi="Times New Roman"/>
          <w:sz w:val="28"/>
          <w:szCs w:val="28"/>
        </w:rPr>
        <w:t>интерактивных метод</w:t>
      </w:r>
      <w:r w:rsidR="00451FCB" w:rsidRPr="00A2262C">
        <w:rPr>
          <w:rFonts w:ascii="Times New Roman" w:hAnsi="Times New Roman"/>
          <w:sz w:val="28"/>
          <w:szCs w:val="28"/>
        </w:rPr>
        <w:t>ов</w:t>
      </w:r>
      <w:r w:rsidR="008311A4" w:rsidRPr="00A2262C">
        <w:rPr>
          <w:rFonts w:ascii="Times New Roman" w:hAnsi="Times New Roman"/>
          <w:sz w:val="28"/>
          <w:szCs w:val="28"/>
        </w:rPr>
        <w:t xml:space="preserve"> обучения.</w:t>
      </w:r>
    </w:p>
    <w:p w:rsidR="00B65A4C" w:rsidRPr="00A2262C" w:rsidRDefault="00B65A4C"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В Педагогическом энциклопедическом словаре интерактивное обучение определяется как «обучение, построенное на взаимодействии учащегося с учебным окружение</w:t>
      </w:r>
      <w:r w:rsidR="00B065CC" w:rsidRPr="00A2262C">
        <w:rPr>
          <w:rFonts w:ascii="Times New Roman" w:hAnsi="Times New Roman"/>
          <w:sz w:val="28"/>
          <w:szCs w:val="28"/>
        </w:rPr>
        <w:t>м</w:t>
      </w:r>
      <w:r w:rsidRPr="00A2262C">
        <w:rPr>
          <w:rFonts w:ascii="Times New Roman" w:hAnsi="Times New Roman"/>
          <w:sz w:val="28"/>
          <w:szCs w:val="28"/>
        </w:rPr>
        <w:t>, учебной средой, которая служит областью осваиваемого опыта» [</w:t>
      </w:r>
      <w:r w:rsidR="0011109C" w:rsidRPr="00A2262C">
        <w:rPr>
          <w:rFonts w:ascii="Times New Roman" w:hAnsi="Times New Roman"/>
          <w:sz w:val="28"/>
          <w:szCs w:val="28"/>
        </w:rPr>
        <w:t>6</w:t>
      </w:r>
      <w:r w:rsidR="004313C1">
        <w:rPr>
          <w:rFonts w:ascii="Times New Roman" w:hAnsi="Times New Roman"/>
          <w:sz w:val="28"/>
          <w:szCs w:val="28"/>
        </w:rPr>
        <w:t>3</w:t>
      </w:r>
      <w:r w:rsidRPr="00A2262C">
        <w:rPr>
          <w:rFonts w:ascii="Times New Roman" w:hAnsi="Times New Roman"/>
          <w:sz w:val="28"/>
          <w:szCs w:val="28"/>
        </w:rPr>
        <w:t xml:space="preserve">]. Этот подход направлен на активное вовлечение обучающихся в образовательный </w:t>
      </w:r>
      <w:r w:rsidR="00B119F6" w:rsidRPr="00A2262C">
        <w:rPr>
          <w:rFonts w:ascii="Times New Roman" w:hAnsi="Times New Roman"/>
          <w:sz w:val="28"/>
          <w:szCs w:val="28"/>
        </w:rPr>
        <w:t>процесс, в</w:t>
      </w:r>
      <w:r w:rsidRPr="00A2262C">
        <w:rPr>
          <w:rFonts w:ascii="Times New Roman" w:hAnsi="Times New Roman"/>
          <w:sz w:val="28"/>
          <w:szCs w:val="28"/>
        </w:rPr>
        <w:t xml:space="preserve"> отличие от традиционных форм, </w:t>
      </w:r>
      <w:r w:rsidR="00B119F6" w:rsidRPr="00A2262C">
        <w:rPr>
          <w:rFonts w:ascii="Times New Roman" w:hAnsi="Times New Roman"/>
          <w:sz w:val="28"/>
          <w:szCs w:val="28"/>
        </w:rPr>
        <w:t>предполагающих</w:t>
      </w:r>
      <w:r w:rsidRPr="00A2262C">
        <w:rPr>
          <w:rFonts w:ascii="Times New Roman" w:hAnsi="Times New Roman"/>
          <w:sz w:val="28"/>
          <w:szCs w:val="28"/>
        </w:rPr>
        <w:t xml:space="preserve"> пассивное восприятие информации.</w:t>
      </w:r>
    </w:p>
    <w:p w:rsidR="00E7342E" w:rsidRPr="00A2262C" w:rsidRDefault="00B119F6"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Современные исследования </w:t>
      </w:r>
      <w:r w:rsidR="00451FCB" w:rsidRPr="00A2262C">
        <w:rPr>
          <w:rFonts w:ascii="Times New Roman" w:hAnsi="Times New Roman"/>
          <w:sz w:val="28"/>
          <w:szCs w:val="28"/>
        </w:rPr>
        <w:t>показывают</w:t>
      </w:r>
      <w:r w:rsidRPr="00A2262C">
        <w:rPr>
          <w:rFonts w:ascii="Times New Roman" w:hAnsi="Times New Roman"/>
          <w:sz w:val="28"/>
          <w:szCs w:val="28"/>
        </w:rPr>
        <w:t xml:space="preserve">, что </w:t>
      </w:r>
      <w:r w:rsidR="00451FCB" w:rsidRPr="00A2262C">
        <w:rPr>
          <w:rFonts w:ascii="Times New Roman" w:hAnsi="Times New Roman"/>
          <w:sz w:val="28"/>
          <w:szCs w:val="28"/>
        </w:rPr>
        <w:t xml:space="preserve">эффективность </w:t>
      </w:r>
      <w:r w:rsidRPr="00A2262C">
        <w:rPr>
          <w:rFonts w:ascii="Times New Roman" w:hAnsi="Times New Roman"/>
          <w:sz w:val="28"/>
          <w:szCs w:val="28"/>
        </w:rPr>
        <w:t>интерактивны</w:t>
      </w:r>
      <w:r w:rsidR="00451FCB" w:rsidRPr="00A2262C">
        <w:rPr>
          <w:rFonts w:ascii="Times New Roman" w:hAnsi="Times New Roman"/>
          <w:sz w:val="28"/>
          <w:szCs w:val="28"/>
        </w:rPr>
        <w:t xml:space="preserve">х </w:t>
      </w:r>
      <w:r w:rsidRPr="00A2262C">
        <w:rPr>
          <w:rFonts w:ascii="Times New Roman" w:hAnsi="Times New Roman"/>
          <w:sz w:val="28"/>
          <w:szCs w:val="28"/>
        </w:rPr>
        <w:t>заняти</w:t>
      </w:r>
      <w:r w:rsidR="00451FCB" w:rsidRPr="00A2262C">
        <w:rPr>
          <w:rFonts w:ascii="Times New Roman" w:hAnsi="Times New Roman"/>
          <w:sz w:val="28"/>
          <w:szCs w:val="28"/>
        </w:rPr>
        <w:t>й во многом определяется применением</w:t>
      </w:r>
      <w:r w:rsidRPr="00A2262C">
        <w:rPr>
          <w:rFonts w:ascii="Times New Roman" w:hAnsi="Times New Roman"/>
          <w:sz w:val="28"/>
          <w:szCs w:val="28"/>
        </w:rPr>
        <w:t xml:space="preserve"> интерактивных методов</w:t>
      </w:r>
      <w:r w:rsidR="00451FCB" w:rsidRPr="00A2262C">
        <w:rPr>
          <w:rFonts w:ascii="Times New Roman" w:hAnsi="Times New Roman"/>
          <w:sz w:val="28"/>
          <w:szCs w:val="28"/>
        </w:rPr>
        <w:t xml:space="preserve"> обучения</w:t>
      </w:r>
      <w:r w:rsidRPr="00A2262C">
        <w:rPr>
          <w:rFonts w:ascii="Times New Roman" w:hAnsi="Times New Roman"/>
          <w:sz w:val="28"/>
          <w:szCs w:val="28"/>
        </w:rPr>
        <w:t xml:space="preserve">. </w:t>
      </w:r>
      <w:r w:rsidR="00451FCB" w:rsidRPr="00A2262C">
        <w:rPr>
          <w:rFonts w:ascii="Times New Roman" w:hAnsi="Times New Roman"/>
          <w:sz w:val="28"/>
          <w:szCs w:val="28"/>
        </w:rPr>
        <w:t>П</w:t>
      </w:r>
      <w:r w:rsidRPr="00A2262C">
        <w:rPr>
          <w:rFonts w:ascii="Times New Roman" w:hAnsi="Times New Roman"/>
          <w:sz w:val="28"/>
          <w:szCs w:val="28"/>
        </w:rPr>
        <w:t>ознавательный диалог, дискуссии, проблемные задания, вебинары, коучинг, кейс-методы</w:t>
      </w:r>
      <w:r w:rsidR="00451FCB" w:rsidRPr="00A2262C">
        <w:rPr>
          <w:rFonts w:ascii="Times New Roman" w:hAnsi="Times New Roman"/>
          <w:sz w:val="28"/>
          <w:szCs w:val="28"/>
        </w:rPr>
        <w:t>,</w:t>
      </w:r>
      <w:r w:rsidRPr="00A2262C">
        <w:rPr>
          <w:rFonts w:ascii="Times New Roman" w:hAnsi="Times New Roman"/>
          <w:sz w:val="28"/>
          <w:szCs w:val="28"/>
        </w:rPr>
        <w:t xml:space="preserve"> проектн</w:t>
      </w:r>
      <w:r w:rsidR="00451FCB" w:rsidRPr="00A2262C">
        <w:rPr>
          <w:rFonts w:ascii="Times New Roman" w:hAnsi="Times New Roman"/>
          <w:sz w:val="28"/>
          <w:szCs w:val="28"/>
        </w:rPr>
        <w:t>ая</w:t>
      </w:r>
      <w:r w:rsidRPr="00A2262C">
        <w:rPr>
          <w:rFonts w:ascii="Times New Roman" w:hAnsi="Times New Roman"/>
          <w:sz w:val="28"/>
          <w:szCs w:val="28"/>
        </w:rPr>
        <w:t xml:space="preserve"> деятельность</w:t>
      </w:r>
      <w:r w:rsidR="00451FCB" w:rsidRPr="00A2262C">
        <w:rPr>
          <w:rFonts w:ascii="Times New Roman" w:hAnsi="Times New Roman"/>
          <w:sz w:val="28"/>
          <w:szCs w:val="28"/>
        </w:rPr>
        <w:t xml:space="preserve"> способствуют </w:t>
      </w:r>
      <w:r w:rsidR="00DE1DB3" w:rsidRPr="00A2262C">
        <w:rPr>
          <w:rFonts w:ascii="Times New Roman" w:hAnsi="Times New Roman"/>
          <w:sz w:val="28"/>
          <w:szCs w:val="28"/>
        </w:rPr>
        <w:t xml:space="preserve">более глубокой вовлеченности обучающихся, повышению качества образовательного процесса и </w:t>
      </w:r>
      <w:r w:rsidRPr="00A2262C">
        <w:rPr>
          <w:rFonts w:ascii="Times New Roman" w:hAnsi="Times New Roman"/>
          <w:sz w:val="28"/>
          <w:szCs w:val="28"/>
        </w:rPr>
        <w:t>соответств</w:t>
      </w:r>
      <w:r w:rsidR="00DE1DB3" w:rsidRPr="00A2262C">
        <w:rPr>
          <w:rFonts w:ascii="Times New Roman" w:hAnsi="Times New Roman"/>
          <w:sz w:val="28"/>
          <w:szCs w:val="28"/>
        </w:rPr>
        <w:t>ию</w:t>
      </w:r>
      <w:r w:rsidRPr="00A2262C">
        <w:rPr>
          <w:rFonts w:ascii="Times New Roman" w:hAnsi="Times New Roman"/>
          <w:sz w:val="28"/>
          <w:szCs w:val="28"/>
        </w:rPr>
        <w:t xml:space="preserve"> современным требованиям [</w:t>
      </w:r>
      <w:r w:rsidR="0011109C" w:rsidRPr="00A2262C">
        <w:rPr>
          <w:rFonts w:ascii="Times New Roman" w:hAnsi="Times New Roman"/>
          <w:sz w:val="28"/>
          <w:szCs w:val="28"/>
        </w:rPr>
        <w:t>1</w:t>
      </w:r>
      <w:r w:rsidR="004313C1">
        <w:rPr>
          <w:rFonts w:ascii="Times New Roman" w:hAnsi="Times New Roman"/>
          <w:sz w:val="28"/>
          <w:szCs w:val="28"/>
        </w:rPr>
        <w:t>56, 157</w:t>
      </w:r>
      <w:r w:rsidRPr="00A2262C">
        <w:rPr>
          <w:rFonts w:ascii="Times New Roman" w:hAnsi="Times New Roman"/>
          <w:sz w:val="28"/>
          <w:szCs w:val="28"/>
        </w:rPr>
        <w:t>].</w:t>
      </w:r>
    </w:p>
    <w:p w:rsidR="005D1BD9" w:rsidRPr="00A2262C" w:rsidRDefault="006A272A" w:rsidP="008D7C7C">
      <w:pPr>
        <w:widowControl w:val="0"/>
        <w:shd w:val="clear" w:color="auto" w:fill="FFFFFF"/>
        <w:tabs>
          <w:tab w:val="left" w:pos="993"/>
        </w:tabs>
        <w:suppressAutoHyphens/>
        <w:spacing w:after="0" w:line="240" w:lineRule="auto"/>
        <w:ind w:firstLine="709"/>
        <w:jc w:val="both"/>
        <w:rPr>
          <w:rFonts w:ascii="Times New Roman" w:hAnsi="Times New Roman"/>
          <w:bCs/>
          <w:sz w:val="28"/>
          <w:szCs w:val="28"/>
        </w:rPr>
      </w:pPr>
      <w:r w:rsidRPr="00A2262C">
        <w:rPr>
          <w:rFonts w:ascii="Times New Roman" w:hAnsi="Times New Roman"/>
          <w:sz w:val="28"/>
          <w:szCs w:val="28"/>
        </w:rPr>
        <w:t xml:space="preserve">Рассмотрев методы и формы организации обучения в рамках мотивационного компонента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w:t>
      </w:r>
      <w:r w:rsidR="006713D2" w:rsidRPr="00A2262C">
        <w:rPr>
          <w:rFonts w:ascii="Times New Roman" w:hAnsi="Times New Roman"/>
          <w:sz w:val="28"/>
          <w:szCs w:val="28"/>
        </w:rPr>
        <w:t xml:space="preserve">перейдем к рассмотрению </w:t>
      </w:r>
      <w:r w:rsidR="00AC3C82" w:rsidRPr="00AC3C82">
        <w:rPr>
          <w:rFonts w:ascii="Times New Roman" w:hAnsi="Times New Roman"/>
          <w:i/>
          <w:sz w:val="28"/>
          <w:szCs w:val="28"/>
        </w:rPr>
        <w:t>с</w:t>
      </w:r>
      <w:r w:rsidR="005D1BD9" w:rsidRPr="00AC3C82">
        <w:rPr>
          <w:rFonts w:ascii="Times New Roman" w:hAnsi="Times New Roman"/>
          <w:i/>
          <w:sz w:val="28"/>
          <w:szCs w:val="28"/>
        </w:rPr>
        <w:t>редств обучения</w:t>
      </w:r>
      <w:r w:rsidRPr="00A2262C">
        <w:rPr>
          <w:rFonts w:ascii="Times New Roman" w:hAnsi="Times New Roman"/>
          <w:bCs/>
          <w:sz w:val="28"/>
          <w:szCs w:val="28"/>
        </w:rPr>
        <w:t>,</w:t>
      </w:r>
      <w:r w:rsidRPr="00A2262C">
        <w:rPr>
          <w:rFonts w:ascii="Times New Roman" w:hAnsi="Times New Roman"/>
          <w:b/>
          <w:sz w:val="28"/>
          <w:szCs w:val="28"/>
        </w:rPr>
        <w:t xml:space="preserve"> </w:t>
      </w:r>
      <w:r w:rsidR="006713D2" w:rsidRPr="00A2262C">
        <w:rPr>
          <w:rFonts w:ascii="Times New Roman" w:hAnsi="Times New Roman"/>
          <w:bCs/>
          <w:sz w:val="28"/>
          <w:szCs w:val="28"/>
        </w:rPr>
        <w:t>способствующих формированию и развитию интереса к изучению английского языка и его дальнейшему применению в профессиональной деятельности</w:t>
      </w:r>
      <w:r w:rsidR="005D1BD9" w:rsidRPr="00A2262C">
        <w:rPr>
          <w:rFonts w:ascii="Times New Roman" w:hAnsi="Times New Roman"/>
          <w:bCs/>
          <w:sz w:val="28"/>
          <w:szCs w:val="28"/>
        </w:rPr>
        <w:t>.</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Средства обучения – 1) «обязательный элемент оснащения учебных кабинетов и их информационно-предметной среды, важнейший компонент учебно-материальной базы школ различных типов и уровней» (В.В. Давыдов) [1</w:t>
      </w:r>
      <w:r w:rsidR="004313C1">
        <w:rPr>
          <w:rFonts w:ascii="Times New Roman" w:hAnsi="Times New Roman"/>
          <w:sz w:val="28"/>
          <w:szCs w:val="28"/>
        </w:rPr>
        <w:t>58</w:t>
      </w:r>
      <w:r w:rsidRPr="00A2262C">
        <w:rPr>
          <w:rFonts w:ascii="Times New Roman" w:hAnsi="Times New Roman"/>
          <w:sz w:val="28"/>
          <w:szCs w:val="28"/>
        </w:rPr>
        <w:t>]; 2) «материальные и идеальные объекты, которые вовлекают в образовательный процесс в качестве носителей информации и инструмента деятельности педагога и учащегося» (А.В. Хуторской) [1</w:t>
      </w:r>
      <w:r w:rsidR="004313C1">
        <w:rPr>
          <w:rFonts w:ascii="Times New Roman" w:hAnsi="Times New Roman"/>
          <w:sz w:val="28"/>
          <w:szCs w:val="28"/>
        </w:rPr>
        <w:t>59</w:t>
      </w:r>
      <w:r w:rsidRPr="00A2262C">
        <w:rPr>
          <w:rFonts w:ascii="Times New Roman" w:hAnsi="Times New Roman"/>
          <w:sz w:val="28"/>
          <w:szCs w:val="28"/>
        </w:rPr>
        <w:t>];</w:t>
      </w:r>
      <w:r w:rsidR="00810D2B" w:rsidRPr="00A2262C">
        <w:rPr>
          <w:rFonts w:ascii="Times New Roman" w:hAnsi="Times New Roman"/>
          <w:sz w:val="28"/>
          <w:szCs w:val="28"/>
        </w:rPr>
        <w:t xml:space="preserve"> 3) это любые подручные инструменты малого и большого масштаба, являющиеся но</w:t>
      </w:r>
      <w:r w:rsidR="006713D2" w:rsidRPr="00A2262C">
        <w:rPr>
          <w:rFonts w:ascii="Times New Roman" w:hAnsi="Times New Roman"/>
          <w:sz w:val="28"/>
          <w:szCs w:val="28"/>
        </w:rPr>
        <w:t>с</w:t>
      </w:r>
      <w:r w:rsidR="00810D2B" w:rsidRPr="00A2262C">
        <w:rPr>
          <w:rFonts w:ascii="Times New Roman" w:hAnsi="Times New Roman"/>
          <w:sz w:val="28"/>
          <w:szCs w:val="28"/>
        </w:rPr>
        <w:t xml:space="preserve">ителями информации, либо помогающие добывать информацию </w:t>
      </w:r>
      <w:r w:rsidR="00C02ADC" w:rsidRPr="00A2262C">
        <w:rPr>
          <w:rFonts w:ascii="Times New Roman" w:hAnsi="Times New Roman"/>
          <w:sz w:val="28"/>
          <w:szCs w:val="28"/>
        </w:rPr>
        <w:t>(</w:t>
      </w:r>
      <w:r w:rsidR="008750D0" w:rsidRPr="00A2262C">
        <w:rPr>
          <w:rFonts w:ascii="Times New Roman" w:hAnsi="Times New Roman"/>
          <w:sz w:val="28"/>
          <w:szCs w:val="28"/>
        </w:rPr>
        <w:t>С.Я.</w:t>
      </w:r>
      <w:r w:rsidR="00AC3C82">
        <w:rPr>
          <w:rFonts w:ascii="Times New Roman" w:hAnsi="Times New Roman"/>
          <w:sz w:val="28"/>
          <w:szCs w:val="28"/>
        </w:rPr>
        <w:t> </w:t>
      </w:r>
      <w:r w:rsidR="00C02ADC" w:rsidRPr="00A2262C">
        <w:rPr>
          <w:rFonts w:ascii="Times New Roman" w:hAnsi="Times New Roman"/>
          <w:sz w:val="28"/>
          <w:szCs w:val="28"/>
        </w:rPr>
        <w:t xml:space="preserve">Батышев) </w:t>
      </w:r>
      <w:r w:rsidRPr="00A2262C">
        <w:rPr>
          <w:rFonts w:ascii="Times New Roman" w:hAnsi="Times New Roman"/>
          <w:sz w:val="28"/>
          <w:szCs w:val="28"/>
        </w:rPr>
        <w:t>[1</w:t>
      </w:r>
      <w:r w:rsidR="0011109C" w:rsidRPr="00A2262C">
        <w:rPr>
          <w:rFonts w:ascii="Times New Roman" w:hAnsi="Times New Roman"/>
          <w:sz w:val="28"/>
          <w:szCs w:val="28"/>
        </w:rPr>
        <w:t>6</w:t>
      </w:r>
      <w:r w:rsidR="004313C1">
        <w:rPr>
          <w:rFonts w:ascii="Times New Roman" w:hAnsi="Times New Roman"/>
          <w:sz w:val="28"/>
          <w:szCs w:val="28"/>
        </w:rPr>
        <w:t>0</w:t>
      </w:r>
      <w:r w:rsidRPr="00A2262C">
        <w:rPr>
          <w:rFonts w:ascii="Times New Roman" w:hAnsi="Times New Roman"/>
          <w:sz w:val="28"/>
          <w:szCs w:val="28"/>
        </w:rPr>
        <w:t xml:space="preserve">]. </w:t>
      </w:r>
    </w:p>
    <w:p w:rsidR="00236897" w:rsidRPr="00A2262C" w:rsidRDefault="00236897"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В свете цифровизации сферы современного образования будет логичным типологизировать средства обучения по критерию задействования тех или иных видов технологий. Классические технологии монологичны по своей природе, они устроены как однонаправленные источники информации, не предполагающие работу петель обратной связи [1</w:t>
      </w:r>
      <w:r w:rsidR="004313C1">
        <w:rPr>
          <w:rFonts w:ascii="Times New Roman" w:hAnsi="Times New Roman"/>
          <w:sz w:val="28"/>
          <w:szCs w:val="28"/>
        </w:rPr>
        <w:t>59</w:t>
      </w:r>
      <w:r w:rsidRPr="00A2262C">
        <w:rPr>
          <w:rFonts w:ascii="Times New Roman" w:hAnsi="Times New Roman"/>
          <w:sz w:val="28"/>
          <w:szCs w:val="28"/>
        </w:rPr>
        <w:t xml:space="preserve">, </w:t>
      </w:r>
      <w:r w:rsidR="002B06D6" w:rsidRPr="00A2262C">
        <w:rPr>
          <w:rFonts w:ascii="Times New Roman" w:hAnsi="Times New Roman"/>
          <w:sz w:val="28"/>
          <w:szCs w:val="28"/>
        </w:rPr>
        <w:t>с</w:t>
      </w:r>
      <w:r w:rsidRPr="00A2262C">
        <w:rPr>
          <w:rFonts w:ascii="Times New Roman" w:hAnsi="Times New Roman"/>
          <w:sz w:val="28"/>
          <w:szCs w:val="28"/>
        </w:rPr>
        <w:t xml:space="preserve">. 402]. Современные </w:t>
      </w:r>
      <w:r w:rsidR="004E1E89" w:rsidRPr="00A2262C">
        <w:rPr>
          <w:rFonts w:ascii="Times New Roman" w:hAnsi="Times New Roman"/>
          <w:sz w:val="28"/>
          <w:szCs w:val="28"/>
        </w:rPr>
        <w:t>технологии, напротив</w:t>
      </w:r>
      <w:r w:rsidRPr="00A2262C">
        <w:rPr>
          <w:rFonts w:ascii="Times New Roman" w:hAnsi="Times New Roman"/>
          <w:sz w:val="28"/>
          <w:szCs w:val="28"/>
        </w:rPr>
        <w:t>, диалогичны и даже полилогичны, другими словами, они насквозь интерактивны [1</w:t>
      </w:r>
      <w:r w:rsidR="0011109C" w:rsidRPr="00A2262C">
        <w:rPr>
          <w:rFonts w:ascii="Times New Roman" w:hAnsi="Times New Roman"/>
          <w:sz w:val="28"/>
          <w:szCs w:val="28"/>
        </w:rPr>
        <w:t>6</w:t>
      </w:r>
      <w:r w:rsidR="004313C1">
        <w:rPr>
          <w:rFonts w:ascii="Times New Roman" w:hAnsi="Times New Roman"/>
          <w:sz w:val="28"/>
          <w:szCs w:val="28"/>
        </w:rPr>
        <w:t>1</w:t>
      </w:r>
      <w:r w:rsidRPr="00A2262C">
        <w:rPr>
          <w:rFonts w:ascii="Times New Roman" w:hAnsi="Times New Roman"/>
          <w:sz w:val="28"/>
          <w:szCs w:val="28"/>
        </w:rPr>
        <w:t xml:space="preserve">]. </w:t>
      </w:r>
    </w:p>
    <w:p w:rsidR="008311A4" w:rsidRPr="00A2262C" w:rsidRDefault="00236897"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Для </w:t>
      </w:r>
      <w:r w:rsidR="004E1E89" w:rsidRPr="00A2262C">
        <w:rPr>
          <w:rFonts w:ascii="Times New Roman" w:hAnsi="Times New Roman"/>
          <w:sz w:val="28"/>
          <w:szCs w:val="28"/>
        </w:rPr>
        <w:t>интенсификации</w:t>
      </w:r>
      <w:r w:rsidRPr="00A2262C">
        <w:rPr>
          <w:rFonts w:ascii="Times New Roman" w:hAnsi="Times New Roman"/>
          <w:sz w:val="28"/>
          <w:szCs w:val="28"/>
        </w:rPr>
        <w:t xml:space="preserve"> учебного процесса</w:t>
      </w:r>
      <w:r w:rsidR="004E1E89" w:rsidRPr="00A2262C">
        <w:rPr>
          <w:rFonts w:ascii="Times New Roman" w:hAnsi="Times New Roman"/>
          <w:sz w:val="28"/>
          <w:szCs w:val="28"/>
        </w:rPr>
        <w:t xml:space="preserve"> в качестве средства обучения нами было внедрено программно-методическое обеспечение инновационно-дидактического комплекса модели формирования готовности </w:t>
      </w:r>
      <w:r w:rsidR="007F5BF2">
        <w:rPr>
          <w:rFonts w:ascii="Times New Roman" w:hAnsi="Times New Roman"/>
          <w:sz w:val="28"/>
          <w:szCs w:val="28"/>
        </w:rPr>
        <w:t>будущих учителей биологии</w:t>
      </w:r>
      <w:r w:rsidR="004E1E89" w:rsidRPr="00A2262C">
        <w:rPr>
          <w:rFonts w:ascii="Times New Roman" w:hAnsi="Times New Roman"/>
          <w:sz w:val="28"/>
          <w:szCs w:val="28"/>
        </w:rPr>
        <w:t xml:space="preserve"> к использованию английского языка в профессиональной деятельности. Программно-методическое обеспечение представляет собой </w:t>
      </w:r>
      <w:r w:rsidR="006713D2" w:rsidRPr="00A2262C">
        <w:rPr>
          <w:rFonts w:ascii="Times New Roman" w:hAnsi="Times New Roman"/>
          <w:sz w:val="28"/>
          <w:szCs w:val="28"/>
        </w:rPr>
        <w:t xml:space="preserve">интегрированную </w:t>
      </w:r>
      <w:r w:rsidR="004E1E89" w:rsidRPr="00A2262C">
        <w:rPr>
          <w:rFonts w:ascii="Times New Roman" w:hAnsi="Times New Roman"/>
          <w:sz w:val="28"/>
          <w:szCs w:val="28"/>
        </w:rPr>
        <w:t>систему педагогически</w:t>
      </w:r>
      <w:r w:rsidR="006713D2" w:rsidRPr="00A2262C">
        <w:rPr>
          <w:rFonts w:ascii="Times New Roman" w:hAnsi="Times New Roman"/>
          <w:sz w:val="28"/>
          <w:szCs w:val="28"/>
        </w:rPr>
        <w:t>х</w:t>
      </w:r>
      <w:r w:rsidR="004E1E89" w:rsidRPr="00A2262C">
        <w:rPr>
          <w:rFonts w:ascii="Times New Roman" w:hAnsi="Times New Roman"/>
          <w:sz w:val="28"/>
          <w:szCs w:val="28"/>
        </w:rPr>
        <w:t xml:space="preserve"> программны</w:t>
      </w:r>
      <w:r w:rsidR="006713D2" w:rsidRPr="00A2262C">
        <w:rPr>
          <w:rFonts w:ascii="Times New Roman" w:hAnsi="Times New Roman"/>
          <w:sz w:val="28"/>
          <w:szCs w:val="28"/>
        </w:rPr>
        <w:t>х</w:t>
      </w:r>
      <w:r w:rsidR="004E1E89" w:rsidRPr="00A2262C">
        <w:rPr>
          <w:rFonts w:ascii="Times New Roman" w:hAnsi="Times New Roman"/>
          <w:sz w:val="28"/>
          <w:szCs w:val="28"/>
        </w:rPr>
        <w:t xml:space="preserve"> </w:t>
      </w:r>
      <w:r w:rsidR="00FA3832" w:rsidRPr="00A2262C">
        <w:rPr>
          <w:rFonts w:ascii="Times New Roman" w:hAnsi="Times New Roman"/>
          <w:sz w:val="28"/>
          <w:szCs w:val="28"/>
        </w:rPr>
        <w:t>продукт</w:t>
      </w:r>
      <w:r w:rsidR="006713D2" w:rsidRPr="00A2262C">
        <w:rPr>
          <w:rFonts w:ascii="Times New Roman" w:hAnsi="Times New Roman"/>
          <w:sz w:val="28"/>
          <w:szCs w:val="28"/>
        </w:rPr>
        <w:t>ов, включающую</w:t>
      </w:r>
      <w:r w:rsidR="00FA3832" w:rsidRPr="00A2262C">
        <w:rPr>
          <w:rFonts w:ascii="Times New Roman" w:hAnsi="Times New Roman"/>
          <w:sz w:val="28"/>
          <w:szCs w:val="28"/>
        </w:rPr>
        <w:t xml:space="preserve"> учебн</w:t>
      </w:r>
      <w:r w:rsidR="006B259B" w:rsidRPr="00A2262C">
        <w:rPr>
          <w:rFonts w:ascii="Times New Roman" w:hAnsi="Times New Roman"/>
          <w:sz w:val="28"/>
          <w:szCs w:val="28"/>
        </w:rPr>
        <w:t>ую</w:t>
      </w:r>
      <w:r w:rsidR="004E1E89" w:rsidRPr="00A2262C">
        <w:rPr>
          <w:rFonts w:ascii="Times New Roman" w:hAnsi="Times New Roman"/>
          <w:sz w:val="28"/>
          <w:szCs w:val="28"/>
        </w:rPr>
        <w:t xml:space="preserve"> программ</w:t>
      </w:r>
      <w:r w:rsidR="006B259B" w:rsidRPr="00A2262C">
        <w:rPr>
          <w:rFonts w:ascii="Times New Roman" w:hAnsi="Times New Roman"/>
          <w:sz w:val="28"/>
          <w:szCs w:val="28"/>
        </w:rPr>
        <w:t>у</w:t>
      </w:r>
      <w:r w:rsidRPr="00A2262C">
        <w:rPr>
          <w:rFonts w:ascii="Times New Roman" w:hAnsi="Times New Roman"/>
          <w:sz w:val="28"/>
          <w:szCs w:val="28"/>
        </w:rPr>
        <w:t xml:space="preserve"> </w:t>
      </w:r>
      <w:r w:rsidR="004E1E89" w:rsidRPr="00A2262C">
        <w:rPr>
          <w:rFonts w:ascii="Times New Roman" w:hAnsi="Times New Roman"/>
          <w:sz w:val="28"/>
          <w:szCs w:val="28"/>
        </w:rPr>
        <w:t>(</w:t>
      </w:r>
      <w:r w:rsidRPr="00A2262C">
        <w:rPr>
          <w:rFonts w:ascii="Times New Roman" w:hAnsi="Times New Roman"/>
          <w:sz w:val="28"/>
          <w:szCs w:val="28"/>
        </w:rPr>
        <w:t>УП</w:t>
      </w:r>
      <w:r w:rsidR="004E1E89" w:rsidRPr="00A2262C">
        <w:rPr>
          <w:rFonts w:ascii="Times New Roman" w:hAnsi="Times New Roman"/>
          <w:sz w:val="28"/>
          <w:szCs w:val="28"/>
        </w:rPr>
        <w:t>)</w:t>
      </w:r>
      <w:r w:rsidRPr="00A2262C">
        <w:rPr>
          <w:rFonts w:ascii="Times New Roman" w:hAnsi="Times New Roman"/>
          <w:sz w:val="28"/>
          <w:szCs w:val="28"/>
        </w:rPr>
        <w:t xml:space="preserve"> </w:t>
      </w:r>
      <w:r w:rsidR="008311A4" w:rsidRPr="00A2262C">
        <w:rPr>
          <w:rFonts w:ascii="Times New Roman" w:hAnsi="Times New Roman"/>
          <w:sz w:val="28"/>
          <w:szCs w:val="28"/>
        </w:rPr>
        <w:t xml:space="preserve">по дисциплине </w:t>
      </w:r>
      <w:r w:rsidR="008311A4" w:rsidRPr="00A2262C">
        <w:rPr>
          <w:rFonts w:ascii="Times New Roman" w:hAnsi="Times New Roman"/>
          <w:bCs/>
          <w:sz w:val="28"/>
          <w:szCs w:val="28"/>
        </w:rPr>
        <w:t xml:space="preserve">«Профессионально-ориентированный иностранный язык (английский язык)» </w:t>
      </w:r>
      <w:r w:rsidR="008311A4" w:rsidRPr="00A2262C">
        <w:rPr>
          <w:rFonts w:ascii="Times New Roman" w:hAnsi="Times New Roman"/>
          <w:sz w:val="28"/>
          <w:szCs w:val="28"/>
        </w:rPr>
        <w:t xml:space="preserve">для </w:t>
      </w:r>
      <w:r w:rsidR="004E1E89" w:rsidRPr="00A2262C">
        <w:rPr>
          <w:rFonts w:ascii="Times New Roman" w:hAnsi="Times New Roman"/>
          <w:sz w:val="28"/>
          <w:szCs w:val="28"/>
        </w:rPr>
        <w:t>ОП</w:t>
      </w:r>
      <w:r w:rsidR="008311A4" w:rsidRPr="00A2262C">
        <w:rPr>
          <w:rFonts w:ascii="Times New Roman" w:hAnsi="Times New Roman"/>
          <w:sz w:val="28"/>
          <w:szCs w:val="28"/>
        </w:rPr>
        <w:t xml:space="preserve"> </w:t>
      </w:r>
      <w:r w:rsidR="00B573E1" w:rsidRPr="00A2262C">
        <w:rPr>
          <w:rFonts w:ascii="Times New Roman" w:hAnsi="Times New Roman"/>
          <w:sz w:val="28"/>
          <w:szCs w:val="28"/>
        </w:rPr>
        <w:t>«</w:t>
      </w:r>
      <w:r w:rsidR="008311A4" w:rsidRPr="00A2262C">
        <w:rPr>
          <w:rFonts w:ascii="Times New Roman" w:eastAsia="Arial Unicode MS" w:hAnsi="Times New Roman"/>
          <w:iCs/>
          <w:sz w:val="28"/>
          <w:szCs w:val="28"/>
        </w:rPr>
        <w:t>Биология</w:t>
      </w:r>
      <w:r w:rsidR="00B573E1" w:rsidRPr="00A2262C">
        <w:rPr>
          <w:rFonts w:ascii="Times New Roman" w:eastAsia="Arial Unicode MS" w:hAnsi="Times New Roman"/>
          <w:iCs/>
          <w:sz w:val="28"/>
          <w:szCs w:val="28"/>
        </w:rPr>
        <w:t>»</w:t>
      </w:r>
      <w:r w:rsidR="004E1E89" w:rsidRPr="00A2262C">
        <w:rPr>
          <w:rFonts w:ascii="Times New Roman" w:eastAsia="Arial Unicode MS" w:hAnsi="Times New Roman"/>
          <w:iCs/>
          <w:sz w:val="28"/>
          <w:szCs w:val="28"/>
        </w:rPr>
        <w:t xml:space="preserve"> (</w:t>
      </w:r>
      <w:r w:rsidR="00FA3832" w:rsidRPr="00A2262C">
        <w:rPr>
          <w:rFonts w:ascii="Times New Roman" w:eastAsia="Arial Unicode MS" w:hAnsi="Times New Roman"/>
          <w:iCs/>
          <w:sz w:val="28"/>
          <w:szCs w:val="28"/>
        </w:rPr>
        <w:t>6В01509</w:t>
      </w:r>
      <w:r w:rsidR="004E1E89" w:rsidRPr="00A2262C">
        <w:rPr>
          <w:rFonts w:ascii="Times New Roman" w:eastAsia="Arial Unicode MS" w:hAnsi="Times New Roman"/>
          <w:iCs/>
          <w:sz w:val="28"/>
          <w:szCs w:val="28"/>
        </w:rPr>
        <w:t>)</w:t>
      </w:r>
      <w:r w:rsidR="008311A4" w:rsidRPr="00A2262C">
        <w:rPr>
          <w:rFonts w:ascii="Times New Roman" w:hAnsi="Times New Roman"/>
          <w:sz w:val="28"/>
          <w:szCs w:val="28"/>
        </w:rPr>
        <w:t xml:space="preserve">, </w:t>
      </w:r>
      <w:r w:rsidR="00FA3832" w:rsidRPr="00A2262C">
        <w:rPr>
          <w:rFonts w:ascii="Times New Roman" w:hAnsi="Times New Roman"/>
          <w:sz w:val="28"/>
          <w:szCs w:val="28"/>
        </w:rPr>
        <w:t>учебно-методическое пособие</w:t>
      </w:r>
      <w:r w:rsidR="008311A4" w:rsidRPr="00A2262C">
        <w:rPr>
          <w:rFonts w:ascii="Times New Roman" w:hAnsi="Times New Roman"/>
          <w:sz w:val="28"/>
          <w:szCs w:val="28"/>
        </w:rPr>
        <w:t xml:space="preserve"> </w:t>
      </w:r>
      <w:r w:rsidR="00FA3832" w:rsidRPr="00A2262C">
        <w:rPr>
          <w:rFonts w:ascii="Times New Roman" w:hAnsi="Times New Roman"/>
          <w:sz w:val="28"/>
          <w:szCs w:val="28"/>
        </w:rPr>
        <w:t>(</w:t>
      </w:r>
      <w:r w:rsidR="008311A4" w:rsidRPr="00A2262C">
        <w:rPr>
          <w:rFonts w:ascii="Times New Roman" w:hAnsi="Times New Roman"/>
          <w:sz w:val="28"/>
          <w:szCs w:val="28"/>
        </w:rPr>
        <w:t>УМП</w:t>
      </w:r>
      <w:r w:rsidR="00FA3832" w:rsidRPr="00A2262C">
        <w:rPr>
          <w:rFonts w:ascii="Times New Roman" w:hAnsi="Times New Roman"/>
          <w:sz w:val="28"/>
          <w:szCs w:val="28"/>
        </w:rPr>
        <w:t>)</w:t>
      </w:r>
      <w:r w:rsidR="008311A4" w:rsidRPr="00A2262C">
        <w:rPr>
          <w:rFonts w:ascii="Times New Roman" w:hAnsi="Times New Roman"/>
          <w:sz w:val="28"/>
          <w:szCs w:val="28"/>
        </w:rPr>
        <w:t xml:space="preserve"> «</w:t>
      </w:r>
      <w:r w:rsidR="008311A4" w:rsidRPr="00A2262C">
        <w:rPr>
          <w:rFonts w:ascii="Times New Roman" w:hAnsi="Times New Roman"/>
          <w:sz w:val="28"/>
          <w:szCs w:val="28"/>
          <w:lang w:val="kk-KZ"/>
        </w:rPr>
        <w:t xml:space="preserve">Professionally oriented English. Biology» и </w:t>
      </w:r>
      <w:r w:rsidR="00FA3832" w:rsidRPr="00A2262C">
        <w:rPr>
          <w:rFonts w:ascii="Times New Roman" w:hAnsi="Times New Roman"/>
          <w:sz w:val="28"/>
          <w:szCs w:val="28"/>
          <w:lang w:val="kk-KZ"/>
        </w:rPr>
        <w:t>электронное учебно-методическое пособие (</w:t>
      </w:r>
      <w:r w:rsidR="008311A4" w:rsidRPr="00A2262C">
        <w:rPr>
          <w:rFonts w:ascii="Times New Roman" w:hAnsi="Times New Roman"/>
          <w:sz w:val="28"/>
          <w:szCs w:val="28"/>
          <w:lang w:val="kk-KZ"/>
        </w:rPr>
        <w:t>ЭУМП</w:t>
      </w:r>
      <w:r w:rsidR="00FA3832" w:rsidRPr="00A2262C">
        <w:rPr>
          <w:rFonts w:ascii="Times New Roman" w:hAnsi="Times New Roman"/>
          <w:sz w:val="28"/>
          <w:szCs w:val="28"/>
          <w:lang w:val="kk-KZ"/>
        </w:rPr>
        <w:t>)</w:t>
      </w:r>
      <w:r w:rsidR="008311A4" w:rsidRPr="00A2262C">
        <w:rPr>
          <w:rFonts w:ascii="Times New Roman" w:hAnsi="Times New Roman"/>
          <w:sz w:val="28"/>
          <w:szCs w:val="28"/>
          <w:lang w:val="kk-KZ"/>
        </w:rPr>
        <w:t xml:space="preserve"> «Professionally oriented English. Biology</w:t>
      </w:r>
      <w:r w:rsidR="008311A4" w:rsidRPr="009D6659">
        <w:rPr>
          <w:rFonts w:ascii="Times New Roman" w:hAnsi="Times New Roman"/>
          <w:sz w:val="28"/>
          <w:szCs w:val="28"/>
          <w:lang w:val="en-US"/>
        </w:rPr>
        <w:t>»</w:t>
      </w:r>
      <w:r w:rsidR="004D73B1" w:rsidRPr="009D6659">
        <w:rPr>
          <w:rFonts w:ascii="Times New Roman" w:hAnsi="Times New Roman"/>
          <w:sz w:val="28"/>
          <w:szCs w:val="28"/>
          <w:lang w:val="en-US"/>
        </w:rPr>
        <w:t xml:space="preserve"> [1</w:t>
      </w:r>
      <w:r w:rsidR="004313C1" w:rsidRPr="009D6659">
        <w:rPr>
          <w:rFonts w:ascii="Times New Roman" w:hAnsi="Times New Roman"/>
          <w:sz w:val="28"/>
          <w:szCs w:val="28"/>
          <w:lang w:val="en-US"/>
        </w:rPr>
        <w:t>62</w:t>
      </w:r>
      <w:r w:rsidR="004D73B1" w:rsidRPr="009D6659">
        <w:rPr>
          <w:rFonts w:ascii="Times New Roman" w:hAnsi="Times New Roman"/>
          <w:sz w:val="28"/>
          <w:szCs w:val="28"/>
          <w:lang w:val="en-US"/>
        </w:rPr>
        <w:t>].</w:t>
      </w:r>
      <w:r w:rsidR="004856F6" w:rsidRPr="009D6659">
        <w:rPr>
          <w:rFonts w:ascii="Times New Roman" w:hAnsi="Times New Roman"/>
          <w:sz w:val="28"/>
          <w:szCs w:val="28"/>
          <w:lang w:val="en-US"/>
        </w:rPr>
        <w:t xml:space="preserve"> </w:t>
      </w:r>
      <w:r w:rsidR="004856F6" w:rsidRPr="00A2262C">
        <w:rPr>
          <w:rFonts w:ascii="Times New Roman" w:hAnsi="Times New Roman"/>
          <w:sz w:val="28"/>
          <w:szCs w:val="28"/>
        </w:rPr>
        <w:t xml:space="preserve">Акт внедрения результатов НИР в учебный процесс представлен в </w:t>
      </w:r>
      <w:r w:rsidR="007E2199">
        <w:rPr>
          <w:rFonts w:ascii="Times New Roman" w:hAnsi="Times New Roman"/>
          <w:sz w:val="28"/>
          <w:szCs w:val="28"/>
          <w:lang w:val="kk-KZ"/>
        </w:rPr>
        <w:t>(</w:t>
      </w:r>
      <w:r w:rsidR="004856F6" w:rsidRPr="00A2262C">
        <w:rPr>
          <w:rFonts w:ascii="Times New Roman" w:hAnsi="Times New Roman"/>
          <w:sz w:val="28"/>
          <w:szCs w:val="28"/>
        </w:rPr>
        <w:t>Приложении Г</w:t>
      </w:r>
      <w:r w:rsidR="007E2199">
        <w:rPr>
          <w:rFonts w:ascii="Times New Roman" w:hAnsi="Times New Roman"/>
          <w:sz w:val="28"/>
          <w:szCs w:val="28"/>
          <w:lang w:val="kk-KZ"/>
        </w:rPr>
        <w:t>)</w:t>
      </w:r>
      <w:r w:rsidR="004856F6" w:rsidRPr="00A2262C">
        <w:rPr>
          <w:rFonts w:ascii="Times New Roman" w:hAnsi="Times New Roman"/>
          <w:sz w:val="28"/>
          <w:szCs w:val="28"/>
        </w:rPr>
        <w:t>.</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Рассмотрим подробнее разработанные нами интерактивные средства обучения.</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i/>
          <w:sz w:val="28"/>
          <w:szCs w:val="28"/>
        </w:rPr>
        <w:t>Учебная программа (</w:t>
      </w:r>
      <w:r w:rsidRPr="00A2262C">
        <w:rPr>
          <w:rFonts w:ascii="Times New Roman" w:hAnsi="Times New Roman"/>
          <w:i/>
          <w:sz w:val="28"/>
          <w:szCs w:val="28"/>
          <w:lang w:val="en-US"/>
        </w:rPr>
        <w:t>SYLLABUS</w:t>
      </w:r>
      <w:r w:rsidRPr="00A2262C">
        <w:rPr>
          <w:rFonts w:ascii="Times New Roman" w:hAnsi="Times New Roman"/>
          <w:i/>
          <w:sz w:val="28"/>
          <w:szCs w:val="28"/>
        </w:rPr>
        <w:t>) по дисциплине</w:t>
      </w:r>
      <w:r w:rsidR="001650FB" w:rsidRPr="00A2262C">
        <w:rPr>
          <w:rFonts w:ascii="Times New Roman" w:hAnsi="Times New Roman"/>
          <w:i/>
          <w:sz w:val="28"/>
          <w:szCs w:val="28"/>
        </w:rPr>
        <w:t xml:space="preserve"> </w:t>
      </w:r>
      <w:r w:rsidRPr="00A2262C">
        <w:rPr>
          <w:rFonts w:ascii="Times New Roman" w:hAnsi="Times New Roman"/>
          <w:bCs/>
          <w:i/>
          <w:sz w:val="28"/>
          <w:szCs w:val="28"/>
        </w:rPr>
        <w:t xml:space="preserve">«Профессионально-ориентированный иностранный язык (английский язык)» </w:t>
      </w:r>
      <w:r w:rsidRPr="00A2262C">
        <w:rPr>
          <w:rFonts w:ascii="Times New Roman" w:hAnsi="Times New Roman"/>
          <w:i/>
          <w:sz w:val="28"/>
          <w:szCs w:val="28"/>
        </w:rPr>
        <w:t xml:space="preserve">для </w:t>
      </w:r>
      <w:r w:rsidR="00FA3832" w:rsidRPr="00A2262C">
        <w:rPr>
          <w:rFonts w:ascii="Times New Roman" w:hAnsi="Times New Roman"/>
          <w:i/>
          <w:sz w:val="28"/>
          <w:szCs w:val="28"/>
        </w:rPr>
        <w:t>ОП</w:t>
      </w:r>
      <w:r w:rsidRPr="00A2262C">
        <w:rPr>
          <w:rFonts w:ascii="Times New Roman" w:eastAsia="Arial Unicode MS" w:hAnsi="Times New Roman"/>
          <w:i/>
          <w:iCs/>
          <w:sz w:val="28"/>
          <w:szCs w:val="28"/>
        </w:rPr>
        <w:t xml:space="preserve"> </w:t>
      </w:r>
      <w:r w:rsidR="00B573E1" w:rsidRPr="00A2262C">
        <w:rPr>
          <w:rFonts w:ascii="Times New Roman" w:eastAsia="Arial Unicode MS" w:hAnsi="Times New Roman"/>
          <w:i/>
          <w:iCs/>
          <w:sz w:val="28"/>
          <w:szCs w:val="28"/>
        </w:rPr>
        <w:t>«</w:t>
      </w:r>
      <w:r w:rsidRPr="00A2262C">
        <w:rPr>
          <w:rFonts w:ascii="Times New Roman" w:eastAsia="Arial Unicode MS" w:hAnsi="Times New Roman"/>
          <w:i/>
          <w:iCs/>
          <w:sz w:val="28"/>
          <w:szCs w:val="28"/>
        </w:rPr>
        <w:t>Биология</w:t>
      </w:r>
      <w:r w:rsidR="00B573E1" w:rsidRPr="00A2262C">
        <w:rPr>
          <w:rFonts w:ascii="Times New Roman" w:eastAsia="Arial Unicode MS" w:hAnsi="Times New Roman"/>
          <w:i/>
          <w:iCs/>
          <w:sz w:val="28"/>
          <w:szCs w:val="28"/>
        </w:rPr>
        <w:t>»</w:t>
      </w:r>
      <w:r w:rsidR="00FA3832" w:rsidRPr="00A2262C">
        <w:rPr>
          <w:rFonts w:ascii="Times New Roman" w:eastAsia="Arial Unicode MS" w:hAnsi="Times New Roman"/>
          <w:i/>
          <w:iCs/>
          <w:sz w:val="28"/>
          <w:szCs w:val="28"/>
        </w:rPr>
        <w:t xml:space="preserve"> (6В01509) </w:t>
      </w:r>
      <w:r w:rsidRPr="00A2262C">
        <w:rPr>
          <w:rFonts w:ascii="Times New Roman" w:hAnsi="Times New Roman"/>
          <w:sz w:val="28"/>
          <w:szCs w:val="28"/>
        </w:rPr>
        <w:t>представляет собой документ, определяющий концепцию учебного курса. УП</w:t>
      </w:r>
      <w:r w:rsidR="00FA3832" w:rsidRPr="00A2262C">
        <w:rPr>
          <w:rFonts w:ascii="Times New Roman" w:hAnsi="Times New Roman"/>
          <w:sz w:val="28"/>
          <w:szCs w:val="28"/>
        </w:rPr>
        <w:t xml:space="preserve"> </w:t>
      </w:r>
      <w:r w:rsidRPr="00A2262C">
        <w:rPr>
          <w:rFonts w:ascii="Times New Roman" w:hAnsi="Times New Roman"/>
          <w:sz w:val="28"/>
          <w:szCs w:val="28"/>
        </w:rPr>
        <w:t>разрабатывается в соответствии с типовой учебной программой и государственным общеобязательным стандартом образования. УП позволяет интенсифицировать процесс обучения, получить студенту общие сведения о направленности учебного курса, его концепции. УП включает в себя следующие структурные элементы:</w:t>
      </w:r>
    </w:p>
    <w:p w:rsidR="00645A8C" w:rsidRPr="00A2262C" w:rsidRDefault="00645A8C" w:rsidP="00247930">
      <w:pPr>
        <w:pStyle w:val="a3"/>
        <w:widowControl w:val="0"/>
        <w:numPr>
          <w:ilvl w:val="0"/>
          <w:numId w:val="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bCs/>
          <w:sz w:val="28"/>
          <w:szCs w:val="28"/>
        </w:rPr>
        <w:t>тематический план курса</w:t>
      </w:r>
      <w:r w:rsidR="008311A4" w:rsidRPr="00A2262C">
        <w:rPr>
          <w:rFonts w:ascii="Times New Roman" w:hAnsi="Times New Roman"/>
          <w:bCs/>
          <w:sz w:val="28"/>
          <w:szCs w:val="28"/>
        </w:rPr>
        <w:t xml:space="preserve">, данные о преподавателях, </w:t>
      </w:r>
      <w:r w:rsidRPr="00A2262C">
        <w:rPr>
          <w:rFonts w:ascii="Times New Roman" w:hAnsi="Times New Roman"/>
          <w:bCs/>
          <w:sz w:val="28"/>
          <w:szCs w:val="28"/>
        </w:rPr>
        <w:t xml:space="preserve">политика курса, </w:t>
      </w:r>
      <w:r w:rsidR="008311A4" w:rsidRPr="00A2262C">
        <w:rPr>
          <w:rFonts w:ascii="Times New Roman" w:hAnsi="Times New Roman"/>
          <w:bCs/>
          <w:sz w:val="28"/>
          <w:szCs w:val="28"/>
        </w:rPr>
        <w:t>пререквизиты курса, постреквизиты</w:t>
      </w:r>
      <w:r w:rsidR="008311A4" w:rsidRPr="00A2262C">
        <w:rPr>
          <w:rFonts w:ascii="Times New Roman" w:hAnsi="Times New Roman"/>
          <w:bCs/>
          <w:sz w:val="28"/>
          <w:szCs w:val="28"/>
          <w:lang w:val="kk-KZ"/>
        </w:rPr>
        <w:t xml:space="preserve"> курса, </w:t>
      </w:r>
      <w:r w:rsidR="008311A4" w:rsidRPr="00A2262C">
        <w:rPr>
          <w:rFonts w:ascii="Times New Roman" w:hAnsi="Times New Roman"/>
          <w:bCs/>
          <w:sz w:val="28"/>
          <w:szCs w:val="28"/>
        </w:rPr>
        <w:t>кратко</w:t>
      </w:r>
      <w:r w:rsidR="008311A4" w:rsidRPr="00A2262C">
        <w:rPr>
          <w:rFonts w:ascii="Times New Roman" w:hAnsi="Times New Roman"/>
          <w:bCs/>
          <w:sz w:val="28"/>
          <w:szCs w:val="28"/>
          <w:lang w:val="kk-KZ"/>
        </w:rPr>
        <w:t>е</w:t>
      </w:r>
      <w:r w:rsidR="008311A4" w:rsidRPr="00A2262C">
        <w:rPr>
          <w:rFonts w:ascii="Times New Roman" w:hAnsi="Times New Roman"/>
          <w:bCs/>
          <w:sz w:val="28"/>
          <w:szCs w:val="28"/>
        </w:rPr>
        <w:t xml:space="preserve"> описание</w:t>
      </w:r>
      <w:r w:rsidR="008311A4" w:rsidRPr="00A2262C">
        <w:rPr>
          <w:rFonts w:ascii="Times New Roman" w:hAnsi="Times New Roman"/>
          <w:bCs/>
          <w:sz w:val="28"/>
          <w:szCs w:val="28"/>
          <w:lang w:val="kk-KZ"/>
        </w:rPr>
        <w:t xml:space="preserve"> </w:t>
      </w:r>
      <w:r w:rsidRPr="00A2262C">
        <w:rPr>
          <w:rFonts w:ascii="Times New Roman" w:hAnsi="Times New Roman"/>
          <w:bCs/>
          <w:sz w:val="28"/>
          <w:szCs w:val="28"/>
          <w:lang w:val="kk-KZ"/>
        </w:rPr>
        <w:t>курса</w:t>
      </w:r>
      <w:r w:rsidR="008311A4" w:rsidRPr="00A2262C">
        <w:rPr>
          <w:rFonts w:ascii="Times New Roman" w:hAnsi="Times New Roman"/>
          <w:bCs/>
          <w:sz w:val="28"/>
          <w:szCs w:val="28"/>
          <w:lang w:val="kk-KZ"/>
        </w:rPr>
        <w:t xml:space="preserve">, </w:t>
      </w:r>
      <w:r w:rsidRPr="00A2262C">
        <w:rPr>
          <w:rFonts w:ascii="Times New Roman" w:hAnsi="Times New Roman"/>
          <w:bCs/>
          <w:sz w:val="28"/>
          <w:szCs w:val="28"/>
          <w:lang w:val="kk-KZ"/>
        </w:rPr>
        <w:t xml:space="preserve">результаты обучения и методы оценки их достижимости, методы обучения, методы оценки результатов обучения, перечень рекомендованных источников по курсу, план лекционных занятий, </w:t>
      </w:r>
      <w:r w:rsidR="008311A4" w:rsidRPr="00A2262C">
        <w:rPr>
          <w:rFonts w:ascii="Times New Roman" w:hAnsi="Times New Roman"/>
          <w:bCs/>
          <w:sz w:val="28"/>
          <w:szCs w:val="28"/>
        </w:rPr>
        <w:t xml:space="preserve">план </w:t>
      </w:r>
      <w:r w:rsidRPr="00A2262C">
        <w:rPr>
          <w:rFonts w:ascii="Times New Roman" w:hAnsi="Times New Roman"/>
          <w:bCs/>
          <w:sz w:val="28"/>
          <w:szCs w:val="28"/>
        </w:rPr>
        <w:t>практических</w:t>
      </w:r>
      <w:r w:rsidR="008311A4" w:rsidRPr="00A2262C">
        <w:rPr>
          <w:rFonts w:ascii="Times New Roman" w:hAnsi="Times New Roman"/>
          <w:bCs/>
          <w:sz w:val="28"/>
          <w:szCs w:val="28"/>
        </w:rPr>
        <w:t xml:space="preserve"> занятий, план лабораторных занятий, заняти</w:t>
      </w:r>
      <w:r w:rsidRPr="00A2262C">
        <w:rPr>
          <w:rFonts w:ascii="Times New Roman" w:hAnsi="Times New Roman"/>
          <w:bCs/>
          <w:sz w:val="28"/>
          <w:szCs w:val="28"/>
        </w:rPr>
        <w:t>я</w:t>
      </w:r>
      <w:r w:rsidR="008311A4" w:rsidRPr="00A2262C">
        <w:rPr>
          <w:rFonts w:ascii="Times New Roman" w:hAnsi="Times New Roman"/>
          <w:bCs/>
          <w:sz w:val="28"/>
          <w:szCs w:val="28"/>
        </w:rPr>
        <w:t xml:space="preserve"> </w:t>
      </w:r>
      <w:r w:rsidRPr="00A2262C">
        <w:rPr>
          <w:rFonts w:ascii="Times New Roman" w:hAnsi="Times New Roman"/>
          <w:bCs/>
          <w:sz w:val="28"/>
          <w:szCs w:val="28"/>
        </w:rPr>
        <w:t>для</w:t>
      </w:r>
      <w:r w:rsidR="008311A4" w:rsidRPr="00A2262C">
        <w:rPr>
          <w:rFonts w:ascii="Times New Roman" w:hAnsi="Times New Roman"/>
          <w:bCs/>
          <w:sz w:val="28"/>
          <w:szCs w:val="28"/>
        </w:rPr>
        <w:t xml:space="preserve"> самостоятельной работы </w:t>
      </w:r>
      <w:r w:rsidRPr="00A2262C">
        <w:rPr>
          <w:rFonts w:ascii="Times New Roman" w:hAnsi="Times New Roman"/>
          <w:bCs/>
          <w:sz w:val="28"/>
          <w:szCs w:val="28"/>
        </w:rPr>
        <w:t>обучающихся</w:t>
      </w:r>
      <w:r w:rsidR="008311A4" w:rsidRPr="00A2262C">
        <w:rPr>
          <w:rFonts w:ascii="Times New Roman" w:hAnsi="Times New Roman"/>
          <w:bCs/>
          <w:sz w:val="28"/>
          <w:szCs w:val="28"/>
        </w:rPr>
        <w:t xml:space="preserve"> под руководством преподавателя, заняти</w:t>
      </w:r>
      <w:r w:rsidR="006772CB" w:rsidRPr="00A2262C">
        <w:rPr>
          <w:rFonts w:ascii="Times New Roman" w:hAnsi="Times New Roman"/>
          <w:bCs/>
          <w:sz w:val="28"/>
          <w:szCs w:val="28"/>
        </w:rPr>
        <w:t>я</w:t>
      </w:r>
      <w:r w:rsidR="008311A4" w:rsidRPr="00A2262C">
        <w:rPr>
          <w:rFonts w:ascii="Times New Roman" w:hAnsi="Times New Roman"/>
          <w:bCs/>
          <w:sz w:val="28"/>
          <w:szCs w:val="28"/>
        </w:rPr>
        <w:t xml:space="preserve"> </w:t>
      </w:r>
      <w:r w:rsidR="006772CB" w:rsidRPr="00A2262C">
        <w:rPr>
          <w:rFonts w:ascii="Times New Roman" w:hAnsi="Times New Roman"/>
          <w:bCs/>
          <w:sz w:val="28"/>
          <w:szCs w:val="28"/>
        </w:rPr>
        <w:t>для</w:t>
      </w:r>
      <w:r w:rsidR="008311A4" w:rsidRPr="00A2262C">
        <w:rPr>
          <w:rFonts w:ascii="Times New Roman" w:hAnsi="Times New Roman"/>
          <w:bCs/>
          <w:sz w:val="28"/>
          <w:szCs w:val="28"/>
        </w:rPr>
        <w:t xml:space="preserve"> самостоятельной работы </w:t>
      </w:r>
      <w:r w:rsidR="006772CB" w:rsidRPr="00A2262C">
        <w:rPr>
          <w:rFonts w:ascii="Times New Roman" w:hAnsi="Times New Roman"/>
          <w:bCs/>
          <w:sz w:val="28"/>
          <w:szCs w:val="28"/>
        </w:rPr>
        <w:t>обучающихся</w:t>
      </w:r>
      <w:r w:rsidR="008311A4" w:rsidRPr="00A2262C">
        <w:rPr>
          <w:rFonts w:ascii="Times New Roman" w:hAnsi="Times New Roman"/>
          <w:bCs/>
          <w:sz w:val="28"/>
          <w:szCs w:val="28"/>
        </w:rPr>
        <w:t xml:space="preserve">, тематика письменных работ по курсу, </w:t>
      </w:r>
      <w:r w:rsidR="006772CB" w:rsidRPr="00A2262C">
        <w:rPr>
          <w:rFonts w:ascii="Times New Roman" w:hAnsi="Times New Roman"/>
          <w:bCs/>
          <w:sz w:val="28"/>
          <w:szCs w:val="28"/>
        </w:rPr>
        <w:t>политика оценивания</w:t>
      </w:r>
      <w:r w:rsidR="008311A4" w:rsidRPr="00A2262C">
        <w:rPr>
          <w:rFonts w:ascii="Times New Roman" w:hAnsi="Times New Roman"/>
          <w:bCs/>
          <w:sz w:val="28"/>
          <w:szCs w:val="28"/>
        </w:rPr>
        <w:t xml:space="preserve">, </w:t>
      </w:r>
      <w:r w:rsidR="006772CB" w:rsidRPr="00A2262C">
        <w:rPr>
          <w:rFonts w:ascii="Times New Roman" w:hAnsi="Times New Roman"/>
          <w:bCs/>
          <w:sz w:val="28"/>
          <w:szCs w:val="28"/>
        </w:rPr>
        <w:t>критерии суммарного оценивания обучающихся за выполнение заданий</w:t>
      </w:r>
      <w:r w:rsidR="008311A4" w:rsidRPr="00A2262C">
        <w:rPr>
          <w:rFonts w:ascii="Times New Roman" w:hAnsi="Times New Roman"/>
          <w:bCs/>
          <w:sz w:val="28"/>
          <w:szCs w:val="28"/>
        </w:rPr>
        <w:t>.</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Таким образом, УП определяет содержание самостоятельной работы студентов в аудиторное и внеаудиторное время, позволяет активизировать познавательную деятельность студентов и обеспечить взаимосвязь учебного и исследовательского процессов, помогает самостоятельной подготовке студентов к практическим занятиям и экзаменам.</w:t>
      </w:r>
    </w:p>
    <w:p w:rsidR="008311A4" w:rsidRPr="00A2262C" w:rsidRDefault="008311A4" w:rsidP="008D7C7C">
      <w:pPr>
        <w:pStyle w:val="ac"/>
        <w:tabs>
          <w:tab w:val="left" w:pos="993"/>
        </w:tabs>
        <w:spacing w:before="0" w:beforeAutospacing="0" w:after="0" w:afterAutospacing="0"/>
        <w:ind w:firstLine="709"/>
        <w:jc w:val="both"/>
        <w:rPr>
          <w:iCs/>
          <w:color w:val="000000"/>
          <w:sz w:val="28"/>
          <w:szCs w:val="28"/>
        </w:rPr>
      </w:pPr>
      <w:r w:rsidRPr="00A2262C">
        <w:rPr>
          <w:i/>
          <w:sz w:val="28"/>
          <w:szCs w:val="28"/>
        </w:rPr>
        <w:t>Электронное учебно-методическое пособие «</w:t>
      </w:r>
      <w:r w:rsidRPr="00A2262C">
        <w:rPr>
          <w:i/>
          <w:sz w:val="28"/>
          <w:szCs w:val="28"/>
          <w:lang w:val="en-US"/>
        </w:rPr>
        <w:t>Professionally</w:t>
      </w:r>
      <w:r w:rsidR="00FA3832" w:rsidRPr="00A2262C">
        <w:rPr>
          <w:i/>
          <w:sz w:val="28"/>
          <w:szCs w:val="28"/>
        </w:rPr>
        <w:t xml:space="preserve"> </w:t>
      </w:r>
      <w:r w:rsidRPr="00A2262C">
        <w:rPr>
          <w:i/>
          <w:sz w:val="28"/>
          <w:szCs w:val="28"/>
          <w:lang w:val="en-US"/>
        </w:rPr>
        <w:t>oriented</w:t>
      </w:r>
      <w:r w:rsidR="00FA3832" w:rsidRPr="00A2262C">
        <w:rPr>
          <w:i/>
          <w:sz w:val="28"/>
          <w:szCs w:val="28"/>
        </w:rPr>
        <w:t xml:space="preserve"> </w:t>
      </w:r>
      <w:r w:rsidRPr="00A2262C">
        <w:rPr>
          <w:i/>
          <w:sz w:val="28"/>
          <w:szCs w:val="28"/>
          <w:lang w:val="en-US"/>
        </w:rPr>
        <w:t>English</w:t>
      </w:r>
      <w:r w:rsidRPr="00A2262C">
        <w:rPr>
          <w:i/>
          <w:sz w:val="28"/>
          <w:szCs w:val="28"/>
        </w:rPr>
        <w:t xml:space="preserve">. </w:t>
      </w:r>
      <w:r w:rsidRPr="00A2262C">
        <w:rPr>
          <w:i/>
          <w:sz w:val="28"/>
          <w:szCs w:val="28"/>
          <w:lang w:val="en-US"/>
        </w:rPr>
        <w:t>Biology</w:t>
      </w:r>
      <w:r w:rsidRPr="00A2262C">
        <w:rPr>
          <w:i/>
          <w:sz w:val="28"/>
          <w:szCs w:val="28"/>
        </w:rPr>
        <w:t>»</w:t>
      </w:r>
      <w:r w:rsidRPr="00A2262C">
        <w:rPr>
          <w:sz w:val="28"/>
          <w:szCs w:val="28"/>
        </w:rPr>
        <w:t xml:space="preserve"> (Приложени</w:t>
      </w:r>
      <w:r w:rsidR="00AC3C82">
        <w:rPr>
          <w:sz w:val="28"/>
          <w:szCs w:val="28"/>
        </w:rPr>
        <w:t>е</w:t>
      </w:r>
      <w:r w:rsidRPr="00A2262C">
        <w:rPr>
          <w:sz w:val="28"/>
          <w:szCs w:val="28"/>
        </w:rPr>
        <w:t xml:space="preserve"> </w:t>
      </w:r>
      <w:r w:rsidR="00D25047" w:rsidRPr="00A2262C">
        <w:rPr>
          <w:sz w:val="28"/>
          <w:szCs w:val="28"/>
        </w:rPr>
        <w:t>Д</w:t>
      </w:r>
      <w:r w:rsidRPr="00A2262C">
        <w:rPr>
          <w:sz w:val="28"/>
          <w:szCs w:val="28"/>
        </w:rPr>
        <w:t>)</w:t>
      </w:r>
      <w:r w:rsidRPr="00A2262C">
        <w:rPr>
          <w:color w:val="FF0000"/>
          <w:sz w:val="28"/>
          <w:szCs w:val="28"/>
        </w:rPr>
        <w:t xml:space="preserve"> </w:t>
      </w:r>
      <w:r w:rsidRPr="00A2262C">
        <w:rPr>
          <w:iCs/>
          <w:color w:val="000000"/>
          <w:sz w:val="28"/>
          <w:szCs w:val="28"/>
        </w:rPr>
        <w:t>демонстрирует ценный материал на английском языке, который имеет практическое применение и разработан для развития у студентов способностей и навыков разговорной речи, чтения и письма при изучении профессионально-ориентированных тем</w:t>
      </w:r>
      <w:r w:rsidR="00FA3832" w:rsidRPr="00A2262C">
        <w:rPr>
          <w:iCs/>
          <w:color w:val="000000"/>
          <w:sz w:val="28"/>
          <w:szCs w:val="28"/>
        </w:rPr>
        <w:t xml:space="preserve"> </w:t>
      </w:r>
      <w:r w:rsidR="004D73B1" w:rsidRPr="00A2262C">
        <w:rPr>
          <w:iCs/>
          <w:color w:val="000000"/>
          <w:sz w:val="28"/>
          <w:szCs w:val="28"/>
        </w:rPr>
        <w:t>[</w:t>
      </w:r>
      <w:r w:rsidR="00543E81" w:rsidRPr="00A2262C">
        <w:rPr>
          <w:iCs/>
          <w:color w:val="000000"/>
          <w:sz w:val="28"/>
          <w:szCs w:val="28"/>
        </w:rPr>
        <w:t>1</w:t>
      </w:r>
      <w:r w:rsidR="004313C1">
        <w:rPr>
          <w:iCs/>
          <w:color w:val="000000"/>
          <w:sz w:val="28"/>
          <w:szCs w:val="28"/>
        </w:rPr>
        <w:t>63</w:t>
      </w:r>
      <w:r w:rsidR="004D73B1" w:rsidRPr="00A2262C">
        <w:rPr>
          <w:iCs/>
          <w:color w:val="000000"/>
          <w:sz w:val="28"/>
          <w:szCs w:val="28"/>
        </w:rPr>
        <w:t>]</w:t>
      </w:r>
      <w:r w:rsidRPr="00A2262C">
        <w:rPr>
          <w:iCs/>
          <w:color w:val="000000"/>
          <w:sz w:val="28"/>
          <w:szCs w:val="28"/>
        </w:rPr>
        <w:t>.</w:t>
      </w:r>
    </w:p>
    <w:p w:rsidR="004F0567" w:rsidRPr="00A2262C" w:rsidRDefault="004F0567" w:rsidP="008D7C7C">
      <w:pPr>
        <w:pStyle w:val="ac"/>
        <w:tabs>
          <w:tab w:val="left" w:pos="993"/>
        </w:tabs>
        <w:spacing w:before="0" w:beforeAutospacing="0" w:after="0" w:afterAutospacing="0"/>
        <w:ind w:firstLine="709"/>
        <w:jc w:val="both"/>
        <w:rPr>
          <w:iCs/>
          <w:color w:val="000000"/>
          <w:sz w:val="28"/>
          <w:szCs w:val="28"/>
        </w:rPr>
      </w:pPr>
      <w:r w:rsidRPr="00A2262C">
        <w:rPr>
          <w:iCs/>
          <w:color w:val="000000"/>
          <w:sz w:val="28"/>
          <w:szCs w:val="28"/>
        </w:rPr>
        <w:t xml:space="preserve">ЭУМП представляет собой набор </w:t>
      </w:r>
      <w:r w:rsidRPr="00A2262C">
        <w:rPr>
          <w:iCs/>
          <w:color w:val="000000"/>
          <w:sz w:val="28"/>
          <w:szCs w:val="28"/>
          <w:lang w:val="en-US"/>
        </w:rPr>
        <w:t>Web</w:t>
      </w:r>
      <w:r w:rsidRPr="00A2262C">
        <w:rPr>
          <w:iCs/>
          <w:color w:val="000000"/>
          <w:sz w:val="28"/>
          <w:szCs w:val="28"/>
        </w:rPr>
        <w:t xml:space="preserve">-документов, объединенных через программный интерфейс. Основным загрузочным файлом является </w:t>
      </w:r>
      <w:r w:rsidRPr="00A2262C">
        <w:rPr>
          <w:iCs/>
          <w:color w:val="000000"/>
          <w:sz w:val="28"/>
          <w:szCs w:val="28"/>
          <w:lang w:val="en-US"/>
        </w:rPr>
        <w:t>index</w:t>
      </w:r>
      <w:r w:rsidRPr="00A2262C">
        <w:rPr>
          <w:iCs/>
          <w:color w:val="000000"/>
          <w:sz w:val="28"/>
          <w:szCs w:val="28"/>
        </w:rPr>
        <w:t>.</w:t>
      </w:r>
      <w:r w:rsidRPr="00A2262C">
        <w:rPr>
          <w:iCs/>
          <w:color w:val="000000"/>
          <w:sz w:val="28"/>
          <w:szCs w:val="28"/>
          <w:lang w:val="en-US"/>
        </w:rPr>
        <w:t>html</w:t>
      </w:r>
      <w:r w:rsidRPr="00A2262C">
        <w:rPr>
          <w:iCs/>
          <w:color w:val="000000"/>
          <w:sz w:val="28"/>
          <w:szCs w:val="28"/>
        </w:rPr>
        <w:t xml:space="preserve">. Навигация в ЭУМП осуществляется через гиперссылки, которые делят материал на основные и дополнительные разделы. Представление текста и графических элементов обеспечивается с помощью </w:t>
      </w:r>
      <w:r w:rsidRPr="00A2262C">
        <w:rPr>
          <w:iCs/>
          <w:color w:val="000000"/>
          <w:sz w:val="28"/>
          <w:szCs w:val="28"/>
          <w:lang w:val="en-US"/>
        </w:rPr>
        <w:t>HTML</w:t>
      </w:r>
      <w:r w:rsidRPr="00A2262C">
        <w:rPr>
          <w:iCs/>
          <w:color w:val="000000"/>
          <w:sz w:val="28"/>
          <w:szCs w:val="28"/>
        </w:rPr>
        <w:t xml:space="preserve">, </w:t>
      </w:r>
      <w:r w:rsidRPr="00A2262C">
        <w:rPr>
          <w:iCs/>
          <w:color w:val="000000"/>
          <w:sz w:val="28"/>
          <w:szCs w:val="28"/>
          <w:lang w:val="en-US"/>
        </w:rPr>
        <w:t>CSS</w:t>
      </w:r>
      <w:r w:rsidRPr="00A2262C">
        <w:rPr>
          <w:iCs/>
          <w:color w:val="000000"/>
          <w:sz w:val="28"/>
          <w:szCs w:val="28"/>
        </w:rPr>
        <w:t xml:space="preserve"> и </w:t>
      </w:r>
      <w:r w:rsidRPr="00A2262C">
        <w:rPr>
          <w:iCs/>
          <w:color w:val="000000"/>
          <w:sz w:val="28"/>
          <w:szCs w:val="28"/>
          <w:lang w:val="en-US"/>
        </w:rPr>
        <w:t>JavaScript</w:t>
      </w:r>
      <w:r w:rsidRPr="00A2262C">
        <w:rPr>
          <w:iCs/>
          <w:color w:val="000000"/>
          <w:sz w:val="28"/>
          <w:szCs w:val="28"/>
        </w:rPr>
        <w:t xml:space="preserve">. Для работы с ЭУМП можно использовать любой веб-браузер. ЭУМП </w:t>
      </w:r>
      <w:r w:rsidR="00D35E58" w:rsidRPr="00A2262C">
        <w:rPr>
          <w:iCs/>
          <w:color w:val="000000"/>
          <w:sz w:val="28"/>
          <w:szCs w:val="28"/>
        </w:rPr>
        <w:t>обладает открытой структурой, что дает обучающемуся возможность самостоятельно управлять траекторией изучения материала.</w:t>
      </w:r>
    </w:p>
    <w:p w:rsidR="008311A4" w:rsidRPr="00A2262C" w:rsidRDefault="008311A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На главной странице ЭУМП </w:t>
      </w:r>
      <w:r w:rsidR="004D3703" w:rsidRPr="00A2262C">
        <w:rPr>
          <w:rFonts w:ascii="Times New Roman" w:hAnsi="Times New Roman"/>
          <w:sz w:val="28"/>
          <w:szCs w:val="28"/>
        </w:rPr>
        <w:t>размещены</w:t>
      </w:r>
      <w:r w:rsidRPr="00A2262C">
        <w:rPr>
          <w:rFonts w:ascii="Times New Roman" w:hAnsi="Times New Roman"/>
          <w:sz w:val="28"/>
          <w:szCs w:val="28"/>
        </w:rPr>
        <w:t xml:space="preserve"> </w:t>
      </w:r>
      <w:r w:rsidR="004D3703" w:rsidRPr="00A2262C">
        <w:rPr>
          <w:rFonts w:ascii="Times New Roman" w:hAnsi="Times New Roman"/>
          <w:sz w:val="28"/>
          <w:szCs w:val="28"/>
        </w:rPr>
        <w:t>сведения</w:t>
      </w:r>
      <w:r w:rsidRPr="00A2262C">
        <w:rPr>
          <w:rFonts w:ascii="Times New Roman" w:hAnsi="Times New Roman"/>
          <w:sz w:val="28"/>
          <w:szCs w:val="28"/>
        </w:rPr>
        <w:t xml:space="preserve"> о пособии, </w:t>
      </w:r>
      <w:r w:rsidR="004D3703" w:rsidRPr="00A2262C">
        <w:rPr>
          <w:rFonts w:ascii="Times New Roman" w:hAnsi="Times New Roman"/>
          <w:sz w:val="28"/>
          <w:szCs w:val="28"/>
        </w:rPr>
        <w:t xml:space="preserve">его </w:t>
      </w:r>
      <w:r w:rsidRPr="00A2262C">
        <w:rPr>
          <w:rFonts w:ascii="Times New Roman" w:hAnsi="Times New Roman"/>
          <w:sz w:val="28"/>
          <w:szCs w:val="28"/>
        </w:rPr>
        <w:t>содержани</w:t>
      </w:r>
      <w:r w:rsidR="004D3703" w:rsidRPr="00A2262C">
        <w:rPr>
          <w:rFonts w:ascii="Times New Roman" w:hAnsi="Times New Roman"/>
          <w:sz w:val="28"/>
          <w:szCs w:val="28"/>
        </w:rPr>
        <w:t>и и</w:t>
      </w:r>
      <w:r w:rsidRPr="00A2262C">
        <w:rPr>
          <w:rFonts w:ascii="Times New Roman" w:hAnsi="Times New Roman"/>
          <w:sz w:val="28"/>
          <w:szCs w:val="28"/>
        </w:rPr>
        <w:t xml:space="preserve"> об авторах (рисунок </w:t>
      </w:r>
      <w:r w:rsidR="00F77D59">
        <w:rPr>
          <w:rFonts w:ascii="Times New Roman" w:hAnsi="Times New Roman"/>
          <w:sz w:val="28"/>
          <w:szCs w:val="28"/>
        </w:rPr>
        <w:t>7</w:t>
      </w:r>
      <w:r w:rsidRPr="00A2262C">
        <w:rPr>
          <w:rFonts w:ascii="Times New Roman" w:hAnsi="Times New Roman"/>
          <w:sz w:val="28"/>
          <w:szCs w:val="28"/>
        </w:rPr>
        <w:t>).</w:t>
      </w:r>
    </w:p>
    <w:p w:rsidR="006772CB" w:rsidRPr="00A2262C" w:rsidRDefault="006772CB" w:rsidP="008311A4">
      <w:pPr>
        <w:widowControl w:val="0"/>
        <w:shd w:val="clear" w:color="auto" w:fill="FFFFFF"/>
        <w:suppressAutoHyphens/>
        <w:spacing w:after="0" w:line="240" w:lineRule="auto"/>
        <w:ind w:firstLine="454"/>
        <w:jc w:val="both"/>
        <w:rPr>
          <w:rFonts w:ascii="Times New Roman" w:hAnsi="Times New Roman"/>
          <w:color w:val="FF0000"/>
          <w:sz w:val="28"/>
          <w:szCs w:val="28"/>
        </w:rPr>
      </w:pPr>
    </w:p>
    <w:p w:rsidR="008311A4" w:rsidRDefault="00B16B94" w:rsidP="008311A4">
      <w:pPr>
        <w:pStyle w:val="ac"/>
        <w:spacing w:before="0" w:beforeAutospacing="0" w:after="0" w:afterAutospacing="0"/>
        <w:jc w:val="center"/>
        <w:rPr>
          <w:color w:val="FF0000"/>
          <w:sz w:val="28"/>
          <w:szCs w:val="28"/>
        </w:rPr>
      </w:pPr>
      <w:r>
        <w:rPr>
          <w:noProof/>
        </w:rPr>
        <mc:AlternateContent>
          <mc:Choice Requires="wps">
            <w:drawing>
              <wp:anchor distT="0" distB="0" distL="114300" distR="114300" simplePos="0" relativeHeight="251651072" behindDoc="0" locked="0" layoutInCell="1" allowOverlap="1">
                <wp:simplePos x="0" y="0"/>
                <wp:positionH relativeFrom="column">
                  <wp:posOffset>300990</wp:posOffset>
                </wp:positionH>
                <wp:positionV relativeFrom="paragraph">
                  <wp:posOffset>2232660</wp:posOffset>
                </wp:positionV>
                <wp:extent cx="914400" cy="419100"/>
                <wp:effectExtent l="0" t="457200" r="685800" b="38100"/>
                <wp:wrapNone/>
                <wp:docPr id="57" name="Выноска: линия с границей и чертой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19100"/>
                        </a:xfrm>
                        <a:prstGeom prst="accentBorderCallout1">
                          <a:avLst>
                            <a:gd name="adj1" fmla="val 27273"/>
                            <a:gd name="adj2" fmla="val 108333"/>
                            <a:gd name="adj3" fmla="val -109093"/>
                            <a:gd name="adj4" fmla="val 173958"/>
                          </a:avLst>
                        </a:prstGeom>
                        <a:solidFill>
                          <a:srgbClr val="FFFFFF"/>
                        </a:solidFill>
                        <a:ln w="9525">
                          <a:solidFill>
                            <a:srgbClr val="000000"/>
                          </a:solidFill>
                          <a:miter lim="800000"/>
                          <a:headEnd/>
                          <a:tailEnd/>
                        </a:ln>
                      </wps:spPr>
                      <wps:txbx>
                        <w:txbxContent>
                          <w:p w:rsidR="00E747EF" w:rsidRPr="00E73BCA" w:rsidRDefault="00E747EF" w:rsidP="008311A4">
                            <w:pPr>
                              <w:rPr>
                                <w:rFonts w:ascii="Times New Roman" w:hAnsi="Times New Roman"/>
                                <w:sz w:val="20"/>
                                <w:szCs w:val="20"/>
                              </w:rPr>
                            </w:pPr>
                            <w:r w:rsidRPr="00E73BCA">
                              <w:rPr>
                                <w:rFonts w:ascii="Times New Roman" w:hAnsi="Times New Roman"/>
                                <w:sz w:val="20"/>
                                <w:szCs w:val="20"/>
                              </w:rPr>
                              <w:t>Информация о ЭУМП</w:t>
                            </w:r>
                          </w:p>
                          <w:p w:rsidR="00E747EF" w:rsidRDefault="00E747EF" w:rsidP="008311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Выноска: линия с границей и чертой 57" o:spid="_x0000_s1026" type="#_x0000_t50" style="position:absolute;left:0;text-align:left;margin-left:23.7pt;margin-top:175.8pt;width:1in;height: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4QmwIAABMFAAAOAAAAZHJzL2Uyb0RvYy54bWysVM1u1DAQviPxDpbvbX52l92Nmq2gpQip&#10;QKXCA3gdZ2Nw7GB7N1tOLQc4cEDiSSqhSguIPkPyRkycdEmhJ0QO1kxm/M3PN+O9/XUu0Ippw5WM&#10;cbDrY8QkVQmXixi/enm0M8HIWCITIpRkMT5jBu/P7t/bK4uIhSpTImEaAYg0UVnEOLO2iDzP0Izl&#10;xOyqgkkwpkrnxIKqF16iSQnoufBC33/glUonhVaUGQN/D1sjnjn8NGXUvkhTwywSMYbcrDu1O+fN&#10;6c32SLTQpMg47dIg/5BFTriEoFuoQ2IJWmr+F1TOqVZGpXaXqtxTacopczVANYH/RzWnGSmYqwWa&#10;Y4ptm8z/g6XPVyca8STGozFGkuTAUfWl/lT9rK7ri+p7dRmh6ke1AX1Tf0b1Baq+1ufVpdM/VFfV&#10;N1RtUP2xuqrP6/fVNegABF0tCxMB+Glxopu+mOJY0TcGDN4tS6MY8EHz8plKIDhZWuU6uU513tyE&#10;HqG1I+xsSxhbW0Th5zQYDn2glYJpGEwDkJsIJLq5XGhjnzCVo0YAcEqZtI9gZJg+IEKopQ1cMLI6&#10;Ntbxl3RNIMnrAKM0FzAOKyJQOA7Hg25cej5h3yfwJ4PBHU6DvtNO4E/96R1ew75XMB5MR5Oumi47&#10;qOumHtdSJXhyxIVwil7MD4RGkGqMj9zXXTZ9NyFRCW0bhSNX9i2b6UP47rsLIucWNlbwPMaTrROJ&#10;MkaSxzJx+2QJF60MKQvZcd7Q3M6FXc/X3YjMVXIG7GvVbia8JCBkSr/DqIStjLF5uySaYSSeShh7&#10;RzissVOGo3EI5Ou+Zd63EEkBKsYWo1Y8sO3qLwvNFxlEatmX6iFMXcrtzXi2WXV5w+a5mepeiWa1&#10;+7rz+v2WzX4BAAD//wMAUEsDBBQABgAIAAAAIQBIN5nj4QAAAAoBAAAPAAAAZHJzL2Rvd25yZXYu&#10;eG1sTI/BSsNAEIbvgu+wjODNbrbWpMZsighSQSjYiuJtmx2T0OxsyG7b9O2dnupx5v/455tiMbpO&#10;HHAIrScNapKAQKq8banW8Ll5vZuDCNGQNZ0n1HDCAIvy+qowufVH+sDDOtaCSyjkRkMTY59LGaoG&#10;nQkT3yNx9usHZyKPQy3tYI5c7jo5TZJUOtMSX2hMjy8NVrv13ml4+8mmdtl/nXZSreabVUbvy+pb&#10;69ub8fkJRMQxXmA467M6lOy09XuyQXQaZtmMSQ33DyoFcQYeFW+2nKgsBVkW8v8L5R8AAAD//wMA&#10;UEsBAi0AFAAGAAgAAAAhALaDOJL+AAAA4QEAABMAAAAAAAAAAAAAAAAAAAAAAFtDb250ZW50X1R5&#10;cGVzXS54bWxQSwECLQAUAAYACAAAACEAOP0h/9YAAACUAQAACwAAAAAAAAAAAAAAAAAvAQAAX3Jl&#10;bHMvLnJlbHNQSwECLQAUAAYACAAAACEA3uUuEJsCAAATBQAADgAAAAAAAAAAAAAAAAAuAgAAZHJz&#10;L2Uyb0RvYy54bWxQSwECLQAUAAYACAAAACEASDeZ4+EAAAAKAQAADwAAAAAAAAAAAAAAAAD1BAAA&#10;ZHJzL2Rvd25yZXYueG1sUEsFBgAAAAAEAAQA8wAAAAMGAAAAAA==&#10;" adj="37575,-23564,23400,5891">
                <v:textbox>
                  <w:txbxContent>
                    <w:p w:rsidR="00E747EF" w:rsidRPr="00E73BCA" w:rsidRDefault="00E747EF" w:rsidP="008311A4">
                      <w:pPr>
                        <w:rPr>
                          <w:rFonts w:ascii="Times New Roman" w:hAnsi="Times New Roman"/>
                          <w:sz w:val="20"/>
                          <w:szCs w:val="20"/>
                        </w:rPr>
                      </w:pPr>
                      <w:r w:rsidRPr="00E73BCA">
                        <w:rPr>
                          <w:rFonts w:ascii="Times New Roman" w:hAnsi="Times New Roman"/>
                          <w:sz w:val="20"/>
                          <w:szCs w:val="20"/>
                        </w:rPr>
                        <w:t>Информация о ЭУМП</w:t>
                      </w:r>
                    </w:p>
                    <w:p w:rsidR="00E747EF" w:rsidRDefault="00E747EF" w:rsidP="008311A4"/>
                  </w:txbxContent>
                </v:textbox>
                <o:callout v:ext="edit" minusx="t"/>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4977765</wp:posOffset>
                </wp:positionH>
                <wp:positionV relativeFrom="paragraph">
                  <wp:posOffset>2089785</wp:posOffset>
                </wp:positionV>
                <wp:extent cx="904875" cy="419100"/>
                <wp:effectExtent l="514350" t="381000" r="9525" b="38100"/>
                <wp:wrapNone/>
                <wp:docPr id="56" name="Выноска: линия с границей и чертой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4875" cy="419100"/>
                        </a:xfrm>
                        <a:prstGeom prst="accentBorderCallout1">
                          <a:avLst>
                            <a:gd name="adj1" fmla="val 27273"/>
                            <a:gd name="adj2" fmla="val -8421"/>
                            <a:gd name="adj3" fmla="val -88634"/>
                            <a:gd name="adj4" fmla="val -54736"/>
                          </a:avLst>
                        </a:prstGeom>
                        <a:solidFill>
                          <a:srgbClr val="FFFFFF"/>
                        </a:solidFill>
                        <a:ln w="9525">
                          <a:solidFill>
                            <a:srgbClr val="000000"/>
                          </a:solidFill>
                          <a:miter lim="800000"/>
                          <a:headEnd/>
                          <a:tailEnd/>
                        </a:ln>
                      </wps:spPr>
                      <wps:txbx>
                        <w:txbxContent>
                          <w:p w:rsidR="00E747EF" w:rsidRPr="00E07A97" w:rsidRDefault="00E747EF" w:rsidP="008311A4">
                            <w:pPr>
                              <w:rPr>
                                <w:rFonts w:ascii="Times New Roman" w:hAnsi="Times New Roman"/>
                                <w:sz w:val="20"/>
                                <w:szCs w:val="20"/>
                              </w:rPr>
                            </w:pPr>
                            <w:r w:rsidRPr="00E07A97">
                              <w:rPr>
                                <w:rFonts w:ascii="Times New Roman" w:hAnsi="Times New Roman"/>
                                <w:sz w:val="20"/>
                                <w:szCs w:val="20"/>
                              </w:rPr>
                              <w:t>Информация об авторах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56" o:spid="_x0000_s1027" type="#_x0000_t50" style="position:absolute;left:0;text-align:left;margin-left:391.95pt;margin-top:164.55pt;width:71.25pt;height: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155ogIAABgFAAAOAAAAZHJzL2Uyb0RvYy54bWysVM1u1DAQviPxDpbvbX42291GzVbQUoRU&#10;oFLhAbyOszE4drC9m21PLQc4cEDiSSqhSgVEnyF5IybOdslSTogcrJnM+JuZb2a8t78sBFowbbiS&#10;CQ62fYyYpCrlcpbg16+OtsYYGUtkSoSSLMFnzOD9ycMHe1UZs1DlSqRMIwCRJq7KBOfWlrHnGZqz&#10;gphtVTIJxkzpglhQ9cxLNakAvRBe6Ps7XqV0WmpFmTHw97Az4onDzzJG7cssM8wikWDIzbpTu3Pa&#10;nt5kj8QzTcqc01Ua5B+yKAiXEHQNdUgsQXPN70EVnGplVGa3qSo8lWWcMlcDVBP4f1RzmpOSuVqA&#10;HFOuaTL/D5a+WJxoxNMED3cwkqSAHtVfmk/1z/q2uay/11cxqn/UN6DfNJ9Rc4nqr81FfeX0D/V1&#10;/Q3VN6j5WF83F837+hZ0AAJWq9LEAH5anuiWF1MeK/rWgMHbsLSKAR80rZ6rFIKTuVWOyWWmi/Ym&#10;cISWrmFn64axpUUUfu760Xg0xIiCKQp2A9811CPx3eVSG/uUqQK1AoBTyqR9DCPD9AERQs1t4IKR&#10;xbGxrn/pigSSvgkwygoB47AgAoWjcDRYjUvPJ+z7bI2jMLjvM9j0Ge8MovtO0YbTMBoNHI1Qyyo3&#10;kO6qcYQqwdMjLoRT9Gx6IDSCRBN85L42AlwxfTchUQWkDcOhK3rDZvoQvvv+BlFwC/sqeJHg8dqJ&#10;xDkj6ROZum2yhItOhvhCrjreNrmbCrucLt3EOaraAZiq9AxGQKtuPeE5ASFX+hyjClYzwebdnGiG&#10;kXgmYfZ3gyhqd9kp0XAUgqL7lmnfQiQFqARbjDrxwHb7Py81n+UQqRsBqR7B6GXc3s1ol9UqfVg/&#10;x+fqqWj3u687r98P2uQXAAAA//8DAFBLAwQUAAYACAAAACEAto8gDeIAAAALAQAADwAAAGRycy9k&#10;b3ducmV2LnhtbEyPy07DMBBF90j8gzWV2FHn0ZYkjVMhJBaIDaSR2Lqx66SNx1HstuHvGVawnJmj&#10;O+eWu9kO7Kon3zsUEC8jYBpbp3o0Apr962MGzAeJSg4OtYBv7WFX3d+VslDuhp/6WgfDKAR9IQV0&#10;IYwF577ttJV+6UaNdDu6ycpA42S4muSNwu3AkyjacCt7pA+dHPVLp9tzfbECjGrev9JsNb3ViTl+&#10;NOF0Oq/3Qjws5uctsKDn8AfDrz6pQ0VOB3dB5dkg4ClLc0IFpEkeAyMiTzYrYAfa5OsYeFXy/x2q&#10;HwAAAP//AwBQSwECLQAUAAYACAAAACEAtoM4kv4AAADhAQAAEwAAAAAAAAAAAAAAAAAAAAAAW0Nv&#10;bnRlbnRfVHlwZXNdLnhtbFBLAQItABQABgAIAAAAIQA4/SH/1gAAAJQBAAALAAAAAAAAAAAAAAAA&#10;AC8BAABfcmVscy8ucmVsc1BLAQItABQABgAIAAAAIQCxX155ogIAABgFAAAOAAAAAAAAAAAAAAAA&#10;AC4CAABkcnMvZTJvRG9jLnhtbFBLAQItABQABgAIAAAAIQC2jyAN4gAAAAsBAAAPAAAAAAAAAAAA&#10;AAAAAPwEAABkcnMvZG93bnJldi54bWxQSwUGAAAAAAQABADzAAAACwYAAAAA&#10;" adj="-11823,-19145,-1819,5891">
                <v:textbox>
                  <w:txbxContent>
                    <w:p w:rsidR="00E747EF" w:rsidRPr="00E07A97" w:rsidRDefault="00E747EF" w:rsidP="008311A4">
                      <w:pPr>
                        <w:rPr>
                          <w:rFonts w:ascii="Times New Roman" w:hAnsi="Times New Roman"/>
                          <w:sz w:val="20"/>
                          <w:szCs w:val="20"/>
                        </w:rPr>
                      </w:pPr>
                      <w:r w:rsidRPr="00E07A97">
                        <w:rPr>
                          <w:rFonts w:ascii="Times New Roman" w:hAnsi="Times New Roman"/>
                          <w:sz w:val="20"/>
                          <w:szCs w:val="20"/>
                        </w:rPr>
                        <w:t>Информация об авторах</w:t>
                      </w:r>
                    </w:p>
                  </w:txbxContent>
                </v:textbox>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3368040</wp:posOffset>
                </wp:positionH>
                <wp:positionV relativeFrom="paragraph">
                  <wp:posOffset>2251710</wp:posOffset>
                </wp:positionV>
                <wp:extent cx="914400" cy="400050"/>
                <wp:effectExtent l="266700" t="514350" r="0" b="38100"/>
                <wp:wrapNone/>
                <wp:docPr id="55" name="Выноска: линия с границей и чертой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00050"/>
                        </a:xfrm>
                        <a:prstGeom prst="accentBorderCallout1">
                          <a:avLst>
                            <a:gd name="adj1" fmla="val 28569"/>
                            <a:gd name="adj2" fmla="val -8333"/>
                            <a:gd name="adj3" fmla="val -126190"/>
                            <a:gd name="adj4" fmla="val -28125"/>
                          </a:avLst>
                        </a:prstGeom>
                        <a:solidFill>
                          <a:srgbClr val="FFFFFF"/>
                        </a:solidFill>
                        <a:ln w="9525">
                          <a:solidFill>
                            <a:srgbClr val="000000"/>
                          </a:solidFill>
                          <a:miter lim="800000"/>
                          <a:headEnd/>
                          <a:tailEnd/>
                        </a:ln>
                      </wps:spPr>
                      <wps:txbx>
                        <w:txbxContent>
                          <w:p w:rsidR="00E747EF" w:rsidRPr="00E73BCA" w:rsidRDefault="00E747EF" w:rsidP="008311A4">
                            <w:pPr>
                              <w:rPr>
                                <w:rFonts w:ascii="Times New Roman" w:hAnsi="Times New Roman"/>
                                <w:sz w:val="20"/>
                                <w:szCs w:val="20"/>
                              </w:rPr>
                            </w:pPr>
                            <w:r w:rsidRPr="00E73BCA">
                              <w:rPr>
                                <w:rFonts w:ascii="Times New Roman" w:hAnsi="Times New Roman"/>
                                <w:sz w:val="20"/>
                                <w:szCs w:val="20"/>
                              </w:rPr>
                              <w:t>Содержание ЭУМП</w:t>
                            </w:r>
                          </w:p>
                          <w:p w:rsidR="00E747EF" w:rsidRDefault="00E747EF" w:rsidP="008311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55" o:spid="_x0000_s1028" type="#_x0000_t50" style="position:absolute;left:0;text-align:left;margin-left:265.2pt;margin-top:177.3pt;width:1in;height: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e8nwIAABkFAAAOAAAAZHJzL2Uyb0RvYy54bWysVM1u1DAQviPxDpbvbTbZ3bKNmq2gpQiJ&#10;n0qFB/A6zsbg2MH2bracWg5w4IDEk1RClQqIPoPzRkyc7JJSxAGRgzWTGX/z94339leFQEumDVcy&#10;weH2ACMmqUq5nCf45YujrQlGxhKZEqEkS/ApM3h/evfOXlXGLFK5EinTCECkiasywbm1ZRwEhuas&#10;IGZblUyCMVO6IBZUPQ9STSpAL0QQDQY7QaV0WmpFmTHw97A14qnHzzJG7fMsM8wikWDIzfpT+3PW&#10;nMF0j8RzTcqc0y4N8g9ZFIRLCLqBOiSWoIXmt6AKTrUyKrPbVBWByjJOma8BqgkHv1VzkpOS+Vqg&#10;OabctMn8P1j6bHmsEU8TPB5jJEkBM3Kf64/uh7uuz903dxEj991dgX5Vf0L1OXJf6jN34fX37tJ9&#10;Re4K1R/cZX1Wv3PXoAMQdLUqTQzgJ+WxbvpiyieKvjZgCG5YGsWAD5pVT1UKwcnCKt/JVaaL5ib0&#10;CK38wE43A2Mriyj83A1HowGMlYIJhMHYDzQg8fpyqY19xFSBGgHAKWXSPgDKMH1AhFALG/pgZPnE&#10;WD+/tGsCSV+FGGWFADosiUDRZLyz29Gl5xP1fbYmw+Hwts/whk8Y7YS7a+L1kEY3vKJJGPk+QjFd&#10;ciCty/EdVYKnR1wIr+j57EBoBJkm+Mh/TR5wxfTdhEQVdG0M0H+HgF7C9yeIgltYWMGLBE82TiTO&#10;GUkfytSvkyVctDLEF7IbeTPllhZ2NVt5ykVNgIYBM5WeAge0avcT3hMQcqXfYlTBbibYvFkQzTAS&#10;jyWQ348dltkro/G9CCig+5ZZ30IkBagEW4xa8cC2D8Ci1HyeQ6SWA1LdB+5l3K5J2mbVpQ/75/vZ&#10;vRXNgvd17/XrRZv+BAAA//8DAFBLAwQUAAYACAAAACEAGq6v+uMAAAALAQAADwAAAGRycy9kb3du&#10;cmV2LnhtbEyPy07DMBBF90j8gzVI7KgTmqYozaQCBJuqAvUhsXViN7Yaj0PstunfY1awnJmjO+eW&#10;y9F27KwGbxwhpJMEmKLGSUMtwn73/vAEzAdBUnSOFMJVeVhWtzelKKS70Eadt6FlMYR8IRB0CH3B&#10;uW+0ssJPXK8o3g5usCLEcWi5HMQlhtuOPyZJzq0wFD9o0atXrZrj9mQRPt6+1vVx/XLtzepz871P&#10;V0bvcsT7u/F5ASyoMfzB8Ksf1aGKTrU7kfSsQ5hNkyyiCNNZlgOLRD7P4qZGyNJ5Drwq+f8O1Q8A&#10;AAD//wMAUEsBAi0AFAAGAAgAAAAhALaDOJL+AAAA4QEAABMAAAAAAAAAAAAAAAAAAAAAAFtDb250&#10;ZW50X1R5cGVzXS54bWxQSwECLQAUAAYACAAAACEAOP0h/9YAAACUAQAACwAAAAAAAAAAAAAAAAAv&#10;AQAAX3JlbHMvLnJlbHNQSwECLQAUAAYACAAAACEAgrLHvJ8CAAAZBQAADgAAAAAAAAAAAAAAAAAu&#10;AgAAZHJzL2Uyb0RvYy54bWxQSwECLQAUAAYACAAAACEAGq6v+uMAAAALAQAADwAAAAAAAAAAAAAA&#10;AAD5BAAAZHJzL2Rvd25yZXYueG1sUEsFBgAAAAAEAAQA8wAAAAkGAAAAAA==&#10;" adj="-6075,-27257,,6171">
                <v:textbox>
                  <w:txbxContent>
                    <w:p w:rsidR="00E747EF" w:rsidRPr="00E73BCA" w:rsidRDefault="00E747EF" w:rsidP="008311A4">
                      <w:pPr>
                        <w:rPr>
                          <w:rFonts w:ascii="Times New Roman" w:hAnsi="Times New Roman"/>
                          <w:sz w:val="20"/>
                          <w:szCs w:val="20"/>
                        </w:rPr>
                      </w:pPr>
                      <w:r w:rsidRPr="00E73BCA">
                        <w:rPr>
                          <w:rFonts w:ascii="Times New Roman" w:hAnsi="Times New Roman"/>
                          <w:sz w:val="20"/>
                          <w:szCs w:val="20"/>
                        </w:rPr>
                        <w:t>Содержание ЭУМП</w:t>
                      </w:r>
                    </w:p>
                    <w:p w:rsidR="00E747EF" w:rsidRDefault="00E747EF" w:rsidP="008311A4"/>
                  </w:txbxContent>
                </v:textbox>
              </v:shape>
            </w:pict>
          </mc:Fallback>
        </mc:AlternateContent>
      </w:r>
      <w:r w:rsidRPr="004A30E1">
        <w:rPr>
          <w:noProof/>
          <w:color w:val="FF0000"/>
          <w:sz w:val="28"/>
          <w:szCs w:val="28"/>
        </w:rPr>
        <w:drawing>
          <wp:inline distT="0" distB="0" distL="0" distR="0">
            <wp:extent cx="5695950" cy="327660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5950" cy="3276600"/>
                    </a:xfrm>
                    <a:prstGeom prst="rect">
                      <a:avLst/>
                    </a:prstGeom>
                    <a:noFill/>
                    <a:ln>
                      <a:noFill/>
                    </a:ln>
                  </pic:spPr>
                </pic:pic>
              </a:graphicData>
            </a:graphic>
          </wp:inline>
        </w:drawing>
      </w:r>
    </w:p>
    <w:p w:rsidR="008311A4" w:rsidRPr="00AC3C82" w:rsidRDefault="008311A4" w:rsidP="008311A4">
      <w:pPr>
        <w:pStyle w:val="ac"/>
        <w:spacing w:before="0" w:beforeAutospacing="0" w:after="0" w:afterAutospacing="0"/>
        <w:ind w:firstLine="284"/>
        <w:jc w:val="both"/>
        <w:rPr>
          <w:sz w:val="16"/>
          <w:szCs w:val="16"/>
        </w:rPr>
      </w:pPr>
    </w:p>
    <w:p w:rsidR="00682A82" w:rsidRDefault="00682A82" w:rsidP="008311A4">
      <w:pPr>
        <w:pStyle w:val="ac"/>
        <w:spacing w:before="0" w:beforeAutospacing="0" w:after="0" w:afterAutospacing="0"/>
        <w:ind w:firstLine="284"/>
        <w:jc w:val="center"/>
        <w:rPr>
          <w:sz w:val="28"/>
          <w:szCs w:val="28"/>
        </w:rPr>
      </w:pPr>
    </w:p>
    <w:p w:rsidR="008311A4" w:rsidRPr="0081335D" w:rsidRDefault="008311A4" w:rsidP="008311A4">
      <w:pPr>
        <w:pStyle w:val="ac"/>
        <w:spacing w:before="0" w:beforeAutospacing="0" w:after="0" w:afterAutospacing="0"/>
        <w:ind w:firstLine="284"/>
        <w:jc w:val="center"/>
        <w:rPr>
          <w:sz w:val="28"/>
          <w:szCs w:val="28"/>
        </w:rPr>
      </w:pPr>
      <w:r w:rsidRPr="0081335D">
        <w:rPr>
          <w:sz w:val="28"/>
          <w:szCs w:val="28"/>
        </w:rPr>
        <w:t xml:space="preserve">Рисунок </w:t>
      </w:r>
      <w:r w:rsidR="00F77D59">
        <w:rPr>
          <w:sz w:val="28"/>
          <w:szCs w:val="28"/>
        </w:rPr>
        <w:t>7</w:t>
      </w:r>
      <w:r w:rsidRPr="0081335D">
        <w:rPr>
          <w:sz w:val="28"/>
          <w:szCs w:val="28"/>
        </w:rPr>
        <w:t xml:space="preserve"> – </w:t>
      </w:r>
      <w:r>
        <w:rPr>
          <w:sz w:val="28"/>
          <w:szCs w:val="28"/>
        </w:rPr>
        <w:t>Фрагмент интерфейса электронного учебно-методического пособия «</w:t>
      </w:r>
      <w:r w:rsidRPr="0081335D">
        <w:rPr>
          <w:sz w:val="28"/>
          <w:szCs w:val="28"/>
          <w:lang w:val="en-US"/>
        </w:rPr>
        <w:t>Professionally</w:t>
      </w:r>
      <w:r w:rsidR="00FA3832">
        <w:rPr>
          <w:sz w:val="28"/>
          <w:szCs w:val="28"/>
        </w:rPr>
        <w:t xml:space="preserve"> </w:t>
      </w:r>
      <w:r w:rsidRPr="0081335D">
        <w:rPr>
          <w:sz w:val="28"/>
          <w:szCs w:val="28"/>
          <w:lang w:val="en-US"/>
        </w:rPr>
        <w:t>oriented</w:t>
      </w:r>
      <w:r w:rsidR="00FA3832">
        <w:rPr>
          <w:sz w:val="28"/>
          <w:szCs w:val="28"/>
        </w:rPr>
        <w:t xml:space="preserve"> </w:t>
      </w:r>
      <w:r w:rsidRPr="0081335D">
        <w:rPr>
          <w:sz w:val="28"/>
          <w:szCs w:val="28"/>
          <w:lang w:val="en-US"/>
        </w:rPr>
        <w:t>English</w:t>
      </w:r>
      <w:r w:rsidRPr="0081335D">
        <w:rPr>
          <w:sz w:val="28"/>
          <w:szCs w:val="28"/>
        </w:rPr>
        <w:t xml:space="preserve">. </w:t>
      </w:r>
      <w:r w:rsidRPr="0081335D">
        <w:rPr>
          <w:sz w:val="28"/>
          <w:szCs w:val="28"/>
          <w:lang w:val="en-US"/>
        </w:rPr>
        <w:t>Biology</w:t>
      </w:r>
      <w:r>
        <w:rPr>
          <w:sz w:val="28"/>
          <w:szCs w:val="28"/>
        </w:rPr>
        <w:t>»</w:t>
      </w:r>
    </w:p>
    <w:p w:rsidR="008311A4" w:rsidRDefault="008311A4" w:rsidP="008311A4">
      <w:pPr>
        <w:pStyle w:val="ac"/>
        <w:spacing w:before="0" w:beforeAutospacing="0" w:after="0" w:afterAutospacing="0"/>
        <w:ind w:firstLine="284"/>
        <w:jc w:val="center"/>
        <w:rPr>
          <w:sz w:val="28"/>
          <w:szCs w:val="28"/>
        </w:rPr>
      </w:pPr>
    </w:p>
    <w:p w:rsidR="008311A4" w:rsidRDefault="008311A4" w:rsidP="008D7C7C">
      <w:pPr>
        <w:pStyle w:val="ac"/>
        <w:spacing w:before="0" w:beforeAutospacing="0" w:after="0" w:afterAutospacing="0"/>
        <w:ind w:firstLine="709"/>
        <w:jc w:val="both"/>
        <w:rPr>
          <w:sz w:val="28"/>
          <w:szCs w:val="28"/>
          <w:lang w:val="kk-KZ"/>
        </w:rPr>
      </w:pPr>
      <w:r w:rsidRPr="00836DDF">
        <w:rPr>
          <w:sz w:val="28"/>
          <w:szCs w:val="28"/>
        </w:rPr>
        <w:t>Основная</w:t>
      </w:r>
      <w:r w:rsidR="00FA3832">
        <w:rPr>
          <w:sz w:val="28"/>
          <w:szCs w:val="28"/>
        </w:rPr>
        <w:t xml:space="preserve"> </w:t>
      </w:r>
      <w:r w:rsidRPr="00836DDF">
        <w:rPr>
          <w:sz w:val="28"/>
          <w:szCs w:val="28"/>
        </w:rPr>
        <w:t>работа</w:t>
      </w:r>
      <w:r w:rsidR="00FA3832">
        <w:rPr>
          <w:sz w:val="28"/>
          <w:szCs w:val="28"/>
        </w:rPr>
        <w:t xml:space="preserve"> </w:t>
      </w:r>
      <w:r w:rsidRPr="00836DDF">
        <w:rPr>
          <w:sz w:val="28"/>
          <w:szCs w:val="28"/>
        </w:rPr>
        <w:t>с</w:t>
      </w:r>
      <w:r w:rsidR="00FA3832">
        <w:rPr>
          <w:sz w:val="28"/>
          <w:szCs w:val="28"/>
        </w:rPr>
        <w:t xml:space="preserve"> </w:t>
      </w:r>
      <w:r w:rsidRPr="00836DDF">
        <w:rPr>
          <w:sz w:val="28"/>
          <w:szCs w:val="28"/>
        </w:rPr>
        <w:t>ЭУМП</w:t>
      </w:r>
      <w:r w:rsidR="00FA3832">
        <w:rPr>
          <w:sz w:val="28"/>
          <w:szCs w:val="28"/>
        </w:rPr>
        <w:t xml:space="preserve"> </w:t>
      </w:r>
      <w:r w:rsidRPr="00836DDF">
        <w:rPr>
          <w:sz w:val="28"/>
          <w:szCs w:val="28"/>
        </w:rPr>
        <w:t>заключается</w:t>
      </w:r>
      <w:r w:rsidR="00FA3832">
        <w:rPr>
          <w:sz w:val="28"/>
          <w:szCs w:val="28"/>
        </w:rPr>
        <w:t xml:space="preserve"> </w:t>
      </w:r>
      <w:r w:rsidRPr="00836DDF">
        <w:rPr>
          <w:sz w:val="28"/>
          <w:szCs w:val="28"/>
        </w:rPr>
        <w:t>в</w:t>
      </w:r>
      <w:r w:rsidR="00FA3832">
        <w:rPr>
          <w:sz w:val="28"/>
          <w:szCs w:val="28"/>
        </w:rPr>
        <w:t xml:space="preserve"> </w:t>
      </w:r>
      <w:r w:rsidRPr="00836DDF">
        <w:rPr>
          <w:sz w:val="28"/>
          <w:szCs w:val="28"/>
        </w:rPr>
        <w:t>разделе</w:t>
      </w:r>
      <w:r w:rsidRPr="009362AA">
        <w:rPr>
          <w:sz w:val="28"/>
          <w:szCs w:val="28"/>
        </w:rPr>
        <w:t xml:space="preserve"> «</w:t>
      </w:r>
      <w:r w:rsidRPr="0081335D">
        <w:rPr>
          <w:sz w:val="28"/>
          <w:szCs w:val="28"/>
          <w:lang w:val="de-DE"/>
        </w:rPr>
        <w:t>Content</w:t>
      </w:r>
      <w:r>
        <w:rPr>
          <w:sz w:val="28"/>
          <w:szCs w:val="28"/>
          <w:lang w:val="de-DE"/>
        </w:rPr>
        <w:t>s</w:t>
      </w:r>
      <w:r w:rsidRPr="009362AA">
        <w:rPr>
          <w:sz w:val="28"/>
          <w:szCs w:val="28"/>
        </w:rPr>
        <w:t xml:space="preserve">», </w:t>
      </w:r>
      <w:r w:rsidRPr="00836DDF">
        <w:rPr>
          <w:sz w:val="28"/>
          <w:szCs w:val="28"/>
        </w:rPr>
        <w:t>который</w:t>
      </w:r>
      <w:r w:rsidR="00FA3832">
        <w:rPr>
          <w:sz w:val="28"/>
          <w:szCs w:val="28"/>
        </w:rPr>
        <w:t xml:space="preserve"> </w:t>
      </w:r>
      <w:r w:rsidRPr="00836DDF">
        <w:rPr>
          <w:sz w:val="28"/>
          <w:szCs w:val="28"/>
        </w:rPr>
        <w:t>включает</w:t>
      </w:r>
      <w:r w:rsidR="00FA3832">
        <w:rPr>
          <w:sz w:val="28"/>
          <w:szCs w:val="28"/>
        </w:rPr>
        <w:t xml:space="preserve"> </w:t>
      </w:r>
      <w:r w:rsidRPr="00836DDF">
        <w:rPr>
          <w:sz w:val="28"/>
          <w:szCs w:val="28"/>
        </w:rPr>
        <w:t>в</w:t>
      </w:r>
      <w:r w:rsidR="00FA3832">
        <w:rPr>
          <w:sz w:val="28"/>
          <w:szCs w:val="28"/>
        </w:rPr>
        <w:t xml:space="preserve"> </w:t>
      </w:r>
      <w:r w:rsidRPr="00836DDF">
        <w:rPr>
          <w:sz w:val="28"/>
          <w:szCs w:val="28"/>
        </w:rPr>
        <w:t>себя</w:t>
      </w:r>
      <w:r w:rsidRPr="009362AA">
        <w:rPr>
          <w:sz w:val="28"/>
          <w:szCs w:val="28"/>
        </w:rPr>
        <w:t>:</w:t>
      </w:r>
      <w:r w:rsidR="00FA3832">
        <w:rPr>
          <w:sz w:val="28"/>
          <w:szCs w:val="28"/>
        </w:rPr>
        <w:t xml:space="preserve"> </w:t>
      </w:r>
      <w:r>
        <w:rPr>
          <w:sz w:val="28"/>
          <w:szCs w:val="28"/>
          <w:lang w:val="kk-KZ"/>
        </w:rPr>
        <w:t>введение</w:t>
      </w:r>
      <w:r w:rsidRPr="00245621">
        <w:rPr>
          <w:sz w:val="28"/>
          <w:szCs w:val="28"/>
          <w:lang w:val="kk-KZ"/>
        </w:rPr>
        <w:t xml:space="preserve">, 8 глав (Introduction to Biology, </w:t>
      </w:r>
      <w:r w:rsidRPr="00245621">
        <w:rPr>
          <w:rFonts w:eastAsia="Calibri"/>
          <w:sz w:val="28"/>
          <w:szCs w:val="28"/>
          <w:lang w:val="kk-KZ"/>
        </w:rPr>
        <w:t>Doctrine of Cell and Tissue, Anatomy and Physiology of the Human</w:t>
      </w:r>
      <w:r w:rsidRPr="00245621">
        <w:rPr>
          <w:sz w:val="28"/>
          <w:szCs w:val="28"/>
          <w:lang w:val="kk-KZ"/>
        </w:rPr>
        <w:t xml:space="preserve">, </w:t>
      </w:r>
      <w:r w:rsidRPr="00245621">
        <w:rPr>
          <w:rFonts w:eastAsia="Calibri"/>
          <w:sz w:val="28"/>
          <w:szCs w:val="28"/>
          <w:lang w:val="kk-KZ"/>
        </w:rPr>
        <w:t>Zoology</w:t>
      </w:r>
      <w:r w:rsidRPr="00245621">
        <w:rPr>
          <w:sz w:val="28"/>
          <w:szCs w:val="28"/>
          <w:lang w:val="kk-KZ"/>
        </w:rPr>
        <w:t xml:space="preserve">, </w:t>
      </w:r>
      <w:r w:rsidRPr="00245621">
        <w:rPr>
          <w:rFonts w:eastAsia="Calibri"/>
          <w:sz w:val="28"/>
          <w:szCs w:val="28"/>
          <w:lang w:val="kk-KZ"/>
        </w:rPr>
        <w:t>Bacteriology</w:t>
      </w:r>
      <w:r w:rsidRPr="00245621">
        <w:rPr>
          <w:sz w:val="28"/>
          <w:szCs w:val="28"/>
          <w:lang w:val="kk-KZ"/>
        </w:rPr>
        <w:t xml:space="preserve">, </w:t>
      </w:r>
      <w:r w:rsidRPr="00245621">
        <w:rPr>
          <w:rFonts w:eastAsia="Calibri"/>
          <w:sz w:val="28"/>
          <w:szCs w:val="28"/>
          <w:lang w:val="kk-KZ"/>
        </w:rPr>
        <w:t>Botany</w:t>
      </w:r>
      <w:r w:rsidRPr="00245621">
        <w:rPr>
          <w:sz w:val="28"/>
          <w:szCs w:val="28"/>
          <w:lang w:val="kk-KZ"/>
        </w:rPr>
        <w:t xml:space="preserve">, </w:t>
      </w:r>
      <w:r w:rsidRPr="00245621">
        <w:rPr>
          <w:rFonts w:eastAsia="Calibri"/>
          <w:sz w:val="28"/>
          <w:szCs w:val="28"/>
          <w:lang w:val="kk-KZ"/>
        </w:rPr>
        <w:t>Ecology</w:t>
      </w:r>
      <w:r w:rsidRPr="00245621">
        <w:rPr>
          <w:sz w:val="28"/>
          <w:szCs w:val="28"/>
          <w:lang w:val="kk-KZ"/>
        </w:rPr>
        <w:t xml:space="preserve">, </w:t>
      </w:r>
      <w:r w:rsidRPr="00245621">
        <w:rPr>
          <w:rFonts w:eastAsia="Calibri"/>
          <w:sz w:val="28"/>
          <w:szCs w:val="28"/>
          <w:lang w:val="kk-KZ"/>
        </w:rPr>
        <w:t>Genetics</w:t>
      </w:r>
      <w:r>
        <w:rPr>
          <w:sz w:val="28"/>
          <w:szCs w:val="28"/>
          <w:lang w:val="kk-KZ"/>
        </w:rPr>
        <w:t>), глоссарий, тестовые задания</w:t>
      </w:r>
      <w:r w:rsidRPr="00245621">
        <w:rPr>
          <w:sz w:val="28"/>
          <w:szCs w:val="28"/>
          <w:lang w:val="kk-KZ"/>
        </w:rPr>
        <w:t>.</w:t>
      </w:r>
      <w:r>
        <w:rPr>
          <w:sz w:val="28"/>
          <w:szCs w:val="28"/>
          <w:lang w:val="kk-KZ"/>
        </w:rPr>
        <w:t xml:space="preserve"> Выбрав определенную тему, студент может ознакомиться с учебным материалом (рисунок </w:t>
      </w:r>
      <w:r w:rsidR="00D74FC6" w:rsidRPr="00D74FC6">
        <w:rPr>
          <w:sz w:val="28"/>
          <w:szCs w:val="28"/>
        </w:rPr>
        <w:t>9</w:t>
      </w:r>
      <w:r>
        <w:rPr>
          <w:sz w:val="28"/>
          <w:szCs w:val="28"/>
          <w:lang w:val="kk-KZ"/>
        </w:rPr>
        <w:t xml:space="preserve">). Иллюстративный материал помогает восприятию учебного материала на английском языке. Для закрепления учебного материала предложены лексико-грамматические упражнения (рисунок </w:t>
      </w:r>
      <w:r w:rsidR="00F77D59">
        <w:rPr>
          <w:sz w:val="28"/>
          <w:szCs w:val="28"/>
        </w:rPr>
        <w:t>8</w:t>
      </w:r>
      <w:r>
        <w:rPr>
          <w:sz w:val="28"/>
          <w:szCs w:val="28"/>
          <w:lang w:val="kk-KZ"/>
        </w:rPr>
        <w:t xml:space="preserve">), направленые на развитие коммуникативных способностей студентов на английском языке в сочетании с углублением биологических знаний. </w:t>
      </w:r>
    </w:p>
    <w:p w:rsidR="00B573E1" w:rsidRDefault="00B573E1" w:rsidP="008D7C7C">
      <w:pPr>
        <w:pStyle w:val="ac"/>
        <w:spacing w:before="0" w:beforeAutospacing="0" w:after="0" w:afterAutospacing="0"/>
        <w:ind w:firstLine="709"/>
        <w:jc w:val="both"/>
        <w:rPr>
          <w:sz w:val="28"/>
          <w:szCs w:val="28"/>
          <w:lang w:val="kk-KZ"/>
        </w:rPr>
      </w:pPr>
    </w:p>
    <w:p w:rsidR="00B12BB6" w:rsidRDefault="00B12BB6" w:rsidP="008311A4">
      <w:pPr>
        <w:pStyle w:val="ac"/>
        <w:spacing w:before="0" w:beforeAutospacing="0" w:after="0" w:afterAutospacing="0"/>
        <w:ind w:firstLine="284"/>
        <w:jc w:val="both"/>
        <w:rPr>
          <w:sz w:val="28"/>
          <w:szCs w:val="28"/>
          <w:lang w:val="kk-KZ"/>
        </w:rPr>
      </w:pPr>
    </w:p>
    <w:p w:rsidR="008311A4" w:rsidRDefault="00B16B94" w:rsidP="008311A4">
      <w:pPr>
        <w:pStyle w:val="ac"/>
        <w:spacing w:before="0" w:beforeAutospacing="0" w:after="0" w:afterAutospacing="0"/>
        <w:ind w:firstLine="284"/>
        <w:jc w:val="both"/>
        <w:rPr>
          <w:sz w:val="28"/>
          <w:szCs w:val="28"/>
          <w:lang w:val="kk-KZ"/>
        </w:rPr>
      </w:pPr>
      <w:r>
        <w:rPr>
          <w:noProof/>
        </w:rPr>
        <mc:AlternateContent>
          <mc:Choice Requires="wps">
            <w:drawing>
              <wp:anchor distT="0" distB="0" distL="114300" distR="114300" simplePos="0" relativeHeight="251658240" behindDoc="0" locked="0" layoutInCell="1" allowOverlap="1">
                <wp:simplePos x="0" y="0"/>
                <wp:positionH relativeFrom="column">
                  <wp:posOffset>3853815</wp:posOffset>
                </wp:positionH>
                <wp:positionV relativeFrom="paragraph">
                  <wp:posOffset>1413510</wp:posOffset>
                </wp:positionV>
                <wp:extent cx="876300" cy="381000"/>
                <wp:effectExtent l="1428750" t="38100" r="0" b="38100"/>
                <wp:wrapNone/>
                <wp:docPr id="54" name="Выноска: линия с границей и чертой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0" cy="381000"/>
                        </a:xfrm>
                        <a:prstGeom prst="accentBorderCallout1">
                          <a:avLst>
                            <a:gd name="adj1" fmla="val 30000"/>
                            <a:gd name="adj2" fmla="val -8694"/>
                            <a:gd name="adj3" fmla="val 30000"/>
                            <a:gd name="adj4" fmla="val -161958"/>
                          </a:avLst>
                        </a:prstGeom>
                        <a:solidFill>
                          <a:srgbClr val="FFFFFF"/>
                        </a:solidFill>
                        <a:ln w="9525">
                          <a:solidFill>
                            <a:srgbClr val="000000"/>
                          </a:solidFill>
                          <a:miter lim="800000"/>
                          <a:headEnd/>
                          <a:tailEnd/>
                        </a:ln>
                      </wps:spPr>
                      <wps:txbx>
                        <w:txbxContent>
                          <w:p w:rsidR="00E747EF" w:rsidRPr="00E4326E" w:rsidRDefault="00E747EF" w:rsidP="008311A4">
                            <w:pPr>
                              <w:spacing w:after="0" w:line="240" w:lineRule="auto"/>
                              <w:rPr>
                                <w:rFonts w:ascii="Times New Roman" w:hAnsi="Times New Roman"/>
                                <w:sz w:val="20"/>
                                <w:szCs w:val="20"/>
                              </w:rPr>
                            </w:pPr>
                            <w:r>
                              <w:rPr>
                                <w:rFonts w:ascii="Times New Roman" w:hAnsi="Times New Roman"/>
                                <w:sz w:val="20"/>
                                <w:szCs w:val="20"/>
                              </w:rPr>
                              <w:t>Содержание</w:t>
                            </w:r>
                            <w:r w:rsidRPr="00E4326E">
                              <w:rPr>
                                <w:rFonts w:ascii="Times New Roman" w:hAnsi="Times New Roman"/>
                                <w:sz w:val="20"/>
                                <w:szCs w:val="20"/>
                              </w:rPr>
                              <w:t xml:space="preserve"> ЭУМП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54" o:spid="_x0000_s1029" type="#_x0000_t50" style="position:absolute;left:0;text-align:left;margin-left:303.45pt;margin-top:111.3pt;width:69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7GngIAABgFAAAOAAAAZHJzL2Uyb0RvYy54bWysVM1u1DAQviPxDpbvbTb7192o2QpaipD4&#10;qVR4AK/jbAyOHWzvZsup5QAHDkg8SSVUqYDoMzhvxMTJblMQF0QO1kxm/M3fN94/WOcCrZg2XMkY&#10;h7s9jJikKuFyEeNXL493JhgZS2RChJIsxmfM4IPZ/Xv7ZRGxvsqUSJhGACJNVBYxzqwtoiAwNGM5&#10;MbuqYBKMqdI5saDqRZBoUgJ6LoJ+rzcOSqWTQivKjIG/R40Rzzx+mjJqX6SpYRaJGENu1p/an/P6&#10;DGb7JFpoUmSctmmQf8giJ1xC0C3UEbEELTX/AyrnVCujUrtLVR6oNOWU+RqgmrD3WzWnGSmYrwWa&#10;Y4ptm8z/g6XPVyca8STGoyFGkuQwI/el+uR+upvqwn13lxFyP9w16NfVZ1RdIPe1OneXXv/grtw3&#10;5K5R9dFdVefVe3cDOgBBV8vCRAB+Wpzoui+meKroGwOG4I6lVgz4oHn5TCUQnCyt8p1cpzqvb0KP&#10;0NoP7Gw7MLa2iMLPyd540IOxUjANJmEP5DoCiTaXC23sY6ZyVAsATimT9iFQhulDIoRa2tAHI6un&#10;xvr5JW0TSPI6xCjNBdBhRQSCOA06zLjj0+/67EzGU1/8XZ9B1+cvOND821g74TicjiZtLW1uUNWm&#10;Gt9QJXhyzIXwil7MD4VGkGiMj/3XXjZdNyFRGePpqD/yRd+xmS5EXeu2l3fccm5hXwXPoflbJxJl&#10;jCSPZOK3yRIuGhlSFrKdeD3khhV2PV97xg02PJmr5AwooFWznvCcgJAp/Q6jElYzxubtkmiGkXgi&#10;gfvTcDisd9krw9FeHxTdtcy7FiIpQMXYYtSIh7bZ/2Wh+SKDSA0FpHoA1Eu53XC0yapNH9bPE6t9&#10;Kur97ure6/ZBm/0CAAD//wMAUEsDBBQABgAIAAAAIQCWyJMG3wAAAAsBAAAPAAAAZHJzL2Rvd25y&#10;ZXYueG1sTI/LTsMwEEX3SPyDNUhsKuo0ioJJ41QVoksWtEjduvE0TontKHYe/D3DCpZz5urOmXK3&#10;2I5NOITWOwmbdQIMXe116xoJn6fDkwAWonJadd6hhG8MsKvu70pVaD+7D5yOsWFU4kKhJJgY+4Lz&#10;UBu0Kqx9j452Vz9YFWkcGq4HNVO57XiaJDm3qnV0wageXw3WX8fRSridb6tRHBojxD7bTOdVDPPb&#10;u5SPD8t+CyziEv/C8KtP6lCR08WPTgfWSciT/IWiEtI0zYFR4jnLiFyICCK8Kvn/H6ofAAAA//8D&#10;AFBLAQItABQABgAIAAAAIQC2gziS/gAAAOEBAAATAAAAAAAAAAAAAAAAAAAAAABbQ29udGVudF9U&#10;eXBlc10ueG1sUEsBAi0AFAAGAAgAAAAhADj9If/WAAAAlAEAAAsAAAAAAAAAAAAAAAAALwEAAF9y&#10;ZWxzLy5yZWxzUEsBAi0AFAAGAAgAAAAhAMed/saeAgAAGAUAAA4AAAAAAAAAAAAAAAAALgIAAGRy&#10;cy9lMm9Eb2MueG1sUEsBAi0AFAAGAAgAAAAhAJbIkwbfAAAACwEAAA8AAAAAAAAAAAAAAAAA+AQA&#10;AGRycy9kb3ducmV2LnhtbFBLBQYAAAAABAAEAPMAAAAEBgAAAAA=&#10;" adj="-34983,6480,-1878,6480">
                <v:textbox>
                  <w:txbxContent>
                    <w:p w:rsidR="00E747EF" w:rsidRPr="00E4326E" w:rsidRDefault="00E747EF" w:rsidP="008311A4">
                      <w:pPr>
                        <w:spacing w:after="0" w:line="240" w:lineRule="auto"/>
                        <w:rPr>
                          <w:rFonts w:ascii="Times New Roman" w:hAnsi="Times New Roman"/>
                          <w:sz w:val="20"/>
                          <w:szCs w:val="20"/>
                        </w:rPr>
                      </w:pPr>
                      <w:r>
                        <w:rPr>
                          <w:rFonts w:ascii="Times New Roman" w:hAnsi="Times New Roman"/>
                          <w:sz w:val="20"/>
                          <w:szCs w:val="20"/>
                        </w:rPr>
                        <w:t>Содержание</w:t>
                      </w:r>
                      <w:r w:rsidRPr="00E4326E">
                        <w:rPr>
                          <w:rFonts w:ascii="Times New Roman" w:hAnsi="Times New Roman"/>
                          <w:sz w:val="20"/>
                          <w:szCs w:val="20"/>
                        </w:rPr>
                        <w:t xml:space="preserve"> ЭУМП</w:t>
                      </w:r>
                    </w:p>
                  </w:txbxContent>
                </v:textbox>
              </v:shape>
            </w:pict>
          </mc:Fallback>
        </mc:AlternateContent>
      </w:r>
      <w:r>
        <w:rPr>
          <w:noProof/>
        </w:rPr>
        <w:drawing>
          <wp:anchor distT="0" distB="0" distL="114300" distR="114300" simplePos="0" relativeHeight="251654144" behindDoc="0" locked="0" layoutInCell="1" allowOverlap="1">
            <wp:simplePos x="0" y="0"/>
            <wp:positionH relativeFrom="column">
              <wp:posOffset>1634490</wp:posOffset>
            </wp:positionH>
            <wp:positionV relativeFrom="paragraph">
              <wp:posOffset>1956435</wp:posOffset>
            </wp:positionV>
            <wp:extent cx="4201795" cy="2362200"/>
            <wp:effectExtent l="0" t="0" r="0" b="0"/>
            <wp:wrapNone/>
            <wp:docPr id="7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0179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1">
        <w:rPr>
          <w:noProof/>
          <w:sz w:val="28"/>
          <w:szCs w:val="28"/>
        </w:rPr>
        <w:drawing>
          <wp:inline distT="0" distB="0" distL="0" distR="0">
            <wp:extent cx="4200525" cy="236220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0525" cy="2362200"/>
                    </a:xfrm>
                    <a:prstGeom prst="rect">
                      <a:avLst/>
                    </a:prstGeom>
                    <a:noFill/>
                    <a:ln>
                      <a:noFill/>
                    </a:ln>
                  </pic:spPr>
                </pic:pic>
              </a:graphicData>
            </a:graphic>
          </wp:inline>
        </w:drawing>
      </w: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B16B94" w:rsidP="008311A4">
      <w:pPr>
        <w:pStyle w:val="ac"/>
        <w:spacing w:before="0" w:beforeAutospacing="0" w:after="0" w:afterAutospacing="0"/>
        <w:ind w:firstLine="284"/>
        <w:jc w:val="both"/>
        <w:rPr>
          <w:sz w:val="28"/>
          <w:szCs w:val="28"/>
          <w:lang w:val="kk-KZ"/>
        </w:rPr>
      </w:pPr>
      <w:r>
        <w:rPr>
          <w:noProof/>
        </w:rPr>
        <mc:AlternateContent>
          <mc:Choice Requires="wps">
            <w:drawing>
              <wp:anchor distT="0" distB="0" distL="114300" distR="114300" simplePos="0" relativeHeight="251657216" behindDoc="0" locked="0" layoutInCell="1" allowOverlap="1">
                <wp:simplePos x="0" y="0"/>
                <wp:positionH relativeFrom="column">
                  <wp:posOffset>1339215</wp:posOffset>
                </wp:positionH>
                <wp:positionV relativeFrom="paragraph">
                  <wp:posOffset>114935</wp:posOffset>
                </wp:positionV>
                <wp:extent cx="781050" cy="419100"/>
                <wp:effectExtent l="0" t="57150" r="857250" b="38100"/>
                <wp:wrapNone/>
                <wp:docPr id="53" name="Выноска: линия с границей и чертой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0" cy="419100"/>
                        </a:xfrm>
                        <a:prstGeom prst="accentBorderCallout1">
                          <a:avLst>
                            <a:gd name="adj1" fmla="val 27273"/>
                            <a:gd name="adj2" fmla="val 109755"/>
                            <a:gd name="adj3" fmla="val -2273"/>
                            <a:gd name="adj4" fmla="val 209755"/>
                          </a:avLst>
                        </a:prstGeom>
                        <a:solidFill>
                          <a:srgbClr val="FFFFFF"/>
                        </a:solidFill>
                        <a:ln w="9525">
                          <a:solidFill>
                            <a:srgbClr val="000000"/>
                          </a:solidFill>
                          <a:miter lim="800000"/>
                          <a:headEnd/>
                          <a:tailEnd/>
                        </a:ln>
                      </wps:spPr>
                      <wps:txbx>
                        <w:txbxContent>
                          <w:p w:rsidR="00E747EF" w:rsidRPr="00E4326E" w:rsidRDefault="00E747EF" w:rsidP="008311A4">
                            <w:pPr>
                              <w:spacing w:after="0" w:line="240" w:lineRule="auto"/>
                              <w:rPr>
                                <w:rFonts w:ascii="Times New Roman" w:hAnsi="Times New Roman"/>
                                <w:sz w:val="20"/>
                                <w:szCs w:val="20"/>
                              </w:rPr>
                            </w:pPr>
                            <w:r w:rsidRPr="00E4326E">
                              <w:rPr>
                                <w:rFonts w:ascii="Times New Roman" w:hAnsi="Times New Roman"/>
                                <w:sz w:val="20"/>
                                <w:szCs w:val="20"/>
                              </w:rPr>
                              <w:t>Учебный материал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53" o:spid="_x0000_s1030" type="#_x0000_t50" style="position:absolute;left:0;text-align:left;margin-left:105.45pt;margin-top:9.05pt;width:61.5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1ZngIAABgFAAAOAAAAZHJzL2Uyb0RvYy54bWysVM1u1DAQviPxDpbvbX7YsN2o2QpaipAK&#10;VCo8gNdxNgbHDrZ3s+XUcoADBySepBKqVED0GZI3YuJktyn0hMjBmsmMv/n7xrt7q0KgJdOGK5ng&#10;YNvHiEmqUi7nCX796nBrByNjiUyJUJIl+JQZvDe9f2+3KmMWqlyJlGkEINLEVZng3Noy9jxDc1YQ&#10;s61KJsGYKV0QC6qee6kmFaAXwgt9/6FXKZ2WWlFmDPw96Ix46vCzjFH7MssMs0gkGHKz7tTunLWn&#10;N90l8VyTMue0T4P8QxYF4RKCbqAOiCVooflfUAWnWhmV2W2qCk9lGafM1QDVBP4f1ZzkpGSuFmiO&#10;KTdtMv8Plr5YHmvE0wRHDzCSpIAZ1V+bz/Wv+ro5r3/UFzGqf9ZXoF81X1BzjupvzVl94fSP9WX9&#10;HdVXqPlUXzZnzYf6GnQAgq5WpYkB/KQ81m1fTHmk6FsDBu+WpVUM+KBZ9VylEJwsrHKdXGW6aG9C&#10;j9DKDex0MzC2sojCz/FO4EcwVgqmUTAJfDdQj8Try6U29ilTBWoFAKeUSfsYKMP0PhFCLWzggpHl&#10;kbFufmnfBJK+CTDKCgF0WBKBwnE4doXBjAc+4dAn8CfjKOo5NXCCzt4AbYV3Ao2GPuEGCGrpcwNp&#10;XY1rqBI8PeRCOEXPZ/tCI0g0wYfua7OAK2boJiSqEjyJwsgVfctmhhC+++6CKLiFfRW8SPDOxonE&#10;OSPpE5m6bbKEi06G+EL2E2+H3LHCrmYrx7jRmiczlZ4CBbTq1hOeExBypd9jVMFqJti8WxDNMBLP&#10;JHB/EoxG7S47ZRSNQ1D00DIbWoikAJVgi1En7ttu/xel5vMcInUUkOoRUC/jds3RLqs+fVg/18/+&#10;qWj3e6g7r5sHbfobAAD//wMAUEsDBBQABgAIAAAAIQBg8uPw3wAAAAkBAAAPAAAAZHJzL2Rvd25y&#10;ZXYueG1sTI/BSsNAEIbvgu+wjODN7qZpJcZsShEEQQRtPXjcZsckNDsbdjdt9OkdT3qc+T/++aba&#10;zG4QJwyx96QhWygQSI23PbUa3vePNwWImAxZM3hCDV8YYVNfXlSmtP5Mb3japVZwCcXSaOhSGksp&#10;Y9OhM3HhRyTOPn1wJvEYWmmDOXO5G+RSqVvpTE98oTMjPnTYHHeT06C2Lx+vq/3307pf2xin43PR&#10;+qD19dW8vQeRcE5/MPzqszrU7HTwE9koBg3LTN0xykGRgWAgz3NeHDQUqwxkXcn/H9Q/AAAA//8D&#10;AFBLAQItABQABgAIAAAAIQC2gziS/gAAAOEBAAATAAAAAAAAAAAAAAAAAAAAAABbQ29udGVudF9U&#10;eXBlc10ueG1sUEsBAi0AFAAGAAgAAAAhADj9If/WAAAAlAEAAAsAAAAAAAAAAAAAAAAALwEAAF9y&#10;ZWxzLy5yZWxzUEsBAi0AFAAGAAgAAAAhABPEPVmeAgAAGAUAAA4AAAAAAAAAAAAAAAAALgIAAGRy&#10;cy9lMm9Eb2MueG1sUEsBAi0AFAAGAAgAAAAhAGDy4/DfAAAACQEAAA8AAAAAAAAAAAAAAAAA+AQA&#10;AGRycy9kb3ducmV2LnhtbFBLBQYAAAAABAAEAPMAAAAEBgAAAAA=&#10;" adj="45307,-491,23707,5891">
                <v:textbox>
                  <w:txbxContent>
                    <w:p w:rsidR="00E747EF" w:rsidRPr="00E4326E" w:rsidRDefault="00E747EF" w:rsidP="008311A4">
                      <w:pPr>
                        <w:spacing w:after="0" w:line="240" w:lineRule="auto"/>
                        <w:rPr>
                          <w:rFonts w:ascii="Times New Roman" w:hAnsi="Times New Roman"/>
                          <w:sz w:val="20"/>
                          <w:szCs w:val="20"/>
                        </w:rPr>
                      </w:pPr>
                      <w:r w:rsidRPr="00E4326E">
                        <w:rPr>
                          <w:rFonts w:ascii="Times New Roman" w:hAnsi="Times New Roman"/>
                          <w:sz w:val="20"/>
                          <w:szCs w:val="20"/>
                        </w:rPr>
                        <w:t>Учебный материал</w:t>
                      </w:r>
                    </w:p>
                  </w:txbxContent>
                </v:textbox>
                <o:callout v:ext="edit" minusx="t"/>
              </v:shape>
            </w:pict>
          </mc:Fallback>
        </mc:AlternateContent>
      </w:r>
    </w:p>
    <w:p w:rsidR="008311A4" w:rsidRDefault="008311A4" w:rsidP="008311A4">
      <w:pPr>
        <w:pStyle w:val="ac"/>
        <w:spacing w:before="0" w:beforeAutospacing="0" w:after="0" w:afterAutospacing="0"/>
        <w:ind w:firstLine="284"/>
        <w:jc w:val="both"/>
        <w:rPr>
          <w:sz w:val="28"/>
          <w:szCs w:val="28"/>
          <w:lang w:val="kk-KZ"/>
        </w:rPr>
      </w:pPr>
    </w:p>
    <w:p w:rsidR="008311A4" w:rsidRDefault="00B16B94" w:rsidP="008311A4">
      <w:pPr>
        <w:pStyle w:val="ac"/>
        <w:spacing w:before="0" w:beforeAutospacing="0" w:after="0" w:afterAutospacing="0"/>
        <w:ind w:firstLine="284"/>
        <w:jc w:val="both"/>
        <w:rPr>
          <w:sz w:val="28"/>
          <w:szCs w:val="28"/>
          <w:lang w:val="kk-KZ"/>
        </w:rPr>
      </w:pPr>
      <w:r>
        <w:rPr>
          <w:noProof/>
        </w:rPr>
        <w:drawing>
          <wp:anchor distT="0" distB="0" distL="114300" distR="114300" simplePos="0" relativeHeight="251656192" behindDoc="1" locked="0" layoutInCell="1" allowOverlap="1">
            <wp:simplePos x="0" y="0"/>
            <wp:positionH relativeFrom="column">
              <wp:posOffset>196215</wp:posOffset>
            </wp:positionH>
            <wp:positionV relativeFrom="paragraph">
              <wp:posOffset>172720</wp:posOffset>
            </wp:positionV>
            <wp:extent cx="4189730" cy="2724150"/>
            <wp:effectExtent l="0" t="0" r="0" b="0"/>
            <wp:wrapNone/>
            <wp:docPr id="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8973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B16B94" w:rsidP="008311A4">
      <w:pPr>
        <w:pStyle w:val="ac"/>
        <w:spacing w:before="0" w:beforeAutospacing="0" w:after="0" w:afterAutospacing="0"/>
        <w:ind w:firstLine="284"/>
        <w:jc w:val="both"/>
        <w:rPr>
          <w:sz w:val="28"/>
          <w:szCs w:val="28"/>
          <w:lang w:val="kk-KZ"/>
        </w:rPr>
      </w:pPr>
      <w:r>
        <w:rPr>
          <w:noProof/>
        </w:rPr>
        <mc:AlternateContent>
          <mc:Choice Requires="wps">
            <w:drawing>
              <wp:anchor distT="0" distB="0" distL="114300" distR="114300" simplePos="0" relativeHeight="251659264" behindDoc="0" locked="0" layoutInCell="1" allowOverlap="1">
                <wp:simplePos x="0" y="0"/>
                <wp:positionH relativeFrom="column">
                  <wp:posOffset>4101465</wp:posOffset>
                </wp:positionH>
                <wp:positionV relativeFrom="paragraph">
                  <wp:posOffset>122555</wp:posOffset>
                </wp:positionV>
                <wp:extent cx="1133475" cy="542925"/>
                <wp:effectExtent l="1047750" t="38100" r="9525" b="47625"/>
                <wp:wrapNone/>
                <wp:docPr id="52" name="Выноска: линия с границей и чертой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3475" cy="542925"/>
                        </a:xfrm>
                        <a:prstGeom prst="accentBorderCallout1">
                          <a:avLst>
                            <a:gd name="adj1" fmla="val 21051"/>
                            <a:gd name="adj2" fmla="val -6722"/>
                            <a:gd name="adj3" fmla="val 12282"/>
                            <a:gd name="adj4" fmla="val -90755"/>
                          </a:avLst>
                        </a:prstGeom>
                        <a:solidFill>
                          <a:srgbClr val="FFFFFF"/>
                        </a:solidFill>
                        <a:ln w="9525">
                          <a:solidFill>
                            <a:srgbClr val="000000"/>
                          </a:solidFill>
                          <a:miter lim="800000"/>
                          <a:headEnd/>
                          <a:tailEnd/>
                        </a:ln>
                      </wps:spPr>
                      <wps:txbx>
                        <w:txbxContent>
                          <w:p w:rsidR="00E747EF" w:rsidRDefault="00E747EF" w:rsidP="008311A4">
                            <w:pPr>
                              <w:spacing w:after="0" w:line="240" w:lineRule="auto"/>
                            </w:pPr>
                            <w:r w:rsidRPr="00C56E3C">
                              <w:rPr>
                                <w:rFonts w:ascii="Times New Roman" w:hAnsi="Times New Roman"/>
                                <w:sz w:val="20"/>
                                <w:szCs w:val="20"/>
                              </w:rPr>
                              <w:t>Лексико-грамматическиеупражнения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52" o:spid="_x0000_s1031" type="#_x0000_t50" style="position:absolute;left:0;text-align:left;margin-left:322.95pt;margin-top:9.65pt;width:89.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0BogIAABgFAAAOAAAAZHJzL2Uyb0RvYy54bWysVMFu1DAQvSPxD5bvbTbpprsbNVtBSxFS&#10;gUqFD/A6zsbg2MH2bracWg5w4IDEl1RClQqIfkPyR0yc7DZAxQGRQ+TJTN7MvHnjvf1VLtCSacOV&#10;jLG/PcCISaoSLucxfvniaGuMkbFEJkQoyWJ8xgzen96/t1cWEQtUpkTCNAIQaaKyiHFmbRF5nqEZ&#10;y4nZVgWT4EyVzokFU8+9RJMS0HPhBYPBrlcqnRRaUWYMfD1snXjq8NOUUfs8TQ2zSMQYarPurd17&#10;1ry96R6J5poUGaddGeQfqsgJl5B0A3VILEELzf+AyjnVyqjUblOVeypNOWWuB+jGH/zWzWlGCuZ6&#10;AXJMsaHJ/D9Y+mx5ohFPYhwGGEmSw4yqz/XH6kd1U19U36rLCFXfq2uwr+tPqL5A1Zf6vLp09vvq&#10;qvqKqmtUf6iu6vP6XXUDNgABq2VhIgA/LU50w4spjhV9bcDh/eJpDAMxaFY+VQkkJwurHJOrVOfN&#10;n8ARWrmBnW0GxlYWUfjo+zs7w1GIEQVfOAwmQdjk9ki0/rvQxj5mKkfNAdApZdI+BM0wfUCEUAvr&#10;u2xkeWysG2DSsUCSVz5GaS5AD0siUOAPQr/TSy8GWLuN2dodBa57EEIvZqcf4wfB+I6YYT9mazIY&#10;hetWutKgqXUzjlAleHLEhXCGns8OhEZQZ4yP3NPxYPphQqIyxpMQWPo7xMA9d0Hk3MK+Cp7HeLwJ&#10;IlHGSPJIJm6bLOGiPUPJQnYTb4bcqsKuZqtWcU2CRgAzlZyBBLRq1xOuEzhkSr/FqITVjLF5syCa&#10;YSSeSND+xB8Om112xjAcBWDovmfW9xBJASrGFqP2eGDb/V8Ums8zyNQqQKoHIL2U27VG26q68mH9&#10;nK66q6LZ777tom4vtOlPAAAA//8DAFBLAwQUAAYACAAAACEA69sbSdwAAAAKAQAADwAAAGRycy9k&#10;b3ducmV2LnhtbEyPy07DMBBF90j8gzVI7Kjd4kZpiFMhJLaRKJW6deIhCfgR2W4b/p5hBcuZe3Tn&#10;TL1fnGUXjGkKXsF6JYCh74OZ/KDg+P76UAJLWXujbfCo4BsT7Jvbm1pXJlz9G14OeWBU4lOlFYw5&#10;zxXnqR/R6bQKM3rKPkJ0OtMYB26ivlK5s3wjRMGdnjxdGPWMLyP2X4ezU3D6lK6cutZueTyJFtO6&#10;yK1V6v5ueX4ClnHJfzD86pM6NOTUhbM3iVkFhdzuCKVg9wiMgHIjJbCOFkKWwJua/3+h+QEAAP//&#10;AwBQSwECLQAUAAYACAAAACEAtoM4kv4AAADhAQAAEwAAAAAAAAAAAAAAAAAAAAAAW0NvbnRlbnRf&#10;VHlwZXNdLnhtbFBLAQItABQABgAIAAAAIQA4/SH/1gAAAJQBAAALAAAAAAAAAAAAAAAAAC8BAABf&#10;cmVscy8ucmVsc1BLAQItABQABgAIAAAAIQBThc0BogIAABgFAAAOAAAAAAAAAAAAAAAAAC4CAABk&#10;cnMvZTJvRG9jLnhtbFBLAQItABQABgAIAAAAIQDr2xtJ3AAAAAoBAAAPAAAAAAAAAAAAAAAAAPwE&#10;AABkcnMvZG93bnJldi54bWxQSwUGAAAAAAQABADzAAAABQYAAAAA&#10;" adj="-19603,2653,-1452,4547">
                <v:textbox>
                  <w:txbxContent>
                    <w:p w:rsidR="00E747EF" w:rsidRDefault="00E747EF" w:rsidP="008311A4">
                      <w:pPr>
                        <w:spacing w:after="0" w:line="240" w:lineRule="auto"/>
                      </w:pPr>
                      <w:r w:rsidRPr="00C56E3C">
                        <w:rPr>
                          <w:rFonts w:ascii="Times New Roman" w:hAnsi="Times New Roman"/>
                          <w:sz w:val="20"/>
                          <w:szCs w:val="20"/>
                        </w:rPr>
                        <w:t>Лексико-грамматическиеупражнения</w:t>
                      </w:r>
                    </w:p>
                  </w:txbxContent>
                </v:textbox>
              </v:shape>
            </w:pict>
          </mc:Fallback>
        </mc:AlternateContent>
      </w: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FA3832" w:rsidRDefault="00FA3832" w:rsidP="008311A4">
      <w:pPr>
        <w:pStyle w:val="ac"/>
        <w:spacing w:before="0" w:beforeAutospacing="0" w:after="0" w:afterAutospacing="0"/>
        <w:ind w:firstLine="284"/>
        <w:jc w:val="center"/>
        <w:rPr>
          <w:sz w:val="28"/>
          <w:szCs w:val="28"/>
          <w:lang w:val="kk-KZ"/>
        </w:rPr>
      </w:pPr>
    </w:p>
    <w:p w:rsidR="00FA3832" w:rsidRDefault="00FA3832" w:rsidP="008311A4">
      <w:pPr>
        <w:pStyle w:val="ac"/>
        <w:spacing w:before="0" w:beforeAutospacing="0" w:after="0" w:afterAutospacing="0"/>
        <w:ind w:firstLine="284"/>
        <w:jc w:val="center"/>
        <w:rPr>
          <w:sz w:val="28"/>
          <w:szCs w:val="28"/>
          <w:lang w:val="kk-KZ"/>
        </w:rPr>
      </w:pPr>
    </w:p>
    <w:p w:rsidR="00FA3832" w:rsidRDefault="00FA3832" w:rsidP="008311A4">
      <w:pPr>
        <w:pStyle w:val="ac"/>
        <w:spacing w:before="0" w:beforeAutospacing="0" w:after="0" w:afterAutospacing="0"/>
        <w:ind w:firstLine="284"/>
        <w:jc w:val="center"/>
        <w:rPr>
          <w:sz w:val="28"/>
          <w:szCs w:val="28"/>
          <w:lang w:val="kk-KZ"/>
        </w:rPr>
      </w:pPr>
    </w:p>
    <w:p w:rsidR="00FA3832" w:rsidRDefault="00FA3832" w:rsidP="008311A4">
      <w:pPr>
        <w:pStyle w:val="ac"/>
        <w:spacing w:before="0" w:beforeAutospacing="0" w:after="0" w:afterAutospacing="0"/>
        <w:ind w:firstLine="284"/>
        <w:jc w:val="center"/>
        <w:rPr>
          <w:sz w:val="28"/>
          <w:szCs w:val="28"/>
          <w:lang w:val="kk-KZ"/>
        </w:rPr>
      </w:pPr>
    </w:p>
    <w:p w:rsidR="00FA3832" w:rsidRDefault="00FA3832" w:rsidP="008311A4">
      <w:pPr>
        <w:pStyle w:val="ac"/>
        <w:spacing w:before="0" w:beforeAutospacing="0" w:after="0" w:afterAutospacing="0"/>
        <w:ind w:firstLine="284"/>
        <w:jc w:val="center"/>
        <w:rPr>
          <w:sz w:val="28"/>
          <w:szCs w:val="28"/>
          <w:lang w:val="kk-KZ"/>
        </w:rPr>
      </w:pPr>
    </w:p>
    <w:p w:rsidR="008311A4" w:rsidRPr="0081335D" w:rsidRDefault="008311A4" w:rsidP="00AC3C82">
      <w:pPr>
        <w:pStyle w:val="ac"/>
        <w:spacing w:before="0" w:beforeAutospacing="0" w:after="0" w:afterAutospacing="0"/>
        <w:jc w:val="center"/>
        <w:rPr>
          <w:sz w:val="28"/>
          <w:szCs w:val="28"/>
        </w:rPr>
      </w:pPr>
      <w:r>
        <w:rPr>
          <w:sz w:val="28"/>
          <w:szCs w:val="28"/>
          <w:lang w:val="kk-KZ"/>
        </w:rPr>
        <w:t xml:space="preserve">Рисунок </w:t>
      </w:r>
      <w:r w:rsidR="00F77D59">
        <w:rPr>
          <w:sz w:val="28"/>
          <w:szCs w:val="28"/>
        </w:rPr>
        <w:t>8</w:t>
      </w:r>
      <w:r>
        <w:rPr>
          <w:sz w:val="28"/>
          <w:szCs w:val="28"/>
          <w:lang w:val="kk-KZ"/>
        </w:rPr>
        <w:t xml:space="preserve"> – Фрагменты интерфейса </w:t>
      </w:r>
      <w:r>
        <w:rPr>
          <w:sz w:val="28"/>
          <w:szCs w:val="28"/>
        </w:rPr>
        <w:t>электронного учебно-методического пособия «</w:t>
      </w:r>
      <w:r w:rsidRPr="0081335D">
        <w:rPr>
          <w:sz w:val="28"/>
          <w:szCs w:val="28"/>
          <w:lang w:val="en-US"/>
        </w:rPr>
        <w:t>Professionally</w:t>
      </w:r>
      <w:r w:rsidR="00FA3832">
        <w:rPr>
          <w:sz w:val="28"/>
          <w:szCs w:val="28"/>
        </w:rPr>
        <w:t xml:space="preserve"> </w:t>
      </w:r>
      <w:r w:rsidRPr="0081335D">
        <w:rPr>
          <w:sz w:val="28"/>
          <w:szCs w:val="28"/>
          <w:lang w:val="en-US"/>
        </w:rPr>
        <w:t>oriented</w:t>
      </w:r>
      <w:r w:rsidR="00FA3832">
        <w:rPr>
          <w:sz w:val="28"/>
          <w:szCs w:val="28"/>
        </w:rPr>
        <w:t xml:space="preserve"> </w:t>
      </w:r>
      <w:r w:rsidRPr="0081335D">
        <w:rPr>
          <w:sz w:val="28"/>
          <w:szCs w:val="28"/>
          <w:lang w:val="en-US"/>
        </w:rPr>
        <w:t>English</w:t>
      </w:r>
      <w:r w:rsidRPr="0081335D">
        <w:rPr>
          <w:sz w:val="28"/>
          <w:szCs w:val="28"/>
        </w:rPr>
        <w:t xml:space="preserve">. </w:t>
      </w:r>
      <w:r w:rsidRPr="0081335D">
        <w:rPr>
          <w:sz w:val="28"/>
          <w:szCs w:val="28"/>
          <w:lang w:val="en-US"/>
        </w:rPr>
        <w:t>Biology</w:t>
      </w:r>
      <w:r>
        <w:rPr>
          <w:sz w:val="28"/>
          <w:szCs w:val="28"/>
        </w:rPr>
        <w:t>»</w:t>
      </w: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D7C7C">
      <w:pPr>
        <w:pStyle w:val="ac"/>
        <w:spacing w:before="0" w:beforeAutospacing="0" w:after="0" w:afterAutospacing="0"/>
        <w:ind w:firstLine="709"/>
        <w:jc w:val="both"/>
        <w:rPr>
          <w:sz w:val="28"/>
          <w:szCs w:val="28"/>
          <w:lang w:val="kk-KZ"/>
        </w:rPr>
      </w:pPr>
      <w:r>
        <w:rPr>
          <w:sz w:val="28"/>
          <w:szCs w:val="28"/>
          <w:lang w:val="kk-KZ"/>
        </w:rPr>
        <w:t xml:space="preserve">Глоссарий на трех языках (английском, русском, казахском) может быть использован студентами, как в процессе изучения дисциплины, так и для самостоятельной подготовки к занятиям или для самообразования (рисунок </w:t>
      </w:r>
      <w:r w:rsidR="00F77D59">
        <w:rPr>
          <w:sz w:val="28"/>
          <w:szCs w:val="28"/>
          <w:lang w:val="kk-KZ"/>
        </w:rPr>
        <w:t>9</w:t>
      </w:r>
      <w:r>
        <w:rPr>
          <w:sz w:val="28"/>
          <w:szCs w:val="28"/>
          <w:lang w:val="kk-KZ"/>
        </w:rPr>
        <w:t xml:space="preserve">). </w:t>
      </w:r>
    </w:p>
    <w:p w:rsidR="008311A4" w:rsidRDefault="008311A4" w:rsidP="008D7C7C">
      <w:pPr>
        <w:pStyle w:val="ac"/>
        <w:spacing w:before="0" w:beforeAutospacing="0" w:after="0" w:afterAutospacing="0"/>
        <w:ind w:firstLine="709"/>
        <w:jc w:val="both"/>
        <w:rPr>
          <w:sz w:val="28"/>
          <w:szCs w:val="28"/>
          <w:lang w:val="kk-KZ"/>
        </w:rPr>
      </w:pPr>
      <w:r>
        <w:rPr>
          <w:sz w:val="28"/>
          <w:szCs w:val="28"/>
          <w:lang w:val="kk-KZ"/>
        </w:rPr>
        <w:t xml:space="preserve">По завершению изучения всего объема учебного материала ЭУМП студенту предложены тестовые задания (рисунок </w:t>
      </w:r>
      <w:r w:rsidR="00F77D59">
        <w:rPr>
          <w:sz w:val="28"/>
          <w:szCs w:val="28"/>
          <w:lang w:val="kk-KZ"/>
        </w:rPr>
        <w:t>9</w:t>
      </w:r>
      <w:r>
        <w:rPr>
          <w:sz w:val="28"/>
          <w:szCs w:val="28"/>
          <w:lang w:val="kk-KZ"/>
        </w:rPr>
        <w:t xml:space="preserve">), которые позволят определить уровень усвоения учебного материала. </w:t>
      </w:r>
    </w:p>
    <w:p w:rsidR="008750D0" w:rsidRDefault="008750D0" w:rsidP="008D7C7C">
      <w:pPr>
        <w:pStyle w:val="ac"/>
        <w:spacing w:before="0" w:beforeAutospacing="0" w:after="0" w:afterAutospacing="0"/>
        <w:ind w:firstLine="709"/>
        <w:jc w:val="both"/>
        <w:rPr>
          <w:sz w:val="28"/>
          <w:szCs w:val="28"/>
          <w:lang w:val="kk-KZ"/>
        </w:rPr>
      </w:pPr>
    </w:p>
    <w:p w:rsidR="008311A4" w:rsidRDefault="00B16B94" w:rsidP="008311A4">
      <w:pPr>
        <w:pStyle w:val="ac"/>
        <w:tabs>
          <w:tab w:val="left" w:pos="284"/>
          <w:tab w:val="left" w:pos="6804"/>
          <w:tab w:val="left" w:pos="6946"/>
        </w:tabs>
        <w:spacing w:before="0" w:beforeAutospacing="0" w:after="0" w:afterAutospacing="0"/>
        <w:ind w:firstLine="284"/>
        <w:jc w:val="right"/>
        <w:rPr>
          <w:sz w:val="28"/>
          <w:szCs w:val="28"/>
          <w:lang w:val="kk-KZ"/>
        </w:rPr>
      </w:pPr>
      <w:r>
        <w:rPr>
          <w:noProof/>
        </w:rPr>
        <mc:AlternateContent>
          <mc:Choice Requires="wps">
            <w:drawing>
              <wp:anchor distT="0" distB="0" distL="114300" distR="114300" simplePos="0" relativeHeight="251661312" behindDoc="0" locked="0" layoutInCell="1" allowOverlap="1">
                <wp:simplePos x="0" y="0"/>
                <wp:positionH relativeFrom="column">
                  <wp:posOffset>577215</wp:posOffset>
                </wp:positionH>
                <wp:positionV relativeFrom="paragraph">
                  <wp:posOffset>822960</wp:posOffset>
                </wp:positionV>
                <wp:extent cx="1066800" cy="419100"/>
                <wp:effectExtent l="0" t="171450" r="1104900" b="38100"/>
                <wp:wrapNone/>
                <wp:docPr id="51" name="Выноска: линия с границей и чертой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419100"/>
                        </a:xfrm>
                        <a:prstGeom prst="accentBorderCallout1">
                          <a:avLst>
                            <a:gd name="adj1" fmla="val 27273"/>
                            <a:gd name="adj2" fmla="val 107144"/>
                            <a:gd name="adj3" fmla="val -38634"/>
                            <a:gd name="adj4" fmla="val 202681"/>
                          </a:avLst>
                        </a:prstGeom>
                        <a:solidFill>
                          <a:srgbClr val="FFFFFF"/>
                        </a:solidFill>
                        <a:ln w="9525">
                          <a:solidFill>
                            <a:srgbClr val="000000"/>
                          </a:solidFill>
                          <a:miter lim="800000"/>
                          <a:headEnd/>
                          <a:tailEnd/>
                        </a:ln>
                      </wps:spPr>
                      <wps:txbx>
                        <w:txbxContent>
                          <w:p w:rsidR="00E747EF" w:rsidRDefault="00E747EF" w:rsidP="008311A4">
                            <w:pPr>
                              <w:spacing w:after="0" w:line="240" w:lineRule="auto"/>
                              <w:rPr>
                                <w:rFonts w:ascii="Times New Roman" w:hAnsi="Times New Roman"/>
                                <w:sz w:val="20"/>
                                <w:szCs w:val="20"/>
                              </w:rPr>
                            </w:pPr>
                            <w:r w:rsidRPr="00C56E3C">
                              <w:rPr>
                                <w:rFonts w:ascii="Times New Roman" w:hAnsi="Times New Roman"/>
                                <w:sz w:val="20"/>
                                <w:szCs w:val="20"/>
                              </w:rPr>
                              <w:t xml:space="preserve">Глоссарий </w:t>
                            </w:r>
                          </w:p>
                          <w:p w:rsidR="00E747EF" w:rsidRPr="00C56E3C" w:rsidRDefault="00E747EF" w:rsidP="008311A4">
                            <w:pPr>
                              <w:spacing w:after="0" w:line="240" w:lineRule="auto"/>
                              <w:rPr>
                                <w:rFonts w:ascii="Times New Roman" w:hAnsi="Times New Roman"/>
                                <w:sz w:val="20"/>
                                <w:szCs w:val="20"/>
                              </w:rPr>
                            </w:pPr>
                            <w:r w:rsidRPr="00C56E3C">
                              <w:rPr>
                                <w:rFonts w:ascii="Times New Roman" w:hAnsi="Times New Roman"/>
                                <w:sz w:val="20"/>
                                <w:szCs w:val="20"/>
                              </w:rPr>
                              <w:t xml:space="preserve">на трех </w:t>
                            </w:r>
                            <w:r>
                              <w:rPr>
                                <w:rFonts w:ascii="Times New Roman" w:hAnsi="Times New Roman"/>
                                <w:sz w:val="20"/>
                                <w:szCs w:val="20"/>
                              </w:rPr>
                              <w:t>я</w:t>
                            </w:r>
                            <w:r w:rsidRPr="00C56E3C">
                              <w:rPr>
                                <w:rFonts w:ascii="Times New Roman" w:hAnsi="Times New Roman"/>
                                <w:sz w:val="20"/>
                                <w:szCs w:val="20"/>
                              </w:rPr>
                              <w:t>зыках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51" o:spid="_x0000_s1032" type="#_x0000_t50" style="position:absolute;left:0;text-align:left;margin-left:45.45pt;margin-top:64.8pt;width:84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WY7ogIAABoFAAAOAAAAZHJzL2Uyb0RvYy54bWysVM1u1DAQviPxDpbvbX72P2q2gpYipAKV&#10;Cg/gdZyNwbGD7d1sObUc4MABiSephCoVEH2G5I2YOGlJaU+IHCxPZvx55ptvvLO7yQVaM224kjEO&#10;tn2MmKQq4XIZ49evDramGBlLZEKEkizGJ8zg3fnDBztlEbFQZUokTCMAkSYqixhn1haR5xmasZyY&#10;bVUwCc5U6ZxYMPXSSzQpAT0XXuj7Y69UOim0oswY+LvfOvHc4acpo/ZlmhpmkYgx5Gbdqt26aFZv&#10;vkOipSZFxmmXBvmHLHLCJVx6A7VPLEErze9A5ZxqZVRqt6nKPZWmnDJXA1QT+H9Vc5yRgrlagBxT&#10;3NBk/h8sfbE+0ognMR4FGEmSQ4+qr/Xn6ld1VZ9VP6rzCFU/q0uwL+svqD5D1bf6tDp39sfqovqO&#10;qktUf6ou6tP6Q3UFNgABq2VhIgA/Lo50w4spDhV9a8Dh3fI0hoEYtCifqwQuJyurHJObVOfNSeAI&#10;bVzDTm4axjYWUfgZ+OPx1Ie+UvANg1kA++YKEl2fLrSxT5nKUbMBdEqZtI9BM0zvESHUygbuNrI+&#10;NNY1MOlYIMkbYCTNBehhTQQKJ+Fk0OmlFxP2YwJ/EgyHd4MG/aCtwXQ8uCdo2A8K/XA8dURCMV1y&#10;sLsux1GqBE8OuBDO0MvFntAIMo3xgfs6Jkw/TEhUxng2Ckeu6ls+04fw3XcfRM4tTKzgeYyBevja&#10;cjNGkicycfNkCRftHlIWsut50+ZWF3az2DjNjZuzjQQWKjkBEWjVDig8KLDJlH6PUQnDGWPzbkU0&#10;w0g8k6D+GbDcTLMzhqNJCIbuexZ9D5EUoGJsMWq3e7Z9AVaF5ssMbmo1INUjEF/K7bVK26y69GEA&#10;nbK6x6KZ8L7tov48afPfAAAA//8DAFBLAwQUAAYACAAAACEAiGsPkd0AAAAKAQAADwAAAGRycy9k&#10;b3ducmV2LnhtbEyPy07DMBBF90j8gzVI7KjTSE3rEKeKoGyQWKTwAY49JBHxQ7Gbhr9nWMFyzlzd&#10;OVMdVzuxBec4eidhu8mAodPejK6X8PH+8nAAFpNyRk3eoYRvjHCsb28qVRp/dS0u59QzKnGxVBKG&#10;lELJedQDWhU3PqCj3aefrUo0zj03s7pSuZ14nmUFt2p0dGFQAZ8G1F/ni5Xw1mIbum2/F7pfXsNz&#10;c9LN/iTl/d3aPAJLuKa/MPzqkzrU5NT5izORTRJEJihJPBcFMArkuwORjojYFcDriv9/of4BAAD/&#10;/wMAUEsBAi0AFAAGAAgAAAAhALaDOJL+AAAA4QEAABMAAAAAAAAAAAAAAAAAAAAAAFtDb250ZW50&#10;X1R5cGVzXS54bWxQSwECLQAUAAYACAAAACEAOP0h/9YAAACUAQAACwAAAAAAAAAAAAAAAAAvAQAA&#10;X3JlbHMvLnJlbHNQSwECLQAUAAYACAAAACEAV+FmO6ICAAAaBQAADgAAAAAAAAAAAAAAAAAuAgAA&#10;ZHJzL2Uyb0RvYy54bWxQSwECLQAUAAYACAAAACEAiGsPkd0AAAAKAQAADwAAAAAAAAAAAAAAAAD8&#10;BAAAZHJzL2Rvd25yZXYueG1sUEsFBgAAAAAEAAQA8wAAAAYGAAAAAA==&#10;" adj="43779,-8345,23143,5891">
                <v:textbox>
                  <w:txbxContent>
                    <w:p w:rsidR="00E747EF" w:rsidRDefault="00E747EF" w:rsidP="008311A4">
                      <w:pPr>
                        <w:spacing w:after="0" w:line="240" w:lineRule="auto"/>
                        <w:rPr>
                          <w:rFonts w:ascii="Times New Roman" w:hAnsi="Times New Roman"/>
                          <w:sz w:val="20"/>
                          <w:szCs w:val="20"/>
                        </w:rPr>
                      </w:pPr>
                      <w:r w:rsidRPr="00C56E3C">
                        <w:rPr>
                          <w:rFonts w:ascii="Times New Roman" w:hAnsi="Times New Roman"/>
                          <w:sz w:val="20"/>
                          <w:szCs w:val="20"/>
                        </w:rPr>
                        <w:t xml:space="preserve">Глоссарий </w:t>
                      </w:r>
                    </w:p>
                    <w:p w:rsidR="00E747EF" w:rsidRPr="00C56E3C" w:rsidRDefault="00E747EF" w:rsidP="008311A4">
                      <w:pPr>
                        <w:spacing w:after="0" w:line="240" w:lineRule="auto"/>
                        <w:rPr>
                          <w:rFonts w:ascii="Times New Roman" w:hAnsi="Times New Roman"/>
                          <w:sz w:val="20"/>
                          <w:szCs w:val="20"/>
                        </w:rPr>
                      </w:pPr>
                      <w:r w:rsidRPr="00C56E3C">
                        <w:rPr>
                          <w:rFonts w:ascii="Times New Roman" w:hAnsi="Times New Roman"/>
                          <w:sz w:val="20"/>
                          <w:szCs w:val="20"/>
                        </w:rPr>
                        <w:t xml:space="preserve">на трех </w:t>
                      </w:r>
                      <w:r>
                        <w:rPr>
                          <w:rFonts w:ascii="Times New Roman" w:hAnsi="Times New Roman"/>
                          <w:sz w:val="20"/>
                          <w:szCs w:val="20"/>
                        </w:rPr>
                        <w:t>я</w:t>
                      </w:r>
                      <w:r w:rsidRPr="00C56E3C">
                        <w:rPr>
                          <w:rFonts w:ascii="Times New Roman" w:hAnsi="Times New Roman"/>
                          <w:sz w:val="20"/>
                          <w:szCs w:val="20"/>
                        </w:rPr>
                        <w:t>зыках</w:t>
                      </w:r>
                    </w:p>
                  </w:txbxContent>
                </v:textbox>
                <o:callout v:ext="edit" minusx="t"/>
              </v:shape>
            </w:pict>
          </mc:Fallback>
        </mc:AlternateContent>
      </w:r>
      <w:r>
        <w:rPr>
          <w:noProof/>
        </w:rPr>
        <w:drawing>
          <wp:anchor distT="0" distB="0" distL="114300" distR="114300" simplePos="0" relativeHeight="251660288" behindDoc="1" locked="0" layoutInCell="1" allowOverlap="1">
            <wp:simplePos x="0" y="0"/>
            <wp:positionH relativeFrom="column">
              <wp:posOffset>253365</wp:posOffset>
            </wp:positionH>
            <wp:positionV relativeFrom="paragraph">
              <wp:posOffset>1813560</wp:posOffset>
            </wp:positionV>
            <wp:extent cx="4201795" cy="2362200"/>
            <wp:effectExtent l="0" t="0" r="0" b="0"/>
            <wp:wrapNone/>
            <wp:docPr id="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179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1">
        <w:rPr>
          <w:noProof/>
          <w:sz w:val="28"/>
          <w:szCs w:val="28"/>
        </w:rPr>
        <w:drawing>
          <wp:inline distT="0" distB="0" distL="0" distR="0">
            <wp:extent cx="4200525" cy="2362200"/>
            <wp:effectExtent l="0" t="0" r="0" b="0"/>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00525" cy="2362200"/>
                    </a:xfrm>
                    <a:prstGeom prst="rect">
                      <a:avLst/>
                    </a:prstGeom>
                    <a:noFill/>
                    <a:ln>
                      <a:noFill/>
                    </a:ln>
                  </pic:spPr>
                </pic:pic>
              </a:graphicData>
            </a:graphic>
          </wp:inline>
        </w:drawing>
      </w: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B16B94" w:rsidP="008311A4">
      <w:pPr>
        <w:pStyle w:val="ac"/>
        <w:tabs>
          <w:tab w:val="left" w:pos="6946"/>
          <w:tab w:val="left" w:pos="7088"/>
        </w:tabs>
        <w:spacing w:before="0" w:beforeAutospacing="0" w:after="0" w:afterAutospacing="0"/>
        <w:ind w:firstLine="284"/>
        <w:jc w:val="both"/>
        <w:rPr>
          <w:sz w:val="28"/>
          <w:szCs w:val="28"/>
          <w:lang w:val="kk-KZ"/>
        </w:rPr>
      </w:pPr>
      <w:r>
        <w:rPr>
          <w:noProof/>
        </w:rPr>
        <mc:AlternateContent>
          <mc:Choice Requires="wps">
            <w:drawing>
              <wp:anchor distT="0" distB="0" distL="114300" distR="114300" simplePos="0" relativeHeight="251662336" behindDoc="0" locked="0" layoutInCell="1" allowOverlap="1">
                <wp:simplePos x="0" y="0"/>
                <wp:positionH relativeFrom="column">
                  <wp:posOffset>4549140</wp:posOffset>
                </wp:positionH>
                <wp:positionV relativeFrom="paragraph">
                  <wp:posOffset>80645</wp:posOffset>
                </wp:positionV>
                <wp:extent cx="1200150" cy="266700"/>
                <wp:effectExtent l="1905000" t="228600" r="0" b="38100"/>
                <wp:wrapNone/>
                <wp:docPr id="33" name="Выноска: линия с границей и чертой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266700"/>
                        </a:xfrm>
                        <a:prstGeom prst="accentBorderCallout1">
                          <a:avLst>
                            <a:gd name="adj1" fmla="val 42856"/>
                            <a:gd name="adj2" fmla="val -6347"/>
                            <a:gd name="adj3" fmla="val -82144"/>
                            <a:gd name="adj4" fmla="val -157935"/>
                          </a:avLst>
                        </a:prstGeom>
                        <a:solidFill>
                          <a:srgbClr val="FFFFFF"/>
                        </a:solidFill>
                        <a:ln w="9525">
                          <a:solidFill>
                            <a:srgbClr val="000000"/>
                          </a:solidFill>
                          <a:miter lim="800000"/>
                          <a:headEnd/>
                          <a:tailEnd/>
                        </a:ln>
                      </wps:spPr>
                      <wps:txbx>
                        <w:txbxContent>
                          <w:p w:rsidR="00E747EF" w:rsidRPr="00C56E3C" w:rsidRDefault="00E747EF" w:rsidP="008311A4">
                            <w:pPr>
                              <w:spacing w:after="0" w:line="240" w:lineRule="auto"/>
                              <w:rPr>
                                <w:rFonts w:ascii="Times New Roman" w:hAnsi="Times New Roman"/>
                                <w:sz w:val="20"/>
                                <w:szCs w:val="20"/>
                              </w:rPr>
                            </w:pPr>
                            <w:r w:rsidRPr="00C56E3C">
                              <w:rPr>
                                <w:rFonts w:ascii="Times New Roman" w:hAnsi="Times New Roman"/>
                                <w:sz w:val="20"/>
                                <w:szCs w:val="20"/>
                              </w:rPr>
                              <w:t>Тест</w:t>
                            </w:r>
                            <w:r>
                              <w:rPr>
                                <w:rFonts w:ascii="Times New Roman" w:hAnsi="Times New Roman"/>
                                <w:sz w:val="20"/>
                                <w:szCs w:val="20"/>
                              </w:rPr>
                              <w:t>овые задания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Выноска: линия с границей и чертой 33" o:spid="_x0000_s1033" type="#_x0000_t50" style="position:absolute;left:0;text-align:left;margin-left:358.2pt;margin-top:6.35pt;width:94.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w7pAIAABoFAAAOAAAAZHJzL2Uyb0RvYy54bWysVMFu1DAQvSPxD5bvbTbZze42araCliKk&#10;ApUKH+B1nI3BsYPt3Ww5tRzgwAGJL6mEKhUQ/Ybkj5g46TalnBA5WJ7M+HnmzRvv7q1zgVZMG65k&#10;jP3tAUZMUpVwuYjx61eHW1OMjCUyIUJJFuNTZvDe7OGD3bKIWKAyJRKmEYBIE5VFjDNri8jzDM1Y&#10;Tsy2KpgEZ6p0TiyYeuElmpSAngsvGAzGXql0UmhFmTHw96B14pnDT1NG7cs0NcwiEWPIzbpVu3Xe&#10;rN5sl0QLTYqM0y4N8g9Z5IRLuHQDdUAsQUvN70HlnGplVGq3qco9laacMlcDVOMP/qjmJCMFc7UA&#10;OabY0GT+Hyx9sTrWiCcxHg4xkiSHHlVf68/Vr+q6Pq9+VBcRqn5WV2Bf1V9QfY6qb/VZdeHsj9Vl&#10;9R1VV6j+VF3WZ/WH6hpsAAJWy8JEAH5SHOuGF1McKfrWgMO742kMAzFoXj5XCVxOllY5JtepzpuT&#10;wBFau4adbhrG1hZR+OmDBPwQ+krBF4zHk4HrqEeim9OFNvYpUzlqNoBOKZP2MWiG6X0ihFpa391G&#10;VkfGugYmHQskeeNjlOYC9LAiAo2CaTju9NKLCfoxW+PhaHI/Bpi9xdmaBv5odD9odCfIDyc7w7CJ&#10;gmK65GB3U46jVAmeHHIhnKEX832hEWQa40P3dYdNP0xIVMZ4JwxCV/Udn+lDDNz3N4icW5hYwfMY&#10;TzdBJMoYSZ7IxM2TJVy0e0hZyK7nTZtbXdj1fO0057hqJDBXySmIQKt2QOFBgU2m9HuMShjOGJt3&#10;S6IZRuKZBPXvAIPNNDtjFE4CMHTfM+97iKQAFWOLUbvdt+0LsCw0X2RwU6sBqR6B+FJub1TaZtWl&#10;DwPomtE9Fs2E920XdfukzX4DAAD//wMAUEsDBBQABgAIAAAAIQC49+Oj3wAAAAkBAAAPAAAAZHJz&#10;L2Rvd25yZXYueG1sTI/BToNAEIbvJr7DZky82YWmtBVZGq3BxEMPAonXKbsCys4Sdtvi2zue9Djz&#10;f/nnm2w320GczeR7RwriRQTCUON0T62CuirutiB8QNI4ODIKvo2HXX59lWGq3YXezLkMreAS8ikq&#10;6EIYUyl90xmLfuFGQ5x9uMli4HFqpZ7wwuV2kMsoWkuLPfGFDkez70zzVZ6sgtdtHSr9XO+Lw3vy&#10;VL7gZxH7Sqnbm/nxAUQwc/iD4Vef1SFnp6M7kfZiULCJ1ytGOVhuQDBwHyW8OCpIVhuQeSb/f5D/&#10;AAAA//8DAFBLAQItABQABgAIAAAAIQC2gziS/gAAAOEBAAATAAAAAAAAAAAAAAAAAAAAAABbQ29u&#10;dGVudF9UeXBlc10ueG1sUEsBAi0AFAAGAAgAAAAhADj9If/WAAAAlAEAAAsAAAAAAAAAAAAAAAAA&#10;LwEAAF9yZWxzLy5yZWxzUEsBAi0AFAAGAAgAAAAhACQZ/DukAgAAGgUAAA4AAAAAAAAAAAAAAAAA&#10;LgIAAGRycy9lMm9Eb2MueG1sUEsBAi0AFAAGAAgAAAAhALj346PfAAAACQEAAA8AAAAAAAAAAAAA&#10;AAAA/gQAAGRycy9kb3ducmV2LnhtbFBLBQYAAAAABAAEAPMAAAAKBgAAAAA=&#10;" adj="-34114,-17743,-1371,9257">
                <v:textbox>
                  <w:txbxContent>
                    <w:p w:rsidR="00E747EF" w:rsidRPr="00C56E3C" w:rsidRDefault="00E747EF" w:rsidP="008311A4">
                      <w:pPr>
                        <w:spacing w:after="0" w:line="240" w:lineRule="auto"/>
                        <w:rPr>
                          <w:rFonts w:ascii="Times New Roman" w:hAnsi="Times New Roman"/>
                          <w:sz w:val="20"/>
                          <w:szCs w:val="20"/>
                        </w:rPr>
                      </w:pPr>
                      <w:r w:rsidRPr="00C56E3C">
                        <w:rPr>
                          <w:rFonts w:ascii="Times New Roman" w:hAnsi="Times New Roman"/>
                          <w:sz w:val="20"/>
                          <w:szCs w:val="20"/>
                        </w:rPr>
                        <w:t>Тест</w:t>
                      </w:r>
                      <w:r>
                        <w:rPr>
                          <w:rFonts w:ascii="Times New Roman" w:hAnsi="Times New Roman"/>
                          <w:sz w:val="20"/>
                          <w:szCs w:val="20"/>
                        </w:rPr>
                        <w:t>овые задания</w:t>
                      </w:r>
                    </w:p>
                  </w:txbxContent>
                </v:textbox>
              </v:shape>
            </w:pict>
          </mc:Fallback>
        </mc:AlternateContent>
      </w:r>
    </w:p>
    <w:p w:rsidR="008311A4" w:rsidRDefault="008311A4" w:rsidP="008311A4">
      <w:pPr>
        <w:pStyle w:val="ac"/>
        <w:spacing w:before="0" w:beforeAutospacing="0" w:after="0" w:afterAutospacing="0"/>
        <w:ind w:firstLine="284"/>
        <w:jc w:val="right"/>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Default="008311A4" w:rsidP="008311A4">
      <w:pPr>
        <w:pStyle w:val="ac"/>
        <w:spacing w:before="0" w:beforeAutospacing="0" w:after="0" w:afterAutospacing="0"/>
        <w:ind w:firstLine="284"/>
        <w:jc w:val="both"/>
        <w:rPr>
          <w:sz w:val="28"/>
          <w:szCs w:val="28"/>
          <w:lang w:val="kk-KZ"/>
        </w:rPr>
      </w:pPr>
    </w:p>
    <w:p w:rsidR="008311A4" w:rsidRPr="00AC3C82" w:rsidRDefault="008311A4" w:rsidP="008311A4">
      <w:pPr>
        <w:pStyle w:val="ac"/>
        <w:spacing w:before="0" w:beforeAutospacing="0" w:after="0" w:afterAutospacing="0"/>
        <w:ind w:firstLine="284"/>
        <w:jc w:val="both"/>
        <w:rPr>
          <w:sz w:val="16"/>
          <w:szCs w:val="16"/>
          <w:lang w:val="kk-KZ"/>
        </w:rPr>
      </w:pPr>
    </w:p>
    <w:p w:rsidR="008311A4" w:rsidRPr="009362AA" w:rsidRDefault="008311A4" w:rsidP="008311A4">
      <w:pPr>
        <w:pStyle w:val="ac"/>
        <w:spacing w:before="0" w:beforeAutospacing="0" w:after="0" w:afterAutospacing="0"/>
        <w:ind w:firstLine="284"/>
        <w:jc w:val="center"/>
        <w:rPr>
          <w:sz w:val="28"/>
          <w:szCs w:val="28"/>
          <w:lang w:val="kk-KZ"/>
        </w:rPr>
      </w:pPr>
      <w:r>
        <w:rPr>
          <w:sz w:val="28"/>
          <w:szCs w:val="28"/>
          <w:lang w:val="kk-KZ"/>
        </w:rPr>
        <w:t xml:space="preserve">Рисунок </w:t>
      </w:r>
      <w:r w:rsidR="00F77D59">
        <w:rPr>
          <w:sz w:val="28"/>
          <w:szCs w:val="28"/>
          <w:lang w:val="kk-KZ"/>
        </w:rPr>
        <w:t>9</w:t>
      </w:r>
      <w:r>
        <w:rPr>
          <w:sz w:val="28"/>
          <w:szCs w:val="28"/>
          <w:lang w:val="kk-KZ"/>
        </w:rPr>
        <w:t xml:space="preserve"> – Фрагменты интерфейса </w:t>
      </w:r>
      <w:r w:rsidRPr="009362AA">
        <w:rPr>
          <w:sz w:val="28"/>
          <w:szCs w:val="28"/>
          <w:lang w:val="kk-KZ"/>
        </w:rPr>
        <w:t>электронного учебно-методического пособия «Professionally oriented English. Biology»</w:t>
      </w:r>
    </w:p>
    <w:p w:rsidR="008311A4" w:rsidRPr="00A2262C" w:rsidRDefault="008311A4" w:rsidP="008311A4">
      <w:pPr>
        <w:pStyle w:val="ac"/>
        <w:spacing w:before="0" w:beforeAutospacing="0" w:after="0" w:afterAutospacing="0"/>
        <w:ind w:firstLine="284"/>
        <w:jc w:val="both"/>
        <w:rPr>
          <w:sz w:val="28"/>
          <w:szCs w:val="28"/>
          <w:lang w:val="kk-KZ"/>
        </w:rPr>
      </w:pPr>
    </w:p>
    <w:p w:rsidR="008311A4" w:rsidRPr="00A2262C" w:rsidRDefault="008661F0"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Применение ЭУМП в учебном процессе позволяет студентам обучаться с учетом их индивидуальных характеристик, таких как уровень подготовки и темп освоения материала. Данный ресурс эффективно дополняет практические занятия и самостоятельную работу студентов, способствуя углублению и расширению теоретических знаний, а также делает процесс обучения более увлекательным и многогранным</w:t>
      </w:r>
      <w:r w:rsidR="00FA3832" w:rsidRPr="00A2262C">
        <w:rPr>
          <w:rFonts w:ascii="Times New Roman" w:hAnsi="Times New Roman"/>
          <w:sz w:val="28"/>
          <w:szCs w:val="28"/>
        </w:rPr>
        <w:t xml:space="preserve"> </w:t>
      </w:r>
      <w:r w:rsidR="00543E81" w:rsidRPr="00A2262C">
        <w:rPr>
          <w:rFonts w:ascii="Times New Roman" w:hAnsi="Times New Roman"/>
          <w:sz w:val="28"/>
          <w:szCs w:val="28"/>
        </w:rPr>
        <w:t>[1</w:t>
      </w:r>
      <w:r w:rsidR="004313C1">
        <w:rPr>
          <w:rFonts w:ascii="Times New Roman" w:hAnsi="Times New Roman"/>
          <w:sz w:val="28"/>
          <w:szCs w:val="28"/>
        </w:rPr>
        <w:t>63</w:t>
      </w:r>
      <w:r w:rsidR="004A16CB">
        <w:rPr>
          <w:rFonts w:ascii="Times New Roman" w:hAnsi="Times New Roman"/>
          <w:sz w:val="28"/>
          <w:szCs w:val="28"/>
          <w:lang w:val="kk-KZ"/>
        </w:rPr>
        <w:t>, с. 159-165</w:t>
      </w:r>
      <w:r w:rsidR="00543E81" w:rsidRPr="00A2262C">
        <w:rPr>
          <w:rFonts w:ascii="Times New Roman" w:hAnsi="Times New Roman"/>
          <w:sz w:val="28"/>
          <w:szCs w:val="28"/>
        </w:rPr>
        <w:t>]</w:t>
      </w:r>
      <w:r w:rsidR="008311A4" w:rsidRPr="00A2262C">
        <w:rPr>
          <w:rFonts w:ascii="Times New Roman" w:hAnsi="Times New Roman"/>
          <w:sz w:val="28"/>
          <w:szCs w:val="28"/>
        </w:rPr>
        <w:t xml:space="preserve">. </w:t>
      </w:r>
    </w:p>
    <w:p w:rsidR="00513787" w:rsidRPr="00A2262C" w:rsidRDefault="00513787"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ходе эксперимента, </w:t>
      </w:r>
      <w:r w:rsidR="003A0C01" w:rsidRPr="00A2262C">
        <w:rPr>
          <w:rFonts w:ascii="Times New Roman" w:hAnsi="Times New Roman"/>
          <w:sz w:val="28"/>
          <w:szCs w:val="28"/>
        </w:rPr>
        <w:t xml:space="preserve">посвященного </w:t>
      </w:r>
      <w:r w:rsidRPr="00A2262C">
        <w:rPr>
          <w:rFonts w:ascii="Times New Roman" w:hAnsi="Times New Roman"/>
          <w:sz w:val="28"/>
          <w:szCs w:val="28"/>
        </w:rPr>
        <w:t xml:space="preserve">мотивационной составляющей, нами была проведена работа не только с коммуникативной и прагматической мотивацией студентов, </w:t>
      </w:r>
      <w:r w:rsidR="003A0C01" w:rsidRPr="00A2262C">
        <w:rPr>
          <w:rFonts w:ascii="Times New Roman" w:hAnsi="Times New Roman"/>
          <w:sz w:val="28"/>
          <w:szCs w:val="28"/>
        </w:rPr>
        <w:t>но и уделено</w:t>
      </w:r>
      <w:r w:rsidRPr="00A2262C">
        <w:rPr>
          <w:rFonts w:ascii="Times New Roman" w:hAnsi="Times New Roman"/>
          <w:sz w:val="28"/>
          <w:szCs w:val="28"/>
        </w:rPr>
        <w:t xml:space="preserve"> внимание развитию их познавательных и социальных мотивов. </w:t>
      </w:r>
      <w:r w:rsidR="000466B1" w:rsidRPr="00A2262C">
        <w:rPr>
          <w:rFonts w:ascii="Times New Roman" w:hAnsi="Times New Roman"/>
          <w:sz w:val="28"/>
          <w:szCs w:val="28"/>
        </w:rPr>
        <w:t>Применение раз</w:t>
      </w:r>
      <w:r w:rsidR="003A0C01" w:rsidRPr="00A2262C">
        <w:rPr>
          <w:rFonts w:ascii="Times New Roman" w:hAnsi="Times New Roman"/>
          <w:sz w:val="28"/>
          <w:szCs w:val="28"/>
        </w:rPr>
        <w:t>лич</w:t>
      </w:r>
      <w:r w:rsidR="000466B1" w:rsidRPr="00A2262C">
        <w:rPr>
          <w:rFonts w:ascii="Times New Roman" w:hAnsi="Times New Roman"/>
          <w:sz w:val="28"/>
          <w:szCs w:val="28"/>
        </w:rPr>
        <w:t>ных мотивирующих факторов</w:t>
      </w:r>
      <w:r w:rsidR="00D2459F" w:rsidRPr="00A2262C">
        <w:rPr>
          <w:rFonts w:ascii="Times New Roman" w:hAnsi="Times New Roman"/>
          <w:sz w:val="28"/>
          <w:szCs w:val="28"/>
        </w:rPr>
        <w:t>,</w:t>
      </w:r>
      <w:r w:rsidR="000466B1" w:rsidRPr="00A2262C">
        <w:rPr>
          <w:rFonts w:ascii="Times New Roman" w:hAnsi="Times New Roman"/>
          <w:sz w:val="28"/>
          <w:szCs w:val="28"/>
        </w:rPr>
        <w:t xml:space="preserve"> таких как профессионально</w:t>
      </w:r>
      <w:r w:rsidR="004D3703" w:rsidRPr="00A2262C">
        <w:rPr>
          <w:rFonts w:ascii="Times New Roman" w:hAnsi="Times New Roman"/>
          <w:sz w:val="28"/>
          <w:szCs w:val="28"/>
        </w:rPr>
        <w:t>-</w:t>
      </w:r>
      <w:r w:rsidR="000466B1" w:rsidRPr="00A2262C">
        <w:rPr>
          <w:rFonts w:ascii="Times New Roman" w:hAnsi="Times New Roman"/>
          <w:sz w:val="28"/>
          <w:szCs w:val="28"/>
        </w:rPr>
        <w:t xml:space="preserve">ориентированные материалы, использование </w:t>
      </w:r>
      <w:r w:rsidR="003A0C01" w:rsidRPr="00A2262C">
        <w:rPr>
          <w:rFonts w:ascii="Times New Roman" w:hAnsi="Times New Roman"/>
          <w:sz w:val="28"/>
          <w:szCs w:val="28"/>
        </w:rPr>
        <w:t>разнообразных</w:t>
      </w:r>
      <w:r w:rsidR="000466B1" w:rsidRPr="00A2262C">
        <w:rPr>
          <w:rFonts w:ascii="Times New Roman" w:hAnsi="Times New Roman"/>
          <w:sz w:val="28"/>
          <w:szCs w:val="28"/>
        </w:rPr>
        <w:t xml:space="preserve"> методов обучения, включая интерактивные ресурсы</w:t>
      </w:r>
      <w:r w:rsidR="003A0C01" w:rsidRPr="00A2262C">
        <w:rPr>
          <w:rFonts w:ascii="Times New Roman" w:hAnsi="Times New Roman"/>
          <w:sz w:val="28"/>
          <w:szCs w:val="28"/>
        </w:rPr>
        <w:t xml:space="preserve">, а также создание </w:t>
      </w:r>
      <w:r w:rsidR="000466B1" w:rsidRPr="00A2262C">
        <w:rPr>
          <w:rFonts w:ascii="Times New Roman" w:hAnsi="Times New Roman"/>
          <w:sz w:val="28"/>
          <w:szCs w:val="28"/>
        </w:rPr>
        <w:t xml:space="preserve">положительной </w:t>
      </w:r>
      <w:r w:rsidR="003A0C01" w:rsidRPr="00A2262C">
        <w:rPr>
          <w:rFonts w:ascii="Times New Roman" w:hAnsi="Times New Roman"/>
          <w:sz w:val="28"/>
          <w:szCs w:val="28"/>
        </w:rPr>
        <w:t>атмосферы,</w:t>
      </w:r>
      <w:r w:rsidR="00B62ED7" w:rsidRPr="00A2262C">
        <w:rPr>
          <w:rFonts w:ascii="Times New Roman" w:hAnsi="Times New Roman"/>
          <w:sz w:val="28"/>
          <w:szCs w:val="28"/>
        </w:rPr>
        <w:t xml:space="preserve"> поддержка достижений студентов,</w:t>
      </w:r>
      <w:r w:rsidR="003A0C01" w:rsidRPr="00A2262C">
        <w:rPr>
          <w:rFonts w:ascii="Times New Roman" w:hAnsi="Times New Roman"/>
          <w:sz w:val="28"/>
          <w:szCs w:val="28"/>
        </w:rPr>
        <w:t xml:space="preserve"> способствует</w:t>
      </w:r>
      <w:r w:rsidR="00D2459F" w:rsidRPr="00A2262C">
        <w:rPr>
          <w:rFonts w:ascii="Times New Roman" w:hAnsi="Times New Roman"/>
          <w:sz w:val="28"/>
          <w:szCs w:val="28"/>
        </w:rPr>
        <w:t xml:space="preserve"> формированию мотивационного компонента готовности к использованию английского языка в профессиональной деятельности.</w:t>
      </w:r>
    </w:p>
    <w:p w:rsidR="00B62ED7" w:rsidRPr="00A2262C" w:rsidRDefault="00677F57" w:rsidP="008D7C7C">
      <w:pPr>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качестве </w:t>
      </w:r>
      <w:r w:rsidRPr="00AC3C82">
        <w:rPr>
          <w:rFonts w:ascii="Times New Roman" w:hAnsi="Times New Roman"/>
          <w:bCs/>
          <w:i/>
          <w:iCs/>
          <w:sz w:val="28"/>
          <w:szCs w:val="28"/>
        </w:rPr>
        <w:t>второго педагогического условия</w:t>
      </w:r>
      <w:r w:rsidR="00D2459F" w:rsidRPr="00A2262C">
        <w:rPr>
          <w:rFonts w:ascii="Times New Roman" w:hAnsi="Times New Roman"/>
          <w:sz w:val="28"/>
          <w:szCs w:val="28"/>
        </w:rPr>
        <w:t>, способствующего формированию когнитивного компонента готовности к использованию английского языка в профессиональной деятельности</w:t>
      </w:r>
      <w:r w:rsidR="00572686" w:rsidRPr="00A2262C">
        <w:rPr>
          <w:rFonts w:ascii="Times New Roman" w:hAnsi="Times New Roman"/>
          <w:sz w:val="28"/>
          <w:szCs w:val="28"/>
        </w:rPr>
        <w:t xml:space="preserve">, мы определили междисциплинарную интеграцию. </w:t>
      </w:r>
      <w:r w:rsidR="00B62ED7" w:rsidRPr="00A2262C">
        <w:rPr>
          <w:rFonts w:ascii="Times New Roman" w:hAnsi="Times New Roman"/>
          <w:sz w:val="28"/>
          <w:szCs w:val="28"/>
        </w:rPr>
        <w:t>Это условие осуществлялось через интеграцию материалов общепрофессиональной и предметной подготовки в рамках занятий по дисциплине «Профессионально-ориентированный иностранный язык».</w:t>
      </w:r>
    </w:p>
    <w:p w:rsidR="00677F57" w:rsidRPr="00A2262C" w:rsidRDefault="00677F57" w:rsidP="008D7C7C">
      <w:pPr>
        <w:pStyle w:val="a5"/>
        <w:shd w:val="clear" w:color="auto" w:fill="auto"/>
        <w:spacing w:line="240" w:lineRule="auto"/>
        <w:ind w:firstLine="709"/>
        <w:jc w:val="both"/>
        <w:rPr>
          <w:sz w:val="28"/>
          <w:szCs w:val="28"/>
        </w:rPr>
      </w:pPr>
      <w:r w:rsidRPr="00A2262C">
        <w:rPr>
          <w:sz w:val="28"/>
          <w:szCs w:val="28"/>
        </w:rPr>
        <w:t>Сложность и специфика феномена междисциплинарности требует остановиться на нем более подробно.</w:t>
      </w:r>
    </w:p>
    <w:p w:rsidR="00677F57" w:rsidRPr="00A2262C" w:rsidRDefault="00677F57" w:rsidP="008D7C7C">
      <w:pPr>
        <w:pStyle w:val="a5"/>
        <w:shd w:val="clear" w:color="auto" w:fill="auto"/>
        <w:spacing w:line="240" w:lineRule="auto"/>
        <w:ind w:firstLine="709"/>
        <w:jc w:val="both"/>
        <w:rPr>
          <w:sz w:val="28"/>
          <w:szCs w:val="28"/>
        </w:rPr>
      </w:pPr>
      <w:r w:rsidRPr="00A2262C">
        <w:rPr>
          <w:sz w:val="28"/>
          <w:szCs w:val="28"/>
        </w:rPr>
        <w:t>М.</w:t>
      </w:r>
      <w:r w:rsidR="00CA33ED" w:rsidRPr="00A2262C">
        <w:rPr>
          <w:sz w:val="28"/>
          <w:szCs w:val="28"/>
        </w:rPr>
        <w:t xml:space="preserve">В. </w:t>
      </w:r>
      <w:r w:rsidRPr="00A2262C">
        <w:rPr>
          <w:sz w:val="28"/>
          <w:szCs w:val="28"/>
        </w:rPr>
        <w:t xml:space="preserve">Буланова-Топоркова </w:t>
      </w:r>
      <w:r w:rsidR="0048727B" w:rsidRPr="00A2262C">
        <w:rPr>
          <w:sz w:val="28"/>
          <w:szCs w:val="28"/>
        </w:rPr>
        <w:t>выделяет</w:t>
      </w:r>
      <w:r w:rsidRPr="00A2262C">
        <w:rPr>
          <w:sz w:val="28"/>
          <w:szCs w:val="28"/>
        </w:rPr>
        <w:t xml:space="preserve"> </w:t>
      </w:r>
      <w:r w:rsidR="0048727B" w:rsidRPr="00A2262C">
        <w:rPr>
          <w:sz w:val="28"/>
          <w:szCs w:val="28"/>
        </w:rPr>
        <w:t>четыре</w:t>
      </w:r>
      <w:r w:rsidRPr="00A2262C">
        <w:rPr>
          <w:sz w:val="28"/>
          <w:szCs w:val="28"/>
        </w:rPr>
        <w:t xml:space="preserve"> типа </w:t>
      </w:r>
      <w:r w:rsidR="004D3703" w:rsidRPr="00A2262C">
        <w:rPr>
          <w:sz w:val="28"/>
          <w:szCs w:val="28"/>
        </w:rPr>
        <w:t>педагогических</w:t>
      </w:r>
      <w:r w:rsidR="0048727B" w:rsidRPr="00A2262C">
        <w:rPr>
          <w:sz w:val="28"/>
          <w:szCs w:val="28"/>
        </w:rPr>
        <w:t xml:space="preserve"> связей в контексте общения и взаимодействия в образовательной среде: информационные, организационные, мотивационные, оценочные. </w:t>
      </w:r>
      <w:r w:rsidR="00B73783" w:rsidRPr="00A2262C">
        <w:rPr>
          <w:sz w:val="28"/>
          <w:szCs w:val="28"/>
        </w:rPr>
        <w:t>Эти с</w:t>
      </w:r>
      <w:r w:rsidR="0048727B" w:rsidRPr="00A2262C">
        <w:rPr>
          <w:sz w:val="28"/>
          <w:szCs w:val="28"/>
        </w:rPr>
        <w:t xml:space="preserve">вязи </w:t>
      </w:r>
      <w:r w:rsidR="00B73783" w:rsidRPr="00A2262C">
        <w:rPr>
          <w:sz w:val="28"/>
          <w:szCs w:val="28"/>
        </w:rPr>
        <w:t xml:space="preserve">играют ключевую роль в образовательном процессе, обеспечивая не только структуру взаимодействия, но и поддержку формирования междисциплинарных компетенций у студентов </w:t>
      </w:r>
      <w:r w:rsidRPr="00A2262C">
        <w:rPr>
          <w:sz w:val="28"/>
          <w:szCs w:val="28"/>
        </w:rPr>
        <w:t>[1</w:t>
      </w:r>
      <w:r w:rsidR="004313C1">
        <w:rPr>
          <w:sz w:val="28"/>
          <w:szCs w:val="28"/>
        </w:rPr>
        <w:t>64</w:t>
      </w:r>
      <w:r w:rsidRPr="00A2262C">
        <w:rPr>
          <w:sz w:val="28"/>
          <w:szCs w:val="28"/>
        </w:rPr>
        <w:t>].</w:t>
      </w:r>
    </w:p>
    <w:p w:rsidR="000A030A" w:rsidRPr="00A2262C" w:rsidRDefault="00677F57" w:rsidP="008D7C7C">
      <w:pPr>
        <w:pStyle w:val="a5"/>
        <w:shd w:val="clear" w:color="auto" w:fill="auto"/>
        <w:spacing w:line="240" w:lineRule="auto"/>
        <w:ind w:firstLine="709"/>
        <w:jc w:val="both"/>
        <w:rPr>
          <w:sz w:val="28"/>
          <w:szCs w:val="28"/>
        </w:rPr>
      </w:pPr>
      <w:r w:rsidRPr="00A2262C">
        <w:rPr>
          <w:sz w:val="28"/>
          <w:szCs w:val="28"/>
        </w:rPr>
        <w:t xml:space="preserve">В рамках нашего исследования мы ограничиваемся изучением исключительно прикладного аспекта междисциплинарности. </w:t>
      </w:r>
      <w:r w:rsidR="00B73783" w:rsidRPr="00A2262C">
        <w:rPr>
          <w:sz w:val="28"/>
          <w:szCs w:val="28"/>
        </w:rPr>
        <w:t xml:space="preserve">Важным элементом этого процесса являются ментальные связи, возникающие у студентов между информацией, усвоенной на родном языке, </w:t>
      </w:r>
      <w:r w:rsidR="00527D14" w:rsidRPr="00A2262C">
        <w:rPr>
          <w:sz w:val="28"/>
          <w:szCs w:val="28"/>
        </w:rPr>
        <w:t>и</w:t>
      </w:r>
      <w:r w:rsidR="00B73783" w:rsidRPr="00A2262C">
        <w:rPr>
          <w:sz w:val="28"/>
          <w:szCs w:val="28"/>
        </w:rPr>
        <w:t xml:space="preserve"> ее аналогами на иностранном языке. Эти связи, с одной стороны, помогают интегрировать </w:t>
      </w:r>
      <w:r w:rsidR="00527D14" w:rsidRPr="00A2262C">
        <w:rPr>
          <w:sz w:val="28"/>
          <w:szCs w:val="28"/>
        </w:rPr>
        <w:t>знания</w:t>
      </w:r>
      <w:r w:rsidR="00B73783" w:rsidRPr="00A2262C">
        <w:rPr>
          <w:sz w:val="28"/>
          <w:szCs w:val="28"/>
        </w:rPr>
        <w:t>, а с другой</w:t>
      </w:r>
      <w:r w:rsidR="00527D14" w:rsidRPr="00A2262C">
        <w:rPr>
          <w:sz w:val="28"/>
          <w:szCs w:val="28"/>
        </w:rPr>
        <w:t xml:space="preserve"> стороны</w:t>
      </w:r>
      <w:r w:rsidR="00B73783" w:rsidRPr="00A2262C">
        <w:rPr>
          <w:sz w:val="28"/>
          <w:szCs w:val="28"/>
        </w:rPr>
        <w:t xml:space="preserve"> – способствуют их осмыслению в новых контекстах.</w:t>
      </w:r>
    </w:p>
    <w:p w:rsidR="00677F57" w:rsidRPr="00A2262C" w:rsidRDefault="00CA33ED" w:rsidP="008D7C7C">
      <w:pPr>
        <w:pStyle w:val="a5"/>
        <w:shd w:val="clear" w:color="auto" w:fill="auto"/>
        <w:spacing w:line="240" w:lineRule="auto"/>
        <w:ind w:firstLine="709"/>
        <w:jc w:val="both"/>
        <w:rPr>
          <w:sz w:val="28"/>
          <w:szCs w:val="28"/>
        </w:rPr>
      </w:pPr>
      <w:r w:rsidRPr="00A2262C">
        <w:rPr>
          <w:sz w:val="28"/>
          <w:szCs w:val="28"/>
          <w:lang w:val="kk-KZ"/>
        </w:rPr>
        <w:t xml:space="preserve">В условиях реализации разработанной нами педагогической модели наиболее эффективной является </w:t>
      </w:r>
      <w:r w:rsidR="00C26E63" w:rsidRPr="00A2262C">
        <w:rPr>
          <w:sz w:val="28"/>
          <w:szCs w:val="28"/>
          <w:lang w:val="kk-KZ"/>
        </w:rPr>
        <w:t>классификация, предложенная В.</w:t>
      </w:r>
      <w:r w:rsidRPr="00A2262C">
        <w:rPr>
          <w:sz w:val="28"/>
          <w:szCs w:val="28"/>
          <w:lang w:val="kk-KZ"/>
        </w:rPr>
        <w:t>Т.</w:t>
      </w:r>
      <w:r w:rsidR="00C26E63" w:rsidRPr="00A2262C">
        <w:rPr>
          <w:sz w:val="28"/>
          <w:szCs w:val="28"/>
          <w:lang w:val="kk-KZ"/>
        </w:rPr>
        <w:t xml:space="preserve"> Фоменко, </w:t>
      </w:r>
      <w:r w:rsidR="00527D14" w:rsidRPr="00A2262C">
        <w:rPr>
          <w:sz w:val="28"/>
          <w:szCs w:val="28"/>
          <w:lang w:val="kk-KZ"/>
        </w:rPr>
        <w:t>которая делит</w:t>
      </w:r>
      <w:r w:rsidR="00C26E63" w:rsidRPr="00A2262C">
        <w:rPr>
          <w:sz w:val="28"/>
          <w:szCs w:val="28"/>
          <w:lang w:val="kk-KZ"/>
        </w:rPr>
        <w:t xml:space="preserve"> </w:t>
      </w:r>
      <w:r w:rsidR="00527D14" w:rsidRPr="00A2262C">
        <w:rPr>
          <w:sz w:val="28"/>
          <w:szCs w:val="28"/>
          <w:lang w:val="kk-KZ"/>
        </w:rPr>
        <w:t xml:space="preserve">педагогические </w:t>
      </w:r>
      <w:r w:rsidR="00C26E63" w:rsidRPr="00A2262C">
        <w:rPr>
          <w:sz w:val="28"/>
          <w:szCs w:val="28"/>
          <w:lang w:val="kk-KZ"/>
        </w:rPr>
        <w:t xml:space="preserve">связи на горизонтальные и вертикальные </w:t>
      </w:r>
      <w:r w:rsidR="00C26E63" w:rsidRPr="00A2262C">
        <w:rPr>
          <w:sz w:val="28"/>
          <w:szCs w:val="28"/>
        </w:rPr>
        <w:t>[1</w:t>
      </w:r>
      <w:r w:rsidR="004313C1">
        <w:rPr>
          <w:sz w:val="28"/>
          <w:szCs w:val="28"/>
        </w:rPr>
        <w:t>65</w:t>
      </w:r>
      <w:r w:rsidR="00C26E63" w:rsidRPr="00A2262C">
        <w:rPr>
          <w:sz w:val="28"/>
          <w:szCs w:val="28"/>
        </w:rPr>
        <w:t>]</w:t>
      </w:r>
      <w:r w:rsidR="00527D14" w:rsidRPr="00A2262C">
        <w:rPr>
          <w:sz w:val="28"/>
          <w:szCs w:val="28"/>
        </w:rPr>
        <w:t>. К</w:t>
      </w:r>
      <w:r w:rsidR="00C26E63" w:rsidRPr="00A2262C">
        <w:rPr>
          <w:sz w:val="28"/>
          <w:szCs w:val="28"/>
        </w:rPr>
        <w:t>.</w:t>
      </w:r>
      <w:r w:rsidRPr="00A2262C">
        <w:rPr>
          <w:sz w:val="28"/>
          <w:szCs w:val="28"/>
        </w:rPr>
        <w:t xml:space="preserve">Г. </w:t>
      </w:r>
      <w:r w:rsidR="00C26E63" w:rsidRPr="00A2262C">
        <w:rPr>
          <w:sz w:val="28"/>
          <w:szCs w:val="28"/>
        </w:rPr>
        <w:t>Кречетнеков</w:t>
      </w:r>
      <w:r w:rsidR="00527D14" w:rsidRPr="00A2262C">
        <w:rPr>
          <w:sz w:val="28"/>
          <w:szCs w:val="28"/>
        </w:rPr>
        <w:t xml:space="preserve"> же уточнил</w:t>
      </w:r>
      <w:r w:rsidR="00C26E63" w:rsidRPr="00A2262C">
        <w:rPr>
          <w:sz w:val="28"/>
          <w:szCs w:val="28"/>
        </w:rPr>
        <w:t>, что горизонтальные связи касаются знаний, а вертикальные – методологии [1</w:t>
      </w:r>
      <w:r w:rsidR="004313C1">
        <w:rPr>
          <w:sz w:val="28"/>
          <w:szCs w:val="28"/>
        </w:rPr>
        <w:t>66</w:t>
      </w:r>
      <w:r w:rsidR="00C26E63" w:rsidRPr="00A2262C">
        <w:rPr>
          <w:sz w:val="28"/>
          <w:szCs w:val="28"/>
        </w:rPr>
        <w:t>].</w:t>
      </w:r>
    </w:p>
    <w:p w:rsidR="008311A4" w:rsidRPr="00A2262C" w:rsidRDefault="00CA33ED" w:rsidP="008D7C7C">
      <w:pPr>
        <w:pStyle w:val="ac"/>
        <w:shd w:val="clear" w:color="auto" w:fill="FFFFFF"/>
        <w:spacing w:before="0" w:beforeAutospacing="0" w:after="0" w:afterAutospacing="0"/>
        <w:ind w:firstLine="709"/>
        <w:jc w:val="both"/>
        <w:rPr>
          <w:sz w:val="28"/>
          <w:szCs w:val="28"/>
        </w:rPr>
      </w:pPr>
      <w:r w:rsidRPr="00A2262C">
        <w:rPr>
          <w:sz w:val="28"/>
          <w:szCs w:val="28"/>
        </w:rPr>
        <w:t>В процессе разработки последовательности расположения языковых и специальных дисциплин в р</w:t>
      </w:r>
      <w:r w:rsidR="008311A4" w:rsidRPr="00A2262C">
        <w:rPr>
          <w:sz w:val="28"/>
          <w:szCs w:val="28"/>
        </w:rPr>
        <w:t>абочем учебном плане</w:t>
      </w:r>
      <w:r w:rsidRPr="00A2262C">
        <w:rPr>
          <w:sz w:val="28"/>
          <w:szCs w:val="28"/>
        </w:rPr>
        <w:t xml:space="preserve"> ОП</w:t>
      </w:r>
      <w:r w:rsidRPr="00A2262C">
        <w:rPr>
          <w:rFonts w:eastAsia="Arial Unicode MS"/>
          <w:iCs/>
          <w:sz w:val="28"/>
          <w:szCs w:val="28"/>
        </w:rPr>
        <w:t xml:space="preserve"> </w:t>
      </w:r>
      <w:r w:rsidR="00B573E1" w:rsidRPr="00A2262C">
        <w:rPr>
          <w:rFonts w:eastAsia="Arial Unicode MS"/>
          <w:iCs/>
          <w:sz w:val="28"/>
          <w:szCs w:val="28"/>
        </w:rPr>
        <w:t>«</w:t>
      </w:r>
      <w:r w:rsidR="008311A4" w:rsidRPr="00A2262C">
        <w:rPr>
          <w:rFonts w:eastAsia="Arial Unicode MS"/>
          <w:iCs/>
          <w:sz w:val="28"/>
          <w:szCs w:val="28"/>
        </w:rPr>
        <w:t>Биология</w:t>
      </w:r>
      <w:r w:rsidR="00B573E1" w:rsidRPr="00A2262C">
        <w:rPr>
          <w:rFonts w:eastAsia="Arial Unicode MS"/>
          <w:iCs/>
          <w:sz w:val="28"/>
          <w:szCs w:val="28"/>
        </w:rPr>
        <w:t>»</w:t>
      </w:r>
      <w:r w:rsidR="008311A4" w:rsidRPr="00A2262C">
        <w:rPr>
          <w:rFonts w:eastAsia="Arial Unicode MS"/>
          <w:iCs/>
          <w:sz w:val="28"/>
          <w:szCs w:val="28"/>
        </w:rPr>
        <w:t xml:space="preserve"> </w:t>
      </w:r>
      <w:r w:rsidRPr="00A2262C">
        <w:rPr>
          <w:rFonts w:eastAsia="Arial Unicode MS"/>
          <w:iCs/>
          <w:sz w:val="28"/>
          <w:szCs w:val="28"/>
        </w:rPr>
        <w:t xml:space="preserve">(6В01509) при формировании готовности к использованию английского языка в профессиональной деятельности </w:t>
      </w:r>
      <w:r w:rsidR="008311A4" w:rsidRPr="00A2262C">
        <w:rPr>
          <w:rFonts w:eastAsia="Arial Unicode MS"/>
          <w:iCs/>
          <w:sz w:val="28"/>
          <w:szCs w:val="28"/>
        </w:rPr>
        <w:t xml:space="preserve">мы </w:t>
      </w:r>
      <w:r w:rsidR="009D60FF" w:rsidRPr="00A2262C">
        <w:rPr>
          <w:rFonts w:eastAsia="Arial Unicode MS"/>
          <w:iCs/>
          <w:sz w:val="28"/>
          <w:szCs w:val="28"/>
        </w:rPr>
        <w:t>опирались</w:t>
      </w:r>
      <w:r w:rsidR="008311A4" w:rsidRPr="00A2262C">
        <w:rPr>
          <w:rFonts w:eastAsia="Arial Unicode MS"/>
          <w:iCs/>
          <w:sz w:val="28"/>
          <w:szCs w:val="28"/>
        </w:rPr>
        <w:t xml:space="preserve"> на </w:t>
      </w:r>
      <w:r w:rsidR="009D60FF" w:rsidRPr="00A2262C">
        <w:rPr>
          <w:rFonts w:eastAsia="Arial Unicode MS"/>
          <w:iCs/>
          <w:sz w:val="28"/>
          <w:szCs w:val="28"/>
        </w:rPr>
        <w:t>характеристики</w:t>
      </w:r>
      <w:r w:rsidR="008311A4" w:rsidRPr="00A2262C">
        <w:rPr>
          <w:rFonts w:eastAsia="Arial Unicode MS"/>
          <w:iCs/>
          <w:sz w:val="28"/>
          <w:szCs w:val="28"/>
        </w:rPr>
        <w:t xml:space="preserve"> вертикальной </w:t>
      </w:r>
      <w:r w:rsidR="009D60FF" w:rsidRPr="00A2262C">
        <w:rPr>
          <w:rFonts w:eastAsia="Arial Unicode MS"/>
          <w:iCs/>
          <w:sz w:val="28"/>
          <w:szCs w:val="28"/>
        </w:rPr>
        <w:t>связи</w:t>
      </w:r>
      <w:r w:rsidRPr="00A2262C">
        <w:rPr>
          <w:rFonts w:eastAsia="Arial Unicode MS"/>
          <w:iCs/>
          <w:sz w:val="28"/>
          <w:szCs w:val="28"/>
        </w:rPr>
        <w:t xml:space="preserve"> </w:t>
      </w:r>
      <w:r w:rsidR="009D60FF" w:rsidRPr="00A2262C">
        <w:rPr>
          <w:rFonts w:eastAsia="Arial Unicode MS"/>
          <w:iCs/>
          <w:sz w:val="28"/>
          <w:szCs w:val="28"/>
        </w:rPr>
        <w:t>К.</w:t>
      </w:r>
      <w:r w:rsidRPr="00A2262C">
        <w:rPr>
          <w:rFonts w:eastAsia="Arial Unicode MS"/>
          <w:iCs/>
          <w:sz w:val="28"/>
          <w:szCs w:val="28"/>
        </w:rPr>
        <w:t>Г.</w:t>
      </w:r>
      <w:r w:rsidR="009D60FF" w:rsidRPr="00A2262C">
        <w:rPr>
          <w:rFonts w:eastAsia="Arial Unicode MS"/>
          <w:iCs/>
          <w:sz w:val="28"/>
          <w:szCs w:val="28"/>
        </w:rPr>
        <w:t xml:space="preserve"> </w:t>
      </w:r>
      <w:r w:rsidR="008311A4" w:rsidRPr="00A2262C">
        <w:rPr>
          <w:rFonts w:eastAsia="Arial Unicode MS"/>
          <w:iCs/>
          <w:sz w:val="28"/>
          <w:szCs w:val="28"/>
        </w:rPr>
        <w:t xml:space="preserve">Кречетникова (рисунок </w:t>
      </w:r>
      <w:r w:rsidR="00D74FC6" w:rsidRPr="00A2262C">
        <w:rPr>
          <w:rFonts w:eastAsia="Arial Unicode MS"/>
          <w:iCs/>
          <w:sz w:val="28"/>
          <w:szCs w:val="28"/>
        </w:rPr>
        <w:t>1</w:t>
      </w:r>
      <w:r w:rsidR="00F77D59">
        <w:rPr>
          <w:rFonts w:eastAsia="Arial Unicode MS"/>
          <w:iCs/>
          <w:sz w:val="28"/>
          <w:szCs w:val="28"/>
        </w:rPr>
        <w:t>0</w:t>
      </w:r>
      <w:r w:rsidR="008311A4" w:rsidRPr="00A2262C">
        <w:rPr>
          <w:rFonts w:eastAsia="Arial Unicode MS"/>
          <w:iCs/>
          <w:sz w:val="28"/>
          <w:szCs w:val="28"/>
        </w:rPr>
        <w:t>).</w:t>
      </w:r>
    </w:p>
    <w:p w:rsidR="008311A4" w:rsidRPr="00A2262C" w:rsidRDefault="008311A4" w:rsidP="008D7C7C">
      <w:pPr>
        <w:pStyle w:val="a5"/>
        <w:spacing w:line="240" w:lineRule="auto"/>
        <w:ind w:firstLine="709"/>
        <w:jc w:val="both"/>
        <w:rPr>
          <w:sz w:val="28"/>
          <w:szCs w:val="28"/>
        </w:rPr>
      </w:pPr>
      <w:r w:rsidRPr="00A2262C">
        <w:rPr>
          <w:sz w:val="28"/>
          <w:szCs w:val="28"/>
        </w:rPr>
        <w:t xml:space="preserve">Педагогический процесс овладения английским языком для профессиональной деятельности достаточно длительный и, несомненно, имеет свою динамику развития. Так, в нашем видении данного процесса </w:t>
      </w:r>
      <w:r w:rsidR="003A5A27" w:rsidRPr="00A2262C">
        <w:rPr>
          <w:sz w:val="28"/>
          <w:szCs w:val="28"/>
        </w:rPr>
        <w:t xml:space="preserve">на </w:t>
      </w:r>
      <w:r w:rsidRPr="00A2262C">
        <w:rPr>
          <w:sz w:val="28"/>
          <w:szCs w:val="28"/>
        </w:rPr>
        <w:t>1</w:t>
      </w:r>
      <w:r w:rsidR="003A5A27" w:rsidRPr="00A2262C">
        <w:rPr>
          <w:sz w:val="28"/>
          <w:szCs w:val="28"/>
        </w:rPr>
        <w:t>-ом</w:t>
      </w:r>
      <w:r w:rsidRPr="00A2262C">
        <w:rPr>
          <w:sz w:val="28"/>
          <w:szCs w:val="28"/>
        </w:rPr>
        <w:t xml:space="preserve"> курс</w:t>
      </w:r>
      <w:r w:rsidR="003A5A27" w:rsidRPr="00A2262C">
        <w:rPr>
          <w:sz w:val="28"/>
          <w:szCs w:val="28"/>
        </w:rPr>
        <w:t>е</w:t>
      </w:r>
      <w:r w:rsidRPr="00A2262C">
        <w:rPr>
          <w:sz w:val="28"/>
          <w:szCs w:val="28"/>
        </w:rPr>
        <w:t xml:space="preserve"> (1, 2 семестр) </w:t>
      </w:r>
      <w:r w:rsidR="003A5A27" w:rsidRPr="00A2262C">
        <w:rPr>
          <w:sz w:val="28"/>
          <w:szCs w:val="28"/>
        </w:rPr>
        <w:t xml:space="preserve">осуществляется подготовительный этап овладения английским языком для профессиональной деятельности, который включает параллельное изучение дисциплины «Иностранный язык» и специальных дисциплин, таких как «Педагогика», «Естествознание», «Введение в биологию», преподаваемых на родном языке. Такая организация учебного процесса способствует одновременному развитию как языковых, так и профессиональных знаний. </w:t>
      </w:r>
    </w:p>
    <w:p w:rsidR="008311A4" w:rsidRPr="00A2262C" w:rsidRDefault="0074750D" w:rsidP="008D7C7C">
      <w:pPr>
        <w:pStyle w:val="a5"/>
        <w:spacing w:line="240" w:lineRule="auto"/>
        <w:ind w:firstLine="709"/>
        <w:jc w:val="both"/>
        <w:rPr>
          <w:sz w:val="28"/>
          <w:szCs w:val="28"/>
        </w:rPr>
      </w:pPr>
      <w:r w:rsidRPr="00A2262C">
        <w:rPr>
          <w:sz w:val="28"/>
          <w:szCs w:val="28"/>
        </w:rPr>
        <w:t>2</w:t>
      </w:r>
      <w:r w:rsidR="00E129EF" w:rsidRPr="00A2262C">
        <w:rPr>
          <w:sz w:val="28"/>
          <w:szCs w:val="28"/>
        </w:rPr>
        <w:t xml:space="preserve"> </w:t>
      </w:r>
      <w:r w:rsidR="008311A4" w:rsidRPr="00A2262C">
        <w:rPr>
          <w:sz w:val="28"/>
          <w:szCs w:val="28"/>
        </w:rPr>
        <w:t>курс (3, 4 семестр) является основным этапом междисциплинарной интеграции</w:t>
      </w:r>
      <w:r w:rsidR="00AC3C82">
        <w:rPr>
          <w:sz w:val="28"/>
          <w:szCs w:val="28"/>
        </w:rPr>
        <w:t xml:space="preserve">. </w:t>
      </w:r>
      <w:r w:rsidR="008311A4" w:rsidRPr="00A2262C">
        <w:rPr>
          <w:sz w:val="28"/>
          <w:szCs w:val="28"/>
        </w:rPr>
        <w:t>В 3 семестре считаем целесообразным изучение дисциплины «Профессионально-ориентированный иностранный язык» в сочетании с дисциплиной «Биологическая терминология (на английском языке)», а с 4 семестра – введение специальных дисциплин на английском языке: «Биология человека», «Зоология». На данном этапе использование английского языка выступает в качестве средства учебно-познавательной деятельности, формируются когнитивные языковые и профессиональные навыки.</w:t>
      </w:r>
    </w:p>
    <w:p w:rsidR="00656155" w:rsidRDefault="00656155" w:rsidP="008311A4">
      <w:pPr>
        <w:pStyle w:val="ac"/>
        <w:shd w:val="clear" w:color="auto" w:fill="FFFFFF"/>
        <w:spacing w:before="0" w:beforeAutospacing="0" w:after="0" w:afterAutospacing="0"/>
        <w:ind w:firstLine="454"/>
        <w:jc w:val="both"/>
        <w:rPr>
          <w:sz w:val="28"/>
          <w:szCs w:val="28"/>
        </w:rPr>
        <w:sectPr w:rsidR="00656155" w:rsidSect="008D7C7C">
          <w:footerReference w:type="default" r:id="rId22"/>
          <w:pgSz w:w="11906" w:h="16838"/>
          <w:pgMar w:top="1134" w:right="567" w:bottom="1134" w:left="1701" w:header="709" w:footer="709" w:gutter="0"/>
          <w:cols w:space="708"/>
          <w:docGrid w:linePitch="360"/>
        </w:sectPr>
      </w:pPr>
    </w:p>
    <w:p w:rsidR="008311A4" w:rsidRDefault="00B16B94" w:rsidP="008311A4">
      <w:pPr>
        <w:pStyle w:val="ac"/>
        <w:shd w:val="clear" w:color="auto" w:fill="FFFFFF"/>
        <w:spacing w:before="0" w:beforeAutospacing="0" w:after="0" w:afterAutospacing="0"/>
        <w:ind w:firstLine="454"/>
        <w:jc w:val="both"/>
        <w:rPr>
          <w:sz w:val="28"/>
          <w:szCs w:val="28"/>
        </w:rPr>
      </w:pPr>
      <w:r>
        <w:rPr>
          <w:noProof/>
        </w:rPr>
        <mc:AlternateContent>
          <mc:Choice Requires="wps">
            <w:drawing>
              <wp:anchor distT="0" distB="0" distL="114300" distR="114300" simplePos="0" relativeHeight="251648000" behindDoc="0" locked="0" layoutInCell="1" allowOverlap="1">
                <wp:simplePos x="0" y="0"/>
                <wp:positionH relativeFrom="column">
                  <wp:posOffset>4434840</wp:posOffset>
                </wp:positionH>
                <wp:positionV relativeFrom="paragraph">
                  <wp:posOffset>4450080</wp:posOffset>
                </wp:positionV>
                <wp:extent cx="466725" cy="219075"/>
                <wp:effectExtent l="0" t="0" r="9525" b="952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19075"/>
                        </a:xfrm>
                        <a:prstGeom prst="rect">
                          <a:avLst/>
                        </a:prstGeom>
                        <a:pattFill prst="dotGrid">
                          <a:fgClr>
                            <a:sysClr val="windowText" lastClr="000000">
                              <a:lumMod val="100000"/>
                              <a:lumOff val="0"/>
                            </a:sysClr>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09EC56" id="Прямоугольник 31" o:spid="_x0000_s1026" style="position:absolute;margin-left:349.2pt;margin-top:350.4pt;width:36.75pt;height:17.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3TBiwIAAOMEAAAOAAAAZHJzL2Uyb0RvYy54bWysVM1uEzEQviPxDpbvdLMhaZuom6pqaYVU&#10;oFLLAzi2d9fCaxvbySackHpF4hF4CC6Inz7D5o0Y25sQ4IbYg+XxzHzzzd+enK4aiZbcOqFVgfOD&#10;AUZcUc2Eqgr8+u7yyTFGzhPFiNSKF3jNHT6dPX500popH+paS8YtAhDlpq0pcO29mWaZozVviDvQ&#10;hitQlto2xINoq4xZ0gJ6I7PhYHCYtdoyYzXlzsHrRVLiWcQvS079q7J03CNZYODm42njOQ9nNjsh&#10;08oSUwva0yD/wKIhQkHQHdQF8QQtrPgLqhHUaqdLf0B1k+myFJTHHCCbfPBHNrc1MTzmAsVxZlcm&#10;9/9g6cvljUWCFfhpjpEiDfSo+7R5v/nYfe8eNvfd5+6h+7b50P3ovnRfERhBxVrjpuB4a25syNmZ&#10;a03fOKT0eU1Uxc+s1W3NCQOe0T77zSEIDlzRvH2hGcQjC69j8ValbQIglAWtYo/Wux7xlUcUHkeH&#10;h0fDMUYUVMN8MjgaB0YZmW6djXX+iusGhUuBLYxABCfLa+eT6dYkxDLE+0shZW/OtL+ygkWPsjqX&#10;KcG1gxtaEhgimD2m2zugg5EkzoMCOMYvOslFA1kl2zw9xxmDd5jE9B7HDii7iBvZ72LNd0FtNd9F&#10;vYxfn2lvAgBb8iERqVBb4MkYihOboqVgIbEo7GP1ZFMp3L5ZIzwsoxRNgY/3qIdWPlMspuGJkOkO&#10;4aUC7tt2prGYa7aG1lqdNg3+DHCptX2HUQtbVmD3dkEsh9o9VzAek3w0CmsZhdH4aAiC3dfM9zVE&#10;UYAqMJQ+Xc99WuWFsaKqIVIec1f6DEaqFLHdgV9i1ZOFTYol77c+rOq+HK1+/ZtmPwEAAP//AwBQ&#10;SwMEFAAGAAgAAAAhAHhD8SziAAAACwEAAA8AAABkcnMvZG93bnJldi54bWxMj8FOwzAMhu9IvENk&#10;JC5oS8ug3UrTCSFxAGmCdTyA13htR5OUJt3K22NOcLPlT7+/P19PphMnGnzrrIJ4HoEgWznd2lrB&#10;x+55tgThA1qNnbOk4Js8rIvLixwz7c52S6cy1IJDrM9QQRNCn0npq4YM+rnryfLt4AaDgdehlnrA&#10;M4ebTt5GUSINtpY/NNjTU0PVZzkaBW/vxmyTl83xdZTliDdHfYi/glLXV9PjA4hAU/iD4Vef1aFg&#10;p70brfaiU5CslneMKkijiDswkabxCsSeh8X9AmSRy/8dih8AAAD//wMAUEsBAi0AFAAGAAgAAAAh&#10;ALaDOJL+AAAA4QEAABMAAAAAAAAAAAAAAAAAAAAAAFtDb250ZW50X1R5cGVzXS54bWxQSwECLQAU&#10;AAYACAAAACEAOP0h/9YAAACUAQAACwAAAAAAAAAAAAAAAAAvAQAAX3JlbHMvLnJlbHNQSwECLQAU&#10;AAYACAAAACEAoK90wYsCAADjBAAADgAAAAAAAAAAAAAAAAAuAgAAZHJzL2Uyb0RvYy54bWxQSwEC&#10;LQAUAAYACAAAACEAeEPxLOIAAAALAQAADwAAAAAAAAAAAAAAAADlBAAAZHJzL2Rvd25yZXYueG1s&#10;UEsFBgAAAAAEAAQA8wAAAPQFAAAAAA==&#10;" fillcolor="black">
                <v:fill r:id="rId23" o:title="" type="pattern"/>
              </v:rect>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691515</wp:posOffset>
                </wp:positionH>
                <wp:positionV relativeFrom="paragraph">
                  <wp:posOffset>4401820</wp:posOffset>
                </wp:positionV>
                <wp:extent cx="466725" cy="219075"/>
                <wp:effectExtent l="0" t="0" r="9525" b="95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1907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E214F" id="Прямоугольник 20" o:spid="_x0000_s1026" style="position:absolute;margin-left:54.45pt;margin-top:346.6pt;width:36.75pt;height:17.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5PXwIAAJcEAAAOAAAAZHJzL2Uyb0RvYy54bWysVM2O0zAQviPxDpbvbNqq3W6jpqvVLouQ&#10;Flhp4QGmjpNYOLax3ablhMQViUfgIbggfvYZ0jdi7GRL+bsgcrBmPJ/nm9/MTze1JGtundAqo8Oj&#10;ASVcMZ0LVWb0xfPLByeUOA8qB6kVz+iWO3q6uH9v3piUj3SlZc4tQSfKpY3JaOW9SZPEsYrX4I60&#10;4QqNhbY1eFRtmeQWGvRey2Q0GBwnjba5sZpx5/D2ojPSRfRfFJz5Z0XhuCcyoxibj6eN5zKcyWIO&#10;aWnBVIL1YcA/RFGDUEi6d3UBHsjKit9c1YJZ7XThj5iuE10UgvGYA2YzHPySzU0FhsdcsDjO7Mvk&#10;/p9b9nR9bYnIMzrC8iiosUfth92b3fv2a3u7e9t+bG/bL7t37bf2U/uZIAgr1hiX4sMbc21Dzs5c&#10;afbSEaXPK1AlP7NWNxWHHOMcBnzy04OgOHxKls0TnSMfrLyOxdsUtg4OsSxkE3u03feIbzxheDk+&#10;Pp6OJpQwNI2Gs8F0EhkgvXtsrPOPuK5JEDJqcQSic1hfOR+CgfQOErgMeH8ppOzhhvlJhBflueyy&#10;s+USRbKGMELx6xn3kOUfsZfx67E9JJD3hIFcKtJkdDbBhGIhtRR5CCYqf+V1h7BaeFwgKeqMnuyD&#10;gzSU/6HK43h7ELKTkV6qvh+hBV0rlzrfYjus7rYDtxmFStvXlDS4GRl1r1ZgOSXyscKWzobjcVil&#10;qIwn0zA49tCyPLSAYugqo56STjz33fqtjBVlhUzDmLvSZzgGhYgtCiPSRdUHi9MfO9dvalivQz2i&#10;fvxPFt8BAAD//wMAUEsDBBQABgAIAAAAIQAhT7Rm4QAAAAsBAAAPAAAAZHJzL2Rvd25yZXYueG1s&#10;TI/BTsMwEETvlfgHa5G4tQ6BNmmIU1EkDpxaAhLqzY2XJGCvI9ttU74e9wTH0T7NvC1Xo9HsiM73&#10;lgTczhJgSI1VPbUC3t+epzkwHyQpqS2hgDN6WFVXk1IWyp7oFY91aFksIV9IAV0IQ8G5bzo00s/s&#10;gBRvn9YZGWJ0LVdOnmK50TxNkgU3sqe40MkBnzpsvuuDEbDTdr3+2jk1/Jyb+cZ89Gb7Ugtxcz0+&#10;PgALOIY/GC76UR2q6LS3B1Ke6ZiTfBlRAYvlXQrsQuTpPbC9gCzNMuBVyf//UP0CAAD//wMAUEsB&#10;Ai0AFAAGAAgAAAAhALaDOJL+AAAA4QEAABMAAAAAAAAAAAAAAAAAAAAAAFtDb250ZW50X1R5cGVz&#10;XS54bWxQSwECLQAUAAYACAAAACEAOP0h/9YAAACUAQAACwAAAAAAAAAAAAAAAAAvAQAAX3JlbHMv&#10;LnJlbHNQSwECLQAUAAYACAAAACEA7OluT18CAACXBAAADgAAAAAAAAAAAAAAAAAuAgAAZHJzL2Uy&#10;b0RvYy54bWxQSwECLQAUAAYACAAAACEAIU+0ZuEAAAALAQAADwAAAAAAAAAAAAAAAAC5BAAAZHJz&#10;L2Rvd25yZXYueG1sUEsFBgAAAAAEAAQA8wAAAMcFAAAAAA==&#10;" fillcolor="black">
                <v:fill r:id="rId24" o:title="" type="pattern"/>
              </v:rect>
            </w:pict>
          </mc:Fallback>
        </mc:AlternateContent>
      </w:r>
      <w:r>
        <w:rPr>
          <w:noProof/>
        </w:rPr>
        <mc:AlternateContent>
          <mc:Choice Requires="wpc">
            <w:drawing>
              <wp:inline distT="0" distB="0" distL="0" distR="0">
                <wp:extent cx="9533890" cy="4449445"/>
                <wp:effectExtent l="0" t="0" r="0" b="0"/>
                <wp:docPr id="19" name="Полотно 1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 name="Rectangle 200"/>
                        <wps:cNvSpPr>
                          <a:spLocks noChangeArrowheads="1"/>
                        </wps:cNvSpPr>
                        <wps:spPr bwMode="auto">
                          <a:xfrm>
                            <a:off x="1884618" y="3942040"/>
                            <a:ext cx="6455761" cy="341703"/>
                          </a:xfrm>
                          <a:prstGeom prst="rect">
                            <a:avLst/>
                          </a:prstGeom>
                          <a:solidFill>
                            <a:srgbClr val="FFFFFF"/>
                          </a:solidFill>
                          <a:ln w="9525">
                            <a:solidFill>
                              <a:srgbClr val="000000"/>
                            </a:solidFill>
                            <a:miter lim="800000"/>
                            <a:headEnd/>
                            <a:tailEnd/>
                          </a:ln>
                        </wps:spPr>
                        <wps:txbx>
                          <w:txbxContent>
                            <w:p w:rsidR="00E747EF" w:rsidRDefault="00E747EF" w:rsidP="008311A4">
                              <w:pPr>
                                <w:spacing w:after="0" w:line="180" w:lineRule="exact"/>
                                <w:jc w:val="center"/>
                                <w:rPr>
                                  <w:rFonts w:ascii="Times New Roman" w:hAnsi="Times New Roman"/>
                                </w:rPr>
                              </w:pPr>
                              <w:r w:rsidRPr="00B30511">
                                <w:rPr>
                                  <w:rFonts w:ascii="Times New Roman" w:hAnsi="Times New Roman"/>
                                  <w:b/>
                                </w:rPr>
                                <w:t>Результат:</w:t>
                              </w:r>
                              <w:r w:rsidRPr="00B30511">
                                <w:rPr>
                                  <w:rFonts w:ascii="Times New Roman" w:hAnsi="Times New Roman"/>
                                </w:rPr>
                                <w:t xml:space="preserve"> Специалист, обладающий высоким уровнем готовности к использованию </w:t>
                              </w:r>
                            </w:p>
                            <w:p w:rsidR="00E747EF" w:rsidRPr="00B30511" w:rsidRDefault="00E747EF" w:rsidP="008311A4">
                              <w:pPr>
                                <w:spacing w:after="0" w:line="180" w:lineRule="exact"/>
                                <w:jc w:val="center"/>
                                <w:rPr>
                                  <w:rFonts w:ascii="Times New Roman" w:hAnsi="Times New Roman"/>
                                </w:rPr>
                              </w:pPr>
                              <w:r w:rsidRPr="00B30511">
                                <w:rPr>
                                  <w:rFonts w:ascii="Times New Roman" w:hAnsi="Times New Roman"/>
                                </w:rPr>
                                <w:t>английского языка в профессиональной деятельности</w:t>
                              </w:r>
                            </w:p>
                            <w:p w:rsidR="00E747EF" w:rsidRPr="00983FB7" w:rsidRDefault="00E747EF" w:rsidP="008311A4">
                              <w:pPr>
                                <w:spacing w:after="0" w:line="160" w:lineRule="exact"/>
                                <w:rPr>
                                  <w:szCs w:val="24"/>
                                </w:rPr>
                              </w:pPr>
                            </w:p>
                          </w:txbxContent>
                        </wps:txbx>
                        <wps:bodyPr rot="0" vert="horz" wrap="square" lIns="91440" tIns="45720" rIns="91440" bIns="45720" anchor="t" anchorCtr="0" upright="1">
                          <a:noAutofit/>
                        </wps:bodyPr>
                      </wps:wsp>
                      <wps:wsp>
                        <wps:cNvPr id="17" name="Rectangle 201"/>
                        <wps:cNvSpPr>
                          <a:spLocks noChangeArrowheads="1"/>
                        </wps:cNvSpPr>
                        <wps:spPr bwMode="auto">
                          <a:xfrm>
                            <a:off x="210602" y="502205"/>
                            <a:ext cx="1266812" cy="3239433"/>
                          </a:xfrm>
                          <a:prstGeom prst="rect">
                            <a:avLst/>
                          </a:prstGeom>
                          <a:solidFill>
                            <a:srgbClr val="FFFFFF"/>
                          </a:solidFill>
                          <a:ln w="9525">
                            <a:solidFill>
                              <a:srgbClr val="000000"/>
                            </a:solidFill>
                            <a:miter lim="800000"/>
                            <a:headEnd/>
                            <a:tailEnd/>
                          </a:ln>
                        </wps:spPr>
                        <wps:txbx>
                          <w:txbxContent>
                            <w:p w:rsidR="00E747EF" w:rsidRPr="00C35228" w:rsidRDefault="00E747EF" w:rsidP="008311A4">
                              <w:pPr>
                                <w:spacing w:after="0" w:line="240" w:lineRule="exact"/>
                                <w:rPr>
                                  <w:rFonts w:ascii="Times New Roman" w:hAnsi="Times New Roman"/>
                                </w:rPr>
                              </w:pPr>
                              <w:r w:rsidRPr="00C35228">
                                <w:rPr>
                                  <w:rFonts w:ascii="Times New Roman" w:hAnsi="Times New Roman"/>
                                </w:rPr>
                                <w:t xml:space="preserve">Изучение дисциплин с инновационным компонентом, который позволяет осуществлять формирование </w:t>
                              </w:r>
                              <w:r>
                                <w:rPr>
                                  <w:rFonts w:ascii="Times New Roman" w:hAnsi="Times New Roman"/>
                                </w:rPr>
                                <w:t>готовности студентов направления «Педагогические науки» к использованию английского языка в профессиональной деятельности</w:t>
                              </w:r>
                              <w:r w:rsidRPr="00C35228">
                                <w:rPr>
                                  <w:rFonts w:ascii="Times New Roman" w:hAnsi="Times New Roman"/>
                                </w:rPr>
                                <w:t xml:space="preserve"> в дисциплинах общеобразовательного и профилирующего блоков</w:t>
                              </w:r>
                            </w:p>
                          </w:txbxContent>
                        </wps:txbx>
                        <wps:bodyPr rot="0" vert="vert270" wrap="square" lIns="91440" tIns="45720" rIns="91440" bIns="45720" anchor="t" anchorCtr="0" upright="1">
                          <a:noAutofit/>
                        </wps:bodyPr>
                      </wps:wsp>
                      <wps:wsp>
                        <wps:cNvPr id="21" name="Rectangle 202"/>
                        <wps:cNvSpPr>
                          <a:spLocks noChangeArrowheads="1"/>
                        </wps:cNvSpPr>
                        <wps:spPr bwMode="auto">
                          <a:xfrm>
                            <a:off x="829908" y="55201"/>
                            <a:ext cx="7551571" cy="342903"/>
                          </a:xfrm>
                          <a:prstGeom prst="rect">
                            <a:avLst/>
                          </a:prstGeom>
                          <a:solidFill>
                            <a:srgbClr val="FFFFFF"/>
                          </a:solidFill>
                          <a:ln w="9525">
                            <a:solidFill>
                              <a:srgbClr val="000000"/>
                            </a:solidFill>
                            <a:miter lim="800000"/>
                            <a:headEnd/>
                            <a:tailEnd/>
                          </a:ln>
                        </wps:spPr>
                        <wps:txbx>
                          <w:txbxContent>
                            <w:p w:rsidR="00E747EF" w:rsidRPr="00B30511" w:rsidRDefault="00E747EF" w:rsidP="008311A4">
                              <w:pPr>
                                <w:spacing w:after="0" w:line="180" w:lineRule="exact"/>
                                <w:jc w:val="center"/>
                                <w:rPr>
                                  <w:rFonts w:ascii="Times New Roman" w:hAnsi="Times New Roman"/>
                                </w:rPr>
                              </w:pPr>
                              <w:r w:rsidRPr="00B30511">
                                <w:rPr>
                                  <w:rFonts w:ascii="Times New Roman" w:hAnsi="Times New Roman"/>
                                  <w:b/>
                                </w:rPr>
                                <w:t>Цель:</w:t>
                              </w:r>
                              <w:r w:rsidRPr="00B30511">
                                <w:rPr>
                                  <w:rFonts w:ascii="Times New Roman" w:hAnsi="Times New Roman"/>
                                </w:rPr>
                                <w:t xml:space="preserve"> подготовка специалиста, обладающего высоким уровнем готовности к использованию английского языка</w:t>
                              </w:r>
                            </w:p>
                            <w:p w:rsidR="00E747EF" w:rsidRPr="00B30511" w:rsidRDefault="00E747EF" w:rsidP="008311A4">
                              <w:pPr>
                                <w:spacing w:after="0" w:line="180" w:lineRule="exact"/>
                                <w:jc w:val="center"/>
                                <w:rPr>
                                  <w:rFonts w:ascii="Times New Roman" w:hAnsi="Times New Roman"/>
                                  <w:color w:val="FF0000"/>
                                </w:rPr>
                              </w:pPr>
                              <w:r w:rsidRPr="00B30511">
                                <w:rPr>
                                  <w:rFonts w:ascii="Times New Roman" w:hAnsi="Times New Roman"/>
                                </w:rPr>
                                <w:t xml:space="preserve"> в профессиональной деятельности</w:t>
                              </w:r>
                            </w:p>
                            <w:p w:rsidR="00E747EF" w:rsidRPr="006170D8" w:rsidRDefault="00E747EF" w:rsidP="008311A4">
                              <w:pPr>
                                <w:jc w:val="center"/>
                                <w:rPr>
                                  <w:rFonts w:ascii="Times New Roman" w:hAnsi="Times New Roman"/>
                                  <w:color w:val="FF0000"/>
                                  <w:sz w:val="24"/>
                                  <w:szCs w:val="24"/>
                                </w:rPr>
                              </w:pPr>
                            </w:p>
                          </w:txbxContent>
                        </wps:txbx>
                        <wps:bodyPr rot="0" vert="horz" wrap="square" lIns="91440" tIns="45720" rIns="91440" bIns="45720" anchor="t" anchorCtr="0" upright="1">
                          <a:noAutofit/>
                        </wps:bodyPr>
                      </wps:wsp>
                      <wps:wsp>
                        <wps:cNvPr id="22" name="Rectangle 203"/>
                        <wps:cNvSpPr>
                          <a:spLocks noChangeArrowheads="1"/>
                        </wps:cNvSpPr>
                        <wps:spPr bwMode="auto">
                          <a:xfrm>
                            <a:off x="1563515" y="606206"/>
                            <a:ext cx="6951666" cy="256903"/>
                          </a:xfrm>
                          <a:prstGeom prst="rect">
                            <a:avLst/>
                          </a:prstGeom>
                          <a:solidFill>
                            <a:srgbClr val="000000"/>
                          </a:solidFill>
                          <a:ln w="9525">
                            <a:solidFill>
                              <a:srgbClr val="000000"/>
                            </a:solidFill>
                            <a:miter lim="800000"/>
                            <a:headEnd/>
                            <a:tailEnd/>
                          </a:ln>
                        </wps:spPr>
                        <wps:txbx>
                          <w:txbxContent>
                            <w:p w:rsidR="00E747EF" w:rsidRPr="00052648" w:rsidRDefault="00E747EF" w:rsidP="008311A4">
                              <w:pPr>
                                <w:spacing w:after="0" w:line="200" w:lineRule="exact"/>
                                <w:rPr>
                                  <w:rFonts w:ascii="Times New Roman" w:hAnsi="Times New Roman"/>
                                  <w:b/>
                                  <w:i/>
                                  <w:sz w:val="20"/>
                                  <w:szCs w:val="20"/>
                                </w:rPr>
                              </w:pPr>
                              <w:r>
                                <w:rPr>
                                  <w:rFonts w:ascii="Times New Roman" w:hAnsi="Times New Roman"/>
                                  <w:i/>
                                  <w:sz w:val="20"/>
                                  <w:szCs w:val="20"/>
                                </w:rPr>
                                <w:t xml:space="preserve">                                       </w:t>
                              </w:r>
                              <w:r w:rsidRPr="00052648">
                                <w:rPr>
                                  <w:rFonts w:ascii="Times New Roman" w:hAnsi="Times New Roman"/>
                                  <w:i/>
                                  <w:sz w:val="20"/>
                                  <w:szCs w:val="20"/>
                                </w:rPr>
                                <w:t>1 семестр</w:t>
                              </w:r>
                              <w:r>
                                <w:rPr>
                                  <w:rFonts w:ascii="Times New Roman" w:hAnsi="Times New Roman"/>
                                  <w:i/>
                                  <w:sz w:val="20"/>
                                  <w:szCs w:val="20"/>
                                </w:rPr>
                                <w:t xml:space="preserve">                                          </w:t>
                              </w:r>
                              <w:r w:rsidRPr="001D1C11">
                                <w:rPr>
                                  <w:rFonts w:ascii="Times New Roman" w:hAnsi="Times New Roman"/>
                                  <w:b/>
                                  <w:i/>
                                  <w:sz w:val="24"/>
                                  <w:szCs w:val="24"/>
                                </w:rPr>
                                <w:t xml:space="preserve">1 курс </w:t>
                              </w:r>
                              <w:r>
                                <w:rPr>
                                  <w:rFonts w:ascii="Times New Roman" w:hAnsi="Times New Roman"/>
                                  <w:b/>
                                  <w:i/>
                                  <w:sz w:val="24"/>
                                  <w:szCs w:val="24"/>
                                </w:rPr>
                                <w:t xml:space="preserve">                                </w:t>
                              </w:r>
                              <w:r w:rsidRPr="00052648">
                                <w:rPr>
                                  <w:rFonts w:ascii="Times New Roman" w:hAnsi="Times New Roman"/>
                                  <w:i/>
                                  <w:sz w:val="20"/>
                                  <w:szCs w:val="20"/>
                                </w:rPr>
                                <w:t>2 семестр</w:t>
                              </w:r>
                            </w:p>
                            <w:p w:rsidR="00E747EF" w:rsidRDefault="00E747EF" w:rsidP="008311A4">
                              <w:pPr>
                                <w:jc w:val="center"/>
                              </w:pPr>
                            </w:p>
                            <w:p w:rsidR="00E747EF" w:rsidRDefault="00E747EF" w:rsidP="008311A4">
                              <w:pPr>
                                <w:jc w:val="center"/>
                              </w:pPr>
                            </w:p>
                          </w:txbxContent>
                        </wps:txbx>
                        <wps:bodyPr rot="0" vert="horz" wrap="square" lIns="91440" tIns="45720" rIns="91440" bIns="45720" anchor="t" anchorCtr="0" upright="1">
                          <a:noAutofit/>
                        </wps:bodyPr>
                      </wps:wsp>
                      <wps:wsp>
                        <wps:cNvPr id="23" name="Rectangle 204"/>
                        <wps:cNvSpPr>
                          <a:spLocks noChangeArrowheads="1"/>
                        </wps:cNvSpPr>
                        <wps:spPr bwMode="auto">
                          <a:xfrm>
                            <a:off x="1563515" y="929909"/>
                            <a:ext cx="3428932" cy="382804"/>
                          </a:xfrm>
                          <a:prstGeom prst="rect">
                            <a:avLst/>
                          </a:prstGeom>
                          <a:pattFill prst="pct5">
                            <a:fgClr>
                              <a:srgbClr val="000000"/>
                            </a:fgClr>
                            <a:bgClr>
                              <a:srgbClr val="FFFFFF"/>
                            </a:bgClr>
                          </a:pattFill>
                          <a:ln w="9525">
                            <a:solidFill>
                              <a:srgbClr val="000000"/>
                            </a:solidFill>
                            <a:miter lim="800000"/>
                            <a:headEnd/>
                            <a:tailEnd/>
                          </a:ln>
                        </wps:spPr>
                        <wps:txbx>
                          <w:txbxContent>
                            <w:p w:rsidR="00E747EF" w:rsidRPr="004A30E1" w:rsidRDefault="00E747EF" w:rsidP="008311A4">
                              <w:pPr>
                                <w:tabs>
                                  <w:tab w:val="left" w:pos="3828"/>
                                </w:tabs>
                                <w:spacing w:after="0" w:line="200" w:lineRule="exact"/>
                                <w:jc w:val="center"/>
                                <w:rPr>
                                  <w:rFonts w:ascii="Times New Roman" w:hAnsi="Times New Roman"/>
                                  <w:b/>
                                  <w:color w:val="365F91"/>
                                </w:rPr>
                              </w:pPr>
                              <w:r w:rsidRPr="004A30E1">
                                <w:rPr>
                                  <w:rFonts w:ascii="Times New Roman" w:hAnsi="Times New Roman"/>
                                  <w:b/>
                                  <w:color w:val="365F91"/>
                                </w:rPr>
                                <w:t xml:space="preserve">   Иностранный язык     </w:t>
                              </w:r>
                            </w:p>
                            <w:p w:rsidR="00E747EF" w:rsidRPr="001D1C11" w:rsidRDefault="00E747EF" w:rsidP="008311A4">
                              <w:pPr>
                                <w:tabs>
                                  <w:tab w:val="left" w:pos="3828"/>
                                </w:tabs>
                                <w:spacing w:after="0" w:line="200" w:lineRule="exact"/>
                                <w:jc w:val="center"/>
                                <w:rPr>
                                  <w:rFonts w:ascii="Times New Roman" w:hAnsi="Times New Roman"/>
                                  <w:b/>
                                </w:rPr>
                              </w:pPr>
                              <w:r>
                                <w:rPr>
                                  <w:rFonts w:ascii="Times New Roman" w:hAnsi="Times New Roman"/>
                                  <w:b/>
                                </w:rPr>
                                <w:t>Педагогика</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wps:txbx>
                        <wps:bodyPr rot="0" vert="horz" wrap="square" lIns="91440" tIns="45720" rIns="91440" bIns="45720" anchor="t" anchorCtr="0" upright="1">
                          <a:noAutofit/>
                        </wps:bodyPr>
                      </wps:wsp>
                      <wps:wsp>
                        <wps:cNvPr id="24" name="Rectangle 205"/>
                        <wps:cNvSpPr>
                          <a:spLocks noChangeArrowheads="1"/>
                        </wps:cNvSpPr>
                        <wps:spPr bwMode="auto">
                          <a:xfrm>
                            <a:off x="5087448" y="929909"/>
                            <a:ext cx="3427732" cy="382804"/>
                          </a:xfrm>
                          <a:prstGeom prst="rect">
                            <a:avLst/>
                          </a:prstGeom>
                          <a:pattFill prst="pct5">
                            <a:fgClr>
                              <a:srgbClr val="000000"/>
                            </a:fgClr>
                            <a:bgClr>
                              <a:srgbClr val="FFFFFF"/>
                            </a:bgClr>
                          </a:pattFill>
                          <a:ln w="9525">
                            <a:solidFill>
                              <a:srgbClr val="000000"/>
                            </a:solidFill>
                            <a:miter lim="800000"/>
                            <a:headEnd/>
                            <a:tailEnd/>
                          </a:ln>
                        </wps:spPr>
                        <wps:txbx>
                          <w:txbxContent>
                            <w:p w:rsidR="00E747EF" w:rsidRPr="001816CE" w:rsidRDefault="00E747EF" w:rsidP="008311A4">
                              <w:pPr>
                                <w:spacing w:after="0" w:line="200" w:lineRule="exact"/>
                                <w:jc w:val="center"/>
                                <w:rPr>
                                  <w:rFonts w:ascii="Times New Roman" w:hAnsi="Times New Roman"/>
                                  <w:b/>
                                </w:rPr>
                              </w:pPr>
                              <w:r w:rsidRPr="001816CE">
                                <w:rPr>
                                  <w:rFonts w:ascii="Times New Roman" w:hAnsi="Times New Roman"/>
                                  <w:b/>
                                </w:rPr>
                                <w:t xml:space="preserve">Естествознание Введение в биологию </w:t>
                              </w:r>
                              <w:r w:rsidRPr="004A30E1">
                                <w:rPr>
                                  <w:rFonts w:ascii="Times New Roman" w:hAnsi="Times New Roman"/>
                                  <w:b/>
                                  <w:color w:val="365F91"/>
                                </w:rPr>
                                <w:t>Иностранный язык</w:t>
                              </w:r>
                            </w:p>
                          </w:txbxContent>
                        </wps:txbx>
                        <wps:bodyPr rot="0" vert="horz" wrap="square" lIns="91440" tIns="45720" rIns="91440" bIns="45720" anchor="t" anchorCtr="0" upright="1">
                          <a:noAutofit/>
                        </wps:bodyPr>
                      </wps:wsp>
                      <wps:wsp>
                        <wps:cNvPr id="25" name="Rectangle 206"/>
                        <wps:cNvSpPr>
                          <a:spLocks noChangeArrowheads="1"/>
                        </wps:cNvSpPr>
                        <wps:spPr bwMode="auto">
                          <a:xfrm>
                            <a:off x="1564715" y="1369214"/>
                            <a:ext cx="6951666" cy="238902"/>
                          </a:xfrm>
                          <a:prstGeom prst="rect">
                            <a:avLst/>
                          </a:prstGeom>
                          <a:solidFill>
                            <a:srgbClr val="000000"/>
                          </a:solidFill>
                          <a:ln w="9525">
                            <a:solidFill>
                              <a:srgbClr val="000000"/>
                            </a:solidFill>
                            <a:miter lim="800000"/>
                            <a:headEnd/>
                            <a:tailEnd/>
                          </a:ln>
                        </wps:spPr>
                        <wps:txbx>
                          <w:txbxContent>
                            <w:p w:rsidR="00E747EF" w:rsidRPr="001D1C11" w:rsidRDefault="00E747EF" w:rsidP="008311A4">
                              <w:pPr>
                                <w:tabs>
                                  <w:tab w:val="left" w:pos="2268"/>
                                  <w:tab w:val="left" w:pos="5103"/>
                                  <w:tab w:val="left" w:pos="7655"/>
                                </w:tabs>
                                <w:spacing w:after="0" w:line="200" w:lineRule="exact"/>
                                <w:rPr>
                                  <w:rFonts w:ascii="Times New Roman" w:hAnsi="Times New Roman"/>
                                  <w:b/>
                                  <w:i/>
                                  <w:sz w:val="24"/>
                                  <w:szCs w:val="24"/>
                                </w:rPr>
                              </w:pPr>
                              <w:r w:rsidRPr="00052648">
                                <w:rPr>
                                  <w:rFonts w:ascii="Times New Roman" w:hAnsi="Times New Roman"/>
                                  <w:i/>
                                  <w:sz w:val="20"/>
                                  <w:szCs w:val="20"/>
                                </w:rPr>
                                <w:t xml:space="preserve">  </w:t>
                              </w:r>
                              <w:r>
                                <w:rPr>
                                  <w:rFonts w:ascii="Times New Roman" w:hAnsi="Times New Roman"/>
                                  <w:i/>
                                  <w:sz w:val="20"/>
                                  <w:szCs w:val="20"/>
                                </w:rPr>
                                <w:t xml:space="preserve">                                    </w:t>
                              </w:r>
                              <w:r w:rsidRPr="00052648">
                                <w:rPr>
                                  <w:rFonts w:ascii="Times New Roman" w:hAnsi="Times New Roman"/>
                                  <w:i/>
                                  <w:sz w:val="20"/>
                                  <w:szCs w:val="20"/>
                                </w:rPr>
                                <w:t>3 семестр</w:t>
                              </w:r>
                              <w:r>
                                <w:rPr>
                                  <w:rFonts w:ascii="Times New Roman" w:hAnsi="Times New Roman"/>
                                  <w:i/>
                                  <w:sz w:val="20"/>
                                  <w:szCs w:val="20"/>
                                </w:rPr>
                                <w:t xml:space="preserve">                                           </w:t>
                              </w:r>
                              <w:r w:rsidRPr="001D1C11">
                                <w:rPr>
                                  <w:rFonts w:ascii="Times New Roman" w:hAnsi="Times New Roman"/>
                                  <w:b/>
                                  <w:i/>
                                  <w:sz w:val="24"/>
                                  <w:szCs w:val="24"/>
                                </w:rPr>
                                <w:t xml:space="preserve">2 курс </w:t>
                              </w:r>
                              <w:r>
                                <w:rPr>
                                  <w:rFonts w:ascii="Times New Roman" w:hAnsi="Times New Roman"/>
                                  <w:b/>
                                  <w:i/>
                                  <w:sz w:val="24"/>
                                  <w:szCs w:val="24"/>
                                </w:rPr>
                                <w:t xml:space="preserve">                                 </w:t>
                              </w:r>
                              <w:r w:rsidRPr="00052648">
                                <w:rPr>
                                  <w:rFonts w:ascii="Times New Roman" w:hAnsi="Times New Roman"/>
                                  <w:i/>
                                  <w:sz w:val="20"/>
                                  <w:szCs w:val="20"/>
                                </w:rPr>
                                <w:t>4 семестр</w:t>
                              </w:r>
                            </w:p>
                            <w:p w:rsidR="00E747EF" w:rsidRDefault="00E747EF" w:rsidP="008311A4">
                              <w:pPr>
                                <w:jc w:val="center"/>
                              </w:pPr>
                            </w:p>
                            <w:p w:rsidR="00E747EF" w:rsidRDefault="00E747EF" w:rsidP="008311A4">
                              <w:pPr>
                                <w:jc w:val="center"/>
                              </w:pPr>
                            </w:p>
                          </w:txbxContent>
                        </wps:txbx>
                        <wps:bodyPr rot="0" vert="horz" wrap="square" lIns="91440" tIns="45720" rIns="91440" bIns="45720" anchor="t" anchorCtr="0" upright="1">
                          <a:noAutofit/>
                        </wps:bodyPr>
                      </wps:wsp>
                      <wps:wsp>
                        <wps:cNvPr id="26" name="Rectangle 207"/>
                        <wps:cNvSpPr>
                          <a:spLocks noChangeArrowheads="1"/>
                        </wps:cNvSpPr>
                        <wps:spPr bwMode="auto">
                          <a:xfrm>
                            <a:off x="1564715" y="1660817"/>
                            <a:ext cx="3428932" cy="375104"/>
                          </a:xfrm>
                          <a:prstGeom prst="rect">
                            <a:avLst/>
                          </a:prstGeom>
                          <a:pattFill prst="dotGrid">
                            <a:fgClr>
                              <a:sysClr val="window" lastClr="FFFFFF">
                                <a:lumMod val="65000"/>
                                <a:lumOff val="0"/>
                              </a:sysClr>
                            </a:fgClr>
                            <a:bgClr>
                              <a:srgbClr val="FFFFFF"/>
                            </a:bgClr>
                          </a:pattFill>
                          <a:ln w="9525">
                            <a:solidFill>
                              <a:srgbClr val="000000"/>
                            </a:solidFill>
                            <a:miter lim="800000"/>
                            <a:headEnd/>
                            <a:tailEnd/>
                          </a:ln>
                        </wps:spPr>
                        <wps:txbx>
                          <w:txbxContent>
                            <w:p w:rsidR="00E747EF" w:rsidRPr="00451C12" w:rsidRDefault="00E747EF" w:rsidP="008311A4">
                              <w:pPr>
                                <w:spacing w:after="0" w:line="220" w:lineRule="exact"/>
                                <w:jc w:val="both"/>
                                <w:rPr>
                                  <w:rFonts w:ascii="Times New Roman" w:hAnsi="Times New Roman"/>
                                  <w:sz w:val="18"/>
                                  <w:szCs w:val="18"/>
                                </w:rPr>
                              </w:pPr>
                              <w:r w:rsidRPr="004A30E1">
                                <w:rPr>
                                  <w:rFonts w:ascii="Times New Roman" w:hAnsi="Times New Roman"/>
                                  <w:b/>
                                  <w:color w:val="365F91"/>
                                  <w:sz w:val="18"/>
                                  <w:szCs w:val="18"/>
                                </w:rPr>
                                <w:t>Профессионально-ориентированный иностранный язык</w:t>
                              </w:r>
                              <w:r w:rsidRPr="00451C12">
                                <w:rPr>
                                  <w:rFonts w:ascii="Times New Roman" w:hAnsi="Times New Roman"/>
                                  <w:b/>
                                  <w:sz w:val="18"/>
                                  <w:szCs w:val="18"/>
                                </w:rPr>
                                <w:t xml:space="preserve">   Биологическая терминология (на английском языке)</w:t>
                              </w: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wps:txbx>
                        <wps:bodyPr rot="0" vert="horz" wrap="square" lIns="91440" tIns="45720" rIns="91440" bIns="45720" anchor="t" anchorCtr="0" upright="1">
                          <a:noAutofit/>
                        </wps:bodyPr>
                      </wps:wsp>
                      <wps:wsp>
                        <wps:cNvPr id="27" name="Rectangle 208"/>
                        <wps:cNvSpPr>
                          <a:spLocks noChangeArrowheads="1"/>
                        </wps:cNvSpPr>
                        <wps:spPr bwMode="auto">
                          <a:xfrm>
                            <a:off x="5087448" y="1660817"/>
                            <a:ext cx="3427732" cy="375104"/>
                          </a:xfrm>
                          <a:prstGeom prst="rect">
                            <a:avLst/>
                          </a:prstGeom>
                          <a:pattFill prst="dotGrid">
                            <a:fgClr>
                              <a:sysClr val="window" lastClr="FFFFFF">
                                <a:lumMod val="65000"/>
                                <a:lumOff val="0"/>
                              </a:sysClr>
                            </a:fgClr>
                            <a:bgClr>
                              <a:srgbClr val="FFFFFF"/>
                            </a:bgClr>
                          </a:pattFill>
                          <a:ln w="9525">
                            <a:solidFill>
                              <a:srgbClr val="000000"/>
                            </a:solidFill>
                            <a:miter lim="800000"/>
                            <a:headEnd/>
                            <a:tailEnd/>
                          </a:ln>
                        </wps:spPr>
                        <wps:txbx>
                          <w:txbxContent>
                            <w:p w:rsidR="00E747EF" w:rsidRDefault="00E747EF" w:rsidP="008311A4">
                              <w:pPr>
                                <w:spacing w:after="0" w:line="200" w:lineRule="exact"/>
                                <w:jc w:val="center"/>
                                <w:rPr>
                                  <w:rFonts w:ascii="Times New Roman" w:hAnsi="Times New Roman"/>
                                  <w:b/>
                                </w:rPr>
                              </w:pPr>
                              <w:r w:rsidRPr="009F6F90">
                                <w:rPr>
                                  <w:rFonts w:ascii="Times New Roman" w:hAnsi="Times New Roman"/>
                                  <w:b/>
                                </w:rPr>
                                <w:t>Биология человека</w:t>
                              </w:r>
                            </w:p>
                            <w:p w:rsidR="00E747EF" w:rsidRPr="009F6F90" w:rsidRDefault="00E747EF" w:rsidP="008311A4">
                              <w:pPr>
                                <w:spacing w:after="0" w:line="200" w:lineRule="exact"/>
                                <w:jc w:val="center"/>
                                <w:rPr>
                                  <w:rFonts w:ascii="Times New Roman" w:hAnsi="Times New Roman"/>
                                  <w:b/>
                                </w:rPr>
                              </w:pPr>
                              <w:r w:rsidRPr="009F6F90">
                                <w:rPr>
                                  <w:rFonts w:ascii="Times New Roman" w:hAnsi="Times New Roman"/>
                                  <w:b/>
                                </w:rPr>
                                <w:t>Зоология</w:t>
                              </w:r>
                            </w:p>
                          </w:txbxContent>
                        </wps:txbx>
                        <wps:bodyPr rot="0" vert="horz" wrap="square" lIns="91440" tIns="45720" rIns="91440" bIns="45720" anchor="t" anchorCtr="0" upright="1">
                          <a:noAutofit/>
                        </wps:bodyPr>
                      </wps:wsp>
                      <wps:wsp>
                        <wps:cNvPr id="28" name="Rectangle 209"/>
                        <wps:cNvSpPr>
                          <a:spLocks noChangeArrowheads="1"/>
                        </wps:cNvSpPr>
                        <wps:spPr bwMode="auto">
                          <a:xfrm>
                            <a:off x="1564715" y="2084721"/>
                            <a:ext cx="6951666" cy="256903"/>
                          </a:xfrm>
                          <a:prstGeom prst="rect">
                            <a:avLst/>
                          </a:prstGeom>
                          <a:solidFill>
                            <a:srgbClr val="000000"/>
                          </a:solidFill>
                          <a:ln w="9525">
                            <a:solidFill>
                              <a:srgbClr val="000000"/>
                            </a:solidFill>
                            <a:miter lim="800000"/>
                            <a:headEnd/>
                            <a:tailEnd/>
                          </a:ln>
                        </wps:spPr>
                        <wps:txbx>
                          <w:txbxContent>
                            <w:p w:rsidR="00E747EF" w:rsidRPr="00EE4217" w:rsidRDefault="00E747EF" w:rsidP="008311A4">
                              <w:pPr>
                                <w:tabs>
                                  <w:tab w:val="left" w:pos="1985"/>
                                  <w:tab w:val="left" w:pos="5103"/>
                                  <w:tab w:val="left" w:pos="7655"/>
                                </w:tabs>
                                <w:spacing w:after="0" w:line="200" w:lineRule="exact"/>
                                <w:rPr>
                                  <w:rFonts w:ascii="Times New Roman" w:hAnsi="Times New Roman"/>
                                  <w:i/>
                                  <w:sz w:val="20"/>
                                  <w:szCs w:val="20"/>
                                </w:rPr>
                              </w:pPr>
                              <w:r>
                                <w:rPr>
                                  <w:rFonts w:ascii="Times New Roman" w:hAnsi="Times New Roman"/>
                                  <w:i/>
                                  <w:sz w:val="20"/>
                                  <w:szCs w:val="20"/>
                                </w:rPr>
                                <w:t xml:space="preserve">                                      </w:t>
                              </w:r>
                              <w:r w:rsidRPr="00EE4217">
                                <w:rPr>
                                  <w:rFonts w:ascii="Times New Roman" w:hAnsi="Times New Roman"/>
                                  <w:i/>
                                  <w:sz w:val="20"/>
                                  <w:szCs w:val="20"/>
                                </w:rPr>
                                <w:t>5 семестр</w:t>
                              </w:r>
                              <w:r>
                                <w:rPr>
                                  <w:rFonts w:ascii="Times New Roman" w:hAnsi="Times New Roman"/>
                                  <w:i/>
                                  <w:sz w:val="20"/>
                                  <w:szCs w:val="20"/>
                                </w:rPr>
                                <w:t xml:space="preserve">                                            </w:t>
                              </w:r>
                              <w:r w:rsidRPr="00052648">
                                <w:rPr>
                                  <w:rFonts w:ascii="Times New Roman" w:hAnsi="Times New Roman"/>
                                  <w:b/>
                                  <w:i/>
                                  <w:sz w:val="24"/>
                                  <w:szCs w:val="24"/>
                                </w:rPr>
                                <w:t>3 курс</w:t>
                              </w:r>
                              <w:r>
                                <w:rPr>
                                  <w:rFonts w:ascii="Times New Roman" w:hAnsi="Times New Roman"/>
                                  <w:b/>
                                  <w:i/>
                                  <w:sz w:val="24"/>
                                  <w:szCs w:val="24"/>
                                </w:rPr>
                                <w:t xml:space="preserve">                                 </w:t>
                              </w:r>
                              <w:r w:rsidRPr="00EE4217">
                                <w:rPr>
                                  <w:rFonts w:ascii="Times New Roman" w:hAnsi="Times New Roman"/>
                                  <w:i/>
                                  <w:sz w:val="20"/>
                                  <w:szCs w:val="20"/>
                                </w:rPr>
                                <w:t>6 семестр</w:t>
                              </w:r>
                            </w:p>
                            <w:p w:rsidR="00E747EF" w:rsidRDefault="00E747EF" w:rsidP="008311A4">
                              <w:pPr>
                                <w:jc w:val="center"/>
                              </w:pPr>
                            </w:p>
                            <w:p w:rsidR="00E747EF" w:rsidRDefault="00E747EF" w:rsidP="008311A4">
                              <w:pPr>
                                <w:jc w:val="center"/>
                              </w:pPr>
                            </w:p>
                          </w:txbxContent>
                        </wps:txbx>
                        <wps:bodyPr rot="0" vert="horz" wrap="square" lIns="91440" tIns="45720" rIns="91440" bIns="45720" anchor="t" anchorCtr="0" upright="1">
                          <a:noAutofit/>
                        </wps:bodyPr>
                      </wps:wsp>
                      <wps:wsp>
                        <wps:cNvPr id="29" name="Rectangle 210"/>
                        <wps:cNvSpPr>
                          <a:spLocks noChangeArrowheads="1"/>
                        </wps:cNvSpPr>
                        <wps:spPr bwMode="auto">
                          <a:xfrm>
                            <a:off x="1566015" y="2884929"/>
                            <a:ext cx="6951666" cy="256903"/>
                          </a:xfrm>
                          <a:prstGeom prst="rect">
                            <a:avLst/>
                          </a:prstGeom>
                          <a:solidFill>
                            <a:srgbClr val="000000"/>
                          </a:solidFill>
                          <a:ln w="9525">
                            <a:solidFill>
                              <a:srgbClr val="000000"/>
                            </a:solidFill>
                            <a:miter lim="800000"/>
                            <a:headEnd/>
                            <a:tailEnd/>
                          </a:ln>
                        </wps:spPr>
                        <wps:txbx>
                          <w:txbxContent>
                            <w:p w:rsidR="00E747EF" w:rsidRPr="00EE4217" w:rsidRDefault="00E747EF" w:rsidP="008311A4">
                              <w:pPr>
                                <w:tabs>
                                  <w:tab w:val="left" w:pos="2268"/>
                                  <w:tab w:val="left" w:pos="5103"/>
                                  <w:tab w:val="left" w:pos="7655"/>
                                </w:tabs>
                                <w:spacing w:after="0" w:line="200" w:lineRule="exact"/>
                                <w:rPr>
                                  <w:rFonts w:ascii="Times New Roman" w:hAnsi="Times New Roman"/>
                                  <w:i/>
                                  <w:sz w:val="20"/>
                                  <w:szCs w:val="20"/>
                                </w:rPr>
                              </w:pPr>
                              <w:r>
                                <w:rPr>
                                  <w:rFonts w:ascii="Times New Roman" w:hAnsi="Times New Roman"/>
                                  <w:i/>
                                  <w:sz w:val="20"/>
                                  <w:szCs w:val="20"/>
                                </w:rPr>
                                <w:t xml:space="preserve">                                        </w:t>
                              </w:r>
                              <w:r w:rsidRPr="00EE4217">
                                <w:rPr>
                                  <w:rFonts w:ascii="Times New Roman" w:hAnsi="Times New Roman"/>
                                  <w:i/>
                                  <w:sz w:val="20"/>
                                  <w:szCs w:val="20"/>
                                </w:rPr>
                                <w:t>7 семестр</w:t>
                              </w:r>
                              <w:r>
                                <w:rPr>
                                  <w:rFonts w:ascii="Times New Roman" w:hAnsi="Times New Roman"/>
                                  <w:b/>
                                  <w:i/>
                                  <w:sz w:val="24"/>
                                  <w:szCs w:val="24"/>
                                </w:rPr>
                                <w:t xml:space="preserve">                                   4 курс                               </w:t>
                              </w:r>
                              <w:r w:rsidRPr="00EE4217">
                                <w:rPr>
                                  <w:rFonts w:ascii="Times New Roman" w:hAnsi="Times New Roman"/>
                                  <w:i/>
                                  <w:sz w:val="20"/>
                                  <w:szCs w:val="20"/>
                                </w:rPr>
                                <w:t>8 семестр</w:t>
                              </w:r>
                            </w:p>
                            <w:p w:rsidR="00E747EF" w:rsidRDefault="00E747EF" w:rsidP="008311A4">
                              <w:pPr>
                                <w:jc w:val="center"/>
                              </w:pPr>
                            </w:p>
                            <w:p w:rsidR="00E747EF" w:rsidRDefault="00E747EF" w:rsidP="008311A4">
                              <w:pPr>
                                <w:jc w:val="center"/>
                              </w:pPr>
                            </w:p>
                          </w:txbxContent>
                        </wps:txbx>
                        <wps:bodyPr rot="0" vert="horz" wrap="square" lIns="91440" tIns="45720" rIns="91440" bIns="45720" anchor="t" anchorCtr="0" upright="1">
                          <a:noAutofit/>
                        </wps:bodyPr>
                      </wps:wsp>
                      <wps:wsp>
                        <wps:cNvPr id="34" name="Oval 211"/>
                        <wps:cNvSpPr>
                          <a:spLocks noChangeArrowheads="1"/>
                        </wps:cNvSpPr>
                        <wps:spPr bwMode="auto">
                          <a:xfrm>
                            <a:off x="1726616" y="1436515"/>
                            <a:ext cx="579405" cy="295103"/>
                          </a:xfrm>
                          <a:prstGeom prst="ellipse">
                            <a:avLst/>
                          </a:prstGeom>
                          <a:solidFill>
                            <a:srgbClr val="4F81BD">
                              <a:lumMod val="40000"/>
                              <a:lumOff val="60000"/>
                            </a:srgbClr>
                          </a:solidFill>
                          <a:ln w="12700">
                            <a:solidFill>
                              <a:sysClr val="windowText" lastClr="000000">
                                <a:lumMod val="100000"/>
                                <a:lumOff val="0"/>
                              </a:sysClr>
                            </a:solidFill>
                            <a:prstDash val="dash"/>
                            <a:round/>
                            <a:headEnd/>
                            <a:tailEnd/>
                          </a:ln>
                        </wps:spPr>
                        <wps:txbx>
                          <w:txbxContent>
                            <w:p w:rsidR="00E747EF" w:rsidRPr="008750D0" w:rsidRDefault="00E747EF" w:rsidP="008750D0">
                              <w:pPr>
                                <w:spacing w:after="0" w:line="200" w:lineRule="exact"/>
                                <w:jc w:val="center"/>
                                <w:rPr>
                                  <w:rFonts w:ascii="Times New Roman" w:hAnsi="Times New Roman"/>
                                  <w:b/>
                                  <w:color w:val="FF0000"/>
                                  <w:sz w:val="16"/>
                                  <w:szCs w:val="16"/>
                                </w:rPr>
                              </w:pPr>
                              <w:r w:rsidRPr="003E5C71">
                                <w:rPr>
                                  <w:rFonts w:ascii="Times New Roman" w:hAnsi="Times New Roman"/>
                                  <w:b/>
                                  <w:sz w:val="16"/>
                                  <w:szCs w:val="16"/>
                                </w:rPr>
                                <w:t>УП</w:t>
                              </w:r>
                            </w:p>
                          </w:txbxContent>
                        </wps:txbx>
                        <wps:bodyPr rot="0" vert="horz" wrap="square" lIns="91440" tIns="45720" rIns="91440" bIns="45720" anchor="t" anchorCtr="0" upright="1">
                          <a:noAutofit/>
                        </wps:bodyPr>
                      </wps:wsp>
                      <wps:wsp>
                        <wps:cNvPr id="35" name="Oval 212"/>
                        <wps:cNvSpPr>
                          <a:spLocks noChangeArrowheads="1"/>
                        </wps:cNvSpPr>
                        <wps:spPr bwMode="auto">
                          <a:xfrm>
                            <a:off x="4143339" y="1476615"/>
                            <a:ext cx="607806" cy="266503"/>
                          </a:xfrm>
                          <a:prstGeom prst="ellipse">
                            <a:avLst/>
                          </a:prstGeom>
                          <a:solidFill>
                            <a:srgbClr val="4F81BD">
                              <a:lumMod val="40000"/>
                              <a:lumOff val="60000"/>
                            </a:srgbClr>
                          </a:solidFill>
                          <a:ln w="12700">
                            <a:solidFill>
                              <a:srgbClr val="000000"/>
                            </a:solidFill>
                            <a:prstDash val="dash"/>
                            <a:round/>
                            <a:headEnd/>
                            <a:tailEnd/>
                          </a:ln>
                        </wps:spPr>
                        <wps:txbx>
                          <w:txbxContent>
                            <w:p w:rsidR="00E747EF" w:rsidRPr="00451C12" w:rsidRDefault="00E747EF" w:rsidP="008311A4">
                              <w:pPr>
                                <w:spacing w:after="0" w:line="160" w:lineRule="exact"/>
                                <w:jc w:val="center"/>
                                <w:rPr>
                                  <w:rFonts w:ascii="Times New Roman" w:hAnsi="Times New Roman"/>
                                  <w:b/>
                                  <w:sz w:val="16"/>
                                  <w:szCs w:val="16"/>
                                </w:rPr>
                              </w:pPr>
                              <w:r w:rsidRPr="00451C12">
                                <w:rPr>
                                  <w:rFonts w:ascii="Times New Roman" w:hAnsi="Times New Roman"/>
                                  <w:b/>
                                  <w:sz w:val="16"/>
                                  <w:szCs w:val="16"/>
                                </w:rPr>
                                <w:t>ЭУП</w:t>
                              </w:r>
                            </w:p>
                          </w:txbxContent>
                        </wps:txbx>
                        <wps:bodyPr rot="0" vert="horz" wrap="square" lIns="91440" tIns="45720" rIns="91440" bIns="45720" anchor="t" anchorCtr="0" upright="1">
                          <a:noAutofit/>
                        </wps:bodyPr>
                      </wps:wsp>
                      <wps:wsp>
                        <wps:cNvPr id="36" name="Oval 213"/>
                        <wps:cNvSpPr>
                          <a:spLocks noChangeArrowheads="1"/>
                        </wps:cNvSpPr>
                        <wps:spPr bwMode="auto">
                          <a:xfrm>
                            <a:off x="3447933" y="1476615"/>
                            <a:ext cx="638306" cy="266503"/>
                          </a:xfrm>
                          <a:prstGeom prst="ellipse">
                            <a:avLst/>
                          </a:prstGeom>
                          <a:solidFill>
                            <a:srgbClr val="4F81BD">
                              <a:lumMod val="40000"/>
                              <a:lumOff val="60000"/>
                            </a:srgbClr>
                          </a:solidFill>
                          <a:ln w="12700">
                            <a:solidFill>
                              <a:srgbClr val="000000"/>
                            </a:solidFill>
                            <a:prstDash val="dash"/>
                            <a:round/>
                            <a:headEnd/>
                            <a:tailEnd/>
                          </a:ln>
                        </wps:spPr>
                        <wps:txbx>
                          <w:txbxContent>
                            <w:p w:rsidR="00E747EF" w:rsidRPr="00264406" w:rsidRDefault="00E747EF" w:rsidP="008311A4">
                              <w:pPr>
                                <w:spacing w:after="0" w:line="160" w:lineRule="exact"/>
                                <w:jc w:val="center"/>
                                <w:rPr>
                                  <w:rFonts w:ascii="Times New Roman" w:hAnsi="Times New Roman"/>
                                  <w:b/>
                                  <w:sz w:val="16"/>
                                  <w:szCs w:val="16"/>
                                </w:rPr>
                              </w:pPr>
                              <w:r w:rsidRPr="00264406">
                                <w:rPr>
                                  <w:rFonts w:ascii="Times New Roman" w:hAnsi="Times New Roman"/>
                                  <w:b/>
                                  <w:sz w:val="16"/>
                                  <w:szCs w:val="16"/>
                                </w:rPr>
                                <w:t>УМП</w:t>
                              </w:r>
                            </w:p>
                          </w:txbxContent>
                        </wps:txbx>
                        <wps:bodyPr rot="0" vert="horz" wrap="square" lIns="91440" tIns="45720" rIns="91440" bIns="45720" anchor="t" anchorCtr="0" upright="1">
                          <a:noAutofit/>
                        </wps:bodyPr>
                      </wps:wsp>
                      <wps:wsp>
                        <wps:cNvPr id="37" name="AutoShape 214"/>
                        <wps:cNvCnPr>
                          <a:cxnSpLocks noChangeShapeType="1"/>
                        </wps:cNvCnPr>
                        <wps:spPr bwMode="auto">
                          <a:xfrm flipV="1">
                            <a:off x="1477414" y="499605"/>
                            <a:ext cx="7163668" cy="2600"/>
                          </a:xfrm>
                          <a:prstGeom prst="straightConnector1">
                            <a:avLst/>
                          </a:prstGeom>
                          <a:noFill/>
                          <a:ln w="9525">
                            <a:solidFill>
                              <a:srgbClr val="000000"/>
                            </a:solidFill>
                            <a:prstDash val="dash"/>
                            <a:round/>
                            <a:headEnd/>
                            <a:tailEnd/>
                          </a:ln>
                        </wps:spPr>
                        <wps:bodyPr/>
                      </wps:wsp>
                      <wps:wsp>
                        <wps:cNvPr id="16" name="AutoShape 215"/>
                        <wps:cNvCnPr>
                          <a:cxnSpLocks noChangeShapeType="1"/>
                        </wps:cNvCnPr>
                        <wps:spPr bwMode="auto">
                          <a:xfrm>
                            <a:off x="1563515" y="3741638"/>
                            <a:ext cx="7077567" cy="2600"/>
                          </a:xfrm>
                          <a:prstGeom prst="straightConnector1">
                            <a:avLst/>
                          </a:prstGeom>
                          <a:noFill/>
                          <a:ln w="9525">
                            <a:solidFill>
                              <a:srgbClr val="000000"/>
                            </a:solidFill>
                            <a:prstDash val="dash"/>
                            <a:round/>
                            <a:headEnd/>
                            <a:tailEnd/>
                          </a:ln>
                        </wps:spPr>
                        <wps:bodyPr/>
                      </wps:wsp>
                      <wps:wsp>
                        <wps:cNvPr id="18" name="AutoShape 216"/>
                        <wps:cNvCnPr>
                          <a:cxnSpLocks noChangeShapeType="1"/>
                        </wps:cNvCnPr>
                        <wps:spPr bwMode="auto">
                          <a:xfrm flipV="1">
                            <a:off x="8641082" y="500905"/>
                            <a:ext cx="1200" cy="3243333"/>
                          </a:xfrm>
                          <a:prstGeom prst="straightConnector1">
                            <a:avLst/>
                          </a:prstGeom>
                          <a:noFill/>
                          <a:ln w="9525">
                            <a:solidFill>
                              <a:srgbClr val="000000"/>
                            </a:solidFill>
                            <a:prstDash val="dash"/>
                            <a:round/>
                            <a:headEnd/>
                            <a:tailEnd/>
                          </a:ln>
                        </wps:spPr>
                        <wps:bodyPr/>
                      </wps:wsp>
                      <wps:wsp>
                        <wps:cNvPr id="40" name="AutoShape 217"/>
                        <wps:cNvCnPr>
                          <a:cxnSpLocks noChangeShapeType="1"/>
                        </wps:cNvCnPr>
                        <wps:spPr bwMode="auto">
                          <a:xfrm>
                            <a:off x="844008" y="3741638"/>
                            <a:ext cx="1300" cy="399504"/>
                          </a:xfrm>
                          <a:prstGeom prst="straightConnector1">
                            <a:avLst/>
                          </a:prstGeom>
                          <a:noFill/>
                          <a:ln w="9525">
                            <a:solidFill>
                              <a:srgbClr val="000000"/>
                            </a:solidFill>
                            <a:round/>
                            <a:headEnd/>
                            <a:tailEnd/>
                          </a:ln>
                        </wps:spPr>
                        <wps:bodyPr/>
                      </wps:wsp>
                      <wps:wsp>
                        <wps:cNvPr id="41" name="AutoShape 218"/>
                        <wps:cNvCnPr>
                          <a:cxnSpLocks noChangeShapeType="1"/>
                        </wps:cNvCnPr>
                        <wps:spPr bwMode="auto">
                          <a:xfrm>
                            <a:off x="845308" y="4139842"/>
                            <a:ext cx="1039310" cy="1300"/>
                          </a:xfrm>
                          <a:prstGeom prst="straightConnector1">
                            <a:avLst/>
                          </a:prstGeom>
                          <a:noFill/>
                          <a:ln w="9525">
                            <a:solidFill>
                              <a:srgbClr val="000000"/>
                            </a:solidFill>
                            <a:round/>
                            <a:headEnd/>
                            <a:tailEnd type="triangle" w="med" len="med"/>
                          </a:ln>
                        </wps:spPr>
                        <wps:bodyPr/>
                      </wps:wsp>
                      <wps:wsp>
                        <wps:cNvPr id="42" name="AutoShape 219"/>
                        <wps:cNvCnPr>
                          <a:cxnSpLocks noChangeShapeType="1"/>
                        </wps:cNvCnPr>
                        <wps:spPr bwMode="auto">
                          <a:xfrm flipH="1">
                            <a:off x="116901" y="226002"/>
                            <a:ext cx="713007" cy="1300"/>
                          </a:xfrm>
                          <a:prstGeom prst="straightConnector1">
                            <a:avLst/>
                          </a:prstGeom>
                          <a:noFill/>
                          <a:ln w="9525">
                            <a:solidFill>
                              <a:srgbClr val="000000"/>
                            </a:solidFill>
                            <a:prstDash val="lgDashDotDot"/>
                            <a:round/>
                            <a:headEnd/>
                            <a:tailEnd/>
                          </a:ln>
                        </wps:spPr>
                        <wps:bodyPr/>
                      </wps:wsp>
                      <wps:wsp>
                        <wps:cNvPr id="43" name="AutoShape 220"/>
                        <wps:cNvCnPr>
                          <a:cxnSpLocks noChangeShapeType="1"/>
                        </wps:cNvCnPr>
                        <wps:spPr bwMode="auto">
                          <a:xfrm>
                            <a:off x="116901" y="238902"/>
                            <a:ext cx="1200" cy="3599136"/>
                          </a:xfrm>
                          <a:prstGeom prst="straightConnector1">
                            <a:avLst/>
                          </a:prstGeom>
                          <a:noFill/>
                          <a:ln w="9525">
                            <a:solidFill>
                              <a:srgbClr val="000000"/>
                            </a:solidFill>
                            <a:prstDash val="lgDashDotDot"/>
                            <a:round/>
                            <a:headEnd/>
                            <a:tailEnd/>
                          </a:ln>
                        </wps:spPr>
                        <wps:bodyPr/>
                      </wps:wsp>
                      <wps:wsp>
                        <wps:cNvPr id="44" name="AutoShape 221"/>
                        <wps:cNvCnPr>
                          <a:cxnSpLocks noChangeShapeType="1"/>
                        </wps:cNvCnPr>
                        <wps:spPr bwMode="auto">
                          <a:xfrm>
                            <a:off x="116901" y="3838039"/>
                            <a:ext cx="8628181" cy="1300"/>
                          </a:xfrm>
                          <a:prstGeom prst="straightConnector1">
                            <a:avLst/>
                          </a:prstGeom>
                          <a:noFill/>
                          <a:ln w="9525">
                            <a:solidFill>
                              <a:srgbClr val="000000"/>
                            </a:solidFill>
                            <a:prstDash val="lgDashDotDot"/>
                            <a:round/>
                            <a:headEnd/>
                            <a:tailEnd/>
                          </a:ln>
                        </wps:spPr>
                        <wps:bodyPr/>
                      </wps:wsp>
                      <wps:wsp>
                        <wps:cNvPr id="45" name="AutoShape 222"/>
                        <wps:cNvCnPr>
                          <a:cxnSpLocks noChangeShapeType="1"/>
                        </wps:cNvCnPr>
                        <wps:spPr bwMode="auto">
                          <a:xfrm>
                            <a:off x="8381479" y="226002"/>
                            <a:ext cx="363603" cy="1300"/>
                          </a:xfrm>
                          <a:prstGeom prst="straightConnector1">
                            <a:avLst/>
                          </a:prstGeom>
                          <a:noFill/>
                          <a:ln w="9525">
                            <a:solidFill>
                              <a:srgbClr val="000000"/>
                            </a:solidFill>
                            <a:prstDash val="lgDashDotDot"/>
                            <a:round/>
                            <a:headEnd/>
                            <a:tailEnd/>
                          </a:ln>
                        </wps:spPr>
                        <wps:bodyPr/>
                      </wps:wsp>
                      <wps:wsp>
                        <wps:cNvPr id="46" name="AutoShape 223"/>
                        <wps:cNvCnPr>
                          <a:cxnSpLocks noChangeShapeType="1"/>
                        </wps:cNvCnPr>
                        <wps:spPr bwMode="auto">
                          <a:xfrm>
                            <a:off x="8745083" y="238902"/>
                            <a:ext cx="1300" cy="3600436"/>
                          </a:xfrm>
                          <a:prstGeom prst="straightConnector1">
                            <a:avLst/>
                          </a:prstGeom>
                          <a:noFill/>
                          <a:ln w="9525">
                            <a:solidFill>
                              <a:srgbClr val="000000"/>
                            </a:solidFill>
                            <a:prstDash val="lgDashDotDot"/>
                            <a:round/>
                            <a:headEnd/>
                            <a:tailEnd/>
                          </a:ln>
                        </wps:spPr>
                        <wps:bodyPr/>
                      </wps:wsp>
                      <wps:wsp>
                        <wps:cNvPr id="47" name="Rectangle 224"/>
                        <wps:cNvSpPr>
                          <a:spLocks noChangeArrowheads="1"/>
                        </wps:cNvSpPr>
                        <wps:spPr bwMode="auto">
                          <a:xfrm>
                            <a:off x="1566015" y="2423825"/>
                            <a:ext cx="3427632" cy="384004"/>
                          </a:xfrm>
                          <a:prstGeom prst="rect">
                            <a:avLst/>
                          </a:prstGeom>
                          <a:pattFill prst="dotGrid">
                            <a:fgClr>
                              <a:sysClr val="window" lastClr="FFFFFF">
                                <a:lumMod val="65000"/>
                                <a:lumOff val="0"/>
                              </a:sysClr>
                            </a:fgClr>
                            <a:bgClr>
                              <a:srgbClr val="FFFFFF"/>
                            </a:bgClr>
                          </a:pattFill>
                          <a:ln w="9525">
                            <a:solidFill>
                              <a:srgbClr val="000000"/>
                            </a:solidFill>
                            <a:miter lim="800000"/>
                            <a:headEnd/>
                            <a:tailEnd/>
                          </a:ln>
                        </wps:spPr>
                        <wps:txbx>
                          <w:txbxContent>
                            <w:p w:rsidR="00E747EF" w:rsidRDefault="00E747EF" w:rsidP="008311A4">
                              <w:pPr>
                                <w:tabs>
                                  <w:tab w:val="left" w:pos="3828"/>
                                </w:tabs>
                                <w:spacing w:after="0" w:line="220" w:lineRule="exact"/>
                                <w:jc w:val="center"/>
                                <w:rPr>
                                  <w:rFonts w:ascii="Times New Roman" w:hAnsi="Times New Roman"/>
                                  <w:b/>
                                </w:rPr>
                              </w:pPr>
                              <w:r>
                                <w:rPr>
                                  <w:rFonts w:ascii="Times New Roman" w:hAnsi="Times New Roman"/>
                                  <w:b/>
                                </w:rPr>
                                <w:t xml:space="preserve">   Экология животных   Генетика </w:t>
                              </w:r>
                            </w:p>
                            <w:p w:rsidR="00E747EF" w:rsidRPr="001D1C11" w:rsidRDefault="00E747EF" w:rsidP="008311A4">
                              <w:pPr>
                                <w:tabs>
                                  <w:tab w:val="left" w:pos="3828"/>
                                </w:tabs>
                                <w:spacing w:after="0" w:line="220" w:lineRule="exact"/>
                                <w:jc w:val="center"/>
                                <w:rPr>
                                  <w:rFonts w:ascii="Times New Roman" w:hAnsi="Times New Roman"/>
                                  <w:b/>
                                </w:rPr>
                              </w:pPr>
                              <w:r>
                                <w:rPr>
                                  <w:rFonts w:ascii="Times New Roman" w:hAnsi="Times New Roman"/>
                                  <w:b/>
                                </w:rPr>
                                <w:t>Методика преподавания биологии</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wps:txbx>
                        <wps:bodyPr rot="0" vert="horz" wrap="square" lIns="91440" tIns="45720" rIns="91440" bIns="45720" anchor="t" anchorCtr="0" upright="1">
                          <a:noAutofit/>
                        </wps:bodyPr>
                      </wps:wsp>
                      <wps:wsp>
                        <wps:cNvPr id="48" name="Rectangle 225"/>
                        <wps:cNvSpPr>
                          <a:spLocks noChangeArrowheads="1"/>
                        </wps:cNvSpPr>
                        <wps:spPr bwMode="auto">
                          <a:xfrm>
                            <a:off x="5087448" y="2423825"/>
                            <a:ext cx="3427732" cy="384004"/>
                          </a:xfrm>
                          <a:prstGeom prst="rect">
                            <a:avLst/>
                          </a:prstGeom>
                          <a:pattFill prst="dotGrid">
                            <a:fgClr>
                              <a:sysClr val="window" lastClr="FFFFFF">
                                <a:lumMod val="65000"/>
                                <a:lumOff val="0"/>
                              </a:sysClr>
                            </a:fgClr>
                            <a:bgClr>
                              <a:srgbClr val="FFFFFF"/>
                            </a:bgClr>
                          </a:pattFill>
                          <a:ln w="9525">
                            <a:solidFill>
                              <a:srgbClr val="000000"/>
                            </a:solidFill>
                            <a:miter lim="800000"/>
                            <a:headEnd/>
                            <a:tailEnd/>
                          </a:ln>
                        </wps:spPr>
                        <wps:txbx>
                          <w:txbxContent>
                            <w:p w:rsidR="00E747EF" w:rsidRDefault="00E747EF" w:rsidP="00962F3F">
                              <w:pPr>
                                <w:tabs>
                                  <w:tab w:val="left" w:pos="3828"/>
                                </w:tabs>
                                <w:spacing w:after="0" w:line="220" w:lineRule="exact"/>
                                <w:jc w:val="center"/>
                                <w:rPr>
                                  <w:rFonts w:ascii="Times New Roman" w:hAnsi="Times New Roman"/>
                                  <w:b/>
                                </w:rPr>
                              </w:pPr>
                              <w:r>
                                <w:rPr>
                                  <w:rFonts w:ascii="Times New Roman" w:hAnsi="Times New Roman"/>
                                  <w:b/>
                                </w:rPr>
                                <w:t>Биология развития</w:t>
                              </w:r>
                            </w:p>
                            <w:p w:rsidR="00E747EF" w:rsidRPr="001D1C11" w:rsidRDefault="00E747EF" w:rsidP="008311A4">
                              <w:pPr>
                                <w:tabs>
                                  <w:tab w:val="left" w:pos="3828"/>
                                </w:tabs>
                                <w:spacing w:after="0" w:line="220" w:lineRule="exact"/>
                                <w:jc w:val="center"/>
                                <w:rPr>
                                  <w:rFonts w:ascii="Times New Roman" w:hAnsi="Times New Roman"/>
                                  <w:b/>
                                </w:rPr>
                              </w:pPr>
                              <w:r>
                                <w:rPr>
                                  <w:rFonts w:ascii="Times New Roman" w:hAnsi="Times New Roman"/>
                                  <w:b/>
                                </w:rPr>
                                <w:t>Микробиология</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wps:txbx>
                        <wps:bodyPr rot="0" vert="horz" wrap="square" lIns="91440" tIns="45720" rIns="91440" bIns="45720" anchor="t" anchorCtr="0" upright="1">
                          <a:noAutofit/>
                        </wps:bodyPr>
                      </wps:wsp>
                      <wps:wsp>
                        <wps:cNvPr id="49" name="Rectangle 226"/>
                        <wps:cNvSpPr>
                          <a:spLocks noChangeArrowheads="1"/>
                        </wps:cNvSpPr>
                        <wps:spPr bwMode="auto">
                          <a:xfrm>
                            <a:off x="1566015" y="3229133"/>
                            <a:ext cx="3426432" cy="370004"/>
                          </a:xfrm>
                          <a:prstGeom prst="rect">
                            <a:avLst/>
                          </a:prstGeom>
                          <a:pattFill prst="dotGrid">
                            <a:fgClr>
                              <a:sysClr val="window" lastClr="FFFFFF">
                                <a:lumMod val="65000"/>
                                <a:lumOff val="0"/>
                              </a:sysClr>
                            </a:fgClr>
                            <a:bgClr>
                              <a:srgbClr val="FFFFFF"/>
                            </a:bgClr>
                          </a:pattFill>
                          <a:ln w="9525">
                            <a:solidFill>
                              <a:srgbClr val="000000"/>
                            </a:solidFill>
                            <a:miter lim="800000"/>
                            <a:headEnd/>
                            <a:tailEnd/>
                          </a:ln>
                        </wps:spPr>
                        <wps:txbx>
                          <w:txbxContent>
                            <w:p w:rsidR="00E747EF" w:rsidRDefault="00E747EF" w:rsidP="008311A4">
                              <w:pPr>
                                <w:tabs>
                                  <w:tab w:val="left" w:pos="3828"/>
                                </w:tabs>
                                <w:spacing w:after="0" w:line="200" w:lineRule="exact"/>
                                <w:jc w:val="center"/>
                                <w:rPr>
                                  <w:rFonts w:ascii="Times New Roman" w:hAnsi="Times New Roman"/>
                                  <w:b/>
                                </w:rPr>
                              </w:pPr>
                              <w:r>
                                <w:rPr>
                                  <w:rFonts w:ascii="Times New Roman" w:hAnsi="Times New Roman"/>
                                  <w:b/>
                                </w:rPr>
                                <w:t xml:space="preserve">   Физиология растений</w:t>
                              </w:r>
                            </w:p>
                            <w:p w:rsidR="00E747EF" w:rsidRPr="001D1C11" w:rsidRDefault="00E747EF" w:rsidP="008311A4">
                              <w:pPr>
                                <w:tabs>
                                  <w:tab w:val="left" w:pos="3828"/>
                                </w:tabs>
                                <w:spacing w:after="0" w:line="200" w:lineRule="exact"/>
                                <w:jc w:val="center"/>
                                <w:rPr>
                                  <w:rFonts w:ascii="Times New Roman" w:hAnsi="Times New Roman"/>
                                  <w:b/>
                                </w:rPr>
                              </w:pPr>
                              <w:r>
                                <w:rPr>
                                  <w:rFonts w:ascii="Times New Roman" w:hAnsi="Times New Roman"/>
                                  <w:b/>
                                </w:rPr>
                                <w:t>Функциональная морфология</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wps:txbx>
                        <wps:bodyPr rot="0" vert="horz" wrap="square" lIns="91440" tIns="45720" rIns="91440" bIns="45720" anchor="t" anchorCtr="0" upright="1">
                          <a:noAutofit/>
                        </wps:bodyPr>
                      </wps:wsp>
                      <wps:wsp>
                        <wps:cNvPr id="50" name="Rectangle 227"/>
                        <wps:cNvSpPr>
                          <a:spLocks noChangeArrowheads="1"/>
                        </wps:cNvSpPr>
                        <wps:spPr bwMode="auto">
                          <a:xfrm>
                            <a:off x="5087448" y="3229133"/>
                            <a:ext cx="3427732" cy="370004"/>
                          </a:xfrm>
                          <a:prstGeom prst="rect">
                            <a:avLst/>
                          </a:prstGeom>
                          <a:pattFill prst="dotGrid">
                            <a:fgClr>
                              <a:sysClr val="window" lastClr="FFFFFF">
                                <a:lumMod val="65000"/>
                                <a:lumOff val="0"/>
                              </a:sysClr>
                            </a:fgClr>
                            <a:bgClr>
                              <a:srgbClr val="FFFFFF"/>
                            </a:bgClr>
                          </a:pattFill>
                          <a:ln w="9525">
                            <a:solidFill>
                              <a:srgbClr val="000000"/>
                            </a:solidFill>
                            <a:miter lim="800000"/>
                            <a:headEnd/>
                            <a:tailEnd/>
                          </a:ln>
                        </wps:spPr>
                        <wps:txbx>
                          <w:txbxContent>
                            <w:p w:rsidR="00E747EF" w:rsidRDefault="00E747EF" w:rsidP="008311A4">
                              <w:pPr>
                                <w:tabs>
                                  <w:tab w:val="left" w:pos="3828"/>
                                </w:tabs>
                                <w:spacing w:after="0" w:line="120" w:lineRule="exact"/>
                                <w:jc w:val="center"/>
                                <w:rPr>
                                  <w:rFonts w:ascii="Times New Roman" w:hAnsi="Times New Roman"/>
                                  <w:b/>
                                </w:rPr>
                              </w:pPr>
                            </w:p>
                            <w:p w:rsidR="00E747EF" w:rsidRPr="001D1C11" w:rsidRDefault="00E747EF" w:rsidP="008311A4">
                              <w:pPr>
                                <w:tabs>
                                  <w:tab w:val="left" w:pos="3828"/>
                                </w:tabs>
                                <w:spacing w:after="0" w:line="200" w:lineRule="exact"/>
                                <w:jc w:val="center"/>
                                <w:rPr>
                                  <w:rFonts w:ascii="Times New Roman" w:hAnsi="Times New Roman"/>
                                  <w:b/>
                                </w:rPr>
                              </w:pPr>
                              <w:r>
                                <w:rPr>
                                  <w:rFonts w:ascii="Times New Roman" w:hAnsi="Times New Roman"/>
                                  <w:b/>
                                </w:rPr>
                                <w:t>Экологическая физиология</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wps:txbx>
                        <wps:bodyPr rot="0" vert="horz" wrap="square" lIns="91440" tIns="45720" rIns="91440" bIns="45720" anchor="t" anchorCtr="0" upright="1">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Полотно 198" o:spid="_x0000_s1034" editas="canvas" style="width:750.7pt;height:350.35pt;mso-position-horizontal-relative:char;mso-position-vertical-relative:line" coordsize="95338,4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zPQgAAJhOAAAOAAAAZHJzL2Uyb0RvYy54bWzsXF1zozYUfe9M/wPDezdICAGe9XbapNt2&#10;pl/T3fZdsbHNFAMFEif99T2SQMgx3rTZmHVaMjteG2MhpHPvPTr3itdf3m0z5zap6rTI5y555blO&#10;ki+KZZqv5+5v799+EblO3Yh8KbIiT+bufVK7X775/LPXu3KW0GJTZMukctBIXs925dzdNE05u7io&#10;F5tkK+pXRZnk+HJVVFvR4GO1vlhWYofWt9kF9Tx+sSuqZVkVi6SucfRKf+m+Ue2vVsmi+Xm1qpPG&#10;yeYu+tao10q9XsvXizevxWxdiXKTLtpuiCf0YivSHBc1TV2JRjg3VXrQ1DZdVEVdrJpXi2J7UaxW&#10;6SJR94C7Id6Du7kU+a2o1c0sMDpdB/HuGdu9Xst+58XbNMswGhdofSaPyf93mJ8EB3clZqcuzTzV&#10;H3f9dxtRJuq26tnip9tfKiddAjzUdXKxBUh+xbSJfJ0lDqZYTpG8Pk58V/5Syc7W5Q/F4o/ayYvL&#10;Dc5LvqqqYrdJxBL9IvJ83IT1A/mhxk+d692PxRLti5umULN1t6q2skHMg3OH30YR4wSIvZ+7fsyo&#10;x1qAJHeNs8AJnAVByInrLOQZjISery4nZl1LZVU33ybF1pFv5m6FO1FXErc/1I3smZh1p6g7KbJ0&#10;KUdefajW15dZ5dwKgPWt+mtbr+3TstzZzd04oIFqee+72m7CU39DTWzTBlaXpdu5G5mTxEwO4Tf5&#10;Et0Us0akmX6PLmd5O6ZyGPV0NHfXd2raInkBOcTXxfIeg1wV2sjgFPBmU1R/uc4OBjZ36z9vRJW4&#10;TvZ9jomKCcPwOo36wIKQ4kNlf3NtfyPyBZqau43r6LeXjbbim7JK1xtciajRyIuvMLmrVI1136u2&#10;+8DwWGAOh8CswLmHzdOBmRKPezApIDXwKPUCOU9i1kGZUM4jaXIKyhRw9ycsxx/EskQ0DQHT/x+c&#10;KXzeoW+m3XCN4JsjGseeds1BgFi5j+YwCEgQGsdM48kxu8SEzskzWzSDDtIM5ftG8swk4D7gqlwz&#10;9zj1+D6YeRwQzrl2zTTgJwTzcYpwZiyDmNA5gdkGsz/kl9mIftkGcyx9tIqhPc/wGY1iv+MZEY08&#10;1TuQyidS5lI0jWTMLcMuF43mwas1uPMBjd4DuDnlevDcPcrdniL5entB2fa5WYWJwJNV2FbBhqxC&#10;EeCRXHzgRSFjmq4csYownKyiX/s+54qUmGA+WYVtFWAchxxecY+RrAKxgoUt8SE+jylRsaAPFvvM&#10;x49iLGC1aPLEYPEUceTcfLyJ5hOabTSDHx+iORyX+fRo5tyLiLp6j+Z96hMG5Jmpz7Jovq3SpdK9&#10;DLWp72ujIUInXxY7CG6ibnDQiIqKydxsIYZqrZEHoEl6DZLdbCGY68PqEAiQblJpl+Yy/xkGZVjB&#10;ZF22dQ3Kl0bqHUHvsRkUVsOD1mVRqMm6VArh3GKXYReTddnWhYXBYewy4vMI1mUzMepFLITAu5ce&#10;2GdikwalEpSGXUxottEcD6C5F5/HQTP32nUFRQ4XK+4JzTLV/KG8LfLcU+L2sArBN9rRz8jDO7QX&#10;nscAcoisLMHKBklbwnwuswR7bjkIY4ZMrkraUqQJHktzJVmWlrW8SzH71yUI7G1Evr5Sv8WywKwW&#10;mNRUdbfs1QLvDssVgy5DUEuGvSW45icEWVRPtbv35eHS5T2y1dbyRV6h/aHdIaIPq4GyezSwftm7&#10;nizEuBL1Rq92lnin76oqbtoiiCcVRBATyKcwYYUJ38hPrWEZ7XoEw2KwJt9HoFKGFcLIHhgW98II&#10;eThtWBwL4keKIV6WYf2zqqAT2QMKe6ZAMxBojIDV2oNRrUewB5+xMEbBz3F78CN/soeTxAe91JKS&#10;+xQf7PhgJCdZwadKRMG+jPgNo7jMdfnn4i5/96ACVJ3+/r5EcadayHYFoPoncqyPF4A6K3Ck37sC&#10;wq4UlIUhgoYyEBbH/GH5XEi4jwK6LmBoQgTmcyRPUTeVkGWKl0WeoyS0qHS14hFKZopxnyXh/Lxu&#10;XWMWDl0N8YgFlcZd2vAw6u3p4CGpcwcKq3DHBzy4r9ZQveIfemEYcABZFlVSMGIZ+SZUqNr+09SM&#10;GyXNRoVRHU+HikGnEXFGvKirufXih06DyHL2tuBW8tFHOObkNP75VonhLQWywFwLrTY8jIx3OnhY&#10;TiNCmXtbuDroM4hvQBHHwWMpwk+Jiaetiz9VwGCmZNmeeyN6jTT3gd/OPSN+HDG15u3jBfSb2IdU&#10;qnyCAsLZxosPTr7TKOrVVKnatoMK+bm7TZaQbhLsCpPv9H0N6JGfDB6mDNiGh5FuTgcPFTm+e0g3&#10;Cap8AVhJGyRveICTUGKjpRXnDZN9spmtpb52VTT49zHa2icDiSmvtUDS6xmnA4kVP4gFDVMRZbmQ&#10;nlMEcYyqqpdCOV88NkyiwMaGKVMfGxvQayJEE21l3SaviNOIRO22mMlxjLdaZUbstsFhK94nEjMs&#10;xwFAEKh8R4OKDwUDMvcL4B7/saAypGRQW/0dARshQ4GV1n/pUFTpFyVgI8hETlFlnE3wzKig1iZ4&#10;aqug7069CT5AtV1XTMEADuwzB3vvGQfKWkPe713A6lZ177jM9dgm+G6DTbujZypr/fhN+djkiDmb&#10;cgzdkyPaR0zIHTkHhXca3yNtgbDLWukx67J2Bk3WJV3PmZW19sFaL0ynZ16oJ4GwoUJAaovxY8Yu&#10;n1IshxWt2otdnJnYhSqkKXadn3UZtjNZl5UfD0wuw2aGdi7j1NZlx65j1mVvyZis6xxjl0mZvxTr&#10;Uk8kw9PIVCa9fVSbfL6a/VmVI/QPlHvzNwAAAP//AwBQSwMEFAAGAAgAAAAhAEHm6ovbAAAABgEA&#10;AA8AAABkcnMvZG93bnJldi54bWxMjkFLw0AQhe9C/8MyBW92t0Vtm2ZTVBCkJxuLXifZMQlmZ0N2&#10;08Z/77aXehl4vMc3X7odbSuO1PvGsYb5TIEgLp1puNJw+Hi9W4HwAdlg65g0/JKHbTa5STEx7sR7&#10;OuahEhHCPkENdQhdIqUva7LoZ64jjt236y2GGPtKmh5PEW5buVDqUVpsOH6osaOXmsqffLAa1New&#10;e/P5oVth+bmm56Z4X+wLrW+n49MGRKAxXMdw1o/qkEWnwg1svGgjI+4u99w9qPk9iELDUqklyCyV&#10;//WzPwAAAP//AwBQSwECLQAUAAYACAAAACEAtoM4kv4AAADhAQAAEwAAAAAAAAAAAAAAAAAAAAAA&#10;W0NvbnRlbnRfVHlwZXNdLnhtbFBLAQItABQABgAIAAAAIQA4/SH/1gAAAJQBAAALAAAAAAAAAAAA&#10;AAAAAC8BAABfcmVscy8ucmVsc1BLAQItABQABgAIAAAAIQAc/FKzPQgAAJhOAAAOAAAAAAAAAAAA&#10;AAAAAC4CAABkcnMvZTJvRG9jLnhtbFBLAQItABQABgAIAAAAIQBB5uqL2wAAAAYBAAAPAAAAAAAA&#10;AAAAAAAAAJcKAABkcnMvZG93bnJldi54bWxQSwUGAAAAAAQABADzAAAAn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95338;height:44494;visibility:visible;mso-wrap-style:square">
                  <v:fill o:detectmouseclick="t"/>
                  <v:path o:connecttype="none"/>
                </v:shape>
                <v:rect id="Rectangle 200" o:spid="_x0000_s1036" style="position:absolute;left:18846;top:39420;width:64557;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rsidR="00E747EF" w:rsidRDefault="00E747EF" w:rsidP="008311A4">
                        <w:pPr>
                          <w:spacing w:after="0" w:line="180" w:lineRule="exact"/>
                          <w:jc w:val="center"/>
                          <w:rPr>
                            <w:rFonts w:ascii="Times New Roman" w:hAnsi="Times New Roman"/>
                          </w:rPr>
                        </w:pPr>
                        <w:r w:rsidRPr="00B30511">
                          <w:rPr>
                            <w:rFonts w:ascii="Times New Roman" w:hAnsi="Times New Roman"/>
                            <w:b/>
                          </w:rPr>
                          <w:t>Результат:</w:t>
                        </w:r>
                        <w:r w:rsidRPr="00B30511">
                          <w:rPr>
                            <w:rFonts w:ascii="Times New Roman" w:hAnsi="Times New Roman"/>
                          </w:rPr>
                          <w:t xml:space="preserve"> Специалист, обладающий высоким уровнем готовности к использованию </w:t>
                        </w:r>
                      </w:p>
                      <w:p w:rsidR="00E747EF" w:rsidRPr="00B30511" w:rsidRDefault="00E747EF" w:rsidP="008311A4">
                        <w:pPr>
                          <w:spacing w:after="0" w:line="180" w:lineRule="exact"/>
                          <w:jc w:val="center"/>
                          <w:rPr>
                            <w:rFonts w:ascii="Times New Roman" w:hAnsi="Times New Roman"/>
                          </w:rPr>
                        </w:pPr>
                        <w:r w:rsidRPr="00B30511">
                          <w:rPr>
                            <w:rFonts w:ascii="Times New Roman" w:hAnsi="Times New Roman"/>
                          </w:rPr>
                          <w:t>английского языка в профессиональной деятельности</w:t>
                        </w:r>
                      </w:p>
                      <w:p w:rsidR="00E747EF" w:rsidRPr="00983FB7" w:rsidRDefault="00E747EF" w:rsidP="008311A4">
                        <w:pPr>
                          <w:spacing w:after="0" w:line="160" w:lineRule="exact"/>
                          <w:rPr>
                            <w:szCs w:val="24"/>
                          </w:rPr>
                        </w:pPr>
                      </w:p>
                    </w:txbxContent>
                  </v:textbox>
                </v:rect>
                <v:rect id="Rectangle 201" o:spid="_x0000_s1037" style="position:absolute;left:2106;top:5022;width:12668;height:3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wQAAANsAAAAPAAAAZHJzL2Rvd25yZXYueG1sRE9LawIx&#10;EL4X/A9hhN40q7RVV6NIqVD0ouvjPGzG3cXNZJukuv57UxB6m4/vObNFa2pxJecrywoG/QQEcW51&#10;xYWCw37VG4PwAVljbZkU3MnDYt55mWGq7Y13dM1CIWII+xQVlCE0qZQ+L8mg79uGOHJn6wyGCF0h&#10;tcNbDDe1HCbJhzRYcWwosaHPkvJL9msUHLMTUXH+qd8mq3X7PmFnv7YbpV677XIKIlAb/sVP97eO&#10;80fw90s8QM4fAAAA//8DAFBLAQItABQABgAIAAAAIQDb4fbL7gAAAIUBAAATAAAAAAAAAAAAAAAA&#10;AAAAAABbQ29udGVudF9UeXBlc10ueG1sUEsBAi0AFAAGAAgAAAAhAFr0LFu/AAAAFQEAAAsAAAAA&#10;AAAAAAAAAAAAHwEAAF9yZWxzLy5yZWxzUEsBAi0AFAAGAAgAAAAhAKuT+n/BAAAA2wAAAA8AAAAA&#10;AAAAAAAAAAAABwIAAGRycy9kb3ducmV2LnhtbFBLBQYAAAAAAwADALcAAAD1AgAAAAA=&#10;">
                  <v:textbox style="layout-flow:vertical;mso-layout-flow-alt:bottom-to-top">
                    <w:txbxContent>
                      <w:p w:rsidR="00E747EF" w:rsidRPr="00C35228" w:rsidRDefault="00E747EF" w:rsidP="008311A4">
                        <w:pPr>
                          <w:spacing w:after="0" w:line="240" w:lineRule="exact"/>
                          <w:rPr>
                            <w:rFonts w:ascii="Times New Roman" w:hAnsi="Times New Roman"/>
                          </w:rPr>
                        </w:pPr>
                        <w:r w:rsidRPr="00C35228">
                          <w:rPr>
                            <w:rFonts w:ascii="Times New Roman" w:hAnsi="Times New Roman"/>
                          </w:rPr>
                          <w:t xml:space="preserve">Изучение дисциплин с инновационным компонентом, который позволяет осуществлять формирование </w:t>
                        </w:r>
                        <w:r>
                          <w:rPr>
                            <w:rFonts w:ascii="Times New Roman" w:hAnsi="Times New Roman"/>
                          </w:rPr>
                          <w:t>готовности студентов направления «Педагогические науки» к использованию английского языка в профессиональной деятельности</w:t>
                        </w:r>
                        <w:r w:rsidRPr="00C35228">
                          <w:rPr>
                            <w:rFonts w:ascii="Times New Roman" w:hAnsi="Times New Roman"/>
                          </w:rPr>
                          <w:t xml:space="preserve"> в дисциплинах общеобразовательного и профилирующего блоков</w:t>
                        </w:r>
                      </w:p>
                    </w:txbxContent>
                  </v:textbox>
                </v:rect>
                <v:rect id="Rectangle 202" o:spid="_x0000_s1038" style="position:absolute;left:8299;top:552;width:755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E747EF" w:rsidRPr="00B30511" w:rsidRDefault="00E747EF" w:rsidP="008311A4">
                        <w:pPr>
                          <w:spacing w:after="0" w:line="180" w:lineRule="exact"/>
                          <w:jc w:val="center"/>
                          <w:rPr>
                            <w:rFonts w:ascii="Times New Roman" w:hAnsi="Times New Roman"/>
                          </w:rPr>
                        </w:pPr>
                        <w:r w:rsidRPr="00B30511">
                          <w:rPr>
                            <w:rFonts w:ascii="Times New Roman" w:hAnsi="Times New Roman"/>
                            <w:b/>
                          </w:rPr>
                          <w:t>Цель:</w:t>
                        </w:r>
                        <w:r w:rsidRPr="00B30511">
                          <w:rPr>
                            <w:rFonts w:ascii="Times New Roman" w:hAnsi="Times New Roman"/>
                          </w:rPr>
                          <w:t xml:space="preserve"> подготовка специалиста, обладающего высоким уровнем готовности к использованию английского языка</w:t>
                        </w:r>
                      </w:p>
                      <w:p w:rsidR="00E747EF" w:rsidRPr="00B30511" w:rsidRDefault="00E747EF" w:rsidP="008311A4">
                        <w:pPr>
                          <w:spacing w:after="0" w:line="180" w:lineRule="exact"/>
                          <w:jc w:val="center"/>
                          <w:rPr>
                            <w:rFonts w:ascii="Times New Roman" w:hAnsi="Times New Roman"/>
                            <w:color w:val="FF0000"/>
                          </w:rPr>
                        </w:pPr>
                        <w:r w:rsidRPr="00B30511">
                          <w:rPr>
                            <w:rFonts w:ascii="Times New Roman" w:hAnsi="Times New Roman"/>
                          </w:rPr>
                          <w:t xml:space="preserve"> в профессиональной деятельности</w:t>
                        </w:r>
                      </w:p>
                      <w:p w:rsidR="00E747EF" w:rsidRPr="006170D8" w:rsidRDefault="00E747EF" w:rsidP="008311A4">
                        <w:pPr>
                          <w:jc w:val="center"/>
                          <w:rPr>
                            <w:rFonts w:ascii="Times New Roman" w:hAnsi="Times New Roman"/>
                            <w:color w:val="FF0000"/>
                            <w:sz w:val="24"/>
                            <w:szCs w:val="24"/>
                          </w:rPr>
                        </w:pPr>
                      </w:p>
                    </w:txbxContent>
                  </v:textbox>
                </v:rect>
                <v:rect id="Rectangle 203" o:spid="_x0000_s1039" style="position:absolute;left:15635;top:6062;width:69516;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PqvwAAANsAAAAPAAAAZHJzL2Rvd25yZXYueG1sRI/BCsIw&#10;EETvgv8QVvAimtqDSDWKCoJ4EasfsDRrW2w2pYm2+vVGEDwOM/OGWa47U4knNa60rGA6iUAQZ1aX&#10;nCu4XvbjOQjnkTVWlknBixysV/3eEhNtWz7TM/W5CBB2CSoovK8TKV1WkEE3sTVx8G62MeiDbHKp&#10;G2wD3FQyjqKZNFhyWCiwpl1B2T19GAXbti1vp3fKo2O+7Y4x7i/oK6WGg26zAOGp8//wr33QCuIY&#10;vl/CD5CrDwAAAP//AwBQSwECLQAUAAYACAAAACEA2+H2y+4AAACFAQAAEwAAAAAAAAAAAAAAAAAA&#10;AAAAW0NvbnRlbnRfVHlwZXNdLnhtbFBLAQItABQABgAIAAAAIQBa9CxbvwAAABUBAAALAAAAAAAA&#10;AAAAAAAAAB8BAABfcmVscy8ucmVsc1BLAQItABQABgAIAAAAIQAG/dPqvwAAANsAAAAPAAAAAAAA&#10;AAAAAAAAAAcCAABkcnMvZG93bnJldi54bWxQSwUGAAAAAAMAAwC3AAAA8wIAAAAA&#10;" fillcolor="black">
                  <v:textbox>
                    <w:txbxContent>
                      <w:p w:rsidR="00E747EF" w:rsidRPr="00052648" w:rsidRDefault="00E747EF" w:rsidP="008311A4">
                        <w:pPr>
                          <w:spacing w:after="0" w:line="200" w:lineRule="exact"/>
                          <w:rPr>
                            <w:rFonts w:ascii="Times New Roman" w:hAnsi="Times New Roman"/>
                            <w:b/>
                            <w:i/>
                            <w:sz w:val="20"/>
                            <w:szCs w:val="20"/>
                          </w:rPr>
                        </w:pPr>
                        <w:r>
                          <w:rPr>
                            <w:rFonts w:ascii="Times New Roman" w:hAnsi="Times New Roman"/>
                            <w:i/>
                            <w:sz w:val="20"/>
                            <w:szCs w:val="20"/>
                          </w:rPr>
                          <w:t xml:space="preserve">                                       </w:t>
                        </w:r>
                        <w:r w:rsidRPr="00052648">
                          <w:rPr>
                            <w:rFonts w:ascii="Times New Roman" w:hAnsi="Times New Roman"/>
                            <w:i/>
                            <w:sz w:val="20"/>
                            <w:szCs w:val="20"/>
                          </w:rPr>
                          <w:t>1 семестр</w:t>
                        </w:r>
                        <w:r>
                          <w:rPr>
                            <w:rFonts w:ascii="Times New Roman" w:hAnsi="Times New Roman"/>
                            <w:i/>
                            <w:sz w:val="20"/>
                            <w:szCs w:val="20"/>
                          </w:rPr>
                          <w:t xml:space="preserve">                                          </w:t>
                        </w:r>
                        <w:r w:rsidRPr="001D1C11">
                          <w:rPr>
                            <w:rFonts w:ascii="Times New Roman" w:hAnsi="Times New Roman"/>
                            <w:b/>
                            <w:i/>
                            <w:sz w:val="24"/>
                            <w:szCs w:val="24"/>
                          </w:rPr>
                          <w:t xml:space="preserve">1 курс </w:t>
                        </w:r>
                        <w:r>
                          <w:rPr>
                            <w:rFonts w:ascii="Times New Roman" w:hAnsi="Times New Roman"/>
                            <w:b/>
                            <w:i/>
                            <w:sz w:val="24"/>
                            <w:szCs w:val="24"/>
                          </w:rPr>
                          <w:t xml:space="preserve">                                </w:t>
                        </w:r>
                        <w:r w:rsidRPr="00052648">
                          <w:rPr>
                            <w:rFonts w:ascii="Times New Roman" w:hAnsi="Times New Roman"/>
                            <w:i/>
                            <w:sz w:val="20"/>
                            <w:szCs w:val="20"/>
                          </w:rPr>
                          <w:t>2 семестр</w:t>
                        </w:r>
                      </w:p>
                      <w:p w:rsidR="00E747EF" w:rsidRDefault="00E747EF" w:rsidP="008311A4">
                        <w:pPr>
                          <w:jc w:val="center"/>
                        </w:pPr>
                      </w:p>
                      <w:p w:rsidR="00E747EF" w:rsidRDefault="00E747EF" w:rsidP="008311A4">
                        <w:pPr>
                          <w:jc w:val="center"/>
                        </w:pPr>
                      </w:p>
                    </w:txbxContent>
                  </v:textbox>
                </v:rect>
                <v:rect id="Rectangle 204" o:spid="_x0000_s1040" style="position:absolute;left:15635;top:9299;width:34289;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RkxAAAANsAAAAPAAAAZHJzL2Rvd25yZXYueG1sRI9Ba8JA&#10;FITvBf/D8gRvzaZKi0Q3oRYK9WSNheLtkX0m0ezbsLvV2F/fFQoeh5n5hlkWg+nEmZxvLSt4SlIQ&#10;xJXVLdcKvnbvj3MQPiBr7CyTgit5KPLRwxIzbS+8pXMZahEh7DNU0ITQZ1L6qiGDPrE9cfQO1hkM&#10;UbpaaoeXCDednKbpizTYclxosKe3hqpT+WMU7Du7Wh33Tve/1+p5Y75b87kulZqMh9cFiEBDuIf/&#10;2x9awXQGty/xB8j8DwAA//8DAFBLAQItABQABgAIAAAAIQDb4fbL7gAAAIUBAAATAAAAAAAAAAAA&#10;AAAAAAAAAABbQ29udGVudF9UeXBlc10ueG1sUEsBAi0AFAAGAAgAAAAhAFr0LFu/AAAAFQEAAAsA&#10;AAAAAAAAAAAAAAAAHwEAAF9yZWxzLy5yZWxzUEsBAi0AFAAGAAgAAAAhAB089GTEAAAA2wAAAA8A&#10;AAAAAAAAAAAAAAAABwIAAGRycy9kb3ducmV2LnhtbFBLBQYAAAAAAwADALcAAAD4AgAAAAA=&#10;" fillcolor="black">
                  <v:fill r:id="rId24" o:title="" type="pattern"/>
                  <v:textbox>
                    <w:txbxContent>
                      <w:p w:rsidR="00E747EF" w:rsidRPr="004A30E1" w:rsidRDefault="00E747EF" w:rsidP="008311A4">
                        <w:pPr>
                          <w:tabs>
                            <w:tab w:val="left" w:pos="3828"/>
                          </w:tabs>
                          <w:spacing w:after="0" w:line="200" w:lineRule="exact"/>
                          <w:jc w:val="center"/>
                          <w:rPr>
                            <w:rFonts w:ascii="Times New Roman" w:hAnsi="Times New Roman"/>
                            <w:b/>
                            <w:color w:val="365F91"/>
                          </w:rPr>
                        </w:pPr>
                        <w:r w:rsidRPr="004A30E1">
                          <w:rPr>
                            <w:rFonts w:ascii="Times New Roman" w:hAnsi="Times New Roman"/>
                            <w:b/>
                            <w:color w:val="365F91"/>
                          </w:rPr>
                          <w:t xml:space="preserve">   Иностранный язык     </w:t>
                        </w:r>
                      </w:p>
                      <w:p w:rsidR="00E747EF" w:rsidRPr="001D1C11" w:rsidRDefault="00E747EF" w:rsidP="008311A4">
                        <w:pPr>
                          <w:tabs>
                            <w:tab w:val="left" w:pos="3828"/>
                          </w:tabs>
                          <w:spacing w:after="0" w:line="200" w:lineRule="exact"/>
                          <w:jc w:val="center"/>
                          <w:rPr>
                            <w:rFonts w:ascii="Times New Roman" w:hAnsi="Times New Roman"/>
                            <w:b/>
                          </w:rPr>
                        </w:pPr>
                        <w:r>
                          <w:rPr>
                            <w:rFonts w:ascii="Times New Roman" w:hAnsi="Times New Roman"/>
                            <w:b/>
                          </w:rPr>
                          <w:t>Педагогика</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v:textbox>
                </v:rect>
                <v:rect id="Rectangle 205" o:spid="_x0000_s1041" style="position:absolute;left:50874;top:9299;width:34277;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WwQxAAAANsAAAAPAAAAZHJzL2Rvd25yZXYueG1sRI9Ba8JA&#10;FITvBf/D8gRvzaZii0Q3oRYK9WSNheLtkX0m0ezbsLvV2F/fFQoeh5n5hlkWg+nEmZxvLSt4SlIQ&#10;xJXVLdcKvnbvj3MQPiBr7CyTgit5KPLRwxIzbS+8pXMZahEh7DNU0ITQZ1L6qiGDPrE9cfQO1hkM&#10;UbpaaoeXCDednKbpizTYclxosKe3hqpT+WMU7Du7Wh33Tve/1+p5Y75b87kulZqMh9cFiEBDuIf/&#10;2x9awXQGty/xB8j8DwAA//8DAFBLAQItABQABgAIAAAAIQDb4fbL7gAAAIUBAAATAAAAAAAAAAAA&#10;AAAAAAAAAABbQ29udGVudF9UeXBlc10ueG1sUEsBAi0AFAAGAAgAAAAhAFr0LFu/AAAAFQEAAAsA&#10;AAAAAAAAAAAAAAAAHwEAAF9yZWxzLy5yZWxzUEsBAi0AFAAGAAgAAAAhAJLVbBDEAAAA2wAAAA8A&#10;AAAAAAAAAAAAAAAABwIAAGRycy9kb3ducmV2LnhtbFBLBQYAAAAAAwADALcAAAD4AgAAAAA=&#10;" fillcolor="black">
                  <v:fill r:id="rId24" o:title="" type="pattern"/>
                  <v:textbox>
                    <w:txbxContent>
                      <w:p w:rsidR="00E747EF" w:rsidRPr="001816CE" w:rsidRDefault="00E747EF" w:rsidP="008311A4">
                        <w:pPr>
                          <w:spacing w:after="0" w:line="200" w:lineRule="exact"/>
                          <w:jc w:val="center"/>
                          <w:rPr>
                            <w:rFonts w:ascii="Times New Roman" w:hAnsi="Times New Roman"/>
                            <w:b/>
                          </w:rPr>
                        </w:pPr>
                        <w:r w:rsidRPr="001816CE">
                          <w:rPr>
                            <w:rFonts w:ascii="Times New Roman" w:hAnsi="Times New Roman"/>
                            <w:b/>
                          </w:rPr>
                          <w:t xml:space="preserve">Естествознание Введение в биологию </w:t>
                        </w:r>
                        <w:r w:rsidRPr="004A30E1">
                          <w:rPr>
                            <w:rFonts w:ascii="Times New Roman" w:hAnsi="Times New Roman"/>
                            <w:b/>
                            <w:color w:val="365F91"/>
                          </w:rPr>
                          <w:t>Иностранный язык</w:t>
                        </w:r>
                      </w:p>
                    </w:txbxContent>
                  </v:textbox>
                </v:rect>
                <v:rect id="Rectangle 206" o:spid="_x0000_s1042" style="position:absolute;left:15647;top:13692;width:6951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uewgAAANsAAAAPAAAAZHJzL2Rvd25yZXYueG1sRI/RisIw&#10;FETfF/yHcAVfFk234CK1qeiCIL7IVj/g0lzbYnNTmmirX28EwcdhZs4w6WowjbhR52rLCn5mEQji&#10;wuqaSwWn43a6AOE8ssbGMim4k4NVNvpKMdG253+65b4UAcIuQQWV920ipSsqMuhmtiUO3tl2Bn2Q&#10;XSl1h32Am0bGUfQrDdYcFips6a+i4pJfjYJN39fnwyPn7325GfYxbo/oG6Um42G9BOFp8J/wu73T&#10;CuI5vL6EHyCzJwAAAP//AwBQSwECLQAUAAYACAAAACEA2+H2y+4AAACFAQAAEwAAAAAAAAAAAAAA&#10;AAAAAAAAW0NvbnRlbnRfVHlwZXNdLnhtbFBLAQItABQABgAIAAAAIQBa9CxbvwAAABUBAAALAAAA&#10;AAAAAAAAAAAAAB8BAABfcmVscy8ucmVsc1BLAQItABQABgAIAAAAIQCJFEuewgAAANsAAAAPAAAA&#10;AAAAAAAAAAAAAAcCAABkcnMvZG93bnJldi54bWxQSwUGAAAAAAMAAwC3AAAA9gIAAAAA&#10;" fillcolor="black">
                  <v:textbox>
                    <w:txbxContent>
                      <w:p w:rsidR="00E747EF" w:rsidRPr="001D1C11" w:rsidRDefault="00E747EF" w:rsidP="008311A4">
                        <w:pPr>
                          <w:tabs>
                            <w:tab w:val="left" w:pos="2268"/>
                            <w:tab w:val="left" w:pos="5103"/>
                            <w:tab w:val="left" w:pos="7655"/>
                          </w:tabs>
                          <w:spacing w:after="0" w:line="200" w:lineRule="exact"/>
                          <w:rPr>
                            <w:rFonts w:ascii="Times New Roman" w:hAnsi="Times New Roman"/>
                            <w:b/>
                            <w:i/>
                            <w:sz w:val="24"/>
                            <w:szCs w:val="24"/>
                          </w:rPr>
                        </w:pPr>
                        <w:r w:rsidRPr="00052648">
                          <w:rPr>
                            <w:rFonts w:ascii="Times New Roman" w:hAnsi="Times New Roman"/>
                            <w:i/>
                            <w:sz w:val="20"/>
                            <w:szCs w:val="20"/>
                          </w:rPr>
                          <w:t xml:space="preserve">  </w:t>
                        </w:r>
                        <w:r>
                          <w:rPr>
                            <w:rFonts w:ascii="Times New Roman" w:hAnsi="Times New Roman"/>
                            <w:i/>
                            <w:sz w:val="20"/>
                            <w:szCs w:val="20"/>
                          </w:rPr>
                          <w:t xml:space="preserve">                                    </w:t>
                        </w:r>
                        <w:r w:rsidRPr="00052648">
                          <w:rPr>
                            <w:rFonts w:ascii="Times New Roman" w:hAnsi="Times New Roman"/>
                            <w:i/>
                            <w:sz w:val="20"/>
                            <w:szCs w:val="20"/>
                          </w:rPr>
                          <w:t>3 семестр</w:t>
                        </w:r>
                        <w:r>
                          <w:rPr>
                            <w:rFonts w:ascii="Times New Roman" w:hAnsi="Times New Roman"/>
                            <w:i/>
                            <w:sz w:val="20"/>
                            <w:szCs w:val="20"/>
                          </w:rPr>
                          <w:t xml:space="preserve">                                           </w:t>
                        </w:r>
                        <w:r w:rsidRPr="001D1C11">
                          <w:rPr>
                            <w:rFonts w:ascii="Times New Roman" w:hAnsi="Times New Roman"/>
                            <w:b/>
                            <w:i/>
                            <w:sz w:val="24"/>
                            <w:szCs w:val="24"/>
                          </w:rPr>
                          <w:t xml:space="preserve">2 курс </w:t>
                        </w:r>
                        <w:r>
                          <w:rPr>
                            <w:rFonts w:ascii="Times New Roman" w:hAnsi="Times New Roman"/>
                            <w:b/>
                            <w:i/>
                            <w:sz w:val="24"/>
                            <w:szCs w:val="24"/>
                          </w:rPr>
                          <w:t xml:space="preserve">                                 </w:t>
                        </w:r>
                        <w:r w:rsidRPr="00052648">
                          <w:rPr>
                            <w:rFonts w:ascii="Times New Roman" w:hAnsi="Times New Roman"/>
                            <w:i/>
                            <w:sz w:val="20"/>
                            <w:szCs w:val="20"/>
                          </w:rPr>
                          <w:t>4 семестр</w:t>
                        </w:r>
                      </w:p>
                      <w:p w:rsidR="00E747EF" w:rsidRDefault="00E747EF" w:rsidP="008311A4">
                        <w:pPr>
                          <w:jc w:val="center"/>
                        </w:pPr>
                      </w:p>
                      <w:p w:rsidR="00E747EF" w:rsidRDefault="00E747EF" w:rsidP="008311A4">
                        <w:pPr>
                          <w:jc w:val="center"/>
                        </w:pPr>
                      </w:p>
                    </w:txbxContent>
                  </v:textbox>
                </v:rect>
                <v:rect id="Rectangle 207" o:spid="_x0000_s1043" style="position:absolute;left:15647;top:16608;width:3428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QFxAAAANsAAAAPAAAAZHJzL2Rvd25yZXYueG1sRI9Bi8Iw&#10;FITvC/6H8IS9rWkVylKNooIoexC0Ch6fzdu2bPNSmqjVX2+EBY/DzHzDTGadqcWVWldZVhAPIhDE&#10;udUVFwoO2errG4TzyBpry6TgTg5m097HBFNtb7yj694XIkDYpaig9L5JpXR5SQbdwDbEwfu1rUEf&#10;ZFtI3eItwE0th1GUSIMVh4USG1qWlP/tL0bBaRuPDj/5SMen1SJ7OKrXyfmo1Ge/m49BeOr8O/zf&#10;3mgFwwReX8IPkNMnAAAA//8DAFBLAQItABQABgAIAAAAIQDb4fbL7gAAAIUBAAATAAAAAAAAAAAA&#10;AAAAAAAAAABbQ29udGVudF9UeXBlc10ueG1sUEsBAi0AFAAGAAgAAAAhAFr0LFu/AAAAFQEAAAsA&#10;AAAAAAAAAAAAAAAAHwEAAF9yZWxzLy5yZWxzUEsBAi0AFAAGAAgAAAAhANjhtAXEAAAA2wAAAA8A&#10;AAAAAAAAAAAAAAAABwIAAGRycy9kb3ducmV2LnhtbFBLBQYAAAAAAwADALcAAAD4AgAAAAA=&#10;" fillcolor="#a6a6a6">
                  <v:fill r:id="rId23" o:title="" type="pattern"/>
                  <v:textbox>
                    <w:txbxContent>
                      <w:p w:rsidR="00E747EF" w:rsidRPr="00451C12" w:rsidRDefault="00E747EF" w:rsidP="008311A4">
                        <w:pPr>
                          <w:spacing w:after="0" w:line="220" w:lineRule="exact"/>
                          <w:jc w:val="both"/>
                          <w:rPr>
                            <w:rFonts w:ascii="Times New Roman" w:hAnsi="Times New Roman"/>
                            <w:sz w:val="18"/>
                            <w:szCs w:val="18"/>
                          </w:rPr>
                        </w:pPr>
                        <w:r w:rsidRPr="004A30E1">
                          <w:rPr>
                            <w:rFonts w:ascii="Times New Roman" w:hAnsi="Times New Roman"/>
                            <w:b/>
                            <w:color w:val="365F91"/>
                            <w:sz w:val="18"/>
                            <w:szCs w:val="18"/>
                          </w:rPr>
                          <w:t>Профессионально-ориентированный иностранный язык</w:t>
                        </w:r>
                        <w:r w:rsidRPr="00451C12">
                          <w:rPr>
                            <w:rFonts w:ascii="Times New Roman" w:hAnsi="Times New Roman"/>
                            <w:b/>
                            <w:sz w:val="18"/>
                            <w:szCs w:val="18"/>
                          </w:rPr>
                          <w:t xml:space="preserve">   Биологическая терминология (на английском языке)</w:t>
                        </w: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v:textbox>
                </v:rect>
                <v:rect id="Rectangle 208" o:spid="_x0000_s1044" style="position:absolute;left:50874;top:16608;width:34277;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RGexgAAANsAAAAPAAAAZHJzL2Rvd25yZXYueG1sRI9Pa8JA&#10;FMTvhX6H5RV6q5s/oCW6SiuEFg+FGgsen9lnEsy+Ddk1pn76bkHwOMzMb5jFajStGKh3jWUF8SQC&#10;QVxa3XClYFfkL68gnEfW2FomBb/kYLV8fFhgpu2Fv2nY+koECLsMFdTed5mUrqzJoJvYjjh4R9sb&#10;9EH2ldQ9XgLctDKJoqk02HBYqLGjdU3laXs2CvZfcbrblKmO9/l7cXXUfkwPP0o9P41vcxCeRn8P&#10;39qfWkEyg/8v4QfI5R8AAAD//wMAUEsBAi0AFAAGAAgAAAAhANvh9svuAAAAhQEAABMAAAAAAAAA&#10;AAAAAAAAAAAAAFtDb250ZW50X1R5cGVzXS54bWxQSwECLQAUAAYACAAAACEAWvQsW78AAAAVAQAA&#10;CwAAAAAAAAAAAAAAAAAfAQAAX3JlbHMvLnJlbHNQSwECLQAUAAYACAAAACEAt60RnsYAAADbAAAA&#10;DwAAAAAAAAAAAAAAAAAHAgAAZHJzL2Rvd25yZXYueG1sUEsFBgAAAAADAAMAtwAAAPoCAAAAAA==&#10;" fillcolor="#a6a6a6">
                  <v:fill r:id="rId23" o:title="" type="pattern"/>
                  <v:textbox>
                    <w:txbxContent>
                      <w:p w:rsidR="00E747EF" w:rsidRDefault="00E747EF" w:rsidP="008311A4">
                        <w:pPr>
                          <w:spacing w:after="0" w:line="200" w:lineRule="exact"/>
                          <w:jc w:val="center"/>
                          <w:rPr>
                            <w:rFonts w:ascii="Times New Roman" w:hAnsi="Times New Roman"/>
                            <w:b/>
                          </w:rPr>
                        </w:pPr>
                        <w:r w:rsidRPr="009F6F90">
                          <w:rPr>
                            <w:rFonts w:ascii="Times New Roman" w:hAnsi="Times New Roman"/>
                            <w:b/>
                          </w:rPr>
                          <w:t>Биология человека</w:t>
                        </w:r>
                      </w:p>
                      <w:p w:rsidR="00E747EF" w:rsidRPr="009F6F90" w:rsidRDefault="00E747EF" w:rsidP="008311A4">
                        <w:pPr>
                          <w:spacing w:after="0" w:line="200" w:lineRule="exact"/>
                          <w:jc w:val="center"/>
                          <w:rPr>
                            <w:rFonts w:ascii="Times New Roman" w:hAnsi="Times New Roman"/>
                            <w:b/>
                          </w:rPr>
                        </w:pPr>
                        <w:r w:rsidRPr="009F6F90">
                          <w:rPr>
                            <w:rFonts w:ascii="Times New Roman" w:hAnsi="Times New Roman"/>
                            <w:b/>
                          </w:rPr>
                          <w:t>Зоология</w:t>
                        </w:r>
                      </w:p>
                    </w:txbxContent>
                  </v:textbox>
                </v:rect>
                <v:rect id="Rectangle 209" o:spid="_x0000_s1045" style="position:absolute;left:15647;top:20847;width:69516;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QAvAAAANsAAAAPAAAAZHJzL2Rvd25yZXYueG1sRE9LCsIw&#10;EN0L3iGM4EY0tQuRahQVBHEjVg8wNNMPNpPSRFs9vVkILh/vv972phYval1lWcF8FoEgzqyuuFBw&#10;vx2nSxDOI2usLZOCNznYboaDNSbadnylV+oLEULYJaig9L5JpHRZSQbdzDbEgctta9AH2BZSt9iF&#10;cFPLOIoW0mDFoaHEhg4lZY/0aRTsu67KL5+UJ+di359jPN7Q10qNR/1uBcJT7//in/ukFcRhbPgS&#10;foDcfAEAAP//AwBQSwECLQAUAAYACAAAACEA2+H2y+4AAACFAQAAEwAAAAAAAAAAAAAAAAAAAAAA&#10;W0NvbnRlbnRfVHlwZXNdLnhtbFBLAQItABQABgAIAAAAIQBa9CxbvwAAABUBAAALAAAAAAAAAAAA&#10;AAAAAB8BAABfcmVscy8ucmVsc1BLAQItABQABgAIAAAAIQBnFeQAvAAAANsAAAAPAAAAAAAAAAAA&#10;AAAAAAcCAABkcnMvZG93bnJldi54bWxQSwUGAAAAAAMAAwC3AAAA8AIAAAAA&#10;" fillcolor="black">
                  <v:textbox>
                    <w:txbxContent>
                      <w:p w:rsidR="00E747EF" w:rsidRPr="00EE4217" w:rsidRDefault="00E747EF" w:rsidP="008311A4">
                        <w:pPr>
                          <w:tabs>
                            <w:tab w:val="left" w:pos="1985"/>
                            <w:tab w:val="left" w:pos="5103"/>
                            <w:tab w:val="left" w:pos="7655"/>
                          </w:tabs>
                          <w:spacing w:after="0" w:line="200" w:lineRule="exact"/>
                          <w:rPr>
                            <w:rFonts w:ascii="Times New Roman" w:hAnsi="Times New Roman"/>
                            <w:i/>
                            <w:sz w:val="20"/>
                            <w:szCs w:val="20"/>
                          </w:rPr>
                        </w:pPr>
                        <w:r>
                          <w:rPr>
                            <w:rFonts w:ascii="Times New Roman" w:hAnsi="Times New Roman"/>
                            <w:i/>
                            <w:sz w:val="20"/>
                            <w:szCs w:val="20"/>
                          </w:rPr>
                          <w:t xml:space="preserve">                                      </w:t>
                        </w:r>
                        <w:r w:rsidRPr="00EE4217">
                          <w:rPr>
                            <w:rFonts w:ascii="Times New Roman" w:hAnsi="Times New Roman"/>
                            <w:i/>
                            <w:sz w:val="20"/>
                            <w:szCs w:val="20"/>
                          </w:rPr>
                          <w:t>5 семестр</w:t>
                        </w:r>
                        <w:r>
                          <w:rPr>
                            <w:rFonts w:ascii="Times New Roman" w:hAnsi="Times New Roman"/>
                            <w:i/>
                            <w:sz w:val="20"/>
                            <w:szCs w:val="20"/>
                          </w:rPr>
                          <w:t xml:space="preserve">                                            </w:t>
                        </w:r>
                        <w:r w:rsidRPr="00052648">
                          <w:rPr>
                            <w:rFonts w:ascii="Times New Roman" w:hAnsi="Times New Roman"/>
                            <w:b/>
                            <w:i/>
                            <w:sz w:val="24"/>
                            <w:szCs w:val="24"/>
                          </w:rPr>
                          <w:t>3 курс</w:t>
                        </w:r>
                        <w:r>
                          <w:rPr>
                            <w:rFonts w:ascii="Times New Roman" w:hAnsi="Times New Roman"/>
                            <w:b/>
                            <w:i/>
                            <w:sz w:val="24"/>
                            <w:szCs w:val="24"/>
                          </w:rPr>
                          <w:t xml:space="preserve">                                 </w:t>
                        </w:r>
                        <w:r w:rsidRPr="00EE4217">
                          <w:rPr>
                            <w:rFonts w:ascii="Times New Roman" w:hAnsi="Times New Roman"/>
                            <w:i/>
                            <w:sz w:val="20"/>
                            <w:szCs w:val="20"/>
                          </w:rPr>
                          <w:t>6 семестр</w:t>
                        </w:r>
                      </w:p>
                      <w:p w:rsidR="00E747EF" w:rsidRDefault="00E747EF" w:rsidP="008311A4">
                        <w:pPr>
                          <w:jc w:val="center"/>
                        </w:pPr>
                      </w:p>
                      <w:p w:rsidR="00E747EF" w:rsidRDefault="00E747EF" w:rsidP="008311A4">
                        <w:pPr>
                          <w:jc w:val="center"/>
                        </w:pPr>
                      </w:p>
                    </w:txbxContent>
                  </v:textbox>
                </v:rect>
                <v:rect id="Rectangle 210" o:spid="_x0000_s1046" style="position:absolute;left:15660;top:28849;width:69516;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GbwgAAANsAAAAPAAAAZHJzL2Rvd25yZXYueG1sRI9Bi8Iw&#10;FITvC/6H8AQvi6bbg6y1qeiCIF5kqz/g0TzbYvNSmmirv94IgsdhZr5h0tVgGnGjztWWFfzMIhDE&#10;hdU1lwpOx+30F4TzyBoby6TgTg5W2egrxUTbnv/plvtSBAi7BBVU3reJlK6oyKCb2ZY4eGfbGfRB&#10;dqXUHfYBbhoZR9FcGqw5LFTY0l9FxSW/GgWbvq/Ph0fO3/tyM+xj3B7RN0pNxsN6CcLT4D/hd3un&#10;FcQLeH0JP0BmTwAAAP//AwBQSwECLQAUAAYACAAAACEA2+H2y+4AAACFAQAAEwAAAAAAAAAAAAAA&#10;AAAAAAAAW0NvbnRlbnRfVHlwZXNdLnhtbFBLAQItABQABgAIAAAAIQBa9CxbvwAAABUBAAALAAAA&#10;AAAAAAAAAAAAAB8BAABfcmVscy8ucmVsc1BLAQItABQABgAIAAAAIQAIWUGbwgAAANsAAAAPAAAA&#10;AAAAAAAAAAAAAAcCAABkcnMvZG93bnJldi54bWxQSwUGAAAAAAMAAwC3AAAA9gIAAAAA&#10;" fillcolor="black">
                  <v:textbox>
                    <w:txbxContent>
                      <w:p w:rsidR="00E747EF" w:rsidRPr="00EE4217" w:rsidRDefault="00E747EF" w:rsidP="008311A4">
                        <w:pPr>
                          <w:tabs>
                            <w:tab w:val="left" w:pos="2268"/>
                            <w:tab w:val="left" w:pos="5103"/>
                            <w:tab w:val="left" w:pos="7655"/>
                          </w:tabs>
                          <w:spacing w:after="0" w:line="200" w:lineRule="exact"/>
                          <w:rPr>
                            <w:rFonts w:ascii="Times New Roman" w:hAnsi="Times New Roman"/>
                            <w:i/>
                            <w:sz w:val="20"/>
                            <w:szCs w:val="20"/>
                          </w:rPr>
                        </w:pPr>
                        <w:r>
                          <w:rPr>
                            <w:rFonts w:ascii="Times New Roman" w:hAnsi="Times New Roman"/>
                            <w:i/>
                            <w:sz w:val="20"/>
                            <w:szCs w:val="20"/>
                          </w:rPr>
                          <w:t xml:space="preserve">                                        </w:t>
                        </w:r>
                        <w:r w:rsidRPr="00EE4217">
                          <w:rPr>
                            <w:rFonts w:ascii="Times New Roman" w:hAnsi="Times New Roman"/>
                            <w:i/>
                            <w:sz w:val="20"/>
                            <w:szCs w:val="20"/>
                          </w:rPr>
                          <w:t>7 семестр</w:t>
                        </w:r>
                        <w:r>
                          <w:rPr>
                            <w:rFonts w:ascii="Times New Roman" w:hAnsi="Times New Roman"/>
                            <w:b/>
                            <w:i/>
                            <w:sz w:val="24"/>
                            <w:szCs w:val="24"/>
                          </w:rPr>
                          <w:t xml:space="preserve">                                   4 курс                               </w:t>
                        </w:r>
                        <w:r w:rsidRPr="00EE4217">
                          <w:rPr>
                            <w:rFonts w:ascii="Times New Roman" w:hAnsi="Times New Roman"/>
                            <w:i/>
                            <w:sz w:val="20"/>
                            <w:szCs w:val="20"/>
                          </w:rPr>
                          <w:t>8 семестр</w:t>
                        </w:r>
                      </w:p>
                      <w:p w:rsidR="00E747EF" w:rsidRDefault="00E747EF" w:rsidP="008311A4">
                        <w:pPr>
                          <w:jc w:val="center"/>
                        </w:pPr>
                      </w:p>
                      <w:p w:rsidR="00E747EF" w:rsidRDefault="00E747EF" w:rsidP="008311A4">
                        <w:pPr>
                          <w:jc w:val="center"/>
                        </w:pPr>
                      </w:p>
                    </w:txbxContent>
                  </v:textbox>
                </v:rect>
                <v:oval id="Oval 211" o:spid="_x0000_s1047" style="position:absolute;left:17266;top:14365;width:5794;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NsfxQAAANsAAAAPAAAAZHJzL2Rvd25yZXYueG1sRI/NasMw&#10;EITvhbyD2EBvjZy0lOJECUkgEAo91M3PdbE2tom0cizFVt++KhR6HGbmG2axitaInjrfOFYwnWQg&#10;iEunG64UHL52T28gfEDWaByTgm/ysFqOHhaYazfwJ/VFqESCsM9RQR1Cm0vpy5os+olriZN3cZ3F&#10;kGRXSd3hkODWyFmWvUqLDaeFGlva1lRei7tVYIp46vtNcfwwcThkt/W7PV9uSj2O43oOIlAM/+G/&#10;9l4reH6B3y/pB8jlDwAAAP//AwBQSwECLQAUAAYACAAAACEA2+H2y+4AAACFAQAAEwAAAAAAAAAA&#10;AAAAAAAAAAAAW0NvbnRlbnRfVHlwZXNdLnhtbFBLAQItABQABgAIAAAAIQBa9CxbvwAAABUBAAAL&#10;AAAAAAAAAAAAAAAAAB8BAABfcmVscy8ucmVsc1BLAQItABQABgAIAAAAIQCgvNsfxQAAANsAAAAP&#10;AAAAAAAAAAAAAAAAAAcCAABkcnMvZG93bnJldi54bWxQSwUGAAAAAAMAAwC3AAAA+QIAAAAA&#10;" fillcolor="#b9cde5" strokeweight="1pt">
                  <v:stroke dashstyle="dash"/>
                  <v:textbox>
                    <w:txbxContent>
                      <w:p w:rsidR="00E747EF" w:rsidRPr="008750D0" w:rsidRDefault="00E747EF" w:rsidP="008750D0">
                        <w:pPr>
                          <w:spacing w:after="0" w:line="200" w:lineRule="exact"/>
                          <w:jc w:val="center"/>
                          <w:rPr>
                            <w:rFonts w:ascii="Times New Roman" w:hAnsi="Times New Roman"/>
                            <w:b/>
                            <w:color w:val="FF0000"/>
                            <w:sz w:val="16"/>
                            <w:szCs w:val="16"/>
                          </w:rPr>
                        </w:pPr>
                        <w:r w:rsidRPr="003E5C71">
                          <w:rPr>
                            <w:rFonts w:ascii="Times New Roman" w:hAnsi="Times New Roman"/>
                            <w:b/>
                            <w:sz w:val="16"/>
                            <w:szCs w:val="16"/>
                          </w:rPr>
                          <w:t>УП</w:t>
                        </w:r>
                      </w:p>
                    </w:txbxContent>
                  </v:textbox>
                </v:oval>
                <v:oval id="Oval 212" o:spid="_x0000_s1048" style="position:absolute;left:41433;top:14766;width:6078;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H6ExQAAANsAAAAPAAAAZHJzL2Rvd25yZXYueG1sRI/NasMw&#10;EITvhbyD2EBvjZyUluJECUkgEAo91M3PdbE2tom0cizFVt++KhR6HGbmG2axitaInjrfOFYwnWQg&#10;iEunG64UHL52T28gfEDWaByTgm/ysFqOHhaYazfwJ/VFqESCsM9RQR1Cm0vpy5os+olriZN3cZ3F&#10;kGRXSd3hkODWyFmWvUqLDaeFGlva1lRei7tVYIp46vtNcfwwcThkt/W7PV9uSj2O43oOIlAM/+G/&#10;9l4reH6B3y/pB8jlDwAAAP//AwBQSwECLQAUAAYACAAAACEA2+H2y+4AAACFAQAAEwAAAAAAAAAA&#10;AAAAAAAAAAAAW0NvbnRlbnRfVHlwZXNdLnhtbFBLAQItABQABgAIAAAAIQBa9CxbvwAAABUBAAAL&#10;AAAAAAAAAAAAAAAAAB8BAABfcmVscy8ucmVsc1BLAQItABQABgAIAAAAIQDP8H6ExQAAANsAAAAP&#10;AAAAAAAAAAAAAAAAAAcCAABkcnMvZG93bnJldi54bWxQSwUGAAAAAAMAAwC3AAAA+QIAAAAA&#10;" fillcolor="#b9cde5" strokeweight="1pt">
                  <v:stroke dashstyle="dash"/>
                  <v:textbox>
                    <w:txbxContent>
                      <w:p w:rsidR="00E747EF" w:rsidRPr="00451C12" w:rsidRDefault="00E747EF" w:rsidP="008311A4">
                        <w:pPr>
                          <w:spacing w:after="0" w:line="160" w:lineRule="exact"/>
                          <w:jc w:val="center"/>
                          <w:rPr>
                            <w:rFonts w:ascii="Times New Roman" w:hAnsi="Times New Roman"/>
                            <w:b/>
                            <w:sz w:val="16"/>
                            <w:szCs w:val="16"/>
                          </w:rPr>
                        </w:pPr>
                        <w:r w:rsidRPr="00451C12">
                          <w:rPr>
                            <w:rFonts w:ascii="Times New Roman" w:hAnsi="Times New Roman"/>
                            <w:b/>
                            <w:sz w:val="16"/>
                            <w:szCs w:val="16"/>
                          </w:rPr>
                          <w:t>ЭУП</w:t>
                        </w:r>
                      </w:p>
                    </w:txbxContent>
                  </v:textbox>
                </v:oval>
                <v:oval id="Oval 213" o:spid="_x0000_s1049" style="position:absolute;left:34479;top:14766;width:6383;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zxAAAANsAAAAPAAAAZHJzL2Rvd25yZXYueG1sRI9PawIx&#10;FMTvBb9DeEJvNWsFKatRVCgUoYdu/XN9bJ67i8nLukl347c3hUKPw8z8hlmuozWip843jhVMJxkI&#10;4tLphisFh+/3lzcQPiBrNI5JwZ08rFejpyXm2g38RX0RKpEg7HNUUIfQ5lL6siaLfuJa4uRdXGcx&#10;JNlVUnc4JLg18jXL5tJiw2mhxpZ2NZXX4scqMEU89f22OH6aOByy22Zvz5ebUs/juFmACBTDf/iv&#10;/aEVzObw+yX9ALl6AAAA//8DAFBLAQItABQABgAIAAAAIQDb4fbL7gAAAIUBAAATAAAAAAAAAAAA&#10;AAAAAAAAAABbQ29udGVudF9UeXBlc10ueG1sUEsBAi0AFAAGAAgAAAAhAFr0LFu/AAAAFQEAAAsA&#10;AAAAAAAAAAAAAAAAHwEAAF9yZWxzLy5yZWxzUEsBAi0AFAAGAAgAAAAhAD8i4PPEAAAA2wAAAA8A&#10;AAAAAAAAAAAAAAAABwIAAGRycy9kb3ducmV2LnhtbFBLBQYAAAAAAwADALcAAAD4AgAAAAA=&#10;" fillcolor="#b9cde5" strokeweight="1pt">
                  <v:stroke dashstyle="dash"/>
                  <v:textbox>
                    <w:txbxContent>
                      <w:p w:rsidR="00E747EF" w:rsidRPr="00264406" w:rsidRDefault="00E747EF" w:rsidP="008311A4">
                        <w:pPr>
                          <w:spacing w:after="0" w:line="160" w:lineRule="exact"/>
                          <w:jc w:val="center"/>
                          <w:rPr>
                            <w:rFonts w:ascii="Times New Roman" w:hAnsi="Times New Roman"/>
                            <w:b/>
                            <w:sz w:val="16"/>
                            <w:szCs w:val="16"/>
                          </w:rPr>
                        </w:pPr>
                        <w:r w:rsidRPr="00264406">
                          <w:rPr>
                            <w:rFonts w:ascii="Times New Roman" w:hAnsi="Times New Roman"/>
                            <w:b/>
                            <w:sz w:val="16"/>
                            <w:szCs w:val="16"/>
                          </w:rPr>
                          <w:t>УМП</w:t>
                        </w:r>
                      </w:p>
                    </w:txbxContent>
                  </v:textbox>
                </v:oval>
                <v:shapetype id="_x0000_t32" coordsize="21600,21600" o:spt="32" o:oned="t" path="m,l21600,21600e" filled="f">
                  <v:path arrowok="t" fillok="f" o:connecttype="none"/>
                  <o:lock v:ext="edit" shapetype="t"/>
                </v:shapetype>
                <v:shape id="AutoShape 214" o:spid="_x0000_s1050" type="#_x0000_t32" style="position:absolute;left:14774;top:4996;width:71636;height: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ieLxQAAANsAAAAPAAAAZHJzL2Rvd25yZXYueG1sRI/dagIx&#10;FITvBd8hHME7zbZCW7ZGUUG0CAVtES8Pm7M/7eZkm0R3fXsjCL0cZuYbZjrvTC0u5HxlWcHTOAFB&#10;nFldcaHg+2s9egPhA7LG2jIpuJKH+azfm2Kqbct7uhxCISKEfYoKyhCaVEqflWTQj21DHL3cOoMh&#10;SldI7bCNcFPL5yR5kQYrjgslNrQqKfs9nI2Cjd//HV2+bD8+F9nuZzXZtsv8pNRw0C3eQQTqwn/4&#10;0d5qBZNXuH+JP0DObgAAAP//AwBQSwECLQAUAAYACAAAACEA2+H2y+4AAACFAQAAEwAAAAAAAAAA&#10;AAAAAAAAAAAAW0NvbnRlbnRfVHlwZXNdLnhtbFBLAQItABQABgAIAAAAIQBa9CxbvwAAABUBAAAL&#10;AAAAAAAAAAAAAAAAAB8BAABfcmVscy8ucmVsc1BLAQItABQABgAIAAAAIQAY1ieLxQAAANsAAAAP&#10;AAAAAAAAAAAAAAAAAAcCAABkcnMvZG93bnJldi54bWxQSwUGAAAAAAMAAwC3AAAA+QIAAAAA&#10;">
                  <v:stroke dashstyle="dash"/>
                </v:shape>
                <v:shape id="AutoShape 215" o:spid="_x0000_s1051" type="#_x0000_t32" style="position:absolute;left:15635;top:37416;width:70775;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mEwwAAANsAAAAPAAAAZHJzL2Rvd25yZXYueG1sRE/fS8Mw&#10;EH4X/B/CCb6IS3VYpC4bYyAoY8xOwdejOZvS5hKarOv21y8DYW/38f282WK0nRioD41jBU+TDARx&#10;5XTDtYKf7/fHVxAhImvsHJOCIwVYzG9vZlhod+CShl2sRQrhUKACE6MvpAyVIYth4jxx4v5cbzEm&#10;2NdS93hI4baTz1mWS4sNpwaDnlaGqna3twraod2WXy/BP+xPlK+92XxOf7VS93fj8g1EpDFexf/u&#10;D53m53D5JR0g52cAAAD//wMAUEsBAi0AFAAGAAgAAAAhANvh9svuAAAAhQEAABMAAAAAAAAAAAAA&#10;AAAAAAAAAFtDb250ZW50X1R5cGVzXS54bWxQSwECLQAUAAYACAAAACEAWvQsW78AAAAVAQAACwAA&#10;AAAAAAAAAAAAAAAfAQAAX3JlbHMvLnJlbHNQSwECLQAUAAYACAAAACEAbbqphMMAAADbAAAADwAA&#10;AAAAAAAAAAAAAAAHAgAAZHJzL2Rvd25yZXYueG1sUEsFBgAAAAADAAMAtwAAAPcCAAAAAA==&#10;">
                  <v:stroke dashstyle="dash"/>
                </v:shape>
                <v:shape id="AutoShape 216" o:spid="_x0000_s1052" type="#_x0000_t32" style="position:absolute;left:86410;top:5009;width:12;height:324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xgAAANsAAAAPAAAAZHJzL2Rvd25yZXYueG1sRI9PSwNB&#10;DMXvBb/DEMFbd9YKUradlrYgVgShVaTHsJP9ozuZ7czYXb+9ORS8JbyX935ZrkfXqQuF2Ho2cJ/l&#10;oIhLb1uuDXy8P03noGJCtth5JgO/FGG9upkssbB+4ANdjqlWEsKxQANNSn2hdSwbchgz3xOLVvng&#10;MMkaam0DDhLuOj3L80ftsGVpaLCnXUPl9/HHGXiOh/NnqLbDy9umfP3aPeyHbXUy5u523CxAJRrT&#10;v/l6vbeCL7DyiwygV38AAAD//wMAUEsBAi0AFAAGAAgAAAAhANvh9svuAAAAhQEAABMAAAAAAAAA&#10;AAAAAAAAAAAAAFtDb250ZW50X1R5cGVzXS54bWxQSwECLQAUAAYACAAAACEAWvQsW78AAAAVAQAA&#10;CwAAAAAAAAAAAAAAAAAfAQAAX3JlbHMvLnJlbHNQSwECLQAUAAYACAAAACEAIvzvmcYAAADbAAAA&#10;DwAAAAAAAAAAAAAAAAAHAgAAZHJzL2Rvd25yZXYueG1sUEsFBgAAAAADAAMAtwAAAPoCAAAAAA==&#10;">
                  <v:stroke dashstyle="dash"/>
                </v:shape>
                <v:shape id="AutoShape 217" o:spid="_x0000_s1053" type="#_x0000_t32" style="position:absolute;left:8440;top:37416;width:13;height:39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WgwQAAANsAAAAPAAAAZHJzL2Rvd25yZXYueG1sRE9NawIx&#10;EL0L/Q9hCl5Es4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Li6paDBAAAA2wAAAA8AAAAA&#10;AAAAAAAAAAAABwIAAGRycy9kb3ducmV2LnhtbFBLBQYAAAAAAwADALcAAAD1AgAAAAA=&#10;"/>
                <v:shape id="AutoShape 218" o:spid="_x0000_s1054" type="#_x0000_t32" style="position:absolute;left:8453;top:41398;width:10393;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AutoShape 219" o:spid="_x0000_s1055" type="#_x0000_t32" style="position:absolute;left:1169;top:2260;width:7130;height: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oowwAAANsAAAAPAAAAZHJzL2Rvd25yZXYueG1sRI/NisIw&#10;FIX3gu8QruBOU0VEOkZRQVFxFlZhmN2lubZlmpvSRK0+vRkQXB7Oz8eZzhtTihvVrrCsYNCPQBCn&#10;VhecKTif1r0JCOeRNZaWScGDHMxn7dYUY23vfKRb4jMRRtjFqCD3voqldGlOBl3fVsTBu9jaoA+y&#10;zqSu8R7GTSmHUTSWBgsOhBwrWuWU/iVXEyDJafGzGbD5Peyf4+/Lzi5puVWq22kWXyA8Nf4Tfre3&#10;WsFoCP9fwg+QsxcAAAD//wMAUEsBAi0AFAAGAAgAAAAhANvh9svuAAAAhQEAABMAAAAAAAAAAAAA&#10;AAAAAAAAAFtDb250ZW50X1R5cGVzXS54bWxQSwECLQAUAAYACAAAACEAWvQsW78AAAAVAQAACwAA&#10;AAAAAAAAAAAAAAAfAQAAX3JlbHMvLnJlbHNQSwECLQAUAAYACAAAACEA17uKKMMAAADbAAAADwAA&#10;AAAAAAAAAAAAAAAHAgAAZHJzL2Rvd25yZXYueG1sUEsFBgAAAAADAAMAtwAAAPcCAAAAAA==&#10;">
                  <v:stroke dashstyle="longDashDotDot"/>
                </v:shape>
                <v:shape id="AutoShape 220" o:spid="_x0000_s1056" type="#_x0000_t32" style="position:absolute;left:1169;top:2389;width:12;height:359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TUxwAAANsAAAAPAAAAZHJzL2Rvd25yZXYueG1sRI/dasJA&#10;FITvhb7Dcgre6ab+UVJXESUQLKJNW6F3h+wxSc2eDdmtxrfvFoReDjPzDTNfdqYWF2pdZVnB0zAC&#10;QZxbXXGh4OM9GTyDcB5ZY22ZFNzIwXLx0JtjrO2V3+iS+UIECLsYFZTeN7GULi/JoBvahjh4J9sa&#10;9EG2hdQtXgPc1HIURTNpsOKwUGJD65Lyc/ZjFCTH22r6dUhf96fjZ5rsDput6b6V6j92qxcQnjr/&#10;H763U61gMoa/L+EHyMUvAAAA//8DAFBLAQItABQABgAIAAAAIQDb4fbL7gAAAIUBAAATAAAAAAAA&#10;AAAAAAAAAAAAAABbQ29udGVudF9UeXBlc10ueG1sUEsBAi0AFAAGAAgAAAAhAFr0LFu/AAAAFQEA&#10;AAsAAAAAAAAAAAAAAAAAHwEAAF9yZWxzLy5yZWxzUEsBAi0AFAAGAAgAAAAhAGqhZNTHAAAA2wAA&#10;AA8AAAAAAAAAAAAAAAAABwIAAGRycy9kb3ducmV2LnhtbFBLBQYAAAAAAwADALcAAAD7AgAAAAA=&#10;">
                  <v:stroke dashstyle="longDashDotDot"/>
                </v:shape>
                <v:shape id="AutoShape 221" o:spid="_x0000_s1057" type="#_x0000_t32" style="position:absolute;left:1169;top:38380;width:86281;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ygxgAAANsAAAAPAAAAZHJzL2Rvd25yZXYueG1sRI9ba8JA&#10;FITfC/6H5Qh9qxuLLSW6EVECoUVqvYFvh+zJpc2eDdmtxn/vCoU+DjPzDTOb96YRZ+pcbVnBeBSB&#10;IM6trrlUsN+lT28gnEfW2FgmBVdyME8GDzOMtb3wF523vhQBwi5GBZX3bSylyysy6Ea2JQ5eYTuD&#10;PsiulLrDS4CbRj5H0as0WHNYqLClZUX5z/bXKEiP18XLaZN9fBbHQ5auN6t3038r9TjsF1MQnnr/&#10;H/5rZ1rBZAL3L+EHyOQGAAD//wMAUEsBAi0AFAAGAAgAAAAhANvh9svuAAAAhQEAABMAAAAAAAAA&#10;AAAAAAAAAAAAAFtDb250ZW50X1R5cGVzXS54bWxQSwECLQAUAAYACAAAACEAWvQsW78AAAAVAQAA&#10;CwAAAAAAAAAAAAAAAAAfAQAAX3JlbHMvLnJlbHNQSwECLQAUAAYACAAAACEA5Uj8oMYAAADbAAAA&#10;DwAAAAAAAAAAAAAAAAAHAgAAZHJzL2Rvd25yZXYueG1sUEsFBgAAAAADAAMAtwAAAPoCAAAAAA==&#10;">
                  <v:stroke dashstyle="longDashDotDot"/>
                </v:shape>
                <v:shape id="AutoShape 222" o:spid="_x0000_s1058" type="#_x0000_t32" style="position:absolute;left:83814;top:2260;width:3636;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k7xgAAANsAAAAPAAAAZHJzL2Rvd25yZXYueG1sRI/dasJA&#10;FITvBd9hOULvdKOolOgq0hIILUXrH3h3yB6TtNmzIbvV+PZdQfBymJlvmPmyNZW4UONKywqGgwgE&#10;cWZ1ybmC/S7pv4JwHlljZZkU3MjBctHtzDHW9srfdNn6XAQIuxgVFN7XsZQuK8igG9iaOHhn2xj0&#10;QTa51A1eA9xUchRFU2mw5LBQYE1vBWW/2z+jIDneVpPTJv1cn4+HNPnavH+Y9kepl167moHw1Ppn&#10;+NFOtYLxBO5fwg+Qi38AAAD//wMAUEsBAi0AFAAGAAgAAAAhANvh9svuAAAAhQEAABMAAAAAAAAA&#10;AAAAAAAAAAAAAFtDb250ZW50X1R5cGVzXS54bWxQSwECLQAUAAYACAAAACEAWvQsW78AAAAVAQAA&#10;CwAAAAAAAAAAAAAAAAAfAQAAX3JlbHMvLnJlbHNQSwECLQAUAAYACAAAACEAigRZO8YAAADbAAAA&#10;DwAAAAAAAAAAAAAAAAAHAgAAZHJzL2Rvd25yZXYueG1sUEsFBgAAAAADAAMAtwAAAPoCAAAAAA==&#10;">
                  <v:stroke dashstyle="longDashDotDot"/>
                </v:shape>
                <v:shape id="AutoShape 223" o:spid="_x0000_s1059" type="#_x0000_t32" style="position:absolute;left:87450;top:2389;width:13;height:360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dMxgAAANsAAAAPAAAAZHJzL2Rvd25yZXYueG1sRI/dasJA&#10;FITvBd9hOULvdKNYKdFVpCUQWorWP/DukD0mabNnQ3ar8e1dQfBymJlvmNmiNZU4U+NKywqGgwgE&#10;cWZ1ybmC3Tbpv4FwHlljZZkUXMnBYt7tzDDW9sI/dN74XAQIuxgVFN7XsZQuK8igG9iaOHgn2xj0&#10;QTa51A1eAtxUchRFE2mw5LBQYE3vBWV/m3+jIDlcl6/Hdfq1Oh32afK9/vg07a9SL712OQXhqfXP&#10;8KOdagXjCdy/hB8g5zcAAAD//wMAUEsBAi0AFAAGAAgAAAAhANvh9svuAAAAhQEAABMAAAAAAAAA&#10;AAAAAAAAAAAAAFtDb250ZW50X1R5cGVzXS54bWxQSwECLQAUAAYACAAAACEAWvQsW78AAAAVAQAA&#10;CwAAAAAAAAAAAAAAAAAfAQAAX3JlbHMvLnJlbHNQSwECLQAUAAYACAAAACEAetbHTMYAAADbAAAA&#10;DwAAAAAAAAAAAAAAAAAHAgAAZHJzL2Rvd25yZXYueG1sUEsFBgAAAAADAAMAtwAAAPoCAAAAAA==&#10;">
                  <v:stroke dashstyle="longDashDotDot"/>
                </v:shape>
                <v:rect id="Rectangle 224" o:spid="_x0000_s1060" style="position:absolute;left:15660;top:24238;width:34276;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vQ+xgAAANsAAAAPAAAAZHJzL2Rvd25yZXYueG1sRI9Ba8JA&#10;FITvBf/D8gRvdZNatKSuooXQ4qGgScHja/aZBLNvQ3aNqb++Wyh4HGbmG2a5HkwjeupcbVlBPI1A&#10;EBdW11wqyLP08QWE88gaG8uk4IccrFejhyUm2l55T/3BlyJA2CWooPK+TaR0RUUG3dS2xME72c6g&#10;D7Irpe7wGuCmkU9RNJcGaw4LFbb0VlFxPlyMguNnPMt3xUzHx3Sb3Rw17/PvL6Um42HzCsLT4O/h&#10;//aHVvC8gL8v4QfI1S8AAAD//wMAUEsBAi0AFAAGAAgAAAAhANvh9svuAAAAhQEAABMAAAAAAAAA&#10;AAAAAAAAAAAAAFtDb250ZW50X1R5cGVzXS54bWxQSwECLQAUAAYACAAAACEAWvQsW78AAAAVAQAA&#10;CwAAAAAAAAAAAAAAAAAfAQAAX3JlbHMvLnJlbHNQSwECLQAUAAYACAAAACEAanL0PsYAAADbAAAA&#10;DwAAAAAAAAAAAAAAAAAHAgAAZHJzL2Rvd25yZXYueG1sUEsFBgAAAAADAAMAtwAAAPoCAAAAAA==&#10;" fillcolor="#a6a6a6">
                  <v:fill r:id="rId23" o:title="" type="pattern"/>
                  <v:textbox>
                    <w:txbxContent>
                      <w:p w:rsidR="00E747EF" w:rsidRDefault="00E747EF" w:rsidP="008311A4">
                        <w:pPr>
                          <w:tabs>
                            <w:tab w:val="left" w:pos="3828"/>
                          </w:tabs>
                          <w:spacing w:after="0" w:line="220" w:lineRule="exact"/>
                          <w:jc w:val="center"/>
                          <w:rPr>
                            <w:rFonts w:ascii="Times New Roman" w:hAnsi="Times New Roman"/>
                            <w:b/>
                          </w:rPr>
                        </w:pPr>
                        <w:r>
                          <w:rPr>
                            <w:rFonts w:ascii="Times New Roman" w:hAnsi="Times New Roman"/>
                            <w:b/>
                          </w:rPr>
                          <w:t xml:space="preserve">   Экология животных   Генетика </w:t>
                        </w:r>
                      </w:p>
                      <w:p w:rsidR="00E747EF" w:rsidRPr="001D1C11" w:rsidRDefault="00E747EF" w:rsidP="008311A4">
                        <w:pPr>
                          <w:tabs>
                            <w:tab w:val="left" w:pos="3828"/>
                          </w:tabs>
                          <w:spacing w:after="0" w:line="220" w:lineRule="exact"/>
                          <w:jc w:val="center"/>
                          <w:rPr>
                            <w:rFonts w:ascii="Times New Roman" w:hAnsi="Times New Roman"/>
                            <w:b/>
                          </w:rPr>
                        </w:pPr>
                        <w:r>
                          <w:rPr>
                            <w:rFonts w:ascii="Times New Roman" w:hAnsi="Times New Roman"/>
                            <w:b/>
                          </w:rPr>
                          <w:t>Методика преподавания биологии</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v:textbox>
                </v:rect>
                <v:rect id="Rectangle 225" o:spid="_x0000_s1061" style="position:absolute;left:50874;top:24238;width:34277;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WBMwgAAANsAAAAPAAAAZHJzL2Rvd25yZXYueG1sRE9Na8JA&#10;EL0L/odlCr3pJo1ISV2lFsTiQWi04HGaHZNgdjZk1yT6691DwePjfS9Wg6lFR62rLCuIpxEI4tzq&#10;igsFx8Nm8g7CeWSNtWVScCMHq+V4tMBU255/qMt8IUIIuxQVlN43qZQuL8mgm9qGOHBn2xr0AbaF&#10;1C32IdzU8i2K5tJgxaGhxIa+Ssov2dUoOO3j5LjLEx2fNuvD3VG9nf/9KvX6Mnx+gPA0+Kf43/2t&#10;FczC2PAl/AC5fAAAAP//AwBQSwECLQAUAAYACAAAACEA2+H2y+4AAACFAQAAEwAAAAAAAAAAAAAA&#10;AAAAAAAAW0NvbnRlbnRfVHlwZXNdLnhtbFBLAQItABQABgAIAAAAIQBa9CxbvwAAABUBAAALAAAA&#10;AAAAAAAAAAAAAB8BAABfcmVscy8ucmVsc1BLAQItABQABgAIAAAAIQAb7WBMwgAAANsAAAAPAAAA&#10;AAAAAAAAAAAAAAcCAABkcnMvZG93bnJldi54bWxQSwUGAAAAAAMAAwC3AAAA9gIAAAAA&#10;" fillcolor="#a6a6a6">
                  <v:fill r:id="rId23" o:title="" type="pattern"/>
                  <v:textbox>
                    <w:txbxContent>
                      <w:p w:rsidR="00E747EF" w:rsidRDefault="00E747EF" w:rsidP="00962F3F">
                        <w:pPr>
                          <w:tabs>
                            <w:tab w:val="left" w:pos="3828"/>
                          </w:tabs>
                          <w:spacing w:after="0" w:line="220" w:lineRule="exact"/>
                          <w:jc w:val="center"/>
                          <w:rPr>
                            <w:rFonts w:ascii="Times New Roman" w:hAnsi="Times New Roman"/>
                            <w:b/>
                          </w:rPr>
                        </w:pPr>
                        <w:r>
                          <w:rPr>
                            <w:rFonts w:ascii="Times New Roman" w:hAnsi="Times New Roman"/>
                            <w:b/>
                          </w:rPr>
                          <w:t>Биология развития</w:t>
                        </w:r>
                      </w:p>
                      <w:p w:rsidR="00E747EF" w:rsidRPr="001D1C11" w:rsidRDefault="00E747EF" w:rsidP="008311A4">
                        <w:pPr>
                          <w:tabs>
                            <w:tab w:val="left" w:pos="3828"/>
                          </w:tabs>
                          <w:spacing w:after="0" w:line="220" w:lineRule="exact"/>
                          <w:jc w:val="center"/>
                          <w:rPr>
                            <w:rFonts w:ascii="Times New Roman" w:hAnsi="Times New Roman"/>
                            <w:b/>
                          </w:rPr>
                        </w:pPr>
                        <w:r>
                          <w:rPr>
                            <w:rFonts w:ascii="Times New Roman" w:hAnsi="Times New Roman"/>
                            <w:b/>
                          </w:rPr>
                          <w:t>Микробиология</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v:textbox>
                </v:rect>
                <v:rect id="Rectangle 226" o:spid="_x0000_s1062" style="position:absolute;left:15660;top:32291;width:34264;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cXXxgAAANsAAAAPAAAAZHJzL2Rvd25yZXYueG1sRI9Ba8JA&#10;FITvBf/D8gRvdZNaxKauooXQ4qGgScHja/aZBLNvQ3aNqb++Wyh4HGbmG2a5HkwjeupcbVlBPI1A&#10;EBdW11wqyLP0cQHCeWSNjWVS8EMO1qvRwxITba+8p/7gSxEg7BJUUHnfJlK6oiKDbmpb4uCdbGfQ&#10;B9mVUnd4DXDTyKcomkuDNYeFClt6q6g4Hy5GwfEznuW7YqbjY7rNbo6a9/n3l1KT8bB5BeFp8Pfw&#10;f/tDK3h+gb8v4QfI1S8AAAD//wMAUEsBAi0AFAAGAAgAAAAhANvh9svuAAAAhQEAABMAAAAAAAAA&#10;AAAAAAAAAAAAAFtDb250ZW50X1R5cGVzXS54bWxQSwECLQAUAAYACAAAACEAWvQsW78AAAAVAQAA&#10;CwAAAAAAAAAAAAAAAAAfAQAAX3JlbHMvLnJlbHNQSwECLQAUAAYACAAAACEAdKHF18YAAADbAAAA&#10;DwAAAAAAAAAAAAAAAAAHAgAAZHJzL2Rvd25yZXYueG1sUEsFBgAAAAADAAMAtwAAAPoCAAAAAA==&#10;" fillcolor="#a6a6a6">
                  <v:fill r:id="rId23" o:title="" type="pattern"/>
                  <v:textbox>
                    <w:txbxContent>
                      <w:p w:rsidR="00E747EF" w:rsidRDefault="00E747EF" w:rsidP="008311A4">
                        <w:pPr>
                          <w:tabs>
                            <w:tab w:val="left" w:pos="3828"/>
                          </w:tabs>
                          <w:spacing w:after="0" w:line="200" w:lineRule="exact"/>
                          <w:jc w:val="center"/>
                          <w:rPr>
                            <w:rFonts w:ascii="Times New Roman" w:hAnsi="Times New Roman"/>
                            <w:b/>
                          </w:rPr>
                        </w:pPr>
                        <w:r>
                          <w:rPr>
                            <w:rFonts w:ascii="Times New Roman" w:hAnsi="Times New Roman"/>
                            <w:b/>
                          </w:rPr>
                          <w:t xml:space="preserve">   Физиология растений</w:t>
                        </w:r>
                      </w:p>
                      <w:p w:rsidR="00E747EF" w:rsidRPr="001D1C11" w:rsidRDefault="00E747EF" w:rsidP="008311A4">
                        <w:pPr>
                          <w:tabs>
                            <w:tab w:val="left" w:pos="3828"/>
                          </w:tabs>
                          <w:spacing w:after="0" w:line="200" w:lineRule="exact"/>
                          <w:jc w:val="center"/>
                          <w:rPr>
                            <w:rFonts w:ascii="Times New Roman" w:hAnsi="Times New Roman"/>
                            <w:b/>
                          </w:rPr>
                        </w:pPr>
                        <w:r>
                          <w:rPr>
                            <w:rFonts w:ascii="Times New Roman" w:hAnsi="Times New Roman"/>
                            <w:b/>
                          </w:rPr>
                          <w:t>Функциональная морфология</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v:textbox>
                </v:rect>
                <v:rect id="Rectangle 227" o:spid="_x0000_s1063" style="position:absolute;left:50874;top:32291;width:34277;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vqXwgAAANsAAAAPAAAAZHJzL2Rvd25yZXYueG1sRE9Na8JA&#10;EL0L/odlCr3pJg1KSV2lFsTiQWi04HGaHZNgdjZk1yT6691DwePjfS9Wg6lFR62rLCuIpxEI4tzq&#10;igsFx8Nm8g7CeWSNtWVScCMHq+V4tMBU255/qMt8IUIIuxQVlN43qZQuL8mgm9qGOHBn2xr0AbaF&#10;1C32IdzU8i2K5tJgxaGhxIa+Ssov2dUoOO3j5LjLEx2fNuvD3VG9nf/9KvX6Mnx+gPA0+Kf43/2t&#10;FczC+vAl/AC5fAAAAP//AwBQSwECLQAUAAYACAAAACEA2+H2y+4AAACFAQAAEwAAAAAAAAAAAAAA&#10;AAAAAAAAW0NvbnRlbnRfVHlwZXNdLnhtbFBLAQItABQABgAIAAAAIQBa9CxbvwAAABUBAAALAAAA&#10;AAAAAAAAAAAAAB8BAABfcmVscy8ucmVsc1BLAQItABQABgAIAAAAIQBgQvqXwgAAANsAAAAPAAAA&#10;AAAAAAAAAAAAAAcCAABkcnMvZG93bnJldi54bWxQSwUGAAAAAAMAAwC3AAAA9gIAAAAA&#10;" fillcolor="#a6a6a6">
                  <v:fill r:id="rId23" o:title="" type="pattern"/>
                  <v:textbox>
                    <w:txbxContent>
                      <w:p w:rsidR="00E747EF" w:rsidRDefault="00E747EF" w:rsidP="008311A4">
                        <w:pPr>
                          <w:tabs>
                            <w:tab w:val="left" w:pos="3828"/>
                          </w:tabs>
                          <w:spacing w:after="0" w:line="120" w:lineRule="exact"/>
                          <w:jc w:val="center"/>
                          <w:rPr>
                            <w:rFonts w:ascii="Times New Roman" w:hAnsi="Times New Roman"/>
                            <w:b/>
                          </w:rPr>
                        </w:pPr>
                      </w:p>
                      <w:p w:rsidR="00E747EF" w:rsidRPr="001D1C11" w:rsidRDefault="00E747EF" w:rsidP="008311A4">
                        <w:pPr>
                          <w:tabs>
                            <w:tab w:val="left" w:pos="3828"/>
                          </w:tabs>
                          <w:spacing w:after="0" w:line="200" w:lineRule="exact"/>
                          <w:jc w:val="center"/>
                          <w:rPr>
                            <w:rFonts w:ascii="Times New Roman" w:hAnsi="Times New Roman"/>
                            <w:b/>
                          </w:rPr>
                        </w:pPr>
                        <w:r>
                          <w:rPr>
                            <w:rFonts w:ascii="Times New Roman" w:hAnsi="Times New Roman"/>
                            <w:b/>
                          </w:rPr>
                          <w:t>Экологическая физиология</w:t>
                        </w:r>
                      </w:p>
                      <w:p w:rsidR="00E747EF" w:rsidRDefault="00E747EF" w:rsidP="008311A4">
                        <w:pPr>
                          <w:rPr>
                            <w:rFonts w:ascii="Times New Roman" w:hAnsi="Times New Roman"/>
                          </w:rPr>
                        </w:pPr>
                      </w:p>
                      <w:p w:rsidR="00E747EF" w:rsidRDefault="00E747EF" w:rsidP="008311A4">
                        <w:pPr>
                          <w:rPr>
                            <w:rFonts w:ascii="Times New Roman" w:hAnsi="Times New Roman"/>
                          </w:rPr>
                        </w:pPr>
                      </w:p>
                      <w:p w:rsidR="00E747EF" w:rsidRPr="00B020B7" w:rsidRDefault="00E747EF" w:rsidP="008311A4">
                        <w:pPr>
                          <w:rPr>
                            <w:rFonts w:ascii="Times New Roman" w:hAnsi="Times New Roman"/>
                          </w:rPr>
                        </w:pPr>
                      </w:p>
                    </w:txbxContent>
                  </v:textbox>
                </v:rect>
                <w10:anchorlock/>
              </v:group>
            </w:pict>
          </mc:Fallback>
        </mc:AlternateContent>
      </w:r>
    </w:p>
    <w:p w:rsidR="008311A4" w:rsidRPr="00AC3C82" w:rsidRDefault="008311A4" w:rsidP="00656155">
      <w:pPr>
        <w:pStyle w:val="ac"/>
        <w:shd w:val="clear" w:color="auto" w:fill="FFFFFF"/>
        <w:spacing w:before="0" w:beforeAutospacing="0" w:after="0" w:afterAutospacing="0"/>
        <w:ind w:firstLine="1985"/>
        <w:jc w:val="both"/>
        <w:rPr>
          <w:spacing w:val="6"/>
        </w:rPr>
      </w:pPr>
      <w:r w:rsidRPr="00AC3C82">
        <w:rPr>
          <w:spacing w:val="6"/>
        </w:rPr>
        <w:t>– дисциплины общеобразовательного цикла</w:t>
      </w:r>
      <w:r w:rsidR="00656155" w:rsidRPr="00AC3C82">
        <w:rPr>
          <w:spacing w:val="6"/>
        </w:rPr>
        <w:t xml:space="preserve">                </w:t>
      </w:r>
      <w:r w:rsidRPr="00AC3C82">
        <w:rPr>
          <w:spacing w:val="6"/>
        </w:rPr>
        <w:t>– дисциплины общеобразовательного цикла</w:t>
      </w:r>
    </w:p>
    <w:p w:rsidR="008311A4" w:rsidRPr="00AC3C82" w:rsidRDefault="00B16B94" w:rsidP="00656155">
      <w:pPr>
        <w:pStyle w:val="ac"/>
        <w:shd w:val="clear" w:color="auto" w:fill="FFFFFF"/>
        <w:spacing w:before="0" w:beforeAutospacing="0" w:after="0" w:afterAutospacing="0"/>
        <w:ind w:firstLine="1985"/>
        <w:jc w:val="both"/>
        <w:rPr>
          <w:spacing w:val="6"/>
        </w:rPr>
      </w:pPr>
      <w:r>
        <w:rPr>
          <w:noProof/>
        </w:rPr>
        <mc:AlternateContent>
          <mc:Choice Requires="wps">
            <w:drawing>
              <wp:anchor distT="0" distB="0" distL="114300" distR="114300" simplePos="0" relativeHeight="251649024" behindDoc="0" locked="0" layoutInCell="1" allowOverlap="1">
                <wp:simplePos x="0" y="0"/>
                <wp:positionH relativeFrom="column">
                  <wp:posOffset>691515</wp:posOffset>
                </wp:positionH>
                <wp:positionV relativeFrom="paragraph">
                  <wp:posOffset>14605</wp:posOffset>
                </wp:positionV>
                <wp:extent cx="525780" cy="219075"/>
                <wp:effectExtent l="0" t="0" r="7620" b="952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19075"/>
                        </a:xfrm>
                        <a:prstGeom prst="ellipse">
                          <a:avLst/>
                        </a:prstGeom>
                        <a:solidFill>
                          <a:srgbClr val="BFBFBF"/>
                        </a:solidFill>
                        <a:ln w="12700">
                          <a:solidFill>
                            <a:srgbClr val="000000"/>
                          </a:solidFill>
                          <a:prstDash val="dash"/>
                          <a:round/>
                          <a:headEnd/>
                          <a:tailEnd/>
                        </a:ln>
                      </wps:spPr>
                      <wps:txbx>
                        <w:txbxContent>
                          <w:p w:rsidR="00E747EF" w:rsidRPr="006710B7" w:rsidRDefault="00E747EF" w:rsidP="008311A4">
                            <w:pPr>
                              <w:jc w:val="center"/>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Овал 4" o:spid="_x0000_s1064" style="position:absolute;left:0;text-align:left;margin-left:54.45pt;margin-top:1.15pt;width:41.4pt;height:1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clgPQIAAFwEAAAOAAAAZHJzL2Uyb0RvYy54bWysVOFu0zAQ/o/EO1j+z5JG7bpFS6fRMoQ0&#10;YNLgAa6O01g4tjm7TcfD8AwTf3mJPhJnp+s64Bcikay73Pm7776zc3G57TTbSPTKmoqPTnLOpBG2&#10;VmZV8c+frl+dceYDmBq0NbLi99Lzy9nLFxe9K2VhW6triYxAjC97V/E2BFdmmRet7MCfWCcNBRuL&#10;HQRycZXVCD2hdzor8vw06y3WDq2Q3tPXxRDks4TfNFKEj03jZWC64sQtpBXTuoxrNruAcoXgWiX2&#10;NOAfWHSgDBU9QC0gAFuj+gOqUwKtt004EbbLbNMoIVMP1M0o/62buxacTL2QON4dZPL/D1Z82Nwi&#10;U3XFx5wZ6GhEu++7H7uH3U82jur0zpeUdOduMfbn3Y0VXzwzdt6CWckrRNu3EmriNIr52bMN0fG0&#10;lS3797YmcFgHm4TaNthFQJKAbdM87g/zkNvABH2cFJPpGU1NUKgYnefTSaoA5eNmhz68lbZj0ai4&#10;1Fo5HxWDEjY3PkQ+UD5mJf5Wq/paaZ0cXC3nGtkG6HS8vo7vvoA/TtOG9dRdMc3zBP0s6I8x8vT8&#10;DSNyWIBvh1o1WTELSrRrUycrivhmbwdQerCJvjZ7VaOQw0DCdrlNQytOI0xUeWnre9IZ7XDE6UqS&#10;0Vr8xllPx7vi/usaUHKm3xma1floPI73ITnjybQgB48jy+MIGEFQFQ+cDeY8DHdo7VCtWqo0SsoY&#10;e0XzbVQS/onVnj8d4TSP/XWLd+TYT1lPP4XZLwAAAP//AwBQSwMEFAAGAAgAAAAhAJ8OwRzeAAAA&#10;CAEAAA8AAABkcnMvZG93bnJldi54bWxMj8FOwzAQRO9I/IO1SFwQtdtCSUOcClVw4gKFSBy38TYJ&#10;xOtgu234e9wTHEczmnlTrEbbiwP50DnWMJ0oEMS1Mx03Gt7fnq4zECEiG+wdk4YfCrAqz88KzI07&#10;8isdNrERqYRDjhraGIdcylC3ZDFM3ECcvJ3zFmOSvpHG4zGV217OlFpIix2nhRYHWrdUf232VsNt&#10;5dfqeffy6P3H9+jjZ3VzFSutLy/Gh3sQkcb4F4YTfkKHMjFt3Z5NEH3SKlumqIbZHMTJX07vQGw1&#10;zBcZyLKQ/w+UvwAAAP//AwBQSwECLQAUAAYACAAAACEAtoM4kv4AAADhAQAAEwAAAAAAAAAAAAAA&#10;AAAAAAAAW0NvbnRlbnRfVHlwZXNdLnhtbFBLAQItABQABgAIAAAAIQA4/SH/1gAAAJQBAAALAAAA&#10;AAAAAAAAAAAAAC8BAABfcmVscy8ucmVsc1BLAQItABQABgAIAAAAIQC2KclgPQIAAFwEAAAOAAAA&#10;AAAAAAAAAAAAAC4CAABkcnMvZTJvRG9jLnhtbFBLAQItABQABgAIAAAAIQCfDsEc3gAAAAgBAAAP&#10;AAAAAAAAAAAAAAAAAJcEAABkcnMvZG93bnJldi54bWxQSwUGAAAAAAQABADzAAAAogUAAAAA&#10;" fillcolor="#bfbfbf" strokeweight="1pt">
                <v:stroke dashstyle="dash"/>
                <v:textbox>
                  <w:txbxContent>
                    <w:p w:rsidR="00E747EF" w:rsidRPr="006710B7" w:rsidRDefault="00E747EF" w:rsidP="008311A4">
                      <w:pPr>
                        <w:jc w:val="center"/>
                        <w:rPr>
                          <w:rFonts w:ascii="Times New Roman" w:hAnsi="Times New Roman"/>
                          <w:b/>
                        </w:rPr>
                      </w:pPr>
                    </w:p>
                  </w:txbxContent>
                </v:textbox>
              </v:oval>
            </w:pict>
          </mc:Fallback>
        </mc:AlternateContent>
      </w:r>
      <w:r w:rsidR="008311A4" w:rsidRPr="00AC3C82">
        <w:rPr>
          <w:spacing w:val="6"/>
        </w:rPr>
        <w:t>– авторские разработки</w:t>
      </w:r>
    </w:p>
    <w:p w:rsidR="008311A4" w:rsidRPr="00AC3C82" w:rsidRDefault="008311A4" w:rsidP="00656155">
      <w:pPr>
        <w:pStyle w:val="ac"/>
        <w:shd w:val="clear" w:color="auto" w:fill="FFFFFF"/>
        <w:spacing w:before="0" w:beforeAutospacing="0" w:after="0" w:afterAutospacing="0"/>
        <w:ind w:firstLine="1985"/>
        <w:jc w:val="both"/>
        <w:rPr>
          <w:spacing w:val="6"/>
        </w:rPr>
      </w:pPr>
    </w:p>
    <w:p w:rsidR="00656155" w:rsidRPr="00656155" w:rsidRDefault="008311A4" w:rsidP="008311A4">
      <w:pPr>
        <w:widowControl w:val="0"/>
        <w:shd w:val="clear" w:color="auto" w:fill="FFFFFF"/>
        <w:suppressAutoHyphens/>
        <w:spacing w:after="0" w:line="240" w:lineRule="auto"/>
        <w:jc w:val="center"/>
        <w:rPr>
          <w:rFonts w:ascii="Times New Roman" w:hAnsi="Times New Roman"/>
          <w:sz w:val="28"/>
          <w:szCs w:val="28"/>
        </w:rPr>
      </w:pPr>
      <w:r w:rsidRPr="00656155">
        <w:rPr>
          <w:rFonts w:ascii="Times New Roman" w:hAnsi="Times New Roman"/>
          <w:spacing w:val="6"/>
          <w:sz w:val="28"/>
          <w:szCs w:val="28"/>
        </w:rPr>
        <w:t xml:space="preserve">Рисунок </w:t>
      </w:r>
      <w:r w:rsidR="00D74FC6" w:rsidRPr="00D74FC6">
        <w:rPr>
          <w:rFonts w:ascii="Times New Roman" w:hAnsi="Times New Roman"/>
          <w:spacing w:val="6"/>
          <w:sz w:val="28"/>
          <w:szCs w:val="28"/>
        </w:rPr>
        <w:t>1</w:t>
      </w:r>
      <w:r w:rsidR="00F77D59">
        <w:rPr>
          <w:rFonts w:ascii="Times New Roman" w:hAnsi="Times New Roman"/>
          <w:spacing w:val="6"/>
          <w:sz w:val="28"/>
          <w:szCs w:val="28"/>
        </w:rPr>
        <w:t>0</w:t>
      </w:r>
      <w:r w:rsidRPr="00656155">
        <w:rPr>
          <w:rFonts w:ascii="Times New Roman" w:hAnsi="Times New Roman"/>
          <w:spacing w:val="6"/>
          <w:sz w:val="28"/>
          <w:szCs w:val="28"/>
        </w:rPr>
        <w:t xml:space="preserve"> – </w:t>
      </w:r>
      <w:r w:rsidRPr="00656155">
        <w:rPr>
          <w:rFonts w:ascii="Times New Roman" w:hAnsi="Times New Roman"/>
          <w:sz w:val="28"/>
          <w:szCs w:val="28"/>
        </w:rPr>
        <w:t>Последовательность расположения языковых и специальных дисциплин в Рабочем учебном плане</w:t>
      </w:r>
      <w:r w:rsidR="00656155" w:rsidRPr="00656155">
        <w:rPr>
          <w:rFonts w:ascii="Times New Roman" w:hAnsi="Times New Roman"/>
          <w:sz w:val="28"/>
          <w:szCs w:val="28"/>
        </w:rPr>
        <w:t xml:space="preserve"> </w:t>
      </w:r>
    </w:p>
    <w:p w:rsidR="008311A4" w:rsidRPr="00656155" w:rsidRDefault="00656155" w:rsidP="008311A4">
      <w:pPr>
        <w:widowControl w:val="0"/>
        <w:shd w:val="clear" w:color="auto" w:fill="FFFFFF"/>
        <w:suppressAutoHyphens/>
        <w:spacing w:after="0" w:line="240" w:lineRule="auto"/>
        <w:jc w:val="center"/>
        <w:rPr>
          <w:rFonts w:ascii="Times New Roman" w:hAnsi="Times New Roman"/>
          <w:sz w:val="28"/>
          <w:szCs w:val="28"/>
        </w:rPr>
      </w:pPr>
      <w:r w:rsidRPr="00656155">
        <w:rPr>
          <w:rFonts w:ascii="Times New Roman" w:hAnsi="Times New Roman"/>
          <w:sz w:val="28"/>
          <w:szCs w:val="28"/>
        </w:rPr>
        <w:t>ОП</w:t>
      </w:r>
      <w:r w:rsidR="008311A4" w:rsidRPr="00656155">
        <w:rPr>
          <w:rFonts w:ascii="Times New Roman" w:eastAsia="Arial Unicode MS" w:hAnsi="Times New Roman"/>
          <w:iCs/>
          <w:sz w:val="28"/>
          <w:szCs w:val="28"/>
        </w:rPr>
        <w:t xml:space="preserve"> </w:t>
      </w:r>
      <w:r w:rsidR="00067D03">
        <w:rPr>
          <w:rFonts w:ascii="Times New Roman" w:eastAsia="Arial Unicode MS" w:hAnsi="Times New Roman"/>
          <w:iCs/>
          <w:sz w:val="28"/>
          <w:szCs w:val="28"/>
        </w:rPr>
        <w:t>«</w:t>
      </w:r>
      <w:r w:rsidR="008311A4" w:rsidRPr="00656155">
        <w:rPr>
          <w:rFonts w:ascii="Times New Roman" w:eastAsia="Arial Unicode MS" w:hAnsi="Times New Roman"/>
          <w:iCs/>
          <w:sz w:val="28"/>
          <w:szCs w:val="28"/>
        </w:rPr>
        <w:t>Биология</w:t>
      </w:r>
      <w:r w:rsidR="00067D03">
        <w:rPr>
          <w:rFonts w:ascii="Times New Roman" w:eastAsia="Arial Unicode MS" w:hAnsi="Times New Roman"/>
          <w:iCs/>
          <w:sz w:val="28"/>
          <w:szCs w:val="28"/>
        </w:rPr>
        <w:t>»</w:t>
      </w:r>
      <w:r w:rsidR="008311A4" w:rsidRPr="00656155">
        <w:rPr>
          <w:rFonts w:ascii="Times New Roman" w:eastAsia="Arial Unicode MS" w:hAnsi="Times New Roman"/>
          <w:iCs/>
          <w:sz w:val="28"/>
          <w:szCs w:val="28"/>
        </w:rPr>
        <w:t xml:space="preserve"> </w:t>
      </w:r>
      <w:r w:rsidRPr="00656155">
        <w:rPr>
          <w:rFonts w:ascii="Times New Roman" w:eastAsia="Arial Unicode MS" w:hAnsi="Times New Roman"/>
          <w:iCs/>
          <w:sz w:val="28"/>
          <w:szCs w:val="28"/>
        </w:rPr>
        <w:t xml:space="preserve">(6В01509) </w:t>
      </w:r>
      <w:r w:rsidR="008311A4" w:rsidRPr="00656155">
        <w:rPr>
          <w:rFonts w:ascii="Times New Roman" w:hAnsi="Times New Roman"/>
          <w:sz w:val="28"/>
          <w:szCs w:val="28"/>
        </w:rPr>
        <w:t xml:space="preserve">при формировании готовности </w:t>
      </w:r>
      <w:r w:rsidR="007F5BF2">
        <w:rPr>
          <w:rFonts w:ascii="Times New Roman" w:hAnsi="Times New Roman"/>
          <w:sz w:val="28"/>
          <w:szCs w:val="28"/>
        </w:rPr>
        <w:t>будущих учителей биологии</w:t>
      </w:r>
    </w:p>
    <w:p w:rsidR="008311A4" w:rsidRPr="00656155" w:rsidRDefault="008311A4" w:rsidP="008311A4">
      <w:pPr>
        <w:widowControl w:val="0"/>
        <w:shd w:val="clear" w:color="auto" w:fill="FFFFFF"/>
        <w:suppressAutoHyphens/>
        <w:spacing w:after="0" w:line="240" w:lineRule="auto"/>
        <w:jc w:val="center"/>
        <w:rPr>
          <w:sz w:val="28"/>
          <w:szCs w:val="28"/>
        </w:rPr>
        <w:sectPr w:rsidR="008311A4" w:rsidRPr="00656155" w:rsidSect="005C61A2">
          <w:pgSz w:w="16838" w:h="11906" w:orient="landscape"/>
          <w:pgMar w:top="1276" w:right="1134" w:bottom="567" w:left="1134" w:header="709" w:footer="709" w:gutter="0"/>
          <w:cols w:space="708"/>
          <w:docGrid w:linePitch="360"/>
        </w:sectPr>
      </w:pPr>
      <w:r w:rsidRPr="00656155">
        <w:rPr>
          <w:rFonts w:ascii="Times New Roman" w:eastAsia="Arial Unicode MS" w:hAnsi="Times New Roman"/>
          <w:iCs/>
          <w:sz w:val="28"/>
          <w:szCs w:val="28"/>
        </w:rPr>
        <w:t>к использованию английского языка в профессиональной деятельности</w:t>
      </w:r>
    </w:p>
    <w:p w:rsidR="00B573E1" w:rsidRPr="00B573E1" w:rsidRDefault="00B573E1" w:rsidP="008D7C7C">
      <w:pPr>
        <w:pStyle w:val="a5"/>
        <w:spacing w:line="240" w:lineRule="auto"/>
        <w:ind w:firstLine="709"/>
        <w:jc w:val="both"/>
        <w:rPr>
          <w:sz w:val="28"/>
          <w:szCs w:val="28"/>
        </w:rPr>
      </w:pPr>
      <w:r w:rsidRPr="00B573E1">
        <w:rPr>
          <w:sz w:val="28"/>
          <w:szCs w:val="28"/>
        </w:rPr>
        <w:t>3 и 4 курсы (5-8 семестры) носят заключительный характер, поскольку начинается изучение специальных дисциплин на английском языке, что способствует углублению и систематизации когнитивных, языковых и профессиональных навыков.</w:t>
      </w:r>
    </w:p>
    <w:p w:rsidR="00B573E1" w:rsidRPr="00B573E1" w:rsidRDefault="00B573E1" w:rsidP="008D7C7C">
      <w:pPr>
        <w:pStyle w:val="a5"/>
        <w:spacing w:line="240" w:lineRule="auto"/>
        <w:ind w:firstLine="709"/>
        <w:jc w:val="both"/>
        <w:rPr>
          <w:sz w:val="28"/>
          <w:szCs w:val="28"/>
        </w:rPr>
      </w:pPr>
      <w:r w:rsidRPr="00B573E1">
        <w:rPr>
          <w:sz w:val="28"/>
          <w:szCs w:val="28"/>
        </w:rPr>
        <w:t>На наш взгляд, именно такая логика освоения дисциплин создает оптимальные условия для реализации когнитивного компонента формировании готовности студентов к использованию английского языка в профессиональной деятельности, которая соответствует принципам научности, систематичности и преемственности, развивает профессиональные знания и навыки студентов, обогащает их мировоззрение, творческую активность и самостоятельность.</w:t>
      </w:r>
    </w:p>
    <w:p w:rsidR="00AC7089" w:rsidRDefault="00AC7089" w:rsidP="008D7C7C">
      <w:pPr>
        <w:pStyle w:val="a5"/>
        <w:shd w:val="clear" w:color="auto" w:fill="auto"/>
        <w:spacing w:line="240" w:lineRule="auto"/>
        <w:ind w:firstLine="709"/>
        <w:jc w:val="both"/>
        <w:rPr>
          <w:sz w:val="28"/>
          <w:szCs w:val="28"/>
        </w:rPr>
      </w:pPr>
      <w:r w:rsidRPr="00AC3C82">
        <w:rPr>
          <w:bCs/>
          <w:i/>
          <w:iCs/>
          <w:sz w:val="28"/>
          <w:szCs w:val="28"/>
        </w:rPr>
        <w:t xml:space="preserve">Третье </w:t>
      </w:r>
      <w:r w:rsidR="00425FE9" w:rsidRPr="00AC3C82">
        <w:rPr>
          <w:bCs/>
          <w:i/>
          <w:iCs/>
          <w:sz w:val="28"/>
          <w:szCs w:val="28"/>
        </w:rPr>
        <w:t>педагогическое условие</w:t>
      </w:r>
      <w:r w:rsidR="00425FE9">
        <w:rPr>
          <w:sz w:val="28"/>
          <w:szCs w:val="28"/>
        </w:rPr>
        <w:t xml:space="preserve"> предполагает усиление практической направленности процесса через использование технологии предметно-языкового интег</w:t>
      </w:r>
      <w:r w:rsidR="000B5650">
        <w:rPr>
          <w:sz w:val="28"/>
          <w:szCs w:val="28"/>
        </w:rPr>
        <w:t>р</w:t>
      </w:r>
      <w:r w:rsidR="00425FE9">
        <w:rPr>
          <w:sz w:val="28"/>
          <w:szCs w:val="28"/>
        </w:rPr>
        <w:t>ированного обучения (</w:t>
      </w:r>
      <w:r w:rsidR="00425FE9">
        <w:rPr>
          <w:sz w:val="28"/>
          <w:szCs w:val="28"/>
          <w:lang w:val="de-DE"/>
        </w:rPr>
        <w:t>CLIL</w:t>
      </w:r>
      <w:r w:rsidR="00425FE9">
        <w:rPr>
          <w:sz w:val="28"/>
          <w:szCs w:val="28"/>
        </w:rPr>
        <w:t xml:space="preserve">), что способствует формированию праксиологического компонента готовности </w:t>
      </w:r>
      <w:r w:rsidR="000B5650">
        <w:rPr>
          <w:sz w:val="28"/>
          <w:szCs w:val="28"/>
        </w:rPr>
        <w:t>к использованию английского языка в профессиональной деятельности.</w:t>
      </w:r>
    </w:p>
    <w:p w:rsidR="00D375E3" w:rsidRDefault="00D375E3" w:rsidP="008D7C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Праксиологический компонент в структуре готовности отражает сформированность практических иноязычных умений, обеспечивающих выполнение учебно-профессиональных действий будущего учителя биологии (понимание и интерпретация предметной информации на английском языке, участие в профессионально-ориентированном взаимодействии, оформление результатов деятельности в устной и письменной форме).</w:t>
      </w:r>
    </w:p>
    <w:p w:rsidR="008311A4" w:rsidRPr="007A40D6" w:rsidRDefault="000B5650" w:rsidP="008D7C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w:t>
      </w:r>
      <w:r w:rsidR="008311A4" w:rsidRPr="007A40D6">
        <w:rPr>
          <w:rFonts w:ascii="Times New Roman" w:hAnsi="Times New Roman"/>
          <w:sz w:val="28"/>
          <w:szCs w:val="28"/>
        </w:rPr>
        <w:t xml:space="preserve">азработка учебного материала, а именно учебной программы, учебно-методического пособия, электронного учебно-методического пособия, осуществлялась в соответствии с ГОСО РК, типовым учебным планом, типовой учебной программой по дисциплине «Профессионально-ориентированный иностранный язык», психолого-педагогическими и дидактическими требованиями. Также нами были учтены результаты, полученные в ходе анализа учебного материала, используемого в настоящее время в процессе обучения английскому языку студентов неязыковых </w:t>
      </w:r>
      <w:r w:rsidR="00FE2631">
        <w:rPr>
          <w:rFonts w:ascii="Times New Roman" w:hAnsi="Times New Roman"/>
          <w:sz w:val="28"/>
          <w:szCs w:val="28"/>
        </w:rPr>
        <w:t>образовательных программ</w:t>
      </w:r>
      <w:r w:rsidR="008311A4" w:rsidRPr="007A40D6">
        <w:rPr>
          <w:rFonts w:ascii="Times New Roman" w:hAnsi="Times New Roman"/>
          <w:sz w:val="28"/>
          <w:szCs w:val="28"/>
        </w:rPr>
        <w:t xml:space="preserve"> при подготовке к профессиональной деятельности. </w:t>
      </w:r>
    </w:p>
    <w:p w:rsidR="002253FB" w:rsidRDefault="00D76155" w:rsidP="008D7C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Современны</w:t>
      </w:r>
      <w:r w:rsidR="00D375E3">
        <w:rPr>
          <w:rFonts w:ascii="Times New Roman" w:hAnsi="Times New Roman"/>
          <w:sz w:val="28"/>
          <w:szCs w:val="28"/>
        </w:rPr>
        <w:t>е</w:t>
      </w:r>
      <w:r>
        <w:rPr>
          <w:rFonts w:ascii="Times New Roman" w:hAnsi="Times New Roman"/>
          <w:sz w:val="28"/>
          <w:szCs w:val="28"/>
        </w:rPr>
        <w:t xml:space="preserve"> исследования подтверждают, что основой учебников и пособий должны быть коммуникативные цели и технологии обучения, а также концепции, направленные на познавательное, развивающее, профессионально-ориентированное и личностно-мотивированное обучение. В системе подготовки </w:t>
      </w:r>
      <w:r w:rsidR="000E530E">
        <w:rPr>
          <w:rFonts w:ascii="Times New Roman" w:hAnsi="Times New Roman"/>
          <w:sz w:val="28"/>
          <w:szCs w:val="28"/>
        </w:rPr>
        <w:t>специалистов, способных использовать английский язык в профессиональной деятельности</w:t>
      </w:r>
      <w:r>
        <w:rPr>
          <w:rFonts w:ascii="Times New Roman" w:hAnsi="Times New Roman"/>
          <w:sz w:val="28"/>
          <w:szCs w:val="28"/>
        </w:rPr>
        <w:t xml:space="preserve"> </w:t>
      </w:r>
      <w:r w:rsidR="000E530E">
        <w:rPr>
          <w:rFonts w:ascii="Times New Roman" w:hAnsi="Times New Roman"/>
          <w:sz w:val="28"/>
          <w:szCs w:val="28"/>
        </w:rPr>
        <w:t>учебник выполняет три ключевые функции: образовательную, воспитательную и развивающую.</w:t>
      </w:r>
    </w:p>
    <w:p w:rsidR="000E530E" w:rsidRDefault="000E530E" w:rsidP="008D7C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При создании учебно-методического пособия мы </w:t>
      </w:r>
      <w:r w:rsidR="008F54F6">
        <w:rPr>
          <w:rFonts w:ascii="Times New Roman" w:hAnsi="Times New Roman"/>
          <w:sz w:val="28"/>
          <w:szCs w:val="28"/>
        </w:rPr>
        <w:t>сосредоточились на интеграции образовательных, развивающих и воспитательных функциях обучения, комплексном освоении всех видов речевой деятельности и последовательном формировании языковых компетенций. Особое внимание уделено развитию критического мышления, умени</w:t>
      </w:r>
      <w:r w:rsidR="00E72F31">
        <w:rPr>
          <w:rFonts w:ascii="Times New Roman" w:hAnsi="Times New Roman"/>
          <w:sz w:val="28"/>
          <w:szCs w:val="28"/>
        </w:rPr>
        <w:t>ю</w:t>
      </w:r>
      <w:r w:rsidR="008F54F6">
        <w:rPr>
          <w:rFonts w:ascii="Times New Roman" w:hAnsi="Times New Roman"/>
          <w:sz w:val="28"/>
          <w:szCs w:val="28"/>
        </w:rPr>
        <w:t xml:space="preserve"> анализировать собственные достижения и стремлени</w:t>
      </w:r>
      <w:r w:rsidR="00F662D1">
        <w:rPr>
          <w:rFonts w:ascii="Times New Roman" w:hAnsi="Times New Roman"/>
          <w:sz w:val="28"/>
          <w:szCs w:val="28"/>
        </w:rPr>
        <w:t>ю</w:t>
      </w:r>
      <w:r w:rsidR="008F54F6">
        <w:rPr>
          <w:rFonts w:ascii="Times New Roman" w:hAnsi="Times New Roman"/>
          <w:sz w:val="28"/>
          <w:szCs w:val="28"/>
        </w:rPr>
        <w:t xml:space="preserve"> к профессиональному росту. Кроме того, при формировании содержания пособия учитывались </w:t>
      </w:r>
      <w:r w:rsidR="00F662D1">
        <w:rPr>
          <w:rFonts w:ascii="Times New Roman" w:hAnsi="Times New Roman"/>
          <w:sz w:val="28"/>
          <w:szCs w:val="28"/>
        </w:rPr>
        <w:t>междисциплинарные</w:t>
      </w:r>
      <w:r w:rsidR="008F54F6">
        <w:rPr>
          <w:rFonts w:ascii="Times New Roman" w:hAnsi="Times New Roman"/>
          <w:sz w:val="28"/>
          <w:szCs w:val="28"/>
        </w:rPr>
        <w:t xml:space="preserve"> связи, </w:t>
      </w:r>
      <w:r w:rsidR="00F662D1">
        <w:rPr>
          <w:rFonts w:ascii="Times New Roman" w:hAnsi="Times New Roman"/>
          <w:sz w:val="28"/>
          <w:szCs w:val="28"/>
        </w:rPr>
        <w:t>позволяющие сформировать</w:t>
      </w:r>
      <w:r w:rsidR="008F54F6">
        <w:rPr>
          <w:rFonts w:ascii="Times New Roman" w:hAnsi="Times New Roman"/>
          <w:sz w:val="28"/>
          <w:szCs w:val="28"/>
        </w:rPr>
        <w:t xml:space="preserve"> </w:t>
      </w:r>
      <w:r w:rsidR="00F662D1">
        <w:rPr>
          <w:rFonts w:ascii="Times New Roman" w:hAnsi="Times New Roman"/>
          <w:sz w:val="28"/>
          <w:szCs w:val="28"/>
        </w:rPr>
        <w:t>целостное представление о профессионально-ориентированном английском языке и его практическом применении.</w:t>
      </w:r>
    </w:p>
    <w:p w:rsidR="00433108" w:rsidRDefault="008311A4" w:rsidP="008D7C7C">
      <w:pPr>
        <w:pStyle w:val="a5"/>
        <w:spacing w:line="240" w:lineRule="auto"/>
        <w:ind w:firstLine="709"/>
        <w:jc w:val="both"/>
        <w:rPr>
          <w:rFonts w:eastAsia="Arial Unicode MS"/>
          <w:iCs/>
          <w:sz w:val="28"/>
          <w:szCs w:val="28"/>
        </w:rPr>
      </w:pPr>
      <w:r w:rsidRPr="007A40D6">
        <w:rPr>
          <w:sz w:val="28"/>
          <w:szCs w:val="28"/>
        </w:rPr>
        <w:t>С учетом вышесказанного нами было разработано учебно-методическое пособие «</w:t>
      </w:r>
      <w:r w:rsidRPr="007A40D6">
        <w:rPr>
          <w:sz w:val="28"/>
          <w:szCs w:val="28"/>
          <w:lang w:val="kk-KZ"/>
        </w:rPr>
        <w:t>Professionally oriented English. Biology</w:t>
      </w:r>
      <w:r w:rsidRPr="007A40D6">
        <w:rPr>
          <w:bCs/>
          <w:sz w:val="28"/>
          <w:szCs w:val="28"/>
          <w:lang w:val="kk-KZ"/>
        </w:rPr>
        <w:t xml:space="preserve">» </w:t>
      </w:r>
      <w:r w:rsidRPr="007A40D6">
        <w:rPr>
          <w:sz w:val="28"/>
          <w:szCs w:val="28"/>
        </w:rPr>
        <w:t xml:space="preserve">по дисциплине «Профессионально-ориентированный иностранный язык» для студентов </w:t>
      </w:r>
      <w:r w:rsidR="00FE2631">
        <w:rPr>
          <w:sz w:val="28"/>
          <w:szCs w:val="28"/>
        </w:rPr>
        <w:t>ОП</w:t>
      </w:r>
      <w:r w:rsidR="00067D03">
        <w:rPr>
          <w:sz w:val="28"/>
          <w:szCs w:val="28"/>
        </w:rPr>
        <w:t xml:space="preserve"> «</w:t>
      </w:r>
      <w:r w:rsidRPr="007A40D6">
        <w:rPr>
          <w:rFonts w:eastAsia="Arial Unicode MS"/>
          <w:iCs/>
          <w:sz w:val="28"/>
          <w:szCs w:val="28"/>
        </w:rPr>
        <w:t>Биология</w:t>
      </w:r>
      <w:r w:rsidR="00067D03">
        <w:rPr>
          <w:rFonts w:eastAsia="Arial Unicode MS"/>
          <w:iCs/>
          <w:sz w:val="28"/>
          <w:szCs w:val="28"/>
        </w:rPr>
        <w:t>»</w:t>
      </w:r>
      <w:r w:rsidR="00FE2631">
        <w:rPr>
          <w:rFonts w:eastAsia="Arial Unicode MS"/>
          <w:iCs/>
          <w:sz w:val="28"/>
          <w:szCs w:val="28"/>
        </w:rPr>
        <w:t xml:space="preserve"> (</w:t>
      </w:r>
      <w:r w:rsidR="00FE2631" w:rsidRPr="007A40D6">
        <w:rPr>
          <w:rFonts w:eastAsia="Arial Unicode MS"/>
          <w:iCs/>
          <w:sz w:val="28"/>
          <w:szCs w:val="28"/>
        </w:rPr>
        <w:t>6В01509</w:t>
      </w:r>
      <w:r w:rsidR="00FE2631">
        <w:rPr>
          <w:rFonts w:eastAsia="Arial Unicode MS"/>
          <w:iCs/>
          <w:sz w:val="28"/>
          <w:szCs w:val="28"/>
        </w:rPr>
        <w:t xml:space="preserve">) </w:t>
      </w:r>
      <w:r w:rsidR="00E93D0E">
        <w:rPr>
          <w:rFonts w:eastAsia="Arial Unicode MS"/>
          <w:iCs/>
          <w:sz w:val="28"/>
          <w:szCs w:val="28"/>
        </w:rPr>
        <w:t>на основе предметно-языкового интегрированного обучения (</w:t>
      </w:r>
      <w:r w:rsidR="00E93D0E">
        <w:rPr>
          <w:rFonts w:eastAsia="Arial Unicode MS"/>
          <w:iCs/>
          <w:sz w:val="28"/>
          <w:szCs w:val="28"/>
          <w:lang w:val="en-US"/>
        </w:rPr>
        <w:t>CLIL</w:t>
      </w:r>
      <w:r w:rsidR="00E93D0E">
        <w:rPr>
          <w:rFonts w:eastAsia="Arial Unicode MS"/>
          <w:iCs/>
          <w:sz w:val="28"/>
          <w:szCs w:val="28"/>
        </w:rPr>
        <w:t>)</w:t>
      </w:r>
      <w:r w:rsidR="00433108">
        <w:rPr>
          <w:rFonts w:eastAsia="Arial Unicode MS"/>
          <w:iCs/>
          <w:sz w:val="28"/>
          <w:szCs w:val="28"/>
        </w:rPr>
        <w:t>. Пособие направлено на одновременное освоение английского языка и развитие профессиональных компетенций студентов.</w:t>
      </w:r>
    </w:p>
    <w:p w:rsidR="00E93D0E" w:rsidRDefault="00E93D0E" w:rsidP="008D7C7C">
      <w:pPr>
        <w:pStyle w:val="a5"/>
        <w:spacing w:line="240" w:lineRule="auto"/>
        <w:ind w:firstLine="709"/>
        <w:jc w:val="both"/>
        <w:rPr>
          <w:rFonts w:eastAsia="Arial Unicode MS"/>
          <w:iCs/>
          <w:sz w:val="28"/>
          <w:szCs w:val="28"/>
        </w:rPr>
      </w:pPr>
      <w:r>
        <w:rPr>
          <w:rFonts w:eastAsia="Arial Unicode MS"/>
          <w:iCs/>
          <w:sz w:val="28"/>
          <w:szCs w:val="28"/>
        </w:rPr>
        <w:t xml:space="preserve">Основное назначение пособия – поддержка процесса обучения иностранному языку в профессиональном контексте, с акцентом на подготовку </w:t>
      </w:r>
      <w:r w:rsidR="007F5BF2">
        <w:rPr>
          <w:rFonts w:eastAsia="Arial Unicode MS"/>
          <w:iCs/>
          <w:sz w:val="28"/>
          <w:szCs w:val="28"/>
        </w:rPr>
        <w:t>будущих учителей биологии</w:t>
      </w:r>
      <w:r>
        <w:rPr>
          <w:rFonts w:eastAsia="Arial Unicode MS"/>
          <w:iCs/>
          <w:sz w:val="28"/>
          <w:szCs w:val="28"/>
        </w:rPr>
        <w:t xml:space="preserve"> к использованию английского языка в профессиональной деятельности.</w:t>
      </w:r>
    </w:p>
    <w:p w:rsidR="00E93D0E" w:rsidRDefault="00E93D0E" w:rsidP="008D7C7C">
      <w:pPr>
        <w:pStyle w:val="a5"/>
        <w:spacing w:line="240" w:lineRule="auto"/>
        <w:ind w:firstLine="709"/>
        <w:jc w:val="both"/>
        <w:rPr>
          <w:rFonts w:eastAsia="Arial Unicode MS"/>
          <w:iCs/>
          <w:sz w:val="28"/>
          <w:szCs w:val="28"/>
        </w:rPr>
      </w:pPr>
      <w:r>
        <w:rPr>
          <w:rFonts w:eastAsia="Arial Unicode MS"/>
          <w:iCs/>
          <w:sz w:val="28"/>
          <w:szCs w:val="28"/>
        </w:rPr>
        <w:t xml:space="preserve">При разработке пособия были учтены ключевые принципы </w:t>
      </w:r>
      <w:r>
        <w:rPr>
          <w:rFonts w:eastAsia="Arial Unicode MS"/>
          <w:iCs/>
          <w:sz w:val="28"/>
          <w:szCs w:val="28"/>
          <w:lang w:val="en-US"/>
        </w:rPr>
        <w:t>CLIL</w:t>
      </w:r>
      <w:r>
        <w:rPr>
          <w:rFonts w:eastAsia="Arial Unicode MS"/>
          <w:iCs/>
          <w:sz w:val="28"/>
          <w:szCs w:val="28"/>
        </w:rPr>
        <w:t xml:space="preserve">, включая аутентичность материалов, многозадачный подход к обучению, активное вовлечение студентов в образовательный процесс, создание комфортной учебной среды и оказание методической поддержки. </w:t>
      </w:r>
      <w:r w:rsidR="00433108">
        <w:rPr>
          <w:rFonts w:eastAsia="Arial Unicode MS"/>
          <w:iCs/>
          <w:sz w:val="28"/>
          <w:szCs w:val="28"/>
        </w:rPr>
        <w:t>Подробный</w:t>
      </w:r>
      <w:r>
        <w:rPr>
          <w:rFonts w:eastAsia="Arial Unicode MS"/>
          <w:iCs/>
          <w:sz w:val="28"/>
          <w:szCs w:val="28"/>
        </w:rPr>
        <w:t xml:space="preserve"> анализ принципов представлен в </w:t>
      </w:r>
      <w:r w:rsidR="007553D3">
        <w:rPr>
          <w:rFonts w:eastAsia="Arial Unicode MS"/>
          <w:iCs/>
          <w:sz w:val="28"/>
          <w:szCs w:val="28"/>
        </w:rPr>
        <w:t>под</w:t>
      </w:r>
      <w:r w:rsidR="005F54B4">
        <w:rPr>
          <w:rFonts w:eastAsia="Arial Unicode MS"/>
          <w:iCs/>
          <w:sz w:val="28"/>
          <w:szCs w:val="28"/>
        </w:rPr>
        <w:t>разделе</w:t>
      </w:r>
      <w:r>
        <w:rPr>
          <w:rFonts w:eastAsia="Arial Unicode MS"/>
          <w:iCs/>
          <w:sz w:val="28"/>
          <w:szCs w:val="28"/>
        </w:rPr>
        <w:t xml:space="preserve"> 1.2 настоящего диссертационного исследования. Кроме того, в основу пособия легли основные дидактические принципы, направленные на обеспечение логичности, доступности и эффективности учебного материала, а именно:</w:t>
      </w:r>
    </w:p>
    <w:p w:rsidR="00411275" w:rsidRDefault="00411275" w:rsidP="008D7C7C">
      <w:pPr>
        <w:pStyle w:val="a5"/>
        <w:spacing w:line="240" w:lineRule="auto"/>
        <w:ind w:firstLine="709"/>
        <w:jc w:val="both"/>
        <w:rPr>
          <w:rFonts w:eastAsia="Arial Unicode MS"/>
          <w:iCs/>
          <w:sz w:val="28"/>
          <w:szCs w:val="28"/>
        </w:rPr>
      </w:pPr>
      <w:r w:rsidRPr="00411275">
        <w:rPr>
          <w:rFonts w:eastAsia="Arial Unicode MS"/>
          <w:i/>
          <w:sz w:val="28"/>
          <w:szCs w:val="28"/>
        </w:rPr>
        <w:t>Принцип научности</w:t>
      </w:r>
      <w:r>
        <w:rPr>
          <w:rFonts w:eastAsia="Arial Unicode MS"/>
          <w:iCs/>
          <w:sz w:val="28"/>
          <w:szCs w:val="28"/>
        </w:rPr>
        <w:t xml:space="preserve"> заключается в использовании в учебном материале только достоверных научных знаний, проверенных фактов, обоснованных теорий и стандартный научных терминов.</w:t>
      </w:r>
    </w:p>
    <w:p w:rsidR="00411275" w:rsidRDefault="00411275" w:rsidP="008D7C7C">
      <w:pPr>
        <w:pStyle w:val="a5"/>
        <w:spacing w:line="240" w:lineRule="auto"/>
        <w:ind w:firstLine="709"/>
        <w:jc w:val="both"/>
        <w:rPr>
          <w:rFonts w:eastAsia="Arial Unicode MS"/>
          <w:iCs/>
          <w:sz w:val="28"/>
          <w:szCs w:val="28"/>
        </w:rPr>
      </w:pPr>
      <w:r w:rsidRPr="00411275">
        <w:rPr>
          <w:rFonts w:eastAsia="Arial Unicode MS"/>
          <w:i/>
          <w:sz w:val="28"/>
          <w:szCs w:val="28"/>
        </w:rPr>
        <w:t>Принцип доступности</w:t>
      </w:r>
      <w:r>
        <w:rPr>
          <w:rFonts w:eastAsia="Arial Unicode MS"/>
          <w:iCs/>
          <w:sz w:val="28"/>
          <w:szCs w:val="28"/>
        </w:rPr>
        <w:t xml:space="preserve"> предполагает соответствие учебного материала уровню подготовки студентов. При отборе текстов, заданий и упражнений учитываются их познавательные возможности, уровень владения иностранным языком и степень </w:t>
      </w:r>
      <w:r w:rsidR="00E72F31">
        <w:rPr>
          <w:rFonts w:eastAsia="Arial Unicode MS"/>
          <w:iCs/>
          <w:sz w:val="28"/>
          <w:szCs w:val="28"/>
        </w:rPr>
        <w:t xml:space="preserve">освоения </w:t>
      </w:r>
      <w:r>
        <w:rPr>
          <w:rFonts w:eastAsia="Arial Unicode MS"/>
          <w:iCs/>
          <w:sz w:val="28"/>
          <w:szCs w:val="28"/>
        </w:rPr>
        <w:t xml:space="preserve">профильных дисциплин. </w:t>
      </w:r>
    </w:p>
    <w:p w:rsidR="00411275" w:rsidRDefault="00411275" w:rsidP="008D7C7C">
      <w:pPr>
        <w:pStyle w:val="a5"/>
        <w:spacing w:line="240" w:lineRule="auto"/>
        <w:ind w:firstLine="709"/>
        <w:jc w:val="both"/>
        <w:rPr>
          <w:rFonts w:eastAsia="Arial Unicode MS"/>
          <w:iCs/>
          <w:sz w:val="28"/>
          <w:szCs w:val="28"/>
        </w:rPr>
      </w:pPr>
      <w:r w:rsidRPr="00411275">
        <w:rPr>
          <w:rFonts w:eastAsia="Arial Unicode MS"/>
          <w:i/>
          <w:sz w:val="28"/>
          <w:szCs w:val="28"/>
        </w:rPr>
        <w:t>Принцип систематичности и преемственности</w:t>
      </w:r>
      <w:r>
        <w:rPr>
          <w:rFonts w:eastAsia="Arial Unicode MS"/>
          <w:iCs/>
          <w:sz w:val="28"/>
          <w:szCs w:val="28"/>
        </w:rPr>
        <w:t xml:space="preserve"> заключается в логичном построении содержания учебного пособия. Каждая новая тема опирается на уже изученные знания, дополняя и развивая их, что способствует последовательному формированию компетенций. Такое структурирование материала помогает студентам осознанно усваивать учебный материал, наблюдая причинно-следственные связи между изучаемыми явлениями.</w:t>
      </w:r>
    </w:p>
    <w:p w:rsidR="000B30DB" w:rsidRDefault="000B30DB" w:rsidP="008D7C7C">
      <w:pPr>
        <w:pStyle w:val="a5"/>
        <w:spacing w:line="240" w:lineRule="auto"/>
        <w:ind w:firstLine="709"/>
        <w:jc w:val="both"/>
        <w:rPr>
          <w:rFonts w:eastAsia="Arial Unicode MS"/>
          <w:iCs/>
          <w:sz w:val="28"/>
          <w:szCs w:val="28"/>
        </w:rPr>
      </w:pPr>
      <w:r w:rsidRPr="000B30DB">
        <w:rPr>
          <w:rFonts w:eastAsia="Arial Unicode MS"/>
          <w:i/>
          <w:sz w:val="28"/>
          <w:szCs w:val="28"/>
        </w:rPr>
        <w:t>Принцип междисциплинарности</w:t>
      </w:r>
      <w:r>
        <w:rPr>
          <w:rFonts w:eastAsia="Arial Unicode MS"/>
          <w:iCs/>
          <w:sz w:val="28"/>
          <w:szCs w:val="28"/>
        </w:rPr>
        <w:t xml:space="preserve"> предусматривает установление связей между различными предметами, что особенно важно в контексте предметно-языкового интегрированного обучения </w:t>
      </w:r>
      <w:r w:rsidRPr="000B30DB">
        <w:rPr>
          <w:rFonts w:eastAsia="Arial Unicode MS"/>
          <w:iCs/>
          <w:sz w:val="28"/>
          <w:szCs w:val="28"/>
        </w:rPr>
        <w:t>(</w:t>
      </w:r>
      <w:r>
        <w:rPr>
          <w:rFonts w:eastAsia="Arial Unicode MS"/>
          <w:iCs/>
          <w:sz w:val="28"/>
          <w:szCs w:val="28"/>
          <w:lang w:val="en-US"/>
        </w:rPr>
        <w:t>CLIL</w:t>
      </w:r>
      <w:r w:rsidRPr="000B30DB">
        <w:rPr>
          <w:rFonts w:eastAsia="Arial Unicode MS"/>
          <w:iCs/>
          <w:sz w:val="28"/>
          <w:szCs w:val="28"/>
        </w:rPr>
        <w:t>)</w:t>
      </w:r>
      <w:r>
        <w:rPr>
          <w:rFonts w:eastAsia="Arial Unicode MS"/>
          <w:iCs/>
          <w:sz w:val="28"/>
          <w:szCs w:val="28"/>
        </w:rPr>
        <w:t>. Использование терминологии и концепций, связанных с биологией, в изучении иностранного языка способствует развитию у студентов комплексного мышления и подготовке к профессиональной деятельности в условиях междисциплинарного взаимодействия.</w:t>
      </w:r>
    </w:p>
    <w:p w:rsidR="000B30DB" w:rsidRDefault="000B30DB" w:rsidP="008D7C7C">
      <w:pPr>
        <w:pStyle w:val="a5"/>
        <w:spacing w:line="240" w:lineRule="auto"/>
        <w:ind w:firstLine="709"/>
        <w:jc w:val="both"/>
        <w:rPr>
          <w:rFonts w:eastAsia="Arial Unicode MS"/>
          <w:iCs/>
          <w:sz w:val="28"/>
          <w:szCs w:val="28"/>
        </w:rPr>
      </w:pPr>
      <w:r w:rsidRPr="000B30DB">
        <w:rPr>
          <w:rFonts w:eastAsia="Arial Unicode MS"/>
          <w:i/>
          <w:sz w:val="28"/>
          <w:szCs w:val="28"/>
        </w:rPr>
        <w:t>Принцип сознательности и активности</w:t>
      </w:r>
      <w:r>
        <w:rPr>
          <w:rFonts w:eastAsia="Arial Unicode MS"/>
          <w:iCs/>
          <w:sz w:val="28"/>
          <w:szCs w:val="28"/>
        </w:rPr>
        <w:t xml:space="preserve"> направлен на формирование осознанного отношения студентов к процессу обучения. Знания и навыки усваиваются эффективнее, когда студенты активно вовлекаются в процесс, выполняют практические задания, участвуют в обсуждениях и проектной деятельности. </w:t>
      </w:r>
    </w:p>
    <w:p w:rsidR="000B30DB" w:rsidRPr="000B30DB" w:rsidRDefault="000B30DB" w:rsidP="008D7C7C">
      <w:pPr>
        <w:pStyle w:val="a5"/>
        <w:spacing w:line="240" w:lineRule="auto"/>
        <w:ind w:firstLine="709"/>
        <w:jc w:val="both"/>
        <w:rPr>
          <w:rFonts w:eastAsia="Arial Unicode MS"/>
          <w:iCs/>
          <w:sz w:val="28"/>
          <w:szCs w:val="28"/>
        </w:rPr>
      </w:pPr>
      <w:r w:rsidRPr="000B30DB">
        <w:rPr>
          <w:rFonts w:eastAsia="Arial Unicode MS"/>
          <w:i/>
          <w:sz w:val="28"/>
          <w:szCs w:val="28"/>
        </w:rPr>
        <w:t>Принцип наглядности</w:t>
      </w:r>
      <w:r>
        <w:rPr>
          <w:rFonts w:eastAsia="Arial Unicode MS"/>
          <w:iCs/>
          <w:sz w:val="28"/>
          <w:szCs w:val="28"/>
        </w:rPr>
        <w:t xml:space="preserve"> реализуется через использование иллюстративных материалов (таблиц, графиков, схем, диаграмм), что облегчает понимание и запоминание материала. Визуальное сопровождение способствует формированию прочных ассоциаций, повышает уровень вовлеченности студентов и делает процесс обучения более эффективным.</w:t>
      </w:r>
    </w:p>
    <w:p w:rsidR="008311A4" w:rsidRPr="00A95F65" w:rsidRDefault="008311A4" w:rsidP="008D7C7C">
      <w:pPr>
        <w:autoSpaceDE w:val="0"/>
        <w:autoSpaceDN w:val="0"/>
        <w:adjustRightInd w:val="0"/>
        <w:spacing w:after="0" w:line="240" w:lineRule="auto"/>
        <w:ind w:firstLine="709"/>
        <w:jc w:val="both"/>
        <w:rPr>
          <w:rFonts w:ascii="Times New Roman" w:hAnsi="Times New Roman"/>
          <w:sz w:val="28"/>
          <w:szCs w:val="28"/>
        </w:rPr>
      </w:pPr>
      <w:r w:rsidRPr="000518D4">
        <w:rPr>
          <w:rFonts w:ascii="Times New Roman" w:eastAsia="TimesNewRomanPSMT" w:hAnsi="Times New Roman"/>
          <w:sz w:val="28"/>
          <w:szCs w:val="28"/>
        </w:rPr>
        <w:t xml:space="preserve">Разработанное нами учебно-методическое пособие </w:t>
      </w:r>
      <w:r w:rsidRPr="0078650A">
        <w:rPr>
          <w:rFonts w:ascii="Times New Roman" w:eastAsia="TimesNewRomanPSMT" w:hAnsi="Times New Roman"/>
          <w:sz w:val="28"/>
          <w:szCs w:val="28"/>
        </w:rPr>
        <w:t>«</w:t>
      </w:r>
      <w:r w:rsidRPr="0078650A">
        <w:rPr>
          <w:rFonts w:ascii="Times New Roman" w:hAnsi="Times New Roman"/>
          <w:sz w:val="28"/>
          <w:szCs w:val="28"/>
          <w:lang w:val="kk-KZ"/>
        </w:rPr>
        <w:t>Professionally oriented English. Biology</w:t>
      </w:r>
      <w:r w:rsidRPr="003D5C0E">
        <w:rPr>
          <w:rFonts w:ascii="Times New Roman" w:eastAsia="TimesNewRomanPSMT" w:hAnsi="Times New Roman"/>
          <w:sz w:val="28"/>
          <w:szCs w:val="28"/>
          <w:lang w:val="kk-KZ"/>
        </w:rPr>
        <w:t>»</w:t>
      </w:r>
      <w:r w:rsidRPr="003D5C0E">
        <w:rPr>
          <w:rFonts w:ascii="Times New Roman" w:hAnsi="Times New Roman"/>
          <w:sz w:val="28"/>
          <w:szCs w:val="28"/>
          <w:lang w:val="kk-KZ"/>
        </w:rPr>
        <w:t xml:space="preserve"> представляет собой аутентичные тексты со строгой структурной организацией. Пособие состоит из 8 глав: «Introduction to Biology», «Doctrine of Cell and Tissue», «Anatomy and Physiology of the Human», «Zoology», «Bacteriology», «Botany», «Ecology», «Genetics», очередность </w:t>
      </w:r>
      <w:r w:rsidR="00F62742">
        <w:rPr>
          <w:rFonts w:ascii="Times New Roman" w:hAnsi="Times New Roman"/>
          <w:sz w:val="28"/>
          <w:szCs w:val="28"/>
          <w:lang w:val="kk-KZ"/>
        </w:rPr>
        <w:t xml:space="preserve">изучения </w:t>
      </w:r>
      <w:r w:rsidRPr="003D5C0E">
        <w:rPr>
          <w:rFonts w:ascii="Times New Roman" w:hAnsi="Times New Roman"/>
          <w:sz w:val="28"/>
          <w:szCs w:val="28"/>
          <w:lang w:val="kk-KZ"/>
        </w:rPr>
        <w:t xml:space="preserve">которых может быть установлена студентом или преподавателем самостоятельно. </w:t>
      </w:r>
      <w:r w:rsidRPr="00A95F65">
        <w:rPr>
          <w:rFonts w:ascii="Times New Roman" w:hAnsi="Times New Roman"/>
          <w:sz w:val="28"/>
          <w:szCs w:val="28"/>
        </w:rPr>
        <w:t xml:space="preserve">Учебный материал каждой главы направлен на формирование навыков практического владения </w:t>
      </w:r>
      <w:r>
        <w:rPr>
          <w:rFonts w:ascii="Times New Roman" w:hAnsi="Times New Roman"/>
          <w:sz w:val="28"/>
          <w:szCs w:val="28"/>
        </w:rPr>
        <w:t>английским</w:t>
      </w:r>
      <w:r w:rsidRPr="00A95F65">
        <w:rPr>
          <w:rFonts w:ascii="Times New Roman" w:hAnsi="Times New Roman"/>
          <w:sz w:val="28"/>
          <w:szCs w:val="28"/>
        </w:rPr>
        <w:t xml:space="preserve"> языком в ситуациях профессионального общения.</w:t>
      </w:r>
    </w:p>
    <w:p w:rsidR="008311A4" w:rsidRDefault="008311A4" w:rsidP="008D7C7C">
      <w:pPr>
        <w:autoSpaceDE w:val="0"/>
        <w:autoSpaceDN w:val="0"/>
        <w:adjustRightInd w:val="0"/>
        <w:spacing w:after="0" w:line="240" w:lineRule="auto"/>
        <w:ind w:firstLine="709"/>
        <w:jc w:val="both"/>
        <w:rPr>
          <w:rFonts w:ascii="Times New Roman" w:hAnsi="Times New Roman"/>
          <w:sz w:val="28"/>
          <w:szCs w:val="28"/>
        </w:rPr>
      </w:pPr>
      <w:r w:rsidRPr="000518D4">
        <w:rPr>
          <w:rFonts w:ascii="Times New Roman" w:hAnsi="Times New Roman"/>
          <w:sz w:val="28"/>
          <w:szCs w:val="28"/>
        </w:rPr>
        <w:t>Тексты пособия снабжены</w:t>
      </w:r>
      <w:r w:rsidR="00FE2631">
        <w:rPr>
          <w:rFonts w:ascii="Times New Roman" w:hAnsi="Times New Roman"/>
          <w:sz w:val="28"/>
          <w:szCs w:val="28"/>
        </w:rPr>
        <w:t xml:space="preserve"> </w:t>
      </w:r>
      <w:r w:rsidRPr="000518D4">
        <w:rPr>
          <w:rFonts w:ascii="Times New Roman" w:hAnsi="Times New Roman"/>
          <w:sz w:val="28"/>
          <w:szCs w:val="28"/>
        </w:rPr>
        <w:t xml:space="preserve">системой упражнений, </w:t>
      </w:r>
      <w:r>
        <w:rPr>
          <w:rFonts w:ascii="Times New Roman" w:hAnsi="Times New Roman"/>
          <w:sz w:val="28"/>
          <w:szCs w:val="28"/>
        </w:rPr>
        <w:t xml:space="preserve">которые способствуют развитию коммуникативных умений и навыков на английском языке в сочетании с углублением </w:t>
      </w:r>
      <w:r w:rsidRPr="000A4FB7">
        <w:rPr>
          <w:rFonts w:ascii="Times New Roman" w:hAnsi="Times New Roman"/>
          <w:sz w:val="28"/>
          <w:szCs w:val="28"/>
        </w:rPr>
        <w:t xml:space="preserve">биологических </w:t>
      </w:r>
      <w:r>
        <w:rPr>
          <w:rFonts w:ascii="Times New Roman" w:hAnsi="Times New Roman"/>
          <w:sz w:val="28"/>
          <w:szCs w:val="28"/>
        </w:rPr>
        <w:t>знаний и умений.</w:t>
      </w:r>
      <w:r w:rsidR="00FE2631">
        <w:rPr>
          <w:rFonts w:ascii="Times New Roman" w:hAnsi="Times New Roman"/>
          <w:sz w:val="28"/>
          <w:szCs w:val="28"/>
        </w:rPr>
        <w:t xml:space="preserve"> </w:t>
      </w:r>
      <w:r>
        <w:rPr>
          <w:rFonts w:ascii="Times New Roman" w:hAnsi="Times New Roman"/>
          <w:sz w:val="28"/>
          <w:szCs w:val="28"/>
        </w:rPr>
        <w:t>Предложенные упражнения</w:t>
      </w:r>
      <w:r w:rsidR="00FE2631">
        <w:rPr>
          <w:rFonts w:ascii="Times New Roman" w:hAnsi="Times New Roman"/>
          <w:sz w:val="28"/>
          <w:szCs w:val="28"/>
        </w:rPr>
        <w:t xml:space="preserve"> </w:t>
      </w:r>
      <w:r w:rsidR="00F62742">
        <w:rPr>
          <w:rFonts w:ascii="Times New Roman" w:hAnsi="Times New Roman"/>
          <w:sz w:val="28"/>
          <w:szCs w:val="28"/>
        </w:rPr>
        <w:t xml:space="preserve">направлены на закрепление </w:t>
      </w:r>
      <w:r>
        <w:rPr>
          <w:rFonts w:ascii="Times New Roman" w:hAnsi="Times New Roman"/>
          <w:sz w:val="28"/>
          <w:szCs w:val="28"/>
        </w:rPr>
        <w:t xml:space="preserve">и </w:t>
      </w:r>
      <w:r w:rsidRPr="000A4FB7">
        <w:rPr>
          <w:rFonts w:ascii="Times New Roman" w:hAnsi="Times New Roman"/>
          <w:sz w:val="28"/>
          <w:szCs w:val="28"/>
        </w:rPr>
        <w:t>систематизаци</w:t>
      </w:r>
      <w:r w:rsidR="00F62742">
        <w:rPr>
          <w:rFonts w:ascii="Times New Roman" w:hAnsi="Times New Roman"/>
          <w:sz w:val="28"/>
          <w:szCs w:val="28"/>
        </w:rPr>
        <w:t>ю</w:t>
      </w:r>
      <w:r w:rsidRPr="000A4FB7">
        <w:rPr>
          <w:rFonts w:ascii="Times New Roman" w:hAnsi="Times New Roman"/>
          <w:sz w:val="28"/>
          <w:szCs w:val="28"/>
        </w:rPr>
        <w:t xml:space="preserve"> лексики</w:t>
      </w:r>
      <w:r w:rsidR="00F62742">
        <w:rPr>
          <w:rFonts w:ascii="Times New Roman" w:hAnsi="Times New Roman"/>
          <w:sz w:val="28"/>
          <w:szCs w:val="28"/>
        </w:rPr>
        <w:t xml:space="preserve">, а также </w:t>
      </w:r>
      <w:r>
        <w:rPr>
          <w:rFonts w:ascii="Times New Roman" w:hAnsi="Times New Roman"/>
          <w:sz w:val="28"/>
          <w:szCs w:val="28"/>
        </w:rPr>
        <w:t>профессионально-ориентированных языковых средств</w:t>
      </w:r>
      <w:r w:rsidR="00F62742">
        <w:rPr>
          <w:rFonts w:ascii="Times New Roman" w:hAnsi="Times New Roman"/>
          <w:sz w:val="28"/>
          <w:szCs w:val="28"/>
        </w:rPr>
        <w:t>, необходимых для ведения коммуникации в профессиональной деятельности</w:t>
      </w:r>
      <w:r>
        <w:rPr>
          <w:rFonts w:ascii="Times New Roman" w:hAnsi="Times New Roman"/>
          <w:sz w:val="28"/>
          <w:szCs w:val="28"/>
        </w:rPr>
        <w:t xml:space="preserve">. </w:t>
      </w:r>
    </w:p>
    <w:p w:rsidR="008311A4" w:rsidRPr="00A123AC" w:rsidRDefault="008311A4" w:rsidP="008D7C7C">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sz w:val="28"/>
          <w:szCs w:val="28"/>
        </w:rPr>
        <w:t>Пособие в достаточной степени иллюстрировано</w:t>
      </w:r>
      <w:r w:rsidRPr="00A123AC">
        <w:rPr>
          <w:rFonts w:ascii="Times New Roman" w:hAnsi="Times New Roman"/>
          <w:sz w:val="28"/>
          <w:szCs w:val="28"/>
        </w:rPr>
        <w:t>. В</w:t>
      </w:r>
      <w:r w:rsidRPr="00A123AC">
        <w:rPr>
          <w:rFonts w:ascii="Times New Roman" w:hAnsi="Times New Roman"/>
          <w:color w:val="000000"/>
          <w:sz w:val="28"/>
          <w:szCs w:val="28"/>
        </w:rPr>
        <w:t>се главы содержат определения основных понятий, контрольные вопросы, многие из них сопровождаются иллюстративным материалом,</w:t>
      </w:r>
      <w:r>
        <w:rPr>
          <w:rFonts w:ascii="Times New Roman" w:hAnsi="Times New Roman"/>
          <w:color w:val="000000"/>
          <w:sz w:val="28"/>
          <w:szCs w:val="28"/>
        </w:rPr>
        <w:t xml:space="preserve"> схемами и таблицами.</w:t>
      </w:r>
      <w:r w:rsidRPr="00A123AC">
        <w:rPr>
          <w:rFonts w:ascii="Times New Roman" w:hAnsi="Times New Roman"/>
          <w:color w:val="000000"/>
          <w:sz w:val="28"/>
          <w:szCs w:val="28"/>
        </w:rPr>
        <w:t xml:space="preserve"> В конце пособия содержится глоссарий по всем темам учебного курса для использования студентами в процессе само</w:t>
      </w:r>
      <w:r>
        <w:rPr>
          <w:rFonts w:ascii="Times New Roman" w:hAnsi="Times New Roman"/>
          <w:color w:val="000000"/>
          <w:sz w:val="28"/>
          <w:szCs w:val="28"/>
        </w:rPr>
        <w:t xml:space="preserve">стоятельной </w:t>
      </w:r>
      <w:r w:rsidRPr="00A123AC">
        <w:rPr>
          <w:rFonts w:ascii="Times New Roman" w:hAnsi="Times New Roman"/>
          <w:color w:val="000000"/>
          <w:sz w:val="28"/>
          <w:szCs w:val="28"/>
        </w:rPr>
        <w:t xml:space="preserve">подготовки к занятиям.  </w:t>
      </w:r>
    </w:p>
    <w:p w:rsidR="008311A4" w:rsidRDefault="008311A4" w:rsidP="008D7C7C">
      <w:pPr>
        <w:pStyle w:val="ac"/>
        <w:shd w:val="clear" w:color="auto" w:fill="FFFFFF"/>
        <w:spacing w:before="0" w:beforeAutospacing="0" w:after="0" w:afterAutospacing="0"/>
        <w:ind w:firstLine="709"/>
        <w:jc w:val="both"/>
        <w:rPr>
          <w:color w:val="000000"/>
          <w:sz w:val="28"/>
          <w:szCs w:val="28"/>
        </w:rPr>
      </w:pPr>
      <w:r>
        <w:rPr>
          <w:color w:val="000000"/>
          <w:sz w:val="28"/>
          <w:szCs w:val="28"/>
        </w:rPr>
        <w:t>Структура пособия отвеч</w:t>
      </w:r>
      <w:r w:rsidRPr="0007147B">
        <w:rPr>
          <w:color w:val="000000"/>
          <w:sz w:val="28"/>
          <w:szCs w:val="28"/>
        </w:rPr>
        <w:t>ает дидактическим и методическим требованиям преподавания учебной дисциплины, включает в себя необходимые части</w:t>
      </w:r>
      <w:r>
        <w:rPr>
          <w:color w:val="000000"/>
          <w:sz w:val="28"/>
          <w:szCs w:val="28"/>
        </w:rPr>
        <w:t xml:space="preserve">. </w:t>
      </w:r>
      <w:r w:rsidRPr="0007147B">
        <w:rPr>
          <w:color w:val="000000"/>
          <w:sz w:val="28"/>
          <w:szCs w:val="28"/>
        </w:rPr>
        <w:t>Это позволяет студентам глубоко усваивать содержание курса, аргументировано отвечать на поставленные вопросы, понимать сущность и социальную значимость своей будущей профессии, проявлять к ней постоянный интерес.</w:t>
      </w:r>
    </w:p>
    <w:p w:rsidR="00FE2631" w:rsidRDefault="00FE2631" w:rsidP="008D7C7C">
      <w:pPr>
        <w:pStyle w:val="ac"/>
        <w:shd w:val="clear" w:color="auto" w:fill="FFFFFF"/>
        <w:spacing w:before="0" w:beforeAutospacing="0" w:after="0" w:afterAutospacing="0"/>
        <w:ind w:firstLine="709"/>
        <w:jc w:val="both"/>
        <w:rPr>
          <w:rFonts w:eastAsia="Calibri"/>
          <w:bCs/>
          <w:sz w:val="28"/>
          <w:szCs w:val="28"/>
          <w:lang w:val="kk-KZ"/>
        </w:rPr>
      </w:pPr>
      <w:r>
        <w:rPr>
          <w:color w:val="000000"/>
          <w:sz w:val="28"/>
          <w:szCs w:val="28"/>
        </w:rPr>
        <w:t>В</w:t>
      </w:r>
      <w:r w:rsidRPr="00001F17">
        <w:rPr>
          <w:color w:val="000000"/>
          <w:sz w:val="28"/>
          <w:szCs w:val="28"/>
        </w:rPr>
        <w:t xml:space="preserve"> </w:t>
      </w:r>
      <w:r>
        <w:rPr>
          <w:color w:val="000000"/>
          <w:sz w:val="28"/>
          <w:szCs w:val="28"/>
        </w:rPr>
        <w:t>целом</w:t>
      </w:r>
      <w:r w:rsidRPr="00001F17">
        <w:rPr>
          <w:color w:val="000000"/>
          <w:sz w:val="28"/>
          <w:szCs w:val="28"/>
        </w:rPr>
        <w:t xml:space="preserve">, </w:t>
      </w:r>
      <w:r>
        <w:rPr>
          <w:color w:val="000000"/>
          <w:sz w:val="28"/>
          <w:szCs w:val="28"/>
        </w:rPr>
        <w:t>учебно</w:t>
      </w:r>
      <w:r w:rsidRPr="00001F17">
        <w:rPr>
          <w:color w:val="000000"/>
          <w:sz w:val="28"/>
          <w:szCs w:val="28"/>
        </w:rPr>
        <w:t>-</w:t>
      </w:r>
      <w:r>
        <w:rPr>
          <w:color w:val="000000"/>
          <w:sz w:val="28"/>
          <w:szCs w:val="28"/>
        </w:rPr>
        <w:t>методическое</w:t>
      </w:r>
      <w:r w:rsidRPr="00001F17">
        <w:rPr>
          <w:color w:val="000000"/>
          <w:sz w:val="28"/>
          <w:szCs w:val="28"/>
        </w:rPr>
        <w:t xml:space="preserve"> </w:t>
      </w:r>
      <w:r>
        <w:rPr>
          <w:color w:val="000000"/>
          <w:sz w:val="28"/>
          <w:szCs w:val="28"/>
        </w:rPr>
        <w:t>пособие</w:t>
      </w:r>
      <w:r w:rsidRPr="00001F17">
        <w:rPr>
          <w:color w:val="000000"/>
          <w:sz w:val="28"/>
          <w:szCs w:val="28"/>
        </w:rPr>
        <w:t xml:space="preserve"> </w:t>
      </w:r>
      <w:r w:rsidRPr="00001F17">
        <w:rPr>
          <w:sz w:val="28"/>
          <w:szCs w:val="28"/>
        </w:rPr>
        <w:t>«</w:t>
      </w:r>
      <w:r w:rsidRPr="00587CAE">
        <w:rPr>
          <w:rFonts w:eastAsia="Calibri"/>
          <w:sz w:val="28"/>
          <w:szCs w:val="28"/>
          <w:lang w:val="kk-KZ"/>
        </w:rPr>
        <w:t>Professionally oriented English. Biology</w:t>
      </w:r>
      <w:r w:rsidRPr="00587CAE">
        <w:rPr>
          <w:rFonts w:eastAsia="Calibri"/>
          <w:bCs/>
          <w:sz w:val="28"/>
          <w:szCs w:val="28"/>
          <w:lang w:val="kk-KZ"/>
        </w:rPr>
        <w:t>»</w:t>
      </w:r>
      <w:r>
        <w:rPr>
          <w:rFonts w:eastAsia="Calibri"/>
          <w:bCs/>
          <w:sz w:val="28"/>
          <w:szCs w:val="28"/>
          <w:lang w:val="kk-KZ"/>
        </w:rPr>
        <w:t xml:space="preserve"> представляет собой </w:t>
      </w:r>
      <w:r w:rsidR="00A31C81">
        <w:rPr>
          <w:rFonts w:eastAsia="Calibri"/>
          <w:bCs/>
          <w:sz w:val="28"/>
          <w:szCs w:val="28"/>
          <w:lang w:val="kk-KZ"/>
        </w:rPr>
        <w:t>полезный ресурс на английском языке, который ориентирован на практическую деятельность студентов и способствует развитию</w:t>
      </w:r>
      <w:r w:rsidR="00EF3C0A">
        <w:rPr>
          <w:rFonts w:eastAsia="Calibri"/>
          <w:bCs/>
          <w:sz w:val="28"/>
          <w:szCs w:val="28"/>
          <w:lang w:val="kk-KZ"/>
        </w:rPr>
        <w:t xml:space="preserve"> </w:t>
      </w:r>
      <w:r w:rsidR="00A31C81">
        <w:rPr>
          <w:rFonts w:eastAsia="Calibri"/>
          <w:bCs/>
          <w:sz w:val="28"/>
          <w:szCs w:val="28"/>
          <w:lang w:val="kk-KZ"/>
        </w:rPr>
        <w:t xml:space="preserve">их </w:t>
      </w:r>
      <w:r w:rsidR="00EF3C0A">
        <w:rPr>
          <w:rFonts w:eastAsia="Calibri"/>
          <w:bCs/>
          <w:sz w:val="28"/>
          <w:szCs w:val="28"/>
          <w:lang w:val="kk-KZ"/>
        </w:rPr>
        <w:t xml:space="preserve">умений </w:t>
      </w:r>
      <w:r w:rsidR="00B15C4B">
        <w:rPr>
          <w:rFonts w:eastAsia="Calibri"/>
          <w:bCs/>
          <w:sz w:val="28"/>
          <w:szCs w:val="28"/>
          <w:lang w:val="kk-KZ"/>
        </w:rPr>
        <w:t>в области профессионально-ориентированного чтения, письма и устной речи</w:t>
      </w:r>
      <w:r w:rsidR="00EF3C0A">
        <w:rPr>
          <w:rFonts w:eastAsia="Calibri"/>
          <w:bCs/>
          <w:sz w:val="28"/>
          <w:szCs w:val="28"/>
          <w:lang w:val="kk-KZ"/>
        </w:rPr>
        <w:t>.</w:t>
      </w:r>
    </w:p>
    <w:p w:rsidR="00035FD4" w:rsidRDefault="00035FD4" w:rsidP="00035FD4">
      <w:pPr>
        <w:pStyle w:val="ac"/>
        <w:shd w:val="clear" w:color="auto" w:fill="FFFFFF"/>
        <w:spacing w:before="0" w:beforeAutospacing="0" w:after="0" w:afterAutospacing="0"/>
        <w:ind w:firstLine="709"/>
        <w:jc w:val="both"/>
        <w:rPr>
          <w:rFonts w:eastAsia="Calibri"/>
          <w:bCs/>
          <w:sz w:val="28"/>
          <w:szCs w:val="28"/>
        </w:rPr>
      </w:pPr>
      <w:r>
        <w:rPr>
          <w:rFonts w:eastAsia="Calibri"/>
          <w:bCs/>
          <w:sz w:val="28"/>
          <w:szCs w:val="28"/>
          <w:lang w:val="kk-KZ"/>
        </w:rPr>
        <w:t>Разработанное учебно-методическое пособие высту</w:t>
      </w:r>
      <w:r w:rsidR="00621F58">
        <w:rPr>
          <w:rFonts w:eastAsia="Calibri"/>
          <w:bCs/>
          <w:sz w:val="28"/>
          <w:szCs w:val="28"/>
          <w:lang w:val="kk-KZ"/>
        </w:rPr>
        <w:t>пило</w:t>
      </w:r>
      <w:r>
        <w:rPr>
          <w:rFonts w:eastAsia="Calibri"/>
          <w:bCs/>
          <w:sz w:val="28"/>
          <w:szCs w:val="28"/>
          <w:lang w:val="kk-KZ"/>
        </w:rPr>
        <w:t xml:space="preserve"> основой содержания и системы упражнений при проведении предметно-языковых интегрированных занятий и обеспечи</w:t>
      </w:r>
      <w:r w:rsidR="00621F58">
        <w:rPr>
          <w:rFonts w:eastAsia="Calibri"/>
          <w:bCs/>
          <w:sz w:val="28"/>
          <w:szCs w:val="28"/>
          <w:lang w:val="kk-KZ"/>
        </w:rPr>
        <w:t>ло</w:t>
      </w:r>
      <w:r>
        <w:rPr>
          <w:rFonts w:eastAsia="Calibri"/>
          <w:bCs/>
          <w:sz w:val="28"/>
          <w:szCs w:val="28"/>
          <w:lang w:val="kk-KZ"/>
        </w:rPr>
        <w:t xml:space="preserve"> реализацию принципов </w:t>
      </w:r>
      <w:r>
        <w:rPr>
          <w:rFonts w:eastAsia="Calibri"/>
          <w:bCs/>
          <w:sz w:val="28"/>
          <w:szCs w:val="28"/>
          <w:lang w:val="en-US"/>
        </w:rPr>
        <w:t>CLIL</w:t>
      </w:r>
      <w:r>
        <w:rPr>
          <w:rFonts w:eastAsia="Calibri"/>
          <w:bCs/>
          <w:sz w:val="28"/>
          <w:szCs w:val="28"/>
        </w:rPr>
        <w:t xml:space="preserve"> в учебном процессе.</w:t>
      </w:r>
    </w:p>
    <w:p w:rsidR="00035FD4" w:rsidRPr="00035FD4" w:rsidRDefault="00035FD4" w:rsidP="00035FD4">
      <w:pPr>
        <w:pStyle w:val="ac"/>
        <w:shd w:val="clear" w:color="auto" w:fill="FFFFFF"/>
        <w:spacing w:before="0" w:beforeAutospacing="0" w:after="0" w:afterAutospacing="0"/>
        <w:ind w:firstLine="709"/>
        <w:jc w:val="both"/>
        <w:rPr>
          <w:rFonts w:eastAsia="Calibri"/>
          <w:bCs/>
          <w:sz w:val="28"/>
          <w:szCs w:val="28"/>
          <w:lang w:val="kk-KZ"/>
        </w:rPr>
      </w:pPr>
      <w:r w:rsidRPr="00035FD4">
        <w:rPr>
          <w:rFonts w:eastAsia="Calibri"/>
          <w:bCs/>
          <w:sz w:val="28"/>
          <w:szCs w:val="28"/>
          <w:lang w:val="kk-KZ"/>
        </w:rPr>
        <w:t>Практическая реализация CLIL в ходе формирующего этапа эксперимента осуществлялась через проектирование и проведение предметно-языковых интегрированных занятий на материале биологических тем. Проектирование каждого занятия строилось по принципу двойного целеполагания («content + language») и включало: определение предметного результата (усвоение и применение биологического содержания), формулирование языкового результата (терминологическая лексика, речевые модели, функционально-грамматические средства), подбор заданий для перехода от репродуктивных действий к продуктивной коммуникации, а также использование языковой поддержки (scaffolding), обеспечивающее доступность предметного содержания при работе на английском языке. Итоговое оценивание предусматривало фиксацию динамики как предметного, так и языкового прогресса обучающихся на основе критериев, соотносимых с целями занятия.</w:t>
      </w:r>
    </w:p>
    <w:p w:rsidR="00035FD4" w:rsidRDefault="00035FD4" w:rsidP="00035FD4">
      <w:pPr>
        <w:pStyle w:val="ac"/>
        <w:shd w:val="clear" w:color="auto" w:fill="FFFFFF"/>
        <w:spacing w:before="0" w:beforeAutospacing="0" w:after="0" w:afterAutospacing="0"/>
        <w:ind w:firstLine="709"/>
        <w:jc w:val="both"/>
        <w:rPr>
          <w:rFonts w:eastAsia="Calibri"/>
          <w:bCs/>
          <w:sz w:val="28"/>
          <w:szCs w:val="28"/>
          <w:lang w:val="kk-KZ"/>
        </w:rPr>
      </w:pPr>
      <w:r w:rsidRPr="00035FD4">
        <w:rPr>
          <w:rFonts w:eastAsia="Calibri"/>
          <w:bCs/>
          <w:sz w:val="28"/>
          <w:szCs w:val="28"/>
          <w:lang w:val="kk-KZ"/>
        </w:rPr>
        <w:t>В рамках указанного подхода проектирование CLIL-занятий осуществлялось поэтапно: 1) постановка двойной цели занятия («content + language») и определение планируемых результатов; 2) отбор биологического содержания и формирование набора ключевых понятий (language of learning); 3) определение речевых моделей и языковых средств для организации взаимодействия на занятии (language for learning); 4) подбор заданий, обеспечивающих переход от репродуктивных действий к продуктивной коммуникации, включая элементы проблемности и работы на более высоких уровнях когнитивных операций (cognition); 5) включение социокультурного компонента (culture) через обсуждение прикладных, экологических и профессионально значимых контекстов биологии; 6) итоговая фиксация предметного и языкового прогресса (language through learning) и организация рефлексии по результатам занятия.</w:t>
      </w:r>
    </w:p>
    <w:p w:rsidR="00035FD4" w:rsidRDefault="00246FBC" w:rsidP="00035FD4">
      <w:pPr>
        <w:pStyle w:val="ac"/>
        <w:shd w:val="clear" w:color="auto" w:fill="FFFFFF"/>
        <w:spacing w:before="0" w:beforeAutospacing="0" w:after="0" w:afterAutospacing="0"/>
        <w:ind w:firstLine="709"/>
        <w:jc w:val="both"/>
        <w:rPr>
          <w:rFonts w:eastAsia="Calibri"/>
          <w:bCs/>
          <w:sz w:val="28"/>
          <w:szCs w:val="28"/>
          <w:lang w:val="kk-KZ"/>
        </w:rPr>
      </w:pPr>
      <w:r>
        <w:rPr>
          <w:rFonts w:eastAsia="Calibri"/>
          <w:bCs/>
          <w:sz w:val="28"/>
          <w:szCs w:val="28"/>
          <w:lang w:val="kk-KZ"/>
        </w:rPr>
        <w:t>Система заданий включала работу с предметной терминологией, учебно-научными те</w:t>
      </w:r>
      <w:r w:rsidR="00621F58">
        <w:rPr>
          <w:rFonts w:eastAsia="Calibri"/>
          <w:bCs/>
          <w:sz w:val="28"/>
          <w:szCs w:val="28"/>
          <w:lang w:val="kk-KZ"/>
        </w:rPr>
        <w:t>к</w:t>
      </w:r>
      <w:r>
        <w:rPr>
          <w:rFonts w:eastAsia="Calibri"/>
          <w:bCs/>
          <w:sz w:val="28"/>
          <w:szCs w:val="28"/>
          <w:lang w:val="kk-KZ"/>
        </w:rPr>
        <w:t xml:space="preserve">стами и визуальными опорами (рисунки, схемы, таблицы), а также коммуникативные упражнения, направленные на объяснение биологических явлений и участие </w:t>
      </w:r>
      <w:r w:rsidR="00621F58">
        <w:rPr>
          <w:rFonts w:eastAsia="Calibri"/>
          <w:bCs/>
          <w:sz w:val="28"/>
          <w:szCs w:val="28"/>
          <w:lang w:val="kk-KZ"/>
        </w:rPr>
        <w:t>в</w:t>
      </w:r>
      <w:r>
        <w:rPr>
          <w:rFonts w:eastAsia="Calibri"/>
          <w:bCs/>
          <w:sz w:val="28"/>
          <w:szCs w:val="28"/>
          <w:lang w:val="kk-KZ"/>
        </w:rPr>
        <w:t xml:space="preserve"> профессионально-ориентированном взаимодействии на английском языке. Оценивание проводилось по предметному и языковому результатам: фикс</w:t>
      </w:r>
      <w:r w:rsidR="00621F58">
        <w:rPr>
          <w:rFonts w:eastAsia="Calibri"/>
          <w:bCs/>
          <w:sz w:val="28"/>
          <w:szCs w:val="28"/>
          <w:lang w:val="kk-KZ"/>
        </w:rPr>
        <w:t>и</w:t>
      </w:r>
      <w:r>
        <w:rPr>
          <w:rFonts w:eastAsia="Calibri"/>
          <w:bCs/>
          <w:sz w:val="28"/>
          <w:szCs w:val="28"/>
          <w:lang w:val="kk-KZ"/>
        </w:rPr>
        <w:t xml:space="preserve">ровались корректность понимания и применения биологических понятий, а также точность использования терминологии и речевых моделей, обеспечивающих профессиональную коммуникацию. </w:t>
      </w:r>
    </w:p>
    <w:p w:rsidR="00035FD4" w:rsidRPr="00246FBC" w:rsidRDefault="00246FBC" w:rsidP="00035FD4">
      <w:pPr>
        <w:pStyle w:val="ac"/>
        <w:shd w:val="clear" w:color="auto" w:fill="FFFFFF"/>
        <w:spacing w:before="0" w:beforeAutospacing="0" w:after="0" w:afterAutospacing="0"/>
        <w:ind w:firstLine="709"/>
        <w:jc w:val="both"/>
        <w:rPr>
          <w:rFonts w:eastAsia="Calibri"/>
          <w:bCs/>
          <w:sz w:val="28"/>
          <w:szCs w:val="28"/>
        </w:rPr>
      </w:pPr>
      <w:r>
        <w:rPr>
          <w:rFonts w:eastAsia="Calibri"/>
          <w:bCs/>
          <w:sz w:val="28"/>
          <w:szCs w:val="28"/>
          <w:lang w:val="kk-KZ"/>
        </w:rPr>
        <w:t xml:space="preserve">При внедрении </w:t>
      </w:r>
      <w:r>
        <w:rPr>
          <w:rFonts w:eastAsia="Calibri"/>
          <w:bCs/>
          <w:sz w:val="28"/>
          <w:szCs w:val="28"/>
          <w:lang w:val="en-US"/>
        </w:rPr>
        <w:t>CLIL</w:t>
      </w:r>
      <w:r>
        <w:rPr>
          <w:rFonts w:eastAsia="Calibri"/>
          <w:bCs/>
          <w:sz w:val="28"/>
          <w:szCs w:val="28"/>
        </w:rPr>
        <w:t xml:space="preserve"> учитывались возможные трудност</w:t>
      </w:r>
      <w:r w:rsidR="00621F58">
        <w:rPr>
          <w:rFonts w:eastAsia="Calibri"/>
          <w:bCs/>
          <w:sz w:val="28"/>
          <w:szCs w:val="28"/>
        </w:rPr>
        <w:t>и</w:t>
      </w:r>
      <w:r>
        <w:rPr>
          <w:rFonts w:eastAsia="Calibri"/>
          <w:bCs/>
          <w:sz w:val="28"/>
          <w:szCs w:val="28"/>
        </w:rPr>
        <w:t>, связанные с распределением внимания между предметным содержанием и языковым оформлением, а также с повышенной когнитивной нагрузкой при работе в билингвальной среде.  В целях предупреждения снижения глубины усвоения биологии применялось четкое разведение предметных и языковых целей занятия, дозирование языкового материала и поэтапная языковая поддержка (</w:t>
      </w:r>
      <w:r>
        <w:rPr>
          <w:rFonts w:eastAsia="Calibri"/>
          <w:bCs/>
          <w:sz w:val="28"/>
          <w:szCs w:val="28"/>
          <w:lang w:val="de-DE"/>
        </w:rPr>
        <w:t>scaffolding</w:t>
      </w:r>
      <w:r>
        <w:rPr>
          <w:rFonts w:eastAsia="Calibri"/>
          <w:bCs/>
          <w:sz w:val="28"/>
          <w:szCs w:val="28"/>
        </w:rPr>
        <w:t>)</w:t>
      </w:r>
      <w:r w:rsidRPr="00246FBC">
        <w:rPr>
          <w:rFonts w:eastAsia="Calibri"/>
          <w:bCs/>
          <w:sz w:val="28"/>
          <w:szCs w:val="28"/>
        </w:rPr>
        <w:t xml:space="preserve">. </w:t>
      </w:r>
      <w:r>
        <w:rPr>
          <w:rFonts w:eastAsia="Calibri"/>
          <w:bCs/>
          <w:sz w:val="28"/>
          <w:szCs w:val="28"/>
        </w:rPr>
        <w:t xml:space="preserve">Дополнительно использовались вариативные задания разного уровня сложности и критериальное оценивание, </w:t>
      </w:r>
      <w:r w:rsidR="00621F58">
        <w:rPr>
          <w:rFonts w:eastAsia="Calibri"/>
          <w:bCs/>
          <w:sz w:val="28"/>
          <w:szCs w:val="28"/>
        </w:rPr>
        <w:t>позволяющее</w:t>
      </w:r>
      <w:r>
        <w:rPr>
          <w:rFonts w:eastAsia="Calibri"/>
          <w:bCs/>
          <w:sz w:val="28"/>
          <w:szCs w:val="28"/>
        </w:rPr>
        <w:t xml:space="preserve"> обеспечить объективность фиксации предметного и языкового прогресса обучающихся.</w:t>
      </w:r>
    </w:p>
    <w:p w:rsidR="00EF3C0A" w:rsidRDefault="00EF3C0A" w:rsidP="008D7C7C">
      <w:pPr>
        <w:pStyle w:val="ac"/>
        <w:shd w:val="clear" w:color="auto" w:fill="FFFFFF"/>
        <w:spacing w:before="0" w:beforeAutospacing="0" w:after="0" w:afterAutospacing="0"/>
        <w:ind w:firstLine="709"/>
        <w:jc w:val="both"/>
        <w:rPr>
          <w:color w:val="000000"/>
          <w:sz w:val="28"/>
          <w:szCs w:val="28"/>
        </w:rPr>
      </w:pPr>
      <w:r>
        <w:rPr>
          <w:color w:val="000000"/>
          <w:sz w:val="28"/>
          <w:szCs w:val="28"/>
        </w:rPr>
        <w:t>Сочетание вышеназванных образовательных технологий значительно повлияло на установление связи между теорией и практикой у обучающихся, что составило надежную основу для формирования праксиологического компонента готовности к использованию английского языка в профессиональной деятельности.</w:t>
      </w:r>
    </w:p>
    <w:p w:rsidR="00EF3C0A" w:rsidRDefault="00EF3C0A" w:rsidP="008D7C7C">
      <w:pPr>
        <w:pStyle w:val="ac"/>
        <w:shd w:val="clear" w:color="auto" w:fill="FFFFFF"/>
        <w:spacing w:before="0" w:beforeAutospacing="0" w:after="0" w:afterAutospacing="0"/>
        <w:ind w:firstLine="709"/>
        <w:jc w:val="both"/>
        <w:rPr>
          <w:color w:val="000000"/>
          <w:sz w:val="28"/>
          <w:szCs w:val="28"/>
        </w:rPr>
      </w:pPr>
      <w:r>
        <w:rPr>
          <w:color w:val="000000"/>
          <w:sz w:val="28"/>
          <w:szCs w:val="28"/>
        </w:rPr>
        <w:t>Успешность интенсификации практической составляющей была достигнута благодаря применению технологии предметно-языкового интегрированного обучения (</w:t>
      </w:r>
      <w:r>
        <w:rPr>
          <w:color w:val="000000"/>
          <w:sz w:val="28"/>
          <w:szCs w:val="28"/>
          <w:lang w:val="de-DE"/>
        </w:rPr>
        <w:t>CLIL</w:t>
      </w:r>
      <w:r>
        <w:rPr>
          <w:color w:val="000000"/>
          <w:sz w:val="28"/>
          <w:szCs w:val="28"/>
        </w:rPr>
        <w:t>), которая обеспечила не просто изолированное владение отдельными навыками, а позволила освоить комплексные сочетания определенных умений.</w:t>
      </w:r>
    </w:p>
    <w:p w:rsidR="00EF3C0A" w:rsidRDefault="00D70F64" w:rsidP="008D7C7C">
      <w:pPr>
        <w:pStyle w:val="ac"/>
        <w:shd w:val="clear" w:color="auto" w:fill="FFFFFF"/>
        <w:spacing w:before="0" w:beforeAutospacing="0" w:after="0" w:afterAutospacing="0"/>
        <w:ind w:firstLine="709"/>
        <w:jc w:val="both"/>
        <w:rPr>
          <w:color w:val="000000"/>
          <w:sz w:val="28"/>
          <w:szCs w:val="28"/>
        </w:rPr>
      </w:pPr>
      <w:r>
        <w:rPr>
          <w:color w:val="000000"/>
          <w:sz w:val="28"/>
          <w:szCs w:val="28"/>
        </w:rPr>
        <w:t xml:space="preserve">Таким образом, в ходе формирующего этапа экспериментальной работы была обеспечена последовательная реализация трех педагогических условий, </w:t>
      </w:r>
      <w:r w:rsidR="005B5987">
        <w:rPr>
          <w:color w:val="000000"/>
          <w:sz w:val="28"/>
          <w:szCs w:val="28"/>
        </w:rPr>
        <w:t>направленных</w:t>
      </w:r>
      <w:r>
        <w:rPr>
          <w:color w:val="000000"/>
          <w:sz w:val="28"/>
          <w:szCs w:val="28"/>
        </w:rPr>
        <w:t xml:space="preserve"> на развитие мотивационного, когнитивного и праксиологического </w:t>
      </w:r>
      <w:r w:rsidR="005B5987">
        <w:rPr>
          <w:color w:val="000000"/>
          <w:sz w:val="28"/>
          <w:szCs w:val="28"/>
        </w:rPr>
        <w:t>компонентов</w:t>
      </w:r>
      <w:r>
        <w:rPr>
          <w:color w:val="000000"/>
          <w:sz w:val="28"/>
          <w:szCs w:val="28"/>
        </w:rPr>
        <w:t xml:space="preserve"> </w:t>
      </w:r>
      <w:r w:rsidR="006E7EBE">
        <w:rPr>
          <w:color w:val="000000"/>
          <w:sz w:val="28"/>
          <w:szCs w:val="28"/>
        </w:rPr>
        <w:t xml:space="preserve">готовности </w:t>
      </w:r>
      <w:r w:rsidR="007F5BF2">
        <w:rPr>
          <w:color w:val="000000"/>
          <w:sz w:val="28"/>
          <w:szCs w:val="28"/>
        </w:rPr>
        <w:t>будущих учителей биологии</w:t>
      </w:r>
      <w:r w:rsidR="006E7EBE">
        <w:rPr>
          <w:color w:val="000000"/>
          <w:sz w:val="28"/>
          <w:szCs w:val="28"/>
        </w:rPr>
        <w:t xml:space="preserve"> к использованию английского языка в профессиональной деятельности</w:t>
      </w:r>
      <w:r w:rsidR="005B5987">
        <w:rPr>
          <w:color w:val="000000"/>
          <w:sz w:val="28"/>
          <w:szCs w:val="28"/>
        </w:rPr>
        <w:t>. Реализация данных условий осуществлялась на основе разработанной модели и ее</w:t>
      </w:r>
      <w:r w:rsidR="006E7EBE">
        <w:rPr>
          <w:color w:val="000000"/>
          <w:sz w:val="28"/>
          <w:szCs w:val="28"/>
        </w:rPr>
        <w:t xml:space="preserve"> программно-методическ</w:t>
      </w:r>
      <w:r w:rsidR="005B5987">
        <w:rPr>
          <w:color w:val="000000"/>
          <w:sz w:val="28"/>
          <w:szCs w:val="28"/>
        </w:rPr>
        <w:t>ого</w:t>
      </w:r>
      <w:r w:rsidR="006E7EBE">
        <w:rPr>
          <w:color w:val="000000"/>
          <w:sz w:val="28"/>
          <w:szCs w:val="28"/>
        </w:rPr>
        <w:t xml:space="preserve"> обеспечени</w:t>
      </w:r>
      <w:r w:rsidR="005B5987">
        <w:rPr>
          <w:color w:val="000000"/>
          <w:sz w:val="28"/>
          <w:szCs w:val="28"/>
        </w:rPr>
        <w:t>я</w:t>
      </w:r>
      <w:r w:rsidR="006E7EBE">
        <w:rPr>
          <w:color w:val="000000"/>
          <w:sz w:val="28"/>
          <w:szCs w:val="28"/>
        </w:rPr>
        <w:t xml:space="preserve">, </w:t>
      </w:r>
      <w:r w:rsidR="005B5987">
        <w:rPr>
          <w:color w:val="000000"/>
          <w:sz w:val="28"/>
          <w:szCs w:val="28"/>
        </w:rPr>
        <w:t>включающего учебную программу и учебно-методические материалы по дисциплине «Профессионально-ориентированный иностранный язык». Проведенная экспериментальная работа позволила получить эмпирические данные для оценки динамики уровней сформированности исследуемой готовности у студентов контрольной и экспериментальной групп.</w:t>
      </w:r>
      <w:r w:rsidR="00970A1D">
        <w:rPr>
          <w:color w:val="000000"/>
          <w:sz w:val="28"/>
          <w:szCs w:val="28"/>
        </w:rPr>
        <w:t xml:space="preserve"> Содержание и результаты педагогического эксперимента представлены в следующе</w:t>
      </w:r>
      <w:r w:rsidR="005F54B4">
        <w:rPr>
          <w:color w:val="000000"/>
          <w:sz w:val="28"/>
          <w:szCs w:val="28"/>
        </w:rPr>
        <w:t xml:space="preserve">м </w:t>
      </w:r>
      <w:r w:rsidR="007553D3">
        <w:rPr>
          <w:color w:val="000000"/>
          <w:sz w:val="28"/>
          <w:szCs w:val="28"/>
        </w:rPr>
        <w:t>под</w:t>
      </w:r>
      <w:r w:rsidR="005F54B4">
        <w:rPr>
          <w:color w:val="000000"/>
          <w:sz w:val="28"/>
          <w:szCs w:val="28"/>
        </w:rPr>
        <w:t>разделе</w:t>
      </w:r>
      <w:r w:rsidR="00970A1D">
        <w:rPr>
          <w:color w:val="000000"/>
          <w:sz w:val="28"/>
          <w:szCs w:val="28"/>
        </w:rPr>
        <w:t>.</w:t>
      </w:r>
    </w:p>
    <w:p w:rsidR="005B5987" w:rsidRDefault="005B5987" w:rsidP="008D7C7C">
      <w:pPr>
        <w:pStyle w:val="ac"/>
        <w:shd w:val="clear" w:color="auto" w:fill="FFFFFF"/>
        <w:spacing w:before="0" w:beforeAutospacing="0" w:after="0" w:afterAutospacing="0"/>
        <w:ind w:firstLine="709"/>
        <w:jc w:val="both"/>
        <w:rPr>
          <w:color w:val="000000"/>
          <w:sz w:val="28"/>
          <w:szCs w:val="28"/>
        </w:rPr>
      </w:pPr>
    </w:p>
    <w:p w:rsidR="00B35A28" w:rsidRPr="00067D03" w:rsidRDefault="00B35A28" w:rsidP="008D7C7C">
      <w:pPr>
        <w:pStyle w:val="a3"/>
        <w:spacing w:after="0" w:line="240" w:lineRule="auto"/>
        <w:ind w:left="0" w:firstLine="709"/>
        <w:jc w:val="both"/>
        <w:rPr>
          <w:rFonts w:ascii="Times New Roman" w:hAnsi="Times New Roman"/>
          <w:b/>
          <w:sz w:val="28"/>
          <w:szCs w:val="28"/>
        </w:rPr>
      </w:pPr>
      <w:r w:rsidRPr="00067D03">
        <w:rPr>
          <w:rFonts w:ascii="Times New Roman" w:hAnsi="Times New Roman"/>
          <w:b/>
          <w:sz w:val="28"/>
          <w:szCs w:val="28"/>
        </w:rPr>
        <w:t xml:space="preserve">2.2 Результаты экспериментальной работы по реализации модели формирования готовности </w:t>
      </w:r>
      <w:r w:rsidR="007F5BF2">
        <w:rPr>
          <w:rFonts w:ascii="Times New Roman" w:hAnsi="Times New Roman"/>
          <w:b/>
          <w:sz w:val="28"/>
          <w:szCs w:val="28"/>
        </w:rPr>
        <w:t>будущих учителей биологии</w:t>
      </w:r>
      <w:r w:rsidRPr="00067D03">
        <w:rPr>
          <w:rFonts w:ascii="Times New Roman" w:hAnsi="Times New Roman"/>
          <w:b/>
          <w:sz w:val="28"/>
          <w:szCs w:val="28"/>
        </w:rPr>
        <w:t xml:space="preserve"> к использованию английского языка в профессиональной деятельности </w:t>
      </w:r>
    </w:p>
    <w:p w:rsidR="00CE4C11" w:rsidRDefault="00CE4C11" w:rsidP="00D40F41">
      <w:pPr>
        <w:pStyle w:val="af1"/>
        <w:suppressAutoHyphens/>
        <w:spacing w:after="0" w:line="240" w:lineRule="auto"/>
        <w:ind w:left="0" w:firstLine="709"/>
        <w:jc w:val="both"/>
        <w:rPr>
          <w:rFonts w:ascii="Times New Roman" w:hAnsi="Times New Roman"/>
          <w:sz w:val="28"/>
        </w:rPr>
      </w:pPr>
      <w:r>
        <w:rPr>
          <w:rFonts w:ascii="Times New Roman" w:hAnsi="Times New Roman"/>
          <w:sz w:val="28"/>
        </w:rPr>
        <w:t>Эффективность разработанной</w:t>
      </w:r>
      <w:r w:rsidR="007739A9" w:rsidRPr="00A2262C">
        <w:rPr>
          <w:rFonts w:ascii="Times New Roman" w:hAnsi="Times New Roman"/>
          <w:sz w:val="28"/>
        </w:rPr>
        <w:t xml:space="preserve"> модели </w:t>
      </w:r>
      <w:r w:rsidR="00001F17" w:rsidRPr="00A2262C">
        <w:rPr>
          <w:rFonts w:ascii="Times New Roman" w:hAnsi="Times New Roman"/>
          <w:sz w:val="28"/>
        </w:rPr>
        <w:t xml:space="preserve">формирования готовности </w:t>
      </w:r>
      <w:r w:rsidR="007F5BF2">
        <w:rPr>
          <w:rFonts w:ascii="Times New Roman" w:hAnsi="Times New Roman"/>
          <w:sz w:val="28"/>
        </w:rPr>
        <w:t>будущих учителей биологии</w:t>
      </w:r>
      <w:r w:rsidR="00001F17" w:rsidRPr="00A2262C">
        <w:rPr>
          <w:rFonts w:ascii="Times New Roman" w:hAnsi="Times New Roman"/>
          <w:sz w:val="28"/>
        </w:rPr>
        <w:t xml:space="preserve"> к использованию английского языка в профессиональной деятельности</w:t>
      </w:r>
      <w:r>
        <w:rPr>
          <w:rFonts w:ascii="Times New Roman" w:hAnsi="Times New Roman"/>
          <w:sz w:val="28"/>
        </w:rPr>
        <w:t xml:space="preserve"> оценивается посредством педагогического эксперимента</w:t>
      </w:r>
      <w:r w:rsidR="00001F17" w:rsidRPr="00A2262C">
        <w:rPr>
          <w:rFonts w:ascii="Times New Roman" w:hAnsi="Times New Roman"/>
          <w:sz w:val="28"/>
        </w:rPr>
        <w:t>.</w:t>
      </w:r>
      <w:r>
        <w:rPr>
          <w:rFonts w:ascii="Times New Roman" w:hAnsi="Times New Roman"/>
          <w:sz w:val="28"/>
        </w:rPr>
        <w:t xml:space="preserve"> </w:t>
      </w:r>
    </w:p>
    <w:p w:rsidR="007739A9" w:rsidRPr="00A2262C" w:rsidRDefault="00001F17" w:rsidP="008D7C7C">
      <w:pPr>
        <w:pStyle w:val="af1"/>
        <w:suppressAutoHyphens/>
        <w:spacing w:after="0" w:line="240" w:lineRule="auto"/>
        <w:ind w:left="0" w:firstLine="709"/>
        <w:jc w:val="both"/>
        <w:rPr>
          <w:rFonts w:ascii="Times New Roman" w:hAnsi="Times New Roman"/>
          <w:sz w:val="28"/>
        </w:rPr>
      </w:pPr>
      <w:r w:rsidRPr="00A2262C">
        <w:rPr>
          <w:rFonts w:ascii="Times New Roman" w:hAnsi="Times New Roman"/>
          <w:sz w:val="28"/>
        </w:rPr>
        <w:t>Педагогический эксперимент</w:t>
      </w:r>
      <w:r w:rsidR="007739A9" w:rsidRPr="00A2262C">
        <w:rPr>
          <w:rFonts w:ascii="Times New Roman" w:hAnsi="Times New Roman"/>
          <w:sz w:val="28"/>
        </w:rPr>
        <w:t xml:space="preserve"> характеризуется строгостью и перманентным контролем условий проведения, в рамках которых получаемые эмпирические данные подтверждают</w:t>
      </w:r>
      <w:r w:rsidRPr="00A2262C">
        <w:rPr>
          <w:rFonts w:ascii="Times New Roman" w:hAnsi="Times New Roman"/>
          <w:sz w:val="28"/>
        </w:rPr>
        <w:t xml:space="preserve"> или </w:t>
      </w:r>
      <w:r w:rsidR="007739A9" w:rsidRPr="00A2262C">
        <w:rPr>
          <w:rFonts w:ascii="Times New Roman" w:hAnsi="Times New Roman"/>
          <w:sz w:val="28"/>
        </w:rPr>
        <w:t>опровергают выдвинутые теоретические предположения и допущения [1</w:t>
      </w:r>
      <w:r w:rsidR="004313C1">
        <w:rPr>
          <w:rFonts w:ascii="Times New Roman" w:hAnsi="Times New Roman"/>
          <w:sz w:val="28"/>
        </w:rPr>
        <w:t>67</w:t>
      </w:r>
      <w:r w:rsidR="007739A9" w:rsidRPr="00A2262C">
        <w:rPr>
          <w:rFonts w:ascii="Times New Roman" w:hAnsi="Times New Roman"/>
          <w:sz w:val="28"/>
        </w:rPr>
        <w:t xml:space="preserve">]. Последовательное внедрение новых элементов в привычный устоявшийся педагогический процесс позволяет выявить характер их влияния (конструктивный или деструктивный) на обучение. </w:t>
      </w:r>
    </w:p>
    <w:p w:rsidR="007739A9" w:rsidRPr="00A2262C" w:rsidRDefault="007739A9" w:rsidP="008D7C7C">
      <w:pPr>
        <w:pStyle w:val="af1"/>
        <w:suppressAutoHyphens/>
        <w:spacing w:after="0" w:line="240" w:lineRule="auto"/>
        <w:ind w:left="0" w:firstLine="709"/>
        <w:jc w:val="both"/>
        <w:rPr>
          <w:rFonts w:ascii="Times New Roman" w:hAnsi="Times New Roman"/>
          <w:sz w:val="28"/>
        </w:rPr>
      </w:pPr>
      <w:r w:rsidRPr="00A2262C">
        <w:rPr>
          <w:rFonts w:ascii="Times New Roman" w:hAnsi="Times New Roman"/>
          <w:sz w:val="28"/>
        </w:rPr>
        <w:t>Педагогический эксперимент зарекомендовал себя как вызывающий доверие метод обнаружения скрытых связей и установления новых корреляций</w:t>
      </w:r>
      <w:r w:rsidR="004A16CB">
        <w:rPr>
          <w:rFonts w:ascii="Times New Roman" w:hAnsi="Times New Roman"/>
          <w:sz w:val="28"/>
          <w:lang w:val="kk-KZ"/>
        </w:rPr>
        <w:t> </w:t>
      </w:r>
      <w:r w:rsidRPr="00A2262C">
        <w:rPr>
          <w:rFonts w:ascii="Times New Roman" w:hAnsi="Times New Roman"/>
          <w:sz w:val="28"/>
        </w:rPr>
        <w:t>[1</w:t>
      </w:r>
      <w:r w:rsidR="004313C1">
        <w:rPr>
          <w:rFonts w:ascii="Times New Roman" w:hAnsi="Times New Roman"/>
          <w:sz w:val="28"/>
        </w:rPr>
        <w:t>68</w:t>
      </w:r>
      <w:r w:rsidRPr="00A2262C">
        <w:rPr>
          <w:rFonts w:ascii="Times New Roman" w:hAnsi="Times New Roman"/>
          <w:sz w:val="28"/>
        </w:rPr>
        <w:t>].</w:t>
      </w:r>
    </w:p>
    <w:p w:rsidR="00B35A28" w:rsidRPr="00A2262C" w:rsidRDefault="00B35A28" w:rsidP="008D7C7C">
      <w:pPr>
        <w:pStyle w:val="af1"/>
        <w:suppressAutoHyphens/>
        <w:spacing w:after="0" w:line="240" w:lineRule="auto"/>
        <w:ind w:left="0" w:firstLine="709"/>
        <w:jc w:val="both"/>
        <w:rPr>
          <w:rFonts w:ascii="Times New Roman" w:hAnsi="Times New Roman"/>
          <w:sz w:val="28"/>
        </w:rPr>
      </w:pPr>
      <w:r w:rsidRPr="00A2262C">
        <w:rPr>
          <w:rFonts w:ascii="Times New Roman" w:hAnsi="Times New Roman"/>
          <w:sz w:val="28"/>
        </w:rPr>
        <w:t>Этапами нашего диссертационного исследования явились:</w:t>
      </w:r>
    </w:p>
    <w:p w:rsidR="00B35A28" w:rsidRPr="00A2262C" w:rsidRDefault="00B35A28" w:rsidP="00247930">
      <w:pPr>
        <w:widowControl w:val="0"/>
        <w:numPr>
          <w:ilvl w:val="0"/>
          <w:numId w:val="6"/>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сбор и анализ материалов по теме исследования;</w:t>
      </w:r>
    </w:p>
    <w:p w:rsidR="00B35A28" w:rsidRPr="00A2262C" w:rsidRDefault="00B35A28" w:rsidP="00247930">
      <w:pPr>
        <w:widowControl w:val="0"/>
        <w:numPr>
          <w:ilvl w:val="0"/>
          <w:numId w:val="6"/>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выдвижение рабочей гипотезы;</w:t>
      </w:r>
    </w:p>
    <w:p w:rsidR="00B35A28" w:rsidRPr="00A2262C" w:rsidRDefault="00B35A28" w:rsidP="00247930">
      <w:pPr>
        <w:widowControl w:val="0"/>
        <w:numPr>
          <w:ilvl w:val="0"/>
          <w:numId w:val="6"/>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педагогический эксперимент.</w:t>
      </w:r>
    </w:p>
    <w:p w:rsidR="00B35A28" w:rsidRPr="00A2262C" w:rsidRDefault="00B35A28" w:rsidP="00AC3C82">
      <w:pPr>
        <w:pStyle w:val="af7"/>
        <w:tabs>
          <w:tab w:val="left" w:pos="993"/>
        </w:tabs>
        <w:ind w:firstLine="709"/>
        <w:jc w:val="both"/>
      </w:pPr>
      <w:r w:rsidRPr="00A2262C">
        <w:t>Структуру педагогического эксперимента составили:</w:t>
      </w:r>
    </w:p>
    <w:p w:rsidR="00B35A28" w:rsidRPr="00A2262C" w:rsidRDefault="00B35A28" w:rsidP="00247930">
      <w:pPr>
        <w:pStyle w:val="af7"/>
        <w:numPr>
          <w:ilvl w:val="0"/>
          <w:numId w:val="7"/>
        </w:numPr>
        <w:tabs>
          <w:tab w:val="left" w:pos="993"/>
        </w:tabs>
        <w:ind w:left="0" w:firstLine="709"/>
        <w:jc w:val="both"/>
      </w:pPr>
      <w:r w:rsidRPr="00A2262C">
        <w:t>констатирующий эксперимент (2018-20</w:t>
      </w:r>
      <w:r w:rsidR="001C50EF" w:rsidRPr="00A2262C">
        <w:rPr>
          <w:lang w:val="en-US"/>
        </w:rPr>
        <w:t>20</w:t>
      </w:r>
      <w:r w:rsidRPr="00A2262C">
        <w:t xml:space="preserve"> учебный год);</w:t>
      </w:r>
    </w:p>
    <w:p w:rsidR="00B35A28" w:rsidRPr="00A2262C" w:rsidRDefault="00B35A28" w:rsidP="00247930">
      <w:pPr>
        <w:pStyle w:val="af7"/>
        <w:numPr>
          <w:ilvl w:val="0"/>
          <w:numId w:val="7"/>
        </w:numPr>
        <w:tabs>
          <w:tab w:val="left" w:pos="993"/>
        </w:tabs>
        <w:ind w:left="0" w:firstLine="709"/>
        <w:jc w:val="both"/>
      </w:pPr>
      <w:r w:rsidRPr="00A2262C">
        <w:t>формирующий эксперимент (20</w:t>
      </w:r>
      <w:r w:rsidR="001C50EF" w:rsidRPr="00A2262C">
        <w:rPr>
          <w:lang w:val="en-US"/>
        </w:rPr>
        <w:t>20</w:t>
      </w:r>
      <w:r w:rsidRPr="00A2262C">
        <w:t>-202</w:t>
      </w:r>
      <w:r w:rsidR="001C50EF" w:rsidRPr="00A2262C">
        <w:rPr>
          <w:lang w:val="en-US"/>
        </w:rPr>
        <w:t>2</w:t>
      </w:r>
      <w:r w:rsidRPr="00A2262C">
        <w:t xml:space="preserve"> учебные годы).</w:t>
      </w:r>
    </w:p>
    <w:p w:rsidR="007F09B1" w:rsidRPr="00A2262C" w:rsidRDefault="007F09B1" w:rsidP="00AC3C82">
      <w:pPr>
        <w:pStyle w:val="af7"/>
        <w:tabs>
          <w:tab w:val="left" w:pos="993"/>
        </w:tabs>
        <w:ind w:firstLine="709"/>
        <w:jc w:val="both"/>
      </w:pPr>
      <w:r w:rsidRPr="00A2262C">
        <w:t>Констатирующий и формирующий эксперименты обладают рядом схожих характеристик. В обоих случаях важно обеспечить сопоставимость условий по ключевым параметрам, подготовить необходимый экспериментальный материал и провести статистический анализ полученных данных. Итогом каждого этапа становится формулирование обоснованных выводов, позволяющих оценить динамику изменений и эффективность применяемых методик.</w:t>
      </w:r>
    </w:p>
    <w:p w:rsidR="00B35A28" w:rsidRPr="00A2262C" w:rsidRDefault="0049662B" w:rsidP="008D7C7C">
      <w:pPr>
        <w:pStyle w:val="af7"/>
        <w:ind w:firstLine="709"/>
        <w:jc w:val="both"/>
        <w:rPr>
          <w:lang w:val="en-US"/>
        </w:rPr>
      </w:pPr>
      <w:r w:rsidRPr="00A2262C">
        <w:t xml:space="preserve">На заключительном этапе эксперимента </w:t>
      </w:r>
      <w:r w:rsidR="00117DB1" w:rsidRPr="00A2262C">
        <w:t xml:space="preserve">была проведена оценка </w:t>
      </w:r>
      <w:r w:rsidR="00001F17" w:rsidRPr="00A2262C">
        <w:t xml:space="preserve">эффективности </w:t>
      </w:r>
      <w:r w:rsidR="00117DB1" w:rsidRPr="00A2262C">
        <w:t>реализации</w:t>
      </w:r>
      <w:r w:rsidRPr="00A2262C">
        <w:t xml:space="preserve"> модели</w:t>
      </w:r>
      <w:r w:rsidR="0027539D" w:rsidRPr="00A2262C">
        <w:t xml:space="preserve"> формирования готовности </w:t>
      </w:r>
      <w:r w:rsidR="007F5BF2">
        <w:t>будущих учителей биологии</w:t>
      </w:r>
      <w:r w:rsidR="0027539D" w:rsidRPr="00A2262C">
        <w:t xml:space="preserve"> к использованию английского языка в профессиональной деятельности</w:t>
      </w:r>
      <w:r w:rsidRPr="00A2262C">
        <w:t xml:space="preserve"> путем ее </w:t>
      </w:r>
      <w:r w:rsidR="00117DB1" w:rsidRPr="00A2262C">
        <w:t xml:space="preserve">внедрения </w:t>
      </w:r>
      <w:r w:rsidRPr="00A2262C">
        <w:t xml:space="preserve">в учебный процесс экспериментальной группы и </w:t>
      </w:r>
      <w:r w:rsidR="00117DB1" w:rsidRPr="00A2262C">
        <w:t>сопоставления</w:t>
      </w:r>
      <w:r w:rsidRPr="00A2262C">
        <w:t xml:space="preserve"> полученных результатов с результатами контрольной группы. </w:t>
      </w:r>
      <w:r w:rsidR="00117DB1" w:rsidRPr="00A2262C">
        <w:t>Данный</w:t>
      </w:r>
      <w:r w:rsidR="00117DB1" w:rsidRPr="00A2262C">
        <w:rPr>
          <w:lang w:val="en-US"/>
        </w:rPr>
        <w:t xml:space="preserve"> </w:t>
      </w:r>
      <w:r w:rsidR="00117DB1" w:rsidRPr="00A2262C">
        <w:t>этап</w:t>
      </w:r>
      <w:r w:rsidR="00117DB1" w:rsidRPr="00A2262C">
        <w:rPr>
          <w:lang w:val="en-US"/>
        </w:rPr>
        <w:t xml:space="preserve"> </w:t>
      </w:r>
      <w:r w:rsidR="00117DB1" w:rsidRPr="00A2262C">
        <w:t>эксперимента</w:t>
      </w:r>
      <w:r w:rsidR="00117DB1" w:rsidRPr="00A2262C">
        <w:rPr>
          <w:lang w:val="en-US"/>
        </w:rPr>
        <w:t xml:space="preserve"> </w:t>
      </w:r>
      <w:r w:rsidR="00117DB1" w:rsidRPr="00A2262C">
        <w:t>осв</w:t>
      </w:r>
      <w:r w:rsidR="00F4641C">
        <w:t>е</w:t>
      </w:r>
      <w:r w:rsidR="00117DB1" w:rsidRPr="00A2262C">
        <w:t>щен</w:t>
      </w:r>
      <w:r w:rsidRPr="00A2262C">
        <w:rPr>
          <w:lang w:val="en-US"/>
        </w:rPr>
        <w:t xml:space="preserve"> </w:t>
      </w:r>
      <w:r w:rsidR="002661D2" w:rsidRPr="00A2262C">
        <w:t>нами</w:t>
      </w:r>
      <w:r w:rsidR="002661D2" w:rsidRPr="00A2262C">
        <w:rPr>
          <w:lang w:val="en-US"/>
        </w:rPr>
        <w:t xml:space="preserve"> </w:t>
      </w:r>
      <w:r w:rsidRPr="00A2262C">
        <w:t>в</w:t>
      </w:r>
      <w:r w:rsidRPr="00A2262C">
        <w:rPr>
          <w:lang w:val="en-US"/>
        </w:rPr>
        <w:t xml:space="preserve"> </w:t>
      </w:r>
      <w:r w:rsidRPr="00A2262C">
        <w:t>статье</w:t>
      </w:r>
      <w:r w:rsidRPr="00A2262C">
        <w:rPr>
          <w:lang w:val="en-US"/>
        </w:rPr>
        <w:t xml:space="preserve"> </w:t>
      </w:r>
      <w:r w:rsidR="008D446F" w:rsidRPr="00A2262C">
        <w:rPr>
          <w:lang w:val="en-US"/>
        </w:rPr>
        <w:t>«</w:t>
      </w:r>
      <w:r w:rsidR="00CC682E" w:rsidRPr="00A2262C">
        <w:rPr>
          <w:lang w:val="en-US"/>
        </w:rPr>
        <w:t>Preparing</w:t>
      </w:r>
      <w:r w:rsidR="0027539D" w:rsidRPr="00A2262C">
        <w:rPr>
          <w:lang w:val="en-US"/>
        </w:rPr>
        <w:t xml:space="preserve"> </w:t>
      </w:r>
      <w:r w:rsidR="00CC682E" w:rsidRPr="00A2262C">
        <w:rPr>
          <w:lang w:val="en-US"/>
        </w:rPr>
        <w:t>students</w:t>
      </w:r>
      <w:r w:rsidR="0027539D" w:rsidRPr="00A2262C">
        <w:rPr>
          <w:lang w:val="en-US"/>
        </w:rPr>
        <w:t xml:space="preserve"> </w:t>
      </w:r>
      <w:r w:rsidR="00CC682E" w:rsidRPr="00A2262C">
        <w:rPr>
          <w:lang w:val="en-US"/>
        </w:rPr>
        <w:t>for</w:t>
      </w:r>
      <w:r w:rsidR="0027539D" w:rsidRPr="00A2262C">
        <w:rPr>
          <w:lang w:val="en-US"/>
        </w:rPr>
        <w:t xml:space="preserve"> </w:t>
      </w:r>
      <w:r w:rsidR="00CC682E" w:rsidRPr="00A2262C">
        <w:rPr>
          <w:lang w:val="en-US"/>
        </w:rPr>
        <w:t>professional</w:t>
      </w:r>
      <w:r w:rsidR="0027539D" w:rsidRPr="00A2262C">
        <w:rPr>
          <w:lang w:val="en-US"/>
        </w:rPr>
        <w:t xml:space="preserve"> </w:t>
      </w:r>
      <w:r w:rsidR="00CC682E" w:rsidRPr="00A2262C">
        <w:rPr>
          <w:lang w:val="en-US"/>
        </w:rPr>
        <w:t>activities</w:t>
      </w:r>
      <w:r w:rsidR="0027539D" w:rsidRPr="00A2262C">
        <w:rPr>
          <w:lang w:val="en-US"/>
        </w:rPr>
        <w:t xml:space="preserve"> </w:t>
      </w:r>
      <w:r w:rsidR="00CC682E" w:rsidRPr="00A2262C">
        <w:rPr>
          <w:lang w:val="en-US"/>
        </w:rPr>
        <w:t>in</w:t>
      </w:r>
      <w:r w:rsidR="0027539D" w:rsidRPr="00A2262C">
        <w:rPr>
          <w:lang w:val="en-US"/>
        </w:rPr>
        <w:t xml:space="preserve"> </w:t>
      </w:r>
      <w:r w:rsidR="00CC682E" w:rsidRPr="00A2262C">
        <w:rPr>
          <w:lang w:val="en-US"/>
        </w:rPr>
        <w:t>English</w:t>
      </w:r>
      <w:r w:rsidR="008D446F" w:rsidRPr="00A2262C">
        <w:rPr>
          <w:lang w:val="en-US"/>
        </w:rPr>
        <w:t>»</w:t>
      </w:r>
      <w:r w:rsidR="00CC682E" w:rsidRPr="00A2262C">
        <w:rPr>
          <w:lang w:val="en-US"/>
        </w:rPr>
        <w:t xml:space="preserve"> [1</w:t>
      </w:r>
      <w:r w:rsidR="004313C1" w:rsidRPr="004313C1">
        <w:rPr>
          <w:lang w:val="en-US"/>
        </w:rPr>
        <w:t>69</w:t>
      </w:r>
      <w:r w:rsidR="00CC682E" w:rsidRPr="00A2262C">
        <w:rPr>
          <w:lang w:val="en-US"/>
        </w:rPr>
        <w:t>].</w:t>
      </w:r>
    </w:p>
    <w:p w:rsidR="00B35A28"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Эксперимент проводился со студентами </w:t>
      </w:r>
      <w:r w:rsidR="0027539D" w:rsidRPr="00A2262C">
        <w:rPr>
          <w:rFonts w:ascii="Times New Roman" w:hAnsi="Times New Roman"/>
          <w:sz w:val="28"/>
          <w:szCs w:val="28"/>
        </w:rPr>
        <w:t>образовательн</w:t>
      </w:r>
      <w:r w:rsidR="00EA2B5D" w:rsidRPr="00A2262C">
        <w:rPr>
          <w:rFonts w:ascii="Times New Roman" w:hAnsi="Times New Roman"/>
          <w:sz w:val="28"/>
          <w:szCs w:val="28"/>
        </w:rPr>
        <w:t>ой</w:t>
      </w:r>
      <w:r w:rsidR="0027539D" w:rsidRPr="00A2262C">
        <w:rPr>
          <w:rFonts w:ascii="Times New Roman" w:hAnsi="Times New Roman"/>
          <w:sz w:val="28"/>
          <w:szCs w:val="28"/>
        </w:rPr>
        <w:t xml:space="preserve"> программ</w:t>
      </w:r>
      <w:r w:rsidR="00EA2B5D" w:rsidRPr="00A2262C">
        <w:rPr>
          <w:rFonts w:ascii="Times New Roman" w:hAnsi="Times New Roman"/>
          <w:sz w:val="28"/>
          <w:szCs w:val="28"/>
        </w:rPr>
        <w:t>ы</w:t>
      </w:r>
      <w:r w:rsidRPr="00A2262C">
        <w:rPr>
          <w:rFonts w:ascii="Times New Roman" w:hAnsi="Times New Roman"/>
          <w:sz w:val="28"/>
          <w:szCs w:val="28"/>
        </w:rPr>
        <w:t xml:space="preserve"> </w:t>
      </w:r>
      <w:r w:rsidR="00067D03" w:rsidRPr="00A2262C">
        <w:rPr>
          <w:rFonts w:ascii="Times New Roman" w:hAnsi="Times New Roman"/>
          <w:sz w:val="28"/>
          <w:szCs w:val="28"/>
        </w:rPr>
        <w:t>«</w:t>
      </w:r>
      <w:r w:rsidRPr="00A2262C">
        <w:rPr>
          <w:rFonts w:ascii="Times New Roman" w:hAnsi="Times New Roman"/>
          <w:sz w:val="28"/>
          <w:szCs w:val="28"/>
        </w:rPr>
        <w:t>Биология</w:t>
      </w:r>
      <w:r w:rsidR="00067D03" w:rsidRPr="00A2262C">
        <w:rPr>
          <w:rFonts w:ascii="Times New Roman" w:hAnsi="Times New Roman"/>
          <w:sz w:val="28"/>
          <w:szCs w:val="28"/>
        </w:rPr>
        <w:t>»</w:t>
      </w:r>
      <w:r w:rsidR="0027539D" w:rsidRPr="00A2262C">
        <w:rPr>
          <w:rFonts w:ascii="Times New Roman" w:hAnsi="Times New Roman"/>
          <w:sz w:val="28"/>
          <w:szCs w:val="28"/>
        </w:rPr>
        <w:t xml:space="preserve"> (</w:t>
      </w:r>
      <w:r w:rsidR="00EA2B5D" w:rsidRPr="00A2262C">
        <w:rPr>
          <w:rFonts w:ascii="Times New Roman" w:hAnsi="Times New Roman"/>
          <w:sz w:val="28"/>
          <w:szCs w:val="28"/>
          <w:lang w:bidi="en-US"/>
        </w:rPr>
        <w:t>6</w:t>
      </w:r>
      <w:r w:rsidR="0027539D" w:rsidRPr="00A2262C">
        <w:rPr>
          <w:rFonts w:ascii="Times New Roman" w:hAnsi="Times New Roman"/>
          <w:sz w:val="28"/>
          <w:szCs w:val="28"/>
          <w:lang w:bidi="en-US"/>
        </w:rPr>
        <w:t>В01509</w:t>
      </w:r>
      <w:r w:rsidR="0027539D" w:rsidRPr="00A2262C">
        <w:rPr>
          <w:rFonts w:ascii="Times New Roman" w:hAnsi="Times New Roman"/>
          <w:sz w:val="28"/>
          <w:szCs w:val="28"/>
        </w:rPr>
        <w:t>)</w:t>
      </w:r>
      <w:r w:rsidR="00EA2B5D" w:rsidRPr="00A2262C">
        <w:rPr>
          <w:rFonts w:ascii="Times New Roman" w:hAnsi="Times New Roman"/>
          <w:sz w:val="28"/>
          <w:szCs w:val="28"/>
        </w:rPr>
        <w:t xml:space="preserve"> </w:t>
      </w:r>
      <w:r w:rsidRPr="00A2262C">
        <w:rPr>
          <w:rFonts w:ascii="Times New Roman" w:hAnsi="Times New Roman"/>
          <w:sz w:val="28"/>
          <w:szCs w:val="28"/>
        </w:rPr>
        <w:t>биолого-географического факультета Карагандинского университета имени</w:t>
      </w:r>
      <w:r w:rsidR="0027539D" w:rsidRPr="00A2262C">
        <w:rPr>
          <w:rFonts w:ascii="Times New Roman" w:hAnsi="Times New Roman"/>
          <w:sz w:val="28"/>
          <w:szCs w:val="28"/>
        </w:rPr>
        <w:t xml:space="preserve"> академика </w:t>
      </w:r>
      <w:r w:rsidRPr="00A2262C">
        <w:rPr>
          <w:rFonts w:ascii="Times New Roman" w:hAnsi="Times New Roman"/>
          <w:sz w:val="28"/>
          <w:szCs w:val="28"/>
        </w:rPr>
        <w:t>Е.А. Букетова.</w:t>
      </w:r>
    </w:p>
    <w:p w:rsidR="00B35A28"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Общее количество студентов, участвовавших в педагогическом эксперименте, составило 60 человек (30</w:t>
      </w:r>
      <w:r w:rsidR="0027539D" w:rsidRPr="00A2262C">
        <w:rPr>
          <w:rFonts w:ascii="Times New Roman" w:hAnsi="Times New Roman"/>
          <w:sz w:val="28"/>
          <w:szCs w:val="28"/>
        </w:rPr>
        <w:t xml:space="preserve"> </w:t>
      </w:r>
      <w:r w:rsidRPr="00A2262C">
        <w:rPr>
          <w:rFonts w:ascii="Times New Roman" w:hAnsi="Times New Roman"/>
          <w:sz w:val="28"/>
          <w:szCs w:val="28"/>
        </w:rPr>
        <w:t>студентов в экспериментальной группе, 30 – в контрольной).</w:t>
      </w:r>
    </w:p>
    <w:p w:rsidR="00C63C2C" w:rsidRDefault="00C63C2C" w:rsidP="008D7C7C">
      <w:pPr>
        <w:widowControl w:val="0"/>
        <w:shd w:val="clear" w:color="auto" w:fill="FFFFFF"/>
        <w:suppressAutoHyphens/>
        <w:spacing w:after="0" w:line="240" w:lineRule="auto"/>
        <w:ind w:firstLine="709"/>
        <w:jc w:val="both"/>
        <w:rPr>
          <w:rFonts w:ascii="Times New Roman" w:hAnsi="Times New Roman"/>
          <w:sz w:val="28"/>
          <w:szCs w:val="28"/>
        </w:rPr>
      </w:pPr>
      <w:r>
        <w:rPr>
          <w:rFonts w:ascii="Times New Roman" w:hAnsi="Times New Roman"/>
          <w:sz w:val="28"/>
          <w:szCs w:val="28"/>
        </w:rPr>
        <w:t>Достоверность результатов эксперимента обе</w:t>
      </w:r>
      <w:r w:rsidR="00D70F64">
        <w:rPr>
          <w:rFonts w:ascii="Times New Roman" w:hAnsi="Times New Roman"/>
          <w:sz w:val="28"/>
          <w:szCs w:val="28"/>
        </w:rPr>
        <w:t>с</w:t>
      </w:r>
      <w:r>
        <w:rPr>
          <w:rFonts w:ascii="Times New Roman" w:hAnsi="Times New Roman"/>
          <w:sz w:val="28"/>
          <w:szCs w:val="28"/>
        </w:rPr>
        <w:t xml:space="preserve">печивалась </w:t>
      </w:r>
      <w:r w:rsidR="00D70F64">
        <w:rPr>
          <w:rFonts w:ascii="Times New Roman" w:hAnsi="Times New Roman"/>
          <w:sz w:val="28"/>
          <w:szCs w:val="28"/>
        </w:rPr>
        <w:t>сопоставимостью контрольной и экспериментальной групп по исходным показателям исследуемой готовности, единым организационным условиям обучения и единым диагностическим инструментарием, а также применением методов статистической обработки полученных данных.</w:t>
      </w:r>
    </w:p>
    <w:p w:rsidR="00A64FE1" w:rsidRPr="00A2262C" w:rsidRDefault="0077376F"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Эксперимент включал 3 этапа:</w:t>
      </w:r>
    </w:p>
    <w:p w:rsidR="00A64FE1" w:rsidRPr="00A2262C" w:rsidRDefault="0077376F" w:rsidP="00247930">
      <w:pPr>
        <w:pStyle w:val="a3"/>
        <w:widowControl w:val="0"/>
        <w:numPr>
          <w:ilvl w:val="0"/>
          <w:numId w:val="41"/>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диагностирующий</w:t>
      </w:r>
      <w:r w:rsidR="001C768A" w:rsidRPr="00A2262C">
        <w:rPr>
          <w:rFonts w:ascii="Times New Roman" w:hAnsi="Times New Roman"/>
          <w:sz w:val="28"/>
          <w:szCs w:val="28"/>
        </w:rPr>
        <w:t xml:space="preserve"> (</w:t>
      </w:r>
      <w:r w:rsidR="00A64FE1" w:rsidRPr="00A2262C">
        <w:rPr>
          <w:rFonts w:ascii="Times New Roman" w:hAnsi="Times New Roman"/>
          <w:sz w:val="28"/>
          <w:szCs w:val="28"/>
        </w:rPr>
        <w:t xml:space="preserve">начальная проверка сформированности готовности </w:t>
      </w:r>
      <w:r w:rsidR="007F5BF2">
        <w:rPr>
          <w:rFonts w:ascii="Times New Roman" w:hAnsi="Times New Roman"/>
          <w:sz w:val="28"/>
          <w:szCs w:val="28"/>
        </w:rPr>
        <w:t>будущих учителей биологии</w:t>
      </w:r>
      <w:r w:rsidR="00A64FE1" w:rsidRPr="00A2262C">
        <w:rPr>
          <w:rFonts w:ascii="Times New Roman" w:hAnsi="Times New Roman"/>
          <w:sz w:val="28"/>
          <w:szCs w:val="28"/>
        </w:rPr>
        <w:t xml:space="preserve"> к использованию английского языка в профессиональной деятельности – констатирующий эксперимент);</w:t>
      </w:r>
    </w:p>
    <w:p w:rsidR="00A64FE1" w:rsidRPr="00A2262C" w:rsidRDefault="001C768A" w:rsidP="00247930">
      <w:pPr>
        <w:pStyle w:val="a3"/>
        <w:widowControl w:val="0"/>
        <w:numPr>
          <w:ilvl w:val="0"/>
          <w:numId w:val="41"/>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имплементационный (внедрение </w:t>
      </w:r>
      <w:r w:rsidR="00A64FE1" w:rsidRPr="00A2262C">
        <w:rPr>
          <w:rFonts w:ascii="Times New Roman" w:hAnsi="Times New Roman"/>
          <w:sz w:val="28"/>
          <w:szCs w:val="28"/>
        </w:rPr>
        <w:t xml:space="preserve">компонентов разработанной </w:t>
      </w:r>
      <w:r w:rsidRPr="00A2262C">
        <w:rPr>
          <w:rFonts w:ascii="Times New Roman" w:hAnsi="Times New Roman"/>
          <w:sz w:val="28"/>
          <w:szCs w:val="28"/>
        </w:rPr>
        <w:t xml:space="preserve">модели </w:t>
      </w:r>
      <w:r w:rsidR="00A64FE1" w:rsidRPr="00A2262C">
        <w:rPr>
          <w:rFonts w:ascii="Times New Roman" w:hAnsi="Times New Roman"/>
          <w:sz w:val="28"/>
          <w:szCs w:val="28"/>
        </w:rPr>
        <w:t xml:space="preserve">формирования готовности </w:t>
      </w:r>
      <w:r w:rsidR="007F5BF2">
        <w:rPr>
          <w:rFonts w:ascii="Times New Roman" w:hAnsi="Times New Roman"/>
          <w:sz w:val="28"/>
          <w:szCs w:val="28"/>
        </w:rPr>
        <w:t>будущих учителей биологии</w:t>
      </w:r>
      <w:r w:rsidR="00A64FE1" w:rsidRPr="00A2262C">
        <w:rPr>
          <w:rFonts w:ascii="Times New Roman" w:hAnsi="Times New Roman"/>
          <w:sz w:val="28"/>
          <w:szCs w:val="28"/>
        </w:rPr>
        <w:t xml:space="preserve"> к использованию английского языка в профессиональной деятельности </w:t>
      </w:r>
      <w:r w:rsidRPr="00A2262C">
        <w:rPr>
          <w:rFonts w:ascii="Times New Roman" w:hAnsi="Times New Roman"/>
          <w:sz w:val="28"/>
          <w:szCs w:val="28"/>
        </w:rPr>
        <w:t>в учебный процесс</w:t>
      </w:r>
      <w:r w:rsidR="00A64FE1" w:rsidRPr="00A2262C">
        <w:rPr>
          <w:rFonts w:ascii="Times New Roman" w:hAnsi="Times New Roman"/>
          <w:sz w:val="28"/>
          <w:szCs w:val="28"/>
        </w:rPr>
        <w:t xml:space="preserve"> экспериментальной группы – формирующий эксперимент);</w:t>
      </w:r>
    </w:p>
    <w:p w:rsidR="001C768A" w:rsidRPr="00A2262C" w:rsidRDefault="006E16F0" w:rsidP="00247930">
      <w:pPr>
        <w:pStyle w:val="a3"/>
        <w:widowControl w:val="0"/>
        <w:numPr>
          <w:ilvl w:val="0"/>
          <w:numId w:val="41"/>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сравнительно</w:t>
      </w:r>
      <w:r w:rsidR="001C768A" w:rsidRPr="00A2262C">
        <w:rPr>
          <w:rFonts w:ascii="Times New Roman" w:hAnsi="Times New Roman"/>
          <w:sz w:val="28"/>
          <w:szCs w:val="28"/>
        </w:rPr>
        <w:t>-аналитический (сравнение</w:t>
      </w:r>
      <w:r w:rsidR="00A64FE1" w:rsidRPr="00A2262C">
        <w:rPr>
          <w:rFonts w:ascii="Times New Roman" w:hAnsi="Times New Roman"/>
          <w:sz w:val="28"/>
          <w:szCs w:val="28"/>
        </w:rPr>
        <w:t xml:space="preserve"> уровней сформированности готовности</w:t>
      </w:r>
      <w:r w:rsidR="001C768A" w:rsidRPr="00A2262C">
        <w:rPr>
          <w:rFonts w:ascii="Times New Roman" w:hAnsi="Times New Roman"/>
          <w:sz w:val="28"/>
          <w:szCs w:val="28"/>
        </w:rPr>
        <w:t xml:space="preserve"> </w:t>
      </w:r>
      <w:r w:rsidR="007F5BF2">
        <w:rPr>
          <w:rFonts w:ascii="Times New Roman" w:hAnsi="Times New Roman"/>
          <w:sz w:val="28"/>
          <w:szCs w:val="28"/>
        </w:rPr>
        <w:t>будущих учителей биологии</w:t>
      </w:r>
      <w:r w:rsidR="00A64FE1" w:rsidRPr="00A2262C">
        <w:rPr>
          <w:rFonts w:ascii="Times New Roman" w:hAnsi="Times New Roman"/>
          <w:sz w:val="28"/>
          <w:szCs w:val="28"/>
        </w:rPr>
        <w:t xml:space="preserve"> к использованию английского языка в профессиональной деятельности </w:t>
      </w:r>
      <w:r w:rsidR="001C768A" w:rsidRPr="00A2262C">
        <w:rPr>
          <w:rFonts w:ascii="Times New Roman" w:hAnsi="Times New Roman"/>
          <w:sz w:val="28"/>
          <w:szCs w:val="28"/>
        </w:rPr>
        <w:t xml:space="preserve">в экспериментальной и контрольной группах). </w:t>
      </w:r>
    </w:p>
    <w:p w:rsidR="0092419E" w:rsidRPr="00A2262C" w:rsidRDefault="0092419E" w:rsidP="00AC3C82">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рамках нашего исследования на этапе </w:t>
      </w:r>
      <w:r w:rsidRPr="00AC3C82">
        <w:rPr>
          <w:rFonts w:ascii="Times New Roman" w:hAnsi="Times New Roman"/>
          <w:bCs/>
          <w:i/>
          <w:sz w:val="28"/>
          <w:szCs w:val="28"/>
        </w:rPr>
        <w:t>конст</w:t>
      </w:r>
      <w:r w:rsidR="00F4641C">
        <w:rPr>
          <w:rFonts w:ascii="Times New Roman" w:hAnsi="Times New Roman"/>
          <w:bCs/>
          <w:i/>
          <w:sz w:val="28"/>
          <w:szCs w:val="28"/>
        </w:rPr>
        <w:t>а</w:t>
      </w:r>
      <w:r w:rsidRPr="00AC3C82">
        <w:rPr>
          <w:rFonts w:ascii="Times New Roman" w:hAnsi="Times New Roman"/>
          <w:bCs/>
          <w:i/>
          <w:sz w:val="28"/>
          <w:szCs w:val="28"/>
        </w:rPr>
        <w:t>т</w:t>
      </w:r>
      <w:r w:rsidR="00F4641C">
        <w:rPr>
          <w:rFonts w:ascii="Times New Roman" w:hAnsi="Times New Roman"/>
          <w:bCs/>
          <w:i/>
          <w:sz w:val="28"/>
          <w:szCs w:val="28"/>
        </w:rPr>
        <w:t>и</w:t>
      </w:r>
      <w:r w:rsidRPr="00AC3C82">
        <w:rPr>
          <w:rFonts w:ascii="Times New Roman" w:hAnsi="Times New Roman"/>
          <w:bCs/>
          <w:i/>
          <w:sz w:val="28"/>
          <w:szCs w:val="28"/>
        </w:rPr>
        <w:t>рующего эксперимента</w:t>
      </w:r>
      <w:r w:rsidRPr="00A2262C">
        <w:rPr>
          <w:rFonts w:ascii="Times New Roman" w:hAnsi="Times New Roman"/>
          <w:sz w:val="28"/>
          <w:szCs w:val="28"/>
        </w:rPr>
        <w:t xml:space="preserve"> ставилась задача оценить исходный уровень сформированности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w:t>
      </w:r>
    </w:p>
    <w:p w:rsidR="00B35A28"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Для достижения указанной цели было проведено диагностирование студентов</w:t>
      </w:r>
      <w:r w:rsidR="00BC17AE" w:rsidRPr="00A2262C">
        <w:rPr>
          <w:rFonts w:ascii="Times New Roman" w:hAnsi="Times New Roman"/>
          <w:sz w:val="28"/>
          <w:szCs w:val="28"/>
        </w:rPr>
        <w:t xml:space="preserve">, </w:t>
      </w:r>
      <w:r w:rsidRPr="00A2262C">
        <w:rPr>
          <w:rFonts w:ascii="Times New Roman" w:hAnsi="Times New Roman"/>
          <w:sz w:val="28"/>
          <w:szCs w:val="28"/>
        </w:rPr>
        <w:t>включа</w:t>
      </w:r>
      <w:r w:rsidR="00BC17AE" w:rsidRPr="00A2262C">
        <w:rPr>
          <w:rFonts w:ascii="Times New Roman" w:hAnsi="Times New Roman"/>
          <w:sz w:val="28"/>
          <w:szCs w:val="28"/>
        </w:rPr>
        <w:t>ющее</w:t>
      </w:r>
      <w:r w:rsidRPr="00A2262C">
        <w:rPr>
          <w:rFonts w:ascii="Times New Roman" w:hAnsi="Times New Roman"/>
          <w:sz w:val="28"/>
          <w:szCs w:val="28"/>
        </w:rPr>
        <w:t xml:space="preserve"> определение уровня сформированности готовности по разработанным </w:t>
      </w:r>
      <w:r w:rsidR="0092419E" w:rsidRPr="00A2262C">
        <w:rPr>
          <w:rFonts w:ascii="Times New Roman" w:hAnsi="Times New Roman"/>
          <w:sz w:val="28"/>
          <w:szCs w:val="28"/>
        </w:rPr>
        <w:t xml:space="preserve">и указанным </w:t>
      </w:r>
      <w:r w:rsidRPr="00A2262C">
        <w:rPr>
          <w:rFonts w:ascii="Times New Roman" w:hAnsi="Times New Roman"/>
          <w:sz w:val="28"/>
          <w:szCs w:val="28"/>
        </w:rPr>
        <w:t xml:space="preserve">в </w:t>
      </w:r>
      <w:r w:rsidR="007553D3" w:rsidRPr="00A2262C">
        <w:rPr>
          <w:rFonts w:ascii="Times New Roman" w:hAnsi="Times New Roman"/>
          <w:sz w:val="28"/>
          <w:szCs w:val="28"/>
        </w:rPr>
        <w:t>под</w:t>
      </w:r>
      <w:r w:rsidR="005F54B4" w:rsidRPr="00A2262C">
        <w:rPr>
          <w:rFonts w:ascii="Times New Roman" w:hAnsi="Times New Roman"/>
          <w:sz w:val="28"/>
          <w:szCs w:val="28"/>
        </w:rPr>
        <w:t>разделе</w:t>
      </w:r>
      <w:r w:rsidR="0092419E" w:rsidRPr="00A2262C">
        <w:rPr>
          <w:rFonts w:ascii="Times New Roman" w:hAnsi="Times New Roman"/>
          <w:sz w:val="28"/>
          <w:szCs w:val="28"/>
        </w:rPr>
        <w:t xml:space="preserve"> </w:t>
      </w:r>
      <w:r w:rsidRPr="00A2262C">
        <w:rPr>
          <w:rFonts w:ascii="Times New Roman" w:hAnsi="Times New Roman"/>
          <w:sz w:val="28"/>
          <w:szCs w:val="28"/>
        </w:rPr>
        <w:t>1.1 критериям и показателям.</w:t>
      </w:r>
    </w:p>
    <w:p w:rsidR="00B35A28"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Для определения уровня готовности студентов был разработан инструментарий, имеющий комплексный характер и состоящий из коммуникативно-ориентированных иноязычных контрольных заданий по всем видам деятельности и тестирования по методике диагностики направленности мотивации изучения предмета.</w:t>
      </w:r>
    </w:p>
    <w:p w:rsidR="00677336"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Рассмотрим данный инструментарий более подробно в соответствии с критериями сформированности</w:t>
      </w:r>
      <w:r w:rsidR="0092419E" w:rsidRPr="00A2262C">
        <w:rPr>
          <w:rFonts w:ascii="Times New Roman" w:hAnsi="Times New Roman"/>
          <w:sz w:val="28"/>
          <w:szCs w:val="28"/>
        </w:rPr>
        <w:t xml:space="preserve"> </w:t>
      </w:r>
      <w:r w:rsidRPr="00A2262C">
        <w:rPr>
          <w:rFonts w:ascii="Times New Roman" w:hAnsi="Times New Roman"/>
          <w:sz w:val="28"/>
          <w:szCs w:val="28"/>
        </w:rPr>
        <w:t xml:space="preserve">готовности </w:t>
      </w:r>
      <w:r w:rsidR="007F5BF2">
        <w:rPr>
          <w:rFonts w:ascii="Times New Roman" w:hAnsi="Times New Roman"/>
          <w:sz w:val="28"/>
          <w:szCs w:val="28"/>
        </w:rPr>
        <w:t>будущих учителей биологии</w:t>
      </w:r>
      <w:r w:rsidR="0092419E" w:rsidRPr="00A2262C">
        <w:rPr>
          <w:rFonts w:ascii="Times New Roman" w:hAnsi="Times New Roman"/>
          <w:sz w:val="28"/>
          <w:szCs w:val="28"/>
        </w:rPr>
        <w:t xml:space="preserve"> к использованию английского языка в профессиональной деятельности</w:t>
      </w:r>
      <w:r w:rsidR="00677336" w:rsidRPr="00A2262C">
        <w:rPr>
          <w:rFonts w:ascii="Times New Roman" w:hAnsi="Times New Roman"/>
          <w:sz w:val="28"/>
          <w:szCs w:val="28"/>
        </w:rPr>
        <w:t>.</w:t>
      </w:r>
    </w:p>
    <w:p w:rsidR="00B35A28"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В качестве показателей </w:t>
      </w:r>
      <w:r w:rsidRPr="00A2262C">
        <w:rPr>
          <w:rFonts w:ascii="Times New Roman" w:hAnsi="Times New Roman"/>
          <w:i/>
          <w:sz w:val="28"/>
          <w:szCs w:val="28"/>
        </w:rPr>
        <w:t xml:space="preserve">мотивационного критерия </w:t>
      </w:r>
      <w:r w:rsidRPr="00A2262C">
        <w:rPr>
          <w:rFonts w:ascii="Times New Roman" w:hAnsi="Times New Roman"/>
          <w:sz w:val="28"/>
          <w:szCs w:val="28"/>
        </w:rPr>
        <w:t>мы определили:</w:t>
      </w:r>
    </w:p>
    <w:p w:rsidR="00B35A28" w:rsidRPr="00A2262C" w:rsidRDefault="00B35A28" w:rsidP="00247930">
      <w:pPr>
        <w:widowControl w:val="0"/>
        <w:numPr>
          <w:ilvl w:val="0"/>
          <w:numId w:val="8"/>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актуализацию профессиональных и личных потребностей в иноязычном общении; </w:t>
      </w:r>
    </w:p>
    <w:p w:rsidR="00B35A28" w:rsidRPr="00A2262C" w:rsidRDefault="00B35A28" w:rsidP="00247930">
      <w:pPr>
        <w:pStyle w:val="a3"/>
        <w:widowControl w:val="0"/>
        <w:numPr>
          <w:ilvl w:val="0"/>
          <w:numId w:val="8"/>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определение мотивов взаимодействия в ситуации иноязычного общения.</w:t>
      </w:r>
    </w:p>
    <w:p w:rsidR="00B35A28"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Измерение этих показателей осуществлялось с помощью тестирования и анкетирования.</w:t>
      </w:r>
    </w:p>
    <w:p w:rsidR="006C6FB6" w:rsidRPr="00A2262C"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4A16CB">
        <w:rPr>
          <w:rFonts w:ascii="Times New Roman" w:hAnsi="Times New Roman"/>
          <w:i/>
          <w:sz w:val="28"/>
          <w:szCs w:val="28"/>
        </w:rPr>
        <w:t>Тестирование</w:t>
      </w:r>
      <w:r w:rsidRPr="00A2262C">
        <w:rPr>
          <w:rFonts w:ascii="Times New Roman" w:hAnsi="Times New Roman"/>
          <w:sz w:val="28"/>
          <w:szCs w:val="28"/>
        </w:rPr>
        <w:t xml:space="preserve"> по методу Т.Д. Дубовицкой [1</w:t>
      </w:r>
      <w:r w:rsidR="003633A6" w:rsidRPr="00A2262C">
        <w:rPr>
          <w:rFonts w:ascii="Times New Roman" w:hAnsi="Times New Roman"/>
          <w:sz w:val="28"/>
          <w:szCs w:val="28"/>
        </w:rPr>
        <w:t>7</w:t>
      </w:r>
      <w:r w:rsidR="004313C1">
        <w:rPr>
          <w:rFonts w:ascii="Times New Roman" w:hAnsi="Times New Roman"/>
          <w:sz w:val="28"/>
          <w:szCs w:val="28"/>
        </w:rPr>
        <w:t>0</w:t>
      </w:r>
      <w:r w:rsidRPr="00A2262C">
        <w:rPr>
          <w:rFonts w:ascii="Times New Roman" w:hAnsi="Times New Roman"/>
          <w:sz w:val="28"/>
          <w:szCs w:val="28"/>
        </w:rPr>
        <w:t>] заключается в выявлении направленности и уровня развития внутренней мотивации (термин Л.М.</w:t>
      </w:r>
      <w:r w:rsidR="004A16CB">
        <w:rPr>
          <w:rFonts w:ascii="Times New Roman" w:hAnsi="Times New Roman"/>
          <w:sz w:val="28"/>
          <w:szCs w:val="28"/>
          <w:lang w:val="kk-KZ"/>
        </w:rPr>
        <w:t> </w:t>
      </w:r>
      <w:r w:rsidRPr="00A2262C">
        <w:rPr>
          <w:rFonts w:ascii="Times New Roman" w:hAnsi="Times New Roman"/>
          <w:sz w:val="28"/>
          <w:szCs w:val="28"/>
        </w:rPr>
        <w:t>Фридмана) [1</w:t>
      </w:r>
      <w:r w:rsidR="003633A6" w:rsidRPr="00A2262C">
        <w:rPr>
          <w:rFonts w:ascii="Times New Roman" w:hAnsi="Times New Roman"/>
          <w:sz w:val="28"/>
          <w:szCs w:val="28"/>
        </w:rPr>
        <w:t>7</w:t>
      </w:r>
      <w:r w:rsidR="004313C1">
        <w:rPr>
          <w:rFonts w:ascii="Times New Roman" w:hAnsi="Times New Roman"/>
          <w:sz w:val="28"/>
          <w:szCs w:val="28"/>
        </w:rPr>
        <w:t>1</w:t>
      </w:r>
      <w:r w:rsidRPr="00A2262C">
        <w:rPr>
          <w:rFonts w:ascii="Times New Roman" w:hAnsi="Times New Roman"/>
          <w:sz w:val="28"/>
          <w:szCs w:val="28"/>
        </w:rPr>
        <w:t>] учебной деятельности обучающихся при изучении ими конкретного предмета. Тест состоит из 20 суждений и предложенных вариантов ответа. В соответствии с инструкцией студентам необходимо было отметить свои ответы в виде плюсов и минусов на специальном бланке</w:t>
      </w:r>
      <w:r w:rsidR="006C6FB6" w:rsidRPr="00A2262C">
        <w:rPr>
          <w:rFonts w:ascii="Times New Roman" w:hAnsi="Times New Roman"/>
          <w:sz w:val="28"/>
          <w:szCs w:val="28"/>
        </w:rPr>
        <w:t>.</w:t>
      </w:r>
    </w:p>
    <w:p w:rsidR="006C6FB6" w:rsidRPr="00A2262C" w:rsidRDefault="006C6FB6"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Показатель внутренней мотивации измеряется с помощью набора утверждений</w:t>
      </w:r>
      <w:r w:rsidR="002466C8" w:rsidRPr="00A2262C">
        <w:rPr>
          <w:rFonts w:ascii="Times New Roman" w:hAnsi="Times New Roman"/>
          <w:sz w:val="28"/>
          <w:szCs w:val="28"/>
        </w:rPr>
        <w:t xml:space="preserve"> (Приложение </w:t>
      </w:r>
      <w:r w:rsidR="00D25047" w:rsidRPr="00A2262C">
        <w:rPr>
          <w:rFonts w:ascii="Times New Roman" w:hAnsi="Times New Roman"/>
          <w:sz w:val="28"/>
          <w:szCs w:val="28"/>
        </w:rPr>
        <w:t>Е</w:t>
      </w:r>
      <w:r w:rsidR="002466C8" w:rsidRPr="00A2262C">
        <w:rPr>
          <w:rFonts w:ascii="Times New Roman" w:hAnsi="Times New Roman"/>
          <w:sz w:val="28"/>
          <w:szCs w:val="28"/>
        </w:rPr>
        <w:t>)</w:t>
      </w:r>
      <w:r w:rsidRPr="00A2262C">
        <w:rPr>
          <w:rFonts w:ascii="Times New Roman" w:hAnsi="Times New Roman"/>
          <w:sz w:val="28"/>
          <w:szCs w:val="28"/>
        </w:rPr>
        <w:t>, на которые участники отвечают «Да» или «Нет». Высокий суммарный балл (15-20) указывает на внутреннюю мотивацию, средний (6-14) предполагает сочетание внутренней и внешней мотивации, а низкий (0-5) говорит о доминировании внешней мотивации.</w:t>
      </w:r>
    </w:p>
    <w:p w:rsidR="006C6FB6" w:rsidRPr="00A2262C" w:rsidRDefault="006C6FB6" w:rsidP="00AC3C82">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Студенты с высокой внутренней мотивацией воспринимают дисциплину</w:t>
      </w:r>
      <w:r w:rsidR="002466C8" w:rsidRPr="00A2262C">
        <w:rPr>
          <w:rFonts w:ascii="Times New Roman" w:hAnsi="Times New Roman"/>
          <w:sz w:val="28"/>
          <w:szCs w:val="28"/>
        </w:rPr>
        <w:t xml:space="preserve"> «Профессионально-ориентированный иностранный язык»</w:t>
      </w:r>
      <w:r w:rsidRPr="00A2262C">
        <w:rPr>
          <w:rFonts w:ascii="Times New Roman" w:hAnsi="Times New Roman"/>
          <w:sz w:val="28"/>
          <w:szCs w:val="28"/>
        </w:rPr>
        <w:t xml:space="preserve"> как значимую для профессионального роста. Они проявляют интерес к дополнительным материалам, стремятся самостоятельно разбираться в сложных вопросах, обсуждают учебный материал с</w:t>
      </w:r>
      <w:r w:rsidR="00A615FC" w:rsidRPr="00A2262C">
        <w:rPr>
          <w:rFonts w:ascii="Times New Roman" w:hAnsi="Times New Roman"/>
          <w:sz w:val="28"/>
          <w:szCs w:val="28"/>
        </w:rPr>
        <w:t xml:space="preserve"> одногруппниками </w:t>
      </w:r>
      <w:r w:rsidRPr="00A2262C">
        <w:rPr>
          <w:rFonts w:ascii="Times New Roman" w:hAnsi="Times New Roman"/>
          <w:sz w:val="28"/>
          <w:szCs w:val="28"/>
        </w:rPr>
        <w:t xml:space="preserve">и </w:t>
      </w:r>
      <w:r w:rsidR="00A615FC" w:rsidRPr="00A2262C">
        <w:rPr>
          <w:rFonts w:ascii="Times New Roman" w:hAnsi="Times New Roman"/>
          <w:sz w:val="28"/>
          <w:szCs w:val="28"/>
        </w:rPr>
        <w:t>проявляют обеспокоенность</w:t>
      </w:r>
      <w:r w:rsidRPr="00A2262C">
        <w:rPr>
          <w:rFonts w:ascii="Times New Roman" w:hAnsi="Times New Roman"/>
          <w:sz w:val="28"/>
          <w:szCs w:val="28"/>
        </w:rPr>
        <w:t xml:space="preserve"> при пропуске занятий. Такая мотивация отражает не только желание получить оценку, но и искреннюю заинтересованность в предмете.</w:t>
      </w:r>
    </w:p>
    <w:p w:rsidR="003514F3" w:rsidRPr="00192086" w:rsidRDefault="006C6FB6"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Студенты с низкими баллами по опроснику ориентируются преимущественно на внешние факторы, такие как требования преподавателя или необходимость получения </w:t>
      </w:r>
      <w:r w:rsidR="00A615FC" w:rsidRPr="00A2262C">
        <w:rPr>
          <w:rFonts w:ascii="Times New Roman" w:hAnsi="Times New Roman"/>
          <w:sz w:val="28"/>
          <w:szCs w:val="28"/>
        </w:rPr>
        <w:t>оценки</w:t>
      </w:r>
      <w:r w:rsidRPr="00A2262C">
        <w:rPr>
          <w:rFonts w:ascii="Times New Roman" w:hAnsi="Times New Roman"/>
          <w:sz w:val="28"/>
          <w:szCs w:val="28"/>
        </w:rPr>
        <w:t xml:space="preserve">. </w:t>
      </w:r>
      <w:r w:rsidR="003514F3" w:rsidRPr="00192086">
        <w:rPr>
          <w:rFonts w:ascii="Times New Roman" w:hAnsi="Times New Roman"/>
          <w:sz w:val="28"/>
          <w:szCs w:val="28"/>
        </w:rPr>
        <w:t xml:space="preserve">Они выполняют задания </w:t>
      </w:r>
      <w:r w:rsidR="00192086" w:rsidRPr="00192086">
        <w:rPr>
          <w:rFonts w:ascii="Times New Roman" w:hAnsi="Times New Roman"/>
          <w:sz w:val="28"/>
          <w:szCs w:val="28"/>
        </w:rPr>
        <w:t>преимущественно под контролем</w:t>
      </w:r>
      <w:r w:rsidR="003514F3" w:rsidRPr="00192086">
        <w:rPr>
          <w:rFonts w:ascii="Times New Roman" w:hAnsi="Times New Roman"/>
          <w:sz w:val="28"/>
          <w:szCs w:val="28"/>
        </w:rPr>
        <w:t xml:space="preserve">, могут прибегать к списыванию, </w:t>
      </w:r>
      <w:r w:rsidR="00192086" w:rsidRPr="00192086">
        <w:rPr>
          <w:rFonts w:ascii="Times New Roman" w:hAnsi="Times New Roman"/>
          <w:sz w:val="28"/>
          <w:szCs w:val="28"/>
        </w:rPr>
        <w:t xml:space="preserve">при этом </w:t>
      </w:r>
      <w:r w:rsidR="003514F3" w:rsidRPr="00192086">
        <w:rPr>
          <w:rFonts w:ascii="Times New Roman" w:hAnsi="Times New Roman"/>
          <w:sz w:val="28"/>
          <w:szCs w:val="28"/>
        </w:rPr>
        <w:t>придают больш</w:t>
      </w:r>
      <w:r w:rsidR="00192086" w:rsidRPr="00192086">
        <w:rPr>
          <w:rFonts w:ascii="Times New Roman" w:hAnsi="Times New Roman"/>
          <w:sz w:val="28"/>
          <w:szCs w:val="28"/>
        </w:rPr>
        <w:t xml:space="preserve">ое значение </w:t>
      </w:r>
      <w:r w:rsidR="003514F3" w:rsidRPr="00192086">
        <w:rPr>
          <w:rFonts w:ascii="Times New Roman" w:hAnsi="Times New Roman"/>
          <w:sz w:val="28"/>
          <w:szCs w:val="28"/>
        </w:rPr>
        <w:t xml:space="preserve">оценке, </w:t>
      </w:r>
      <w:r w:rsidR="00192086" w:rsidRPr="00192086">
        <w:rPr>
          <w:rFonts w:ascii="Times New Roman" w:hAnsi="Times New Roman"/>
          <w:sz w:val="28"/>
          <w:szCs w:val="28"/>
        </w:rPr>
        <w:t>чем уровню</w:t>
      </w:r>
      <w:r w:rsidR="003514F3" w:rsidRPr="00192086">
        <w:rPr>
          <w:rFonts w:ascii="Times New Roman" w:hAnsi="Times New Roman"/>
          <w:sz w:val="28"/>
          <w:szCs w:val="28"/>
        </w:rPr>
        <w:t xml:space="preserve"> усвоен</w:t>
      </w:r>
      <w:r w:rsidR="00192086" w:rsidRPr="00192086">
        <w:rPr>
          <w:rFonts w:ascii="Times New Roman" w:hAnsi="Times New Roman"/>
          <w:sz w:val="28"/>
          <w:szCs w:val="28"/>
        </w:rPr>
        <w:t>ия</w:t>
      </w:r>
      <w:r w:rsidR="003514F3" w:rsidRPr="00192086">
        <w:rPr>
          <w:rFonts w:ascii="Times New Roman" w:hAnsi="Times New Roman"/>
          <w:sz w:val="28"/>
          <w:szCs w:val="28"/>
        </w:rPr>
        <w:t xml:space="preserve"> знан</w:t>
      </w:r>
      <w:r w:rsidR="00192086" w:rsidRPr="00192086">
        <w:rPr>
          <w:rFonts w:ascii="Times New Roman" w:hAnsi="Times New Roman"/>
          <w:sz w:val="28"/>
          <w:szCs w:val="28"/>
        </w:rPr>
        <w:t>ий</w:t>
      </w:r>
      <w:r w:rsidR="003514F3" w:rsidRPr="00192086">
        <w:rPr>
          <w:rFonts w:ascii="Times New Roman" w:hAnsi="Times New Roman"/>
          <w:sz w:val="28"/>
          <w:szCs w:val="28"/>
        </w:rPr>
        <w:t xml:space="preserve">. </w:t>
      </w:r>
    </w:p>
    <w:p w:rsidR="003514F3" w:rsidRPr="00192086" w:rsidRDefault="003514F3" w:rsidP="008D7C7C">
      <w:pPr>
        <w:widowControl w:val="0"/>
        <w:shd w:val="clear" w:color="auto" w:fill="FFFFFF"/>
        <w:suppressAutoHyphens/>
        <w:spacing w:after="0" w:line="240" w:lineRule="auto"/>
        <w:ind w:firstLine="709"/>
        <w:jc w:val="both"/>
        <w:rPr>
          <w:rFonts w:ascii="Times New Roman" w:hAnsi="Times New Roman"/>
          <w:sz w:val="28"/>
          <w:szCs w:val="28"/>
        </w:rPr>
      </w:pPr>
      <w:r w:rsidRPr="00192086">
        <w:rPr>
          <w:rFonts w:ascii="Times New Roman" w:hAnsi="Times New Roman"/>
          <w:sz w:val="28"/>
          <w:szCs w:val="28"/>
        </w:rPr>
        <w:t xml:space="preserve">Нормативные границы </w:t>
      </w:r>
      <w:r w:rsidR="00192086" w:rsidRPr="00192086">
        <w:rPr>
          <w:rFonts w:ascii="Times New Roman" w:hAnsi="Times New Roman"/>
          <w:sz w:val="28"/>
          <w:szCs w:val="28"/>
        </w:rPr>
        <w:t>позволяют</w:t>
      </w:r>
      <w:r w:rsidRPr="00192086">
        <w:rPr>
          <w:rFonts w:ascii="Times New Roman" w:hAnsi="Times New Roman"/>
          <w:sz w:val="28"/>
          <w:szCs w:val="28"/>
        </w:rPr>
        <w:t xml:space="preserve"> объективно интерпрет</w:t>
      </w:r>
      <w:r w:rsidR="00192086" w:rsidRPr="00192086">
        <w:rPr>
          <w:rFonts w:ascii="Times New Roman" w:hAnsi="Times New Roman"/>
          <w:sz w:val="28"/>
          <w:szCs w:val="28"/>
        </w:rPr>
        <w:t>ировать</w:t>
      </w:r>
      <w:r w:rsidRPr="00192086">
        <w:rPr>
          <w:rFonts w:ascii="Times New Roman" w:hAnsi="Times New Roman"/>
          <w:sz w:val="28"/>
          <w:szCs w:val="28"/>
        </w:rPr>
        <w:t xml:space="preserve"> </w:t>
      </w:r>
      <w:r w:rsidR="00192086" w:rsidRPr="00192086">
        <w:rPr>
          <w:rFonts w:ascii="Times New Roman" w:hAnsi="Times New Roman"/>
          <w:sz w:val="28"/>
          <w:szCs w:val="28"/>
        </w:rPr>
        <w:t xml:space="preserve">полученные </w:t>
      </w:r>
      <w:r w:rsidRPr="00192086">
        <w:rPr>
          <w:rFonts w:ascii="Times New Roman" w:hAnsi="Times New Roman"/>
          <w:sz w:val="28"/>
          <w:szCs w:val="28"/>
        </w:rPr>
        <w:t>данны</w:t>
      </w:r>
      <w:r w:rsidR="00192086" w:rsidRPr="00192086">
        <w:rPr>
          <w:rFonts w:ascii="Times New Roman" w:hAnsi="Times New Roman"/>
          <w:sz w:val="28"/>
          <w:szCs w:val="28"/>
        </w:rPr>
        <w:t xml:space="preserve">е и выделять </w:t>
      </w:r>
      <w:r w:rsidRPr="00192086">
        <w:rPr>
          <w:rFonts w:ascii="Times New Roman" w:hAnsi="Times New Roman"/>
          <w:sz w:val="28"/>
          <w:szCs w:val="28"/>
        </w:rPr>
        <w:t xml:space="preserve">уровни мотивации. </w:t>
      </w:r>
      <w:r w:rsidR="00192086" w:rsidRPr="00192086">
        <w:rPr>
          <w:rFonts w:ascii="Times New Roman" w:hAnsi="Times New Roman"/>
          <w:sz w:val="28"/>
          <w:szCs w:val="28"/>
        </w:rPr>
        <w:t>В</w:t>
      </w:r>
      <w:r w:rsidRPr="00192086">
        <w:rPr>
          <w:rFonts w:ascii="Times New Roman" w:hAnsi="Times New Roman"/>
          <w:sz w:val="28"/>
          <w:szCs w:val="28"/>
        </w:rPr>
        <w:t>ысок</w:t>
      </w:r>
      <w:r w:rsidR="00192086" w:rsidRPr="00192086">
        <w:rPr>
          <w:rFonts w:ascii="Times New Roman" w:hAnsi="Times New Roman"/>
          <w:sz w:val="28"/>
          <w:szCs w:val="28"/>
        </w:rPr>
        <w:t>ий уровень</w:t>
      </w:r>
      <w:r w:rsidRPr="00192086">
        <w:rPr>
          <w:rFonts w:ascii="Times New Roman" w:hAnsi="Times New Roman"/>
          <w:sz w:val="28"/>
          <w:szCs w:val="28"/>
        </w:rPr>
        <w:t xml:space="preserve"> мотиваци</w:t>
      </w:r>
      <w:r w:rsidR="00192086" w:rsidRPr="00192086">
        <w:rPr>
          <w:rFonts w:ascii="Times New Roman" w:hAnsi="Times New Roman"/>
          <w:sz w:val="28"/>
          <w:szCs w:val="28"/>
        </w:rPr>
        <w:t>и</w:t>
      </w:r>
      <w:r w:rsidRPr="00192086">
        <w:rPr>
          <w:rFonts w:ascii="Times New Roman" w:hAnsi="Times New Roman"/>
          <w:sz w:val="28"/>
          <w:szCs w:val="28"/>
        </w:rPr>
        <w:t xml:space="preserve"> </w:t>
      </w:r>
      <w:r w:rsidR="00192086" w:rsidRPr="00192086">
        <w:rPr>
          <w:rFonts w:ascii="Times New Roman" w:hAnsi="Times New Roman"/>
          <w:sz w:val="28"/>
          <w:szCs w:val="28"/>
        </w:rPr>
        <w:t>обеспечивает более</w:t>
      </w:r>
      <w:r w:rsidRPr="00192086">
        <w:rPr>
          <w:rFonts w:ascii="Times New Roman" w:hAnsi="Times New Roman"/>
          <w:sz w:val="28"/>
          <w:szCs w:val="28"/>
        </w:rPr>
        <w:t xml:space="preserve"> успешно</w:t>
      </w:r>
      <w:r w:rsidR="00192086" w:rsidRPr="00192086">
        <w:rPr>
          <w:rFonts w:ascii="Times New Roman" w:hAnsi="Times New Roman"/>
          <w:sz w:val="28"/>
          <w:szCs w:val="28"/>
        </w:rPr>
        <w:t>е</w:t>
      </w:r>
      <w:r w:rsidRPr="00192086">
        <w:rPr>
          <w:rFonts w:ascii="Times New Roman" w:hAnsi="Times New Roman"/>
          <w:sz w:val="28"/>
          <w:szCs w:val="28"/>
        </w:rPr>
        <w:t xml:space="preserve"> </w:t>
      </w:r>
      <w:r w:rsidR="00EA476B" w:rsidRPr="00192086">
        <w:rPr>
          <w:rFonts w:ascii="Times New Roman" w:hAnsi="Times New Roman"/>
          <w:sz w:val="28"/>
          <w:szCs w:val="28"/>
        </w:rPr>
        <w:t>освоени</w:t>
      </w:r>
      <w:r w:rsidR="00192086" w:rsidRPr="00192086">
        <w:rPr>
          <w:rFonts w:ascii="Times New Roman" w:hAnsi="Times New Roman"/>
          <w:sz w:val="28"/>
          <w:szCs w:val="28"/>
        </w:rPr>
        <w:t>е</w:t>
      </w:r>
      <w:r w:rsidR="00EA476B" w:rsidRPr="00192086">
        <w:rPr>
          <w:rFonts w:ascii="Times New Roman" w:hAnsi="Times New Roman"/>
          <w:sz w:val="28"/>
          <w:szCs w:val="28"/>
        </w:rPr>
        <w:t xml:space="preserve"> </w:t>
      </w:r>
      <w:r w:rsidR="00192086" w:rsidRPr="00192086">
        <w:rPr>
          <w:rFonts w:ascii="Times New Roman" w:hAnsi="Times New Roman"/>
          <w:sz w:val="28"/>
          <w:szCs w:val="28"/>
        </w:rPr>
        <w:t xml:space="preserve">учебного материала, тогда как </w:t>
      </w:r>
      <w:r w:rsidR="00EA476B" w:rsidRPr="00192086">
        <w:rPr>
          <w:rFonts w:ascii="Times New Roman" w:hAnsi="Times New Roman"/>
          <w:sz w:val="28"/>
          <w:szCs w:val="28"/>
        </w:rPr>
        <w:t>низк</w:t>
      </w:r>
      <w:r w:rsidR="00192086" w:rsidRPr="00192086">
        <w:rPr>
          <w:rFonts w:ascii="Times New Roman" w:hAnsi="Times New Roman"/>
          <w:sz w:val="28"/>
          <w:szCs w:val="28"/>
        </w:rPr>
        <w:t>ий</w:t>
      </w:r>
      <w:r w:rsidR="00EA476B" w:rsidRPr="00192086">
        <w:rPr>
          <w:rFonts w:ascii="Times New Roman" w:hAnsi="Times New Roman"/>
          <w:sz w:val="28"/>
          <w:szCs w:val="28"/>
        </w:rPr>
        <w:t xml:space="preserve"> требует корректировки образовательного подхода, в т</w:t>
      </w:r>
      <w:r w:rsidR="00192086" w:rsidRPr="00192086">
        <w:rPr>
          <w:rFonts w:ascii="Times New Roman" w:hAnsi="Times New Roman"/>
          <w:sz w:val="28"/>
          <w:szCs w:val="28"/>
        </w:rPr>
        <w:t>ом числе</w:t>
      </w:r>
      <w:r w:rsidR="00EA476B" w:rsidRPr="00192086">
        <w:rPr>
          <w:rFonts w:ascii="Times New Roman" w:hAnsi="Times New Roman"/>
          <w:sz w:val="28"/>
          <w:szCs w:val="28"/>
        </w:rPr>
        <w:t xml:space="preserve"> </w:t>
      </w:r>
      <w:r w:rsidR="00192086" w:rsidRPr="00192086">
        <w:rPr>
          <w:rFonts w:ascii="Times New Roman" w:hAnsi="Times New Roman"/>
          <w:sz w:val="28"/>
          <w:szCs w:val="28"/>
        </w:rPr>
        <w:t>за счет</w:t>
      </w:r>
      <w:r w:rsidR="00EA476B" w:rsidRPr="00192086">
        <w:rPr>
          <w:rFonts w:ascii="Times New Roman" w:hAnsi="Times New Roman"/>
          <w:sz w:val="28"/>
          <w:szCs w:val="28"/>
        </w:rPr>
        <w:t xml:space="preserve"> использовани</w:t>
      </w:r>
      <w:r w:rsidR="00192086" w:rsidRPr="00192086">
        <w:rPr>
          <w:rFonts w:ascii="Times New Roman" w:hAnsi="Times New Roman"/>
          <w:sz w:val="28"/>
          <w:szCs w:val="28"/>
        </w:rPr>
        <w:t>я</w:t>
      </w:r>
      <w:r w:rsidR="00EA476B" w:rsidRPr="00192086">
        <w:rPr>
          <w:rFonts w:ascii="Times New Roman" w:hAnsi="Times New Roman"/>
          <w:sz w:val="28"/>
          <w:szCs w:val="28"/>
        </w:rPr>
        <w:t xml:space="preserve"> интерактивных методов, средств и форм обучения. Диагностика мотивации</w:t>
      </w:r>
      <w:r w:rsidR="00192086" w:rsidRPr="00192086">
        <w:rPr>
          <w:rFonts w:ascii="Times New Roman" w:hAnsi="Times New Roman"/>
          <w:sz w:val="28"/>
          <w:szCs w:val="28"/>
        </w:rPr>
        <w:t xml:space="preserve"> и ее учет в образовательном процессе позволяют выстраивать более эффективную учебную среду, ориентированную на поддержание внутренней учебной активности студентов и развитие их профессиональных компетенций</w:t>
      </w:r>
      <w:r w:rsidR="00EA476B" w:rsidRPr="00192086">
        <w:rPr>
          <w:rFonts w:ascii="Times New Roman" w:hAnsi="Times New Roman"/>
          <w:sz w:val="28"/>
          <w:szCs w:val="28"/>
        </w:rPr>
        <w:t xml:space="preserve">. </w:t>
      </w:r>
    </w:p>
    <w:p w:rsidR="00BD476D" w:rsidRPr="00A2262C" w:rsidRDefault="00BD476D"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Результаты анкетирования студентов, изучающих </w:t>
      </w:r>
      <w:r w:rsidR="002466C8" w:rsidRPr="00A2262C">
        <w:rPr>
          <w:rFonts w:ascii="Times New Roman" w:hAnsi="Times New Roman"/>
          <w:sz w:val="28"/>
          <w:szCs w:val="28"/>
        </w:rPr>
        <w:t>«П</w:t>
      </w:r>
      <w:r w:rsidRPr="00A2262C">
        <w:rPr>
          <w:rFonts w:ascii="Times New Roman" w:hAnsi="Times New Roman"/>
          <w:sz w:val="28"/>
          <w:szCs w:val="28"/>
        </w:rPr>
        <w:t>рофессионально-ориентированный иностранный язык</w:t>
      </w:r>
      <w:r w:rsidR="002466C8" w:rsidRPr="00A2262C">
        <w:rPr>
          <w:rFonts w:ascii="Times New Roman" w:hAnsi="Times New Roman"/>
          <w:sz w:val="28"/>
          <w:szCs w:val="28"/>
        </w:rPr>
        <w:t>»</w:t>
      </w:r>
      <w:r w:rsidRPr="00A2262C">
        <w:rPr>
          <w:rFonts w:ascii="Times New Roman" w:hAnsi="Times New Roman"/>
          <w:sz w:val="28"/>
          <w:szCs w:val="28"/>
        </w:rPr>
        <w:t>, предоставляют ценные данные о их восприятии данной дисциплины и уровнях вовлеченности. Они также демонстрируют эффективность методов преподавания и степень удовлетворенности студентов образовательным процессом.</w:t>
      </w:r>
    </w:p>
    <w:p w:rsidR="00BD476D" w:rsidRPr="00A2262C" w:rsidRDefault="00BD476D"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Большинство студентов (64%) признают важность изучения </w:t>
      </w:r>
      <w:r w:rsidR="002466C8" w:rsidRPr="00A2262C">
        <w:rPr>
          <w:rFonts w:ascii="Times New Roman" w:hAnsi="Times New Roman"/>
          <w:sz w:val="28"/>
          <w:szCs w:val="28"/>
        </w:rPr>
        <w:t>дисциплины «П</w:t>
      </w:r>
      <w:r w:rsidRPr="00A2262C">
        <w:rPr>
          <w:rFonts w:ascii="Times New Roman" w:hAnsi="Times New Roman"/>
          <w:sz w:val="28"/>
          <w:szCs w:val="28"/>
        </w:rPr>
        <w:t>рофессионально-ориентированн</w:t>
      </w:r>
      <w:r w:rsidR="002466C8" w:rsidRPr="00A2262C">
        <w:rPr>
          <w:rFonts w:ascii="Times New Roman" w:hAnsi="Times New Roman"/>
          <w:sz w:val="28"/>
          <w:szCs w:val="28"/>
        </w:rPr>
        <w:t>ый</w:t>
      </w:r>
      <w:r w:rsidRPr="00A2262C">
        <w:rPr>
          <w:rFonts w:ascii="Times New Roman" w:hAnsi="Times New Roman"/>
          <w:sz w:val="28"/>
          <w:szCs w:val="28"/>
        </w:rPr>
        <w:t xml:space="preserve"> иностранн</w:t>
      </w:r>
      <w:r w:rsidR="002466C8" w:rsidRPr="00A2262C">
        <w:rPr>
          <w:rFonts w:ascii="Times New Roman" w:hAnsi="Times New Roman"/>
          <w:sz w:val="28"/>
          <w:szCs w:val="28"/>
        </w:rPr>
        <w:t>ый</w:t>
      </w:r>
      <w:r w:rsidRPr="00A2262C">
        <w:rPr>
          <w:rFonts w:ascii="Times New Roman" w:hAnsi="Times New Roman"/>
          <w:sz w:val="28"/>
          <w:szCs w:val="28"/>
        </w:rPr>
        <w:t xml:space="preserve"> язык</w:t>
      </w:r>
      <w:r w:rsidR="002466C8" w:rsidRPr="00A2262C">
        <w:rPr>
          <w:rFonts w:ascii="Times New Roman" w:hAnsi="Times New Roman"/>
          <w:sz w:val="28"/>
          <w:szCs w:val="28"/>
        </w:rPr>
        <w:t>»</w:t>
      </w:r>
      <w:r w:rsidRPr="00A2262C">
        <w:rPr>
          <w:rFonts w:ascii="Times New Roman" w:hAnsi="Times New Roman"/>
          <w:sz w:val="28"/>
          <w:szCs w:val="28"/>
        </w:rPr>
        <w:t xml:space="preserve"> для их профессионального роста, особенно в рамках интенсивных интерактивных занятий. Более половины опрошенных (59%) считают целесообразным изучение дисциплины перед освоением специальных предметов на английском языке, что подчеркивает их стремление к повышению уровня языковой подготовки.</w:t>
      </w:r>
    </w:p>
    <w:p w:rsidR="00F406C9" w:rsidRPr="009E61CE" w:rsidRDefault="00F406C9" w:rsidP="008D7C7C">
      <w:pPr>
        <w:widowControl w:val="0"/>
        <w:shd w:val="clear" w:color="auto" w:fill="FFFFFF"/>
        <w:suppressAutoHyphens/>
        <w:spacing w:after="0" w:line="240" w:lineRule="auto"/>
        <w:ind w:firstLine="709"/>
        <w:jc w:val="both"/>
        <w:rPr>
          <w:rFonts w:ascii="Times New Roman" w:hAnsi="Times New Roman"/>
          <w:sz w:val="28"/>
          <w:szCs w:val="28"/>
        </w:rPr>
      </w:pPr>
      <w:r w:rsidRPr="009E61CE">
        <w:rPr>
          <w:rFonts w:ascii="Times New Roman" w:hAnsi="Times New Roman"/>
          <w:sz w:val="28"/>
          <w:szCs w:val="28"/>
        </w:rPr>
        <w:t xml:space="preserve">Однако 20% обучающихся считают, что при необходимости смогут самостоятельно освоить дисциплину, </w:t>
      </w:r>
      <w:r w:rsidR="009E61CE" w:rsidRPr="009E61CE">
        <w:rPr>
          <w:rFonts w:ascii="Times New Roman" w:hAnsi="Times New Roman"/>
          <w:sz w:val="28"/>
          <w:szCs w:val="28"/>
        </w:rPr>
        <w:t xml:space="preserve">тогда как </w:t>
      </w:r>
      <w:r w:rsidRPr="009E61CE">
        <w:rPr>
          <w:rFonts w:ascii="Times New Roman" w:hAnsi="Times New Roman"/>
          <w:sz w:val="28"/>
          <w:szCs w:val="28"/>
        </w:rPr>
        <w:t xml:space="preserve">8% не видят </w:t>
      </w:r>
      <w:r w:rsidR="009E61CE" w:rsidRPr="009E61CE">
        <w:rPr>
          <w:rFonts w:ascii="Times New Roman" w:hAnsi="Times New Roman"/>
          <w:sz w:val="28"/>
          <w:szCs w:val="28"/>
        </w:rPr>
        <w:t>ее значимости для будущей</w:t>
      </w:r>
      <w:r w:rsidRPr="009E61CE">
        <w:rPr>
          <w:rFonts w:ascii="Times New Roman" w:hAnsi="Times New Roman"/>
          <w:sz w:val="28"/>
          <w:szCs w:val="28"/>
        </w:rPr>
        <w:t xml:space="preserve"> профессиональной деятельности.  </w:t>
      </w:r>
    </w:p>
    <w:p w:rsidR="00BD476D" w:rsidRPr="009E61CE" w:rsidRDefault="00BD476D" w:rsidP="008D7C7C">
      <w:pPr>
        <w:widowControl w:val="0"/>
        <w:shd w:val="clear" w:color="auto" w:fill="FFFFFF"/>
        <w:suppressAutoHyphens/>
        <w:spacing w:after="0" w:line="240" w:lineRule="auto"/>
        <w:ind w:firstLine="709"/>
        <w:jc w:val="both"/>
        <w:rPr>
          <w:rFonts w:ascii="Times New Roman" w:hAnsi="Times New Roman"/>
          <w:sz w:val="28"/>
          <w:szCs w:val="28"/>
        </w:rPr>
      </w:pPr>
      <w:r w:rsidRPr="009E61CE">
        <w:rPr>
          <w:rFonts w:ascii="Times New Roman" w:hAnsi="Times New Roman"/>
          <w:i/>
          <w:iCs/>
          <w:sz w:val="28"/>
          <w:szCs w:val="28"/>
        </w:rPr>
        <w:t>Когнитивный критерий</w:t>
      </w:r>
      <w:r w:rsidRPr="009E61CE">
        <w:rPr>
          <w:rFonts w:ascii="Times New Roman" w:hAnsi="Times New Roman"/>
          <w:sz w:val="28"/>
          <w:szCs w:val="28"/>
        </w:rPr>
        <w:t xml:space="preserve"> </w:t>
      </w:r>
      <w:r w:rsidR="009E61CE">
        <w:rPr>
          <w:rFonts w:ascii="Times New Roman" w:hAnsi="Times New Roman"/>
          <w:sz w:val="28"/>
          <w:szCs w:val="28"/>
        </w:rPr>
        <w:t>отражает уровень сформированности</w:t>
      </w:r>
      <w:r w:rsidRPr="009E61CE">
        <w:rPr>
          <w:rFonts w:ascii="Times New Roman" w:hAnsi="Times New Roman"/>
          <w:sz w:val="28"/>
          <w:szCs w:val="28"/>
        </w:rPr>
        <w:t xml:space="preserve"> языковых знаний и их</w:t>
      </w:r>
      <w:r w:rsidR="00A40C64" w:rsidRPr="009E61CE">
        <w:rPr>
          <w:rFonts w:ascii="Times New Roman" w:hAnsi="Times New Roman"/>
          <w:sz w:val="28"/>
          <w:szCs w:val="28"/>
        </w:rPr>
        <w:t xml:space="preserve"> применения</w:t>
      </w:r>
      <w:r w:rsidRPr="009E61CE">
        <w:rPr>
          <w:rFonts w:ascii="Times New Roman" w:hAnsi="Times New Roman"/>
          <w:sz w:val="28"/>
          <w:szCs w:val="28"/>
        </w:rPr>
        <w:t xml:space="preserve"> в </w:t>
      </w:r>
      <w:r w:rsidR="005C16F0">
        <w:rPr>
          <w:rFonts w:ascii="Times New Roman" w:hAnsi="Times New Roman"/>
          <w:sz w:val="28"/>
          <w:szCs w:val="28"/>
        </w:rPr>
        <w:t>учебно-</w:t>
      </w:r>
      <w:r w:rsidR="009E61CE">
        <w:rPr>
          <w:rFonts w:ascii="Times New Roman" w:hAnsi="Times New Roman"/>
          <w:sz w:val="28"/>
          <w:szCs w:val="28"/>
        </w:rPr>
        <w:t>п</w:t>
      </w:r>
      <w:r w:rsidRPr="009E61CE">
        <w:rPr>
          <w:rFonts w:ascii="Times New Roman" w:hAnsi="Times New Roman"/>
          <w:sz w:val="28"/>
          <w:szCs w:val="28"/>
        </w:rPr>
        <w:t>рофессиональн</w:t>
      </w:r>
      <w:r w:rsidR="00A40C64" w:rsidRPr="009E61CE">
        <w:rPr>
          <w:rFonts w:ascii="Times New Roman" w:hAnsi="Times New Roman"/>
          <w:sz w:val="28"/>
          <w:szCs w:val="28"/>
        </w:rPr>
        <w:t>о</w:t>
      </w:r>
      <w:r w:rsidR="005C16F0">
        <w:rPr>
          <w:rFonts w:ascii="Times New Roman" w:hAnsi="Times New Roman"/>
          <w:sz w:val="28"/>
          <w:szCs w:val="28"/>
        </w:rPr>
        <w:t>й</w:t>
      </w:r>
      <w:r w:rsidR="00A40C64" w:rsidRPr="009E61CE">
        <w:rPr>
          <w:rFonts w:ascii="Times New Roman" w:hAnsi="Times New Roman"/>
          <w:sz w:val="28"/>
          <w:szCs w:val="28"/>
        </w:rPr>
        <w:t xml:space="preserve"> </w:t>
      </w:r>
      <w:r w:rsidR="009E61CE">
        <w:rPr>
          <w:rFonts w:ascii="Times New Roman" w:hAnsi="Times New Roman"/>
          <w:sz w:val="28"/>
          <w:szCs w:val="28"/>
        </w:rPr>
        <w:t>деятельности</w:t>
      </w:r>
      <w:r w:rsidRPr="009E61CE">
        <w:rPr>
          <w:rFonts w:ascii="Times New Roman" w:hAnsi="Times New Roman"/>
          <w:sz w:val="28"/>
          <w:szCs w:val="28"/>
        </w:rPr>
        <w:t xml:space="preserve">. Для </w:t>
      </w:r>
      <w:r w:rsidR="009E61CE">
        <w:rPr>
          <w:rFonts w:ascii="Times New Roman" w:hAnsi="Times New Roman"/>
          <w:sz w:val="28"/>
          <w:szCs w:val="28"/>
        </w:rPr>
        <w:t>его оценки использовались</w:t>
      </w:r>
      <w:r w:rsidRPr="009E61CE">
        <w:rPr>
          <w:rFonts w:ascii="Times New Roman" w:hAnsi="Times New Roman"/>
          <w:sz w:val="28"/>
          <w:szCs w:val="28"/>
        </w:rPr>
        <w:t xml:space="preserve"> </w:t>
      </w:r>
      <w:r w:rsidR="009E61CE">
        <w:rPr>
          <w:rFonts w:ascii="Times New Roman" w:hAnsi="Times New Roman"/>
          <w:sz w:val="28"/>
          <w:szCs w:val="28"/>
        </w:rPr>
        <w:t>следующие виды заданий</w:t>
      </w:r>
      <w:r w:rsidRPr="009E61CE">
        <w:rPr>
          <w:rFonts w:ascii="Times New Roman" w:hAnsi="Times New Roman"/>
          <w:sz w:val="28"/>
          <w:szCs w:val="28"/>
        </w:rPr>
        <w:t>:</w:t>
      </w:r>
    </w:p>
    <w:p w:rsidR="00BD476D" w:rsidRPr="009E61CE" w:rsidRDefault="002466C8" w:rsidP="00247930">
      <w:pPr>
        <w:pStyle w:val="a3"/>
        <w:widowControl w:val="0"/>
        <w:numPr>
          <w:ilvl w:val="0"/>
          <w:numId w:val="42"/>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9E61CE">
        <w:rPr>
          <w:rFonts w:ascii="Times New Roman" w:hAnsi="Times New Roman"/>
          <w:sz w:val="28"/>
          <w:szCs w:val="28"/>
        </w:rPr>
        <w:t>л</w:t>
      </w:r>
      <w:r w:rsidR="00BD476D" w:rsidRPr="009E61CE">
        <w:rPr>
          <w:rFonts w:ascii="Times New Roman" w:hAnsi="Times New Roman"/>
          <w:sz w:val="28"/>
          <w:szCs w:val="28"/>
        </w:rPr>
        <w:t>ексико-грамматический тест</w:t>
      </w:r>
      <w:r w:rsidR="00A40C64" w:rsidRPr="009E61CE">
        <w:rPr>
          <w:rFonts w:ascii="Times New Roman" w:hAnsi="Times New Roman"/>
          <w:sz w:val="28"/>
          <w:szCs w:val="28"/>
        </w:rPr>
        <w:t xml:space="preserve"> (Приложение </w:t>
      </w:r>
      <w:r w:rsidR="00D25047" w:rsidRPr="009E61CE">
        <w:rPr>
          <w:rFonts w:ascii="Times New Roman" w:hAnsi="Times New Roman"/>
          <w:sz w:val="28"/>
          <w:szCs w:val="28"/>
        </w:rPr>
        <w:t>Ж</w:t>
      </w:r>
      <w:r w:rsidR="00A40C64" w:rsidRPr="009E61CE">
        <w:rPr>
          <w:rFonts w:ascii="Times New Roman" w:hAnsi="Times New Roman"/>
          <w:sz w:val="28"/>
          <w:szCs w:val="28"/>
        </w:rPr>
        <w:t>)</w:t>
      </w:r>
      <w:r w:rsidR="00BD476D" w:rsidRPr="009E61CE">
        <w:rPr>
          <w:rFonts w:ascii="Times New Roman" w:hAnsi="Times New Roman"/>
          <w:sz w:val="28"/>
          <w:szCs w:val="28"/>
        </w:rPr>
        <w:t xml:space="preserve">, </w:t>
      </w:r>
      <w:r w:rsidR="009E61CE">
        <w:rPr>
          <w:rFonts w:ascii="Times New Roman" w:hAnsi="Times New Roman"/>
          <w:sz w:val="28"/>
          <w:szCs w:val="28"/>
        </w:rPr>
        <w:t>включающий</w:t>
      </w:r>
      <w:r w:rsidR="00A40C64" w:rsidRPr="009E61CE">
        <w:rPr>
          <w:rFonts w:ascii="Times New Roman" w:hAnsi="Times New Roman"/>
          <w:sz w:val="28"/>
          <w:szCs w:val="28"/>
        </w:rPr>
        <w:t xml:space="preserve"> 30 вопросов в формате ВОУД с 5-8 вариантами ответов</w:t>
      </w:r>
      <w:r w:rsidR="009E61CE">
        <w:rPr>
          <w:rFonts w:ascii="Times New Roman" w:hAnsi="Times New Roman"/>
          <w:sz w:val="28"/>
          <w:szCs w:val="28"/>
        </w:rPr>
        <w:t xml:space="preserve"> и направленный на </w:t>
      </w:r>
      <w:r w:rsidR="00BD476D" w:rsidRPr="009E61CE">
        <w:rPr>
          <w:rFonts w:ascii="Times New Roman" w:hAnsi="Times New Roman"/>
          <w:sz w:val="28"/>
          <w:szCs w:val="28"/>
        </w:rPr>
        <w:t>провер</w:t>
      </w:r>
      <w:r w:rsidR="009E61CE">
        <w:rPr>
          <w:rFonts w:ascii="Times New Roman" w:hAnsi="Times New Roman"/>
          <w:sz w:val="28"/>
          <w:szCs w:val="28"/>
        </w:rPr>
        <w:t>ку владения</w:t>
      </w:r>
      <w:r w:rsidR="00BD476D" w:rsidRPr="009E61CE">
        <w:rPr>
          <w:rFonts w:ascii="Times New Roman" w:hAnsi="Times New Roman"/>
          <w:sz w:val="28"/>
          <w:szCs w:val="28"/>
        </w:rPr>
        <w:t xml:space="preserve"> профессиональной лексик</w:t>
      </w:r>
      <w:r w:rsidR="009E61CE">
        <w:rPr>
          <w:rFonts w:ascii="Times New Roman" w:hAnsi="Times New Roman"/>
          <w:sz w:val="28"/>
          <w:szCs w:val="28"/>
        </w:rPr>
        <w:t xml:space="preserve">ой </w:t>
      </w:r>
      <w:r w:rsidR="00BD476D" w:rsidRPr="009E61CE">
        <w:rPr>
          <w:rFonts w:ascii="Times New Roman" w:hAnsi="Times New Roman"/>
          <w:sz w:val="28"/>
          <w:szCs w:val="28"/>
        </w:rPr>
        <w:t>и граммати</w:t>
      </w:r>
      <w:r w:rsidR="009E61CE">
        <w:rPr>
          <w:rFonts w:ascii="Times New Roman" w:hAnsi="Times New Roman"/>
          <w:sz w:val="28"/>
          <w:szCs w:val="28"/>
        </w:rPr>
        <w:t>ческими структурами</w:t>
      </w:r>
      <w:r w:rsidR="00BD476D" w:rsidRPr="009E61CE">
        <w:rPr>
          <w:rFonts w:ascii="Times New Roman" w:hAnsi="Times New Roman"/>
          <w:sz w:val="28"/>
          <w:szCs w:val="28"/>
        </w:rPr>
        <w:t>. Максимальный балл за тест – 30</w:t>
      </w:r>
      <w:r w:rsidR="00536893" w:rsidRPr="009E61CE">
        <w:rPr>
          <w:rFonts w:ascii="Times New Roman" w:hAnsi="Times New Roman"/>
          <w:sz w:val="28"/>
          <w:szCs w:val="28"/>
        </w:rPr>
        <w:t>;</w:t>
      </w:r>
    </w:p>
    <w:p w:rsidR="00BD476D" w:rsidRPr="006D35BD" w:rsidRDefault="00536893" w:rsidP="00247930">
      <w:pPr>
        <w:pStyle w:val="a3"/>
        <w:widowControl w:val="0"/>
        <w:numPr>
          <w:ilvl w:val="0"/>
          <w:numId w:val="42"/>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6D35BD">
        <w:rPr>
          <w:rFonts w:ascii="Times New Roman" w:hAnsi="Times New Roman"/>
          <w:sz w:val="28"/>
          <w:szCs w:val="28"/>
        </w:rPr>
        <w:t>а</w:t>
      </w:r>
      <w:r w:rsidR="00BD476D" w:rsidRPr="006D35BD">
        <w:rPr>
          <w:rFonts w:ascii="Times New Roman" w:hAnsi="Times New Roman"/>
          <w:sz w:val="28"/>
          <w:szCs w:val="28"/>
        </w:rPr>
        <w:t>удирование</w:t>
      </w:r>
      <w:r w:rsidR="00A40C64" w:rsidRPr="006D35BD">
        <w:rPr>
          <w:rFonts w:ascii="Times New Roman" w:hAnsi="Times New Roman"/>
          <w:sz w:val="28"/>
          <w:szCs w:val="28"/>
        </w:rPr>
        <w:t xml:space="preserve"> (Приложение </w:t>
      </w:r>
      <w:r w:rsidR="007E2199" w:rsidRPr="006D35BD">
        <w:rPr>
          <w:rFonts w:ascii="Times New Roman" w:hAnsi="Times New Roman"/>
          <w:sz w:val="28"/>
          <w:szCs w:val="28"/>
          <w:lang w:val="kk-KZ"/>
        </w:rPr>
        <w:t>И</w:t>
      </w:r>
      <w:r w:rsidR="00A40C64" w:rsidRPr="006D35BD">
        <w:rPr>
          <w:rFonts w:ascii="Times New Roman" w:hAnsi="Times New Roman"/>
          <w:sz w:val="28"/>
          <w:szCs w:val="28"/>
        </w:rPr>
        <w:t>)</w:t>
      </w:r>
      <w:r w:rsidR="00BD476D" w:rsidRPr="006D35BD">
        <w:rPr>
          <w:rFonts w:ascii="Times New Roman" w:hAnsi="Times New Roman"/>
          <w:sz w:val="28"/>
          <w:szCs w:val="28"/>
        </w:rPr>
        <w:t xml:space="preserve">, </w:t>
      </w:r>
      <w:r w:rsidR="006D35BD" w:rsidRPr="006D35BD">
        <w:rPr>
          <w:rFonts w:ascii="Times New Roman" w:hAnsi="Times New Roman"/>
          <w:sz w:val="28"/>
          <w:szCs w:val="28"/>
        </w:rPr>
        <w:t>представленное</w:t>
      </w:r>
      <w:r w:rsidRPr="006D35BD">
        <w:rPr>
          <w:rFonts w:ascii="Times New Roman" w:hAnsi="Times New Roman"/>
          <w:sz w:val="28"/>
          <w:szCs w:val="28"/>
        </w:rPr>
        <w:t xml:space="preserve"> </w:t>
      </w:r>
      <w:r w:rsidR="00BD476D" w:rsidRPr="006D35BD">
        <w:rPr>
          <w:rFonts w:ascii="Times New Roman" w:hAnsi="Times New Roman"/>
          <w:sz w:val="28"/>
          <w:szCs w:val="28"/>
        </w:rPr>
        <w:t>задания</w:t>
      </w:r>
      <w:r w:rsidR="006D35BD" w:rsidRPr="006D35BD">
        <w:rPr>
          <w:rFonts w:ascii="Times New Roman" w:hAnsi="Times New Roman"/>
          <w:sz w:val="28"/>
          <w:szCs w:val="28"/>
        </w:rPr>
        <w:t>ми</w:t>
      </w:r>
      <w:r w:rsidR="00F26D73" w:rsidRPr="006D35BD">
        <w:rPr>
          <w:rFonts w:ascii="Times New Roman" w:hAnsi="Times New Roman"/>
          <w:sz w:val="28"/>
          <w:szCs w:val="28"/>
        </w:rPr>
        <w:t xml:space="preserve"> тестового типа</w:t>
      </w:r>
      <w:r w:rsidR="00BD476D" w:rsidRPr="006D35BD">
        <w:rPr>
          <w:rFonts w:ascii="Times New Roman" w:hAnsi="Times New Roman"/>
          <w:sz w:val="28"/>
          <w:szCs w:val="28"/>
        </w:rPr>
        <w:t xml:space="preserve">, </w:t>
      </w:r>
      <w:r w:rsidR="006D35BD" w:rsidRPr="006D35BD">
        <w:rPr>
          <w:rFonts w:ascii="Times New Roman" w:hAnsi="Times New Roman"/>
          <w:sz w:val="28"/>
          <w:szCs w:val="28"/>
        </w:rPr>
        <w:t>ориентированными на понимание</w:t>
      </w:r>
      <w:r w:rsidR="00BD476D" w:rsidRPr="006D35BD">
        <w:rPr>
          <w:rFonts w:ascii="Times New Roman" w:hAnsi="Times New Roman"/>
          <w:sz w:val="28"/>
          <w:szCs w:val="28"/>
        </w:rPr>
        <w:t xml:space="preserve"> информаци</w:t>
      </w:r>
      <w:r w:rsidR="006D35BD" w:rsidRPr="006D35BD">
        <w:rPr>
          <w:rFonts w:ascii="Times New Roman" w:hAnsi="Times New Roman"/>
          <w:sz w:val="28"/>
          <w:szCs w:val="28"/>
        </w:rPr>
        <w:t>и</w:t>
      </w:r>
      <w:r w:rsidR="00BD476D" w:rsidRPr="006D35BD">
        <w:rPr>
          <w:rFonts w:ascii="Times New Roman" w:hAnsi="Times New Roman"/>
          <w:sz w:val="28"/>
          <w:szCs w:val="28"/>
        </w:rPr>
        <w:t xml:space="preserve"> из профессиональн</w:t>
      </w:r>
      <w:r w:rsidR="006D35BD" w:rsidRPr="006D35BD">
        <w:rPr>
          <w:rFonts w:ascii="Times New Roman" w:hAnsi="Times New Roman"/>
          <w:sz w:val="28"/>
          <w:szCs w:val="28"/>
        </w:rPr>
        <w:t>о</w:t>
      </w:r>
      <w:r w:rsidR="006D35BD">
        <w:rPr>
          <w:rFonts w:ascii="Times New Roman" w:hAnsi="Times New Roman"/>
          <w:sz w:val="28"/>
          <w:szCs w:val="28"/>
        </w:rPr>
        <w:t xml:space="preserve"> </w:t>
      </w:r>
      <w:r w:rsidR="006D35BD" w:rsidRPr="006D35BD">
        <w:rPr>
          <w:rFonts w:ascii="Times New Roman" w:hAnsi="Times New Roman"/>
          <w:sz w:val="28"/>
          <w:szCs w:val="28"/>
        </w:rPr>
        <w:t>направленных</w:t>
      </w:r>
      <w:r w:rsidR="00BD476D" w:rsidRPr="006D35BD">
        <w:rPr>
          <w:rFonts w:ascii="Times New Roman" w:hAnsi="Times New Roman"/>
          <w:sz w:val="28"/>
          <w:szCs w:val="28"/>
        </w:rPr>
        <w:t xml:space="preserve"> текстов. Максимальный балл – 10</w:t>
      </w:r>
      <w:r w:rsidRPr="006D35BD">
        <w:rPr>
          <w:rFonts w:ascii="Times New Roman" w:hAnsi="Times New Roman"/>
          <w:sz w:val="28"/>
          <w:szCs w:val="28"/>
        </w:rPr>
        <w:t>;</w:t>
      </w:r>
    </w:p>
    <w:p w:rsidR="00BD476D" w:rsidRPr="006D35BD" w:rsidRDefault="00536893" w:rsidP="00247930">
      <w:pPr>
        <w:pStyle w:val="a3"/>
        <w:widowControl w:val="0"/>
        <w:numPr>
          <w:ilvl w:val="0"/>
          <w:numId w:val="42"/>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6D35BD">
        <w:rPr>
          <w:rFonts w:ascii="Times New Roman" w:hAnsi="Times New Roman"/>
          <w:sz w:val="28"/>
          <w:szCs w:val="28"/>
        </w:rPr>
        <w:t>ч</w:t>
      </w:r>
      <w:r w:rsidR="00BD476D" w:rsidRPr="006D35BD">
        <w:rPr>
          <w:rFonts w:ascii="Times New Roman" w:hAnsi="Times New Roman"/>
          <w:sz w:val="28"/>
          <w:szCs w:val="28"/>
        </w:rPr>
        <w:t>тение</w:t>
      </w:r>
      <w:r w:rsidR="00F26D73" w:rsidRPr="006D35BD">
        <w:rPr>
          <w:rFonts w:ascii="Times New Roman" w:hAnsi="Times New Roman"/>
          <w:sz w:val="28"/>
          <w:szCs w:val="28"/>
        </w:rPr>
        <w:t xml:space="preserve"> (Приложение </w:t>
      </w:r>
      <w:r w:rsidR="007E2199" w:rsidRPr="006D35BD">
        <w:rPr>
          <w:rFonts w:ascii="Times New Roman" w:hAnsi="Times New Roman"/>
          <w:sz w:val="28"/>
          <w:szCs w:val="28"/>
          <w:lang w:val="kk-KZ"/>
        </w:rPr>
        <w:t>К</w:t>
      </w:r>
      <w:r w:rsidR="00F26D73" w:rsidRPr="006D35BD">
        <w:rPr>
          <w:rFonts w:ascii="Times New Roman" w:hAnsi="Times New Roman"/>
          <w:sz w:val="28"/>
          <w:szCs w:val="28"/>
        </w:rPr>
        <w:t>)</w:t>
      </w:r>
      <w:r w:rsidR="00BD476D" w:rsidRPr="006D35BD">
        <w:rPr>
          <w:rFonts w:ascii="Times New Roman" w:hAnsi="Times New Roman"/>
          <w:sz w:val="28"/>
          <w:szCs w:val="28"/>
        </w:rPr>
        <w:t>,</w:t>
      </w:r>
      <w:r w:rsidR="00F26D73" w:rsidRPr="006D35BD">
        <w:rPr>
          <w:rFonts w:ascii="Times New Roman" w:hAnsi="Times New Roman"/>
          <w:sz w:val="28"/>
          <w:szCs w:val="28"/>
        </w:rPr>
        <w:t xml:space="preserve"> состоящее из 10 тестовых заданий, </w:t>
      </w:r>
      <w:r w:rsidR="006D35BD" w:rsidRPr="006D35BD">
        <w:rPr>
          <w:rFonts w:ascii="Times New Roman" w:hAnsi="Times New Roman"/>
          <w:sz w:val="28"/>
          <w:szCs w:val="28"/>
        </w:rPr>
        <w:t xml:space="preserve">направленных на выявление понимания содержания текста на уровне деталей </w:t>
      </w:r>
      <w:r w:rsidR="00BD476D" w:rsidRPr="006D35BD">
        <w:rPr>
          <w:rFonts w:ascii="Times New Roman" w:hAnsi="Times New Roman"/>
          <w:sz w:val="28"/>
          <w:szCs w:val="28"/>
        </w:rPr>
        <w:t xml:space="preserve">и общего </w:t>
      </w:r>
      <w:r w:rsidR="006D35BD" w:rsidRPr="006D35BD">
        <w:rPr>
          <w:rFonts w:ascii="Times New Roman" w:hAnsi="Times New Roman"/>
          <w:sz w:val="28"/>
          <w:szCs w:val="28"/>
        </w:rPr>
        <w:t>смысла</w:t>
      </w:r>
      <w:r w:rsidR="00BD476D" w:rsidRPr="006D35BD">
        <w:rPr>
          <w:rFonts w:ascii="Times New Roman" w:hAnsi="Times New Roman"/>
          <w:sz w:val="28"/>
          <w:szCs w:val="28"/>
        </w:rPr>
        <w:t>. Максимальный балл – 10.</w:t>
      </w:r>
    </w:p>
    <w:p w:rsidR="00BD476D" w:rsidRPr="005C16F0" w:rsidRDefault="006D35BD" w:rsidP="00AC3C82">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5C16F0">
        <w:rPr>
          <w:rFonts w:ascii="Times New Roman" w:hAnsi="Times New Roman"/>
          <w:sz w:val="28"/>
          <w:szCs w:val="28"/>
        </w:rPr>
        <w:t>О</w:t>
      </w:r>
      <w:r w:rsidR="00BD476D" w:rsidRPr="005C16F0">
        <w:rPr>
          <w:rFonts w:ascii="Times New Roman" w:hAnsi="Times New Roman"/>
          <w:sz w:val="28"/>
          <w:szCs w:val="28"/>
        </w:rPr>
        <w:t>ценива</w:t>
      </w:r>
      <w:r w:rsidRPr="005C16F0">
        <w:rPr>
          <w:rFonts w:ascii="Times New Roman" w:hAnsi="Times New Roman"/>
          <w:sz w:val="28"/>
          <w:szCs w:val="28"/>
        </w:rPr>
        <w:t>ние осуществлялось</w:t>
      </w:r>
      <w:r w:rsidR="00BD476D" w:rsidRPr="005C16F0">
        <w:rPr>
          <w:rFonts w:ascii="Times New Roman" w:hAnsi="Times New Roman"/>
          <w:sz w:val="28"/>
          <w:szCs w:val="28"/>
        </w:rPr>
        <w:t xml:space="preserve"> по дихотомической </w:t>
      </w:r>
      <w:r w:rsidRPr="005C16F0">
        <w:rPr>
          <w:rFonts w:ascii="Times New Roman" w:hAnsi="Times New Roman"/>
          <w:sz w:val="28"/>
          <w:szCs w:val="28"/>
        </w:rPr>
        <w:t>шкале</w:t>
      </w:r>
      <w:r w:rsidR="00BD476D" w:rsidRPr="005C16F0">
        <w:rPr>
          <w:rFonts w:ascii="Times New Roman" w:hAnsi="Times New Roman"/>
          <w:sz w:val="28"/>
          <w:szCs w:val="28"/>
        </w:rPr>
        <w:t xml:space="preserve">: 1 балл за правильный ответ и 0 </w:t>
      </w:r>
      <w:r w:rsidR="005C16F0">
        <w:rPr>
          <w:rFonts w:ascii="Times New Roman" w:hAnsi="Times New Roman"/>
          <w:sz w:val="28"/>
          <w:szCs w:val="28"/>
        </w:rPr>
        <w:t xml:space="preserve">– </w:t>
      </w:r>
      <w:r w:rsidR="00BD476D" w:rsidRPr="005C16F0">
        <w:rPr>
          <w:rFonts w:ascii="Times New Roman" w:hAnsi="Times New Roman"/>
          <w:sz w:val="28"/>
          <w:szCs w:val="28"/>
        </w:rPr>
        <w:t xml:space="preserve">за неправильный. </w:t>
      </w:r>
      <w:r w:rsidR="005C16F0" w:rsidRPr="005C16F0">
        <w:rPr>
          <w:rFonts w:ascii="Times New Roman" w:hAnsi="Times New Roman"/>
          <w:sz w:val="28"/>
          <w:szCs w:val="28"/>
        </w:rPr>
        <w:t>По сумме баллов выделялись следующие уровни</w:t>
      </w:r>
      <w:r w:rsidR="00BD476D" w:rsidRPr="005C16F0">
        <w:rPr>
          <w:rFonts w:ascii="Times New Roman" w:hAnsi="Times New Roman"/>
          <w:sz w:val="28"/>
          <w:szCs w:val="28"/>
        </w:rPr>
        <w:t>:</w:t>
      </w:r>
    </w:p>
    <w:p w:rsidR="00BD476D" w:rsidRPr="005C16F0" w:rsidRDefault="00F26D73" w:rsidP="00247930">
      <w:pPr>
        <w:pStyle w:val="a3"/>
        <w:widowControl w:val="0"/>
        <w:numPr>
          <w:ilvl w:val="0"/>
          <w:numId w:val="43"/>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5C16F0">
        <w:rPr>
          <w:rFonts w:ascii="Times New Roman" w:hAnsi="Times New Roman"/>
          <w:sz w:val="28"/>
          <w:szCs w:val="28"/>
        </w:rPr>
        <w:t>в</w:t>
      </w:r>
      <w:r w:rsidR="00BD476D" w:rsidRPr="005C16F0">
        <w:rPr>
          <w:rFonts w:ascii="Times New Roman" w:hAnsi="Times New Roman"/>
          <w:sz w:val="28"/>
          <w:szCs w:val="28"/>
        </w:rPr>
        <w:t>ысокий: 41</w:t>
      </w:r>
      <w:r w:rsidRPr="005C16F0">
        <w:rPr>
          <w:rFonts w:ascii="Times New Roman" w:hAnsi="Times New Roman"/>
          <w:sz w:val="28"/>
          <w:szCs w:val="28"/>
        </w:rPr>
        <w:t>-</w:t>
      </w:r>
      <w:r w:rsidR="00BD476D" w:rsidRPr="005C16F0">
        <w:rPr>
          <w:rFonts w:ascii="Times New Roman" w:hAnsi="Times New Roman"/>
          <w:sz w:val="28"/>
          <w:szCs w:val="28"/>
        </w:rPr>
        <w:t>50 баллов</w:t>
      </w:r>
      <w:r w:rsidRPr="005C16F0">
        <w:rPr>
          <w:rFonts w:ascii="Times New Roman" w:hAnsi="Times New Roman"/>
          <w:sz w:val="28"/>
          <w:szCs w:val="28"/>
        </w:rPr>
        <w:t>;</w:t>
      </w:r>
    </w:p>
    <w:p w:rsidR="00BD476D" w:rsidRPr="005C16F0" w:rsidRDefault="00F26D73" w:rsidP="00247930">
      <w:pPr>
        <w:pStyle w:val="a3"/>
        <w:widowControl w:val="0"/>
        <w:numPr>
          <w:ilvl w:val="0"/>
          <w:numId w:val="43"/>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5C16F0">
        <w:rPr>
          <w:rFonts w:ascii="Times New Roman" w:hAnsi="Times New Roman"/>
          <w:sz w:val="28"/>
          <w:szCs w:val="28"/>
        </w:rPr>
        <w:t>с</w:t>
      </w:r>
      <w:r w:rsidR="00BD476D" w:rsidRPr="005C16F0">
        <w:rPr>
          <w:rFonts w:ascii="Times New Roman" w:hAnsi="Times New Roman"/>
          <w:sz w:val="28"/>
          <w:szCs w:val="28"/>
        </w:rPr>
        <w:t>редний: 21</w:t>
      </w:r>
      <w:r w:rsidRPr="005C16F0">
        <w:rPr>
          <w:rFonts w:ascii="Times New Roman" w:hAnsi="Times New Roman"/>
          <w:sz w:val="28"/>
          <w:szCs w:val="28"/>
        </w:rPr>
        <w:t>-</w:t>
      </w:r>
      <w:r w:rsidR="00BD476D" w:rsidRPr="005C16F0">
        <w:rPr>
          <w:rFonts w:ascii="Times New Roman" w:hAnsi="Times New Roman"/>
          <w:sz w:val="28"/>
          <w:szCs w:val="28"/>
        </w:rPr>
        <w:t>40 баллов</w:t>
      </w:r>
      <w:r w:rsidRPr="005C16F0">
        <w:rPr>
          <w:rFonts w:ascii="Times New Roman" w:hAnsi="Times New Roman"/>
          <w:sz w:val="28"/>
          <w:szCs w:val="28"/>
        </w:rPr>
        <w:t>;</w:t>
      </w:r>
    </w:p>
    <w:p w:rsidR="00BD476D" w:rsidRPr="005C16F0" w:rsidRDefault="00F26D73" w:rsidP="00247930">
      <w:pPr>
        <w:pStyle w:val="a3"/>
        <w:widowControl w:val="0"/>
        <w:numPr>
          <w:ilvl w:val="0"/>
          <w:numId w:val="43"/>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5C16F0">
        <w:rPr>
          <w:rFonts w:ascii="Times New Roman" w:hAnsi="Times New Roman"/>
          <w:sz w:val="28"/>
          <w:szCs w:val="28"/>
        </w:rPr>
        <w:t>н</w:t>
      </w:r>
      <w:r w:rsidR="00BD476D" w:rsidRPr="005C16F0">
        <w:rPr>
          <w:rFonts w:ascii="Times New Roman" w:hAnsi="Times New Roman"/>
          <w:sz w:val="28"/>
          <w:szCs w:val="28"/>
        </w:rPr>
        <w:t>изкий: 0</w:t>
      </w:r>
      <w:r w:rsidRPr="005C16F0">
        <w:rPr>
          <w:rFonts w:ascii="Times New Roman" w:hAnsi="Times New Roman"/>
          <w:sz w:val="28"/>
          <w:szCs w:val="28"/>
        </w:rPr>
        <w:t>-</w:t>
      </w:r>
      <w:r w:rsidR="00BD476D" w:rsidRPr="005C16F0">
        <w:rPr>
          <w:rFonts w:ascii="Times New Roman" w:hAnsi="Times New Roman"/>
          <w:sz w:val="28"/>
          <w:szCs w:val="28"/>
        </w:rPr>
        <w:t>20 баллов.</w:t>
      </w:r>
    </w:p>
    <w:p w:rsidR="007F09B1" w:rsidRDefault="007F09B1" w:rsidP="008D7C7C">
      <w:pPr>
        <w:widowControl w:val="0"/>
        <w:shd w:val="clear" w:color="auto" w:fill="FFFFFF"/>
        <w:suppressAutoHyphens/>
        <w:spacing w:after="0" w:line="240" w:lineRule="auto"/>
        <w:ind w:firstLine="709"/>
        <w:jc w:val="both"/>
        <w:rPr>
          <w:rFonts w:ascii="Times New Roman" w:hAnsi="Times New Roman"/>
          <w:sz w:val="28"/>
          <w:szCs w:val="28"/>
        </w:rPr>
      </w:pPr>
      <w:r w:rsidRPr="005C16F0">
        <w:rPr>
          <w:rFonts w:ascii="Times New Roman" w:hAnsi="Times New Roman"/>
          <w:i/>
          <w:iCs/>
          <w:sz w:val="28"/>
          <w:szCs w:val="28"/>
        </w:rPr>
        <w:t>Деятельностный критерий</w:t>
      </w:r>
      <w:r w:rsidRPr="005C16F0">
        <w:rPr>
          <w:rFonts w:ascii="Times New Roman" w:hAnsi="Times New Roman"/>
          <w:sz w:val="28"/>
          <w:szCs w:val="28"/>
        </w:rPr>
        <w:t xml:space="preserve"> </w:t>
      </w:r>
      <w:r w:rsidR="005C16F0" w:rsidRPr="005C16F0">
        <w:rPr>
          <w:rFonts w:ascii="Times New Roman" w:hAnsi="Times New Roman"/>
          <w:sz w:val="28"/>
          <w:szCs w:val="28"/>
        </w:rPr>
        <w:t>характеризует</w:t>
      </w:r>
      <w:r w:rsidR="00BA0802" w:rsidRPr="005C16F0">
        <w:rPr>
          <w:rFonts w:ascii="Times New Roman" w:hAnsi="Times New Roman"/>
          <w:sz w:val="28"/>
          <w:szCs w:val="28"/>
        </w:rPr>
        <w:t xml:space="preserve"> способность применять</w:t>
      </w:r>
      <w:r w:rsidR="005C16F0" w:rsidRPr="005C16F0">
        <w:rPr>
          <w:rFonts w:ascii="Times New Roman" w:hAnsi="Times New Roman"/>
          <w:sz w:val="28"/>
          <w:szCs w:val="28"/>
        </w:rPr>
        <w:t xml:space="preserve"> языковые</w:t>
      </w:r>
      <w:r w:rsidR="00BA0802" w:rsidRPr="005C16F0">
        <w:rPr>
          <w:rFonts w:ascii="Times New Roman" w:hAnsi="Times New Roman"/>
          <w:sz w:val="28"/>
          <w:szCs w:val="28"/>
        </w:rPr>
        <w:t xml:space="preserve"> знания </w:t>
      </w:r>
      <w:r w:rsidR="005C16F0" w:rsidRPr="005C16F0">
        <w:rPr>
          <w:rFonts w:ascii="Times New Roman" w:hAnsi="Times New Roman"/>
          <w:sz w:val="28"/>
          <w:szCs w:val="28"/>
        </w:rPr>
        <w:t>в учебно-профессиональной коммуникации.</w:t>
      </w:r>
      <w:r w:rsidR="00BA0802" w:rsidRPr="005C16F0">
        <w:rPr>
          <w:rFonts w:ascii="Times New Roman" w:hAnsi="Times New Roman"/>
          <w:sz w:val="28"/>
          <w:szCs w:val="28"/>
        </w:rPr>
        <w:t xml:space="preserve"> Он </w:t>
      </w:r>
      <w:r w:rsidR="005C16F0" w:rsidRPr="005C16F0">
        <w:rPr>
          <w:rFonts w:ascii="Times New Roman" w:hAnsi="Times New Roman"/>
          <w:sz w:val="28"/>
          <w:szCs w:val="28"/>
        </w:rPr>
        <w:t>предполагает</w:t>
      </w:r>
      <w:r w:rsidR="00BA0802" w:rsidRPr="005C16F0">
        <w:rPr>
          <w:rFonts w:ascii="Times New Roman" w:hAnsi="Times New Roman"/>
          <w:sz w:val="28"/>
          <w:szCs w:val="28"/>
        </w:rPr>
        <w:t xml:space="preserve"> умение </w:t>
      </w:r>
      <w:r w:rsidR="005C16F0" w:rsidRPr="005C16F0">
        <w:rPr>
          <w:rFonts w:ascii="Times New Roman" w:hAnsi="Times New Roman"/>
          <w:sz w:val="28"/>
          <w:szCs w:val="28"/>
        </w:rPr>
        <w:t>соотносить</w:t>
      </w:r>
      <w:r w:rsidR="00BA0802" w:rsidRPr="005C16F0">
        <w:rPr>
          <w:rFonts w:ascii="Times New Roman" w:hAnsi="Times New Roman"/>
          <w:sz w:val="28"/>
          <w:szCs w:val="28"/>
        </w:rPr>
        <w:t xml:space="preserve"> языковые средства с </w:t>
      </w:r>
      <w:r w:rsidR="005C16F0" w:rsidRPr="005C16F0">
        <w:rPr>
          <w:rFonts w:ascii="Times New Roman" w:hAnsi="Times New Roman"/>
          <w:sz w:val="28"/>
          <w:szCs w:val="28"/>
        </w:rPr>
        <w:t>ситуацией</w:t>
      </w:r>
      <w:r w:rsidR="00BA0802" w:rsidRPr="005C16F0">
        <w:rPr>
          <w:rFonts w:ascii="Times New Roman" w:hAnsi="Times New Roman"/>
          <w:sz w:val="28"/>
          <w:szCs w:val="28"/>
        </w:rPr>
        <w:t xml:space="preserve"> общения, а также </w:t>
      </w:r>
      <w:r w:rsidR="005C16F0" w:rsidRPr="005C16F0">
        <w:rPr>
          <w:rFonts w:ascii="Times New Roman" w:hAnsi="Times New Roman"/>
          <w:sz w:val="28"/>
          <w:szCs w:val="28"/>
        </w:rPr>
        <w:t>учитывать</w:t>
      </w:r>
      <w:r w:rsidR="00BA0802" w:rsidRPr="005C16F0">
        <w:rPr>
          <w:rFonts w:ascii="Times New Roman" w:hAnsi="Times New Roman"/>
          <w:sz w:val="28"/>
          <w:szCs w:val="28"/>
        </w:rPr>
        <w:t xml:space="preserve"> нормы и </w:t>
      </w:r>
      <w:r w:rsidR="005C16F0" w:rsidRPr="005C16F0">
        <w:rPr>
          <w:rFonts w:ascii="Times New Roman" w:hAnsi="Times New Roman"/>
          <w:sz w:val="28"/>
          <w:szCs w:val="28"/>
        </w:rPr>
        <w:t>особенности</w:t>
      </w:r>
      <w:r w:rsidR="00BA0802" w:rsidRPr="005C16F0">
        <w:rPr>
          <w:rFonts w:ascii="Times New Roman" w:hAnsi="Times New Roman"/>
          <w:sz w:val="28"/>
          <w:szCs w:val="28"/>
        </w:rPr>
        <w:t xml:space="preserve"> вербального и невербального взаимодействия.</w:t>
      </w:r>
    </w:p>
    <w:p w:rsidR="00BD476D" w:rsidRPr="00A2262C" w:rsidRDefault="00C35FB2"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Оценка данных показателей проводилась с помощью:</w:t>
      </w:r>
    </w:p>
    <w:p w:rsidR="00476F58" w:rsidRPr="00A2262C" w:rsidRDefault="00C35FB2" w:rsidP="00247930">
      <w:pPr>
        <w:pStyle w:val="a3"/>
        <w:widowControl w:val="0"/>
        <w:numPr>
          <w:ilvl w:val="0"/>
          <w:numId w:val="53"/>
        </w:numPr>
        <w:shd w:val="clear" w:color="auto" w:fill="FFFFFF"/>
        <w:tabs>
          <w:tab w:val="left" w:pos="0"/>
          <w:tab w:val="left" w:pos="1134"/>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 xml:space="preserve">письма (Приложение </w:t>
      </w:r>
      <w:r w:rsidR="007E2199">
        <w:rPr>
          <w:rFonts w:ascii="Times New Roman" w:hAnsi="Times New Roman"/>
          <w:sz w:val="28"/>
          <w:szCs w:val="28"/>
          <w:lang w:val="kk-KZ"/>
        </w:rPr>
        <w:t>Л</w:t>
      </w:r>
      <w:r w:rsidRPr="00A2262C">
        <w:rPr>
          <w:rFonts w:ascii="Times New Roman" w:hAnsi="Times New Roman"/>
          <w:sz w:val="28"/>
          <w:szCs w:val="28"/>
        </w:rPr>
        <w:t xml:space="preserve">), где </w:t>
      </w:r>
      <w:r w:rsidR="00FC41B4" w:rsidRPr="00A2262C">
        <w:rPr>
          <w:rFonts w:ascii="Times New Roman" w:hAnsi="Times New Roman"/>
          <w:sz w:val="28"/>
          <w:szCs w:val="28"/>
        </w:rPr>
        <w:t>з</w:t>
      </w:r>
      <w:r w:rsidR="00BD476D" w:rsidRPr="00A2262C">
        <w:rPr>
          <w:rFonts w:ascii="Times New Roman" w:hAnsi="Times New Roman"/>
          <w:sz w:val="28"/>
          <w:szCs w:val="28"/>
        </w:rPr>
        <w:t xml:space="preserve">адания включали такие виды работ, как заполнение анкеты, написание письма или сообщения. </w:t>
      </w:r>
      <w:r w:rsidR="00B20CAE" w:rsidRPr="00A2262C">
        <w:rPr>
          <w:rFonts w:ascii="Times New Roman" w:hAnsi="Times New Roman"/>
          <w:sz w:val="28"/>
          <w:szCs w:val="28"/>
        </w:rPr>
        <w:t>Так</w:t>
      </w:r>
      <w:r w:rsidR="00BD476D" w:rsidRPr="00A2262C">
        <w:rPr>
          <w:rFonts w:ascii="Times New Roman" w:hAnsi="Times New Roman"/>
          <w:sz w:val="28"/>
          <w:szCs w:val="28"/>
        </w:rPr>
        <w:t xml:space="preserve"> проверялись </w:t>
      </w:r>
      <w:r w:rsidR="00476F58" w:rsidRPr="00A2262C">
        <w:rPr>
          <w:rFonts w:ascii="Times New Roman" w:hAnsi="Times New Roman"/>
          <w:sz w:val="28"/>
          <w:szCs w:val="28"/>
        </w:rPr>
        <w:t xml:space="preserve">следующие </w:t>
      </w:r>
      <w:r w:rsidR="00BD476D" w:rsidRPr="00A2262C">
        <w:rPr>
          <w:rFonts w:ascii="Times New Roman" w:hAnsi="Times New Roman"/>
          <w:sz w:val="28"/>
          <w:szCs w:val="28"/>
        </w:rPr>
        <w:t>умения студенто</w:t>
      </w:r>
      <w:r w:rsidRPr="00A2262C">
        <w:rPr>
          <w:rFonts w:ascii="Times New Roman" w:hAnsi="Times New Roman"/>
          <w:sz w:val="28"/>
          <w:szCs w:val="28"/>
        </w:rPr>
        <w:t>в</w:t>
      </w:r>
      <w:r w:rsidR="00476F58" w:rsidRPr="00A2262C">
        <w:rPr>
          <w:rFonts w:ascii="Times New Roman" w:hAnsi="Times New Roman"/>
          <w:sz w:val="28"/>
          <w:szCs w:val="28"/>
        </w:rPr>
        <w:t>:</w:t>
      </w:r>
    </w:p>
    <w:p w:rsidR="00476F58" w:rsidRPr="00A2262C" w:rsidRDefault="00BD476D" w:rsidP="005C16F0">
      <w:pPr>
        <w:pStyle w:val="a3"/>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логично и структурировано излагать свои мысли</w:t>
      </w:r>
      <w:r w:rsidR="00476F58" w:rsidRPr="00A2262C">
        <w:rPr>
          <w:rFonts w:ascii="Times New Roman" w:hAnsi="Times New Roman"/>
          <w:sz w:val="28"/>
          <w:szCs w:val="28"/>
        </w:rPr>
        <w:t>;</w:t>
      </w:r>
    </w:p>
    <w:p w:rsidR="00476F58" w:rsidRPr="00A2262C" w:rsidRDefault="00BD476D" w:rsidP="005C16F0">
      <w:pPr>
        <w:pStyle w:val="a3"/>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подбирать адекватный ситуации стиль речи</w:t>
      </w:r>
      <w:r w:rsidR="00476F58" w:rsidRPr="00A2262C">
        <w:rPr>
          <w:rFonts w:ascii="Times New Roman" w:hAnsi="Times New Roman"/>
          <w:sz w:val="28"/>
          <w:szCs w:val="28"/>
        </w:rPr>
        <w:t>;</w:t>
      </w:r>
    </w:p>
    <w:p w:rsidR="00476F58" w:rsidRPr="00A2262C" w:rsidRDefault="00BD476D" w:rsidP="005C16F0">
      <w:pPr>
        <w:pStyle w:val="a3"/>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использовать средства логической связи</w:t>
      </w:r>
      <w:r w:rsidR="00476F58" w:rsidRPr="00A2262C">
        <w:rPr>
          <w:rFonts w:ascii="Times New Roman" w:hAnsi="Times New Roman"/>
          <w:sz w:val="28"/>
          <w:szCs w:val="28"/>
        </w:rPr>
        <w:t>;</w:t>
      </w:r>
    </w:p>
    <w:p w:rsidR="00476F58" w:rsidRPr="00A2262C" w:rsidRDefault="00BD476D" w:rsidP="005C16F0">
      <w:pPr>
        <w:pStyle w:val="a3"/>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приводить аргументы.</w:t>
      </w:r>
      <w:r w:rsidR="00B20CAE" w:rsidRPr="00A2262C">
        <w:rPr>
          <w:rFonts w:ascii="Times New Roman" w:hAnsi="Times New Roman"/>
          <w:sz w:val="28"/>
          <w:szCs w:val="28"/>
        </w:rPr>
        <w:t xml:space="preserve"> </w:t>
      </w:r>
    </w:p>
    <w:p w:rsidR="00BD476D" w:rsidRPr="00A2262C" w:rsidRDefault="00BD476D"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Та</w:t>
      </w:r>
      <w:r w:rsidR="00B20CAE" w:rsidRPr="00A2262C">
        <w:rPr>
          <w:rFonts w:ascii="Times New Roman" w:hAnsi="Times New Roman"/>
          <w:sz w:val="28"/>
          <w:szCs w:val="28"/>
        </w:rPr>
        <w:t xml:space="preserve">кие задания </w:t>
      </w:r>
      <w:r w:rsidRPr="00A2262C">
        <w:rPr>
          <w:rFonts w:ascii="Times New Roman" w:hAnsi="Times New Roman"/>
          <w:sz w:val="28"/>
          <w:szCs w:val="28"/>
        </w:rPr>
        <w:t>позволя</w:t>
      </w:r>
      <w:r w:rsidR="00B20CAE" w:rsidRPr="00A2262C">
        <w:rPr>
          <w:rFonts w:ascii="Times New Roman" w:hAnsi="Times New Roman"/>
          <w:sz w:val="28"/>
          <w:szCs w:val="28"/>
        </w:rPr>
        <w:t>ют</w:t>
      </w:r>
      <w:r w:rsidRPr="00A2262C">
        <w:rPr>
          <w:rFonts w:ascii="Times New Roman" w:hAnsi="Times New Roman"/>
          <w:sz w:val="28"/>
          <w:szCs w:val="28"/>
        </w:rPr>
        <w:t xml:space="preserve"> оценить не только знание языка, но и способность студентов выражать свои мысли письменно, соблюдая нормы и правила, свойственные изучаемой культуре</w:t>
      </w:r>
      <w:r w:rsidR="00476F58" w:rsidRPr="00A2262C">
        <w:rPr>
          <w:rFonts w:ascii="Times New Roman" w:hAnsi="Times New Roman"/>
          <w:sz w:val="28"/>
          <w:szCs w:val="28"/>
        </w:rPr>
        <w:t>.</w:t>
      </w:r>
    </w:p>
    <w:p w:rsidR="00BD476D" w:rsidRPr="00152F62" w:rsidRDefault="00152F62" w:rsidP="00152F62">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2) </w:t>
      </w:r>
      <w:r w:rsidRPr="00152F62">
        <w:rPr>
          <w:rFonts w:ascii="Times New Roman" w:hAnsi="Times New Roman"/>
          <w:sz w:val="28"/>
          <w:szCs w:val="28"/>
        </w:rPr>
        <w:t xml:space="preserve">говорение </w:t>
      </w:r>
      <w:r w:rsidR="00B20CAE" w:rsidRPr="00152F62">
        <w:rPr>
          <w:rFonts w:ascii="Times New Roman" w:hAnsi="Times New Roman"/>
          <w:sz w:val="28"/>
          <w:szCs w:val="28"/>
        </w:rPr>
        <w:t xml:space="preserve">(Приложение </w:t>
      </w:r>
      <w:r w:rsidR="007E2199">
        <w:rPr>
          <w:rFonts w:ascii="Times New Roman" w:hAnsi="Times New Roman"/>
          <w:sz w:val="28"/>
          <w:szCs w:val="28"/>
          <w:lang w:val="kk-KZ"/>
        </w:rPr>
        <w:t>М</w:t>
      </w:r>
      <w:r w:rsidR="00B20CAE" w:rsidRPr="00152F62">
        <w:rPr>
          <w:rFonts w:ascii="Times New Roman" w:hAnsi="Times New Roman"/>
          <w:sz w:val="28"/>
          <w:szCs w:val="28"/>
        </w:rPr>
        <w:t>)</w:t>
      </w:r>
      <w:r w:rsidR="00BD476D" w:rsidRPr="00152F62">
        <w:rPr>
          <w:rFonts w:ascii="Times New Roman" w:hAnsi="Times New Roman"/>
          <w:sz w:val="28"/>
          <w:szCs w:val="28"/>
        </w:rPr>
        <w:t xml:space="preserve"> оценивалось </w:t>
      </w:r>
      <w:r w:rsidR="00B20CAE" w:rsidRPr="00152F62">
        <w:rPr>
          <w:rFonts w:ascii="Times New Roman" w:hAnsi="Times New Roman"/>
          <w:sz w:val="28"/>
          <w:szCs w:val="28"/>
        </w:rPr>
        <w:t>по двум</w:t>
      </w:r>
      <w:r w:rsidR="00BD476D" w:rsidRPr="00152F62">
        <w:rPr>
          <w:rFonts w:ascii="Times New Roman" w:hAnsi="Times New Roman"/>
          <w:sz w:val="28"/>
          <w:szCs w:val="28"/>
        </w:rPr>
        <w:t xml:space="preserve"> задания</w:t>
      </w:r>
      <w:r w:rsidR="00B20CAE" w:rsidRPr="00152F62">
        <w:rPr>
          <w:rFonts w:ascii="Times New Roman" w:hAnsi="Times New Roman"/>
          <w:sz w:val="28"/>
          <w:szCs w:val="28"/>
        </w:rPr>
        <w:t>м:</w:t>
      </w:r>
      <w:r w:rsidR="00BD476D" w:rsidRPr="00152F62">
        <w:rPr>
          <w:rFonts w:ascii="Times New Roman" w:hAnsi="Times New Roman"/>
          <w:sz w:val="28"/>
          <w:szCs w:val="28"/>
        </w:rPr>
        <w:t xml:space="preserve"> монолог</w:t>
      </w:r>
      <w:r w:rsidR="00B20CAE" w:rsidRPr="00152F62">
        <w:rPr>
          <w:rFonts w:ascii="Times New Roman" w:hAnsi="Times New Roman"/>
          <w:sz w:val="28"/>
          <w:szCs w:val="28"/>
        </w:rPr>
        <w:t>ическому</w:t>
      </w:r>
      <w:r w:rsidR="00BD476D" w:rsidRPr="00152F62">
        <w:rPr>
          <w:rFonts w:ascii="Times New Roman" w:hAnsi="Times New Roman"/>
          <w:sz w:val="28"/>
          <w:szCs w:val="28"/>
        </w:rPr>
        <w:t xml:space="preserve"> и диалог</w:t>
      </w:r>
      <w:r w:rsidR="00B20CAE" w:rsidRPr="00152F62">
        <w:rPr>
          <w:rFonts w:ascii="Times New Roman" w:hAnsi="Times New Roman"/>
          <w:sz w:val="28"/>
          <w:szCs w:val="28"/>
        </w:rPr>
        <w:t>ическому высказываниям</w:t>
      </w:r>
      <w:r w:rsidR="00BD476D" w:rsidRPr="00152F62">
        <w:rPr>
          <w:rFonts w:ascii="Times New Roman" w:hAnsi="Times New Roman"/>
          <w:sz w:val="28"/>
          <w:szCs w:val="28"/>
        </w:rPr>
        <w:t xml:space="preserve">. </w:t>
      </w:r>
      <w:r w:rsidR="00B20CAE" w:rsidRPr="00152F62">
        <w:rPr>
          <w:rFonts w:ascii="Times New Roman" w:hAnsi="Times New Roman"/>
          <w:sz w:val="28"/>
          <w:szCs w:val="28"/>
        </w:rPr>
        <w:t>Такие задания направлены</w:t>
      </w:r>
      <w:r w:rsidR="00BD476D" w:rsidRPr="00152F62">
        <w:rPr>
          <w:rFonts w:ascii="Times New Roman" w:hAnsi="Times New Roman"/>
          <w:sz w:val="28"/>
          <w:szCs w:val="28"/>
        </w:rPr>
        <w:t xml:space="preserve"> на проверку следующих навыков:</w:t>
      </w:r>
    </w:p>
    <w:p w:rsidR="00BD476D" w:rsidRPr="00A2262C" w:rsidRDefault="00BD476D" w:rsidP="005C16F0">
      <w:pPr>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построение логически связного монологического высказывания;</w:t>
      </w:r>
    </w:p>
    <w:p w:rsidR="00BD476D" w:rsidRPr="00A2262C" w:rsidRDefault="00BD476D" w:rsidP="005C16F0">
      <w:pPr>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адекватная реакция на реплики собеседника;</w:t>
      </w:r>
    </w:p>
    <w:p w:rsidR="00BD476D" w:rsidRPr="00A2262C" w:rsidRDefault="00BD476D" w:rsidP="005C16F0">
      <w:pPr>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активное участие в беседе, включая е</w:t>
      </w:r>
      <w:r w:rsidR="00A52D13" w:rsidRPr="00A2262C">
        <w:rPr>
          <w:rFonts w:ascii="Times New Roman" w:hAnsi="Times New Roman"/>
          <w:sz w:val="28"/>
          <w:szCs w:val="28"/>
        </w:rPr>
        <w:t>е</w:t>
      </w:r>
      <w:r w:rsidRPr="00A2262C">
        <w:rPr>
          <w:rFonts w:ascii="Times New Roman" w:hAnsi="Times New Roman"/>
          <w:sz w:val="28"/>
          <w:szCs w:val="28"/>
        </w:rPr>
        <w:t xml:space="preserve"> начало, развитие и завершение;</w:t>
      </w:r>
    </w:p>
    <w:p w:rsidR="00BD476D" w:rsidRPr="00A2262C" w:rsidRDefault="00BD476D" w:rsidP="005C16F0">
      <w:pPr>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выражение собственной точки зрения с аргументацией;</w:t>
      </w:r>
    </w:p>
    <w:p w:rsidR="00BD476D" w:rsidRPr="00A2262C" w:rsidRDefault="00BD476D" w:rsidP="005C16F0">
      <w:pPr>
        <w:widowControl w:val="0"/>
        <w:numPr>
          <w:ilvl w:val="0"/>
          <w:numId w:val="5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использование грамматических структур и лексического запаса для решения коммуникативной задачи.</w:t>
      </w:r>
    </w:p>
    <w:p w:rsidR="00BD476D" w:rsidRPr="00A2262C" w:rsidRDefault="00BD476D"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Упор делался на способность вести беседу, учитывать культурные и языковые особенности, а также поддерживать коммуникативный процесс.</w:t>
      </w:r>
    </w:p>
    <w:p w:rsidR="00BD476D" w:rsidRPr="00A2262C" w:rsidRDefault="00BD476D"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Развернутые ответы студентов оценивались экспертами на основе критериального подхода. Подробные </w:t>
      </w:r>
      <w:r w:rsidR="002C3F43" w:rsidRPr="00A2262C">
        <w:rPr>
          <w:rFonts w:ascii="Times New Roman" w:hAnsi="Times New Roman"/>
          <w:sz w:val="28"/>
          <w:szCs w:val="28"/>
        </w:rPr>
        <w:t>системы</w:t>
      </w:r>
      <w:r w:rsidRPr="00A2262C">
        <w:rPr>
          <w:rFonts w:ascii="Times New Roman" w:hAnsi="Times New Roman"/>
          <w:sz w:val="28"/>
          <w:szCs w:val="28"/>
        </w:rPr>
        <w:t xml:space="preserve"> оценивания позво</w:t>
      </w:r>
      <w:r w:rsidR="00476F58" w:rsidRPr="00A2262C">
        <w:rPr>
          <w:rFonts w:ascii="Times New Roman" w:hAnsi="Times New Roman"/>
          <w:sz w:val="28"/>
          <w:szCs w:val="28"/>
        </w:rPr>
        <w:t>ли</w:t>
      </w:r>
      <w:r w:rsidRPr="00A2262C">
        <w:rPr>
          <w:rFonts w:ascii="Times New Roman" w:hAnsi="Times New Roman"/>
          <w:sz w:val="28"/>
          <w:szCs w:val="28"/>
        </w:rPr>
        <w:t>ли учитывать как содержание высказывания, так и его языковую форму. Такой подход обеспе</w:t>
      </w:r>
      <w:r w:rsidR="00FC41B4" w:rsidRPr="00A2262C">
        <w:rPr>
          <w:rFonts w:ascii="Times New Roman" w:hAnsi="Times New Roman"/>
          <w:sz w:val="28"/>
          <w:szCs w:val="28"/>
        </w:rPr>
        <w:t>чил</w:t>
      </w:r>
      <w:r w:rsidRPr="00A2262C">
        <w:rPr>
          <w:rFonts w:ascii="Times New Roman" w:hAnsi="Times New Roman"/>
          <w:sz w:val="28"/>
          <w:szCs w:val="28"/>
        </w:rPr>
        <w:t xml:space="preserve"> объективность и точность оценки навыков письменного и устного общения</w:t>
      </w:r>
      <w:r w:rsidR="00067D03" w:rsidRPr="00A2262C">
        <w:rPr>
          <w:rFonts w:ascii="Times New Roman" w:hAnsi="Times New Roman"/>
          <w:sz w:val="28"/>
          <w:szCs w:val="28"/>
        </w:rPr>
        <w:t xml:space="preserve"> (таблицы </w:t>
      </w:r>
      <w:r w:rsidR="00F616D0">
        <w:rPr>
          <w:rFonts w:ascii="Times New Roman" w:hAnsi="Times New Roman"/>
          <w:sz w:val="28"/>
          <w:szCs w:val="28"/>
        </w:rPr>
        <w:t xml:space="preserve">2, </w:t>
      </w:r>
      <w:r w:rsidR="00067D03" w:rsidRPr="00A2262C">
        <w:rPr>
          <w:rFonts w:ascii="Times New Roman" w:hAnsi="Times New Roman"/>
          <w:sz w:val="28"/>
          <w:szCs w:val="28"/>
        </w:rPr>
        <w:t>3)</w:t>
      </w:r>
      <w:r w:rsidRPr="00A2262C">
        <w:rPr>
          <w:rFonts w:ascii="Times New Roman" w:hAnsi="Times New Roman"/>
          <w:sz w:val="28"/>
          <w:szCs w:val="28"/>
        </w:rPr>
        <w:t>.</w:t>
      </w:r>
    </w:p>
    <w:p w:rsidR="00FC41B4" w:rsidRPr="00A2262C" w:rsidRDefault="002C3F43" w:rsidP="008D7C7C">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Системы</w:t>
      </w:r>
      <w:r w:rsidR="00FC41B4" w:rsidRPr="00A2262C">
        <w:rPr>
          <w:rFonts w:ascii="Times New Roman" w:hAnsi="Times New Roman"/>
          <w:sz w:val="28"/>
          <w:szCs w:val="28"/>
        </w:rPr>
        <w:t xml:space="preserve"> оценивания включали пять критериев, на основании которых анализировалось качество каждого устного ответа, с четкими требованиями для каждого из них. Максимально возможные баллы распределялись следующим образом:</w:t>
      </w:r>
    </w:p>
    <w:p w:rsidR="00FC41B4" w:rsidRPr="00A2262C" w:rsidRDefault="00FC41B4" w:rsidP="00247930">
      <w:pPr>
        <w:pStyle w:val="a3"/>
        <w:widowControl w:val="0"/>
        <w:numPr>
          <w:ilvl w:val="0"/>
          <w:numId w:val="44"/>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письмо – от 0 до 15 баллов;</w:t>
      </w:r>
    </w:p>
    <w:p w:rsidR="00FC41B4" w:rsidRPr="00A2262C" w:rsidRDefault="00FC41B4" w:rsidP="00247930">
      <w:pPr>
        <w:pStyle w:val="a3"/>
        <w:widowControl w:val="0"/>
        <w:numPr>
          <w:ilvl w:val="0"/>
          <w:numId w:val="44"/>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говорение – от 0 до 15 баллов.</w:t>
      </w:r>
    </w:p>
    <w:p w:rsidR="00FC41B4" w:rsidRPr="00A2262C" w:rsidRDefault="00FC41B4" w:rsidP="008D7C7C">
      <w:pPr>
        <w:widowControl w:val="0"/>
        <w:shd w:val="clear" w:color="auto" w:fill="FFFFFF"/>
        <w:tabs>
          <w:tab w:val="left" w:pos="993"/>
        </w:tabs>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Суммарный результат интерпретировался по следующей шкале:</w:t>
      </w:r>
    </w:p>
    <w:p w:rsidR="00FC41B4" w:rsidRPr="00A2262C" w:rsidRDefault="00476F58" w:rsidP="00247930">
      <w:pPr>
        <w:pStyle w:val="a3"/>
        <w:widowControl w:val="0"/>
        <w:numPr>
          <w:ilvl w:val="0"/>
          <w:numId w:val="4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в</w:t>
      </w:r>
      <w:r w:rsidR="00FC41B4" w:rsidRPr="00A2262C">
        <w:rPr>
          <w:rFonts w:ascii="Times New Roman" w:hAnsi="Times New Roman"/>
          <w:sz w:val="28"/>
          <w:szCs w:val="28"/>
        </w:rPr>
        <w:t>ысокий уровень</w:t>
      </w:r>
      <w:r w:rsidRPr="00A2262C">
        <w:rPr>
          <w:rFonts w:ascii="Times New Roman" w:hAnsi="Times New Roman"/>
          <w:sz w:val="28"/>
          <w:szCs w:val="28"/>
        </w:rPr>
        <w:t>:</w:t>
      </w:r>
      <w:r w:rsidR="00FC41B4" w:rsidRPr="00A2262C">
        <w:rPr>
          <w:rFonts w:ascii="Times New Roman" w:hAnsi="Times New Roman"/>
          <w:sz w:val="28"/>
          <w:szCs w:val="28"/>
        </w:rPr>
        <w:t xml:space="preserve"> 21</w:t>
      </w:r>
      <w:r w:rsidRPr="00A2262C">
        <w:rPr>
          <w:rFonts w:ascii="Times New Roman" w:hAnsi="Times New Roman"/>
          <w:sz w:val="28"/>
          <w:szCs w:val="28"/>
        </w:rPr>
        <w:t>-</w:t>
      </w:r>
      <w:r w:rsidR="00FC41B4" w:rsidRPr="00A2262C">
        <w:rPr>
          <w:rFonts w:ascii="Times New Roman" w:hAnsi="Times New Roman"/>
          <w:sz w:val="28"/>
          <w:szCs w:val="28"/>
        </w:rPr>
        <w:t>30 баллов;</w:t>
      </w:r>
    </w:p>
    <w:p w:rsidR="00FC41B4" w:rsidRPr="00A2262C" w:rsidRDefault="00476F58" w:rsidP="00247930">
      <w:pPr>
        <w:pStyle w:val="a3"/>
        <w:widowControl w:val="0"/>
        <w:numPr>
          <w:ilvl w:val="0"/>
          <w:numId w:val="45"/>
        </w:numPr>
        <w:shd w:val="clear" w:color="auto" w:fill="FFFFFF"/>
        <w:tabs>
          <w:tab w:val="left" w:pos="993"/>
        </w:tabs>
        <w:suppressAutoHyphens/>
        <w:spacing w:after="0" w:line="240" w:lineRule="auto"/>
        <w:ind w:left="0" w:firstLine="709"/>
        <w:jc w:val="both"/>
        <w:rPr>
          <w:rFonts w:ascii="Times New Roman" w:hAnsi="Times New Roman"/>
          <w:sz w:val="28"/>
          <w:szCs w:val="28"/>
        </w:rPr>
      </w:pPr>
      <w:r w:rsidRPr="00A2262C">
        <w:rPr>
          <w:rFonts w:ascii="Times New Roman" w:hAnsi="Times New Roman"/>
          <w:sz w:val="28"/>
          <w:szCs w:val="28"/>
        </w:rPr>
        <w:t>с</w:t>
      </w:r>
      <w:r w:rsidR="00FC41B4" w:rsidRPr="00A2262C">
        <w:rPr>
          <w:rFonts w:ascii="Times New Roman" w:hAnsi="Times New Roman"/>
          <w:sz w:val="28"/>
          <w:szCs w:val="28"/>
        </w:rPr>
        <w:t>редний уровень</w:t>
      </w:r>
      <w:r w:rsidRPr="00A2262C">
        <w:rPr>
          <w:rFonts w:ascii="Times New Roman" w:hAnsi="Times New Roman"/>
          <w:sz w:val="28"/>
          <w:szCs w:val="28"/>
        </w:rPr>
        <w:t>:</w:t>
      </w:r>
      <w:r w:rsidR="00FC41B4" w:rsidRPr="00A2262C">
        <w:rPr>
          <w:rFonts w:ascii="Times New Roman" w:hAnsi="Times New Roman"/>
          <w:sz w:val="28"/>
          <w:szCs w:val="28"/>
        </w:rPr>
        <w:t xml:space="preserve"> 11</w:t>
      </w:r>
      <w:r w:rsidRPr="00A2262C">
        <w:rPr>
          <w:rFonts w:ascii="Times New Roman" w:hAnsi="Times New Roman"/>
          <w:sz w:val="28"/>
          <w:szCs w:val="28"/>
        </w:rPr>
        <w:t>-</w:t>
      </w:r>
      <w:r w:rsidR="00FC41B4" w:rsidRPr="00A2262C">
        <w:rPr>
          <w:rFonts w:ascii="Times New Roman" w:hAnsi="Times New Roman"/>
          <w:sz w:val="28"/>
          <w:szCs w:val="28"/>
        </w:rPr>
        <w:t>20 баллов;</w:t>
      </w:r>
    </w:p>
    <w:p w:rsidR="00981EF0" w:rsidRPr="00A2262C" w:rsidRDefault="00476F58" w:rsidP="00247930">
      <w:pPr>
        <w:pStyle w:val="a3"/>
        <w:widowControl w:val="0"/>
        <w:numPr>
          <w:ilvl w:val="0"/>
          <w:numId w:val="45"/>
        </w:numPr>
        <w:shd w:val="clear" w:color="auto" w:fill="FFFFFF"/>
        <w:tabs>
          <w:tab w:val="left" w:pos="993"/>
        </w:tabs>
        <w:suppressAutoHyphens/>
        <w:spacing w:after="0" w:line="240" w:lineRule="auto"/>
        <w:ind w:left="0" w:firstLine="709"/>
        <w:rPr>
          <w:rFonts w:ascii="Times New Roman" w:hAnsi="Times New Roman"/>
          <w:sz w:val="28"/>
          <w:szCs w:val="28"/>
        </w:rPr>
        <w:sectPr w:rsidR="00981EF0" w:rsidRPr="00A2262C" w:rsidSect="00981EF0">
          <w:headerReference w:type="default" r:id="rId25"/>
          <w:pgSz w:w="11906" w:h="16838"/>
          <w:pgMar w:top="1134" w:right="567" w:bottom="1134" w:left="1701" w:header="709" w:footer="709" w:gutter="0"/>
          <w:cols w:space="708"/>
          <w:docGrid w:linePitch="360"/>
        </w:sectPr>
      </w:pPr>
      <w:r w:rsidRPr="00A2262C">
        <w:rPr>
          <w:rFonts w:ascii="Times New Roman" w:hAnsi="Times New Roman"/>
          <w:sz w:val="28"/>
          <w:szCs w:val="28"/>
        </w:rPr>
        <w:t>н</w:t>
      </w:r>
      <w:r w:rsidR="00FC41B4" w:rsidRPr="00A2262C">
        <w:rPr>
          <w:rFonts w:ascii="Times New Roman" w:hAnsi="Times New Roman"/>
          <w:sz w:val="28"/>
          <w:szCs w:val="28"/>
        </w:rPr>
        <w:t>изкий уровень</w:t>
      </w:r>
      <w:r w:rsidRPr="00A2262C">
        <w:rPr>
          <w:rFonts w:ascii="Times New Roman" w:hAnsi="Times New Roman"/>
          <w:sz w:val="28"/>
          <w:szCs w:val="28"/>
        </w:rPr>
        <w:t>:</w:t>
      </w:r>
      <w:r w:rsidR="00FC41B4" w:rsidRPr="00A2262C">
        <w:rPr>
          <w:rFonts w:ascii="Times New Roman" w:hAnsi="Times New Roman"/>
          <w:sz w:val="28"/>
          <w:szCs w:val="28"/>
        </w:rPr>
        <w:t xml:space="preserve"> 0</w:t>
      </w:r>
      <w:r w:rsidR="00E06730" w:rsidRPr="00A2262C">
        <w:rPr>
          <w:rFonts w:ascii="Times New Roman" w:hAnsi="Times New Roman"/>
          <w:sz w:val="28"/>
          <w:szCs w:val="28"/>
        </w:rPr>
        <w:t>-</w:t>
      </w:r>
      <w:r w:rsidR="00FC41B4" w:rsidRPr="00A2262C">
        <w:rPr>
          <w:rFonts w:ascii="Times New Roman" w:hAnsi="Times New Roman"/>
          <w:sz w:val="28"/>
          <w:szCs w:val="28"/>
        </w:rPr>
        <w:t>10 баллов.</w:t>
      </w:r>
    </w:p>
    <w:p w:rsidR="00981EF0" w:rsidRPr="00D15F4A" w:rsidRDefault="00981EF0" w:rsidP="00A04189">
      <w:pPr>
        <w:widowControl w:val="0"/>
        <w:shd w:val="clear" w:color="auto" w:fill="FFFFFF"/>
        <w:suppressAutoHyphens/>
        <w:rPr>
          <w:rFonts w:ascii="Times New Roman" w:hAnsi="Times New Roman"/>
          <w:spacing w:val="6"/>
          <w:sz w:val="28"/>
          <w:szCs w:val="28"/>
        </w:rPr>
      </w:pPr>
      <w:r>
        <w:rPr>
          <w:rFonts w:ascii="Times New Roman" w:hAnsi="Times New Roman"/>
          <w:spacing w:val="6"/>
          <w:sz w:val="28"/>
          <w:szCs w:val="28"/>
        </w:rPr>
        <w:t xml:space="preserve">Таблица </w:t>
      </w:r>
      <w:r w:rsidR="00F616D0">
        <w:rPr>
          <w:rFonts w:ascii="Times New Roman" w:hAnsi="Times New Roman"/>
          <w:spacing w:val="6"/>
          <w:sz w:val="28"/>
          <w:szCs w:val="28"/>
        </w:rPr>
        <w:t>2</w:t>
      </w:r>
      <w:r>
        <w:rPr>
          <w:rFonts w:ascii="Times New Roman" w:hAnsi="Times New Roman"/>
          <w:spacing w:val="6"/>
          <w:sz w:val="28"/>
          <w:szCs w:val="28"/>
        </w:rPr>
        <w:t xml:space="preserve"> – Система оценивания заданий раздела «Говорение» (максимум 15 баллов)</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3"/>
        <w:gridCol w:w="3402"/>
        <w:gridCol w:w="2410"/>
        <w:gridCol w:w="2268"/>
        <w:gridCol w:w="2835"/>
      </w:tblGrid>
      <w:tr w:rsidR="00A04189" w:rsidRPr="004A30E1" w:rsidTr="00B37989">
        <w:trPr>
          <w:trHeight w:val="1123"/>
        </w:trPr>
        <w:tc>
          <w:tcPr>
            <w:tcW w:w="993" w:type="dxa"/>
            <w:vAlign w:val="center"/>
          </w:tcPr>
          <w:p w:rsidR="00A04189" w:rsidRPr="004A30E1" w:rsidRDefault="00981EF0"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Баллы</w:t>
            </w:r>
          </w:p>
        </w:tc>
        <w:tc>
          <w:tcPr>
            <w:tcW w:w="2693" w:type="dxa"/>
            <w:vAlign w:val="center"/>
          </w:tcPr>
          <w:p w:rsidR="00A04189" w:rsidRPr="004A30E1" w:rsidRDefault="00981EF0"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Выполнение коммуникативной задачи</w:t>
            </w:r>
          </w:p>
        </w:tc>
        <w:tc>
          <w:tcPr>
            <w:tcW w:w="3402"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Взаимодействие с собеседником</w:t>
            </w:r>
          </w:p>
        </w:tc>
        <w:tc>
          <w:tcPr>
            <w:tcW w:w="2410"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Лексическое</w:t>
            </w:r>
          </w:p>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оформление речи</w:t>
            </w:r>
          </w:p>
        </w:tc>
        <w:tc>
          <w:tcPr>
            <w:tcW w:w="2268"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Грамматическое</w:t>
            </w:r>
          </w:p>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оформление речи</w:t>
            </w:r>
          </w:p>
        </w:tc>
        <w:tc>
          <w:tcPr>
            <w:tcW w:w="2835"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Произношение</w:t>
            </w:r>
          </w:p>
        </w:tc>
      </w:tr>
      <w:tr w:rsidR="00152F62" w:rsidRPr="004A30E1" w:rsidTr="00B37989">
        <w:tc>
          <w:tcPr>
            <w:tcW w:w="993"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1</w:t>
            </w:r>
          </w:p>
        </w:tc>
        <w:tc>
          <w:tcPr>
            <w:tcW w:w="2693"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2</w:t>
            </w:r>
          </w:p>
        </w:tc>
        <w:tc>
          <w:tcPr>
            <w:tcW w:w="3402"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3</w:t>
            </w:r>
          </w:p>
        </w:tc>
        <w:tc>
          <w:tcPr>
            <w:tcW w:w="2410"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4</w:t>
            </w:r>
          </w:p>
        </w:tc>
        <w:tc>
          <w:tcPr>
            <w:tcW w:w="2268"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5</w:t>
            </w:r>
          </w:p>
        </w:tc>
        <w:tc>
          <w:tcPr>
            <w:tcW w:w="2835"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6</w:t>
            </w:r>
          </w:p>
        </w:tc>
      </w:tr>
      <w:tr w:rsidR="00A04189" w:rsidRPr="004A30E1" w:rsidTr="00B37989">
        <w:tc>
          <w:tcPr>
            <w:tcW w:w="993"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3</w:t>
            </w:r>
          </w:p>
        </w:tc>
        <w:tc>
          <w:tcPr>
            <w:tcW w:w="2693"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i/>
                <w:sz w:val="24"/>
                <w:szCs w:val="24"/>
              </w:rPr>
              <w:t>Задание полностью вы</w:t>
            </w:r>
            <w:r w:rsidR="00152F62" w:rsidRPr="004A30E1">
              <w:rPr>
                <w:rFonts w:ascii="Times New Roman" w:hAnsi="Times New Roman"/>
                <w:i/>
                <w:sz w:val="24"/>
                <w:szCs w:val="24"/>
                <w:lang w:val="kk-KZ"/>
              </w:rPr>
              <w:t xml:space="preserve"> </w:t>
            </w:r>
            <w:r w:rsidRPr="004A30E1">
              <w:rPr>
                <w:rFonts w:ascii="Times New Roman" w:hAnsi="Times New Roman"/>
                <w:i/>
                <w:sz w:val="24"/>
                <w:szCs w:val="24"/>
              </w:rPr>
              <w:t>полнено</w:t>
            </w:r>
            <w:r w:rsidRPr="004A30E1">
              <w:rPr>
                <w:rFonts w:ascii="Times New Roman" w:hAnsi="Times New Roman"/>
                <w:sz w:val="24"/>
                <w:szCs w:val="24"/>
              </w:rPr>
              <w:t>: цель общения успешно достигнута, те</w:t>
            </w:r>
            <w:r w:rsidR="00152F62" w:rsidRPr="004A30E1">
              <w:rPr>
                <w:rFonts w:ascii="Times New Roman" w:hAnsi="Times New Roman"/>
                <w:sz w:val="24"/>
                <w:szCs w:val="24"/>
                <w:lang w:val="kk-KZ"/>
              </w:rPr>
              <w:t xml:space="preserve"> </w:t>
            </w:r>
            <w:r w:rsidRPr="004A30E1">
              <w:rPr>
                <w:rFonts w:ascii="Times New Roman" w:hAnsi="Times New Roman"/>
                <w:sz w:val="24"/>
                <w:szCs w:val="24"/>
              </w:rPr>
              <w:t>ма раскрыта в заданном объеме, социокультурные знания использованы в соответствии с ситуацией общения.</w:t>
            </w:r>
          </w:p>
        </w:tc>
        <w:tc>
          <w:tcPr>
            <w:tcW w:w="3402"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Демонстрирует способность логично и связно вести бе</w:t>
            </w:r>
            <w:r w:rsidR="00152F62" w:rsidRPr="004A30E1">
              <w:rPr>
                <w:rFonts w:ascii="Times New Roman" w:hAnsi="Times New Roman"/>
                <w:sz w:val="24"/>
                <w:szCs w:val="24"/>
                <w:lang w:val="kk-KZ"/>
              </w:rPr>
              <w:t xml:space="preserve"> </w:t>
            </w:r>
            <w:r w:rsidRPr="004A30E1">
              <w:rPr>
                <w:rFonts w:ascii="Times New Roman" w:hAnsi="Times New Roman"/>
                <w:sz w:val="24"/>
                <w:szCs w:val="24"/>
              </w:rPr>
              <w:t>седу: начинает, при необхо</w:t>
            </w:r>
            <w:r w:rsidR="00152F62" w:rsidRPr="004A30E1">
              <w:rPr>
                <w:rFonts w:ascii="Times New Roman" w:hAnsi="Times New Roman"/>
                <w:sz w:val="24"/>
                <w:szCs w:val="24"/>
                <w:lang w:val="kk-KZ"/>
              </w:rPr>
              <w:t xml:space="preserve"> </w:t>
            </w:r>
            <w:r w:rsidRPr="004A30E1">
              <w:rPr>
                <w:rFonts w:ascii="Times New Roman" w:hAnsi="Times New Roman"/>
                <w:sz w:val="24"/>
                <w:szCs w:val="24"/>
              </w:rPr>
              <w:t>димости, и поддерживает ее с соблюдением очередности при обмене репликами, проявляет инициативу при смене темы, восстанавливает беседу в случае сбоя.</w:t>
            </w:r>
          </w:p>
        </w:tc>
        <w:tc>
          <w:tcPr>
            <w:tcW w:w="2410"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Демонстрирует словарный запас, адекватный поставленной задаче.</w:t>
            </w:r>
          </w:p>
        </w:tc>
        <w:tc>
          <w:tcPr>
            <w:tcW w:w="2268"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Использует разно</w:t>
            </w:r>
            <w:r w:rsidR="00152F62" w:rsidRPr="004A30E1">
              <w:rPr>
                <w:rFonts w:ascii="Times New Roman" w:hAnsi="Times New Roman"/>
                <w:sz w:val="24"/>
                <w:szCs w:val="24"/>
                <w:lang w:val="kk-KZ"/>
              </w:rPr>
              <w:t xml:space="preserve"> </w:t>
            </w:r>
            <w:r w:rsidRPr="004A30E1">
              <w:rPr>
                <w:rFonts w:ascii="Times New Roman" w:hAnsi="Times New Roman"/>
                <w:sz w:val="24"/>
                <w:szCs w:val="24"/>
              </w:rPr>
              <w:t>образные граммати</w:t>
            </w:r>
            <w:r w:rsidR="00152F62" w:rsidRPr="004A30E1">
              <w:rPr>
                <w:rFonts w:ascii="Times New Roman" w:hAnsi="Times New Roman"/>
                <w:sz w:val="24"/>
                <w:szCs w:val="24"/>
                <w:lang w:val="kk-KZ"/>
              </w:rPr>
              <w:t xml:space="preserve"> </w:t>
            </w:r>
            <w:r w:rsidRPr="004A30E1">
              <w:rPr>
                <w:rFonts w:ascii="Times New Roman" w:hAnsi="Times New Roman"/>
                <w:sz w:val="24"/>
                <w:szCs w:val="24"/>
              </w:rPr>
              <w:t>ческие структуры в соответствии с поставленной задачей; практически не делает ошибок.</w:t>
            </w:r>
          </w:p>
        </w:tc>
        <w:tc>
          <w:tcPr>
            <w:tcW w:w="2835"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Речь понятна: соблюдает правильный интонационный рисунок; не допускает фонемати</w:t>
            </w:r>
            <w:r w:rsidR="00152F62" w:rsidRPr="004A30E1">
              <w:rPr>
                <w:rFonts w:ascii="Times New Roman" w:hAnsi="Times New Roman"/>
                <w:sz w:val="24"/>
                <w:szCs w:val="24"/>
                <w:lang w:val="kk-KZ"/>
              </w:rPr>
              <w:t xml:space="preserve"> </w:t>
            </w:r>
            <w:r w:rsidRPr="004A30E1">
              <w:rPr>
                <w:rFonts w:ascii="Times New Roman" w:hAnsi="Times New Roman"/>
                <w:sz w:val="24"/>
                <w:szCs w:val="24"/>
              </w:rPr>
              <w:t>ческих ошибок; практи</w:t>
            </w:r>
            <w:r w:rsidR="00152F62" w:rsidRPr="004A30E1">
              <w:rPr>
                <w:rFonts w:ascii="Times New Roman" w:hAnsi="Times New Roman"/>
                <w:sz w:val="24"/>
                <w:szCs w:val="24"/>
                <w:lang w:val="kk-KZ"/>
              </w:rPr>
              <w:t xml:space="preserve"> </w:t>
            </w:r>
            <w:r w:rsidRPr="004A30E1">
              <w:rPr>
                <w:rFonts w:ascii="Times New Roman" w:hAnsi="Times New Roman"/>
                <w:sz w:val="24"/>
                <w:szCs w:val="24"/>
              </w:rPr>
              <w:t>чески все звуки в потоке речи произносит правильно.</w:t>
            </w:r>
          </w:p>
        </w:tc>
      </w:tr>
      <w:tr w:rsidR="00A04189" w:rsidRPr="004A30E1" w:rsidTr="00B37989">
        <w:tc>
          <w:tcPr>
            <w:tcW w:w="993"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2</w:t>
            </w:r>
          </w:p>
        </w:tc>
        <w:tc>
          <w:tcPr>
            <w:tcW w:w="2693"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i/>
                <w:sz w:val="24"/>
                <w:szCs w:val="24"/>
              </w:rPr>
              <w:t>Задание выполнено:</w:t>
            </w:r>
            <w:r w:rsidRPr="004A30E1">
              <w:rPr>
                <w:rFonts w:ascii="Times New Roman" w:hAnsi="Times New Roman"/>
                <w:sz w:val="24"/>
                <w:szCs w:val="24"/>
              </w:rPr>
              <w:t xml:space="preserve"> цель общения достигнута, однако тема раскрыта не в полном объеме, в основном социокультурные знания использованы в соответствии с ситуацией общения.</w:t>
            </w:r>
          </w:p>
        </w:tc>
        <w:tc>
          <w:tcPr>
            <w:tcW w:w="3402"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В целом демонстрирует способность логично и связно вести беседу: начинает, при необходимости, и в большин</w:t>
            </w:r>
            <w:r w:rsidR="00152F62" w:rsidRPr="004A30E1">
              <w:rPr>
                <w:rFonts w:ascii="Times New Roman" w:hAnsi="Times New Roman"/>
                <w:sz w:val="24"/>
                <w:szCs w:val="24"/>
                <w:lang w:val="kk-KZ"/>
              </w:rPr>
              <w:t xml:space="preserve"> </w:t>
            </w:r>
            <w:r w:rsidRPr="004A30E1">
              <w:rPr>
                <w:rFonts w:ascii="Times New Roman" w:hAnsi="Times New Roman"/>
                <w:sz w:val="24"/>
                <w:szCs w:val="24"/>
              </w:rPr>
              <w:t xml:space="preserve">стве случаев поддерживает ее с соблюдением очередности при обмене репликами, </w:t>
            </w:r>
            <w:r w:rsidR="00007F30" w:rsidRPr="004A30E1">
              <w:rPr>
                <w:rFonts w:ascii="Times New Roman" w:hAnsi="Times New Roman"/>
                <w:sz w:val="24"/>
                <w:szCs w:val="24"/>
              </w:rPr>
              <w:t>иногда испытывает затруднения в</w:t>
            </w:r>
            <w:r w:rsidR="00981EF0" w:rsidRPr="004A30E1">
              <w:rPr>
                <w:rFonts w:ascii="Times New Roman" w:hAnsi="Times New Roman"/>
                <w:sz w:val="24"/>
                <w:szCs w:val="24"/>
              </w:rPr>
              <w:t xml:space="preserve"> смене тем</w:t>
            </w:r>
            <w:r w:rsidR="00007F30" w:rsidRPr="004A30E1">
              <w:rPr>
                <w:rFonts w:ascii="Times New Roman" w:hAnsi="Times New Roman"/>
                <w:sz w:val="24"/>
                <w:szCs w:val="24"/>
              </w:rPr>
              <w:t>ы</w:t>
            </w:r>
            <w:r w:rsidR="00981EF0" w:rsidRPr="004A30E1">
              <w:rPr>
                <w:rFonts w:ascii="Times New Roman" w:hAnsi="Times New Roman"/>
                <w:sz w:val="24"/>
                <w:szCs w:val="24"/>
              </w:rPr>
              <w:t xml:space="preserve"> и понимании </w:t>
            </w:r>
            <w:r w:rsidR="00007F30" w:rsidRPr="004A30E1">
              <w:rPr>
                <w:rFonts w:ascii="Times New Roman" w:hAnsi="Times New Roman"/>
                <w:sz w:val="24"/>
                <w:szCs w:val="24"/>
              </w:rPr>
              <w:t>собеседника.</w:t>
            </w:r>
          </w:p>
        </w:tc>
        <w:tc>
          <w:tcPr>
            <w:tcW w:w="2410" w:type="dxa"/>
          </w:tcPr>
          <w:p w:rsidR="00A04189" w:rsidRPr="004A30E1" w:rsidRDefault="00007F30"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Демонстрирует</w:t>
            </w:r>
            <w:r w:rsidR="00A04189" w:rsidRPr="004A30E1">
              <w:rPr>
                <w:rFonts w:ascii="Times New Roman" w:hAnsi="Times New Roman"/>
                <w:sz w:val="24"/>
                <w:szCs w:val="24"/>
              </w:rPr>
              <w:t xml:space="preserve"> дос</w:t>
            </w:r>
            <w:r w:rsidR="00152F62" w:rsidRPr="004A30E1">
              <w:rPr>
                <w:rFonts w:ascii="Times New Roman" w:hAnsi="Times New Roman"/>
                <w:sz w:val="24"/>
                <w:szCs w:val="24"/>
                <w:lang w:val="kk-KZ"/>
              </w:rPr>
              <w:t xml:space="preserve"> </w:t>
            </w:r>
            <w:r w:rsidR="00A04189" w:rsidRPr="004A30E1">
              <w:rPr>
                <w:rFonts w:ascii="Times New Roman" w:hAnsi="Times New Roman"/>
                <w:sz w:val="24"/>
                <w:szCs w:val="24"/>
              </w:rPr>
              <w:t>таточный словарный запас, в основном соответствующий поставленной задаче, однако наблюдается некоторое затрудне</w:t>
            </w:r>
            <w:r w:rsidR="00152F62" w:rsidRPr="004A30E1">
              <w:rPr>
                <w:rFonts w:ascii="Times New Roman" w:hAnsi="Times New Roman"/>
                <w:sz w:val="24"/>
                <w:szCs w:val="24"/>
                <w:lang w:val="kk-KZ"/>
              </w:rPr>
              <w:t xml:space="preserve"> </w:t>
            </w:r>
            <w:r w:rsidR="00A04189" w:rsidRPr="004A30E1">
              <w:rPr>
                <w:rFonts w:ascii="Times New Roman" w:hAnsi="Times New Roman"/>
                <w:sz w:val="24"/>
                <w:szCs w:val="24"/>
              </w:rPr>
              <w:t>ние при подборе слов и отдельные неточности в их употреблении.</w:t>
            </w:r>
          </w:p>
        </w:tc>
        <w:tc>
          <w:tcPr>
            <w:tcW w:w="2268" w:type="dxa"/>
          </w:tcPr>
          <w:p w:rsidR="00A04189" w:rsidRPr="004A30E1" w:rsidRDefault="00007F30"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Применяет структуры</w:t>
            </w:r>
            <w:r w:rsidR="00A04189" w:rsidRPr="004A30E1">
              <w:rPr>
                <w:rFonts w:ascii="Times New Roman" w:hAnsi="Times New Roman"/>
                <w:sz w:val="24"/>
                <w:szCs w:val="24"/>
              </w:rPr>
              <w:t xml:space="preserve">, </w:t>
            </w:r>
            <w:r w:rsidRPr="004A30E1">
              <w:rPr>
                <w:rFonts w:ascii="Times New Roman" w:hAnsi="Times New Roman"/>
                <w:sz w:val="24"/>
                <w:szCs w:val="24"/>
              </w:rPr>
              <w:t>отвечающие</w:t>
            </w:r>
            <w:r w:rsidR="00A04189" w:rsidRPr="004A30E1">
              <w:rPr>
                <w:rFonts w:ascii="Times New Roman" w:hAnsi="Times New Roman"/>
                <w:sz w:val="24"/>
                <w:szCs w:val="24"/>
              </w:rPr>
              <w:t xml:space="preserve"> поставленной задаче; допускает ошибки, не затрудняющие понимания.</w:t>
            </w:r>
          </w:p>
        </w:tc>
        <w:tc>
          <w:tcPr>
            <w:tcW w:w="2835"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В основном речь понятна: не допускает грубых фонематических ошибок; звуки в потоке речи в большинстве случаев произносит правильно, интонационный рисунок в основном</w:t>
            </w:r>
          </w:p>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правильный.</w:t>
            </w:r>
          </w:p>
        </w:tc>
      </w:tr>
      <w:tr w:rsidR="00A04189" w:rsidRPr="004A30E1" w:rsidTr="00B37989">
        <w:tc>
          <w:tcPr>
            <w:tcW w:w="993" w:type="dxa"/>
            <w:tcBorders>
              <w:bottom w:val="nil"/>
            </w:tcBorders>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1</w:t>
            </w:r>
          </w:p>
        </w:tc>
        <w:tc>
          <w:tcPr>
            <w:tcW w:w="2693" w:type="dxa"/>
            <w:tcBorders>
              <w:bottom w:val="nil"/>
            </w:tcBorders>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i/>
                <w:sz w:val="24"/>
                <w:szCs w:val="24"/>
              </w:rPr>
              <w:t xml:space="preserve">Задание выполнено частично: </w:t>
            </w:r>
            <w:r w:rsidRPr="004A30E1">
              <w:rPr>
                <w:rFonts w:ascii="Times New Roman" w:hAnsi="Times New Roman"/>
                <w:sz w:val="24"/>
                <w:szCs w:val="24"/>
              </w:rPr>
              <w:t>цель общения достигнута не полностью, тема раскрыта в ограниченном объеме, социокультурные знания мало использованы в соответствии с ситуацией общения.</w:t>
            </w:r>
          </w:p>
        </w:tc>
        <w:tc>
          <w:tcPr>
            <w:tcW w:w="3402" w:type="dxa"/>
            <w:tcBorders>
              <w:bottom w:val="nil"/>
            </w:tcBorders>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w:t>
            </w:r>
            <w:r w:rsidR="00152F62" w:rsidRPr="004A30E1">
              <w:rPr>
                <w:rFonts w:ascii="Times New Roman" w:hAnsi="Times New Roman"/>
                <w:sz w:val="24"/>
                <w:szCs w:val="24"/>
                <w:lang w:val="kk-KZ"/>
              </w:rPr>
              <w:t xml:space="preserve"> </w:t>
            </w:r>
            <w:r w:rsidRPr="004A30E1">
              <w:rPr>
                <w:rFonts w:ascii="Times New Roman" w:hAnsi="Times New Roman"/>
                <w:sz w:val="24"/>
                <w:szCs w:val="24"/>
              </w:rPr>
              <w:t xml:space="preserve">более общие идеи </w:t>
            </w:r>
            <w:r w:rsidR="005C16F0">
              <w:rPr>
                <w:rFonts w:ascii="Times New Roman" w:hAnsi="Times New Roman"/>
                <w:sz w:val="24"/>
                <w:szCs w:val="24"/>
              </w:rPr>
              <w:t xml:space="preserve">в </w:t>
            </w:r>
            <w:r w:rsidR="005C16F0" w:rsidRPr="004A30E1">
              <w:rPr>
                <w:rFonts w:ascii="Times New Roman" w:hAnsi="Times New Roman"/>
                <w:sz w:val="24"/>
                <w:szCs w:val="24"/>
              </w:rPr>
              <w:t>ограни</w:t>
            </w:r>
            <w:r w:rsidR="00152F62" w:rsidRPr="004A30E1">
              <w:rPr>
                <w:rFonts w:ascii="Times New Roman" w:hAnsi="Times New Roman"/>
                <w:sz w:val="24"/>
                <w:szCs w:val="24"/>
                <w:lang w:val="kk-KZ"/>
              </w:rPr>
              <w:t xml:space="preserve"> </w:t>
            </w:r>
            <w:r w:rsidRPr="004A30E1">
              <w:rPr>
                <w:rFonts w:ascii="Times New Roman" w:hAnsi="Times New Roman"/>
                <w:sz w:val="24"/>
                <w:szCs w:val="24"/>
              </w:rPr>
              <w:t>ченном контексте; в значи</w:t>
            </w:r>
            <w:r w:rsidR="00152F62" w:rsidRPr="004A30E1">
              <w:rPr>
                <w:rFonts w:ascii="Times New Roman" w:hAnsi="Times New Roman"/>
                <w:sz w:val="24"/>
                <w:szCs w:val="24"/>
                <w:lang w:val="kk-KZ"/>
              </w:rPr>
              <w:t xml:space="preserve"> </w:t>
            </w:r>
            <w:r w:rsidRPr="004A30E1">
              <w:rPr>
                <w:rFonts w:ascii="Times New Roman" w:hAnsi="Times New Roman"/>
                <w:sz w:val="24"/>
                <w:szCs w:val="24"/>
              </w:rPr>
              <w:t>тельной степени зависит от по</w:t>
            </w:r>
            <w:r w:rsidR="00152F62" w:rsidRPr="004A30E1">
              <w:rPr>
                <w:rFonts w:ascii="Times New Roman" w:hAnsi="Times New Roman"/>
                <w:sz w:val="24"/>
                <w:szCs w:val="24"/>
                <w:lang w:val="kk-KZ"/>
              </w:rPr>
              <w:t xml:space="preserve"> </w:t>
            </w:r>
            <w:r w:rsidRPr="004A30E1">
              <w:rPr>
                <w:rFonts w:ascii="Times New Roman" w:hAnsi="Times New Roman"/>
                <w:sz w:val="24"/>
                <w:szCs w:val="24"/>
              </w:rPr>
              <w:t>мощи со стороны собеседника.</w:t>
            </w:r>
          </w:p>
        </w:tc>
        <w:tc>
          <w:tcPr>
            <w:tcW w:w="2410" w:type="dxa"/>
            <w:tcBorders>
              <w:bottom w:val="nil"/>
            </w:tcBorders>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Демонстрирует ограниченный словарный запас, в некоторых случаях недостаточный для выполнения поставленной задачи.</w:t>
            </w:r>
          </w:p>
        </w:tc>
        <w:tc>
          <w:tcPr>
            <w:tcW w:w="2268" w:type="dxa"/>
            <w:tcBorders>
              <w:bottom w:val="nil"/>
            </w:tcBorders>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Делает многочисленные ошибки или допускает ошибки, затрудняющие понимание.</w:t>
            </w:r>
          </w:p>
        </w:tc>
        <w:tc>
          <w:tcPr>
            <w:tcW w:w="2835" w:type="dxa"/>
            <w:tcBorders>
              <w:bottom w:val="nil"/>
            </w:tcBorders>
          </w:tcPr>
          <w:p w:rsidR="00A04189" w:rsidRPr="004A30E1" w:rsidRDefault="00007F30"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В целом речь понятна, однако присутствуют фонематические неточности и ошибки в произношении отдельных звуков.</w:t>
            </w:r>
          </w:p>
        </w:tc>
      </w:tr>
      <w:tr w:rsidR="00152F62" w:rsidRPr="004A30E1" w:rsidTr="00152F62">
        <w:tc>
          <w:tcPr>
            <w:tcW w:w="14601" w:type="dxa"/>
            <w:gridSpan w:val="6"/>
            <w:tcBorders>
              <w:top w:val="nil"/>
              <w:left w:val="nil"/>
              <w:right w:val="nil"/>
            </w:tcBorders>
            <w:vAlign w:val="center"/>
          </w:tcPr>
          <w:p w:rsidR="00152F62" w:rsidRPr="004A30E1" w:rsidRDefault="00152F62" w:rsidP="00152F62">
            <w:pPr>
              <w:widowControl w:val="0"/>
              <w:suppressAutoHyphens/>
              <w:spacing w:after="0" w:line="216" w:lineRule="auto"/>
              <w:ind w:hanging="108"/>
              <w:jc w:val="both"/>
              <w:rPr>
                <w:rFonts w:ascii="Times New Roman" w:hAnsi="Times New Roman"/>
                <w:sz w:val="28"/>
                <w:szCs w:val="28"/>
                <w:lang w:val="kk-KZ"/>
              </w:rPr>
            </w:pPr>
            <w:r w:rsidRPr="004A30E1">
              <w:rPr>
                <w:rFonts w:ascii="Times New Roman" w:hAnsi="Times New Roman"/>
                <w:sz w:val="28"/>
                <w:szCs w:val="28"/>
                <w:lang w:val="kk-KZ"/>
              </w:rPr>
              <w:t xml:space="preserve">Продолжение таблицы </w:t>
            </w:r>
            <w:r w:rsidR="00F616D0" w:rsidRPr="004A30E1">
              <w:rPr>
                <w:rFonts w:ascii="Times New Roman" w:hAnsi="Times New Roman"/>
                <w:sz w:val="28"/>
                <w:szCs w:val="28"/>
                <w:lang w:val="kk-KZ"/>
              </w:rPr>
              <w:t>2</w:t>
            </w:r>
          </w:p>
          <w:p w:rsidR="00152F62" w:rsidRPr="004A30E1" w:rsidRDefault="00152F62" w:rsidP="00152F62">
            <w:pPr>
              <w:widowControl w:val="0"/>
              <w:suppressAutoHyphens/>
              <w:spacing w:after="0" w:line="216" w:lineRule="auto"/>
              <w:ind w:hanging="108"/>
              <w:jc w:val="both"/>
              <w:rPr>
                <w:rFonts w:ascii="Times New Roman" w:hAnsi="Times New Roman"/>
                <w:sz w:val="28"/>
                <w:szCs w:val="28"/>
                <w:lang w:val="kk-KZ"/>
              </w:rPr>
            </w:pPr>
          </w:p>
        </w:tc>
      </w:tr>
      <w:tr w:rsidR="00152F62" w:rsidRPr="004A30E1" w:rsidTr="00B37989">
        <w:tc>
          <w:tcPr>
            <w:tcW w:w="993" w:type="dxa"/>
            <w:vAlign w:val="center"/>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1</w:t>
            </w:r>
          </w:p>
        </w:tc>
        <w:tc>
          <w:tcPr>
            <w:tcW w:w="2693" w:type="dxa"/>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2</w:t>
            </w:r>
          </w:p>
        </w:tc>
        <w:tc>
          <w:tcPr>
            <w:tcW w:w="3402" w:type="dxa"/>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3</w:t>
            </w:r>
          </w:p>
        </w:tc>
        <w:tc>
          <w:tcPr>
            <w:tcW w:w="2410" w:type="dxa"/>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4</w:t>
            </w:r>
          </w:p>
        </w:tc>
        <w:tc>
          <w:tcPr>
            <w:tcW w:w="2268" w:type="dxa"/>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5</w:t>
            </w:r>
          </w:p>
        </w:tc>
        <w:tc>
          <w:tcPr>
            <w:tcW w:w="2835" w:type="dxa"/>
          </w:tcPr>
          <w:p w:rsidR="00152F62" w:rsidRPr="004A30E1" w:rsidRDefault="00152F62" w:rsidP="00152F62">
            <w:pPr>
              <w:widowControl w:val="0"/>
              <w:suppressAutoHyphens/>
              <w:spacing w:after="0" w:line="216" w:lineRule="auto"/>
              <w:jc w:val="center"/>
              <w:rPr>
                <w:rFonts w:ascii="Times New Roman" w:hAnsi="Times New Roman"/>
                <w:sz w:val="24"/>
                <w:szCs w:val="24"/>
                <w:lang w:val="kk-KZ"/>
              </w:rPr>
            </w:pPr>
            <w:r w:rsidRPr="004A30E1">
              <w:rPr>
                <w:rFonts w:ascii="Times New Roman" w:hAnsi="Times New Roman"/>
                <w:sz w:val="24"/>
                <w:szCs w:val="24"/>
                <w:lang w:val="kk-KZ"/>
              </w:rPr>
              <w:t>6</w:t>
            </w:r>
          </w:p>
        </w:tc>
      </w:tr>
      <w:tr w:rsidR="00A04189" w:rsidRPr="004A30E1" w:rsidTr="00B37989">
        <w:tc>
          <w:tcPr>
            <w:tcW w:w="993" w:type="dxa"/>
            <w:vAlign w:val="center"/>
          </w:tcPr>
          <w:p w:rsidR="00A04189" w:rsidRPr="004A30E1" w:rsidRDefault="00A04189" w:rsidP="00152F62">
            <w:pPr>
              <w:widowControl w:val="0"/>
              <w:suppressAutoHyphens/>
              <w:spacing w:after="0" w:line="216" w:lineRule="auto"/>
              <w:jc w:val="center"/>
              <w:rPr>
                <w:rFonts w:ascii="Times New Roman" w:hAnsi="Times New Roman"/>
                <w:sz w:val="24"/>
                <w:szCs w:val="24"/>
              </w:rPr>
            </w:pPr>
            <w:r w:rsidRPr="004A30E1">
              <w:rPr>
                <w:rFonts w:ascii="Times New Roman" w:hAnsi="Times New Roman"/>
                <w:sz w:val="24"/>
                <w:szCs w:val="24"/>
              </w:rPr>
              <w:t>0</w:t>
            </w:r>
          </w:p>
        </w:tc>
        <w:tc>
          <w:tcPr>
            <w:tcW w:w="2693"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Задание не выполнено: цель общения не достигнута.</w:t>
            </w:r>
          </w:p>
        </w:tc>
        <w:tc>
          <w:tcPr>
            <w:tcW w:w="3402"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Не может поддерживать беседу.</w:t>
            </w:r>
          </w:p>
        </w:tc>
        <w:tc>
          <w:tcPr>
            <w:tcW w:w="2410"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Словарный запас недостаточен для выполнения поставленной задачи.</w:t>
            </w:r>
          </w:p>
        </w:tc>
        <w:tc>
          <w:tcPr>
            <w:tcW w:w="2268"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Неправильное ис</w:t>
            </w:r>
            <w:r w:rsidR="00152F62" w:rsidRPr="004A30E1">
              <w:rPr>
                <w:rFonts w:ascii="Times New Roman" w:hAnsi="Times New Roman"/>
                <w:sz w:val="24"/>
                <w:szCs w:val="24"/>
                <w:lang w:val="kk-KZ"/>
              </w:rPr>
              <w:t xml:space="preserve"> </w:t>
            </w:r>
            <w:r w:rsidRPr="004A30E1">
              <w:rPr>
                <w:rFonts w:ascii="Times New Roman" w:hAnsi="Times New Roman"/>
                <w:sz w:val="24"/>
                <w:szCs w:val="24"/>
              </w:rPr>
              <w:t>пользование грам</w:t>
            </w:r>
            <w:r w:rsidR="00152F62" w:rsidRPr="004A30E1">
              <w:rPr>
                <w:rFonts w:ascii="Times New Roman" w:hAnsi="Times New Roman"/>
                <w:sz w:val="24"/>
                <w:szCs w:val="24"/>
                <w:lang w:val="kk-KZ"/>
              </w:rPr>
              <w:t xml:space="preserve"> </w:t>
            </w:r>
            <w:r w:rsidRPr="004A30E1">
              <w:rPr>
                <w:rFonts w:ascii="Times New Roman" w:hAnsi="Times New Roman"/>
                <w:sz w:val="24"/>
                <w:szCs w:val="24"/>
              </w:rPr>
              <w:t>матических струк</w:t>
            </w:r>
            <w:r w:rsidR="00152F62" w:rsidRPr="004A30E1">
              <w:rPr>
                <w:rFonts w:ascii="Times New Roman" w:hAnsi="Times New Roman"/>
                <w:sz w:val="24"/>
                <w:szCs w:val="24"/>
                <w:lang w:val="kk-KZ"/>
              </w:rPr>
              <w:t xml:space="preserve"> </w:t>
            </w:r>
            <w:r w:rsidRPr="004A30E1">
              <w:rPr>
                <w:rFonts w:ascii="Times New Roman" w:hAnsi="Times New Roman"/>
                <w:sz w:val="24"/>
                <w:szCs w:val="24"/>
              </w:rPr>
              <w:t>тур делает невоз</w:t>
            </w:r>
            <w:r w:rsidR="00152F62" w:rsidRPr="004A30E1">
              <w:rPr>
                <w:rFonts w:ascii="Times New Roman" w:hAnsi="Times New Roman"/>
                <w:sz w:val="24"/>
                <w:szCs w:val="24"/>
                <w:lang w:val="kk-KZ"/>
              </w:rPr>
              <w:t xml:space="preserve"> </w:t>
            </w:r>
            <w:r w:rsidRPr="004A30E1">
              <w:rPr>
                <w:rFonts w:ascii="Times New Roman" w:hAnsi="Times New Roman"/>
                <w:sz w:val="24"/>
                <w:szCs w:val="24"/>
              </w:rPr>
              <w:t>можным выпол</w:t>
            </w:r>
            <w:r w:rsidR="00152F62" w:rsidRPr="004A30E1">
              <w:rPr>
                <w:rFonts w:ascii="Times New Roman" w:hAnsi="Times New Roman"/>
                <w:sz w:val="24"/>
                <w:szCs w:val="24"/>
                <w:lang w:val="kk-KZ"/>
              </w:rPr>
              <w:t xml:space="preserve"> </w:t>
            </w:r>
            <w:r w:rsidRPr="004A30E1">
              <w:rPr>
                <w:rFonts w:ascii="Times New Roman" w:hAnsi="Times New Roman"/>
                <w:sz w:val="24"/>
                <w:szCs w:val="24"/>
              </w:rPr>
              <w:t>нение поставлен</w:t>
            </w:r>
            <w:r w:rsidR="00152F62" w:rsidRPr="004A30E1">
              <w:rPr>
                <w:rFonts w:ascii="Times New Roman" w:hAnsi="Times New Roman"/>
                <w:sz w:val="24"/>
                <w:szCs w:val="24"/>
                <w:lang w:val="kk-KZ"/>
              </w:rPr>
              <w:t xml:space="preserve"> </w:t>
            </w:r>
            <w:r w:rsidRPr="004A30E1">
              <w:rPr>
                <w:rFonts w:ascii="Times New Roman" w:hAnsi="Times New Roman"/>
                <w:sz w:val="24"/>
                <w:szCs w:val="24"/>
              </w:rPr>
              <w:t>ной задачи.</w:t>
            </w:r>
          </w:p>
        </w:tc>
        <w:tc>
          <w:tcPr>
            <w:tcW w:w="2835" w:type="dxa"/>
          </w:tcPr>
          <w:p w:rsidR="00A04189" w:rsidRPr="004A30E1" w:rsidRDefault="00A04189" w:rsidP="00152F62">
            <w:pPr>
              <w:widowControl w:val="0"/>
              <w:suppressAutoHyphens/>
              <w:spacing w:after="0" w:line="216" w:lineRule="auto"/>
              <w:jc w:val="both"/>
              <w:rPr>
                <w:rFonts w:ascii="Times New Roman" w:hAnsi="Times New Roman"/>
                <w:sz w:val="24"/>
                <w:szCs w:val="24"/>
              </w:rPr>
            </w:pPr>
            <w:r w:rsidRPr="004A30E1">
              <w:rPr>
                <w:rFonts w:ascii="Times New Roman" w:hAnsi="Times New Roman"/>
                <w:sz w:val="24"/>
                <w:szCs w:val="24"/>
              </w:rPr>
              <w:t>Речь почти не воспри</w:t>
            </w:r>
            <w:r w:rsidR="00152F62" w:rsidRPr="004A30E1">
              <w:rPr>
                <w:rFonts w:ascii="Times New Roman" w:hAnsi="Times New Roman"/>
                <w:sz w:val="24"/>
                <w:szCs w:val="24"/>
                <w:lang w:val="kk-KZ"/>
              </w:rPr>
              <w:t xml:space="preserve"> </w:t>
            </w:r>
            <w:r w:rsidRPr="004A30E1">
              <w:rPr>
                <w:rFonts w:ascii="Times New Roman" w:hAnsi="Times New Roman"/>
                <w:sz w:val="24"/>
                <w:szCs w:val="24"/>
              </w:rPr>
              <w:t>нимается на слух из-за большого количества фонематических ошибок и неправильного произ</w:t>
            </w:r>
            <w:r w:rsidR="00152F62" w:rsidRPr="004A30E1">
              <w:rPr>
                <w:rFonts w:ascii="Times New Roman" w:hAnsi="Times New Roman"/>
                <w:sz w:val="24"/>
                <w:szCs w:val="24"/>
                <w:lang w:val="kk-KZ"/>
              </w:rPr>
              <w:t xml:space="preserve"> </w:t>
            </w:r>
            <w:r w:rsidRPr="004A30E1">
              <w:rPr>
                <w:rFonts w:ascii="Times New Roman" w:hAnsi="Times New Roman"/>
                <w:sz w:val="24"/>
                <w:szCs w:val="24"/>
              </w:rPr>
              <w:t>несения многих звуков.</w:t>
            </w:r>
          </w:p>
        </w:tc>
      </w:tr>
    </w:tbl>
    <w:p w:rsidR="00A04189" w:rsidRDefault="00A04189" w:rsidP="002D129D">
      <w:pPr>
        <w:spacing w:after="0" w:line="228" w:lineRule="auto"/>
        <w:rPr>
          <w:rFonts w:ascii="Times New Roman" w:hAnsi="Times New Roman"/>
          <w:spacing w:val="6"/>
          <w:sz w:val="28"/>
          <w:szCs w:val="28"/>
        </w:rPr>
      </w:pPr>
    </w:p>
    <w:p w:rsidR="00A04189" w:rsidRDefault="00A04189" w:rsidP="002D129D">
      <w:pPr>
        <w:widowControl w:val="0"/>
        <w:shd w:val="clear" w:color="auto" w:fill="FFFFFF"/>
        <w:suppressAutoHyphens/>
        <w:spacing w:after="0" w:line="228" w:lineRule="auto"/>
        <w:rPr>
          <w:rFonts w:ascii="Times New Roman" w:hAnsi="Times New Roman"/>
          <w:spacing w:val="6"/>
          <w:sz w:val="28"/>
          <w:szCs w:val="28"/>
          <w:lang w:val="kk-KZ"/>
        </w:rPr>
      </w:pPr>
      <w:r w:rsidRPr="00D15F4A">
        <w:rPr>
          <w:rFonts w:ascii="Times New Roman" w:hAnsi="Times New Roman"/>
          <w:spacing w:val="6"/>
          <w:sz w:val="28"/>
          <w:szCs w:val="28"/>
        </w:rPr>
        <w:t xml:space="preserve">Таблица </w:t>
      </w:r>
      <w:r w:rsidR="00F616D0">
        <w:rPr>
          <w:rFonts w:ascii="Times New Roman" w:hAnsi="Times New Roman"/>
          <w:spacing w:val="6"/>
          <w:sz w:val="28"/>
          <w:szCs w:val="28"/>
        </w:rPr>
        <w:t>3</w:t>
      </w:r>
      <w:r w:rsidRPr="00D15F4A">
        <w:rPr>
          <w:rFonts w:ascii="Times New Roman" w:hAnsi="Times New Roman"/>
          <w:spacing w:val="6"/>
          <w:sz w:val="28"/>
          <w:szCs w:val="28"/>
        </w:rPr>
        <w:t xml:space="preserve"> – </w:t>
      </w:r>
      <w:r w:rsidR="00EA2B5D">
        <w:rPr>
          <w:rFonts w:ascii="Times New Roman" w:hAnsi="Times New Roman"/>
          <w:spacing w:val="6"/>
          <w:sz w:val="28"/>
          <w:szCs w:val="28"/>
        </w:rPr>
        <w:t>Система оценивания знаний раздела «Письмо» (максимум 15 баллов)</w:t>
      </w:r>
    </w:p>
    <w:p w:rsidR="00152F62" w:rsidRPr="00152F62" w:rsidRDefault="00152F62" w:rsidP="002D129D">
      <w:pPr>
        <w:widowControl w:val="0"/>
        <w:shd w:val="clear" w:color="auto" w:fill="FFFFFF"/>
        <w:suppressAutoHyphens/>
        <w:spacing w:after="0" w:line="228" w:lineRule="auto"/>
        <w:jc w:val="right"/>
        <w:rPr>
          <w:rFonts w:ascii="Times New Roman" w:hAnsi="Times New Roman"/>
          <w:spacing w:val="6"/>
          <w:sz w:val="16"/>
          <w:szCs w:val="16"/>
          <w:lang w:val="kk-KZ"/>
        </w:rPr>
      </w:pPr>
    </w:p>
    <w:tbl>
      <w:tblPr>
        <w:tblW w:w="14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118"/>
        <w:gridCol w:w="3119"/>
        <w:gridCol w:w="2625"/>
        <w:gridCol w:w="2194"/>
        <w:gridCol w:w="2579"/>
      </w:tblGrid>
      <w:tr w:rsidR="00A04189" w:rsidRPr="004A30E1" w:rsidTr="002D129D">
        <w:tc>
          <w:tcPr>
            <w:tcW w:w="993" w:type="dxa"/>
            <w:vAlign w:val="center"/>
          </w:tcPr>
          <w:p w:rsidR="00A04189" w:rsidRPr="004A30E1" w:rsidRDefault="00EA2B5D" w:rsidP="002D129D">
            <w:pPr>
              <w:widowControl w:val="0"/>
              <w:shd w:val="clear" w:color="auto" w:fill="FFFFFF"/>
              <w:suppressAutoHyphens/>
              <w:spacing w:after="0" w:line="228" w:lineRule="auto"/>
              <w:jc w:val="center"/>
              <w:rPr>
                <w:rFonts w:ascii="Times New Roman" w:hAnsi="Times New Roman"/>
                <w:sz w:val="24"/>
                <w:szCs w:val="24"/>
              </w:rPr>
            </w:pPr>
            <w:r w:rsidRPr="004A30E1">
              <w:rPr>
                <w:rFonts w:ascii="Times New Roman" w:hAnsi="Times New Roman"/>
                <w:sz w:val="24"/>
                <w:szCs w:val="24"/>
              </w:rPr>
              <w:t>Баллы</w:t>
            </w:r>
          </w:p>
        </w:tc>
        <w:tc>
          <w:tcPr>
            <w:tcW w:w="3118" w:type="dxa"/>
            <w:vAlign w:val="center"/>
          </w:tcPr>
          <w:p w:rsidR="00A04189" w:rsidRPr="004A30E1" w:rsidRDefault="00823BC9" w:rsidP="002D129D">
            <w:pPr>
              <w:widowControl w:val="0"/>
              <w:shd w:val="clear" w:color="auto" w:fill="FFFFFF"/>
              <w:suppressAutoHyphens/>
              <w:spacing w:after="0" w:line="228" w:lineRule="auto"/>
              <w:jc w:val="center"/>
              <w:rPr>
                <w:rFonts w:ascii="Times New Roman" w:hAnsi="Times New Roman"/>
                <w:sz w:val="24"/>
                <w:szCs w:val="24"/>
              </w:rPr>
            </w:pPr>
            <w:r w:rsidRPr="004A30E1">
              <w:rPr>
                <w:rFonts w:ascii="Times New Roman" w:hAnsi="Times New Roman"/>
                <w:sz w:val="24"/>
                <w:szCs w:val="24"/>
              </w:rPr>
              <w:t>Выполнение коммуникативной задачи</w:t>
            </w:r>
          </w:p>
        </w:tc>
        <w:tc>
          <w:tcPr>
            <w:tcW w:w="3119" w:type="dxa"/>
            <w:vAlign w:val="center"/>
          </w:tcPr>
          <w:p w:rsidR="00A04189" w:rsidRPr="004A30E1" w:rsidRDefault="00A04189" w:rsidP="002D129D">
            <w:pPr>
              <w:widowControl w:val="0"/>
              <w:shd w:val="clear" w:color="auto" w:fill="FFFFFF"/>
              <w:suppressAutoHyphens/>
              <w:spacing w:after="0" w:line="228" w:lineRule="auto"/>
              <w:jc w:val="center"/>
              <w:rPr>
                <w:rFonts w:ascii="Times New Roman" w:hAnsi="Times New Roman"/>
                <w:sz w:val="24"/>
                <w:szCs w:val="24"/>
              </w:rPr>
            </w:pPr>
            <w:r w:rsidRPr="004A30E1">
              <w:rPr>
                <w:rFonts w:ascii="Times New Roman" w:hAnsi="Times New Roman"/>
                <w:sz w:val="24"/>
                <w:szCs w:val="24"/>
              </w:rPr>
              <w:t>Организация текста</w:t>
            </w:r>
          </w:p>
        </w:tc>
        <w:tc>
          <w:tcPr>
            <w:tcW w:w="2625" w:type="dxa"/>
            <w:vAlign w:val="center"/>
          </w:tcPr>
          <w:p w:rsidR="00A04189" w:rsidRPr="004A30E1" w:rsidRDefault="00A04189" w:rsidP="002D129D">
            <w:pPr>
              <w:widowControl w:val="0"/>
              <w:shd w:val="clear" w:color="auto" w:fill="FFFFFF"/>
              <w:suppressAutoHyphens/>
              <w:spacing w:after="0" w:line="228" w:lineRule="auto"/>
              <w:jc w:val="center"/>
              <w:rPr>
                <w:rFonts w:ascii="Times New Roman" w:hAnsi="Times New Roman"/>
                <w:sz w:val="24"/>
                <w:szCs w:val="24"/>
              </w:rPr>
            </w:pPr>
            <w:r w:rsidRPr="004A30E1">
              <w:rPr>
                <w:rFonts w:ascii="Times New Roman" w:hAnsi="Times New Roman"/>
                <w:sz w:val="24"/>
                <w:szCs w:val="24"/>
              </w:rPr>
              <w:t>Лексика</w:t>
            </w:r>
          </w:p>
        </w:tc>
        <w:tc>
          <w:tcPr>
            <w:tcW w:w="2194" w:type="dxa"/>
            <w:vAlign w:val="center"/>
          </w:tcPr>
          <w:p w:rsidR="00A04189" w:rsidRPr="004A30E1" w:rsidRDefault="00A04189" w:rsidP="002D129D">
            <w:pPr>
              <w:widowControl w:val="0"/>
              <w:shd w:val="clear" w:color="auto" w:fill="FFFFFF"/>
              <w:suppressAutoHyphens/>
              <w:spacing w:after="0" w:line="228" w:lineRule="auto"/>
              <w:jc w:val="center"/>
              <w:rPr>
                <w:rFonts w:ascii="Times New Roman" w:hAnsi="Times New Roman"/>
                <w:sz w:val="24"/>
                <w:szCs w:val="24"/>
              </w:rPr>
            </w:pPr>
            <w:r w:rsidRPr="004A30E1">
              <w:rPr>
                <w:rFonts w:ascii="Times New Roman" w:hAnsi="Times New Roman"/>
                <w:sz w:val="24"/>
                <w:szCs w:val="24"/>
              </w:rPr>
              <w:t>Грамматика</w:t>
            </w:r>
          </w:p>
        </w:tc>
        <w:tc>
          <w:tcPr>
            <w:tcW w:w="2579" w:type="dxa"/>
            <w:vAlign w:val="center"/>
          </w:tcPr>
          <w:p w:rsidR="00A04189" w:rsidRPr="004A30E1" w:rsidRDefault="00A04189" w:rsidP="002D129D">
            <w:pPr>
              <w:widowControl w:val="0"/>
              <w:shd w:val="clear" w:color="auto" w:fill="FFFFFF"/>
              <w:suppressAutoHyphens/>
              <w:spacing w:after="0" w:line="228" w:lineRule="auto"/>
              <w:jc w:val="center"/>
              <w:rPr>
                <w:rFonts w:ascii="Times New Roman" w:hAnsi="Times New Roman"/>
                <w:sz w:val="24"/>
                <w:szCs w:val="24"/>
              </w:rPr>
            </w:pPr>
            <w:r w:rsidRPr="004A30E1">
              <w:rPr>
                <w:rFonts w:ascii="Times New Roman" w:hAnsi="Times New Roman"/>
                <w:sz w:val="24"/>
                <w:szCs w:val="24"/>
              </w:rPr>
              <w:t>Орфография и пунктуация</w:t>
            </w:r>
          </w:p>
        </w:tc>
      </w:tr>
      <w:tr w:rsidR="00152F62" w:rsidRPr="004A30E1" w:rsidTr="002D129D">
        <w:tc>
          <w:tcPr>
            <w:tcW w:w="993" w:type="dxa"/>
            <w:vAlign w:val="center"/>
          </w:tcPr>
          <w:p w:rsidR="00152F62" w:rsidRPr="004A30E1" w:rsidRDefault="00152F62"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1</w:t>
            </w:r>
          </w:p>
        </w:tc>
        <w:tc>
          <w:tcPr>
            <w:tcW w:w="3118" w:type="dxa"/>
            <w:vAlign w:val="center"/>
          </w:tcPr>
          <w:p w:rsidR="00152F62" w:rsidRPr="004A30E1" w:rsidRDefault="00152F62"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2</w:t>
            </w:r>
          </w:p>
        </w:tc>
        <w:tc>
          <w:tcPr>
            <w:tcW w:w="3119" w:type="dxa"/>
            <w:vAlign w:val="center"/>
          </w:tcPr>
          <w:p w:rsidR="00152F62" w:rsidRPr="004A30E1" w:rsidRDefault="00152F62"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3</w:t>
            </w:r>
          </w:p>
        </w:tc>
        <w:tc>
          <w:tcPr>
            <w:tcW w:w="2625" w:type="dxa"/>
            <w:vAlign w:val="center"/>
          </w:tcPr>
          <w:p w:rsidR="00152F62" w:rsidRPr="004A30E1" w:rsidRDefault="00152F62"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4</w:t>
            </w:r>
          </w:p>
        </w:tc>
        <w:tc>
          <w:tcPr>
            <w:tcW w:w="2194" w:type="dxa"/>
            <w:vAlign w:val="center"/>
          </w:tcPr>
          <w:p w:rsidR="00152F62" w:rsidRPr="004A30E1" w:rsidRDefault="00152F62"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5</w:t>
            </w:r>
          </w:p>
        </w:tc>
        <w:tc>
          <w:tcPr>
            <w:tcW w:w="2579" w:type="dxa"/>
            <w:vAlign w:val="center"/>
          </w:tcPr>
          <w:p w:rsidR="00152F62" w:rsidRPr="004A30E1" w:rsidRDefault="00152F62"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6</w:t>
            </w:r>
          </w:p>
        </w:tc>
      </w:tr>
      <w:tr w:rsidR="00A04189" w:rsidRPr="004A30E1" w:rsidTr="002D129D">
        <w:tc>
          <w:tcPr>
            <w:tcW w:w="993" w:type="dxa"/>
            <w:vAlign w:val="center"/>
          </w:tcPr>
          <w:p w:rsidR="00A04189" w:rsidRPr="004A30E1" w:rsidRDefault="00A04189" w:rsidP="00A04189">
            <w:pPr>
              <w:widowControl w:val="0"/>
              <w:shd w:val="clear" w:color="auto" w:fill="FFFFFF"/>
              <w:suppressAutoHyphens/>
              <w:spacing w:after="0" w:line="240" w:lineRule="auto"/>
              <w:jc w:val="center"/>
              <w:rPr>
                <w:rFonts w:ascii="Times New Roman" w:hAnsi="Times New Roman"/>
                <w:sz w:val="24"/>
                <w:szCs w:val="24"/>
              </w:rPr>
            </w:pPr>
            <w:r w:rsidRPr="004A30E1">
              <w:rPr>
                <w:rFonts w:ascii="Times New Roman" w:hAnsi="Times New Roman"/>
                <w:sz w:val="24"/>
                <w:szCs w:val="24"/>
              </w:rPr>
              <w:t>3</w:t>
            </w:r>
          </w:p>
        </w:tc>
        <w:tc>
          <w:tcPr>
            <w:tcW w:w="3118" w:type="dxa"/>
          </w:tcPr>
          <w:p w:rsidR="00A04189" w:rsidRPr="004A30E1" w:rsidRDefault="00A04189" w:rsidP="00152F62">
            <w:pPr>
              <w:widowControl w:val="0"/>
              <w:shd w:val="clear" w:color="auto" w:fill="FFFFFF"/>
              <w:suppressAutoHyphens/>
              <w:spacing w:after="0" w:line="228" w:lineRule="auto"/>
              <w:jc w:val="both"/>
              <w:rPr>
                <w:rFonts w:ascii="Times New Roman" w:hAnsi="Times New Roman"/>
                <w:sz w:val="24"/>
                <w:szCs w:val="24"/>
              </w:rPr>
            </w:pPr>
            <w:r w:rsidRPr="004A30E1">
              <w:rPr>
                <w:rFonts w:ascii="Times New Roman" w:hAnsi="Times New Roman"/>
                <w:i/>
                <w:sz w:val="24"/>
                <w:szCs w:val="24"/>
              </w:rPr>
              <w:t>Задание выполнено полнос</w:t>
            </w:r>
            <w:r w:rsidR="00152F62" w:rsidRPr="004A30E1">
              <w:rPr>
                <w:rFonts w:ascii="Times New Roman" w:hAnsi="Times New Roman"/>
                <w:i/>
                <w:sz w:val="24"/>
                <w:szCs w:val="24"/>
                <w:lang w:val="kk-KZ"/>
              </w:rPr>
              <w:t xml:space="preserve"> </w:t>
            </w:r>
            <w:r w:rsidRPr="004A30E1">
              <w:rPr>
                <w:rFonts w:ascii="Times New Roman" w:hAnsi="Times New Roman"/>
                <w:i/>
                <w:sz w:val="24"/>
                <w:szCs w:val="24"/>
              </w:rPr>
              <w:t>тью:</w:t>
            </w:r>
            <w:r w:rsidRPr="004A30E1">
              <w:rPr>
                <w:rFonts w:ascii="Times New Roman" w:hAnsi="Times New Roman"/>
                <w:sz w:val="24"/>
                <w:szCs w:val="24"/>
              </w:rPr>
              <w:t xml:space="preserve"> содержание отражает все аспекты, указанные в задании; стилевое оформле</w:t>
            </w:r>
            <w:r w:rsidR="00152F62" w:rsidRPr="004A30E1">
              <w:rPr>
                <w:rFonts w:ascii="Times New Roman" w:hAnsi="Times New Roman"/>
                <w:sz w:val="24"/>
                <w:szCs w:val="24"/>
                <w:lang w:val="kk-KZ"/>
              </w:rPr>
              <w:t xml:space="preserve"> </w:t>
            </w:r>
            <w:r w:rsidRPr="004A30E1">
              <w:rPr>
                <w:rFonts w:ascii="Times New Roman" w:hAnsi="Times New Roman"/>
                <w:sz w:val="24"/>
                <w:szCs w:val="24"/>
              </w:rPr>
              <w:t>ние речи выбрано правиль</w:t>
            </w:r>
            <w:r w:rsidR="00152F62" w:rsidRPr="004A30E1">
              <w:rPr>
                <w:rFonts w:ascii="Times New Roman" w:hAnsi="Times New Roman"/>
                <w:sz w:val="24"/>
                <w:szCs w:val="24"/>
                <w:lang w:val="kk-KZ"/>
              </w:rPr>
              <w:t xml:space="preserve"> </w:t>
            </w:r>
            <w:r w:rsidRPr="004A30E1">
              <w:rPr>
                <w:rFonts w:ascii="Times New Roman" w:hAnsi="Times New Roman"/>
                <w:sz w:val="24"/>
                <w:szCs w:val="24"/>
              </w:rPr>
              <w:t>но с учетом цели высказыва</w:t>
            </w:r>
            <w:r w:rsidR="00152F62" w:rsidRPr="004A30E1">
              <w:rPr>
                <w:rFonts w:ascii="Times New Roman" w:hAnsi="Times New Roman"/>
                <w:sz w:val="24"/>
                <w:szCs w:val="24"/>
                <w:lang w:val="kk-KZ"/>
              </w:rPr>
              <w:t xml:space="preserve"> </w:t>
            </w:r>
            <w:r w:rsidRPr="004A30E1">
              <w:rPr>
                <w:rFonts w:ascii="Times New Roman" w:hAnsi="Times New Roman"/>
                <w:sz w:val="24"/>
                <w:szCs w:val="24"/>
              </w:rPr>
              <w:t>ния и адресата; соблюдены принятые в языке нормы вежливости.</w:t>
            </w:r>
          </w:p>
        </w:tc>
        <w:tc>
          <w:tcPr>
            <w:tcW w:w="3119" w:type="dxa"/>
          </w:tcPr>
          <w:p w:rsidR="00A04189" w:rsidRPr="004A30E1" w:rsidRDefault="00A04189" w:rsidP="00152F62">
            <w:pPr>
              <w:widowControl w:val="0"/>
              <w:shd w:val="clear" w:color="auto" w:fill="FFFFFF"/>
              <w:suppressAutoHyphens/>
              <w:spacing w:after="0" w:line="228" w:lineRule="auto"/>
              <w:jc w:val="both"/>
              <w:rPr>
                <w:rFonts w:ascii="Times New Roman" w:hAnsi="Times New Roman"/>
                <w:sz w:val="24"/>
                <w:szCs w:val="24"/>
              </w:rPr>
            </w:pPr>
            <w:r w:rsidRPr="004A30E1">
              <w:rPr>
                <w:rFonts w:ascii="Times New Roman" w:hAnsi="Times New Roman"/>
                <w:sz w:val="24"/>
                <w:szCs w:val="24"/>
              </w:rPr>
              <w:t>Высказывание логично; средства логической связи использованы правильно; текст разделен на абзацы; оформление текста соответ</w:t>
            </w:r>
            <w:r w:rsidR="00152F62" w:rsidRPr="004A30E1">
              <w:rPr>
                <w:rFonts w:ascii="Times New Roman" w:hAnsi="Times New Roman"/>
                <w:sz w:val="24"/>
                <w:szCs w:val="24"/>
                <w:lang w:val="kk-KZ"/>
              </w:rPr>
              <w:t xml:space="preserve"> </w:t>
            </w:r>
            <w:r w:rsidRPr="004A30E1">
              <w:rPr>
                <w:rFonts w:ascii="Times New Roman" w:hAnsi="Times New Roman"/>
                <w:sz w:val="24"/>
                <w:szCs w:val="24"/>
              </w:rPr>
              <w:t>ствует нормам, принятым в стране изучаемого языка.</w:t>
            </w:r>
          </w:p>
        </w:tc>
        <w:tc>
          <w:tcPr>
            <w:tcW w:w="2625" w:type="dxa"/>
          </w:tcPr>
          <w:p w:rsidR="00A04189" w:rsidRPr="004A30E1" w:rsidRDefault="00A04189" w:rsidP="00152F62">
            <w:pPr>
              <w:widowControl w:val="0"/>
              <w:shd w:val="clear" w:color="auto" w:fill="FFFFFF"/>
              <w:suppressAutoHyphens/>
              <w:spacing w:after="0" w:line="228" w:lineRule="auto"/>
              <w:jc w:val="both"/>
              <w:rPr>
                <w:rFonts w:ascii="Times New Roman" w:hAnsi="Times New Roman"/>
                <w:sz w:val="24"/>
                <w:szCs w:val="24"/>
              </w:rPr>
            </w:pPr>
            <w:r w:rsidRPr="004A30E1">
              <w:rPr>
                <w:rFonts w:ascii="Times New Roman" w:hAnsi="Times New Roman"/>
                <w:sz w:val="24"/>
                <w:szCs w:val="24"/>
              </w:rPr>
              <w:t>Используемый словар</w:t>
            </w:r>
            <w:r w:rsidR="002D129D" w:rsidRPr="004A30E1">
              <w:rPr>
                <w:rFonts w:ascii="Times New Roman" w:hAnsi="Times New Roman"/>
                <w:sz w:val="24"/>
                <w:szCs w:val="24"/>
                <w:lang w:val="kk-KZ"/>
              </w:rPr>
              <w:t xml:space="preserve"> </w:t>
            </w:r>
            <w:r w:rsidRPr="004A30E1">
              <w:rPr>
                <w:rFonts w:ascii="Times New Roman" w:hAnsi="Times New Roman"/>
                <w:sz w:val="24"/>
                <w:szCs w:val="24"/>
              </w:rPr>
              <w:t>ный запас соответ</w:t>
            </w:r>
            <w:r w:rsidR="002D129D" w:rsidRPr="004A30E1">
              <w:rPr>
                <w:rFonts w:ascii="Times New Roman" w:hAnsi="Times New Roman"/>
                <w:sz w:val="24"/>
                <w:szCs w:val="24"/>
                <w:lang w:val="kk-KZ"/>
              </w:rPr>
              <w:t xml:space="preserve"> </w:t>
            </w:r>
            <w:r w:rsidRPr="004A30E1">
              <w:rPr>
                <w:rFonts w:ascii="Times New Roman" w:hAnsi="Times New Roman"/>
                <w:sz w:val="24"/>
                <w:szCs w:val="24"/>
              </w:rPr>
              <w:t>ствует поставленной задаче; практически нет нарушений в использовании лексики.</w:t>
            </w:r>
          </w:p>
        </w:tc>
        <w:tc>
          <w:tcPr>
            <w:tcW w:w="2194"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Используются грамматические структуры в соответствии с поставленной зада</w:t>
            </w:r>
            <w:r w:rsidR="00152F62" w:rsidRPr="004A30E1">
              <w:rPr>
                <w:rFonts w:ascii="Times New Roman" w:hAnsi="Times New Roman"/>
                <w:sz w:val="24"/>
                <w:szCs w:val="24"/>
                <w:lang w:val="kk-KZ"/>
              </w:rPr>
              <w:t xml:space="preserve"> </w:t>
            </w:r>
            <w:r w:rsidRPr="004A30E1">
              <w:rPr>
                <w:rFonts w:ascii="Times New Roman" w:hAnsi="Times New Roman"/>
                <w:sz w:val="24"/>
                <w:szCs w:val="24"/>
              </w:rPr>
              <w:t>чей. Практически отсутствуют ошибки.</w:t>
            </w:r>
          </w:p>
        </w:tc>
        <w:tc>
          <w:tcPr>
            <w:tcW w:w="2579" w:type="dxa"/>
          </w:tcPr>
          <w:p w:rsidR="00A04189" w:rsidRPr="004A30E1" w:rsidRDefault="00823BC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Ошибки не допускаются.</w:t>
            </w:r>
          </w:p>
        </w:tc>
      </w:tr>
      <w:tr w:rsidR="00A04189" w:rsidRPr="004A30E1" w:rsidTr="002D129D">
        <w:tc>
          <w:tcPr>
            <w:tcW w:w="993" w:type="dxa"/>
            <w:tcBorders>
              <w:bottom w:val="nil"/>
            </w:tcBorders>
            <w:vAlign w:val="center"/>
          </w:tcPr>
          <w:p w:rsidR="00A04189" w:rsidRPr="004A30E1" w:rsidRDefault="00A04189" w:rsidP="00A04189">
            <w:pPr>
              <w:widowControl w:val="0"/>
              <w:shd w:val="clear" w:color="auto" w:fill="FFFFFF"/>
              <w:suppressAutoHyphens/>
              <w:spacing w:after="0" w:line="240" w:lineRule="auto"/>
              <w:jc w:val="center"/>
              <w:rPr>
                <w:rFonts w:ascii="Times New Roman" w:hAnsi="Times New Roman"/>
                <w:sz w:val="24"/>
                <w:szCs w:val="24"/>
              </w:rPr>
            </w:pPr>
            <w:r w:rsidRPr="004A30E1">
              <w:rPr>
                <w:rFonts w:ascii="Times New Roman" w:hAnsi="Times New Roman"/>
                <w:sz w:val="24"/>
                <w:szCs w:val="24"/>
              </w:rPr>
              <w:t>2</w:t>
            </w:r>
          </w:p>
        </w:tc>
        <w:tc>
          <w:tcPr>
            <w:tcW w:w="3118" w:type="dxa"/>
            <w:tcBorders>
              <w:bottom w:val="nil"/>
            </w:tcBorders>
          </w:tcPr>
          <w:p w:rsidR="00A04189" w:rsidRPr="004A30E1" w:rsidRDefault="00A04189" w:rsidP="00152F62">
            <w:pPr>
              <w:widowControl w:val="0"/>
              <w:shd w:val="clear" w:color="auto" w:fill="FFFFFF"/>
              <w:suppressAutoHyphens/>
              <w:spacing w:after="0" w:line="228" w:lineRule="auto"/>
              <w:jc w:val="both"/>
              <w:rPr>
                <w:rFonts w:ascii="Times New Roman" w:hAnsi="Times New Roman"/>
                <w:sz w:val="24"/>
                <w:szCs w:val="24"/>
              </w:rPr>
            </w:pPr>
            <w:r w:rsidRPr="004A30E1">
              <w:rPr>
                <w:rFonts w:ascii="Times New Roman" w:hAnsi="Times New Roman"/>
                <w:i/>
                <w:sz w:val="24"/>
                <w:szCs w:val="24"/>
              </w:rPr>
              <w:t>Задание выполнено:</w:t>
            </w:r>
            <w:r w:rsidRPr="004A30E1">
              <w:rPr>
                <w:rFonts w:ascii="Times New Roman" w:hAnsi="Times New Roman"/>
                <w:sz w:val="24"/>
                <w:szCs w:val="24"/>
              </w:rPr>
              <w:t xml:space="preserve"> некото</w:t>
            </w:r>
            <w:r w:rsidR="00152F62" w:rsidRPr="004A30E1">
              <w:rPr>
                <w:rFonts w:ascii="Times New Roman" w:hAnsi="Times New Roman"/>
                <w:sz w:val="24"/>
                <w:szCs w:val="24"/>
                <w:lang w:val="kk-KZ"/>
              </w:rPr>
              <w:t xml:space="preserve"> </w:t>
            </w:r>
            <w:r w:rsidRPr="004A30E1">
              <w:rPr>
                <w:rFonts w:ascii="Times New Roman" w:hAnsi="Times New Roman"/>
                <w:sz w:val="24"/>
                <w:szCs w:val="24"/>
              </w:rPr>
              <w:t>рые аспекты, указанные в задании, раскрыты не пол</w:t>
            </w:r>
            <w:r w:rsidR="00152F62" w:rsidRPr="004A30E1">
              <w:rPr>
                <w:rFonts w:ascii="Times New Roman" w:hAnsi="Times New Roman"/>
                <w:sz w:val="24"/>
                <w:szCs w:val="24"/>
                <w:lang w:val="kk-KZ"/>
              </w:rPr>
              <w:t xml:space="preserve"> </w:t>
            </w:r>
            <w:r w:rsidRPr="004A30E1">
              <w:rPr>
                <w:rFonts w:ascii="Times New Roman" w:hAnsi="Times New Roman"/>
                <w:sz w:val="24"/>
                <w:szCs w:val="24"/>
              </w:rPr>
              <w:t>ностью; имеются отдель</w:t>
            </w:r>
            <w:r w:rsidR="00152F62" w:rsidRPr="004A30E1">
              <w:rPr>
                <w:rFonts w:ascii="Times New Roman" w:hAnsi="Times New Roman"/>
                <w:sz w:val="24"/>
                <w:szCs w:val="24"/>
                <w:lang w:val="kk-KZ"/>
              </w:rPr>
              <w:t xml:space="preserve"> </w:t>
            </w:r>
            <w:r w:rsidRPr="004A30E1">
              <w:rPr>
                <w:rFonts w:ascii="Times New Roman" w:hAnsi="Times New Roman"/>
                <w:sz w:val="24"/>
                <w:szCs w:val="24"/>
              </w:rPr>
              <w:t>ные нарушения стилевого оформления речи; в основ</w:t>
            </w:r>
            <w:r w:rsidR="00152F62" w:rsidRPr="004A30E1">
              <w:rPr>
                <w:rFonts w:ascii="Times New Roman" w:hAnsi="Times New Roman"/>
                <w:sz w:val="24"/>
                <w:szCs w:val="24"/>
                <w:lang w:val="kk-KZ"/>
              </w:rPr>
              <w:t xml:space="preserve"> </w:t>
            </w:r>
            <w:r w:rsidRPr="004A30E1">
              <w:rPr>
                <w:rFonts w:ascii="Times New Roman" w:hAnsi="Times New Roman"/>
                <w:sz w:val="24"/>
                <w:szCs w:val="24"/>
              </w:rPr>
              <w:t>ном соблюдены принятые в языке нормы вежливости.</w:t>
            </w:r>
          </w:p>
        </w:tc>
        <w:tc>
          <w:tcPr>
            <w:tcW w:w="3119" w:type="dxa"/>
            <w:tcBorders>
              <w:bottom w:val="nil"/>
            </w:tcBorders>
          </w:tcPr>
          <w:p w:rsidR="00A04189" w:rsidRPr="004A30E1" w:rsidRDefault="00A04189" w:rsidP="00152F62">
            <w:pPr>
              <w:widowControl w:val="0"/>
              <w:shd w:val="clear" w:color="auto" w:fill="FFFFFF"/>
              <w:suppressAutoHyphens/>
              <w:spacing w:after="0" w:line="228" w:lineRule="auto"/>
              <w:jc w:val="both"/>
              <w:rPr>
                <w:rFonts w:ascii="Times New Roman" w:hAnsi="Times New Roman"/>
                <w:sz w:val="24"/>
                <w:szCs w:val="24"/>
              </w:rPr>
            </w:pPr>
            <w:r w:rsidRPr="004A30E1">
              <w:rPr>
                <w:rFonts w:ascii="Times New Roman" w:hAnsi="Times New Roman"/>
                <w:sz w:val="24"/>
                <w:szCs w:val="24"/>
              </w:rPr>
              <w:t>Высказывание в основном логично; имеются отдель</w:t>
            </w:r>
            <w:r w:rsidR="00152F62" w:rsidRPr="004A30E1">
              <w:rPr>
                <w:rFonts w:ascii="Times New Roman" w:hAnsi="Times New Roman"/>
                <w:sz w:val="24"/>
                <w:szCs w:val="24"/>
                <w:lang w:val="kk-KZ"/>
              </w:rPr>
              <w:t xml:space="preserve"> </w:t>
            </w:r>
            <w:r w:rsidRPr="004A30E1">
              <w:rPr>
                <w:rFonts w:ascii="Times New Roman" w:hAnsi="Times New Roman"/>
                <w:sz w:val="24"/>
                <w:szCs w:val="24"/>
              </w:rPr>
              <w:t>ные недостатки при исполь</w:t>
            </w:r>
            <w:r w:rsidR="00152F62" w:rsidRPr="004A30E1">
              <w:rPr>
                <w:rFonts w:ascii="Times New Roman" w:hAnsi="Times New Roman"/>
                <w:sz w:val="24"/>
                <w:szCs w:val="24"/>
                <w:lang w:val="kk-KZ"/>
              </w:rPr>
              <w:t xml:space="preserve"> </w:t>
            </w:r>
            <w:r w:rsidRPr="004A30E1">
              <w:rPr>
                <w:rFonts w:ascii="Times New Roman" w:hAnsi="Times New Roman"/>
                <w:sz w:val="24"/>
                <w:szCs w:val="24"/>
              </w:rPr>
              <w:t>зовании средств логической связи; имеются отдельные недостатки при делении текста на абзацы; имеются отдельные нарушения в оформлении теста.</w:t>
            </w:r>
          </w:p>
        </w:tc>
        <w:tc>
          <w:tcPr>
            <w:tcW w:w="2625" w:type="dxa"/>
            <w:tcBorders>
              <w:bottom w:val="nil"/>
            </w:tcBorders>
          </w:tcPr>
          <w:p w:rsidR="00A04189" w:rsidRPr="004A30E1" w:rsidRDefault="00A04189" w:rsidP="002D129D">
            <w:pPr>
              <w:widowControl w:val="0"/>
              <w:shd w:val="clear" w:color="auto" w:fill="FFFFFF"/>
              <w:suppressAutoHyphens/>
              <w:spacing w:after="0" w:line="228" w:lineRule="auto"/>
              <w:jc w:val="both"/>
              <w:rPr>
                <w:rFonts w:ascii="Times New Roman" w:hAnsi="Times New Roman"/>
                <w:sz w:val="24"/>
                <w:szCs w:val="24"/>
                <w:lang w:val="kk-KZ"/>
              </w:rPr>
            </w:pPr>
            <w:r w:rsidRPr="004A30E1">
              <w:rPr>
                <w:rFonts w:ascii="Times New Roman" w:hAnsi="Times New Roman"/>
                <w:sz w:val="24"/>
                <w:szCs w:val="24"/>
              </w:rPr>
              <w:t>Используемый словар</w:t>
            </w:r>
            <w:r w:rsidR="002D129D" w:rsidRPr="004A30E1">
              <w:rPr>
                <w:rFonts w:ascii="Times New Roman" w:hAnsi="Times New Roman"/>
                <w:sz w:val="24"/>
                <w:szCs w:val="24"/>
                <w:lang w:val="kk-KZ"/>
              </w:rPr>
              <w:t xml:space="preserve"> </w:t>
            </w:r>
            <w:r w:rsidRPr="004A30E1">
              <w:rPr>
                <w:rFonts w:ascii="Times New Roman" w:hAnsi="Times New Roman"/>
                <w:sz w:val="24"/>
                <w:szCs w:val="24"/>
              </w:rPr>
              <w:t>ный запас соответ</w:t>
            </w:r>
            <w:r w:rsidR="002D129D" w:rsidRPr="004A30E1">
              <w:rPr>
                <w:rFonts w:ascii="Times New Roman" w:hAnsi="Times New Roman"/>
                <w:sz w:val="24"/>
                <w:szCs w:val="24"/>
                <w:lang w:val="kk-KZ"/>
              </w:rPr>
              <w:t xml:space="preserve"> </w:t>
            </w:r>
            <w:r w:rsidRPr="004A30E1">
              <w:rPr>
                <w:rFonts w:ascii="Times New Roman" w:hAnsi="Times New Roman"/>
                <w:sz w:val="24"/>
                <w:szCs w:val="24"/>
              </w:rPr>
              <w:t>ствует поставленной задаче, однако встреча</w:t>
            </w:r>
            <w:r w:rsidR="002D129D" w:rsidRPr="004A30E1">
              <w:rPr>
                <w:rFonts w:ascii="Times New Roman" w:hAnsi="Times New Roman"/>
                <w:sz w:val="24"/>
                <w:szCs w:val="24"/>
                <w:lang w:val="kk-KZ"/>
              </w:rPr>
              <w:t xml:space="preserve"> </w:t>
            </w:r>
            <w:r w:rsidRPr="004A30E1">
              <w:rPr>
                <w:rFonts w:ascii="Times New Roman" w:hAnsi="Times New Roman"/>
                <w:sz w:val="24"/>
                <w:szCs w:val="24"/>
              </w:rPr>
              <w:t>ются отдельные неточ</w:t>
            </w:r>
            <w:r w:rsidR="002D129D" w:rsidRPr="004A30E1">
              <w:rPr>
                <w:rFonts w:ascii="Times New Roman" w:hAnsi="Times New Roman"/>
                <w:sz w:val="24"/>
                <w:szCs w:val="24"/>
                <w:lang w:val="kk-KZ"/>
              </w:rPr>
              <w:t xml:space="preserve"> </w:t>
            </w:r>
            <w:r w:rsidRPr="004A30E1">
              <w:rPr>
                <w:rFonts w:ascii="Times New Roman" w:hAnsi="Times New Roman"/>
                <w:sz w:val="24"/>
                <w:szCs w:val="24"/>
              </w:rPr>
              <w:t>ности в употреблении слов либо словарный запас ограничен, но лексика использо</w:t>
            </w:r>
            <w:r w:rsidR="00152F62" w:rsidRPr="004A30E1">
              <w:rPr>
                <w:rFonts w:ascii="Times New Roman" w:hAnsi="Times New Roman"/>
                <w:sz w:val="24"/>
                <w:szCs w:val="24"/>
              </w:rPr>
              <w:t>вана правильно</w:t>
            </w:r>
          </w:p>
        </w:tc>
        <w:tc>
          <w:tcPr>
            <w:tcW w:w="2194" w:type="dxa"/>
            <w:tcBorders>
              <w:bottom w:val="nil"/>
            </w:tcBorders>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Имеется ряд грамматических ошибок, не затрудняющих понимание текста.</w:t>
            </w:r>
          </w:p>
        </w:tc>
        <w:tc>
          <w:tcPr>
            <w:tcW w:w="2579" w:type="dxa"/>
            <w:tcBorders>
              <w:bottom w:val="nil"/>
            </w:tcBorders>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Орфографические ошибки практически отсутствуют. Текст разделен на предложе</w:t>
            </w:r>
            <w:r w:rsidR="00152F62" w:rsidRPr="004A30E1">
              <w:rPr>
                <w:rFonts w:ascii="Times New Roman" w:hAnsi="Times New Roman"/>
                <w:sz w:val="24"/>
                <w:szCs w:val="24"/>
                <w:lang w:val="kk-KZ"/>
              </w:rPr>
              <w:t xml:space="preserve"> </w:t>
            </w:r>
            <w:r w:rsidRPr="004A30E1">
              <w:rPr>
                <w:rFonts w:ascii="Times New Roman" w:hAnsi="Times New Roman"/>
                <w:sz w:val="24"/>
                <w:szCs w:val="24"/>
              </w:rPr>
              <w:t>ния с правильным пунктуационным оформлением.</w:t>
            </w:r>
          </w:p>
        </w:tc>
      </w:tr>
      <w:tr w:rsidR="002D129D" w:rsidRPr="004A30E1" w:rsidTr="002D129D">
        <w:tc>
          <w:tcPr>
            <w:tcW w:w="14628" w:type="dxa"/>
            <w:gridSpan w:val="6"/>
            <w:tcBorders>
              <w:top w:val="nil"/>
              <w:left w:val="nil"/>
              <w:right w:val="nil"/>
            </w:tcBorders>
            <w:vAlign w:val="center"/>
          </w:tcPr>
          <w:p w:rsidR="002D129D" w:rsidRPr="004A30E1" w:rsidRDefault="002D129D" w:rsidP="002D129D">
            <w:pPr>
              <w:widowControl w:val="0"/>
              <w:shd w:val="clear" w:color="auto" w:fill="FFFFFF"/>
              <w:suppressAutoHyphens/>
              <w:spacing w:after="0" w:line="240" w:lineRule="auto"/>
              <w:ind w:hanging="108"/>
              <w:jc w:val="both"/>
              <w:rPr>
                <w:rFonts w:ascii="Times New Roman" w:hAnsi="Times New Roman"/>
                <w:sz w:val="28"/>
                <w:szCs w:val="28"/>
                <w:lang w:val="kk-KZ"/>
              </w:rPr>
            </w:pPr>
            <w:r w:rsidRPr="004A30E1">
              <w:rPr>
                <w:rFonts w:ascii="Times New Roman" w:hAnsi="Times New Roman"/>
                <w:sz w:val="28"/>
                <w:szCs w:val="28"/>
                <w:lang w:val="kk-KZ"/>
              </w:rPr>
              <w:t xml:space="preserve">Продолжение таблицы </w:t>
            </w:r>
            <w:r w:rsidR="00F616D0" w:rsidRPr="004A30E1">
              <w:rPr>
                <w:rFonts w:ascii="Times New Roman" w:hAnsi="Times New Roman"/>
                <w:sz w:val="28"/>
                <w:szCs w:val="28"/>
                <w:lang w:val="kk-KZ"/>
              </w:rPr>
              <w:t>3</w:t>
            </w:r>
          </w:p>
          <w:p w:rsidR="002D129D" w:rsidRPr="004A30E1" w:rsidRDefault="002D129D" w:rsidP="002D129D">
            <w:pPr>
              <w:widowControl w:val="0"/>
              <w:shd w:val="clear" w:color="auto" w:fill="FFFFFF"/>
              <w:suppressAutoHyphens/>
              <w:spacing w:after="0" w:line="240" w:lineRule="auto"/>
              <w:ind w:hanging="108"/>
              <w:jc w:val="both"/>
              <w:rPr>
                <w:rFonts w:ascii="Times New Roman" w:hAnsi="Times New Roman"/>
                <w:sz w:val="16"/>
                <w:szCs w:val="16"/>
                <w:lang w:val="kk-KZ"/>
              </w:rPr>
            </w:pPr>
          </w:p>
        </w:tc>
      </w:tr>
      <w:tr w:rsidR="002D129D" w:rsidRPr="004A30E1" w:rsidTr="002D129D">
        <w:tc>
          <w:tcPr>
            <w:tcW w:w="993" w:type="dxa"/>
            <w:vAlign w:val="center"/>
          </w:tcPr>
          <w:p w:rsidR="002D129D" w:rsidRPr="004A30E1" w:rsidRDefault="002D129D" w:rsidP="00A04189">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1</w:t>
            </w:r>
          </w:p>
        </w:tc>
        <w:tc>
          <w:tcPr>
            <w:tcW w:w="3118" w:type="dxa"/>
          </w:tcPr>
          <w:p w:rsidR="002D129D" w:rsidRPr="004A30E1" w:rsidRDefault="002D129D" w:rsidP="002D129D">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2</w:t>
            </w:r>
          </w:p>
        </w:tc>
        <w:tc>
          <w:tcPr>
            <w:tcW w:w="3119" w:type="dxa"/>
          </w:tcPr>
          <w:p w:rsidR="002D129D" w:rsidRPr="004A30E1" w:rsidRDefault="002D129D" w:rsidP="002D129D">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3</w:t>
            </w:r>
          </w:p>
        </w:tc>
        <w:tc>
          <w:tcPr>
            <w:tcW w:w="2625" w:type="dxa"/>
          </w:tcPr>
          <w:p w:rsidR="002D129D" w:rsidRPr="004A30E1" w:rsidRDefault="002D129D" w:rsidP="002D129D">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4</w:t>
            </w:r>
          </w:p>
        </w:tc>
        <w:tc>
          <w:tcPr>
            <w:tcW w:w="2194" w:type="dxa"/>
          </w:tcPr>
          <w:p w:rsidR="002D129D" w:rsidRPr="004A30E1" w:rsidRDefault="002D129D" w:rsidP="002D129D">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5</w:t>
            </w:r>
          </w:p>
        </w:tc>
        <w:tc>
          <w:tcPr>
            <w:tcW w:w="2579" w:type="dxa"/>
          </w:tcPr>
          <w:p w:rsidR="002D129D" w:rsidRPr="004A30E1" w:rsidRDefault="002D129D" w:rsidP="002D129D">
            <w:pPr>
              <w:widowControl w:val="0"/>
              <w:shd w:val="clear" w:color="auto" w:fill="FFFFFF"/>
              <w:suppressAutoHyphens/>
              <w:spacing w:after="0" w:line="240" w:lineRule="auto"/>
              <w:jc w:val="center"/>
              <w:rPr>
                <w:rFonts w:ascii="Times New Roman" w:hAnsi="Times New Roman"/>
                <w:sz w:val="24"/>
                <w:szCs w:val="24"/>
                <w:lang w:val="kk-KZ"/>
              </w:rPr>
            </w:pPr>
            <w:r w:rsidRPr="004A30E1">
              <w:rPr>
                <w:rFonts w:ascii="Times New Roman" w:hAnsi="Times New Roman"/>
                <w:sz w:val="24"/>
                <w:szCs w:val="24"/>
                <w:lang w:val="kk-KZ"/>
              </w:rPr>
              <w:t>6</w:t>
            </w:r>
          </w:p>
        </w:tc>
      </w:tr>
      <w:tr w:rsidR="00A04189" w:rsidRPr="004A30E1" w:rsidTr="002D129D">
        <w:tc>
          <w:tcPr>
            <w:tcW w:w="993" w:type="dxa"/>
            <w:vAlign w:val="center"/>
          </w:tcPr>
          <w:p w:rsidR="00A04189" w:rsidRPr="004A30E1" w:rsidRDefault="00A04189" w:rsidP="00A04189">
            <w:pPr>
              <w:widowControl w:val="0"/>
              <w:shd w:val="clear" w:color="auto" w:fill="FFFFFF"/>
              <w:suppressAutoHyphens/>
              <w:spacing w:after="0" w:line="240" w:lineRule="auto"/>
              <w:jc w:val="center"/>
              <w:rPr>
                <w:rFonts w:ascii="Times New Roman" w:hAnsi="Times New Roman"/>
                <w:sz w:val="24"/>
                <w:szCs w:val="24"/>
              </w:rPr>
            </w:pPr>
            <w:r w:rsidRPr="004A30E1">
              <w:rPr>
                <w:rFonts w:ascii="Times New Roman" w:hAnsi="Times New Roman"/>
                <w:sz w:val="24"/>
                <w:szCs w:val="24"/>
              </w:rPr>
              <w:t>1</w:t>
            </w:r>
          </w:p>
        </w:tc>
        <w:tc>
          <w:tcPr>
            <w:tcW w:w="3118"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i/>
                <w:sz w:val="24"/>
                <w:szCs w:val="24"/>
              </w:rPr>
              <w:t>Задание выполнено не полностью:</w:t>
            </w:r>
            <w:r w:rsidRPr="004A30E1">
              <w:rPr>
                <w:rFonts w:ascii="Times New Roman" w:hAnsi="Times New Roman"/>
                <w:sz w:val="24"/>
                <w:szCs w:val="24"/>
              </w:rPr>
              <w:t xml:space="preserve"> содержание отражает не все аспекты, указанные в задании; нару</w:t>
            </w:r>
            <w:r w:rsidR="002D129D" w:rsidRPr="004A30E1">
              <w:rPr>
                <w:rFonts w:ascii="Times New Roman" w:hAnsi="Times New Roman"/>
                <w:sz w:val="24"/>
                <w:szCs w:val="24"/>
                <w:lang w:val="kk-KZ"/>
              </w:rPr>
              <w:t xml:space="preserve"> </w:t>
            </w:r>
            <w:r w:rsidRPr="004A30E1">
              <w:rPr>
                <w:rFonts w:ascii="Times New Roman" w:hAnsi="Times New Roman"/>
                <w:sz w:val="24"/>
                <w:szCs w:val="24"/>
              </w:rPr>
              <w:t>шения стилевого оформле</w:t>
            </w:r>
            <w:r w:rsidR="002D129D" w:rsidRPr="004A30E1">
              <w:rPr>
                <w:rFonts w:ascii="Times New Roman" w:hAnsi="Times New Roman"/>
                <w:sz w:val="24"/>
                <w:szCs w:val="24"/>
                <w:lang w:val="kk-KZ"/>
              </w:rPr>
              <w:t xml:space="preserve"> </w:t>
            </w:r>
            <w:r w:rsidRPr="004A30E1">
              <w:rPr>
                <w:rFonts w:ascii="Times New Roman" w:hAnsi="Times New Roman"/>
                <w:sz w:val="24"/>
                <w:szCs w:val="24"/>
              </w:rPr>
              <w:t>ния речи встречаются достаточно часто; в основном не соблюдаются принятые в языке нормы вежливости.</w:t>
            </w:r>
          </w:p>
        </w:tc>
        <w:tc>
          <w:tcPr>
            <w:tcW w:w="3119"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 xml:space="preserve">Высказывание не всегда логично; имеются </w:t>
            </w:r>
            <w:r w:rsidR="005C16F0" w:rsidRPr="004A30E1">
              <w:rPr>
                <w:rFonts w:ascii="Times New Roman" w:hAnsi="Times New Roman"/>
                <w:sz w:val="24"/>
                <w:szCs w:val="24"/>
              </w:rPr>
              <w:t>много</w:t>
            </w:r>
            <w:r w:rsidR="005C16F0" w:rsidRPr="004A30E1">
              <w:rPr>
                <w:rFonts w:ascii="Times New Roman" w:hAnsi="Times New Roman"/>
                <w:sz w:val="24"/>
                <w:szCs w:val="24"/>
                <w:lang w:val="kk-KZ"/>
              </w:rPr>
              <w:t>численные</w:t>
            </w:r>
            <w:r w:rsidRPr="004A30E1">
              <w:rPr>
                <w:rFonts w:ascii="Times New Roman" w:hAnsi="Times New Roman"/>
                <w:sz w:val="24"/>
                <w:szCs w:val="24"/>
              </w:rPr>
              <w:t xml:space="preserve">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w:t>
            </w:r>
          </w:p>
        </w:tc>
        <w:tc>
          <w:tcPr>
            <w:tcW w:w="2625"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Использован неоправ</w:t>
            </w:r>
            <w:r w:rsidR="002D129D" w:rsidRPr="004A30E1">
              <w:rPr>
                <w:rFonts w:ascii="Times New Roman" w:hAnsi="Times New Roman"/>
                <w:sz w:val="24"/>
                <w:szCs w:val="24"/>
                <w:lang w:val="kk-KZ"/>
              </w:rPr>
              <w:t xml:space="preserve"> </w:t>
            </w:r>
            <w:r w:rsidRPr="004A30E1">
              <w:rPr>
                <w:rFonts w:ascii="Times New Roman" w:hAnsi="Times New Roman"/>
                <w:sz w:val="24"/>
                <w:szCs w:val="24"/>
              </w:rPr>
              <w:t>данно ограниченный словарный запас; часто встречаются наруше</w:t>
            </w:r>
            <w:r w:rsidR="002D129D" w:rsidRPr="004A30E1">
              <w:rPr>
                <w:rFonts w:ascii="Times New Roman" w:hAnsi="Times New Roman"/>
                <w:sz w:val="24"/>
                <w:szCs w:val="24"/>
                <w:lang w:val="kk-KZ"/>
              </w:rPr>
              <w:t xml:space="preserve"> </w:t>
            </w:r>
            <w:r w:rsidRPr="004A30E1">
              <w:rPr>
                <w:rFonts w:ascii="Times New Roman" w:hAnsi="Times New Roman"/>
                <w:sz w:val="24"/>
                <w:szCs w:val="24"/>
              </w:rPr>
              <w:t>ния в использовании лексики, некоторые из них могут затруднять понимание текста.</w:t>
            </w:r>
          </w:p>
        </w:tc>
        <w:tc>
          <w:tcPr>
            <w:tcW w:w="2194"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Либо часто встре</w:t>
            </w:r>
            <w:r w:rsidR="002D129D" w:rsidRPr="004A30E1">
              <w:rPr>
                <w:rFonts w:ascii="Times New Roman" w:hAnsi="Times New Roman"/>
                <w:sz w:val="24"/>
                <w:szCs w:val="24"/>
                <w:lang w:val="kk-KZ"/>
              </w:rPr>
              <w:t xml:space="preserve"> </w:t>
            </w:r>
            <w:r w:rsidRPr="004A30E1">
              <w:rPr>
                <w:rFonts w:ascii="Times New Roman" w:hAnsi="Times New Roman"/>
                <w:sz w:val="24"/>
                <w:szCs w:val="24"/>
              </w:rPr>
              <w:t>чаются ошибки элементарного уровня, либо ошибки немногочисленны, но затрудняют понимание текста.</w:t>
            </w:r>
          </w:p>
        </w:tc>
        <w:tc>
          <w:tcPr>
            <w:tcW w:w="2579"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Имеется ряд орфогра</w:t>
            </w:r>
            <w:r w:rsidR="002D129D" w:rsidRPr="004A30E1">
              <w:rPr>
                <w:rFonts w:ascii="Times New Roman" w:hAnsi="Times New Roman"/>
                <w:sz w:val="24"/>
                <w:szCs w:val="24"/>
                <w:lang w:val="kk-KZ"/>
              </w:rPr>
              <w:t xml:space="preserve"> </w:t>
            </w:r>
            <w:r w:rsidRPr="004A30E1">
              <w:rPr>
                <w:rFonts w:ascii="Times New Roman" w:hAnsi="Times New Roman"/>
                <w:sz w:val="24"/>
                <w:szCs w:val="24"/>
              </w:rPr>
              <w:t>фических и/или пунк</w:t>
            </w:r>
            <w:r w:rsidR="002D129D" w:rsidRPr="004A30E1">
              <w:rPr>
                <w:rFonts w:ascii="Times New Roman" w:hAnsi="Times New Roman"/>
                <w:sz w:val="24"/>
                <w:szCs w:val="24"/>
                <w:lang w:val="kk-KZ"/>
              </w:rPr>
              <w:t xml:space="preserve"> </w:t>
            </w:r>
            <w:r w:rsidRPr="004A30E1">
              <w:rPr>
                <w:rFonts w:ascii="Times New Roman" w:hAnsi="Times New Roman"/>
                <w:sz w:val="24"/>
                <w:szCs w:val="24"/>
              </w:rPr>
              <w:t>туационных ошибок, которые не значи</w:t>
            </w:r>
            <w:r w:rsidR="002D129D" w:rsidRPr="004A30E1">
              <w:rPr>
                <w:rFonts w:ascii="Times New Roman" w:hAnsi="Times New Roman"/>
                <w:sz w:val="24"/>
                <w:szCs w:val="24"/>
                <w:lang w:val="kk-KZ"/>
              </w:rPr>
              <w:t xml:space="preserve"> </w:t>
            </w:r>
            <w:r w:rsidRPr="004A30E1">
              <w:rPr>
                <w:rFonts w:ascii="Times New Roman" w:hAnsi="Times New Roman"/>
                <w:sz w:val="24"/>
                <w:szCs w:val="24"/>
              </w:rPr>
              <w:t>тельно затрудняют понимание текста.</w:t>
            </w:r>
          </w:p>
        </w:tc>
      </w:tr>
      <w:tr w:rsidR="00A04189" w:rsidRPr="004A30E1" w:rsidTr="002D129D">
        <w:tc>
          <w:tcPr>
            <w:tcW w:w="993" w:type="dxa"/>
            <w:vAlign w:val="center"/>
          </w:tcPr>
          <w:p w:rsidR="00A04189" w:rsidRPr="004A30E1" w:rsidRDefault="00A04189" w:rsidP="00A04189">
            <w:pPr>
              <w:widowControl w:val="0"/>
              <w:shd w:val="clear" w:color="auto" w:fill="FFFFFF"/>
              <w:suppressAutoHyphens/>
              <w:spacing w:after="0" w:line="240" w:lineRule="auto"/>
              <w:jc w:val="center"/>
              <w:rPr>
                <w:rFonts w:ascii="Times New Roman" w:hAnsi="Times New Roman"/>
                <w:sz w:val="24"/>
                <w:szCs w:val="24"/>
              </w:rPr>
            </w:pPr>
            <w:r w:rsidRPr="004A30E1">
              <w:rPr>
                <w:rFonts w:ascii="Times New Roman" w:hAnsi="Times New Roman"/>
                <w:sz w:val="24"/>
                <w:szCs w:val="24"/>
              </w:rPr>
              <w:t>0</w:t>
            </w:r>
          </w:p>
        </w:tc>
        <w:tc>
          <w:tcPr>
            <w:tcW w:w="3118"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i/>
                <w:sz w:val="24"/>
                <w:szCs w:val="24"/>
              </w:rPr>
              <w:t>Задание не выполнено:</w:t>
            </w:r>
            <w:r w:rsidRPr="004A30E1">
              <w:rPr>
                <w:rFonts w:ascii="Times New Roman" w:hAnsi="Times New Roman"/>
                <w:sz w:val="24"/>
                <w:szCs w:val="24"/>
              </w:rPr>
              <w:t xml:space="preserve"> содержание не отражает те аспекты, которые указаны в задании, или не соответ</w:t>
            </w:r>
            <w:r w:rsidR="002D129D" w:rsidRPr="004A30E1">
              <w:rPr>
                <w:rFonts w:ascii="Times New Roman" w:hAnsi="Times New Roman"/>
                <w:sz w:val="24"/>
                <w:szCs w:val="24"/>
                <w:lang w:val="kk-KZ"/>
              </w:rPr>
              <w:t xml:space="preserve"> </w:t>
            </w:r>
            <w:r w:rsidRPr="004A30E1">
              <w:rPr>
                <w:rFonts w:ascii="Times New Roman" w:hAnsi="Times New Roman"/>
                <w:sz w:val="24"/>
                <w:szCs w:val="24"/>
              </w:rPr>
              <w:t>ствует требуемому объему.</w:t>
            </w:r>
          </w:p>
        </w:tc>
        <w:tc>
          <w:tcPr>
            <w:tcW w:w="3119"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Отсутствует логика в построении высказывания; текст не оформлен.</w:t>
            </w:r>
          </w:p>
        </w:tc>
        <w:tc>
          <w:tcPr>
            <w:tcW w:w="2625"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Крайне ограниченный словарный запас не позволяет выполнить поставленную задачу.</w:t>
            </w:r>
          </w:p>
        </w:tc>
        <w:tc>
          <w:tcPr>
            <w:tcW w:w="2194"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Грамматические правила не соблюдаются.</w:t>
            </w:r>
          </w:p>
        </w:tc>
        <w:tc>
          <w:tcPr>
            <w:tcW w:w="2579" w:type="dxa"/>
          </w:tcPr>
          <w:p w:rsidR="00A04189" w:rsidRPr="004A30E1" w:rsidRDefault="00A04189" w:rsidP="00BC17AE">
            <w:pPr>
              <w:widowControl w:val="0"/>
              <w:shd w:val="clear" w:color="auto" w:fill="FFFFFF"/>
              <w:suppressAutoHyphens/>
              <w:spacing w:after="0" w:line="240" w:lineRule="auto"/>
              <w:jc w:val="both"/>
              <w:rPr>
                <w:rFonts w:ascii="Times New Roman" w:hAnsi="Times New Roman"/>
                <w:sz w:val="24"/>
                <w:szCs w:val="24"/>
              </w:rPr>
            </w:pPr>
            <w:r w:rsidRPr="004A30E1">
              <w:rPr>
                <w:rFonts w:ascii="Times New Roman" w:hAnsi="Times New Roman"/>
                <w:sz w:val="24"/>
                <w:szCs w:val="24"/>
              </w:rPr>
              <w:t>Правила орфографии и пунктуации не соблюдаются.</w:t>
            </w:r>
          </w:p>
        </w:tc>
      </w:tr>
    </w:tbl>
    <w:p w:rsidR="00A04189" w:rsidRDefault="00A04189" w:rsidP="00A04189">
      <w:pPr>
        <w:widowControl w:val="0"/>
        <w:shd w:val="clear" w:color="auto" w:fill="FFFFFF"/>
        <w:suppressAutoHyphens/>
        <w:jc w:val="center"/>
        <w:rPr>
          <w:rFonts w:ascii="Times New Roman" w:hAnsi="Times New Roman"/>
          <w:color w:val="FF0000"/>
          <w:spacing w:val="6"/>
          <w:sz w:val="28"/>
          <w:szCs w:val="28"/>
        </w:rPr>
        <w:sectPr w:rsidR="00A04189" w:rsidSect="00B37989">
          <w:headerReference w:type="default" r:id="rId26"/>
          <w:pgSz w:w="16838" w:h="11906" w:orient="landscape"/>
          <w:pgMar w:top="1560" w:right="1134" w:bottom="567" w:left="1134" w:header="709" w:footer="709" w:gutter="0"/>
          <w:cols w:space="708"/>
          <w:titlePg/>
          <w:docGrid w:linePitch="360"/>
        </w:sectPr>
      </w:pPr>
    </w:p>
    <w:p w:rsidR="00D66599" w:rsidRPr="00A2262C" w:rsidRDefault="00D66599" w:rsidP="002D129D">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Экспериментальные данные, полученные в ходе исследования, систематизированы и оформлены в таблицах в соответствии с типовой структурой оформления результатов педагогического эксперимента, предложенной А.Я. Найном и З.М. Уметбаевым [</w:t>
      </w:r>
      <w:r w:rsidR="003633A6" w:rsidRPr="00A2262C">
        <w:rPr>
          <w:rFonts w:ascii="Times New Roman" w:hAnsi="Times New Roman"/>
          <w:sz w:val="28"/>
          <w:szCs w:val="28"/>
        </w:rPr>
        <w:t>1</w:t>
      </w:r>
      <w:r w:rsidR="004313C1">
        <w:rPr>
          <w:rFonts w:ascii="Times New Roman" w:hAnsi="Times New Roman"/>
          <w:sz w:val="28"/>
          <w:szCs w:val="28"/>
        </w:rPr>
        <w:t>72</w:t>
      </w:r>
      <w:r w:rsidRPr="00A2262C">
        <w:rPr>
          <w:rFonts w:ascii="Times New Roman" w:hAnsi="Times New Roman"/>
          <w:sz w:val="28"/>
          <w:szCs w:val="28"/>
        </w:rPr>
        <w:t>].</w:t>
      </w:r>
    </w:p>
    <w:p w:rsidR="00B35A28" w:rsidRPr="00A2262C" w:rsidRDefault="00D66599" w:rsidP="002D129D">
      <w:pPr>
        <w:widowControl w:val="0"/>
        <w:shd w:val="clear" w:color="auto" w:fill="FFFFFF"/>
        <w:suppressAutoHyphens/>
        <w:spacing w:after="0" w:line="240" w:lineRule="auto"/>
        <w:ind w:firstLine="709"/>
        <w:jc w:val="both"/>
        <w:rPr>
          <w:rFonts w:ascii="Times New Roman" w:hAnsi="Times New Roman"/>
          <w:sz w:val="28"/>
          <w:szCs w:val="28"/>
        </w:rPr>
      </w:pPr>
      <w:r w:rsidRPr="00A2262C">
        <w:rPr>
          <w:rFonts w:ascii="Times New Roman" w:hAnsi="Times New Roman"/>
          <w:sz w:val="28"/>
          <w:szCs w:val="28"/>
        </w:rPr>
        <w:t xml:space="preserve">Результаты </w:t>
      </w:r>
      <w:r w:rsidR="00B35A28" w:rsidRPr="00A2262C">
        <w:rPr>
          <w:rFonts w:ascii="Times New Roman" w:hAnsi="Times New Roman"/>
          <w:sz w:val="28"/>
          <w:szCs w:val="28"/>
        </w:rPr>
        <w:t xml:space="preserve">констатирующего эксперимента в контрольной и экспериментальной группах по разработанным критериям представлены в таблице </w:t>
      </w:r>
      <w:r w:rsidR="00F616D0">
        <w:rPr>
          <w:rFonts w:ascii="Times New Roman" w:hAnsi="Times New Roman"/>
          <w:sz w:val="28"/>
          <w:szCs w:val="28"/>
        </w:rPr>
        <w:t>4</w:t>
      </w:r>
      <w:r w:rsidR="00B35A28" w:rsidRPr="00A2262C">
        <w:rPr>
          <w:rFonts w:ascii="Times New Roman" w:hAnsi="Times New Roman"/>
          <w:sz w:val="28"/>
          <w:szCs w:val="28"/>
        </w:rPr>
        <w:t xml:space="preserve"> и на рисунке 1</w:t>
      </w:r>
      <w:r w:rsidR="00F77D59">
        <w:rPr>
          <w:rFonts w:ascii="Times New Roman" w:hAnsi="Times New Roman"/>
          <w:sz w:val="28"/>
          <w:szCs w:val="28"/>
        </w:rPr>
        <w:t>1</w:t>
      </w:r>
      <w:r w:rsidR="00B35A28" w:rsidRPr="00A2262C">
        <w:rPr>
          <w:rFonts w:ascii="Times New Roman" w:hAnsi="Times New Roman"/>
          <w:sz w:val="28"/>
          <w:szCs w:val="28"/>
        </w:rPr>
        <w:t xml:space="preserve">. </w:t>
      </w:r>
    </w:p>
    <w:p w:rsidR="00B35A28" w:rsidRPr="00A2262C" w:rsidRDefault="00B35A28" w:rsidP="008D7C7C">
      <w:pPr>
        <w:widowControl w:val="0"/>
        <w:shd w:val="clear" w:color="auto" w:fill="FFFFFF"/>
        <w:tabs>
          <w:tab w:val="left" w:pos="9638"/>
        </w:tabs>
        <w:suppressAutoHyphens/>
        <w:spacing w:after="0" w:line="240" w:lineRule="auto"/>
        <w:ind w:firstLine="709"/>
        <w:jc w:val="both"/>
        <w:rPr>
          <w:rFonts w:ascii="Times New Roman" w:hAnsi="Times New Roman"/>
          <w:sz w:val="28"/>
          <w:szCs w:val="28"/>
        </w:rPr>
      </w:pPr>
    </w:p>
    <w:p w:rsidR="00B35A28" w:rsidRPr="00A2262C" w:rsidRDefault="00B35A28" w:rsidP="00B35A28">
      <w:pPr>
        <w:widowControl w:val="0"/>
        <w:shd w:val="clear" w:color="auto" w:fill="FFFFFF"/>
        <w:suppressAutoHyphens/>
        <w:spacing w:after="0" w:line="240" w:lineRule="auto"/>
        <w:jc w:val="both"/>
        <w:rPr>
          <w:rFonts w:ascii="Times New Roman" w:hAnsi="Times New Roman"/>
          <w:sz w:val="28"/>
          <w:szCs w:val="28"/>
        </w:rPr>
      </w:pPr>
      <w:r w:rsidRPr="00A2262C">
        <w:rPr>
          <w:rFonts w:ascii="Times New Roman" w:hAnsi="Times New Roman"/>
          <w:sz w:val="28"/>
          <w:szCs w:val="28"/>
        </w:rPr>
        <w:t xml:space="preserve">Таблица </w:t>
      </w:r>
      <w:r w:rsidR="00F616D0">
        <w:rPr>
          <w:rFonts w:ascii="Times New Roman" w:hAnsi="Times New Roman"/>
          <w:sz w:val="28"/>
          <w:szCs w:val="28"/>
        </w:rPr>
        <w:t>4</w:t>
      </w:r>
      <w:r w:rsidRPr="00A2262C">
        <w:rPr>
          <w:rFonts w:ascii="Times New Roman" w:hAnsi="Times New Roman"/>
          <w:sz w:val="28"/>
          <w:szCs w:val="28"/>
        </w:rPr>
        <w:t xml:space="preserve"> – Результаты диагностики исходного уровня сформированности готовности </w:t>
      </w:r>
      <w:r w:rsidR="007F5BF2">
        <w:rPr>
          <w:rFonts w:ascii="Times New Roman" w:hAnsi="Times New Roman"/>
          <w:sz w:val="28"/>
          <w:szCs w:val="28"/>
        </w:rPr>
        <w:t>будущих учителей биологии</w:t>
      </w:r>
      <w:r w:rsidRPr="00A2262C">
        <w:rPr>
          <w:rFonts w:ascii="Times New Roman" w:hAnsi="Times New Roman"/>
          <w:sz w:val="28"/>
          <w:szCs w:val="28"/>
        </w:rPr>
        <w:t xml:space="preserve"> к использованию английского языка в профессиональной деятельности (констатирующий эксперимент)</w:t>
      </w:r>
    </w:p>
    <w:p w:rsidR="00B35A28" w:rsidRPr="002D129D" w:rsidRDefault="00B35A28" w:rsidP="00B35A28">
      <w:pPr>
        <w:widowControl w:val="0"/>
        <w:shd w:val="clear" w:color="auto" w:fill="FFFFFF"/>
        <w:suppressAutoHyphens/>
        <w:spacing w:after="0" w:line="240" w:lineRule="auto"/>
        <w:jc w:val="both"/>
        <w:rPr>
          <w:rFonts w:ascii="Times New Roman" w:hAnsi="Times New Roman"/>
          <w:spacing w:val="6"/>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506"/>
        <w:gridCol w:w="680"/>
        <w:gridCol w:w="506"/>
        <w:gridCol w:w="774"/>
        <w:gridCol w:w="506"/>
        <w:gridCol w:w="661"/>
        <w:gridCol w:w="506"/>
        <w:gridCol w:w="661"/>
        <w:gridCol w:w="506"/>
        <w:gridCol w:w="661"/>
        <w:gridCol w:w="506"/>
        <w:gridCol w:w="661"/>
      </w:tblGrid>
      <w:tr w:rsidR="00B35A28" w:rsidRPr="004A30E1" w:rsidTr="00B35A28">
        <w:trPr>
          <w:trHeight w:val="330"/>
        </w:trPr>
        <w:tc>
          <w:tcPr>
            <w:tcW w:w="0" w:type="auto"/>
            <w:vMerge w:val="restart"/>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bookmarkStart w:id="37" w:name="_Hlk189660321"/>
            <w:r w:rsidRPr="004A30E1">
              <w:rPr>
                <w:rFonts w:ascii="Times New Roman" w:hAnsi="Times New Roman"/>
                <w:spacing w:val="6"/>
                <w:sz w:val="24"/>
                <w:szCs w:val="24"/>
              </w:rPr>
              <w:t>Критерии</w:t>
            </w:r>
          </w:p>
        </w:tc>
        <w:tc>
          <w:tcPr>
            <w:tcW w:w="0" w:type="auto"/>
            <w:gridSpan w:val="4"/>
            <w:tcBorders>
              <w:bottom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Низкий уровень</w:t>
            </w:r>
          </w:p>
        </w:tc>
        <w:tc>
          <w:tcPr>
            <w:tcW w:w="0" w:type="auto"/>
            <w:gridSpan w:val="4"/>
            <w:tcBorders>
              <w:bottom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Средний уровень</w:t>
            </w:r>
          </w:p>
        </w:tc>
        <w:tc>
          <w:tcPr>
            <w:tcW w:w="0" w:type="auto"/>
            <w:gridSpan w:val="4"/>
            <w:tcBorders>
              <w:bottom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Высокий уровень</w:t>
            </w:r>
          </w:p>
        </w:tc>
      </w:tr>
      <w:tr w:rsidR="00B35A28" w:rsidRPr="004A30E1" w:rsidTr="00B35A28">
        <w:trPr>
          <w:trHeight w:val="300"/>
        </w:trPr>
        <w:tc>
          <w:tcPr>
            <w:tcW w:w="0" w:type="auto"/>
            <w:vMerge/>
          </w:tcPr>
          <w:p w:rsidR="00B35A28" w:rsidRPr="004A30E1" w:rsidRDefault="00B35A28" w:rsidP="00B35A28">
            <w:pPr>
              <w:widowControl w:val="0"/>
              <w:suppressAutoHyphens/>
              <w:spacing w:after="0" w:line="240" w:lineRule="atLeast"/>
              <w:rPr>
                <w:rFonts w:ascii="Times New Roman" w:hAnsi="Times New Roman"/>
                <w:spacing w:val="6"/>
                <w:sz w:val="24"/>
                <w:szCs w:val="24"/>
              </w:rPr>
            </w:pPr>
          </w:p>
        </w:tc>
        <w:tc>
          <w:tcPr>
            <w:tcW w:w="0" w:type="auto"/>
            <w:gridSpan w:val="12"/>
            <w:tcBorders>
              <w:top w:val="single" w:sz="4" w:space="0" w:color="auto"/>
            </w:tcBorders>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группы</w:t>
            </w:r>
          </w:p>
        </w:tc>
      </w:tr>
      <w:tr w:rsidR="00B35A28" w:rsidRPr="004A30E1" w:rsidTr="00B35A28">
        <w:tc>
          <w:tcPr>
            <w:tcW w:w="0" w:type="auto"/>
            <w:vMerge/>
          </w:tcPr>
          <w:p w:rsidR="00B35A28" w:rsidRPr="004A30E1" w:rsidRDefault="00B35A28" w:rsidP="00B35A28">
            <w:pPr>
              <w:widowControl w:val="0"/>
              <w:suppressAutoHyphens/>
              <w:spacing w:after="0" w:line="240" w:lineRule="atLeast"/>
              <w:rPr>
                <w:rFonts w:ascii="Times New Roman" w:hAnsi="Times New Roman"/>
                <w:spacing w:val="6"/>
                <w:sz w:val="24"/>
                <w:szCs w:val="24"/>
              </w:rPr>
            </w:pPr>
          </w:p>
        </w:tc>
        <w:tc>
          <w:tcPr>
            <w:tcW w:w="0" w:type="auto"/>
            <w:gridSpan w:val="2"/>
            <w:tcBorders>
              <w:right w:val="single" w:sz="4" w:space="0" w:color="auto"/>
            </w:tcBorders>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контр.</w:t>
            </w:r>
          </w:p>
        </w:tc>
        <w:tc>
          <w:tcPr>
            <w:tcW w:w="0" w:type="auto"/>
            <w:gridSpan w:val="2"/>
            <w:tcBorders>
              <w:left w:val="single" w:sz="4" w:space="0" w:color="auto"/>
            </w:tcBorders>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экспер.</w:t>
            </w:r>
          </w:p>
        </w:tc>
        <w:tc>
          <w:tcPr>
            <w:tcW w:w="0" w:type="auto"/>
            <w:gridSpan w:val="2"/>
            <w:tcBorders>
              <w:right w:val="single" w:sz="4" w:space="0" w:color="auto"/>
            </w:tcBorders>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контр.</w:t>
            </w:r>
          </w:p>
        </w:tc>
        <w:tc>
          <w:tcPr>
            <w:tcW w:w="0" w:type="auto"/>
            <w:gridSpan w:val="2"/>
            <w:tcBorders>
              <w:left w:val="single" w:sz="4" w:space="0" w:color="auto"/>
            </w:tcBorders>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экспер.</w:t>
            </w:r>
          </w:p>
        </w:tc>
        <w:tc>
          <w:tcPr>
            <w:tcW w:w="0" w:type="auto"/>
            <w:gridSpan w:val="2"/>
            <w:tcBorders>
              <w:right w:val="single" w:sz="4" w:space="0" w:color="auto"/>
            </w:tcBorders>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контр.</w:t>
            </w:r>
          </w:p>
        </w:tc>
        <w:tc>
          <w:tcPr>
            <w:tcW w:w="0" w:type="auto"/>
            <w:gridSpan w:val="2"/>
            <w:tcBorders>
              <w:left w:val="single" w:sz="4" w:space="0" w:color="auto"/>
              <w:bottom w:val="single" w:sz="4" w:space="0" w:color="auto"/>
            </w:tcBorders>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экспер.</w:t>
            </w:r>
          </w:p>
        </w:tc>
      </w:tr>
      <w:tr w:rsidR="00B35A28" w:rsidRPr="004A30E1" w:rsidTr="00B35A28">
        <w:trPr>
          <w:cantSplit/>
          <w:trHeight w:val="491"/>
        </w:trPr>
        <w:tc>
          <w:tcPr>
            <w:tcW w:w="0" w:type="auto"/>
            <w:vMerge/>
          </w:tcPr>
          <w:p w:rsidR="00B35A28" w:rsidRPr="004A30E1" w:rsidRDefault="00B35A28" w:rsidP="00B35A28">
            <w:pPr>
              <w:widowControl w:val="0"/>
              <w:suppressAutoHyphens/>
              <w:spacing w:after="0" w:line="240" w:lineRule="atLeast"/>
              <w:rPr>
                <w:rFonts w:ascii="Times New Roman" w:hAnsi="Times New Roman"/>
                <w:spacing w:val="6"/>
                <w:sz w:val="24"/>
                <w:szCs w:val="24"/>
              </w:rPr>
            </w:pPr>
          </w:p>
        </w:tc>
        <w:tc>
          <w:tcPr>
            <w:tcW w:w="0" w:type="auto"/>
            <w:tcBorders>
              <w:right w:val="single" w:sz="4" w:space="0" w:color="auto"/>
            </w:tcBorders>
            <w:textDirection w:val="btLr"/>
            <w:vAlign w:val="center"/>
          </w:tcPr>
          <w:p w:rsidR="00B35A28" w:rsidRPr="004A30E1" w:rsidRDefault="002D129D"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чел</w:t>
            </w:r>
            <w:r w:rsidR="00B35A28" w:rsidRPr="004A30E1">
              <w:rPr>
                <w:rFonts w:ascii="Times New Roman" w:hAnsi="Times New Roman"/>
                <w:spacing w:val="6"/>
                <w:sz w:val="24"/>
                <w:szCs w:val="24"/>
              </w:rPr>
              <w:t>.</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w:t>
            </w:r>
          </w:p>
        </w:tc>
        <w:tc>
          <w:tcPr>
            <w:tcW w:w="0" w:type="auto"/>
            <w:tcBorders>
              <w:left w:val="single" w:sz="4" w:space="0" w:color="auto"/>
              <w:right w:val="single" w:sz="4" w:space="0" w:color="auto"/>
            </w:tcBorders>
            <w:textDirection w:val="btLr"/>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чел.</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w:t>
            </w:r>
          </w:p>
        </w:tc>
        <w:tc>
          <w:tcPr>
            <w:tcW w:w="506" w:type="dxa"/>
            <w:tcBorders>
              <w:right w:val="single" w:sz="4" w:space="0" w:color="auto"/>
            </w:tcBorders>
            <w:textDirection w:val="btLr"/>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чел.</w:t>
            </w:r>
          </w:p>
        </w:tc>
        <w:tc>
          <w:tcPr>
            <w:tcW w:w="661"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w:t>
            </w:r>
          </w:p>
        </w:tc>
        <w:tc>
          <w:tcPr>
            <w:tcW w:w="0" w:type="auto"/>
            <w:tcBorders>
              <w:left w:val="single" w:sz="4" w:space="0" w:color="auto"/>
              <w:right w:val="single" w:sz="4" w:space="0" w:color="auto"/>
            </w:tcBorders>
            <w:textDirection w:val="btLr"/>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чел.</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w:t>
            </w:r>
          </w:p>
        </w:tc>
        <w:tc>
          <w:tcPr>
            <w:tcW w:w="0" w:type="auto"/>
            <w:tcBorders>
              <w:right w:val="single" w:sz="4" w:space="0" w:color="auto"/>
            </w:tcBorders>
            <w:textDirection w:val="btLr"/>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чел.</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w:t>
            </w:r>
          </w:p>
        </w:tc>
        <w:tc>
          <w:tcPr>
            <w:tcW w:w="0" w:type="auto"/>
            <w:tcBorders>
              <w:top w:val="single" w:sz="4" w:space="0" w:color="auto"/>
              <w:left w:val="single" w:sz="4" w:space="0" w:color="auto"/>
              <w:right w:val="single" w:sz="4" w:space="0" w:color="auto"/>
            </w:tcBorders>
            <w:textDirection w:val="btLr"/>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чел.</w:t>
            </w:r>
          </w:p>
        </w:tc>
        <w:tc>
          <w:tcPr>
            <w:tcW w:w="0" w:type="auto"/>
            <w:tcBorders>
              <w:top w:val="single" w:sz="4" w:space="0" w:color="auto"/>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w:t>
            </w:r>
          </w:p>
        </w:tc>
      </w:tr>
      <w:tr w:rsidR="00B35A28" w:rsidRPr="004A30E1" w:rsidTr="00B35A28">
        <w:trPr>
          <w:trHeight w:val="266"/>
        </w:trPr>
        <w:tc>
          <w:tcPr>
            <w:tcW w:w="0" w:type="auto"/>
            <w:vAlign w:val="center"/>
          </w:tcPr>
          <w:p w:rsidR="00B35A28" w:rsidRPr="004A30E1" w:rsidRDefault="00B35A28" w:rsidP="00B35A28">
            <w:pPr>
              <w:widowControl w:val="0"/>
              <w:suppressAutoHyphens/>
              <w:spacing w:after="0" w:line="240" w:lineRule="atLeast"/>
              <w:rPr>
                <w:rFonts w:ascii="Times New Roman" w:hAnsi="Times New Roman"/>
                <w:spacing w:val="6"/>
                <w:sz w:val="24"/>
                <w:szCs w:val="24"/>
              </w:rPr>
            </w:pPr>
            <w:r w:rsidRPr="004A30E1">
              <w:rPr>
                <w:rFonts w:ascii="Times New Roman" w:hAnsi="Times New Roman"/>
                <w:spacing w:val="6"/>
                <w:sz w:val="24"/>
                <w:szCs w:val="24"/>
              </w:rPr>
              <w:t>Мотивационный</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14</w:t>
            </w:r>
          </w:p>
        </w:tc>
        <w:tc>
          <w:tcPr>
            <w:tcW w:w="680"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46,6</w:t>
            </w:r>
          </w:p>
        </w:tc>
        <w:tc>
          <w:tcPr>
            <w:tcW w:w="506" w:type="dxa"/>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12</w:t>
            </w:r>
          </w:p>
        </w:tc>
        <w:tc>
          <w:tcPr>
            <w:tcW w:w="774" w:type="dxa"/>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40</w:t>
            </w:r>
          </w:p>
        </w:tc>
        <w:tc>
          <w:tcPr>
            <w:tcW w:w="506"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11</w:t>
            </w:r>
          </w:p>
        </w:tc>
        <w:tc>
          <w:tcPr>
            <w:tcW w:w="661"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36,6</w:t>
            </w:r>
          </w:p>
        </w:tc>
        <w:tc>
          <w:tcPr>
            <w:tcW w:w="506" w:type="dxa"/>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11</w:t>
            </w:r>
          </w:p>
        </w:tc>
        <w:tc>
          <w:tcPr>
            <w:tcW w:w="661" w:type="dxa"/>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36,6</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5</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16,6</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6</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20</w:t>
            </w:r>
          </w:p>
        </w:tc>
      </w:tr>
      <w:tr w:rsidR="00B35A28" w:rsidRPr="004A30E1" w:rsidTr="00B35A28">
        <w:trPr>
          <w:trHeight w:val="272"/>
        </w:trPr>
        <w:tc>
          <w:tcPr>
            <w:tcW w:w="0" w:type="auto"/>
            <w:vAlign w:val="center"/>
          </w:tcPr>
          <w:p w:rsidR="00B35A28" w:rsidRPr="004A30E1" w:rsidRDefault="00B35A28" w:rsidP="00B35A28">
            <w:pPr>
              <w:widowControl w:val="0"/>
              <w:suppressAutoHyphens/>
              <w:spacing w:after="0" w:line="240" w:lineRule="atLeast"/>
              <w:rPr>
                <w:rFonts w:ascii="Times New Roman" w:hAnsi="Times New Roman"/>
                <w:spacing w:val="6"/>
                <w:sz w:val="24"/>
                <w:szCs w:val="24"/>
              </w:rPr>
            </w:pPr>
            <w:r w:rsidRPr="004A30E1">
              <w:rPr>
                <w:rFonts w:ascii="Times New Roman" w:hAnsi="Times New Roman"/>
                <w:spacing w:val="6"/>
                <w:sz w:val="24"/>
                <w:szCs w:val="24"/>
              </w:rPr>
              <w:t>Когнитивный</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17</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56,6</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19</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63,3</w:t>
            </w:r>
          </w:p>
        </w:tc>
        <w:tc>
          <w:tcPr>
            <w:tcW w:w="506"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10</w:t>
            </w:r>
          </w:p>
        </w:tc>
        <w:tc>
          <w:tcPr>
            <w:tcW w:w="661"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33,3</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7</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23,3</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3</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10</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4</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13,3</w:t>
            </w:r>
          </w:p>
        </w:tc>
      </w:tr>
      <w:tr w:rsidR="00B35A28" w:rsidRPr="004A30E1" w:rsidTr="00B35A28">
        <w:trPr>
          <w:trHeight w:val="275"/>
        </w:trPr>
        <w:tc>
          <w:tcPr>
            <w:tcW w:w="0" w:type="auto"/>
            <w:vAlign w:val="center"/>
          </w:tcPr>
          <w:p w:rsidR="00B35A28" w:rsidRPr="004A30E1" w:rsidRDefault="00B35A28" w:rsidP="00B35A28">
            <w:pPr>
              <w:widowControl w:val="0"/>
              <w:suppressAutoHyphens/>
              <w:spacing w:after="0" w:line="240" w:lineRule="atLeast"/>
              <w:rPr>
                <w:rFonts w:ascii="Times New Roman" w:hAnsi="Times New Roman"/>
                <w:spacing w:val="6"/>
                <w:sz w:val="24"/>
                <w:szCs w:val="24"/>
              </w:rPr>
            </w:pPr>
            <w:r w:rsidRPr="004A30E1">
              <w:rPr>
                <w:rFonts w:ascii="Times New Roman" w:hAnsi="Times New Roman"/>
                <w:spacing w:val="6"/>
                <w:sz w:val="24"/>
                <w:szCs w:val="24"/>
              </w:rPr>
              <w:t>Деятельностный</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21</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70</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19</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63,3</w:t>
            </w:r>
          </w:p>
        </w:tc>
        <w:tc>
          <w:tcPr>
            <w:tcW w:w="506"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5</w:t>
            </w:r>
          </w:p>
        </w:tc>
        <w:tc>
          <w:tcPr>
            <w:tcW w:w="661" w:type="dxa"/>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16,6</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6</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20</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4</w:t>
            </w:r>
          </w:p>
        </w:tc>
        <w:tc>
          <w:tcPr>
            <w:tcW w:w="0" w:type="auto"/>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13,3</w:t>
            </w:r>
          </w:p>
        </w:tc>
        <w:tc>
          <w:tcPr>
            <w:tcW w:w="0" w:type="auto"/>
            <w:tcBorders>
              <w:left w:val="single" w:sz="4" w:space="0" w:color="auto"/>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5</w:t>
            </w:r>
          </w:p>
        </w:tc>
        <w:tc>
          <w:tcPr>
            <w:tcW w:w="0" w:type="auto"/>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16,6</w:t>
            </w:r>
          </w:p>
        </w:tc>
      </w:tr>
      <w:tr w:rsidR="00B35A28" w:rsidRPr="004A30E1" w:rsidTr="00B35A28">
        <w:tc>
          <w:tcPr>
            <w:tcW w:w="0" w:type="auto"/>
          </w:tcPr>
          <w:p w:rsidR="00B35A28" w:rsidRPr="004A30E1" w:rsidRDefault="00B35A28" w:rsidP="00B35A28">
            <w:pPr>
              <w:widowControl w:val="0"/>
              <w:suppressAutoHyphens/>
              <w:spacing w:after="0" w:line="240" w:lineRule="atLeast"/>
              <w:rPr>
                <w:rFonts w:ascii="Times New Roman" w:hAnsi="Times New Roman"/>
                <w:spacing w:val="6"/>
                <w:sz w:val="24"/>
                <w:szCs w:val="24"/>
              </w:rPr>
            </w:pPr>
            <w:r w:rsidRPr="004A30E1">
              <w:rPr>
                <w:rFonts w:ascii="Times New Roman" w:hAnsi="Times New Roman"/>
                <w:spacing w:val="6"/>
                <w:sz w:val="24"/>
                <w:szCs w:val="24"/>
              </w:rPr>
              <w:t>Среднее значение распределения групп студентов по уровням (%)</w:t>
            </w:r>
          </w:p>
        </w:tc>
        <w:tc>
          <w:tcPr>
            <w:tcW w:w="0" w:type="auto"/>
            <w:gridSpan w:val="2"/>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57,7</w:t>
            </w:r>
          </w:p>
        </w:tc>
        <w:tc>
          <w:tcPr>
            <w:tcW w:w="0" w:type="auto"/>
            <w:gridSpan w:val="2"/>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55,5</w:t>
            </w:r>
          </w:p>
        </w:tc>
        <w:tc>
          <w:tcPr>
            <w:tcW w:w="0" w:type="auto"/>
            <w:gridSpan w:val="2"/>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28,8</w:t>
            </w:r>
          </w:p>
        </w:tc>
        <w:tc>
          <w:tcPr>
            <w:tcW w:w="0" w:type="auto"/>
            <w:gridSpan w:val="2"/>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26,6</w:t>
            </w:r>
          </w:p>
        </w:tc>
        <w:tc>
          <w:tcPr>
            <w:tcW w:w="0" w:type="auto"/>
            <w:gridSpan w:val="2"/>
            <w:tcBorders>
              <w:righ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13,3</w:t>
            </w:r>
          </w:p>
        </w:tc>
        <w:tc>
          <w:tcPr>
            <w:tcW w:w="0" w:type="auto"/>
            <w:gridSpan w:val="2"/>
            <w:tcBorders>
              <w:left w:val="single" w:sz="4" w:space="0" w:color="auto"/>
            </w:tcBorders>
            <w:vAlign w:val="center"/>
          </w:tcPr>
          <w:p w:rsidR="00B35A28" w:rsidRPr="004A30E1" w:rsidRDefault="00B35A28" w:rsidP="00B35A28">
            <w:pPr>
              <w:widowControl w:val="0"/>
              <w:suppressAutoHyphens/>
              <w:spacing w:after="0" w:line="240" w:lineRule="atLeast"/>
              <w:jc w:val="center"/>
              <w:rPr>
                <w:rFonts w:ascii="Times New Roman" w:hAnsi="Times New Roman"/>
                <w:spacing w:val="6"/>
                <w:sz w:val="24"/>
                <w:szCs w:val="24"/>
              </w:rPr>
            </w:pPr>
            <w:r w:rsidRPr="004A30E1">
              <w:rPr>
                <w:rFonts w:ascii="Times New Roman" w:hAnsi="Times New Roman"/>
                <w:spacing w:val="6"/>
                <w:sz w:val="24"/>
                <w:szCs w:val="24"/>
              </w:rPr>
              <w:t>16,6</w:t>
            </w:r>
          </w:p>
        </w:tc>
      </w:tr>
      <w:bookmarkEnd w:id="37"/>
    </w:tbl>
    <w:p w:rsidR="00B35A28" w:rsidRDefault="00B35A28" w:rsidP="00B35A28">
      <w:pPr>
        <w:widowControl w:val="0"/>
        <w:shd w:val="clear" w:color="auto" w:fill="FFFFFF"/>
        <w:suppressAutoHyphens/>
        <w:spacing w:after="0" w:line="240" w:lineRule="auto"/>
        <w:rPr>
          <w:rFonts w:ascii="Times New Roman" w:hAnsi="Times New Roman"/>
          <w:spacing w:val="6"/>
          <w:sz w:val="28"/>
          <w:szCs w:val="28"/>
        </w:rPr>
      </w:pPr>
    </w:p>
    <w:p w:rsidR="00B35A28" w:rsidRDefault="00B16B94" w:rsidP="00BF401F">
      <w:pPr>
        <w:widowControl w:val="0"/>
        <w:shd w:val="clear" w:color="auto" w:fill="FFFFFF"/>
        <w:suppressAutoHyphens/>
        <w:spacing w:after="0" w:line="240" w:lineRule="auto"/>
        <w:jc w:val="center"/>
        <w:rPr>
          <w:rFonts w:ascii="Times New Roman" w:hAnsi="Times New Roman"/>
          <w:spacing w:val="6"/>
          <w:sz w:val="28"/>
          <w:szCs w:val="28"/>
        </w:rPr>
      </w:pPr>
      <w:r w:rsidRPr="004A30E1">
        <w:rPr>
          <w:rFonts w:ascii="Times New Roman" w:hAnsi="Times New Roman"/>
          <w:noProof/>
          <w:spacing w:val="6"/>
          <w:sz w:val="28"/>
          <w:szCs w:val="28"/>
          <w:lang w:eastAsia="ru-RU"/>
        </w:rPr>
        <w:drawing>
          <wp:inline distT="0" distB="0" distL="0" distR="0">
            <wp:extent cx="6162675" cy="2428875"/>
            <wp:effectExtent l="0" t="0" r="0" b="0"/>
            <wp:docPr id="1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B35A28" w:rsidRPr="001161A8">
        <w:rPr>
          <w:rFonts w:ascii="Times New Roman" w:hAnsi="Times New Roman"/>
          <w:spacing w:val="6"/>
          <w:sz w:val="28"/>
          <w:szCs w:val="28"/>
        </w:rPr>
        <w:t>Рисунок 1</w:t>
      </w:r>
      <w:r w:rsidR="00F77D59">
        <w:rPr>
          <w:rFonts w:ascii="Times New Roman" w:hAnsi="Times New Roman"/>
          <w:spacing w:val="6"/>
          <w:sz w:val="28"/>
          <w:szCs w:val="28"/>
        </w:rPr>
        <w:t>1</w:t>
      </w:r>
      <w:r w:rsidR="00B35A28" w:rsidRPr="001161A8">
        <w:rPr>
          <w:rFonts w:ascii="Times New Roman" w:hAnsi="Times New Roman"/>
          <w:spacing w:val="6"/>
          <w:sz w:val="28"/>
          <w:szCs w:val="28"/>
        </w:rPr>
        <w:t xml:space="preserve"> – </w:t>
      </w:r>
      <w:r w:rsidR="002C3F43">
        <w:rPr>
          <w:rFonts w:ascii="Times New Roman" w:hAnsi="Times New Roman"/>
          <w:spacing w:val="6"/>
          <w:sz w:val="28"/>
          <w:szCs w:val="28"/>
        </w:rPr>
        <w:t>Результаты констатирующего эксперимента</w:t>
      </w:r>
    </w:p>
    <w:p w:rsidR="002D129D" w:rsidRDefault="002D129D" w:rsidP="008D7C7C">
      <w:pPr>
        <w:widowControl w:val="0"/>
        <w:shd w:val="clear" w:color="auto" w:fill="FFFFFF"/>
        <w:suppressAutoHyphens/>
        <w:spacing w:after="0" w:line="240" w:lineRule="auto"/>
        <w:ind w:firstLine="709"/>
        <w:jc w:val="both"/>
        <w:rPr>
          <w:rFonts w:ascii="Times New Roman" w:hAnsi="Times New Roman"/>
          <w:sz w:val="28"/>
          <w:szCs w:val="28"/>
          <w:lang w:val="kk-KZ"/>
        </w:rPr>
      </w:pPr>
    </w:p>
    <w:p w:rsidR="0067409C" w:rsidRDefault="002C3F43" w:rsidP="008D7C7C">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Результаты, представленные в таблице, свидетельствуют о том, что исходный уровень сформированности </w:t>
      </w:r>
      <w:r w:rsidR="00935366" w:rsidRPr="005C66E1">
        <w:rPr>
          <w:rFonts w:ascii="Times New Roman" w:hAnsi="Times New Roman"/>
          <w:sz w:val="28"/>
          <w:szCs w:val="28"/>
        </w:rPr>
        <w:t>исследуемой готовности</w:t>
      </w:r>
      <w:r w:rsidRPr="005C66E1">
        <w:rPr>
          <w:rFonts w:ascii="Times New Roman" w:hAnsi="Times New Roman"/>
          <w:sz w:val="28"/>
          <w:szCs w:val="28"/>
        </w:rPr>
        <w:t xml:space="preserve"> студентов контрольной и экспериментальной групп примерно одинаковый.</w:t>
      </w:r>
      <w:r w:rsidR="0067409C" w:rsidRPr="005C66E1">
        <w:rPr>
          <w:rFonts w:ascii="Times New Roman" w:hAnsi="Times New Roman"/>
          <w:sz w:val="28"/>
          <w:szCs w:val="28"/>
        </w:rPr>
        <w:t xml:space="preserve"> </w:t>
      </w:r>
      <w:r w:rsidR="00B35A28" w:rsidRPr="005C66E1">
        <w:rPr>
          <w:rFonts w:ascii="Times New Roman" w:hAnsi="Times New Roman"/>
          <w:sz w:val="28"/>
          <w:szCs w:val="28"/>
        </w:rPr>
        <w:t xml:space="preserve">Таким образом, приведенные выше данные констатирующего эксперимента подтверждают репрезентативность групп. </w:t>
      </w:r>
      <w:r w:rsidR="006961D2">
        <w:rPr>
          <w:rFonts w:ascii="Times New Roman" w:hAnsi="Times New Roman"/>
          <w:sz w:val="28"/>
          <w:szCs w:val="28"/>
        </w:rPr>
        <w:t xml:space="preserve">Это позволило рассматривать контрольную и экспериментальную группы как сопоставимые по исходным параметрам для последующего сравнительного анализа результатов. </w:t>
      </w:r>
    </w:p>
    <w:p w:rsidR="00BF401F" w:rsidRDefault="00BF401F" w:rsidP="008D7C7C">
      <w:pPr>
        <w:widowControl w:val="0"/>
        <w:shd w:val="clear" w:color="auto" w:fill="FFFFFF"/>
        <w:suppressAutoHyphens/>
        <w:spacing w:after="0" w:line="240" w:lineRule="auto"/>
        <w:ind w:firstLine="709"/>
        <w:jc w:val="both"/>
        <w:rPr>
          <w:rFonts w:ascii="Times New Roman" w:hAnsi="Times New Roman"/>
          <w:sz w:val="28"/>
          <w:szCs w:val="28"/>
        </w:rPr>
      </w:pPr>
    </w:p>
    <w:p w:rsidR="00B35A28" w:rsidRPr="005C66E1"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На основе анализа полученных данных нами также была обоснована необходимость внедрения модели формирования 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 на этапе </w:t>
      </w:r>
      <w:r w:rsidRPr="002D129D">
        <w:rPr>
          <w:rFonts w:ascii="Times New Roman" w:hAnsi="Times New Roman"/>
          <w:i/>
          <w:sz w:val="28"/>
          <w:szCs w:val="28"/>
        </w:rPr>
        <w:t>формирующего эксперимента</w:t>
      </w:r>
      <w:r w:rsidRPr="005C66E1">
        <w:rPr>
          <w:rFonts w:ascii="Times New Roman" w:hAnsi="Times New Roman"/>
          <w:sz w:val="28"/>
          <w:szCs w:val="28"/>
        </w:rPr>
        <w:t xml:space="preserve">. </w:t>
      </w:r>
    </w:p>
    <w:p w:rsidR="00B35A28" w:rsidRPr="005C66E1" w:rsidRDefault="00B35A28" w:rsidP="008D7C7C">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Целью данного этапа явил</w:t>
      </w:r>
      <w:r w:rsidR="00F4641C">
        <w:rPr>
          <w:rFonts w:ascii="Times New Roman" w:hAnsi="Times New Roman"/>
          <w:sz w:val="28"/>
          <w:szCs w:val="28"/>
        </w:rPr>
        <w:t>а</w:t>
      </w:r>
      <w:r w:rsidRPr="005C66E1">
        <w:rPr>
          <w:rFonts w:ascii="Times New Roman" w:hAnsi="Times New Roman"/>
          <w:sz w:val="28"/>
          <w:szCs w:val="28"/>
        </w:rPr>
        <w:t xml:space="preserve">сь проверка эффективности реализации </w:t>
      </w:r>
      <w:r w:rsidR="0067409C" w:rsidRPr="005C66E1">
        <w:rPr>
          <w:rFonts w:ascii="Times New Roman" w:hAnsi="Times New Roman"/>
          <w:sz w:val="28"/>
          <w:szCs w:val="28"/>
        </w:rPr>
        <w:t xml:space="preserve">экспериментальной </w:t>
      </w:r>
      <w:r w:rsidRPr="005C66E1">
        <w:rPr>
          <w:rFonts w:ascii="Times New Roman" w:hAnsi="Times New Roman"/>
          <w:sz w:val="28"/>
          <w:szCs w:val="28"/>
        </w:rPr>
        <w:t xml:space="preserve">модели. В соответствии с целью формирующего этапа эксперимента были поставлены задачи определения итогового уровня сформированности 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 и оценка изменений между </w:t>
      </w:r>
      <w:r w:rsidR="00935366" w:rsidRPr="005C66E1">
        <w:rPr>
          <w:rFonts w:ascii="Times New Roman" w:hAnsi="Times New Roman"/>
          <w:sz w:val="28"/>
          <w:szCs w:val="28"/>
        </w:rPr>
        <w:t>исходным</w:t>
      </w:r>
      <w:r w:rsidRPr="005C66E1">
        <w:rPr>
          <w:rFonts w:ascii="Times New Roman" w:hAnsi="Times New Roman"/>
          <w:sz w:val="28"/>
          <w:szCs w:val="28"/>
        </w:rPr>
        <w:t xml:space="preserve"> и итоговым уровнями сформированности вышеназванной готовности в контрольной и экспериментальной группах.</w:t>
      </w:r>
    </w:p>
    <w:p w:rsidR="00935366" w:rsidRPr="005C66E1" w:rsidRDefault="00935366" w:rsidP="008D7C7C">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На формирующем этапе эксперимента обучение студентов контрольной и экспериментальной групп проводилось по единому рабочему плану</w:t>
      </w:r>
      <w:r w:rsidR="00196F2B" w:rsidRPr="005C66E1">
        <w:rPr>
          <w:rFonts w:ascii="Times New Roman" w:hAnsi="Times New Roman"/>
          <w:sz w:val="28"/>
          <w:szCs w:val="28"/>
        </w:rPr>
        <w:t xml:space="preserve">. Однако в образовательный процесс экспериментальной группы была интегрирована модель формирования готовности </w:t>
      </w:r>
      <w:r w:rsidR="007F5BF2">
        <w:rPr>
          <w:rFonts w:ascii="Times New Roman" w:hAnsi="Times New Roman"/>
          <w:sz w:val="28"/>
          <w:szCs w:val="28"/>
        </w:rPr>
        <w:t>будущих учителей биологии</w:t>
      </w:r>
      <w:r w:rsidR="00196F2B" w:rsidRPr="005C66E1">
        <w:rPr>
          <w:rFonts w:ascii="Times New Roman" w:hAnsi="Times New Roman"/>
          <w:sz w:val="28"/>
          <w:szCs w:val="28"/>
        </w:rPr>
        <w:t xml:space="preserve"> к использованию английского языка в профессиональной деятельности с целью повышения уровня сформированности предполагаемой готовности.</w:t>
      </w:r>
    </w:p>
    <w:p w:rsidR="00E06730" w:rsidRPr="002D129D" w:rsidRDefault="00307E34" w:rsidP="008D7C7C">
      <w:pPr>
        <w:shd w:val="clear" w:color="auto" w:fill="FFFFFF"/>
        <w:spacing w:after="0" w:line="240" w:lineRule="auto"/>
        <w:ind w:firstLine="709"/>
        <w:jc w:val="both"/>
        <w:rPr>
          <w:rFonts w:ascii="Times New Roman" w:hAnsi="Times New Roman"/>
          <w:i/>
          <w:sz w:val="28"/>
          <w:szCs w:val="28"/>
        </w:rPr>
      </w:pPr>
      <w:r w:rsidRPr="002D129D">
        <w:rPr>
          <w:rFonts w:ascii="Times New Roman" w:hAnsi="Times New Roman"/>
          <w:i/>
          <w:sz w:val="28"/>
          <w:szCs w:val="28"/>
        </w:rPr>
        <w:t>Формирующий эксперимент</w:t>
      </w:r>
      <w:r w:rsidR="00E06730" w:rsidRPr="002D129D">
        <w:rPr>
          <w:rFonts w:ascii="Times New Roman" w:hAnsi="Times New Roman"/>
          <w:i/>
          <w:sz w:val="28"/>
          <w:szCs w:val="28"/>
        </w:rPr>
        <w:t xml:space="preserve"> </w:t>
      </w:r>
      <w:r w:rsidRPr="002D129D">
        <w:rPr>
          <w:rFonts w:ascii="Times New Roman" w:hAnsi="Times New Roman"/>
          <w:i/>
          <w:sz w:val="28"/>
          <w:szCs w:val="28"/>
        </w:rPr>
        <w:t>проводился в три этапа</w:t>
      </w:r>
      <w:r w:rsidR="002D129D" w:rsidRPr="002D129D">
        <w:rPr>
          <w:rFonts w:ascii="Times New Roman" w:hAnsi="Times New Roman"/>
          <w:i/>
          <w:sz w:val="28"/>
          <w:szCs w:val="28"/>
          <w:lang w:val="kk-KZ"/>
        </w:rPr>
        <w:t>:</w:t>
      </w:r>
      <w:r w:rsidRPr="002D129D">
        <w:rPr>
          <w:rFonts w:ascii="Times New Roman" w:hAnsi="Times New Roman"/>
          <w:i/>
          <w:sz w:val="28"/>
          <w:szCs w:val="28"/>
        </w:rPr>
        <w:t xml:space="preserve"> </w:t>
      </w:r>
    </w:p>
    <w:p w:rsidR="00307E34" w:rsidRPr="00CC30FB" w:rsidRDefault="00307E34" w:rsidP="008D7C7C">
      <w:pPr>
        <w:shd w:val="clear" w:color="auto" w:fill="FFFFFF"/>
        <w:spacing w:after="0" w:line="240" w:lineRule="auto"/>
        <w:ind w:firstLine="709"/>
        <w:jc w:val="both"/>
        <w:rPr>
          <w:rFonts w:ascii="Times New Roman" w:hAnsi="Times New Roman"/>
          <w:sz w:val="28"/>
          <w:szCs w:val="28"/>
        </w:rPr>
      </w:pPr>
      <w:r w:rsidRPr="005C66E1">
        <w:rPr>
          <w:rFonts w:ascii="Times New Roman" w:hAnsi="Times New Roman"/>
          <w:sz w:val="28"/>
          <w:szCs w:val="28"/>
        </w:rPr>
        <w:t>Первый этап (</w:t>
      </w:r>
      <w:r w:rsidR="0067409C" w:rsidRPr="005C66E1">
        <w:rPr>
          <w:rFonts w:ascii="Times New Roman" w:hAnsi="Times New Roman"/>
          <w:sz w:val="28"/>
          <w:szCs w:val="28"/>
        </w:rPr>
        <w:t>5</w:t>
      </w:r>
      <w:r w:rsidRPr="005C66E1">
        <w:rPr>
          <w:rFonts w:ascii="Times New Roman" w:hAnsi="Times New Roman"/>
          <w:sz w:val="28"/>
          <w:szCs w:val="28"/>
        </w:rPr>
        <w:t xml:space="preserve"> семестр) был сосредоточен на устранении различий в уровне сформированности </w:t>
      </w:r>
      <w:r w:rsidR="00EE49C9" w:rsidRPr="005C66E1">
        <w:rPr>
          <w:rFonts w:ascii="Times New Roman" w:hAnsi="Times New Roman"/>
          <w:sz w:val="28"/>
          <w:szCs w:val="28"/>
        </w:rPr>
        <w:t xml:space="preserve">исследуемой </w:t>
      </w:r>
      <w:r w:rsidRPr="005C66E1">
        <w:rPr>
          <w:rFonts w:ascii="Times New Roman" w:hAnsi="Times New Roman"/>
          <w:sz w:val="28"/>
          <w:szCs w:val="28"/>
        </w:rPr>
        <w:t>готовности</w:t>
      </w:r>
      <w:r w:rsidR="00EE49C9" w:rsidRPr="005C66E1">
        <w:rPr>
          <w:rFonts w:ascii="Times New Roman" w:hAnsi="Times New Roman"/>
          <w:sz w:val="28"/>
          <w:szCs w:val="28"/>
        </w:rPr>
        <w:t>,</w:t>
      </w:r>
      <w:r w:rsidR="00E06730" w:rsidRPr="005C66E1">
        <w:rPr>
          <w:rFonts w:ascii="Times New Roman" w:hAnsi="Times New Roman"/>
          <w:sz w:val="28"/>
          <w:szCs w:val="28"/>
        </w:rPr>
        <w:t xml:space="preserve"> </w:t>
      </w:r>
      <w:r w:rsidRPr="005C66E1">
        <w:rPr>
          <w:rFonts w:ascii="Times New Roman" w:hAnsi="Times New Roman"/>
          <w:sz w:val="28"/>
          <w:szCs w:val="28"/>
        </w:rPr>
        <w:t xml:space="preserve">которые были выявлены в ходе предварительного </w:t>
      </w:r>
      <w:r w:rsidR="00EE49C9" w:rsidRPr="005C66E1">
        <w:rPr>
          <w:rFonts w:ascii="Times New Roman" w:hAnsi="Times New Roman"/>
          <w:sz w:val="28"/>
          <w:szCs w:val="28"/>
        </w:rPr>
        <w:t xml:space="preserve">этапа </w:t>
      </w:r>
      <w:r w:rsidRPr="005C66E1">
        <w:rPr>
          <w:rFonts w:ascii="Times New Roman" w:hAnsi="Times New Roman"/>
          <w:sz w:val="28"/>
          <w:szCs w:val="28"/>
        </w:rPr>
        <w:t>констатирующего эксперимента</w:t>
      </w:r>
      <w:r w:rsidR="00EE49C9" w:rsidRPr="005C66E1">
        <w:rPr>
          <w:rFonts w:ascii="Times New Roman" w:hAnsi="Times New Roman"/>
          <w:sz w:val="28"/>
          <w:szCs w:val="28"/>
        </w:rPr>
        <w:t xml:space="preserve"> среди студентов </w:t>
      </w:r>
      <w:r w:rsidR="00EE49C9" w:rsidRPr="00CC30FB">
        <w:rPr>
          <w:rFonts w:ascii="Times New Roman" w:hAnsi="Times New Roman"/>
          <w:sz w:val="28"/>
          <w:szCs w:val="28"/>
        </w:rPr>
        <w:t>образовательных программ, участвующих в исследовании.</w:t>
      </w:r>
    </w:p>
    <w:p w:rsidR="00F406C9" w:rsidRPr="00CC30FB" w:rsidRDefault="00F406C9" w:rsidP="008D7C7C">
      <w:pPr>
        <w:shd w:val="clear" w:color="auto" w:fill="FFFFFF"/>
        <w:spacing w:after="0" w:line="240" w:lineRule="auto"/>
        <w:ind w:firstLine="709"/>
        <w:jc w:val="both"/>
        <w:rPr>
          <w:rFonts w:ascii="Times New Roman" w:hAnsi="Times New Roman"/>
          <w:sz w:val="28"/>
          <w:szCs w:val="28"/>
        </w:rPr>
      </w:pPr>
      <w:r w:rsidRPr="00CC30FB">
        <w:rPr>
          <w:rFonts w:ascii="Times New Roman" w:hAnsi="Times New Roman"/>
          <w:sz w:val="28"/>
          <w:szCs w:val="28"/>
        </w:rPr>
        <w:t xml:space="preserve">На </w:t>
      </w:r>
      <w:r w:rsidR="00BF401F" w:rsidRPr="00CC30FB">
        <w:rPr>
          <w:rFonts w:ascii="Times New Roman" w:hAnsi="Times New Roman"/>
          <w:sz w:val="28"/>
          <w:szCs w:val="28"/>
        </w:rPr>
        <w:t>данном</w:t>
      </w:r>
      <w:r w:rsidRPr="00CC30FB">
        <w:rPr>
          <w:rFonts w:ascii="Times New Roman" w:hAnsi="Times New Roman"/>
          <w:sz w:val="28"/>
          <w:szCs w:val="28"/>
        </w:rPr>
        <w:t xml:space="preserve"> этапе создавались условия для вовлечения студентов в активную </w:t>
      </w:r>
      <w:r w:rsidR="00BF401F" w:rsidRPr="00CC30FB">
        <w:rPr>
          <w:rFonts w:ascii="Times New Roman" w:hAnsi="Times New Roman"/>
          <w:sz w:val="28"/>
          <w:szCs w:val="28"/>
        </w:rPr>
        <w:t xml:space="preserve">учебную </w:t>
      </w:r>
      <w:r w:rsidRPr="00CC30FB">
        <w:rPr>
          <w:rFonts w:ascii="Times New Roman" w:hAnsi="Times New Roman"/>
          <w:sz w:val="28"/>
          <w:szCs w:val="28"/>
        </w:rPr>
        <w:t>деятельность. Особо</w:t>
      </w:r>
      <w:r w:rsidR="00BF401F" w:rsidRPr="00CC30FB">
        <w:rPr>
          <w:rFonts w:ascii="Times New Roman" w:hAnsi="Times New Roman"/>
          <w:sz w:val="28"/>
          <w:szCs w:val="28"/>
        </w:rPr>
        <w:t>е</w:t>
      </w:r>
      <w:r w:rsidRPr="00CC30FB">
        <w:rPr>
          <w:rFonts w:ascii="Times New Roman" w:hAnsi="Times New Roman"/>
          <w:sz w:val="28"/>
          <w:szCs w:val="28"/>
        </w:rPr>
        <w:t xml:space="preserve"> внимани</w:t>
      </w:r>
      <w:r w:rsidR="00BF401F" w:rsidRPr="00CC30FB">
        <w:rPr>
          <w:rFonts w:ascii="Times New Roman" w:hAnsi="Times New Roman"/>
          <w:sz w:val="28"/>
          <w:szCs w:val="28"/>
        </w:rPr>
        <w:t>е</w:t>
      </w:r>
      <w:r w:rsidRPr="00CC30FB">
        <w:rPr>
          <w:rFonts w:ascii="Times New Roman" w:hAnsi="Times New Roman"/>
          <w:sz w:val="28"/>
          <w:szCs w:val="28"/>
        </w:rPr>
        <w:t xml:space="preserve"> </w:t>
      </w:r>
      <w:r w:rsidR="00BF401F" w:rsidRPr="00CC30FB">
        <w:rPr>
          <w:rFonts w:ascii="Times New Roman" w:hAnsi="Times New Roman"/>
          <w:sz w:val="28"/>
          <w:szCs w:val="28"/>
        </w:rPr>
        <w:t>уделялось обучающимся</w:t>
      </w:r>
      <w:r w:rsidRPr="00CC30FB">
        <w:rPr>
          <w:rFonts w:ascii="Times New Roman" w:hAnsi="Times New Roman"/>
          <w:sz w:val="28"/>
          <w:szCs w:val="28"/>
        </w:rPr>
        <w:t xml:space="preserve"> с низким уровнем подготовки. Для </w:t>
      </w:r>
      <w:r w:rsidR="00BF401F" w:rsidRPr="00CC30FB">
        <w:rPr>
          <w:rFonts w:ascii="Times New Roman" w:hAnsi="Times New Roman"/>
          <w:sz w:val="28"/>
          <w:szCs w:val="28"/>
        </w:rPr>
        <w:t>повышения</w:t>
      </w:r>
      <w:r w:rsidRPr="00CC30FB">
        <w:rPr>
          <w:rFonts w:ascii="Times New Roman" w:hAnsi="Times New Roman"/>
          <w:sz w:val="28"/>
          <w:szCs w:val="28"/>
        </w:rPr>
        <w:t xml:space="preserve"> результат</w:t>
      </w:r>
      <w:r w:rsidR="00BF401F" w:rsidRPr="00CC30FB">
        <w:rPr>
          <w:rFonts w:ascii="Times New Roman" w:hAnsi="Times New Roman"/>
          <w:sz w:val="28"/>
          <w:szCs w:val="28"/>
        </w:rPr>
        <w:t>ивности</w:t>
      </w:r>
      <w:r w:rsidRPr="00CC30FB">
        <w:rPr>
          <w:rFonts w:ascii="Times New Roman" w:hAnsi="Times New Roman"/>
          <w:sz w:val="28"/>
          <w:szCs w:val="28"/>
        </w:rPr>
        <w:t xml:space="preserve"> использовались практи</w:t>
      </w:r>
      <w:r w:rsidR="00BF401F" w:rsidRPr="00CC30FB">
        <w:rPr>
          <w:rFonts w:ascii="Times New Roman" w:hAnsi="Times New Roman"/>
          <w:sz w:val="28"/>
          <w:szCs w:val="28"/>
        </w:rPr>
        <w:t>ко-ориентированные</w:t>
      </w:r>
      <w:r w:rsidRPr="00CC30FB">
        <w:rPr>
          <w:rFonts w:ascii="Times New Roman" w:hAnsi="Times New Roman"/>
          <w:sz w:val="28"/>
          <w:szCs w:val="28"/>
        </w:rPr>
        <w:t xml:space="preserve"> методы, </w:t>
      </w:r>
      <w:r w:rsidR="00BF401F" w:rsidRPr="00CC30FB">
        <w:rPr>
          <w:rFonts w:ascii="Times New Roman" w:hAnsi="Times New Roman"/>
          <w:sz w:val="28"/>
          <w:szCs w:val="28"/>
        </w:rPr>
        <w:t xml:space="preserve">а также </w:t>
      </w:r>
      <w:r w:rsidRPr="00CC30FB">
        <w:rPr>
          <w:rFonts w:ascii="Times New Roman" w:hAnsi="Times New Roman"/>
          <w:sz w:val="28"/>
          <w:szCs w:val="28"/>
        </w:rPr>
        <w:t xml:space="preserve">осуществлялся </w:t>
      </w:r>
      <w:r w:rsidR="00BF401F" w:rsidRPr="00CC30FB">
        <w:rPr>
          <w:rFonts w:ascii="Times New Roman" w:hAnsi="Times New Roman"/>
          <w:sz w:val="28"/>
          <w:szCs w:val="28"/>
        </w:rPr>
        <w:t xml:space="preserve">регулярный </w:t>
      </w:r>
      <w:r w:rsidRPr="00CC30FB">
        <w:rPr>
          <w:rFonts w:ascii="Times New Roman" w:hAnsi="Times New Roman"/>
          <w:sz w:val="28"/>
          <w:szCs w:val="28"/>
        </w:rPr>
        <w:t xml:space="preserve">мониторинг прогресса </w:t>
      </w:r>
      <w:r w:rsidR="00BF401F" w:rsidRPr="00CC30FB">
        <w:rPr>
          <w:rFonts w:ascii="Times New Roman" w:hAnsi="Times New Roman"/>
          <w:sz w:val="28"/>
          <w:szCs w:val="28"/>
        </w:rPr>
        <w:t>с помощью</w:t>
      </w:r>
      <w:r w:rsidRPr="00CC30FB">
        <w:rPr>
          <w:rFonts w:ascii="Times New Roman" w:hAnsi="Times New Roman"/>
          <w:sz w:val="28"/>
          <w:szCs w:val="28"/>
        </w:rPr>
        <w:t xml:space="preserve"> проверочны</w:t>
      </w:r>
      <w:r w:rsidR="00BF401F" w:rsidRPr="00CC30FB">
        <w:rPr>
          <w:rFonts w:ascii="Times New Roman" w:hAnsi="Times New Roman"/>
          <w:sz w:val="28"/>
          <w:szCs w:val="28"/>
        </w:rPr>
        <w:t>х</w:t>
      </w:r>
      <w:r w:rsidRPr="00CC30FB">
        <w:rPr>
          <w:rFonts w:ascii="Times New Roman" w:hAnsi="Times New Roman"/>
          <w:sz w:val="28"/>
          <w:szCs w:val="28"/>
        </w:rPr>
        <w:t xml:space="preserve"> задани</w:t>
      </w:r>
      <w:r w:rsidR="00BF401F" w:rsidRPr="00CC30FB">
        <w:rPr>
          <w:rFonts w:ascii="Times New Roman" w:hAnsi="Times New Roman"/>
          <w:sz w:val="28"/>
          <w:szCs w:val="28"/>
        </w:rPr>
        <w:t>й</w:t>
      </w:r>
      <w:r w:rsidRPr="00CC30FB">
        <w:rPr>
          <w:rFonts w:ascii="Times New Roman" w:hAnsi="Times New Roman"/>
          <w:sz w:val="28"/>
          <w:szCs w:val="28"/>
        </w:rPr>
        <w:t xml:space="preserve">. </w:t>
      </w:r>
    </w:p>
    <w:p w:rsidR="002E1E11" w:rsidRPr="00CC30FB" w:rsidRDefault="002E1E11" w:rsidP="008D7C7C">
      <w:pPr>
        <w:shd w:val="clear" w:color="auto" w:fill="FFFFFF"/>
        <w:spacing w:after="0" w:line="240" w:lineRule="auto"/>
        <w:ind w:firstLine="709"/>
        <w:jc w:val="both"/>
        <w:rPr>
          <w:rFonts w:ascii="Times New Roman" w:hAnsi="Times New Roman"/>
          <w:sz w:val="28"/>
          <w:szCs w:val="28"/>
        </w:rPr>
      </w:pPr>
      <w:r w:rsidRPr="00CC30FB">
        <w:rPr>
          <w:rFonts w:ascii="Times New Roman" w:hAnsi="Times New Roman"/>
          <w:sz w:val="28"/>
          <w:szCs w:val="28"/>
        </w:rPr>
        <w:t xml:space="preserve">Продолжительность первого этапа </w:t>
      </w:r>
      <w:r w:rsidR="00BF401F" w:rsidRPr="00CC30FB">
        <w:rPr>
          <w:rFonts w:ascii="Times New Roman" w:hAnsi="Times New Roman"/>
          <w:sz w:val="28"/>
          <w:szCs w:val="28"/>
        </w:rPr>
        <w:t>определялась</w:t>
      </w:r>
      <w:r w:rsidRPr="00CC30FB">
        <w:rPr>
          <w:rFonts w:ascii="Times New Roman" w:hAnsi="Times New Roman"/>
          <w:sz w:val="28"/>
          <w:szCs w:val="28"/>
        </w:rPr>
        <w:t xml:space="preserve"> результат</w:t>
      </w:r>
      <w:r w:rsidR="00BF401F" w:rsidRPr="00CC30FB">
        <w:rPr>
          <w:rFonts w:ascii="Times New Roman" w:hAnsi="Times New Roman"/>
          <w:sz w:val="28"/>
          <w:szCs w:val="28"/>
        </w:rPr>
        <w:t>ами</w:t>
      </w:r>
      <w:r w:rsidRPr="00CC30FB">
        <w:rPr>
          <w:rFonts w:ascii="Times New Roman" w:hAnsi="Times New Roman"/>
          <w:sz w:val="28"/>
          <w:szCs w:val="28"/>
        </w:rPr>
        <w:t xml:space="preserve"> диагностики</w:t>
      </w:r>
      <w:r w:rsidR="00BF401F" w:rsidRPr="00CC30FB">
        <w:rPr>
          <w:rFonts w:ascii="Times New Roman" w:hAnsi="Times New Roman"/>
          <w:sz w:val="28"/>
          <w:szCs w:val="28"/>
        </w:rPr>
        <w:t>: при достижении</w:t>
      </w:r>
      <w:r w:rsidRPr="00CC30FB">
        <w:rPr>
          <w:rFonts w:ascii="Times New Roman" w:hAnsi="Times New Roman"/>
          <w:sz w:val="28"/>
          <w:szCs w:val="28"/>
        </w:rPr>
        <w:t xml:space="preserve"> </w:t>
      </w:r>
      <w:r w:rsidR="00BF401F" w:rsidRPr="00CC30FB">
        <w:rPr>
          <w:rFonts w:ascii="Times New Roman" w:hAnsi="Times New Roman"/>
          <w:sz w:val="28"/>
          <w:szCs w:val="28"/>
        </w:rPr>
        <w:t>необходимого уровня подготовленности он завершался</w:t>
      </w:r>
      <w:r w:rsidRPr="00CC30FB">
        <w:rPr>
          <w:rFonts w:ascii="Times New Roman" w:hAnsi="Times New Roman"/>
          <w:sz w:val="28"/>
          <w:szCs w:val="28"/>
        </w:rPr>
        <w:t xml:space="preserve">, </w:t>
      </w:r>
      <w:r w:rsidR="00BF401F" w:rsidRPr="00CC30FB">
        <w:rPr>
          <w:rFonts w:ascii="Times New Roman" w:hAnsi="Times New Roman"/>
          <w:sz w:val="28"/>
          <w:szCs w:val="28"/>
        </w:rPr>
        <w:t xml:space="preserve">при его недостаточности – </w:t>
      </w:r>
      <w:r w:rsidRPr="00CC30FB">
        <w:rPr>
          <w:rFonts w:ascii="Times New Roman" w:hAnsi="Times New Roman"/>
          <w:sz w:val="28"/>
          <w:szCs w:val="28"/>
        </w:rPr>
        <w:t>продлевался</w:t>
      </w:r>
      <w:r w:rsidR="00BF401F" w:rsidRPr="00CC30FB">
        <w:rPr>
          <w:rFonts w:ascii="Times New Roman" w:hAnsi="Times New Roman"/>
          <w:sz w:val="28"/>
          <w:szCs w:val="28"/>
        </w:rPr>
        <w:t xml:space="preserve">. </w:t>
      </w:r>
      <w:r w:rsidRPr="00CC30FB">
        <w:rPr>
          <w:rFonts w:ascii="Times New Roman" w:hAnsi="Times New Roman"/>
          <w:sz w:val="28"/>
          <w:szCs w:val="28"/>
        </w:rPr>
        <w:t xml:space="preserve">Такой подход </w:t>
      </w:r>
      <w:r w:rsidR="00BF401F" w:rsidRPr="00CC30FB">
        <w:rPr>
          <w:rFonts w:ascii="Times New Roman" w:hAnsi="Times New Roman"/>
          <w:sz w:val="28"/>
          <w:szCs w:val="28"/>
        </w:rPr>
        <w:t>позволял учитывать</w:t>
      </w:r>
      <w:r w:rsidRPr="00CC30FB">
        <w:rPr>
          <w:rFonts w:ascii="Times New Roman" w:hAnsi="Times New Roman"/>
          <w:sz w:val="28"/>
          <w:szCs w:val="28"/>
        </w:rPr>
        <w:t xml:space="preserve"> индивидуальные особенности обучающихся</w:t>
      </w:r>
      <w:r w:rsidR="00BF401F" w:rsidRPr="00CC30FB">
        <w:rPr>
          <w:rFonts w:ascii="Times New Roman" w:hAnsi="Times New Roman"/>
          <w:sz w:val="28"/>
          <w:szCs w:val="28"/>
        </w:rPr>
        <w:t xml:space="preserve"> и выстраивать процесс обучения более гибко</w:t>
      </w:r>
      <w:r w:rsidRPr="00CC30FB">
        <w:rPr>
          <w:rFonts w:ascii="Times New Roman" w:hAnsi="Times New Roman"/>
          <w:sz w:val="28"/>
          <w:szCs w:val="28"/>
        </w:rPr>
        <w:t xml:space="preserve">. </w:t>
      </w:r>
    </w:p>
    <w:p w:rsidR="00BF401F" w:rsidRPr="00CC30FB" w:rsidRDefault="002E1E11" w:rsidP="008D7C7C">
      <w:pPr>
        <w:shd w:val="clear" w:color="auto" w:fill="FFFFFF"/>
        <w:spacing w:after="0" w:line="240" w:lineRule="auto"/>
        <w:ind w:firstLine="709"/>
        <w:jc w:val="both"/>
        <w:rPr>
          <w:rFonts w:ascii="Times New Roman" w:hAnsi="Times New Roman"/>
          <w:sz w:val="28"/>
          <w:szCs w:val="28"/>
        </w:rPr>
      </w:pPr>
      <w:r w:rsidRPr="00CC30FB">
        <w:rPr>
          <w:rFonts w:ascii="Times New Roman" w:hAnsi="Times New Roman"/>
          <w:sz w:val="28"/>
          <w:szCs w:val="28"/>
        </w:rPr>
        <w:t xml:space="preserve">Контрольный срез </w:t>
      </w:r>
      <w:r w:rsidR="00BF401F" w:rsidRPr="00CC30FB">
        <w:rPr>
          <w:rFonts w:ascii="Times New Roman" w:hAnsi="Times New Roman"/>
          <w:sz w:val="28"/>
          <w:szCs w:val="28"/>
        </w:rPr>
        <w:t>показал</w:t>
      </w:r>
      <w:r w:rsidRPr="00CC30FB">
        <w:rPr>
          <w:rFonts w:ascii="Times New Roman" w:hAnsi="Times New Roman"/>
          <w:sz w:val="28"/>
          <w:szCs w:val="28"/>
        </w:rPr>
        <w:t xml:space="preserve"> позитивную динамику</w:t>
      </w:r>
      <w:r w:rsidR="00CC30FB" w:rsidRPr="00CC30FB">
        <w:rPr>
          <w:rFonts w:ascii="Times New Roman" w:hAnsi="Times New Roman"/>
          <w:sz w:val="28"/>
          <w:szCs w:val="28"/>
        </w:rPr>
        <w:t>. З</w:t>
      </w:r>
      <w:r w:rsidRPr="00CC30FB">
        <w:rPr>
          <w:rFonts w:ascii="Times New Roman" w:hAnsi="Times New Roman"/>
          <w:sz w:val="28"/>
          <w:szCs w:val="28"/>
        </w:rPr>
        <w:t xml:space="preserve">начительная часть студентов </w:t>
      </w:r>
      <w:r w:rsidR="00BF401F" w:rsidRPr="00CC30FB">
        <w:rPr>
          <w:rFonts w:ascii="Times New Roman" w:hAnsi="Times New Roman"/>
          <w:sz w:val="28"/>
          <w:szCs w:val="28"/>
        </w:rPr>
        <w:t>достигла</w:t>
      </w:r>
      <w:r w:rsidRPr="00CC30FB">
        <w:rPr>
          <w:rFonts w:ascii="Times New Roman" w:hAnsi="Times New Roman"/>
          <w:sz w:val="28"/>
          <w:szCs w:val="28"/>
        </w:rPr>
        <w:t xml:space="preserve"> средн</w:t>
      </w:r>
      <w:r w:rsidR="00BF401F" w:rsidRPr="00CC30FB">
        <w:rPr>
          <w:rFonts w:ascii="Times New Roman" w:hAnsi="Times New Roman"/>
          <w:sz w:val="28"/>
          <w:szCs w:val="28"/>
        </w:rPr>
        <w:t>его</w:t>
      </w:r>
      <w:r w:rsidRPr="00CC30FB">
        <w:rPr>
          <w:rFonts w:ascii="Times New Roman" w:hAnsi="Times New Roman"/>
          <w:sz w:val="28"/>
          <w:szCs w:val="28"/>
        </w:rPr>
        <w:t xml:space="preserve"> уровн</w:t>
      </w:r>
      <w:r w:rsidR="00BF401F" w:rsidRPr="00CC30FB">
        <w:rPr>
          <w:rFonts w:ascii="Times New Roman" w:hAnsi="Times New Roman"/>
          <w:sz w:val="28"/>
          <w:szCs w:val="28"/>
        </w:rPr>
        <w:t>я</w:t>
      </w:r>
      <w:r w:rsidRPr="00CC30FB">
        <w:rPr>
          <w:rFonts w:ascii="Times New Roman" w:hAnsi="Times New Roman"/>
          <w:sz w:val="28"/>
          <w:szCs w:val="28"/>
        </w:rPr>
        <w:t xml:space="preserve"> готовности, отдельные обучающиеся </w:t>
      </w:r>
      <w:r w:rsidR="00CC30FB" w:rsidRPr="00CC30FB">
        <w:rPr>
          <w:rFonts w:ascii="Times New Roman" w:hAnsi="Times New Roman"/>
          <w:sz w:val="28"/>
          <w:szCs w:val="28"/>
        </w:rPr>
        <w:t>продемонстрировали</w:t>
      </w:r>
      <w:r w:rsidRPr="00CC30FB">
        <w:rPr>
          <w:rFonts w:ascii="Times New Roman" w:hAnsi="Times New Roman"/>
          <w:sz w:val="28"/>
          <w:szCs w:val="28"/>
        </w:rPr>
        <w:t xml:space="preserve"> высокий уровень, характеризующийся применением полученных знаний и навыков на практике. </w:t>
      </w:r>
      <w:r w:rsidR="00CC30FB" w:rsidRPr="00CC30FB">
        <w:rPr>
          <w:rFonts w:ascii="Times New Roman" w:hAnsi="Times New Roman"/>
          <w:sz w:val="28"/>
          <w:szCs w:val="28"/>
        </w:rPr>
        <w:t>Полученные</w:t>
      </w:r>
      <w:r w:rsidRPr="00CC30FB">
        <w:rPr>
          <w:rFonts w:ascii="Times New Roman" w:hAnsi="Times New Roman"/>
          <w:sz w:val="28"/>
          <w:szCs w:val="28"/>
        </w:rPr>
        <w:t xml:space="preserve"> результаты подтверждают эффективность выбранных методов обучения</w:t>
      </w:r>
      <w:r w:rsidR="00CC30FB" w:rsidRPr="00CC30FB">
        <w:rPr>
          <w:rFonts w:ascii="Times New Roman" w:hAnsi="Times New Roman"/>
          <w:sz w:val="28"/>
          <w:szCs w:val="28"/>
        </w:rPr>
        <w:t xml:space="preserve"> и</w:t>
      </w:r>
      <w:r w:rsidRPr="00CC30FB">
        <w:rPr>
          <w:rFonts w:ascii="Times New Roman" w:hAnsi="Times New Roman"/>
          <w:sz w:val="28"/>
          <w:szCs w:val="28"/>
        </w:rPr>
        <w:t xml:space="preserve"> доказывают необходимость индивидуального подхода в подготовке будущих специалистов.</w:t>
      </w:r>
    </w:p>
    <w:p w:rsidR="00B35A28" w:rsidRPr="00A2262C" w:rsidRDefault="00307E34" w:rsidP="008D7C7C">
      <w:pPr>
        <w:shd w:val="clear" w:color="auto" w:fill="FFFFFF"/>
        <w:spacing w:after="0" w:line="240" w:lineRule="auto"/>
        <w:ind w:firstLine="709"/>
        <w:jc w:val="both"/>
        <w:rPr>
          <w:rFonts w:ascii="Times New Roman" w:hAnsi="Times New Roman"/>
          <w:sz w:val="28"/>
          <w:szCs w:val="28"/>
        </w:rPr>
      </w:pPr>
      <w:r w:rsidRPr="005C66E1">
        <w:rPr>
          <w:rFonts w:ascii="Times New Roman" w:hAnsi="Times New Roman"/>
          <w:sz w:val="28"/>
          <w:szCs w:val="28"/>
        </w:rPr>
        <w:t>Первый этап формирующего эксперимента стал важным шагом на пути к повышению профессиональной готовности студентов и созданию предпосылок для</w:t>
      </w:r>
      <w:r w:rsidRPr="00A2262C">
        <w:rPr>
          <w:rFonts w:ascii="Times New Roman" w:hAnsi="Times New Roman"/>
          <w:sz w:val="28"/>
          <w:szCs w:val="28"/>
        </w:rPr>
        <w:t xml:space="preserve"> их успешного использования английского языка в профессиональной деятельности</w:t>
      </w:r>
      <w:r w:rsidR="00B35A28" w:rsidRPr="00A2262C">
        <w:rPr>
          <w:rFonts w:ascii="Times New Roman" w:hAnsi="Times New Roman"/>
          <w:sz w:val="28"/>
          <w:szCs w:val="28"/>
        </w:rPr>
        <w:t xml:space="preserve"> (таблица </w:t>
      </w:r>
      <w:r w:rsidR="00F616D0">
        <w:rPr>
          <w:rFonts w:ascii="Times New Roman" w:hAnsi="Times New Roman"/>
          <w:sz w:val="28"/>
          <w:szCs w:val="28"/>
        </w:rPr>
        <w:t>5</w:t>
      </w:r>
      <w:r w:rsidR="00B35A28" w:rsidRPr="00A2262C">
        <w:rPr>
          <w:rFonts w:ascii="Times New Roman" w:hAnsi="Times New Roman"/>
          <w:sz w:val="28"/>
          <w:szCs w:val="28"/>
        </w:rPr>
        <w:t>, рисунок 1</w:t>
      </w:r>
      <w:r w:rsidR="00F77D59">
        <w:rPr>
          <w:rFonts w:ascii="Times New Roman" w:hAnsi="Times New Roman"/>
          <w:sz w:val="28"/>
          <w:szCs w:val="28"/>
        </w:rPr>
        <w:t>2</w:t>
      </w:r>
      <w:r w:rsidR="00B35A28" w:rsidRPr="00A2262C">
        <w:rPr>
          <w:rFonts w:ascii="Times New Roman" w:hAnsi="Times New Roman"/>
          <w:sz w:val="28"/>
          <w:szCs w:val="28"/>
        </w:rPr>
        <w:t>).</w:t>
      </w:r>
    </w:p>
    <w:p w:rsidR="00B12BB6" w:rsidRDefault="00B12BB6" w:rsidP="008D7C7C">
      <w:pPr>
        <w:shd w:val="clear" w:color="auto" w:fill="FFFFFF"/>
        <w:spacing w:after="0" w:line="240" w:lineRule="auto"/>
        <w:ind w:firstLine="709"/>
        <w:jc w:val="both"/>
        <w:rPr>
          <w:rFonts w:ascii="Times New Roman" w:hAnsi="Times New Roman"/>
          <w:sz w:val="28"/>
          <w:szCs w:val="28"/>
          <w:lang w:val="kk-KZ"/>
        </w:rPr>
      </w:pPr>
    </w:p>
    <w:p w:rsidR="002D129D" w:rsidRPr="002D129D" w:rsidRDefault="002D129D" w:rsidP="008D7C7C">
      <w:pPr>
        <w:shd w:val="clear" w:color="auto" w:fill="FFFFFF"/>
        <w:spacing w:after="0" w:line="240" w:lineRule="auto"/>
        <w:ind w:firstLine="709"/>
        <w:jc w:val="both"/>
        <w:rPr>
          <w:rFonts w:ascii="Times New Roman" w:hAnsi="Times New Roman"/>
          <w:sz w:val="28"/>
          <w:szCs w:val="28"/>
          <w:lang w:val="kk-KZ"/>
        </w:rPr>
      </w:pPr>
    </w:p>
    <w:p w:rsidR="00B35A28" w:rsidRPr="00A2262C" w:rsidRDefault="00B35A28" w:rsidP="00B35A28">
      <w:pPr>
        <w:shd w:val="clear" w:color="auto" w:fill="FFFFFF"/>
        <w:spacing w:after="0" w:line="240" w:lineRule="auto"/>
        <w:jc w:val="both"/>
        <w:rPr>
          <w:rFonts w:ascii="Times New Roman" w:hAnsi="Times New Roman"/>
          <w:bCs/>
          <w:sz w:val="28"/>
          <w:szCs w:val="28"/>
        </w:rPr>
      </w:pPr>
      <w:r w:rsidRPr="00A2262C">
        <w:rPr>
          <w:rFonts w:ascii="Times New Roman" w:hAnsi="Times New Roman"/>
          <w:bCs/>
          <w:sz w:val="28"/>
          <w:szCs w:val="28"/>
        </w:rPr>
        <w:t xml:space="preserve">Таблица </w:t>
      </w:r>
      <w:r w:rsidR="00F616D0">
        <w:rPr>
          <w:rFonts w:ascii="Times New Roman" w:hAnsi="Times New Roman"/>
          <w:bCs/>
          <w:sz w:val="28"/>
          <w:szCs w:val="28"/>
        </w:rPr>
        <w:t>5</w:t>
      </w:r>
      <w:r w:rsidRPr="00A2262C">
        <w:rPr>
          <w:rFonts w:ascii="Times New Roman" w:hAnsi="Times New Roman"/>
          <w:bCs/>
          <w:sz w:val="28"/>
          <w:szCs w:val="28"/>
        </w:rPr>
        <w:t xml:space="preserve"> – Результаты первого контрольного среза знаний студентов (формирующий эксперимент)</w:t>
      </w:r>
    </w:p>
    <w:p w:rsidR="00B35A28" w:rsidRPr="002D129D" w:rsidRDefault="00B35A28" w:rsidP="00B35A28">
      <w:pPr>
        <w:shd w:val="clear" w:color="auto" w:fill="FFFFFF"/>
        <w:spacing w:after="0" w:line="240" w:lineRule="auto"/>
        <w:ind w:firstLine="454"/>
        <w:jc w:val="both"/>
        <w:rPr>
          <w:rFonts w:ascii="Times New Roman" w:hAnsi="Times New Roman"/>
          <w:bCs/>
          <w:color w:val="FF0000"/>
          <w:spacing w:val="-13"/>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5"/>
        <w:gridCol w:w="469"/>
        <w:gridCol w:w="744"/>
        <w:gridCol w:w="607"/>
        <w:gridCol w:w="679"/>
        <w:gridCol w:w="534"/>
        <w:gridCol w:w="683"/>
        <w:gridCol w:w="531"/>
        <w:gridCol w:w="701"/>
        <w:gridCol w:w="512"/>
        <w:gridCol w:w="664"/>
        <w:gridCol w:w="550"/>
        <w:gridCol w:w="769"/>
      </w:tblGrid>
      <w:tr w:rsidR="00B35A28" w:rsidRPr="004A30E1" w:rsidTr="002D129D">
        <w:trPr>
          <w:trHeight w:val="330"/>
          <w:jc w:val="center"/>
        </w:trPr>
        <w:tc>
          <w:tcPr>
            <w:tcW w:w="2075" w:type="dxa"/>
            <w:vMerge w:val="restart"/>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Критерии</w:t>
            </w:r>
          </w:p>
        </w:tc>
        <w:tc>
          <w:tcPr>
            <w:tcW w:w="2499" w:type="dxa"/>
            <w:gridSpan w:val="4"/>
            <w:tcBorders>
              <w:bottom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Низкий уровень</w:t>
            </w:r>
          </w:p>
        </w:tc>
        <w:tc>
          <w:tcPr>
            <w:tcW w:w="2449" w:type="dxa"/>
            <w:gridSpan w:val="4"/>
            <w:tcBorders>
              <w:bottom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Средний уровень</w:t>
            </w:r>
          </w:p>
        </w:tc>
        <w:tc>
          <w:tcPr>
            <w:tcW w:w="2495" w:type="dxa"/>
            <w:gridSpan w:val="4"/>
            <w:tcBorders>
              <w:bottom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Высокий уровень</w:t>
            </w:r>
          </w:p>
        </w:tc>
      </w:tr>
      <w:tr w:rsidR="00B35A28" w:rsidRPr="004A30E1" w:rsidTr="002D129D">
        <w:trPr>
          <w:trHeight w:val="300"/>
          <w:jc w:val="center"/>
        </w:trPr>
        <w:tc>
          <w:tcPr>
            <w:tcW w:w="2075" w:type="dxa"/>
            <w:vMerge/>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p>
        </w:tc>
        <w:tc>
          <w:tcPr>
            <w:tcW w:w="7443" w:type="dxa"/>
            <w:gridSpan w:val="12"/>
            <w:tcBorders>
              <w:top w:val="single" w:sz="4" w:space="0" w:color="auto"/>
            </w:tcBorders>
            <w:vAlign w:val="center"/>
          </w:tcPr>
          <w:p w:rsidR="00B35A28" w:rsidRPr="004A30E1" w:rsidRDefault="004313C1"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Г</w:t>
            </w:r>
            <w:r w:rsidR="002D129D" w:rsidRPr="004A30E1">
              <w:rPr>
                <w:rFonts w:ascii="Times New Roman" w:hAnsi="Times New Roman"/>
                <w:bCs/>
                <w:spacing w:val="-13"/>
                <w:sz w:val="24"/>
                <w:szCs w:val="24"/>
              </w:rPr>
              <w:t>руппы</w:t>
            </w:r>
          </w:p>
        </w:tc>
      </w:tr>
      <w:tr w:rsidR="00B35A28" w:rsidRPr="004A30E1" w:rsidTr="002D129D">
        <w:trPr>
          <w:jc w:val="center"/>
        </w:trPr>
        <w:tc>
          <w:tcPr>
            <w:tcW w:w="2075" w:type="dxa"/>
            <w:vMerge/>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p>
        </w:tc>
        <w:tc>
          <w:tcPr>
            <w:tcW w:w="1213" w:type="dxa"/>
            <w:gridSpan w:val="2"/>
            <w:tcBorders>
              <w:righ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контр.</w:t>
            </w:r>
          </w:p>
        </w:tc>
        <w:tc>
          <w:tcPr>
            <w:tcW w:w="1286" w:type="dxa"/>
            <w:gridSpan w:val="2"/>
            <w:tcBorders>
              <w:lef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экспер.</w:t>
            </w:r>
          </w:p>
        </w:tc>
        <w:tc>
          <w:tcPr>
            <w:tcW w:w="1217" w:type="dxa"/>
            <w:gridSpan w:val="2"/>
            <w:tcBorders>
              <w:righ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контр.</w:t>
            </w:r>
          </w:p>
        </w:tc>
        <w:tc>
          <w:tcPr>
            <w:tcW w:w="1232" w:type="dxa"/>
            <w:gridSpan w:val="2"/>
            <w:tcBorders>
              <w:lef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экспер.</w:t>
            </w:r>
          </w:p>
        </w:tc>
        <w:tc>
          <w:tcPr>
            <w:tcW w:w="1176" w:type="dxa"/>
            <w:gridSpan w:val="2"/>
            <w:tcBorders>
              <w:righ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контр.</w:t>
            </w:r>
          </w:p>
        </w:tc>
        <w:tc>
          <w:tcPr>
            <w:tcW w:w="1319" w:type="dxa"/>
            <w:gridSpan w:val="2"/>
            <w:tcBorders>
              <w:left w:val="single" w:sz="4" w:space="0" w:color="auto"/>
              <w:bottom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экспер.</w:t>
            </w:r>
          </w:p>
        </w:tc>
      </w:tr>
      <w:tr w:rsidR="00B35A28" w:rsidRPr="004A30E1" w:rsidTr="002D129D">
        <w:trPr>
          <w:cantSplit/>
          <w:trHeight w:val="525"/>
          <w:jc w:val="center"/>
        </w:trPr>
        <w:tc>
          <w:tcPr>
            <w:tcW w:w="2075" w:type="dxa"/>
            <w:vMerge/>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p>
        </w:tc>
        <w:tc>
          <w:tcPr>
            <w:tcW w:w="469" w:type="dxa"/>
            <w:tcBorders>
              <w:right w:val="single" w:sz="4" w:space="0" w:color="auto"/>
            </w:tcBorders>
            <w:textDirection w:val="btLr"/>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чел.</w:t>
            </w:r>
          </w:p>
        </w:tc>
        <w:tc>
          <w:tcPr>
            <w:tcW w:w="744" w:type="dxa"/>
            <w:tcBorders>
              <w:right w:val="single" w:sz="4" w:space="0" w:color="auto"/>
            </w:tcBorders>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w:t>
            </w:r>
          </w:p>
        </w:tc>
        <w:tc>
          <w:tcPr>
            <w:tcW w:w="607" w:type="dxa"/>
            <w:tcBorders>
              <w:left w:val="single" w:sz="4" w:space="0" w:color="auto"/>
              <w:right w:val="single" w:sz="4" w:space="0" w:color="auto"/>
            </w:tcBorders>
            <w:textDirection w:val="btLr"/>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чел.</w:t>
            </w:r>
          </w:p>
        </w:tc>
        <w:tc>
          <w:tcPr>
            <w:tcW w:w="679" w:type="dxa"/>
            <w:tcBorders>
              <w:left w:val="single" w:sz="4" w:space="0" w:color="auto"/>
            </w:tcBorders>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w:t>
            </w:r>
          </w:p>
        </w:tc>
        <w:tc>
          <w:tcPr>
            <w:tcW w:w="534" w:type="dxa"/>
            <w:tcBorders>
              <w:right w:val="single" w:sz="4" w:space="0" w:color="auto"/>
            </w:tcBorders>
            <w:textDirection w:val="btLr"/>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чел.</w:t>
            </w:r>
          </w:p>
        </w:tc>
        <w:tc>
          <w:tcPr>
            <w:tcW w:w="683" w:type="dxa"/>
            <w:tcBorders>
              <w:right w:val="single" w:sz="4" w:space="0" w:color="auto"/>
            </w:tcBorders>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w:t>
            </w:r>
          </w:p>
        </w:tc>
        <w:tc>
          <w:tcPr>
            <w:tcW w:w="531" w:type="dxa"/>
            <w:tcBorders>
              <w:left w:val="single" w:sz="4" w:space="0" w:color="auto"/>
              <w:right w:val="single" w:sz="4" w:space="0" w:color="auto"/>
            </w:tcBorders>
            <w:textDirection w:val="btLr"/>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чел.</w:t>
            </w:r>
          </w:p>
        </w:tc>
        <w:tc>
          <w:tcPr>
            <w:tcW w:w="701" w:type="dxa"/>
            <w:tcBorders>
              <w:left w:val="single" w:sz="4" w:space="0" w:color="auto"/>
            </w:tcBorders>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w:t>
            </w:r>
          </w:p>
        </w:tc>
        <w:tc>
          <w:tcPr>
            <w:tcW w:w="512" w:type="dxa"/>
            <w:tcBorders>
              <w:right w:val="single" w:sz="4" w:space="0" w:color="auto"/>
            </w:tcBorders>
            <w:textDirection w:val="btLr"/>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чел.</w:t>
            </w:r>
          </w:p>
        </w:tc>
        <w:tc>
          <w:tcPr>
            <w:tcW w:w="664" w:type="dxa"/>
            <w:tcBorders>
              <w:right w:val="single" w:sz="4" w:space="0" w:color="auto"/>
            </w:tcBorders>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w:t>
            </w:r>
          </w:p>
        </w:tc>
        <w:tc>
          <w:tcPr>
            <w:tcW w:w="550" w:type="dxa"/>
            <w:tcBorders>
              <w:top w:val="single" w:sz="4" w:space="0" w:color="auto"/>
              <w:left w:val="single" w:sz="4" w:space="0" w:color="auto"/>
              <w:right w:val="single" w:sz="4" w:space="0" w:color="auto"/>
            </w:tcBorders>
            <w:textDirection w:val="btLr"/>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чел.</w:t>
            </w:r>
          </w:p>
        </w:tc>
        <w:tc>
          <w:tcPr>
            <w:tcW w:w="769" w:type="dxa"/>
            <w:tcBorders>
              <w:top w:val="single" w:sz="4" w:space="0" w:color="auto"/>
              <w:left w:val="single" w:sz="4" w:space="0" w:color="auto"/>
            </w:tcBorders>
            <w:vAlign w:val="center"/>
          </w:tcPr>
          <w:p w:rsidR="00B35A28" w:rsidRPr="004A30E1" w:rsidRDefault="002D129D" w:rsidP="002D129D">
            <w:pPr>
              <w:shd w:val="clear" w:color="auto" w:fill="FFFFFF"/>
              <w:spacing w:after="0" w:line="240" w:lineRule="auto"/>
              <w:ind w:left="-84" w:right="-100"/>
              <w:jc w:val="center"/>
              <w:rPr>
                <w:rFonts w:ascii="Times New Roman" w:hAnsi="Times New Roman"/>
                <w:bCs/>
                <w:spacing w:val="-13"/>
                <w:sz w:val="24"/>
                <w:szCs w:val="24"/>
              </w:rPr>
            </w:pPr>
            <w:r w:rsidRPr="004A30E1">
              <w:rPr>
                <w:rFonts w:ascii="Times New Roman" w:hAnsi="Times New Roman"/>
                <w:bCs/>
                <w:spacing w:val="-13"/>
                <w:sz w:val="24"/>
                <w:szCs w:val="24"/>
              </w:rPr>
              <w:t>%</w:t>
            </w:r>
          </w:p>
        </w:tc>
      </w:tr>
      <w:tr w:rsidR="00B35A28" w:rsidRPr="004A30E1" w:rsidTr="002D129D">
        <w:trPr>
          <w:trHeight w:val="258"/>
          <w:jc w:val="center"/>
        </w:trPr>
        <w:tc>
          <w:tcPr>
            <w:tcW w:w="2075" w:type="dxa"/>
            <w:vAlign w:val="center"/>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Мотивационный</w:t>
            </w:r>
          </w:p>
        </w:tc>
        <w:tc>
          <w:tcPr>
            <w:tcW w:w="469"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14</w:t>
            </w:r>
          </w:p>
        </w:tc>
        <w:tc>
          <w:tcPr>
            <w:tcW w:w="74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46,6</w:t>
            </w:r>
          </w:p>
        </w:tc>
        <w:tc>
          <w:tcPr>
            <w:tcW w:w="607"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12</w:t>
            </w:r>
          </w:p>
        </w:tc>
        <w:tc>
          <w:tcPr>
            <w:tcW w:w="679"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40</w:t>
            </w:r>
          </w:p>
        </w:tc>
        <w:tc>
          <w:tcPr>
            <w:tcW w:w="53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11</w:t>
            </w:r>
          </w:p>
        </w:tc>
        <w:tc>
          <w:tcPr>
            <w:tcW w:w="683"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36,6</w:t>
            </w:r>
          </w:p>
        </w:tc>
        <w:tc>
          <w:tcPr>
            <w:tcW w:w="531"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13</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43,3</w:t>
            </w:r>
          </w:p>
        </w:tc>
        <w:tc>
          <w:tcPr>
            <w:tcW w:w="51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w:t>
            </w:r>
          </w:p>
        </w:tc>
        <w:tc>
          <w:tcPr>
            <w:tcW w:w="66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16,6</w:t>
            </w:r>
          </w:p>
        </w:tc>
        <w:tc>
          <w:tcPr>
            <w:tcW w:w="550"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6</w:t>
            </w:r>
          </w:p>
        </w:tc>
        <w:tc>
          <w:tcPr>
            <w:tcW w:w="769"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20</w:t>
            </w:r>
          </w:p>
        </w:tc>
      </w:tr>
      <w:tr w:rsidR="00B35A28" w:rsidRPr="004A30E1" w:rsidTr="002D129D">
        <w:trPr>
          <w:trHeight w:val="277"/>
          <w:jc w:val="center"/>
        </w:trPr>
        <w:tc>
          <w:tcPr>
            <w:tcW w:w="2075" w:type="dxa"/>
            <w:vAlign w:val="center"/>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Когнитивный</w:t>
            </w:r>
          </w:p>
        </w:tc>
        <w:tc>
          <w:tcPr>
            <w:tcW w:w="469"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17</w:t>
            </w:r>
          </w:p>
        </w:tc>
        <w:tc>
          <w:tcPr>
            <w:tcW w:w="74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56,6</w:t>
            </w:r>
          </w:p>
        </w:tc>
        <w:tc>
          <w:tcPr>
            <w:tcW w:w="607"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15</w:t>
            </w:r>
          </w:p>
        </w:tc>
        <w:tc>
          <w:tcPr>
            <w:tcW w:w="679"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50</w:t>
            </w:r>
          </w:p>
        </w:tc>
        <w:tc>
          <w:tcPr>
            <w:tcW w:w="53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9</w:t>
            </w:r>
          </w:p>
        </w:tc>
        <w:tc>
          <w:tcPr>
            <w:tcW w:w="683"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30</w:t>
            </w:r>
          </w:p>
        </w:tc>
        <w:tc>
          <w:tcPr>
            <w:tcW w:w="531"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10</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33,3</w:t>
            </w:r>
          </w:p>
        </w:tc>
        <w:tc>
          <w:tcPr>
            <w:tcW w:w="51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w:t>
            </w:r>
          </w:p>
        </w:tc>
        <w:tc>
          <w:tcPr>
            <w:tcW w:w="66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13,3</w:t>
            </w:r>
          </w:p>
        </w:tc>
        <w:tc>
          <w:tcPr>
            <w:tcW w:w="550"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w:t>
            </w:r>
          </w:p>
        </w:tc>
        <w:tc>
          <w:tcPr>
            <w:tcW w:w="769"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16,6</w:t>
            </w:r>
          </w:p>
        </w:tc>
      </w:tr>
      <w:tr w:rsidR="00B35A28" w:rsidRPr="004A30E1" w:rsidTr="002D129D">
        <w:trPr>
          <w:trHeight w:val="267"/>
          <w:jc w:val="center"/>
        </w:trPr>
        <w:tc>
          <w:tcPr>
            <w:tcW w:w="2075" w:type="dxa"/>
            <w:vAlign w:val="center"/>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Деятельностный</w:t>
            </w:r>
          </w:p>
        </w:tc>
        <w:tc>
          <w:tcPr>
            <w:tcW w:w="469"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19</w:t>
            </w:r>
          </w:p>
        </w:tc>
        <w:tc>
          <w:tcPr>
            <w:tcW w:w="74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63,3</w:t>
            </w:r>
          </w:p>
        </w:tc>
        <w:tc>
          <w:tcPr>
            <w:tcW w:w="607"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19</w:t>
            </w:r>
          </w:p>
        </w:tc>
        <w:tc>
          <w:tcPr>
            <w:tcW w:w="679"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63,3</w:t>
            </w:r>
          </w:p>
        </w:tc>
        <w:tc>
          <w:tcPr>
            <w:tcW w:w="53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8</w:t>
            </w:r>
          </w:p>
        </w:tc>
        <w:tc>
          <w:tcPr>
            <w:tcW w:w="683"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26,6</w:t>
            </w:r>
          </w:p>
        </w:tc>
        <w:tc>
          <w:tcPr>
            <w:tcW w:w="531"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6</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20</w:t>
            </w:r>
          </w:p>
        </w:tc>
        <w:tc>
          <w:tcPr>
            <w:tcW w:w="51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w:t>
            </w:r>
          </w:p>
        </w:tc>
        <w:tc>
          <w:tcPr>
            <w:tcW w:w="66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10</w:t>
            </w:r>
          </w:p>
        </w:tc>
        <w:tc>
          <w:tcPr>
            <w:tcW w:w="550"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w:t>
            </w:r>
          </w:p>
        </w:tc>
        <w:tc>
          <w:tcPr>
            <w:tcW w:w="769"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13,3</w:t>
            </w:r>
          </w:p>
        </w:tc>
      </w:tr>
      <w:tr w:rsidR="00B35A28" w:rsidRPr="004A30E1" w:rsidTr="002D129D">
        <w:trPr>
          <w:jc w:val="center"/>
        </w:trPr>
        <w:tc>
          <w:tcPr>
            <w:tcW w:w="2075" w:type="dxa"/>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Среднее значение распределения групп студентов по уровням (%)</w:t>
            </w:r>
          </w:p>
        </w:tc>
        <w:tc>
          <w:tcPr>
            <w:tcW w:w="1213" w:type="dxa"/>
            <w:gridSpan w:val="2"/>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55,5</w:t>
            </w:r>
          </w:p>
        </w:tc>
        <w:tc>
          <w:tcPr>
            <w:tcW w:w="1286"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51,1</w:t>
            </w:r>
          </w:p>
        </w:tc>
        <w:tc>
          <w:tcPr>
            <w:tcW w:w="1217" w:type="dxa"/>
            <w:gridSpan w:val="2"/>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31</w:t>
            </w:r>
          </w:p>
        </w:tc>
        <w:tc>
          <w:tcPr>
            <w:tcW w:w="1232"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32,2</w:t>
            </w:r>
          </w:p>
        </w:tc>
        <w:tc>
          <w:tcPr>
            <w:tcW w:w="1176" w:type="dxa"/>
            <w:gridSpan w:val="2"/>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13,3</w:t>
            </w:r>
          </w:p>
        </w:tc>
        <w:tc>
          <w:tcPr>
            <w:tcW w:w="1319"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pacing w:val="-13"/>
                <w:sz w:val="24"/>
                <w:szCs w:val="24"/>
              </w:rPr>
            </w:pPr>
            <w:r w:rsidRPr="004A30E1">
              <w:rPr>
                <w:rFonts w:ascii="Times New Roman" w:hAnsi="Times New Roman"/>
                <w:bCs/>
                <w:spacing w:val="-13"/>
                <w:sz w:val="24"/>
                <w:szCs w:val="24"/>
              </w:rPr>
              <w:t>16,6</w:t>
            </w:r>
          </w:p>
        </w:tc>
      </w:tr>
    </w:tbl>
    <w:p w:rsidR="00B35A28" w:rsidRDefault="00B16B94" w:rsidP="00B35A28">
      <w:pPr>
        <w:shd w:val="clear" w:color="auto" w:fill="FFFFFF"/>
        <w:spacing w:after="0" w:line="240" w:lineRule="auto"/>
        <w:ind w:firstLine="454"/>
        <w:jc w:val="center"/>
        <w:rPr>
          <w:rFonts w:ascii="Times New Roman" w:hAnsi="Times New Roman"/>
          <w:bCs/>
          <w:color w:val="FF0000"/>
          <w:spacing w:val="-13"/>
          <w:sz w:val="28"/>
          <w:szCs w:val="28"/>
          <w:lang w:val="en-US"/>
        </w:rPr>
      </w:pPr>
      <w:r>
        <w:rPr>
          <w:noProof/>
          <w:lang w:eastAsia="ru-RU"/>
        </w:rPr>
        <w:drawing>
          <wp:anchor distT="0" distB="0" distL="114300" distR="114300" simplePos="0" relativeHeight="251664384" behindDoc="0" locked="0" layoutInCell="1" allowOverlap="1">
            <wp:simplePos x="0" y="0"/>
            <wp:positionH relativeFrom="column">
              <wp:posOffset>100965</wp:posOffset>
            </wp:positionH>
            <wp:positionV relativeFrom="paragraph">
              <wp:posOffset>247015</wp:posOffset>
            </wp:positionV>
            <wp:extent cx="5934075" cy="1990725"/>
            <wp:effectExtent l="0" t="0" r="3810" b="635"/>
            <wp:wrapSquare wrapText="bothSides"/>
            <wp:docPr id="39"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margin">
              <wp14:pctHeight>0</wp14:pctHeight>
            </wp14:sizeRelV>
          </wp:anchor>
        </w:drawing>
      </w:r>
    </w:p>
    <w:p w:rsidR="00B35A28" w:rsidRPr="002D129D" w:rsidRDefault="00B35A28" w:rsidP="00B35A28">
      <w:pPr>
        <w:shd w:val="clear" w:color="auto" w:fill="FFFFFF"/>
        <w:spacing w:after="0" w:line="240" w:lineRule="auto"/>
        <w:jc w:val="both"/>
        <w:rPr>
          <w:rFonts w:ascii="Times New Roman" w:hAnsi="Times New Roman"/>
          <w:bCs/>
          <w:spacing w:val="-13"/>
          <w:sz w:val="16"/>
          <w:szCs w:val="16"/>
        </w:rPr>
      </w:pPr>
    </w:p>
    <w:p w:rsidR="00B35A28" w:rsidRPr="002D129D" w:rsidRDefault="00B35A28" w:rsidP="002D129D">
      <w:pPr>
        <w:shd w:val="clear" w:color="auto" w:fill="FFFFFF"/>
        <w:spacing w:after="0" w:line="240" w:lineRule="auto"/>
        <w:jc w:val="center"/>
        <w:rPr>
          <w:rFonts w:ascii="Times New Roman" w:hAnsi="Times New Roman"/>
          <w:bCs/>
          <w:sz w:val="28"/>
          <w:szCs w:val="28"/>
        </w:rPr>
      </w:pPr>
      <w:r w:rsidRPr="002D129D">
        <w:rPr>
          <w:rFonts w:ascii="Times New Roman" w:hAnsi="Times New Roman"/>
          <w:bCs/>
          <w:sz w:val="28"/>
          <w:szCs w:val="28"/>
        </w:rPr>
        <w:t>Рисунок 1</w:t>
      </w:r>
      <w:r w:rsidR="00F77D59">
        <w:rPr>
          <w:rFonts w:ascii="Times New Roman" w:hAnsi="Times New Roman"/>
          <w:bCs/>
          <w:sz w:val="28"/>
          <w:szCs w:val="28"/>
        </w:rPr>
        <w:t>2</w:t>
      </w:r>
      <w:r w:rsidRPr="002D129D">
        <w:rPr>
          <w:rFonts w:ascii="Times New Roman" w:hAnsi="Times New Roman"/>
          <w:bCs/>
          <w:sz w:val="28"/>
          <w:szCs w:val="28"/>
        </w:rPr>
        <w:t xml:space="preserve"> – Результаты первого контрольного среза знаний студентов</w:t>
      </w:r>
    </w:p>
    <w:p w:rsidR="00B35A28" w:rsidRPr="002D129D" w:rsidRDefault="00B35A28" w:rsidP="002D129D">
      <w:pPr>
        <w:shd w:val="clear" w:color="auto" w:fill="FFFFFF"/>
        <w:spacing w:after="0" w:line="240" w:lineRule="auto"/>
        <w:jc w:val="center"/>
        <w:rPr>
          <w:rFonts w:ascii="Times New Roman" w:hAnsi="Times New Roman"/>
          <w:bCs/>
          <w:sz w:val="28"/>
          <w:szCs w:val="28"/>
        </w:rPr>
      </w:pPr>
      <w:r w:rsidRPr="002D129D">
        <w:rPr>
          <w:rFonts w:ascii="Times New Roman" w:hAnsi="Times New Roman"/>
          <w:bCs/>
          <w:sz w:val="28"/>
          <w:szCs w:val="28"/>
        </w:rPr>
        <w:t>(формирующий эксперимент)</w:t>
      </w:r>
    </w:p>
    <w:p w:rsidR="00B35A28" w:rsidRPr="002D129D" w:rsidRDefault="00B35A28" w:rsidP="00B35A28">
      <w:pPr>
        <w:shd w:val="clear" w:color="auto" w:fill="FFFFFF"/>
        <w:spacing w:after="0" w:line="240" w:lineRule="auto"/>
        <w:ind w:firstLine="454"/>
        <w:jc w:val="both"/>
        <w:rPr>
          <w:rFonts w:ascii="Times New Roman" w:hAnsi="Times New Roman"/>
          <w:bCs/>
          <w:spacing w:val="-13"/>
          <w:sz w:val="28"/>
          <w:szCs w:val="28"/>
        </w:rPr>
      </w:pPr>
    </w:p>
    <w:p w:rsidR="009D01EA" w:rsidRPr="00CC30FB" w:rsidRDefault="00307E34" w:rsidP="008D7C7C">
      <w:pPr>
        <w:shd w:val="clear" w:color="auto" w:fill="FFFFFF"/>
        <w:spacing w:after="0" w:line="240" w:lineRule="auto"/>
        <w:ind w:firstLine="709"/>
        <w:jc w:val="both"/>
        <w:rPr>
          <w:rFonts w:ascii="Times New Roman" w:hAnsi="Times New Roman"/>
          <w:sz w:val="28"/>
          <w:szCs w:val="28"/>
        </w:rPr>
      </w:pPr>
      <w:r w:rsidRPr="002D129D">
        <w:rPr>
          <w:rFonts w:ascii="Times New Roman" w:hAnsi="Times New Roman"/>
          <w:sz w:val="28"/>
          <w:szCs w:val="28"/>
        </w:rPr>
        <w:t>Второй этап формирующего эксперимента</w:t>
      </w:r>
      <w:r w:rsidR="006F6274" w:rsidRPr="002D129D">
        <w:rPr>
          <w:rFonts w:ascii="Times New Roman" w:hAnsi="Times New Roman"/>
          <w:sz w:val="28"/>
          <w:szCs w:val="28"/>
        </w:rPr>
        <w:t xml:space="preserve"> (6 семестр)</w:t>
      </w:r>
      <w:r w:rsidRPr="002D129D">
        <w:rPr>
          <w:rFonts w:ascii="Times New Roman" w:hAnsi="Times New Roman"/>
          <w:sz w:val="28"/>
          <w:szCs w:val="28"/>
        </w:rPr>
        <w:t xml:space="preserve">, был направлен на достижение «промежуточного» уровня 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w:t>
      </w:r>
      <w:r w:rsidR="00CC30FB">
        <w:rPr>
          <w:rFonts w:ascii="Times New Roman" w:hAnsi="Times New Roman"/>
          <w:sz w:val="28"/>
          <w:szCs w:val="28"/>
        </w:rPr>
        <w:t xml:space="preserve"> </w:t>
      </w:r>
      <w:r w:rsidR="009D01EA" w:rsidRPr="00CC30FB">
        <w:rPr>
          <w:rFonts w:ascii="Times New Roman" w:hAnsi="Times New Roman"/>
          <w:sz w:val="28"/>
          <w:szCs w:val="28"/>
        </w:rPr>
        <w:t xml:space="preserve">Углубленная работа над всеми компонентами готовности на этом этапе способствовала систематизации и упорядочиванию знаний, а также значительному прогрессу в навыках.  </w:t>
      </w:r>
    </w:p>
    <w:p w:rsidR="009D01EA" w:rsidRPr="00A966A6" w:rsidRDefault="009D01EA" w:rsidP="008D7C7C">
      <w:pPr>
        <w:shd w:val="clear" w:color="auto" w:fill="FFFFFF"/>
        <w:spacing w:after="0" w:line="240" w:lineRule="auto"/>
        <w:ind w:firstLine="709"/>
        <w:jc w:val="both"/>
        <w:rPr>
          <w:rFonts w:ascii="Times New Roman" w:hAnsi="Times New Roman"/>
          <w:sz w:val="28"/>
          <w:szCs w:val="28"/>
        </w:rPr>
      </w:pPr>
      <w:r w:rsidRPr="00A966A6">
        <w:rPr>
          <w:rFonts w:ascii="Times New Roman" w:hAnsi="Times New Roman"/>
          <w:sz w:val="28"/>
          <w:szCs w:val="28"/>
        </w:rPr>
        <w:t xml:space="preserve">По результатам второго этапа отмечается </w:t>
      </w:r>
      <w:r w:rsidR="00CC30FB" w:rsidRPr="00A966A6">
        <w:rPr>
          <w:rFonts w:ascii="Times New Roman" w:hAnsi="Times New Roman"/>
          <w:sz w:val="28"/>
          <w:szCs w:val="28"/>
        </w:rPr>
        <w:t>увеличение</w:t>
      </w:r>
      <w:r w:rsidRPr="00A966A6">
        <w:rPr>
          <w:rFonts w:ascii="Times New Roman" w:hAnsi="Times New Roman"/>
          <w:sz w:val="28"/>
          <w:szCs w:val="28"/>
        </w:rPr>
        <w:t xml:space="preserve"> числа студентов, достигших среднего, а в отдельных случаях </w:t>
      </w:r>
      <w:r w:rsidR="00CC30FB" w:rsidRPr="00A966A6">
        <w:rPr>
          <w:rFonts w:ascii="Times New Roman" w:hAnsi="Times New Roman"/>
          <w:sz w:val="28"/>
          <w:szCs w:val="28"/>
        </w:rPr>
        <w:t xml:space="preserve">– </w:t>
      </w:r>
      <w:r w:rsidRPr="00A966A6">
        <w:rPr>
          <w:rFonts w:ascii="Times New Roman" w:hAnsi="Times New Roman"/>
          <w:sz w:val="28"/>
          <w:szCs w:val="28"/>
        </w:rPr>
        <w:t>высокого уровня готовности. Знания успешно закреплены, студенты свободно переходят от элементарных ориентировочных действий в обучении к более сложным</w:t>
      </w:r>
      <w:r w:rsidR="00A966A6" w:rsidRPr="00A966A6">
        <w:rPr>
          <w:rFonts w:ascii="Times New Roman" w:hAnsi="Times New Roman"/>
          <w:sz w:val="28"/>
          <w:szCs w:val="28"/>
        </w:rPr>
        <w:t xml:space="preserve"> формам учебной деятельности</w:t>
      </w:r>
      <w:r w:rsidRPr="00A966A6">
        <w:rPr>
          <w:rFonts w:ascii="Times New Roman" w:hAnsi="Times New Roman"/>
          <w:sz w:val="28"/>
          <w:szCs w:val="28"/>
        </w:rPr>
        <w:t xml:space="preserve">.  </w:t>
      </w:r>
    </w:p>
    <w:p w:rsidR="005A498C" w:rsidRPr="00A966A6" w:rsidRDefault="005A498C" w:rsidP="008D7C7C">
      <w:pPr>
        <w:shd w:val="clear" w:color="auto" w:fill="FFFFFF"/>
        <w:spacing w:after="0" w:line="240" w:lineRule="auto"/>
        <w:ind w:firstLine="709"/>
        <w:jc w:val="both"/>
        <w:rPr>
          <w:rFonts w:ascii="Times New Roman" w:hAnsi="Times New Roman"/>
          <w:sz w:val="28"/>
          <w:szCs w:val="28"/>
        </w:rPr>
      </w:pPr>
      <w:r w:rsidRPr="00A966A6">
        <w:rPr>
          <w:rFonts w:ascii="Times New Roman" w:hAnsi="Times New Roman"/>
          <w:sz w:val="28"/>
          <w:szCs w:val="28"/>
        </w:rPr>
        <w:t xml:space="preserve">На </w:t>
      </w:r>
      <w:r w:rsidR="00A966A6" w:rsidRPr="00A966A6">
        <w:rPr>
          <w:rFonts w:ascii="Times New Roman" w:hAnsi="Times New Roman"/>
          <w:sz w:val="28"/>
          <w:szCs w:val="28"/>
        </w:rPr>
        <w:t>данном</w:t>
      </w:r>
      <w:r w:rsidRPr="00A966A6">
        <w:rPr>
          <w:rFonts w:ascii="Times New Roman" w:hAnsi="Times New Roman"/>
          <w:sz w:val="28"/>
          <w:szCs w:val="28"/>
        </w:rPr>
        <w:t xml:space="preserve"> этапе студенты</w:t>
      </w:r>
      <w:r w:rsidR="00A966A6" w:rsidRPr="00A966A6">
        <w:rPr>
          <w:rFonts w:ascii="Times New Roman" w:hAnsi="Times New Roman"/>
          <w:sz w:val="28"/>
          <w:szCs w:val="28"/>
        </w:rPr>
        <w:t>,</w:t>
      </w:r>
      <w:r w:rsidRPr="00A966A6">
        <w:rPr>
          <w:rFonts w:ascii="Times New Roman" w:hAnsi="Times New Roman"/>
          <w:sz w:val="28"/>
          <w:szCs w:val="28"/>
        </w:rPr>
        <w:t xml:space="preserve"> помимо </w:t>
      </w:r>
      <w:r w:rsidR="00A966A6" w:rsidRPr="00A966A6">
        <w:rPr>
          <w:rFonts w:ascii="Times New Roman" w:hAnsi="Times New Roman"/>
          <w:sz w:val="28"/>
          <w:szCs w:val="28"/>
        </w:rPr>
        <w:t xml:space="preserve">выполнения </w:t>
      </w:r>
      <w:r w:rsidRPr="00A966A6">
        <w:rPr>
          <w:rFonts w:ascii="Times New Roman" w:hAnsi="Times New Roman"/>
          <w:sz w:val="28"/>
          <w:szCs w:val="28"/>
        </w:rPr>
        <w:t>зад</w:t>
      </w:r>
      <w:r w:rsidR="00A966A6" w:rsidRPr="00A966A6">
        <w:rPr>
          <w:rFonts w:ascii="Times New Roman" w:hAnsi="Times New Roman"/>
          <w:sz w:val="28"/>
          <w:szCs w:val="28"/>
        </w:rPr>
        <w:t>аний</w:t>
      </w:r>
      <w:r w:rsidRPr="00A966A6">
        <w:rPr>
          <w:rFonts w:ascii="Times New Roman" w:hAnsi="Times New Roman"/>
          <w:sz w:val="28"/>
          <w:szCs w:val="28"/>
        </w:rPr>
        <w:t xml:space="preserve">, </w:t>
      </w:r>
      <w:r w:rsidR="00A966A6" w:rsidRPr="00A966A6">
        <w:rPr>
          <w:rFonts w:ascii="Times New Roman" w:hAnsi="Times New Roman"/>
          <w:sz w:val="28"/>
          <w:szCs w:val="28"/>
        </w:rPr>
        <w:t>предложенных</w:t>
      </w:r>
      <w:r w:rsidRPr="00A966A6">
        <w:rPr>
          <w:rFonts w:ascii="Times New Roman" w:hAnsi="Times New Roman"/>
          <w:sz w:val="28"/>
          <w:szCs w:val="28"/>
        </w:rPr>
        <w:t xml:space="preserve"> преподавателем, </w:t>
      </w:r>
      <w:r w:rsidR="00A966A6" w:rsidRPr="00A966A6">
        <w:rPr>
          <w:rFonts w:ascii="Times New Roman" w:hAnsi="Times New Roman"/>
          <w:sz w:val="28"/>
          <w:szCs w:val="28"/>
        </w:rPr>
        <w:t xml:space="preserve">начали самостоятельно </w:t>
      </w:r>
      <w:r w:rsidRPr="00A966A6">
        <w:rPr>
          <w:rFonts w:ascii="Times New Roman" w:hAnsi="Times New Roman"/>
          <w:sz w:val="28"/>
          <w:szCs w:val="28"/>
        </w:rPr>
        <w:t>формулирова</w:t>
      </w:r>
      <w:r w:rsidR="00A966A6" w:rsidRPr="00A966A6">
        <w:rPr>
          <w:rFonts w:ascii="Times New Roman" w:hAnsi="Times New Roman"/>
          <w:sz w:val="28"/>
          <w:szCs w:val="28"/>
        </w:rPr>
        <w:t>ть</w:t>
      </w:r>
      <w:r w:rsidRPr="00A966A6">
        <w:rPr>
          <w:rFonts w:ascii="Times New Roman" w:hAnsi="Times New Roman"/>
          <w:sz w:val="28"/>
          <w:szCs w:val="28"/>
        </w:rPr>
        <w:t xml:space="preserve"> учебные цели и задачи</w:t>
      </w:r>
      <w:r w:rsidR="00A966A6" w:rsidRPr="00A966A6">
        <w:rPr>
          <w:rFonts w:ascii="Times New Roman" w:hAnsi="Times New Roman"/>
          <w:sz w:val="28"/>
          <w:szCs w:val="28"/>
        </w:rPr>
        <w:t>. Это сопровождалось усилением учебной активности и более устойчивым интересом к изучаемой дисциплине. Деятельность</w:t>
      </w:r>
      <w:r w:rsidRPr="00A966A6">
        <w:rPr>
          <w:rFonts w:ascii="Times New Roman" w:hAnsi="Times New Roman"/>
          <w:sz w:val="28"/>
          <w:szCs w:val="28"/>
        </w:rPr>
        <w:t xml:space="preserve"> студентов можно охарактеризовать </w:t>
      </w:r>
      <w:r w:rsidR="00A966A6" w:rsidRPr="00A966A6">
        <w:rPr>
          <w:rFonts w:ascii="Times New Roman" w:hAnsi="Times New Roman"/>
          <w:sz w:val="28"/>
          <w:szCs w:val="28"/>
        </w:rPr>
        <w:t>следующим образом</w:t>
      </w:r>
      <w:r w:rsidRPr="00A966A6">
        <w:rPr>
          <w:rFonts w:ascii="Times New Roman" w:hAnsi="Times New Roman"/>
          <w:sz w:val="28"/>
          <w:szCs w:val="28"/>
        </w:rPr>
        <w:t>:</w:t>
      </w:r>
    </w:p>
    <w:p w:rsidR="00307E34" w:rsidRPr="001A0C73" w:rsidRDefault="006F6274" w:rsidP="00247930">
      <w:pPr>
        <w:pStyle w:val="a3"/>
        <w:numPr>
          <w:ilvl w:val="0"/>
          <w:numId w:val="46"/>
        </w:numPr>
        <w:shd w:val="clear" w:color="auto" w:fill="FFFFFF"/>
        <w:tabs>
          <w:tab w:val="left" w:pos="993"/>
        </w:tabs>
        <w:spacing w:after="0" w:line="240" w:lineRule="auto"/>
        <w:ind w:left="0" w:firstLine="709"/>
        <w:jc w:val="both"/>
        <w:rPr>
          <w:rFonts w:ascii="Times New Roman" w:hAnsi="Times New Roman"/>
          <w:sz w:val="28"/>
          <w:szCs w:val="28"/>
        </w:rPr>
      </w:pPr>
      <w:r w:rsidRPr="001A0C73">
        <w:rPr>
          <w:rFonts w:ascii="Times New Roman" w:hAnsi="Times New Roman"/>
          <w:sz w:val="28"/>
          <w:szCs w:val="28"/>
        </w:rPr>
        <w:t>и</w:t>
      </w:r>
      <w:r w:rsidR="00307E34" w:rsidRPr="001A0C73">
        <w:rPr>
          <w:rFonts w:ascii="Times New Roman" w:hAnsi="Times New Roman"/>
          <w:sz w:val="28"/>
          <w:szCs w:val="28"/>
        </w:rPr>
        <w:t xml:space="preserve">сполнительные </w:t>
      </w:r>
      <w:r w:rsidR="00A966A6" w:rsidRPr="001A0C73">
        <w:rPr>
          <w:rFonts w:ascii="Times New Roman" w:hAnsi="Times New Roman"/>
          <w:sz w:val="28"/>
          <w:szCs w:val="28"/>
        </w:rPr>
        <w:t>действия,</w:t>
      </w:r>
      <w:r w:rsidR="00307E34" w:rsidRPr="001A0C73">
        <w:rPr>
          <w:rFonts w:ascii="Times New Roman" w:hAnsi="Times New Roman"/>
          <w:sz w:val="28"/>
          <w:szCs w:val="28"/>
        </w:rPr>
        <w:t xml:space="preserve"> направленные на выполнение упражнений и </w:t>
      </w:r>
      <w:r w:rsidR="00A966A6" w:rsidRPr="001A0C73">
        <w:rPr>
          <w:rFonts w:ascii="Times New Roman" w:hAnsi="Times New Roman"/>
          <w:sz w:val="28"/>
          <w:szCs w:val="28"/>
        </w:rPr>
        <w:t>работу с языковым материалом</w:t>
      </w:r>
      <w:r w:rsidR="00307E34" w:rsidRPr="001A0C73">
        <w:rPr>
          <w:rFonts w:ascii="Times New Roman" w:hAnsi="Times New Roman"/>
          <w:sz w:val="28"/>
          <w:szCs w:val="28"/>
        </w:rPr>
        <w:t>;</w:t>
      </w:r>
    </w:p>
    <w:p w:rsidR="00307E34" w:rsidRPr="001A0C73" w:rsidRDefault="00506E8D" w:rsidP="00247930">
      <w:pPr>
        <w:pStyle w:val="a3"/>
        <w:numPr>
          <w:ilvl w:val="0"/>
          <w:numId w:val="46"/>
        </w:numPr>
        <w:shd w:val="clear" w:color="auto" w:fill="FFFFFF"/>
        <w:tabs>
          <w:tab w:val="left" w:pos="993"/>
        </w:tabs>
        <w:spacing w:after="0" w:line="240" w:lineRule="auto"/>
        <w:ind w:left="0" w:firstLine="709"/>
        <w:jc w:val="both"/>
        <w:rPr>
          <w:rFonts w:ascii="Times New Roman" w:hAnsi="Times New Roman"/>
          <w:sz w:val="28"/>
          <w:szCs w:val="28"/>
        </w:rPr>
      </w:pPr>
      <w:r w:rsidRPr="001A0C73">
        <w:rPr>
          <w:rFonts w:ascii="Times New Roman" w:hAnsi="Times New Roman"/>
          <w:sz w:val="28"/>
          <w:szCs w:val="28"/>
        </w:rPr>
        <w:t>э</w:t>
      </w:r>
      <w:r w:rsidR="00307E34" w:rsidRPr="001A0C73">
        <w:rPr>
          <w:rFonts w:ascii="Times New Roman" w:hAnsi="Times New Roman"/>
          <w:sz w:val="28"/>
          <w:szCs w:val="28"/>
        </w:rPr>
        <w:t xml:space="preserve">вристические </w:t>
      </w:r>
      <w:r w:rsidR="00A966A6" w:rsidRPr="001A0C73">
        <w:rPr>
          <w:rFonts w:ascii="Times New Roman" w:hAnsi="Times New Roman"/>
          <w:sz w:val="28"/>
          <w:szCs w:val="28"/>
        </w:rPr>
        <w:t xml:space="preserve">действия, связанные с </w:t>
      </w:r>
      <w:r w:rsidR="00307E34" w:rsidRPr="001A0C73">
        <w:rPr>
          <w:rFonts w:ascii="Times New Roman" w:hAnsi="Times New Roman"/>
          <w:sz w:val="28"/>
          <w:szCs w:val="28"/>
        </w:rPr>
        <w:t>самостоятельн</w:t>
      </w:r>
      <w:r w:rsidR="00A966A6" w:rsidRPr="001A0C73">
        <w:rPr>
          <w:rFonts w:ascii="Times New Roman" w:hAnsi="Times New Roman"/>
          <w:sz w:val="28"/>
          <w:szCs w:val="28"/>
        </w:rPr>
        <w:t>ым</w:t>
      </w:r>
      <w:r w:rsidR="00307E34" w:rsidRPr="001A0C73">
        <w:rPr>
          <w:rFonts w:ascii="Times New Roman" w:hAnsi="Times New Roman"/>
          <w:sz w:val="28"/>
          <w:szCs w:val="28"/>
        </w:rPr>
        <w:t xml:space="preserve"> </w:t>
      </w:r>
      <w:r w:rsidR="001A0C73" w:rsidRPr="001A0C73">
        <w:rPr>
          <w:rFonts w:ascii="Times New Roman" w:hAnsi="Times New Roman"/>
          <w:sz w:val="28"/>
          <w:szCs w:val="28"/>
        </w:rPr>
        <w:t>постарением</w:t>
      </w:r>
      <w:r w:rsidR="00307E34" w:rsidRPr="001A0C73">
        <w:rPr>
          <w:rFonts w:ascii="Times New Roman" w:hAnsi="Times New Roman"/>
          <w:sz w:val="28"/>
          <w:szCs w:val="28"/>
        </w:rPr>
        <w:t xml:space="preserve"> высказываний</w:t>
      </w:r>
      <w:r w:rsidR="00A966A6" w:rsidRPr="001A0C73">
        <w:rPr>
          <w:rFonts w:ascii="Times New Roman" w:hAnsi="Times New Roman"/>
          <w:sz w:val="28"/>
          <w:szCs w:val="28"/>
        </w:rPr>
        <w:t xml:space="preserve"> и </w:t>
      </w:r>
      <w:r w:rsidR="00307E34" w:rsidRPr="001A0C73">
        <w:rPr>
          <w:rFonts w:ascii="Times New Roman" w:hAnsi="Times New Roman"/>
          <w:sz w:val="28"/>
          <w:szCs w:val="28"/>
        </w:rPr>
        <w:t>участие</w:t>
      </w:r>
      <w:r w:rsidR="00A966A6" w:rsidRPr="001A0C73">
        <w:rPr>
          <w:rFonts w:ascii="Times New Roman" w:hAnsi="Times New Roman"/>
          <w:sz w:val="28"/>
          <w:szCs w:val="28"/>
        </w:rPr>
        <w:t>м</w:t>
      </w:r>
      <w:r w:rsidR="00307E34" w:rsidRPr="001A0C73">
        <w:rPr>
          <w:rFonts w:ascii="Times New Roman" w:hAnsi="Times New Roman"/>
          <w:sz w:val="28"/>
          <w:szCs w:val="28"/>
        </w:rPr>
        <w:t xml:space="preserve"> в </w:t>
      </w:r>
      <w:r w:rsidR="001A0C73" w:rsidRPr="001A0C73">
        <w:rPr>
          <w:rFonts w:ascii="Times New Roman" w:hAnsi="Times New Roman"/>
          <w:sz w:val="28"/>
          <w:szCs w:val="28"/>
        </w:rPr>
        <w:t>профессионально ориентированных</w:t>
      </w:r>
      <w:r w:rsidR="00307E34" w:rsidRPr="001A0C73">
        <w:rPr>
          <w:rFonts w:ascii="Times New Roman" w:hAnsi="Times New Roman"/>
          <w:sz w:val="28"/>
          <w:szCs w:val="28"/>
        </w:rPr>
        <w:t xml:space="preserve"> диалогах и полилогах.</w:t>
      </w:r>
    </w:p>
    <w:p w:rsidR="001A0C73" w:rsidRPr="001A0C73" w:rsidRDefault="001A0C73" w:rsidP="005A498C">
      <w:pPr>
        <w:shd w:val="clear" w:color="auto" w:fill="FFFFFF"/>
        <w:spacing w:after="0" w:line="240" w:lineRule="auto"/>
        <w:ind w:firstLine="709"/>
        <w:jc w:val="both"/>
        <w:rPr>
          <w:rFonts w:ascii="Times New Roman" w:hAnsi="Times New Roman"/>
          <w:sz w:val="28"/>
          <w:szCs w:val="28"/>
        </w:rPr>
      </w:pPr>
      <w:r w:rsidRPr="001A0C73">
        <w:rPr>
          <w:rFonts w:ascii="Times New Roman" w:hAnsi="Times New Roman"/>
          <w:sz w:val="28"/>
          <w:szCs w:val="28"/>
        </w:rPr>
        <w:t xml:space="preserve">Выполнение указанных действий обеспечило отработку языковых операций и способствовало закреплению соответствующих умений. </w:t>
      </w:r>
    </w:p>
    <w:p w:rsidR="005A498C" w:rsidRPr="001A0C73" w:rsidRDefault="005A498C" w:rsidP="005A498C">
      <w:pPr>
        <w:shd w:val="clear" w:color="auto" w:fill="FFFFFF"/>
        <w:spacing w:after="0" w:line="240" w:lineRule="auto"/>
        <w:ind w:firstLine="709"/>
        <w:jc w:val="both"/>
        <w:rPr>
          <w:rFonts w:ascii="Times New Roman" w:hAnsi="Times New Roman"/>
          <w:sz w:val="28"/>
          <w:szCs w:val="28"/>
        </w:rPr>
      </w:pPr>
      <w:r w:rsidRPr="001A0C73">
        <w:rPr>
          <w:rFonts w:ascii="Times New Roman" w:hAnsi="Times New Roman"/>
          <w:sz w:val="28"/>
          <w:szCs w:val="28"/>
        </w:rPr>
        <w:t xml:space="preserve">Таким образом, второй этап был успешно завершен и подтвердил эффективность комплексного </w:t>
      </w:r>
      <w:r w:rsidR="001A0C73" w:rsidRPr="001A0C73">
        <w:rPr>
          <w:rFonts w:ascii="Times New Roman" w:hAnsi="Times New Roman"/>
          <w:sz w:val="28"/>
          <w:szCs w:val="28"/>
        </w:rPr>
        <w:t>подхода, обеспечив</w:t>
      </w:r>
      <w:r w:rsidRPr="001A0C73">
        <w:rPr>
          <w:rFonts w:ascii="Times New Roman" w:hAnsi="Times New Roman"/>
          <w:sz w:val="28"/>
          <w:szCs w:val="28"/>
        </w:rPr>
        <w:t xml:space="preserve"> переход студентов на более высокий уровень профессиональной языковой подготовки. </w:t>
      </w:r>
    </w:p>
    <w:p w:rsidR="00B35A28" w:rsidRPr="005C66E1" w:rsidRDefault="00275C65" w:rsidP="008D7C7C">
      <w:pPr>
        <w:shd w:val="clear" w:color="auto" w:fill="FFFFFF"/>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Результаты второго контрольного среза знаний представлены в таблице </w:t>
      </w:r>
      <w:r w:rsidR="00F616D0">
        <w:rPr>
          <w:rFonts w:ascii="Times New Roman" w:hAnsi="Times New Roman"/>
          <w:sz w:val="28"/>
          <w:szCs w:val="28"/>
        </w:rPr>
        <w:t>6</w:t>
      </w:r>
      <w:r w:rsidRPr="005C66E1">
        <w:rPr>
          <w:rFonts w:ascii="Times New Roman" w:hAnsi="Times New Roman"/>
          <w:sz w:val="28"/>
          <w:szCs w:val="28"/>
        </w:rPr>
        <w:t xml:space="preserve"> и на рисунке 1</w:t>
      </w:r>
      <w:r w:rsidR="00F77D59">
        <w:rPr>
          <w:rFonts w:ascii="Times New Roman" w:hAnsi="Times New Roman"/>
          <w:sz w:val="28"/>
          <w:szCs w:val="28"/>
        </w:rPr>
        <w:t>3</w:t>
      </w:r>
      <w:r w:rsidRPr="005C66E1">
        <w:rPr>
          <w:rFonts w:ascii="Times New Roman" w:hAnsi="Times New Roman"/>
          <w:sz w:val="28"/>
          <w:szCs w:val="28"/>
        </w:rPr>
        <w:t>.</w:t>
      </w:r>
    </w:p>
    <w:p w:rsidR="00B35A28" w:rsidRPr="005C66E1" w:rsidRDefault="00B35A28" w:rsidP="00B35A28">
      <w:pPr>
        <w:shd w:val="clear" w:color="auto" w:fill="FFFFFF"/>
        <w:spacing w:after="0" w:line="240" w:lineRule="auto"/>
        <w:ind w:firstLine="454"/>
        <w:jc w:val="both"/>
        <w:rPr>
          <w:rFonts w:ascii="Times New Roman" w:hAnsi="Times New Roman"/>
          <w:bCs/>
          <w:spacing w:val="-8"/>
          <w:sz w:val="28"/>
          <w:szCs w:val="28"/>
        </w:rPr>
      </w:pPr>
    </w:p>
    <w:p w:rsidR="00B35A28" w:rsidRPr="002D129D" w:rsidRDefault="00B35A28" w:rsidP="00B35A28">
      <w:pPr>
        <w:shd w:val="clear" w:color="auto" w:fill="FFFFFF"/>
        <w:spacing w:after="0" w:line="240" w:lineRule="auto"/>
        <w:jc w:val="both"/>
        <w:rPr>
          <w:rFonts w:ascii="Times New Roman" w:hAnsi="Times New Roman"/>
          <w:bCs/>
          <w:sz w:val="28"/>
          <w:szCs w:val="28"/>
        </w:rPr>
      </w:pPr>
      <w:r w:rsidRPr="002D129D">
        <w:rPr>
          <w:rFonts w:ascii="Times New Roman" w:hAnsi="Times New Roman"/>
          <w:bCs/>
          <w:sz w:val="28"/>
          <w:szCs w:val="28"/>
        </w:rPr>
        <w:t xml:space="preserve">Таблица </w:t>
      </w:r>
      <w:r w:rsidR="00F616D0">
        <w:rPr>
          <w:rFonts w:ascii="Times New Roman" w:hAnsi="Times New Roman"/>
          <w:bCs/>
          <w:sz w:val="28"/>
          <w:szCs w:val="28"/>
        </w:rPr>
        <w:t>6</w:t>
      </w:r>
      <w:r w:rsidRPr="002D129D">
        <w:rPr>
          <w:rFonts w:ascii="Times New Roman" w:hAnsi="Times New Roman"/>
          <w:bCs/>
          <w:sz w:val="28"/>
          <w:szCs w:val="28"/>
        </w:rPr>
        <w:t xml:space="preserve"> – Результаты второго контрольного среза знаний студентов (формирующий эксперимент)</w:t>
      </w:r>
    </w:p>
    <w:p w:rsidR="00B35A28" w:rsidRPr="002D129D" w:rsidRDefault="00B35A28" w:rsidP="00B35A28">
      <w:pPr>
        <w:shd w:val="clear" w:color="auto" w:fill="FFFFFF"/>
        <w:spacing w:after="0" w:line="240" w:lineRule="auto"/>
        <w:jc w:val="both"/>
        <w:rPr>
          <w:rFonts w:ascii="Times New Roman" w:hAnsi="Times New Roman"/>
          <w:bCs/>
          <w:sz w:val="16"/>
          <w:szCs w:val="16"/>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02"/>
        <w:gridCol w:w="730"/>
        <w:gridCol w:w="475"/>
        <w:gridCol w:w="701"/>
        <w:gridCol w:w="504"/>
        <w:gridCol w:w="727"/>
        <w:gridCol w:w="477"/>
        <w:gridCol w:w="603"/>
        <w:gridCol w:w="110"/>
        <w:gridCol w:w="492"/>
        <w:gridCol w:w="796"/>
        <w:gridCol w:w="409"/>
        <w:gridCol w:w="886"/>
      </w:tblGrid>
      <w:tr w:rsidR="00B35A28" w:rsidRPr="004A30E1" w:rsidTr="002D129D">
        <w:trPr>
          <w:trHeight w:val="330"/>
          <w:jc w:val="center"/>
        </w:trPr>
        <w:tc>
          <w:tcPr>
            <w:tcW w:w="2127" w:type="dxa"/>
            <w:vMerge w:val="restart"/>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Критерии</w:t>
            </w:r>
          </w:p>
        </w:tc>
        <w:tc>
          <w:tcPr>
            <w:tcW w:w="2508" w:type="dxa"/>
            <w:gridSpan w:val="4"/>
            <w:tcBorders>
              <w:bottom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Низкий уровень</w:t>
            </w:r>
          </w:p>
        </w:tc>
        <w:tc>
          <w:tcPr>
            <w:tcW w:w="2311" w:type="dxa"/>
            <w:gridSpan w:val="4"/>
            <w:tcBorders>
              <w:bottom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Средний уровень</w:t>
            </w:r>
          </w:p>
        </w:tc>
        <w:tc>
          <w:tcPr>
            <w:tcW w:w="2693" w:type="dxa"/>
            <w:gridSpan w:val="5"/>
            <w:tcBorders>
              <w:bottom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Высокий уровень</w:t>
            </w:r>
          </w:p>
        </w:tc>
      </w:tr>
      <w:tr w:rsidR="00B35A28" w:rsidRPr="004A30E1" w:rsidTr="002D129D">
        <w:trPr>
          <w:trHeight w:val="300"/>
          <w:jc w:val="center"/>
        </w:trPr>
        <w:tc>
          <w:tcPr>
            <w:tcW w:w="2127" w:type="dxa"/>
            <w:vMerge/>
          </w:tcPr>
          <w:p w:rsidR="00B35A28" w:rsidRPr="004A30E1" w:rsidRDefault="00B35A28" w:rsidP="00B35A28">
            <w:pPr>
              <w:shd w:val="clear" w:color="auto" w:fill="FFFFFF"/>
              <w:spacing w:after="0" w:line="240" w:lineRule="auto"/>
              <w:rPr>
                <w:rFonts w:ascii="Times New Roman" w:hAnsi="Times New Roman"/>
                <w:bCs/>
                <w:sz w:val="24"/>
                <w:szCs w:val="24"/>
              </w:rPr>
            </w:pPr>
          </w:p>
        </w:tc>
        <w:tc>
          <w:tcPr>
            <w:tcW w:w="7512" w:type="dxa"/>
            <w:gridSpan w:val="13"/>
            <w:tcBorders>
              <w:top w:val="single" w:sz="4" w:space="0" w:color="auto"/>
            </w:tcBorders>
            <w:vAlign w:val="center"/>
          </w:tcPr>
          <w:p w:rsidR="00B35A28" w:rsidRPr="004A30E1" w:rsidRDefault="004313C1"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Г</w:t>
            </w:r>
            <w:r w:rsidR="002D129D" w:rsidRPr="004A30E1">
              <w:rPr>
                <w:rFonts w:ascii="Times New Roman" w:hAnsi="Times New Roman"/>
                <w:bCs/>
                <w:sz w:val="24"/>
                <w:szCs w:val="24"/>
              </w:rPr>
              <w:t>руппы</w:t>
            </w:r>
          </w:p>
        </w:tc>
      </w:tr>
      <w:tr w:rsidR="00B35A28" w:rsidRPr="004A30E1" w:rsidTr="002D129D">
        <w:trPr>
          <w:jc w:val="center"/>
        </w:trPr>
        <w:tc>
          <w:tcPr>
            <w:tcW w:w="2127" w:type="dxa"/>
            <w:vMerge/>
          </w:tcPr>
          <w:p w:rsidR="00B35A28" w:rsidRPr="004A30E1" w:rsidRDefault="00B35A28" w:rsidP="00B35A28">
            <w:pPr>
              <w:shd w:val="clear" w:color="auto" w:fill="FFFFFF"/>
              <w:spacing w:after="0" w:line="240" w:lineRule="auto"/>
              <w:rPr>
                <w:rFonts w:ascii="Times New Roman" w:hAnsi="Times New Roman"/>
                <w:bCs/>
                <w:sz w:val="24"/>
                <w:szCs w:val="24"/>
              </w:rPr>
            </w:pPr>
          </w:p>
        </w:tc>
        <w:tc>
          <w:tcPr>
            <w:tcW w:w="1332" w:type="dxa"/>
            <w:gridSpan w:val="2"/>
            <w:tcBorders>
              <w:righ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контр.</w:t>
            </w:r>
          </w:p>
        </w:tc>
        <w:tc>
          <w:tcPr>
            <w:tcW w:w="1176" w:type="dxa"/>
            <w:gridSpan w:val="2"/>
            <w:tcBorders>
              <w:lef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экспер.</w:t>
            </w:r>
          </w:p>
        </w:tc>
        <w:tc>
          <w:tcPr>
            <w:tcW w:w="1231" w:type="dxa"/>
            <w:gridSpan w:val="2"/>
            <w:tcBorders>
              <w:righ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контр.</w:t>
            </w:r>
          </w:p>
        </w:tc>
        <w:tc>
          <w:tcPr>
            <w:tcW w:w="1190" w:type="dxa"/>
            <w:gridSpan w:val="3"/>
            <w:tcBorders>
              <w:lef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экспер.</w:t>
            </w:r>
          </w:p>
        </w:tc>
        <w:tc>
          <w:tcPr>
            <w:tcW w:w="1288" w:type="dxa"/>
            <w:gridSpan w:val="2"/>
            <w:tcBorders>
              <w:right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контр.</w:t>
            </w:r>
          </w:p>
        </w:tc>
        <w:tc>
          <w:tcPr>
            <w:tcW w:w="1295" w:type="dxa"/>
            <w:gridSpan w:val="2"/>
            <w:tcBorders>
              <w:left w:val="single" w:sz="4" w:space="0" w:color="auto"/>
              <w:bottom w:val="single" w:sz="4" w:space="0" w:color="auto"/>
            </w:tcBorders>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экспер.</w:t>
            </w:r>
          </w:p>
        </w:tc>
      </w:tr>
      <w:tr w:rsidR="00B35A28" w:rsidRPr="004A30E1" w:rsidTr="002D129D">
        <w:trPr>
          <w:cantSplit/>
          <w:trHeight w:val="571"/>
          <w:jc w:val="center"/>
        </w:trPr>
        <w:tc>
          <w:tcPr>
            <w:tcW w:w="2127" w:type="dxa"/>
            <w:vMerge/>
          </w:tcPr>
          <w:p w:rsidR="00B35A28" w:rsidRPr="004A30E1" w:rsidRDefault="00B35A28" w:rsidP="00B35A28">
            <w:pPr>
              <w:shd w:val="clear" w:color="auto" w:fill="FFFFFF"/>
              <w:spacing w:after="0" w:line="240" w:lineRule="auto"/>
              <w:rPr>
                <w:rFonts w:ascii="Times New Roman" w:hAnsi="Times New Roman"/>
                <w:bCs/>
                <w:sz w:val="24"/>
                <w:szCs w:val="24"/>
              </w:rPr>
            </w:pPr>
          </w:p>
        </w:tc>
        <w:tc>
          <w:tcPr>
            <w:tcW w:w="602" w:type="dxa"/>
            <w:tcBorders>
              <w:right w:val="single" w:sz="4" w:space="0" w:color="auto"/>
            </w:tcBorders>
            <w:textDirection w:val="btLr"/>
            <w:vAlign w:val="center"/>
          </w:tcPr>
          <w:p w:rsidR="00B35A28" w:rsidRPr="004A30E1" w:rsidRDefault="002D129D"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чел</w:t>
            </w:r>
            <w:r w:rsidR="00B35A28" w:rsidRPr="004A30E1">
              <w:rPr>
                <w:rFonts w:ascii="Times New Roman" w:hAnsi="Times New Roman"/>
                <w:bCs/>
                <w:sz w:val="24"/>
                <w:szCs w:val="24"/>
              </w:rPr>
              <w:t>.</w:t>
            </w:r>
          </w:p>
        </w:tc>
        <w:tc>
          <w:tcPr>
            <w:tcW w:w="730"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w:t>
            </w:r>
          </w:p>
        </w:tc>
        <w:tc>
          <w:tcPr>
            <w:tcW w:w="475" w:type="dxa"/>
            <w:tcBorders>
              <w:left w:val="single" w:sz="4" w:space="0" w:color="auto"/>
              <w:right w:val="single" w:sz="4" w:space="0" w:color="auto"/>
            </w:tcBorders>
            <w:textDirection w:val="btLr"/>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чел.</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w:t>
            </w:r>
          </w:p>
        </w:tc>
        <w:tc>
          <w:tcPr>
            <w:tcW w:w="504" w:type="dxa"/>
            <w:tcBorders>
              <w:right w:val="single" w:sz="4" w:space="0" w:color="auto"/>
            </w:tcBorders>
            <w:textDirection w:val="btLr"/>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чел.</w:t>
            </w:r>
          </w:p>
        </w:tc>
        <w:tc>
          <w:tcPr>
            <w:tcW w:w="727"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w:t>
            </w:r>
          </w:p>
        </w:tc>
        <w:tc>
          <w:tcPr>
            <w:tcW w:w="477" w:type="dxa"/>
            <w:tcBorders>
              <w:left w:val="single" w:sz="4" w:space="0" w:color="auto"/>
              <w:right w:val="single" w:sz="4" w:space="0" w:color="auto"/>
            </w:tcBorders>
            <w:textDirection w:val="btLr"/>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чел.</w:t>
            </w:r>
          </w:p>
        </w:tc>
        <w:tc>
          <w:tcPr>
            <w:tcW w:w="713"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w:t>
            </w:r>
          </w:p>
        </w:tc>
        <w:tc>
          <w:tcPr>
            <w:tcW w:w="492" w:type="dxa"/>
            <w:tcBorders>
              <w:right w:val="single" w:sz="4" w:space="0" w:color="auto"/>
            </w:tcBorders>
            <w:textDirection w:val="btLr"/>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чел.</w:t>
            </w:r>
          </w:p>
        </w:tc>
        <w:tc>
          <w:tcPr>
            <w:tcW w:w="796"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w:t>
            </w:r>
          </w:p>
        </w:tc>
        <w:tc>
          <w:tcPr>
            <w:tcW w:w="409" w:type="dxa"/>
            <w:tcBorders>
              <w:top w:val="single" w:sz="4" w:space="0" w:color="auto"/>
              <w:left w:val="single" w:sz="4" w:space="0" w:color="auto"/>
              <w:right w:val="single" w:sz="4" w:space="0" w:color="auto"/>
            </w:tcBorders>
            <w:textDirection w:val="btLr"/>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чел.</w:t>
            </w:r>
          </w:p>
        </w:tc>
        <w:tc>
          <w:tcPr>
            <w:tcW w:w="886" w:type="dxa"/>
            <w:tcBorders>
              <w:top w:val="single" w:sz="4" w:space="0" w:color="auto"/>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w:t>
            </w:r>
          </w:p>
        </w:tc>
      </w:tr>
      <w:tr w:rsidR="00B35A28" w:rsidRPr="004A30E1" w:rsidTr="002D129D">
        <w:trPr>
          <w:trHeight w:val="259"/>
          <w:jc w:val="center"/>
        </w:trPr>
        <w:tc>
          <w:tcPr>
            <w:tcW w:w="2127" w:type="dxa"/>
            <w:vAlign w:val="center"/>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Мотивационный</w:t>
            </w:r>
          </w:p>
        </w:tc>
        <w:tc>
          <w:tcPr>
            <w:tcW w:w="60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13</w:t>
            </w:r>
          </w:p>
        </w:tc>
        <w:tc>
          <w:tcPr>
            <w:tcW w:w="730"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43,3</w:t>
            </w:r>
          </w:p>
        </w:tc>
        <w:tc>
          <w:tcPr>
            <w:tcW w:w="475"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9</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30</w:t>
            </w:r>
          </w:p>
        </w:tc>
        <w:tc>
          <w:tcPr>
            <w:tcW w:w="50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11</w:t>
            </w:r>
          </w:p>
        </w:tc>
        <w:tc>
          <w:tcPr>
            <w:tcW w:w="727"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36,6</w:t>
            </w:r>
          </w:p>
        </w:tc>
        <w:tc>
          <w:tcPr>
            <w:tcW w:w="477"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14</w:t>
            </w:r>
          </w:p>
        </w:tc>
        <w:tc>
          <w:tcPr>
            <w:tcW w:w="713"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46,6</w:t>
            </w:r>
          </w:p>
        </w:tc>
        <w:tc>
          <w:tcPr>
            <w:tcW w:w="49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6</w:t>
            </w:r>
          </w:p>
        </w:tc>
        <w:tc>
          <w:tcPr>
            <w:tcW w:w="796"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20</w:t>
            </w:r>
          </w:p>
        </w:tc>
        <w:tc>
          <w:tcPr>
            <w:tcW w:w="409"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7</w:t>
            </w:r>
          </w:p>
        </w:tc>
        <w:tc>
          <w:tcPr>
            <w:tcW w:w="886"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23,3</w:t>
            </w:r>
          </w:p>
        </w:tc>
      </w:tr>
      <w:tr w:rsidR="00B35A28" w:rsidRPr="004A30E1" w:rsidTr="002D129D">
        <w:trPr>
          <w:trHeight w:val="265"/>
          <w:jc w:val="center"/>
        </w:trPr>
        <w:tc>
          <w:tcPr>
            <w:tcW w:w="2127" w:type="dxa"/>
            <w:vAlign w:val="center"/>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Когнитивный</w:t>
            </w:r>
          </w:p>
        </w:tc>
        <w:tc>
          <w:tcPr>
            <w:tcW w:w="60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15</w:t>
            </w:r>
          </w:p>
        </w:tc>
        <w:tc>
          <w:tcPr>
            <w:tcW w:w="730"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50</w:t>
            </w:r>
          </w:p>
        </w:tc>
        <w:tc>
          <w:tcPr>
            <w:tcW w:w="475"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13</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43,3</w:t>
            </w:r>
          </w:p>
        </w:tc>
        <w:tc>
          <w:tcPr>
            <w:tcW w:w="50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10</w:t>
            </w:r>
          </w:p>
        </w:tc>
        <w:tc>
          <w:tcPr>
            <w:tcW w:w="727"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33,3</w:t>
            </w:r>
          </w:p>
        </w:tc>
        <w:tc>
          <w:tcPr>
            <w:tcW w:w="477"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11</w:t>
            </w:r>
          </w:p>
        </w:tc>
        <w:tc>
          <w:tcPr>
            <w:tcW w:w="713"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36,6</w:t>
            </w:r>
          </w:p>
        </w:tc>
        <w:tc>
          <w:tcPr>
            <w:tcW w:w="49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w:t>
            </w:r>
          </w:p>
        </w:tc>
        <w:tc>
          <w:tcPr>
            <w:tcW w:w="796"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16,6</w:t>
            </w:r>
          </w:p>
        </w:tc>
        <w:tc>
          <w:tcPr>
            <w:tcW w:w="409"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6</w:t>
            </w:r>
          </w:p>
        </w:tc>
        <w:tc>
          <w:tcPr>
            <w:tcW w:w="886"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20</w:t>
            </w:r>
          </w:p>
        </w:tc>
      </w:tr>
      <w:tr w:rsidR="00B35A28" w:rsidRPr="004A30E1" w:rsidTr="002D129D">
        <w:trPr>
          <w:trHeight w:val="256"/>
          <w:jc w:val="center"/>
        </w:trPr>
        <w:tc>
          <w:tcPr>
            <w:tcW w:w="2127" w:type="dxa"/>
            <w:vAlign w:val="center"/>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Деятельностный</w:t>
            </w:r>
          </w:p>
        </w:tc>
        <w:tc>
          <w:tcPr>
            <w:tcW w:w="60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17</w:t>
            </w:r>
          </w:p>
        </w:tc>
        <w:tc>
          <w:tcPr>
            <w:tcW w:w="730"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56,6</w:t>
            </w:r>
          </w:p>
        </w:tc>
        <w:tc>
          <w:tcPr>
            <w:tcW w:w="475"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16</w:t>
            </w:r>
          </w:p>
        </w:tc>
        <w:tc>
          <w:tcPr>
            <w:tcW w:w="701"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53,3</w:t>
            </w:r>
          </w:p>
        </w:tc>
        <w:tc>
          <w:tcPr>
            <w:tcW w:w="504"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9</w:t>
            </w:r>
          </w:p>
        </w:tc>
        <w:tc>
          <w:tcPr>
            <w:tcW w:w="727"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30</w:t>
            </w:r>
          </w:p>
        </w:tc>
        <w:tc>
          <w:tcPr>
            <w:tcW w:w="477"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9</w:t>
            </w:r>
          </w:p>
        </w:tc>
        <w:tc>
          <w:tcPr>
            <w:tcW w:w="713"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30</w:t>
            </w:r>
          </w:p>
        </w:tc>
        <w:tc>
          <w:tcPr>
            <w:tcW w:w="492"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w:t>
            </w:r>
          </w:p>
        </w:tc>
        <w:tc>
          <w:tcPr>
            <w:tcW w:w="796" w:type="dxa"/>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13,3</w:t>
            </w:r>
          </w:p>
        </w:tc>
        <w:tc>
          <w:tcPr>
            <w:tcW w:w="409" w:type="dxa"/>
            <w:tcBorders>
              <w:left w:val="single" w:sz="4" w:space="0" w:color="auto"/>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5</w:t>
            </w:r>
          </w:p>
        </w:tc>
        <w:tc>
          <w:tcPr>
            <w:tcW w:w="886" w:type="dxa"/>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16,6</w:t>
            </w:r>
          </w:p>
        </w:tc>
      </w:tr>
      <w:tr w:rsidR="00B35A28" w:rsidRPr="004A30E1" w:rsidTr="002D129D">
        <w:trPr>
          <w:jc w:val="center"/>
        </w:trPr>
        <w:tc>
          <w:tcPr>
            <w:tcW w:w="2127" w:type="dxa"/>
          </w:tcPr>
          <w:p w:rsidR="00B35A28" w:rsidRPr="004A30E1" w:rsidRDefault="00B35A28" w:rsidP="00B35A28">
            <w:pPr>
              <w:shd w:val="clear" w:color="auto" w:fill="FFFFFF"/>
              <w:spacing w:after="0" w:line="240" w:lineRule="auto"/>
              <w:rPr>
                <w:rFonts w:ascii="Times New Roman" w:hAnsi="Times New Roman"/>
                <w:bCs/>
                <w:sz w:val="24"/>
                <w:szCs w:val="24"/>
              </w:rPr>
            </w:pPr>
            <w:r w:rsidRPr="004A30E1">
              <w:rPr>
                <w:rFonts w:ascii="Times New Roman" w:hAnsi="Times New Roman"/>
                <w:bCs/>
                <w:sz w:val="24"/>
                <w:szCs w:val="24"/>
              </w:rPr>
              <w:t>Среднее значение распределения групп студентов по уровням (%)</w:t>
            </w:r>
          </w:p>
        </w:tc>
        <w:tc>
          <w:tcPr>
            <w:tcW w:w="1332" w:type="dxa"/>
            <w:gridSpan w:val="2"/>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49,9</w:t>
            </w:r>
          </w:p>
        </w:tc>
        <w:tc>
          <w:tcPr>
            <w:tcW w:w="1176"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42,2</w:t>
            </w:r>
          </w:p>
        </w:tc>
        <w:tc>
          <w:tcPr>
            <w:tcW w:w="1231" w:type="dxa"/>
            <w:gridSpan w:val="2"/>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33,3</w:t>
            </w:r>
          </w:p>
        </w:tc>
        <w:tc>
          <w:tcPr>
            <w:tcW w:w="1190" w:type="dxa"/>
            <w:gridSpan w:val="3"/>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37,7</w:t>
            </w:r>
          </w:p>
        </w:tc>
        <w:tc>
          <w:tcPr>
            <w:tcW w:w="1288" w:type="dxa"/>
            <w:gridSpan w:val="2"/>
            <w:tcBorders>
              <w:righ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16,6</w:t>
            </w:r>
          </w:p>
        </w:tc>
        <w:tc>
          <w:tcPr>
            <w:tcW w:w="1295" w:type="dxa"/>
            <w:gridSpan w:val="2"/>
            <w:tcBorders>
              <w:left w:val="single" w:sz="4" w:space="0" w:color="auto"/>
            </w:tcBorders>
            <w:vAlign w:val="center"/>
          </w:tcPr>
          <w:p w:rsidR="00B35A28" w:rsidRPr="004A30E1" w:rsidRDefault="00B35A28" w:rsidP="00B35A28">
            <w:pPr>
              <w:shd w:val="clear" w:color="auto" w:fill="FFFFFF"/>
              <w:spacing w:after="0" w:line="240" w:lineRule="auto"/>
              <w:jc w:val="center"/>
              <w:rPr>
                <w:rFonts w:ascii="Times New Roman" w:hAnsi="Times New Roman"/>
                <w:bCs/>
                <w:sz w:val="24"/>
                <w:szCs w:val="24"/>
              </w:rPr>
            </w:pPr>
            <w:r w:rsidRPr="004A30E1">
              <w:rPr>
                <w:rFonts w:ascii="Times New Roman" w:hAnsi="Times New Roman"/>
                <w:bCs/>
                <w:sz w:val="24"/>
                <w:szCs w:val="24"/>
              </w:rPr>
              <w:t>19,9</w:t>
            </w:r>
          </w:p>
        </w:tc>
      </w:tr>
    </w:tbl>
    <w:p w:rsidR="00B35A28" w:rsidRDefault="00B35A28" w:rsidP="00B35A28">
      <w:pPr>
        <w:shd w:val="clear" w:color="auto" w:fill="FFFFFF"/>
        <w:spacing w:after="0" w:line="240" w:lineRule="auto"/>
        <w:rPr>
          <w:rFonts w:ascii="Times New Roman" w:hAnsi="Times New Roman"/>
          <w:bCs/>
          <w:color w:val="FF0000"/>
          <w:spacing w:val="-9"/>
          <w:sz w:val="28"/>
          <w:szCs w:val="28"/>
          <w:lang w:val="en-US"/>
        </w:rPr>
      </w:pPr>
    </w:p>
    <w:p w:rsidR="001A0C73" w:rsidRDefault="001A0C73" w:rsidP="00B35A28">
      <w:pPr>
        <w:shd w:val="clear" w:color="auto" w:fill="FFFFFF"/>
        <w:spacing w:after="0" w:line="240" w:lineRule="auto"/>
        <w:rPr>
          <w:rFonts w:ascii="Times New Roman" w:hAnsi="Times New Roman"/>
          <w:bCs/>
          <w:color w:val="FF0000"/>
          <w:spacing w:val="-9"/>
          <w:sz w:val="28"/>
          <w:szCs w:val="28"/>
          <w:lang w:val="en-US"/>
        </w:rPr>
      </w:pPr>
    </w:p>
    <w:p w:rsidR="00B35A28" w:rsidRPr="00BD6B1A" w:rsidRDefault="00B16B94" w:rsidP="00B35A28">
      <w:pPr>
        <w:shd w:val="clear" w:color="auto" w:fill="FFFFFF"/>
        <w:rPr>
          <w:rFonts w:ascii="Times New Roman" w:hAnsi="Times New Roman"/>
          <w:bCs/>
          <w:color w:val="FF0000"/>
          <w:spacing w:val="-9"/>
          <w:sz w:val="28"/>
          <w:szCs w:val="28"/>
          <w:lang w:val="en-US"/>
        </w:rPr>
      </w:pPr>
      <w:r w:rsidRPr="004A30E1">
        <w:rPr>
          <w:rFonts w:ascii="Times New Roman" w:hAnsi="Times New Roman"/>
          <w:noProof/>
          <w:color w:val="FF0000"/>
          <w:spacing w:val="-9"/>
          <w:sz w:val="28"/>
          <w:szCs w:val="28"/>
          <w:lang w:eastAsia="ru-RU"/>
        </w:rPr>
        <w:drawing>
          <wp:inline distT="0" distB="0" distL="0" distR="0">
            <wp:extent cx="6105525" cy="1933575"/>
            <wp:effectExtent l="0" t="0" r="0" b="0"/>
            <wp:docPr id="14"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35A28" w:rsidRDefault="00B35A28" w:rsidP="002D129D">
      <w:pPr>
        <w:shd w:val="clear" w:color="auto" w:fill="FFFFFF"/>
        <w:spacing w:after="0" w:line="240" w:lineRule="auto"/>
        <w:jc w:val="center"/>
        <w:rPr>
          <w:rFonts w:ascii="Times New Roman" w:hAnsi="Times New Roman"/>
          <w:bCs/>
          <w:sz w:val="28"/>
          <w:szCs w:val="28"/>
        </w:rPr>
      </w:pPr>
      <w:r w:rsidRPr="002D129D">
        <w:rPr>
          <w:rFonts w:ascii="Times New Roman" w:hAnsi="Times New Roman"/>
          <w:bCs/>
          <w:sz w:val="28"/>
          <w:szCs w:val="28"/>
        </w:rPr>
        <w:t>Рисунок 1</w:t>
      </w:r>
      <w:r w:rsidR="00F77D59">
        <w:rPr>
          <w:rFonts w:ascii="Times New Roman" w:hAnsi="Times New Roman"/>
          <w:bCs/>
          <w:sz w:val="28"/>
          <w:szCs w:val="28"/>
        </w:rPr>
        <w:t>3</w:t>
      </w:r>
      <w:r w:rsidRPr="002D129D">
        <w:rPr>
          <w:rFonts w:ascii="Times New Roman" w:hAnsi="Times New Roman"/>
          <w:bCs/>
          <w:sz w:val="28"/>
          <w:szCs w:val="28"/>
        </w:rPr>
        <w:t xml:space="preserve"> – Результаты второго контрольного среза знаний студентов (формирующий эксперимент)</w:t>
      </w:r>
    </w:p>
    <w:p w:rsidR="001A0C73" w:rsidRPr="002D129D" w:rsidRDefault="001A0C73" w:rsidP="002D129D">
      <w:pPr>
        <w:shd w:val="clear" w:color="auto" w:fill="FFFFFF"/>
        <w:spacing w:after="0" w:line="240" w:lineRule="auto"/>
        <w:jc w:val="center"/>
        <w:rPr>
          <w:rFonts w:ascii="Times New Roman" w:hAnsi="Times New Roman"/>
          <w:bCs/>
          <w:sz w:val="28"/>
          <w:szCs w:val="28"/>
        </w:rPr>
      </w:pPr>
    </w:p>
    <w:p w:rsidR="001A0C73" w:rsidRDefault="001A0C73" w:rsidP="008D7C7C">
      <w:pPr>
        <w:spacing w:after="0" w:line="240" w:lineRule="auto"/>
        <w:ind w:firstLine="709"/>
        <w:jc w:val="both"/>
        <w:rPr>
          <w:rFonts w:ascii="Times New Roman" w:hAnsi="Times New Roman"/>
          <w:sz w:val="28"/>
          <w:szCs w:val="28"/>
        </w:rPr>
      </w:pPr>
    </w:p>
    <w:p w:rsidR="001A0C73" w:rsidRDefault="001A0C73" w:rsidP="008D7C7C">
      <w:pPr>
        <w:spacing w:after="0" w:line="240" w:lineRule="auto"/>
        <w:ind w:firstLine="709"/>
        <w:jc w:val="both"/>
        <w:rPr>
          <w:rFonts w:ascii="Times New Roman" w:hAnsi="Times New Roman"/>
          <w:sz w:val="28"/>
          <w:szCs w:val="28"/>
        </w:rPr>
      </w:pPr>
    </w:p>
    <w:p w:rsidR="001A0C73" w:rsidRDefault="001A0C73" w:rsidP="008D7C7C">
      <w:pPr>
        <w:spacing w:after="0" w:line="240" w:lineRule="auto"/>
        <w:ind w:firstLine="709"/>
        <w:jc w:val="both"/>
        <w:rPr>
          <w:rFonts w:ascii="Times New Roman" w:hAnsi="Times New Roman"/>
          <w:sz w:val="28"/>
          <w:szCs w:val="28"/>
        </w:rPr>
      </w:pPr>
    </w:p>
    <w:p w:rsidR="00B35A28" w:rsidRPr="005C66E1" w:rsidRDefault="00E51C73" w:rsidP="008D7C7C">
      <w:pPr>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На </w:t>
      </w:r>
      <w:r w:rsidR="00196F2B" w:rsidRPr="005C66E1">
        <w:rPr>
          <w:rFonts w:ascii="Times New Roman" w:hAnsi="Times New Roman"/>
          <w:sz w:val="28"/>
          <w:szCs w:val="28"/>
        </w:rPr>
        <w:t>заключительном</w:t>
      </w:r>
      <w:r w:rsidRPr="005C66E1">
        <w:rPr>
          <w:rFonts w:ascii="Times New Roman" w:hAnsi="Times New Roman"/>
          <w:sz w:val="28"/>
          <w:szCs w:val="28"/>
        </w:rPr>
        <w:t xml:space="preserve"> этапе формирующего эксперимента была проведена диагностика итогового уровня сформированности </w:t>
      </w:r>
      <w:r w:rsidR="00B35A28" w:rsidRPr="005C66E1">
        <w:rPr>
          <w:rFonts w:ascii="Times New Roman" w:hAnsi="Times New Roman"/>
          <w:sz w:val="28"/>
          <w:szCs w:val="28"/>
        </w:rPr>
        <w:t xml:space="preserve">готовности </w:t>
      </w:r>
      <w:r w:rsidR="007F5BF2">
        <w:rPr>
          <w:rFonts w:ascii="Times New Roman" w:hAnsi="Times New Roman"/>
          <w:sz w:val="28"/>
          <w:szCs w:val="28"/>
        </w:rPr>
        <w:t>будущих учителей биологии</w:t>
      </w:r>
      <w:r w:rsidR="00B35A28" w:rsidRPr="005C66E1">
        <w:rPr>
          <w:rFonts w:ascii="Times New Roman" w:hAnsi="Times New Roman"/>
          <w:sz w:val="28"/>
          <w:szCs w:val="28"/>
        </w:rPr>
        <w:t xml:space="preserve"> к использованию английского языка в профессиональной деятельности контрольной и экспериментальной групп. Итоговые результаты формирующего эксперимента представлены в таблице </w:t>
      </w:r>
      <w:r w:rsidR="00F616D0">
        <w:rPr>
          <w:rFonts w:ascii="Times New Roman" w:hAnsi="Times New Roman"/>
          <w:sz w:val="28"/>
          <w:szCs w:val="28"/>
        </w:rPr>
        <w:t>7</w:t>
      </w:r>
      <w:r w:rsidR="00B35A28" w:rsidRPr="005C66E1">
        <w:rPr>
          <w:rFonts w:ascii="Times New Roman" w:hAnsi="Times New Roman"/>
          <w:sz w:val="28"/>
          <w:szCs w:val="28"/>
        </w:rPr>
        <w:t xml:space="preserve"> и на рисунке 1</w:t>
      </w:r>
      <w:r w:rsidR="00F77D59">
        <w:rPr>
          <w:rFonts w:ascii="Times New Roman" w:hAnsi="Times New Roman"/>
          <w:sz w:val="28"/>
          <w:szCs w:val="28"/>
        </w:rPr>
        <w:t>4.</w:t>
      </w:r>
    </w:p>
    <w:p w:rsidR="00B35A28" w:rsidRPr="005C66E1" w:rsidRDefault="00B35A28" w:rsidP="008D7C7C">
      <w:pPr>
        <w:widowControl w:val="0"/>
        <w:shd w:val="clear" w:color="auto" w:fill="FFFFFF"/>
        <w:suppressAutoHyphens/>
        <w:spacing w:after="0" w:line="240" w:lineRule="auto"/>
        <w:ind w:firstLine="709"/>
        <w:jc w:val="both"/>
        <w:rPr>
          <w:rFonts w:ascii="Times New Roman" w:hAnsi="Times New Roman"/>
          <w:bCs/>
          <w:sz w:val="28"/>
          <w:szCs w:val="28"/>
        </w:rPr>
      </w:pPr>
    </w:p>
    <w:p w:rsidR="00B35A28" w:rsidRPr="005C66E1" w:rsidRDefault="00B35A28" w:rsidP="00B35A28">
      <w:pPr>
        <w:widowControl w:val="0"/>
        <w:shd w:val="clear" w:color="auto" w:fill="FFFFFF"/>
        <w:suppressAutoHyphens/>
        <w:spacing w:after="0" w:line="240" w:lineRule="auto"/>
        <w:jc w:val="both"/>
        <w:rPr>
          <w:rFonts w:ascii="Times New Roman" w:hAnsi="Times New Roman"/>
          <w:bCs/>
          <w:sz w:val="28"/>
          <w:szCs w:val="28"/>
        </w:rPr>
      </w:pPr>
      <w:r w:rsidRPr="005C66E1">
        <w:rPr>
          <w:rFonts w:ascii="Times New Roman" w:hAnsi="Times New Roman"/>
          <w:bCs/>
          <w:sz w:val="28"/>
          <w:szCs w:val="28"/>
        </w:rPr>
        <w:t xml:space="preserve">Таблица </w:t>
      </w:r>
      <w:r w:rsidR="00F616D0">
        <w:rPr>
          <w:rFonts w:ascii="Times New Roman" w:hAnsi="Times New Roman"/>
          <w:bCs/>
          <w:sz w:val="28"/>
          <w:szCs w:val="28"/>
        </w:rPr>
        <w:t>7</w:t>
      </w:r>
      <w:r w:rsidRPr="005C66E1">
        <w:rPr>
          <w:rFonts w:ascii="Times New Roman" w:hAnsi="Times New Roman"/>
          <w:bCs/>
          <w:sz w:val="28"/>
          <w:szCs w:val="28"/>
        </w:rPr>
        <w:t xml:space="preserve"> – Результаты диагностики итогового уровня сформированности </w:t>
      </w:r>
      <w:r w:rsidRPr="005C66E1">
        <w:rPr>
          <w:rFonts w:ascii="Times New Roman" w:hAnsi="Times New Roman"/>
          <w:sz w:val="28"/>
          <w:szCs w:val="28"/>
        </w:rPr>
        <w:t xml:space="preserve">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w:t>
      </w:r>
      <w:r w:rsidRPr="005C66E1">
        <w:rPr>
          <w:rFonts w:ascii="Times New Roman" w:hAnsi="Times New Roman"/>
          <w:bCs/>
          <w:sz w:val="28"/>
          <w:szCs w:val="28"/>
        </w:rPr>
        <w:t xml:space="preserve"> (формирующий эксперимент)</w:t>
      </w:r>
    </w:p>
    <w:p w:rsidR="00B35A28" w:rsidRPr="002D129D" w:rsidRDefault="00B35A28" w:rsidP="00B35A28">
      <w:pPr>
        <w:widowControl w:val="0"/>
        <w:shd w:val="clear" w:color="auto" w:fill="FFFFFF"/>
        <w:suppressAutoHyphens/>
        <w:spacing w:after="0" w:line="240" w:lineRule="auto"/>
        <w:ind w:firstLine="454"/>
        <w:jc w:val="both"/>
        <w:rPr>
          <w:rFonts w:ascii="Times New Roman" w:hAnsi="Times New Roman"/>
          <w:color w:val="FF0000"/>
          <w:spacing w:val="6"/>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567"/>
        <w:gridCol w:w="708"/>
        <w:gridCol w:w="567"/>
        <w:gridCol w:w="709"/>
        <w:gridCol w:w="567"/>
        <w:gridCol w:w="709"/>
        <w:gridCol w:w="567"/>
        <w:gridCol w:w="709"/>
        <w:gridCol w:w="425"/>
        <w:gridCol w:w="709"/>
        <w:gridCol w:w="567"/>
        <w:gridCol w:w="708"/>
      </w:tblGrid>
      <w:tr w:rsidR="00B35A28" w:rsidRPr="004A30E1" w:rsidTr="002741FC">
        <w:trPr>
          <w:trHeight w:val="330"/>
        </w:trPr>
        <w:tc>
          <w:tcPr>
            <w:tcW w:w="2127" w:type="dxa"/>
            <w:vMerge w:val="restart"/>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bookmarkStart w:id="38" w:name="_Hlk164354375"/>
            <w:r w:rsidRPr="004A30E1">
              <w:rPr>
                <w:rFonts w:ascii="Times New Roman" w:hAnsi="Times New Roman"/>
                <w:bCs/>
                <w:spacing w:val="6"/>
                <w:sz w:val="24"/>
                <w:szCs w:val="24"/>
              </w:rPr>
              <w:t>Критерии</w:t>
            </w:r>
          </w:p>
        </w:tc>
        <w:tc>
          <w:tcPr>
            <w:tcW w:w="2551" w:type="dxa"/>
            <w:gridSpan w:val="4"/>
            <w:tcBorders>
              <w:bottom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Низкий уровень</w:t>
            </w:r>
          </w:p>
        </w:tc>
        <w:tc>
          <w:tcPr>
            <w:tcW w:w="2552" w:type="dxa"/>
            <w:gridSpan w:val="4"/>
            <w:tcBorders>
              <w:bottom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Средний уровень</w:t>
            </w:r>
          </w:p>
        </w:tc>
        <w:tc>
          <w:tcPr>
            <w:tcW w:w="2409" w:type="dxa"/>
            <w:gridSpan w:val="4"/>
            <w:tcBorders>
              <w:bottom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Высокий уровень</w:t>
            </w:r>
          </w:p>
        </w:tc>
      </w:tr>
      <w:tr w:rsidR="00B35A28" w:rsidRPr="004A30E1" w:rsidTr="002741FC">
        <w:trPr>
          <w:trHeight w:val="300"/>
        </w:trPr>
        <w:tc>
          <w:tcPr>
            <w:tcW w:w="2127" w:type="dxa"/>
            <w:vMerge/>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p>
        </w:tc>
        <w:tc>
          <w:tcPr>
            <w:tcW w:w="7512" w:type="dxa"/>
            <w:gridSpan w:val="12"/>
            <w:tcBorders>
              <w:top w:val="single" w:sz="4" w:space="0" w:color="auto"/>
            </w:tcBorders>
            <w:vAlign w:val="center"/>
          </w:tcPr>
          <w:p w:rsidR="00B35A28" w:rsidRPr="004A30E1" w:rsidRDefault="004313C1"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Г</w:t>
            </w:r>
            <w:r w:rsidR="002D129D" w:rsidRPr="004A30E1">
              <w:rPr>
                <w:rFonts w:ascii="Times New Roman" w:hAnsi="Times New Roman"/>
                <w:bCs/>
                <w:spacing w:val="6"/>
                <w:sz w:val="24"/>
                <w:szCs w:val="24"/>
              </w:rPr>
              <w:t>руппы</w:t>
            </w:r>
          </w:p>
        </w:tc>
      </w:tr>
      <w:tr w:rsidR="00B35A28" w:rsidRPr="004A30E1" w:rsidTr="002741FC">
        <w:tc>
          <w:tcPr>
            <w:tcW w:w="2127" w:type="dxa"/>
            <w:vMerge/>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p>
        </w:tc>
        <w:tc>
          <w:tcPr>
            <w:tcW w:w="1275" w:type="dxa"/>
            <w:gridSpan w:val="2"/>
            <w:tcBorders>
              <w:right w:val="single" w:sz="4" w:space="0" w:color="auto"/>
            </w:tcBorders>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контр</w:t>
            </w:r>
            <w:r w:rsidR="00B35A28" w:rsidRPr="004A30E1">
              <w:rPr>
                <w:rFonts w:ascii="Times New Roman" w:hAnsi="Times New Roman"/>
                <w:bCs/>
                <w:spacing w:val="6"/>
                <w:sz w:val="24"/>
                <w:szCs w:val="24"/>
              </w:rPr>
              <w:t>.</w:t>
            </w:r>
          </w:p>
        </w:tc>
        <w:tc>
          <w:tcPr>
            <w:tcW w:w="1276" w:type="dxa"/>
            <w:gridSpan w:val="2"/>
            <w:tcBorders>
              <w:left w:val="single" w:sz="4" w:space="0" w:color="auto"/>
            </w:tcBorders>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экспер.</w:t>
            </w:r>
          </w:p>
        </w:tc>
        <w:tc>
          <w:tcPr>
            <w:tcW w:w="1276" w:type="dxa"/>
            <w:gridSpan w:val="2"/>
            <w:tcBorders>
              <w:right w:val="single" w:sz="4" w:space="0" w:color="auto"/>
            </w:tcBorders>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контр.</w:t>
            </w:r>
          </w:p>
        </w:tc>
        <w:tc>
          <w:tcPr>
            <w:tcW w:w="1276" w:type="dxa"/>
            <w:gridSpan w:val="2"/>
            <w:tcBorders>
              <w:left w:val="single" w:sz="4" w:space="0" w:color="auto"/>
            </w:tcBorders>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экспер.</w:t>
            </w:r>
          </w:p>
        </w:tc>
        <w:tc>
          <w:tcPr>
            <w:tcW w:w="1134" w:type="dxa"/>
            <w:gridSpan w:val="2"/>
            <w:tcBorders>
              <w:right w:val="single" w:sz="4" w:space="0" w:color="auto"/>
            </w:tcBorders>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контр.</w:t>
            </w:r>
          </w:p>
        </w:tc>
        <w:tc>
          <w:tcPr>
            <w:tcW w:w="1275" w:type="dxa"/>
            <w:gridSpan w:val="2"/>
            <w:tcBorders>
              <w:left w:val="single" w:sz="4" w:space="0" w:color="auto"/>
              <w:bottom w:val="single" w:sz="4" w:space="0" w:color="auto"/>
            </w:tcBorders>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экспер.</w:t>
            </w:r>
          </w:p>
        </w:tc>
      </w:tr>
      <w:tr w:rsidR="00B35A28" w:rsidRPr="004A30E1" w:rsidTr="002741FC">
        <w:trPr>
          <w:cantSplit/>
          <w:trHeight w:val="519"/>
        </w:trPr>
        <w:tc>
          <w:tcPr>
            <w:tcW w:w="2127" w:type="dxa"/>
            <w:vMerge/>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p>
        </w:tc>
        <w:tc>
          <w:tcPr>
            <w:tcW w:w="567" w:type="dxa"/>
            <w:tcBorders>
              <w:right w:val="single" w:sz="4" w:space="0" w:color="auto"/>
            </w:tcBorders>
            <w:textDirection w:val="btLr"/>
            <w:vAlign w:val="center"/>
          </w:tcPr>
          <w:p w:rsidR="00B35A28" w:rsidRPr="004A30E1" w:rsidRDefault="002D129D"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чел</w:t>
            </w:r>
            <w:r w:rsidR="00B35A28" w:rsidRPr="004A30E1">
              <w:rPr>
                <w:rFonts w:ascii="Times New Roman" w:hAnsi="Times New Roman"/>
                <w:bCs/>
                <w:spacing w:val="6"/>
                <w:sz w:val="24"/>
                <w:szCs w:val="24"/>
              </w:rPr>
              <w:t>.</w:t>
            </w:r>
          </w:p>
        </w:tc>
        <w:tc>
          <w:tcPr>
            <w:tcW w:w="708"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w:t>
            </w:r>
          </w:p>
        </w:tc>
        <w:tc>
          <w:tcPr>
            <w:tcW w:w="567" w:type="dxa"/>
            <w:tcBorders>
              <w:left w:val="single" w:sz="4" w:space="0" w:color="auto"/>
              <w:right w:val="single" w:sz="4" w:space="0" w:color="auto"/>
            </w:tcBorders>
            <w:textDirection w:val="btLr"/>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чел.</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w:t>
            </w:r>
          </w:p>
        </w:tc>
        <w:tc>
          <w:tcPr>
            <w:tcW w:w="567" w:type="dxa"/>
            <w:tcBorders>
              <w:right w:val="single" w:sz="4" w:space="0" w:color="auto"/>
            </w:tcBorders>
            <w:textDirection w:val="btLr"/>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чел.</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w:t>
            </w:r>
          </w:p>
        </w:tc>
        <w:tc>
          <w:tcPr>
            <w:tcW w:w="567" w:type="dxa"/>
            <w:tcBorders>
              <w:left w:val="single" w:sz="4" w:space="0" w:color="auto"/>
              <w:right w:val="single" w:sz="4" w:space="0" w:color="auto"/>
            </w:tcBorders>
            <w:textDirection w:val="btLr"/>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чел.</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w:t>
            </w:r>
          </w:p>
        </w:tc>
        <w:tc>
          <w:tcPr>
            <w:tcW w:w="425" w:type="dxa"/>
            <w:tcBorders>
              <w:right w:val="single" w:sz="4" w:space="0" w:color="auto"/>
            </w:tcBorders>
            <w:textDirection w:val="btLr"/>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чел.</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w:t>
            </w:r>
          </w:p>
        </w:tc>
        <w:tc>
          <w:tcPr>
            <w:tcW w:w="567" w:type="dxa"/>
            <w:tcBorders>
              <w:top w:val="single" w:sz="4" w:space="0" w:color="auto"/>
              <w:left w:val="single" w:sz="4" w:space="0" w:color="auto"/>
              <w:right w:val="single" w:sz="4" w:space="0" w:color="auto"/>
            </w:tcBorders>
            <w:textDirection w:val="btLr"/>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чел.</w:t>
            </w:r>
          </w:p>
        </w:tc>
        <w:tc>
          <w:tcPr>
            <w:tcW w:w="708" w:type="dxa"/>
            <w:tcBorders>
              <w:top w:val="single" w:sz="4" w:space="0" w:color="auto"/>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w:t>
            </w:r>
          </w:p>
        </w:tc>
      </w:tr>
      <w:tr w:rsidR="00B35A28" w:rsidRPr="004A30E1" w:rsidTr="002741FC">
        <w:trPr>
          <w:trHeight w:val="266"/>
        </w:trPr>
        <w:tc>
          <w:tcPr>
            <w:tcW w:w="2127" w:type="dxa"/>
            <w:vAlign w:val="center"/>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r w:rsidRPr="004A30E1">
              <w:rPr>
                <w:rFonts w:ascii="Times New Roman" w:hAnsi="Times New Roman"/>
                <w:bCs/>
                <w:spacing w:val="6"/>
                <w:sz w:val="24"/>
                <w:szCs w:val="24"/>
              </w:rPr>
              <w:t>Мотивационный</w:t>
            </w:r>
          </w:p>
        </w:tc>
        <w:tc>
          <w:tcPr>
            <w:tcW w:w="567"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9</w:t>
            </w:r>
          </w:p>
        </w:tc>
        <w:tc>
          <w:tcPr>
            <w:tcW w:w="708"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30</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16,6</w:t>
            </w:r>
          </w:p>
        </w:tc>
        <w:tc>
          <w:tcPr>
            <w:tcW w:w="567"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15</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50</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16</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53,3</w:t>
            </w:r>
          </w:p>
        </w:tc>
        <w:tc>
          <w:tcPr>
            <w:tcW w:w="425"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6</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20</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10</w:t>
            </w:r>
          </w:p>
        </w:tc>
        <w:tc>
          <w:tcPr>
            <w:tcW w:w="708"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33,3</w:t>
            </w:r>
          </w:p>
        </w:tc>
      </w:tr>
      <w:tr w:rsidR="00B35A28" w:rsidRPr="004A30E1" w:rsidTr="002741FC">
        <w:trPr>
          <w:trHeight w:val="286"/>
        </w:trPr>
        <w:tc>
          <w:tcPr>
            <w:tcW w:w="2127" w:type="dxa"/>
            <w:vAlign w:val="center"/>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r w:rsidRPr="004A30E1">
              <w:rPr>
                <w:rFonts w:ascii="Times New Roman" w:hAnsi="Times New Roman"/>
                <w:bCs/>
                <w:spacing w:val="6"/>
                <w:sz w:val="24"/>
                <w:szCs w:val="24"/>
              </w:rPr>
              <w:t>Когнитивный</w:t>
            </w:r>
          </w:p>
        </w:tc>
        <w:tc>
          <w:tcPr>
            <w:tcW w:w="567"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14</w:t>
            </w:r>
          </w:p>
        </w:tc>
        <w:tc>
          <w:tcPr>
            <w:tcW w:w="708"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46,6</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7</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23,3</w:t>
            </w:r>
          </w:p>
        </w:tc>
        <w:tc>
          <w:tcPr>
            <w:tcW w:w="567"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11</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36,6</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12</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40</w:t>
            </w:r>
          </w:p>
        </w:tc>
        <w:tc>
          <w:tcPr>
            <w:tcW w:w="425"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5</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16,6</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11</w:t>
            </w:r>
          </w:p>
        </w:tc>
        <w:tc>
          <w:tcPr>
            <w:tcW w:w="708"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36,6</w:t>
            </w:r>
          </w:p>
        </w:tc>
      </w:tr>
      <w:tr w:rsidR="00B35A28" w:rsidRPr="004A30E1" w:rsidTr="002741FC">
        <w:trPr>
          <w:trHeight w:val="261"/>
        </w:trPr>
        <w:tc>
          <w:tcPr>
            <w:tcW w:w="2127" w:type="dxa"/>
            <w:vAlign w:val="center"/>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r w:rsidRPr="004A30E1">
              <w:rPr>
                <w:rFonts w:ascii="Times New Roman" w:hAnsi="Times New Roman"/>
                <w:bCs/>
                <w:spacing w:val="6"/>
                <w:sz w:val="24"/>
                <w:szCs w:val="24"/>
              </w:rPr>
              <w:t>Деятельностный</w:t>
            </w:r>
          </w:p>
        </w:tc>
        <w:tc>
          <w:tcPr>
            <w:tcW w:w="567"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16</w:t>
            </w:r>
          </w:p>
        </w:tc>
        <w:tc>
          <w:tcPr>
            <w:tcW w:w="708"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53,3</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10</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33,3</w:t>
            </w:r>
          </w:p>
        </w:tc>
        <w:tc>
          <w:tcPr>
            <w:tcW w:w="567"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10</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33,3</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12</w:t>
            </w:r>
          </w:p>
        </w:tc>
        <w:tc>
          <w:tcPr>
            <w:tcW w:w="709"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40</w:t>
            </w:r>
          </w:p>
        </w:tc>
        <w:tc>
          <w:tcPr>
            <w:tcW w:w="425"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w:t>
            </w:r>
          </w:p>
        </w:tc>
        <w:tc>
          <w:tcPr>
            <w:tcW w:w="709" w:type="dxa"/>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13,3</w:t>
            </w:r>
          </w:p>
        </w:tc>
        <w:tc>
          <w:tcPr>
            <w:tcW w:w="567" w:type="dxa"/>
            <w:tcBorders>
              <w:left w:val="single" w:sz="4" w:space="0" w:color="auto"/>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8</w:t>
            </w:r>
          </w:p>
        </w:tc>
        <w:tc>
          <w:tcPr>
            <w:tcW w:w="708" w:type="dxa"/>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26,6</w:t>
            </w:r>
          </w:p>
        </w:tc>
      </w:tr>
      <w:tr w:rsidR="00B35A28" w:rsidRPr="004A30E1" w:rsidTr="002741FC">
        <w:tc>
          <w:tcPr>
            <w:tcW w:w="2127" w:type="dxa"/>
          </w:tcPr>
          <w:p w:rsidR="00B35A28" w:rsidRPr="004A30E1" w:rsidRDefault="00B35A28" w:rsidP="00B35A28">
            <w:pPr>
              <w:widowControl w:val="0"/>
              <w:shd w:val="clear" w:color="auto" w:fill="FFFFFF"/>
              <w:suppressAutoHyphens/>
              <w:spacing w:after="0" w:line="240" w:lineRule="auto"/>
              <w:rPr>
                <w:rFonts w:ascii="Times New Roman" w:hAnsi="Times New Roman"/>
                <w:bCs/>
                <w:spacing w:val="6"/>
                <w:sz w:val="24"/>
                <w:szCs w:val="24"/>
              </w:rPr>
            </w:pPr>
            <w:r w:rsidRPr="004A30E1">
              <w:rPr>
                <w:rFonts w:ascii="Times New Roman" w:hAnsi="Times New Roman"/>
                <w:bCs/>
                <w:spacing w:val="6"/>
                <w:sz w:val="24"/>
                <w:szCs w:val="24"/>
              </w:rPr>
              <w:t>Среднее значе</w:t>
            </w:r>
            <w:r w:rsidR="002D129D" w:rsidRPr="004A30E1">
              <w:rPr>
                <w:rFonts w:ascii="Times New Roman" w:hAnsi="Times New Roman"/>
                <w:bCs/>
                <w:spacing w:val="6"/>
                <w:sz w:val="24"/>
                <w:szCs w:val="24"/>
                <w:lang w:val="kk-KZ"/>
              </w:rPr>
              <w:t xml:space="preserve"> </w:t>
            </w:r>
            <w:r w:rsidRPr="004A30E1">
              <w:rPr>
                <w:rFonts w:ascii="Times New Roman" w:hAnsi="Times New Roman"/>
                <w:bCs/>
                <w:spacing w:val="6"/>
                <w:sz w:val="24"/>
                <w:szCs w:val="24"/>
              </w:rPr>
              <w:t>ние распределе</w:t>
            </w:r>
            <w:r w:rsidR="002D129D" w:rsidRPr="004A30E1">
              <w:rPr>
                <w:rFonts w:ascii="Times New Roman" w:hAnsi="Times New Roman"/>
                <w:bCs/>
                <w:spacing w:val="6"/>
                <w:sz w:val="24"/>
                <w:szCs w:val="24"/>
                <w:lang w:val="kk-KZ"/>
              </w:rPr>
              <w:t xml:space="preserve"> </w:t>
            </w:r>
            <w:r w:rsidRPr="004A30E1">
              <w:rPr>
                <w:rFonts w:ascii="Times New Roman" w:hAnsi="Times New Roman"/>
                <w:bCs/>
                <w:spacing w:val="6"/>
                <w:sz w:val="24"/>
                <w:szCs w:val="24"/>
              </w:rPr>
              <w:t>ния групп студентов по уровням (%)</w:t>
            </w:r>
          </w:p>
        </w:tc>
        <w:tc>
          <w:tcPr>
            <w:tcW w:w="1275" w:type="dxa"/>
            <w:gridSpan w:val="2"/>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43,3</w:t>
            </w:r>
          </w:p>
        </w:tc>
        <w:tc>
          <w:tcPr>
            <w:tcW w:w="1276" w:type="dxa"/>
            <w:gridSpan w:val="2"/>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24,4</w:t>
            </w:r>
          </w:p>
        </w:tc>
        <w:tc>
          <w:tcPr>
            <w:tcW w:w="1276" w:type="dxa"/>
            <w:gridSpan w:val="2"/>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39,9</w:t>
            </w:r>
          </w:p>
        </w:tc>
        <w:tc>
          <w:tcPr>
            <w:tcW w:w="1276" w:type="dxa"/>
            <w:gridSpan w:val="2"/>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44,4</w:t>
            </w:r>
          </w:p>
        </w:tc>
        <w:tc>
          <w:tcPr>
            <w:tcW w:w="1134" w:type="dxa"/>
            <w:gridSpan w:val="2"/>
            <w:tcBorders>
              <w:righ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16,6</w:t>
            </w:r>
          </w:p>
        </w:tc>
        <w:tc>
          <w:tcPr>
            <w:tcW w:w="1275" w:type="dxa"/>
            <w:gridSpan w:val="2"/>
            <w:tcBorders>
              <w:left w:val="single" w:sz="4" w:space="0" w:color="auto"/>
            </w:tcBorders>
            <w:vAlign w:val="center"/>
          </w:tcPr>
          <w:p w:rsidR="00B35A28" w:rsidRPr="004A30E1" w:rsidRDefault="00B35A28" w:rsidP="00B35A28">
            <w:pPr>
              <w:widowControl w:val="0"/>
              <w:shd w:val="clear" w:color="auto" w:fill="FFFFFF"/>
              <w:suppressAutoHyphens/>
              <w:spacing w:after="0" w:line="240" w:lineRule="auto"/>
              <w:jc w:val="center"/>
              <w:rPr>
                <w:rFonts w:ascii="Times New Roman" w:hAnsi="Times New Roman"/>
                <w:bCs/>
                <w:spacing w:val="6"/>
                <w:sz w:val="24"/>
                <w:szCs w:val="24"/>
              </w:rPr>
            </w:pPr>
            <w:r w:rsidRPr="004A30E1">
              <w:rPr>
                <w:rFonts w:ascii="Times New Roman" w:hAnsi="Times New Roman"/>
                <w:bCs/>
                <w:spacing w:val="6"/>
                <w:sz w:val="24"/>
                <w:szCs w:val="24"/>
              </w:rPr>
              <w:t>32</w:t>
            </w:r>
          </w:p>
        </w:tc>
      </w:tr>
    </w:tbl>
    <w:p w:rsidR="00B35A28" w:rsidRDefault="00B35A28" w:rsidP="00B35A28">
      <w:pPr>
        <w:widowControl w:val="0"/>
        <w:shd w:val="clear" w:color="auto" w:fill="FFFFFF"/>
        <w:suppressAutoHyphens/>
        <w:spacing w:after="0" w:line="240" w:lineRule="auto"/>
        <w:rPr>
          <w:rFonts w:ascii="Times New Roman" w:hAnsi="Times New Roman"/>
          <w:bCs/>
          <w:spacing w:val="6"/>
          <w:sz w:val="28"/>
          <w:szCs w:val="28"/>
          <w:lang w:val="en-US"/>
        </w:rPr>
      </w:pPr>
    </w:p>
    <w:p w:rsidR="00B35A28" w:rsidRDefault="00B16B94" w:rsidP="00B35A28">
      <w:pPr>
        <w:widowControl w:val="0"/>
        <w:shd w:val="clear" w:color="auto" w:fill="FFFFFF"/>
        <w:suppressAutoHyphens/>
        <w:rPr>
          <w:rFonts w:ascii="Times New Roman" w:hAnsi="Times New Roman"/>
          <w:bCs/>
          <w:spacing w:val="6"/>
          <w:sz w:val="28"/>
          <w:szCs w:val="28"/>
          <w:lang w:val="en-US"/>
        </w:rPr>
      </w:pPr>
      <w:r w:rsidRPr="004A30E1">
        <w:rPr>
          <w:rFonts w:ascii="Times New Roman" w:hAnsi="Times New Roman"/>
          <w:noProof/>
          <w:spacing w:val="6"/>
          <w:sz w:val="28"/>
          <w:szCs w:val="28"/>
          <w:lang w:eastAsia="ru-RU"/>
        </w:rPr>
        <w:drawing>
          <wp:inline distT="0" distB="0" distL="0" distR="0">
            <wp:extent cx="6115050" cy="2390775"/>
            <wp:effectExtent l="0" t="0" r="0" b="0"/>
            <wp:docPr id="15"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35A28" w:rsidRPr="002676AC" w:rsidRDefault="00B35A28" w:rsidP="002D129D">
      <w:pPr>
        <w:widowControl w:val="0"/>
        <w:shd w:val="clear" w:color="auto" w:fill="FFFFFF"/>
        <w:suppressAutoHyphens/>
        <w:spacing w:after="0" w:line="240" w:lineRule="auto"/>
        <w:jc w:val="center"/>
        <w:rPr>
          <w:rFonts w:ascii="Times New Roman" w:hAnsi="Times New Roman"/>
          <w:bCs/>
          <w:spacing w:val="6"/>
          <w:sz w:val="28"/>
          <w:szCs w:val="28"/>
        </w:rPr>
      </w:pPr>
      <w:r w:rsidRPr="002676AC">
        <w:rPr>
          <w:rFonts w:ascii="Times New Roman" w:hAnsi="Times New Roman"/>
          <w:bCs/>
          <w:spacing w:val="6"/>
          <w:sz w:val="28"/>
          <w:szCs w:val="28"/>
        </w:rPr>
        <w:t>Рисунок 1</w:t>
      </w:r>
      <w:r w:rsidR="00F77D59">
        <w:rPr>
          <w:rFonts w:ascii="Times New Roman" w:hAnsi="Times New Roman"/>
          <w:bCs/>
          <w:spacing w:val="6"/>
          <w:sz w:val="28"/>
          <w:szCs w:val="28"/>
        </w:rPr>
        <w:t>4</w:t>
      </w:r>
      <w:r w:rsidRPr="002676AC">
        <w:rPr>
          <w:rFonts w:ascii="Times New Roman" w:hAnsi="Times New Roman"/>
          <w:bCs/>
          <w:spacing w:val="6"/>
          <w:sz w:val="28"/>
          <w:szCs w:val="28"/>
        </w:rPr>
        <w:t xml:space="preserve"> – Результаты итогового контрольного среза знаний студентов (формирующий эксперимент)</w:t>
      </w:r>
    </w:p>
    <w:bookmarkEnd w:id="38"/>
    <w:p w:rsidR="002D129D" w:rsidRDefault="002D129D" w:rsidP="008D7C7C">
      <w:pPr>
        <w:pStyle w:val="af1"/>
        <w:tabs>
          <w:tab w:val="left" w:pos="993"/>
        </w:tabs>
        <w:spacing w:after="0" w:line="240" w:lineRule="auto"/>
        <w:ind w:left="0" w:firstLine="709"/>
        <w:jc w:val="both"/>
        <w:rPr>
          <w:rFonts w:ascii="Times New Roman" w:hAnsi="Times New Roman"/>
          <w:sz w:val="28"/>
          <w:szCs w:val="28"/>
          <w:lang w:val="kk-KZ"/>
        </w:rPr>
      </w:pPr>
    </w:p>
    <w:p w:rsidR="00B35A28" w:rsidRPr="005C66E1" w:rsidRDefault="00B35A28" w:rsidP="008D7C7C">
      <w:pPr>
        <w:pStyle w:val="af1"/>
        <w:tabs>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Далее в тексте мы будем обозначать вышеперечисленные срезы в порядковом исчислении, как первый, второй, третий, четвертый, для облегчения восприятия статистического анализа.</w:t>
      </w:r>
    </w:p>
    <w:p w:rsidR="00307E34" w:rsidRPr="003C77E4" w:rsidRDefault="00307E34" w:rsidP="008D7C7C">
      <w:pPr>
        <w:pStyle w:val="af1"/>
        <w:tabs>
          <w:tab w:val="left" w:pos="993"/>
        </w:tabs>
        <w:spacing w:after="0" w:line="240" w:lineRule="auto"/>
        <w:ind w:left="0" w:firstLine="709"/>
        <w:jc w:val="both"/>
        <w:rPr>
          <w:rFonts w:ascii="Times New Roman" w:hAnsi="Times New Roman"/>
          <w:sz w:val="28"/>
          <w:szCs w:val="28"/>
        </w:rPr>
      </w:pPr>
      <w:r w:rsidRPr="003C77E4">
        <w:rPr>
          <w:rFonts w:ascii="Times New Roman" w:hAnsi="Times New Roman"/>
          <w:sz w:val="28"/>
          <w:szCs w:val="28"/>
        </w:rPr>
        <w:t xml:space="preserve">Для проверки гипотезы </w:t>
      </w:r>
      <w:r w:rsidR="003C77E4" w:rsidRPr="003C77E4">
        <w:rPr>
          <w:rFonts w:ascii="Times New Roman" w:hAnsi="Times New Roman"/>
          <w:sz w:val="28"/>
          <w:szCs w:val="28"/>
        </w:rPr>
        <w:t>настоящего</w:t>
      </w:r>
      <w:r w:rsidRPr="003C77E4">
        <w:rPr>
          <w:rFonts w:ascii="Times New Roman" w:hAnsi="Times New Roman"/>
          <w:sz w:val="28"/>
          <w:szCs w:val="28"/>
        </w:rPr>
        <w:t xml:space="preserve"> исследования было прове</w:t>
      </w:r>
      <w:r w:rsidR="003C77E4" w:rsidRPr="003C77E4">
        <w:rPr>
          <w:rFonts w:ascii="Times New Roman" w:hAnsi="Times New Roman"/>
          <w:sz w:val="28"/>
          <w:szCs w:val="28"/>
        </w:rPr>
        <w:t>дено</w:t>
      </w:r>
      <w:r w:rsidRPr="003C77E4">
        <w:rPr>
          <w:rFonts w:ascii="Times New Roman" w:hAnsi="Times New Roman"/>
          <w:sz w:val="28"/>
          <w:szCs w:val="28"/>
        </w:rPr>
        <w:t xml:space="preserve"> комплексное сравнение результатов по нескольким ключевым направлениям. Это позволило оценить эффективность внедр</w:t>
      </w:r>
      <w:r w:rsidR="00A52D13" w:rsidRPr="003C77E4">
        <w:rPr>
          <w:rFonts w:ascii="Times New Roman" w:hAnsi="Times New Roman"/>
          <w:sz w:val="28"/>
          <w:szCs w:val="28"/>
        </w:rPr>
        <w:t>е</w:t>
      </w:r>
      <w:r w:rsidRPr="003C77E4">
        <w:rPr>
          <w:rFonts w:ascii="Times New Roman" w:hAnsi="Times New Roman"/>
          <w:sz w:val="28"/>
          <w:szCs w:val="28"/>
        </w:rPr>
        <w:t>нных методов</w:t>
      </w:r>
      <w:r w:rsidR="003C77E4" w:rsidRPr="003C77E4">
        <w:rPr>
          <w:rFonts w:ascii="Times New Roman" w:hAnsi="Times New Roman"/>
          <w:sz w:val="28"/>
          <w:szCs w:val="28"/>
        </w:rPr>
        <w:t xml:space="preserve"> </w:t>
      </w:r>
      <w:r w:rsidRPr="003C77E4">
        <w:rPr>
          <w:rFonts w:ascii="Times New Roman" w:hAnsi="Times New Roman"/>
          <w:sz w:val="28"/>
          <w:szCs w:val="28"/>
        </w:rPr>
        <w:t xml:space="preserve">и выявить изменения уровня готовности </w:t>
      </w:r>
      <w:r w:rsidR="007F5BF2" w:rsidRPr="003C77E4">
        <w:rPr>
          <w:rFonts w:ascii="Times New Roman" w:hAnsi="Times New Roman"/>
          <w:sz w:val="28"/>
          <w:szCs w:val="28"/>
        </w:rPr>
        <w:t>будущих учителей биологии</w:t>
      </w:r>
      <w:r w:rsidRPr="003C77E4">
        <w:rPr>
          <w:rFonts w:ascii="Times New Roman" w:hAnsi="Times New Roman"/>
          <w:sz w:val="28"/>
          <w:szCs w:val="28"/>
        </w:rPr>
        <w:t xml:space="preserve"> к использованию английского языка в профессиональной деятельности. Рассмотрим основные этапы проверки данных.</w:t>
      </w:r>
    </w:p>
    <w:p w:rsidR="00321E88" w:rsidRPr="00BF1F08" w:rsidRDefault="00321E88" w:rsidP="008D7C7C">
      <w:pPr>
        <w:pStyle w:val="af1"/>
        <w:tabs>
          <w:tab w:val="left" w:pos="993"/>
        </w:tabs>
        <w:spacing w:after="0" w:line="240" w:lineRule="auto"/>
        <w:ind w:left="0" w:firstLine="709"/>
        <w:jc w:val="both"/>
        <w:rPr>
          <w:rFonts w:ascii="Times New Roman" w:hAnsi="Times New Roman"/>
          <w:sz w:val="28"/>
          <w:szCs w:val="28"/>
        </w:rPr>
      </w:pPr>
      <w:r w:rsidRPr="00BF1F08">
        <w:rPr>
          <w:rFonts w:ascii="Times New Roman" w:hAnsi="Times New Roman"/>
          <w:sz w:val="28"/>
          <w:szCs w:val="28"/>
        </w:rPr>
        <w:t>Во-первых, про</w:t>
      </w:r>
      <w:r w:rsidR="003C77E4" w:rsidRPr="00BF1F08">
        <w:rPr>
          <w:rFonts w:ascii="Times New Roman" w:hAnsi="Times New Roman"/>
          <w:sz w:val="28"/>
          <w:szCs w:val="28"/>
        </w:rPr>
        <w:t>веден</w:t>
      </w:r>
      <w:r w:rsidRPr="00BF1F08">
        <w:rPr>
          <w:rFonts w:ascii="Times New Roman" w:hAnsi="Times New Roman"/>
          <w:sz w:val="28"/>
          <w:szCs w:val="28"/>
        </w:rPr>
        <w:t xml:space="preserve"> сравнительный анализ данных экспериментальной и контрольной групп, полученных на первом срезе. </w:t>
      </w:r>
      <w:r w:rsidR="00BF1F08">
        <w:rPr>
          <w:rFonts w:ascii="Times New Roman" w:hAnsi="Times New Roman"/>
          <w:sz w:val="28"/>
          <w:szCs w:val="28"/>
        </w:rPr>
        <w:t>Такой</w:t>
      </w:r>
      <w:r w:rsidRPr="00BF1F08">
        <w:rPr>
          <w:rFonts w:ascii="Times New Roman" w:hAnsi="Times New Roman"/>
          <w:sz w:val="28"/>
          <w:szCs w:val="28"/>
        </w:rPr>
        <w:t xml:space="preserve"> анализ был необходим для </w:t>
      </w:r>
      <w:r w:rsidR="003C77E4" w:rsidRPr="00BF1F08">
        <w:rPr>
          <w:rFonts w:ascii="Times New Roman" w:hAnsi="Times New Roman"/>
          <w:sz w:val="28"/>
          <w:szCs w:val="28"/>
        </w:rPr>
        <w:t>определения</w:t>
      </w:r>
      <w:r w:rsidRPr="00BF1F08">
        <w:rPr>
          <w:rFonts w:ascii="Times New Roman" w:hAnsi="Times New Roman"/>
          <w:sz w:val="28"/>
          <w:szCs w:val="28"/>
        </w:rPr>
        <w:t xml:space="preserve"> </w:t>
      </w:r>
      <w:r w:rsidR="003C77E4" w:rsidRPr="00BF1F08">
        <w:rPr>
          <w:rFonts w:ascii="Times New Roman" w:hAnsi="Times New Roman"/>
          <w:sz w:val="28"/>
          <w:szCs w:val="28"/>
        </w:rPr>
        <w:t>исходного</w:t>
      </w:r>
      <w:r w:rsidRPr="00BF1F08">
        <w:rPr>
          <w:rFonts w:ascii="Times New Roman" w:hAnsi="Times New Roman"/>
          <w:sz w:val="28"/>
          <w:szCs w:val="28"/>
        </w:rPr>
        <w:t xml:space="preserve"> состояни</w:t>
      </w:r>
      <w:r w:rsidR="003C77E4" w:rsidRPr="00BF1F08">
        <w:rPr>
          <w:rFonts w:ascii="Times New Roman" w:hAnsi="Times New Roman"/>
          <w:sz w:val="28"/>
          <w:szCs w:val="28"/>
        </w:rPr>
        <w:t>я</w:t>
      </w:r>
      <w:r w:rsidRPr="00BF1F08">
        <w:rPr>
          <w:rFonts w:ascii="Times New Roman" w:hAnsi="Times New Roman"/>
          <w:sz w:val="28"/>
          <w:szCs w:val="28"/>
        </w:rPr>
        <w:t xml:space="preserve"> групп</w:t>
      </w:r>
      <w:r w:rsidR="003C77E4" w:rsidRPr="00BF1F08">
        <w:rPr>
          <w:rFonts w:ascii="Times New Roman" w:hAnsi="Times New Roman"/>
          <w:sz w:val="28"/>
          <w:szCs w:val="28"/>
        </w:rPr>
        <w:t xml:space="preserve"> и оценки корректности их</w:t>
      </w:r>
      <w:r w:rsidRPr="00BF1F08">
        <w:rPr>
          <w:rFonts w:ascii="Times New Roman" w:hAnsi="Times New Roman"/>
          <w:sz w:val="28"/>
          <w:szCs w:val="28"/>
        </w:rPr>
        <w:t xml:space="preserve"> формирования. </w:t>
      </w:r>
      <w:r w:rsidR="003C77E4" w:rsidRPr="00BF1F08">
        <w:rPr>
          <w:rFonts w:ascii="Times New Roman" w:hAnsi="Times New Roman"/>
          <w:sz w:val="28"/>
          <w:szCs w:val="28"/>
        </w:rPr>
        <w:t>Результаты анализа подтвердили сопоставимость групп по уровню сформированности готовности, что обеспечило</w:t>
      </w:r>
      <w:r w:rsidR="00BF1F08" w:rsidRPr="00BF1F08">
        <w:rPr>
          <w:rFonts w:ascii="Times New Roman" w:hAnsi="Times New Roman"/>
          <w:sz w:val="28"/>
          <w:szCs w:val="28"/>
        </w:rPr>
        <w:t xml:space="preserve"> основу</w:t>
      </w:r>
      <w:r w:rsidR="003C77E4" w:rsidRPr="00BF1F08">
        <w:rPr>
          <w:rFonts w:ascii="Times New Roman" w:hAnsi="Times New Roman"/>
          <w:sz w:val="28"/>
          <w:szCs w:val="28"/>
        </w:rPr>
        <w:t xml:space="preserve"> </w:t>
      </w:r>
      <w:r w:rsidR="006D7FB9" w:rsidRPr="00BF1F08">
        <w:rPr>
          <w:rFonts w:ascii="Times New Roman" w:hAnsi="Times New Roman"/>
          <w:sz w:val="28"/>
          <w:szCs w:val="28"/>
        </w:rPr>
        <w:t>для дальнейш</w:t>
      </w:r>
      <w:r w:rsidR="003C77E4" w:rsidRPr="00BF1F08">
        <w:rPr>
          <w:rFonts w:ascii="Times New Roman" w:hAnsi="Times New Roman"/>
          <w:sz w:val="28"/>
          <w:szCs w:val="28"/>
        </w:rPr>
        <w:t>его</w:t>
      </w:r>
      <w:r w:rsidR="006D7FB9" w:rsidRPr="00BF1F08">
        <w:rPr>
          <w:rFonts w:ascii="Times New Roman" w:hAnsi="Times New Roman"/>
          <w:sz w:val="28"/>
          <w:szCs w:val="28"/>
        </w:rPr>
        <w:t xml:space="preserve"> исследован</w:t>
      </w:r>
      <w:r w:rsidR="003C77E4" w:rsidRPr="00BF1F08">
        <w:rPr>
          <w:rFonts w:ascii="Times New Roman" w:hAnsi="Times New Roman"/>
          <w:sz w:val="28"/>
          <w:szCs w:val="28"/>
        </w:rPr>
        <w:t>ия</w:t>
      </w:r>
      <w:r w:rsidR="006D7FB9" w:rsidRPr="00BF1F08">
        <w:rPr>
          <w:rFonts w:ascii="Times New Roman" w:hAnsi="Times New Roman"/>
          <w:sz w:val="28"/>
          <w:szCs w:val="28"/>
        </w:rPr>
        <w:t xml:space="preserve">. </w:t>
      </w:r>
      <w:r w:rsidRPr="00BF1F08">
        <w:rPr>
          <w:rFonts w:ascii="Times New Roman" w:hAnsi="Times New Roman"/>
          <w:sz w:val="28"/>
          <w:szCs w:val="28"/>
        </w:rPr>
        <w:t xml:space="preserve"> </w:t>
      </w:r>
    </w:p>
    <w:p w:rsidR="00321E88" w:rsidRPr="00BF1F08" w:rsidRDefault="006D7FB9" w:rsidP="008D7C7C">
      <w:pPr>
        <w:pStyle w:val="af1"/>
        <w:tabs>
          <w:tab w:val="left" w:pos="993"/>
        </w:tabs>
        <w:spacing w:after="0" w:line="240" w:lineRule="auto"/>
        <w:ind w:left="0" w:firstLine="709"/>
        <w:jc w:val="both"/>
        <w:rPr>
          <w:rFonts w:ascii="Times New Roman" w:hAnsi="Times New Roman"/>
          <w:sz w:val="28"/>
          <w:szCs w:val="28"/>
          <w:highlight w:val="yellow"/>
        </w:rPr>
      </w:pPr>
      <w:r w:rsidRPr="00BF1F08">
        <w:rPr>
          <w:rFonts w:ascii="Times New Roman" w:hAnsi="Times New Roman"/>
          <w:sz w:val="28"/>
          <w:szCs w:val="28"/>
        </w:rPr>
        <w:t xml:space="preserve">Во-вторых, </w:t>
      </w:r>
      <w:r w:rsidR="00BF1F08" w:rsidRPr="00BF1F08">
        <w:rPr>
          <w:rFonts w:ascii="Times New Roman" w:hAnsi="Times New Roman"/>
          <w:sz w:val="28"/>
          <w:szCs w:val="28"/>
        </w:rPr>
        <w:t>проведено</w:t>
      </w:r>
      <w:r w:rsidRPr="00BF1F08">
        <w:rPr>
          <w:rFonts w:ascii="Times New Roman" w:hAnsi="Times New Roman"/>
          <w:sz w:val="28"/>
          <w:szCs w:val="28"/>
        </w:rPr>
        <w:t xml:space="preserve"> сравнение изменений в результатах </w:t>
      </w:r>
      <w:r w:rsidR="00BF1F08" w:rsidRPr="00BF1F08">
        <w:rPr>
          <w:rFonts w:ascii="Times New Roman" w:hAnsi="Times New Roman"/>
          <w:sz w:val="28"/>
          <w:szCs w:val="28"/>
        </w:rPr>
        <w:t>экспериментальной и контрольной</w:t>
      </w:r>
      <w:r w:rsidRPr="00BF1F08">
        <w:rPr>
          <w:rFonts w:ascii="Times New Roman" w:hAnsi="Times New Roman"/>
          <w:sz w:val="28"/>
          <w:szCs w:val="28"/>
        </w:rPr>
        <w:t xml:space="preserve"> групп на втором, третьем и заключительном четвертом срез</w:t>
      </w:r>
      <w:r w:rsidR="00BF1F08" w:rsidRPr="00BF1F08">
        <w:rPr>
          <w:rFonts w:ascii="Times New Roman" w:hAnsi="Times New Roman"/>
          <w:sz w:val="28"/>
          <w:szCs w:val="28"/>
        </w:rPr>
        <w:t>ах</w:t>
      </w:r>
      <w:r w:rsidRPr="00BF1F08">
        <w:rPr>
          <w:rFonts w:ascii="Times New Roman" w:hAnsi="Times New Roman"/>
          <w:sz w:val="28"/>
          <w:szCs w:val="28"/>
        </w:rPr>
        <w:t xml:space="preserve">. </w:t>
      </w:r>
      <w:r w:rsidR="00BF1F08" w:rsidRPr="00BF1F08">
        <w:rPr>
          <w:rFonts w:ascii="Times New Roman" w:hAnsi="Times New Roman"/>
          <w:sz w:val="28"/>
          <w:szCs w:val="28"/>
        </w:rPr>
        <w:t>Это позволило</w:t>
      </w:r>
      <w:r w:rsidRPr="00BF1F08">
        <w:rPr>
          <w:rFonts w:ascii="Times New Roman" w:hAnsi="Times New Roman"/>
          <w:sz w:val="28"/>
          <w:szCs w:val="28"/>
        </w:rPr>
        <w:t xml:space="preserve"> оценить</w:t>
      </w:r>
      <w:r w:rsidR="00BF1F08" w:rsidRPr="00BF1F08">
        <w:rPr>
          <w:rFonts w:ascii="Times New Roman" w:hAnsi="Times New Roman"/>
          <w:sz w:val="28"/>
          <w:szCs w:val="28"/>
        </w:rPr>
        <w:t xml:space="preserve"> </w:t>
      </w:r>
      <w:r w:rsidRPr="00BF1F08">
        <w:rPr>
          <w:rFonts w:ascii="Times New Roman" w:hAnsi="Times New Roman"/>
          <w:sz w:val="28"/>
          <w:szCs w:val="28"/>
        </w:rPr>
        <w:t>эффективн</w:t>
      </w:r>
      <w:r w:rsidR="00BF1F08" w:rsidRPr="00BF1F08">
        <w:rPr>
          <w:rFonts w:ascii="Times New Roman" w:hAnsi="Times New Roman"/>
          <w:sz w:val="28"/>
          <w:szCs w:val="28"/>
        </w:rPr>
        <w:t>ость</w:t>
      </w:r>
      <w:r w:rsidRPr="00BF1F08">
        <w:rPr>
          <w:rFonts w:ascii="Times New Roman" w:hAnsi="Times New Roman"/>
          <w:sz w:val="28"/>
          <w:szCs w:val="28"/>
        </w:rPr>
        <w:t xml:space="preserve"> предложенны</w:t>
      </w:r>
      <w:r w:rsidR="00BF1F08" w:rsidRPr="00BF1F08">
        <w:rPr>
          <w:rFonts w:ascii="Times New Roman" w:hAnsi="Times New Roman"/>
          <w:sz w:val="28"/>
          <w:szCs w:val="28"/>
        </w:rPr>
        <w:t>х</w:t>
      </w:r>
      <w:r w:rsidRPr="00BF1F08">
        <w:rPr>
          <w:rFonts w:ascii="Times New Roman" w:hAnsi="Times New Roman"/>
          <w:sz w:val="28"/>
          <w:szCs w:val="28"/>
        </w:rPr>
        <w:t xml:space="preserve"> методы формирования готовности к использованию английского языка в профессиональной деятельности. </w:t>
      </w:r>
      <w:r w:rsidR="00BF1F08" w:rsidRPr="00BF1F08">
        <w:rPr>
          <w:rFonts w:ascii="Times New Roman" w:hAnsi="Times New Roman"/>
          <w:sz w:val="28"/>
          <w:szCs w:val="28"/>
        </w:rPr>
        <w:t>Сопоставление</w:t>
      </w:r>
      <w:r w:rsidRPr="00BF1F08">
        <w:rPr>
          <w:rFonts w:ascii="Times New Roman" w:hAnsi="Times New Roman"/>
          <w:sz w:val="28"/>
          <w:szCs w:val="28"/>
        </w:rPr>
        <w:t xml:space="preserve"> с контрольной группой дало возможность </w:t>
      </w:r>
      <w:r w:rsidR="00BF1F08" w:rsidRPr="00BF1F08">
        <w:rPr>
          <w:rFonts w:ascii="Times New Roman" w:hAnsi="Times New Roman"/>
          <w:sz w:val="28"/>
          <w:szCs w:val="28"/>
        </w:rPr>
        <w:t>определить</w:t>
      </w:r>
      <w:r w:rsidRPr="00BF1F08">
        <w:rPr>
          <w:rFonts w:ascii="Times New Roman" w:hAnsi="Times New Roman"/>
          <w:sz w:val="28"/>
          <w:szCs w:val="28"/>
        </w:rPr>
        <w:t xml:space="preserve">, на каком этапе различия между группами становятся наиболее </w:t>
      </w:r>
      <w:r w:rsidR="00BF1F08" w:rsidRPr="00BF1F08">
        <w:rPr>
          <w:rFonts w:ascii="Times New Roman" w:hAnsi="Times New Roman"/>
          <w:sz w:val="28"/>
          <w:szCs w:val="28"/>
        </w:rPr>
        <w:t>выраженными и когда</w:t>
      </w:r>
      <w:r w:rsidRPr="00BF1F08">
        <w:rPr>
          <w:rFonts w:ascii="Times New Roman" w:hAnsi="Times New Roman"/>
          <w:sz w:val="28"/>
          <w:szCs w:val="28"/>
        </w:rPr>
        <w:t xml:space="preserve"> экспериментальное воздействие имеет наибольший эффект.</w:t>
      </w:r>
    </w:p>
    <w:p w:rsidR="00BF1F08" w:rsidRPr="00717B6D" w:rsidRDefault="008C530F" w:rsidP="008D7C7C">
      <w:pPr>
        <w:pStyle w:val="af1"/>
        <w:tabs>
          <w:tab w:val="left" w:pos="993"/>
        </w:tabs>
        <w:spacing w:after="0" w:line="240" w:lineRule="auto"/>
        <w:ind w:left="0" w:firstLine="709"/>
        <w:jc w:val="both"/>
        <w:rPr>
          <w:rFonts w:ascii="Times New Roman" w:hAnsi="Times New Roman"/>
          <w:sz w:val="28"/>
          <w:szCs w:val="28"/>
          <w:highlight w:val="yellow"/>
        </w:rPr>
      </w:pPr>
      <w:r w:rsidRPr="00717B6D">
        <w:rPr>
          <w:rFonts w:ascii="Times New Roman" w:hAnsi="Times New Roman"/>
          <w:sz w:val="28"/>
          <w:szCs w:val="28"/>
        </w:rPr>
        <w:t>В-третьих, провед</w:t>
      </w:r>
      <w:r w:rsidR="00717B6D" w:rsidRPr="00717B6D">
        <w:rPr>
          <w:rFonts w:ascii="Times New Roman" w:hAnsi="Times New Roman"/>
          <w:sz w:val="28"/>
          <w:szCs w:val="28"/>
        </w:rPr>
        <w:t>е</w:t>
      </w:r>
      <w:r w:rsidRPr="00717B6D">
        <w:rPr>
          <w:rFonts w:ascii="Times New Roman" w:hAnsi="Times New Roman"/>
          <w:sz w:val="28"/>
          <w:szCs w:val="28"/>
        </w:rPr>
        <w:t xml:space="preserve">н анализ изменений </w:t>
      </w:r>
      <w:r w:rsidR="00717B6D" w:rsidRPr="00717B6D">
        <w:rPr>
          <w:rFonts w:ascii="Times New Roman" w:hAnsi="Times New Roman"/>
          <w:sz w:val="28"/>
          <w:szCs w:val="28"/>
        </w:rPr>
        <w:t>показателей в экспериментальной</w:t>
      </w:r>
      <w:r w:rsidRPr="00717B6D">
        <w:rPr>
          <w:rFonts w:ascii="Times New Roman" w:hAnsi="Times New Roman"/>
          <w:sz w:val="28"/>
          <w:szCs w:val="28"/>
        </w:rPr>
        <w:t xml:space="preserve"> групп</w:t>
      </w:r>
      <w:r w:rsidR="00717B6D" w:rsidRPr="00717B6D">
        <w:rPr>
          <w:rFonts w:ascii="Times New Roman" w:hAnsi="Times New Roman"/>
          <w:sz w:val="28"/>
          <w:szCs w:val="28"/>
        </w:rPr>
        <w:t>е</w:t>
      </w:r>
      <w:r w:rsidR="00302AD0">
        <w:rPr>
          <w:rFonts w:ascii="Times New Roman" w:hAnsi="Times New Roman"/>
          <w:sz w:val="28"/>
          <w:szCs w:val="28"/>
        </w:rPr>
        <w:t xml:space="preserve"> между первым, вторым, третьи и четвертым срезами</w:t>
      </w:r>
      <w:r w:rsidR="00717B6D" w:rsidRPr="00717B6D">
        <w:rPr>
          <w:rFonts w:ascii="Times New Roman" w:hAnsi="Times New Roman"/>
          <w:sz w:val="28"/>
          <w:szCs w:val="28"/>
        </w:rPr>
        <w:t xml:space="preserve"> с целью выявления динамики формирования</w:t>
      </w:r>
      <w:r w:rsidRPr="00717B6D">
        <w:rPr>
          <w:rFonts w:ascii="Times New Roman" w:hAnsi="Times New Roman"/>
          <w:sz w:val="28"/>
          <w:szCs w:val="28"/>
        </w:rPr>
        <w:t xml:space="preserve"> готовности </w:t>
      </w:r>
      <w:r w:rsidR="00717B6D" w:rsidRPr="00717B6D">
        <w:rPr>
          <w:rFonts w:ascii="Times New Roman" w:hAnsi="Times New Roman"/>
          <w:sz w:val="28"/>
          <w:szCs w:val="28"/>
        </w:rPr>
        <w:t>будущих учителей биологии</w:t>
      </w:r>
      <w:r w:rsidRPr="00717B6D">
        <w:rPr>
          <w:rFonts w:ascii="Times New Roman" w:hAnsi="Times New Roman"/>
          <w:sz w:val="28"/>
          <w:szCs w:val="28"/>
        </w:rPr>
        <w:t xml:space="preserve"> к использованию английского языка в профессиональной деятельности. </w:t>
      </w:r>
      <w:r w:rsidR="00717B6D" w:rsidRPr="00717B6D">
        <w:rPr>
          <w:rFonts w:ascii="Times New Roman" w:hAnsi="Times New Roman"/>
          <w:sz w:val="28"/>
          <w:szCs w:val="28"/>
        </w:rPr>
        <w:t xml:space="preserve">Полученные результаты отразили постепенный рост показателей, в том числе увеличение доли студентов, достигших среднего и высокого уровней готовности, что позволило выделить этапы с наиболее выраженной положительной динамикой.  </w:t>
      </w:r>
    </w:p>
    <w:p w:rsidR="00307E34" w:rsidRPr="005C66E1" w:rsidRDefault="00504E71" w:rsidP="008D7C7C">
      <w:pPr>
        <w:pStyle w:val="af1"/>
        <w:tabs>
          <w:tab w:val="left" w:pos="993"/>
        </w:tabs>
        <w:spacing w:after="0" w:line="240" w:lineRule="auto"/>
        <w:ind w:left="0" w:firstLine="709"/>
        <w:jc w:val="both"/>
        <w:rPr>
          <w:rFonts w:ascii="Times New Roman" w:hAnsi="Times New Roman"/>
          <w:sz w:val="28"/>
          <w:szCs w:val="28"/>
        </w:rPr>
      </w:pPr>
      <w:r w:rsidRPr="00504E71">
        <w:rPr>
          <w:rFonts w:ascii="Times New Roman" w:hAnsi="Times New Roman"/>
          <w:sz w:val="28"/>
          <w:szCs w:val="28"/>
        </w:rPr>
        <w:t xml:space="preserve">В-четвертых, проведено сравнение результатов контрольной группы на разных срезах </w:t>
      </w:r>
      <w:r w:rsidR="00302AD0">
        <w:rPr>
          <w:rFonts w:ascii="Times New Roman" w:hAnsi="Times New Roman"/>
          <w:sz w:val="28"/>
          <w:szCs w:val="28"/>
        </w:rPr>
        <w:t xml:space="preserve">(первый, второй, третий и четвертый) </w:t>
      </w:r>
      <w:r w:rsidRPr="00504E71">
        <w:rPr>
          <w:rFonts w:ascii="Times New Roman" w:hAnsi="Times New Roman"/>
          <w:sz w:val="28"/>
          <w:szCs w:val="28"/>
        </w:rPr>
        <w:t xml:space="preserve">с целью оценки динамики показателей. Данный анализ отражает характер изменений уровня готовности при традиционном обучении и позволяет соотнести их с результатами экспериментальной группы. Это дает возможность определить степень влияния экспериментального воздействия и выявить различия в динамике формирования готовности. </w:t>
      </w:r>
      <w:r w:rsidR="00307E34" w:rsidRPr="00EA5677">
        <w:rPr>
          <w:rFonts w:ascii="Times New Roman" w:hAnsi="Times New Roman"/>
          <w:sz w:val="28"/>
          <w:szCs w:val="28"/>
        </w:rPr>
        <w:t>Сравнение показало, сохраняется ли разница</w:t>
      </w:r>
      <w:r w:rsidR="00307E34" w:rsidRPr="005C66E1">
        <w:rPr>
          <w:rFonts w:ascii="Times New Roman" w:hAnsi="Times New Roman"/>
          <w:sz w:val="28"/>
          <w:szCs w:val="28"/>
        </w:rPr>
        <w:t xml:space="preserve"> между группами, и насколько традиционные методы уступают экспериментальным в плане развития профессиональной языковой готовности.</w:t>
      </w:r>
    </w:p>
    <w:p w:rsidR="00307E34" w:rsidRPr="005C66E1" w:rsidRDefault="00307E34" w:rsidP="008D7C7C">
      <w:pPr>
        <w:pStyle w:val="af1"/>
        <w:tabs>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Структура проверки гипотезы исследования была направлена на многогранное сравнение данных, что позволило бы детально оценить эффективность используемых методов и увидеть влияние экспериментального воздействия на формирование готовности </w:t>
      </w:r>
      <w:r w:rsidR="007F5BF2">
        <w:rPr>
          <w:rFonts w:ascii="Times New Roman" w:hAnsi="Times New Roman"/>
          <w:sz w:val="28"/>
          <w:szCs w:val="28"/>
        </w:rPr>
        <w:t>будущих учителей биологии</w:t>
      </w:r>
      <w:r w:rsidR="00F46E94" w:rsidRPr="005C66E1">
        <w:rPr>
          <w:rFonts w:ascii="Times New Roman" w:hAnsi="Times New Roman"/>
          <w:sz w:val="28"/>
          <w:szCs w:val="28"/>
        </w:rPr>
        <w:t xml:space="preserve"> </w:t>
      </w:r>
      <w:r w:rsidRPr="005C66E1">
        <w:rPr>
          <w:rFonts w:ascii="Times New Roman" w:hAnsi="Times New Roman"/>
          <w:sz w:val="28"/>
          <w:szCs w:val="28"/>
        </w:rPr>
        <w:t>к использованию английского языка в их будущей профессиональной деятельности.</w:t>
      </w:r>
    </w:p>
    <w:p w:rsidR="00B35A28" w:rsidRPr="005C66E1" w:rsidRDefault="00B35A28" w:rsidP="008D7C7C">
      <w:pPr>
        <w:pStyle w:val="29"/>
        <w:tabs>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Для сравнительного анализа, направленного на обнаружение достоверности различий, статистика может предложить достаточно широкий ассортимент критериев – t-критерий Стьюдента, F-критерий Фишера или дисперсионный анализ, U-критерий Манна-Уитни, H-критерий Крускала-Уоллеса, χ2-критерий и другие. Выбор критерия зависит от конкретных условий исследования и характера полученных данных [1</w:t>
      </w:r>
      <w:r w:rsidR="004313C1">
        <w:rPr>
          <w:rFonts w:ascii="Times New Roman" w:hAnsi="Times New Roman"/>
          <w:sz w:val="28"/>
          <w:szCs w:val="28"/>
        </w:rPr>
        <w:t>73</w:t>
      </w:r>
      <w:r w:rsidR="004A16CB">
        <w:rPr>
          <w:rFonts w:ascii="Times New Roman" w:hAnsi="Times New Roman"/>
          <w:sz w:val="28"/>
          <w:szCs w:val="28"/>
          <w:lang w:val="kk-KZ"/>
        </w:rPr>
        <w:t xml:space="preserve">, </w:t>
      </w:r>
      <w:r w:rsidRPr="005C66E1">
        <w:rPr>
          <w:rFonts w:ascii="Times New Roman" w:hAnsi="Times New Roman"/>
          <w:sz w:val="28"/>
          <w:szCs w:val="28"/>
        </w:rPr>
        <w:t>1</w:t>
      </w:r>
      <w:r w:rsidR="004313C1">
        <w:rPr>
          <w:rFonts w:ascii="Times New Roman" w:hAnsi="Times New Roman"/>
          <w:sz w:val="28"/>
          <w:szCs w:val="28"/>
        </w:rPr>
        <w:t>74</w:t>
      </w:r>
      <w:r w:rsidRPr="005C66E1">
        <w:rPr>
          <w:rFonts w:ascii="Times New Roman" w:hAnsi="Times New Roman"/>
          <w:sz w:val="28"/>
          <w:szCs w:val="28"/>
        </w:rPr>
        <w:t>].</w:t>
      </w:r>
    </w:p>
    <w:p w:rsidR="00B35A28" w:rsidRPr="005C66E1" w:rsidRDefault="00B35A28" w:rsidP="008D7C7C">
      <w:pPr>
        <w:pStyle w:val="29"/>
        <w:tabs>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В </w:t>
      </w:r>
      <w:r w:rsidR="00DC3A21" w:rsidRPr="005C66E1">
        <w:rPr>
          <w:rFonts w:ascii="Times New Roman" w:hAnsi="Times New Roman"/>
          <w:sz w:val="28"/>
          <w:szCs w:val="28"/>
        </w:rPr>
        <w:t>нашем</w:t>
      </w:r>
      <w:r w:rsidRPr="005C66E1">
        <w:rPr>
          <w:rFonts w:ascii="Times New Roman" w:hAnsi="Times New Roman"/>
          <w:sz w:val="28"/>
          <w:szCs w:val="28"/>
        </w:rPr>
        <w:t xml:space="preserve"> случае, для решения первой и второй задач, наиболее адекватным выбором является t-критерий Стьюдента, что обосновывается нижеследующими причинами:</w:t>
      </w:r>
    </w:p>
    <w:p w:rsidR="00B35A28" w:rsidRPr="005C66E1" w:rsidRDefault="00B35A28" w:rsidP="00247930">
      <w:pPr>
        <w:numPr>
          <w:ilvl w:val="0"/>
          <w:numId w:val="12"/>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по данным направлениям сравнивается не более 2-х групп;</w:t>
      </w:r>
    </w:p>
    <w:p w:rsidR="00B35A28" w:rsidRPr="005C66E1" w:rsidRDefault="00B35A28" w:rsidP="00247930">
      <w:pPr>
        <w:numPr>
          <w:ilvl w:val="0"/>
          <w:numId w:val="12"/>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данные, полученные в ходе исследования, представлены в интервальной шкале;</w:t>
      </w:r>
    </w:p>
    <w:p w:rsidR="00B35A28" w:rsidRPr="005C66E1" w:rsidRDefault="00B35A28" w:rsidP="00247930">
      <w:pPr>
        <w:numPr>
          <w:ilvl w:val="0"/>
          <w:numId w:val="12"/>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данные, полученные в ходе исследования, можно отнести к параметрич</w:t>
      </w:r>
      <w:r w:rsidR="00DC3A21" w:rsidRPr="005C66E1">
        <w:rPr>
          <w:rFonts w:ascii="Times New Roman" w:hAnsi="Times New Roman"/>
          <w:sz w:val="28"/>
          <w:szCs w:val="28"/>
        </w:rPr>
        <w:t>еско</w:t>
      </w:r>
      <w:r w:rsidRPr="005C66E1">
        <w:rPr>
          <w:rFonts w:ascii="Times New Roman" w:hAnsi="Times New Roman"/>
          <w:sz w:val="28"/>
          <w:szCs w:val="28"/>
        </w:rPr>
        <w:t>му типу;</w:t>
      </w:r>
    </w:p>
    <w:p w:rsidR="00B35A28" w:rsidRPr="005C66E1" w:rsidRDefault="00B35A28" w:rsidP="00247930">
      <w:pPr>
        <w:numPr>
          <w:ilvl w:val="0"/>
          <w:numId w:val="12"/>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при соблюдении предыдущих условий, в сравнении с другими критериями именно </w:t>
      </w:r>
      <w:r w:rsidRPr="005C66E1">
        <w:rPr>
          <w:rFonts w:ascii="Times New Roman" w:hAnsi="Times New Roman"/>
          <w:sz w:val="28"/>
          <w:szCs w:val="28"/>
          <w:lang w:val="en-US"/>
        </w:rPr>
        <w:t>t</w:t>
      </w:r>
      <w:r w:rsidRPr="005C66E1">
        <w:rPr>
          <w:rFonts w:ascii="Times New Roman" w:hAnsi="Times New Roman"/>
          <w:sz w:val="28"/>
          <w:szCs w:val="28"/>
        </w:rPr>
        <w:t>-критерий обладает наиболее высокой чувствительностью к различиям.</w:t>
      </w:r>
    </w:p>
    <w:p w:rsidR="00B35A28" w:rsidRDefault="00B35A28" w:rsidP="008D7C7C">
      <w:pPr>
        <w:tabs>
          <w:tab w:val="left" w:pos="993"/>
        </w:tabs>
        <w:spacing w:after="0" w:line="240" w:lineRule="auto"/>
        <w:ind w:firstLine="709"/>
        <w:jc w:val="both"/>
        <w:rPr>
          <w:rFonts w:ascii="Times New Roman" w:hAnsi="Times New Roman"/>
          <w:sz w:val="28"/>
          <w:szCs w:val="28"/>
          <w:lang w:val="kk-KZ"/>
        </w:rPr>
      </w:pPr>
      <w:r w:rsidRPr="005C66E1">
        <w:rPr>
          <w:rFonts w:ascii="Times New Roman" w:hAnsi="Times New Roman"/>
          <w:sz w:val="28"/>
          <w:szCs w:val="28"/>
        </w:rPr>
        <w:t>Учитывая специфику анализа по вышеописанным направлениям, была использована модификация t-критерия, предназначенная для независимых выборок (экспериментальная и контрольная группы) [</w:t>
      </w:r>
      <w:r w:rsidR="003633A6" w:rsidRPr="005C66E1">
        <w:rPr>
          <w:rFonts w:ascii="Times New Roman" w:hAnsi="Times New Roman"/>
          <w:sz w:val="28"/>
          <w:szCs w:val="28"/>
        </w:rPr>
        <w:t>1</w:t>
      </w:r>
      <w:r w:rsidR="004313C1">
        <w:rPr>
          <w:rFonts w:ascii="Times New Roman" w:hAnsi="Times New Roman"/>
          <w:sz w:val="28"/>
          <w:szCs w:val="28"/>
        </w:rPr>
        <w:t>75</w:t>
      </w:r>
      <w:r w:rsidRPr="005C66E1">
        <w:rPr>
          <w:rFonts w:ascii="Times New Roman" w:hAnsi="Times New Roman"/>
          <w:sz w:val="28"/>
          <w:szCs w:val="28"/>
        </w:rPr>
        <w:t>].</w:t>
      </w:r>
    </w:p>
    <w:p w:rsidR="002D129D" w:rsidRPr="002D129D" w:rsidRDefault="002D129D" w:rsidP="008D7C7C">
      <w:pPr>
        <w:tabs>
          <w:tab w:val="left" w:pos="993"/>
        </w:tabs>
        <w:spacing w:after="0" w:line="240" w:lineRule="auto"/>
        <w:ind w:firstLine="709"/>
        <w:jc w:val="both"/>
        <w:rPr>
          <w:rFonts w:ascii="Times New Roman" w:hAnsi="Times New Roman"/>
          <w:sz w:val="28"/>
          <w:szCs w:val="28"/>
          <w:lang w:val="kk-KZ"/>
        </w:rPr>
      </w:pPr>
    </w:p>
    <w:p w:rsidR="00946EA4" w:rsidRPr="00F956A2" w:rsidRDefault="00B16B94" w:rsidP="002D129D">
      <w:pPr>
        <w:spacing w:after="0" w:line="240" w:lineRule="auto"/>
        <w:ind w:firstLine="454"/>
        <w:jc w:val="right"/>
        <w:rPr>
          <w:rFonts w:ascii="Times New Roman" w:hAnsi="Times New Roman"/>
          <w:sz w:val="28"/>
          <w:szCs w:val="28"/>
        </w:rPr>
      </w:pPr>
      <m:oMath>
        <m:r>
          <w:rPr>
            <w:rFonts w:ascii="Cambria Math" w:hAnsi="Cambria Math"/>
            <w:sz w:val="28"/>
            <w:szCs w:val="28"/>
            <w:lang w:val="en-US"/>
          </w:rPr>
          <m:t>t</m:t>
        </m:r>
        <m:r>
          <m:rPr>
            <m:sty m:val="p"/>
          </m:rPr>
          <w:rPr>
            <w:rFonts w:ascii="Cambria Math" w:hAnsi="Times New Roman"/>
            <w:sz w:val="28"/>
            <w:szCs w:val="28"/>
          </w:rPr>
          <m:t>=</m:t>
        </m:r>
        <m:f>
          <m:fPr>
            <m:ctrlPr>
              <w:rPr>
                <w:rFonts w:ascii="Cambria Math" w:hAnsi="Times New Roman"/>
                <w:sz w:val="28"/>
                <w:szCs w:val="28"/>
              </w:rPr>
            </m:ctrlPr>
          </m:fPr>
          <m:num>
            <m:sSub>
              <m:sSubPr>
                <m:ctrlPr>
                  <w:rPr>
                    <w:rFonts w:ascii="Cambria Math" w:eastAsia="Times New Roman" w:hAnsi="Times New Roman"/>
                    <w:sz w:val="28"/>
                    <w:szCs w:val="28"/>
                  </w:rPr>
                </m:ctrlPr>
              </m:sSubPr>
              <m:e>
                <m:acc>
                  <m:accPr>
                    <m:chr m:val="̅"/>
                    <m:ctrlPr>
                      <w:rPr>
                        <w:rFonts w:ascii="Cambria Math" w:eastAsia="Times New Roman" w:hAnsi="Times New Roman"/>
                        <w:sz w:val="28"/>
                        <w:szCs w:val="28"/>
                      </w:rPr>
                    </m:ctrlPr>
                  </m:accPr>
                  <m:e>
                    <m:r>
                      <m:rPr>
                        <m:sty m:val="p"/>
                      </m:rPr>
                      <w:rPr>
                        <w:rFonts w:ascii="Cambria Math" w:hAnsi="Times New Roman"/>
                        <w:sz w:val="28"/>
                        <w:szCs w:val="28"/>
                      </w:rPr>
                      <m:t>X</m:t>
                    </m:r>
                  </m:e>
                </m:acc>
              </m:e>
              <m:sub>
                <m:r>
                  <m:rPr>
                    <m:sty m:val="p"/>
                  </m:rPr>
                  <w:rPr>
                    <w:rFonts w:ascii="Cambria Math" w:hAnsi="Times New Roman"/>
                    <w:sz w:val="28"/>
                    <w:szCs w:val="28"/>
                  </w:rPr>
                  <m:t>1</m:t>
                </m:r>
              </m:sub>
            </m:sSub>
            <m:r>
              <m:rPr>
                <m:sty m:val="p"/>
              </m:rPr>
              <w:rPr>
                <w:rFonts w:ascii="Cambria Math" w:hAnsi="Cambria Math"/>
                <w:sz w:val="28"/>
                <w:szCs w:val="28"/>
              </w:rPr>
              <m:t>-</m:t>
            </m:r>
            <m:sSub>
              <m:sSubPr>
                <m:ctrlPr>
                  <w:rPr>
                    <w:rFonts w:ascii="Cambria Math" w:eastAsia="Times New Roman" w:hAnsi="Times New Roman"/>
                    <w:sz w:val="28"/>
                    <w:szCs w:val="28"/>
                  </w:rPr>
                </m:ctrlPr>
              </m:sSubPr>
              <m:e>
                <m:acc>
                  <m:accPr>
                    <m:chr m:val="̅"/>
                    <m:ctrlPr>
                      <w:rPr>
                        <w:rFonts w:ascii="Cambria Math" w:eastAsia="Times New Roman" w:hAnsi="Times New Roman"/>
                        <w:sz w:val="28"/>
                        <w:szCs w:val="28"/>
                      </w:rPr>
                    </m:ctrlPr>
                  </m:accPr>
                  <m:e>
                    <m:r>
                      <m:rPr>
                        <m:sty m:val="p"/>
                      </m:rPr>
                      <w:rPr>
                        <w:rFonts w:ascii="Cambria Math" w:hAnsi="Times New Roman"/>
                        <w:sz w:val="28"/>
                        <w:szCs w:val="28"/>
                      </w:rPr>
                      <m:t>X</m:t>
                    </m:r>
                  </m:e>
                </m:acc>
              </m:e>
              <m:sub>
                <m:r>
                  <m:rPr>
                    <m:sty m:val="p"/>
                  </m:rPr>
                  <w:rPr>
                    <w:rFonts w:ascii="Cambria Math" w:hAnsi="Times New Roman"/>
                    <w:sz w:val="28"/>
                    <w:szCs w:val="28"/>
                  </w:rPr>
                  <m:t>2</m:t>
                </m:r>
              </m:sub>
            </m:sSub>
          </m:num>
          <m:den>
            <m:rad>
              <m:radPr>
                <m:degHide m:val="1"/>
                <m:ctrlPr>
                  <w:rPr>
                    <w:rFonts w:ascii="Cambria Math" w:eastAsia="Times New Roman" w:hAnsi="Times New Roman"/>
                    <w:sz w:val="28"/>
                    <w:szCs w:val="28"/>
                  </w:rPr>
                </m:ctrlPr>
              </m:radPr>
              <m:deg/>
              <m:e>
                <m:f>
                  <m:fPr>
                    <m:ctrlPr>
                      <w:rPr>
                        <w:rFonts w:ascii="Cambria Math" w:eastAsia="Times New Roman" w:hAnsi="Times New Roman"/>
                        <w:sz w:val="28"/>
                        <w:szCs w:val="28"/>
                      </w:rPr>
                    </m:ctrlPr>
                  </m:fPr>
                  <m:num>
                    <m:sSubSup>
                      <m:sSubSupPr>
                        <m:ctrlPr>
                          <w:rPr>
                            <w:rFonts w:ascii="Cambria Math" w:eastAsia="Times New Roman" w:hAnsi="Times New Roman"/>
                            <w:sz w:val="28"/>
                            <w:szCs w:val="28"/>
                          </w:rPr>
                        </m:ctrlPr>
                      </m:sSubSupPr>
                      <m:e>
                        <m:r>
                          <m:rPr>
                            <m:sty m:val="p"/>
                          </m:rPr>
                          <w:rPr>
                            <w:rFonts w:ascii="Cambria Math" w:hAnsi="Times New Roman"/>
                            <w:sz w:val="28"/>
                            <w:szCs w:val="28"/>
                          </w:rPr>
                          <m:t>S</m:t>
                        </m:r>
                      </m:e>
                      <m:sub>
                        <m:r>
                          <m:rPr>
                            <m:sty m:val="p"/>
                          </m:rPr>
                          <w:rPr>
                            <w:rFonts w:ascii="Cambria Math" w:hAnsi="Times New Roman"/>
                            <w:sz w:val="28"/>
                            <w:szCs w:val="28"/>
                          </w:rPr>
                          <m:t>1</m:t>
                        </m:r>
                      </m:sub>
                      <m:sup>
                        <m:r>
                          <m:rPr>
                            <m:sty m:val="p"/>
                          </m:rPr>
                          <w:rPr>
                            <w:rFonts w:ascii="Cambria Math" w:hAnsi="Times New Roman"/>
                            <w:sz w:val="28"/>
                            <w:szCs w:val="28"/>
                          </w:rPr>
                          <m:t>2</m:t>
                        </m:r>
                      </m:sup>
                    </m:sSubSup>
                  </m:num>
                  <m:den>
                    <m:sSub>
                      <m:sSubPr>
                        <m:ctrlPr>
                          <w:rPr>
                            <w:rFonts w:ascii="Cambria Math" w:eastAsia="Times New Roman"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m:t>
                        </m:r>
                      </m:sub>
                    </m:sSub>
                  </m:den>
                </m:f>
                <m:r>
                  <m:rPr>
                    <m:sty m:val="p"/>
                  </m:rPr>
                  <w:rPr>
                    <w:rFonts w:ascii="Cambria Math" w:hAnsi="Times New Roman"/>
                    <w:sz w:val="28"/>
                    <w:szCs w:val="28"/>
                  </w:rPr>
                  <m:t>+</m:t>
                </m:r>
                <m:f>
                  <m:fPr>
                    <m:ctrlPr>
                      <w:rPr>
                        <w:rFonts w:ascii="Cambria Math" w:eastAsia="Times New Roman" w:hAnsi="Times New Roman"/>
                        <w:sz w:val="28"/>
                        <w:szCs w:val="28"/>
                      </w:rPr>
                    </m:ctrlPr>
                  </m:fPr>
                  <m:num>
                    <m:sSubSup>
                      <m:sSubSupPr>
                        <m:ctrlPr>
                          <w:rPr>
                            <w:rFonts w:ascii="Cambria Math" w:eastAsia="Times New Roman" w:hAnsi="Times New Roman"/>
                            <w:sz w:val="28"/>
                            <w:szCs w:val="28"/>
                          </w:rPr>
                        </m:ctrlPr>
                      </m:sSubSupPr>
                      <m:e>
                        <m:r>
                          <m:rPr>
                            <m:sty m:val="p"/>
                          </m:rPr>
                          <w:rPr>
                            <w:rFonts w:ascii="Cambria Math" w:hAnsi="Times New Roman"/>
                            <w:sz w:val="28"/>
                            <w:szCs w:val="28"/>
                          </w:rPr>
                          <m:t>S</m:t>
                        </m:r>
                      </m:e>
                      <m:sub>
                        <m:r>
                          <m:rPr>
                            <m:sty m:val="p"/>
                          </m:rPr>
                          <w:rPr>
                            <w:rFonts w:ascii="Cambria Math" w:hAnsi="Times New Roman"/>
                            <w:sz w:val="28"/>
                            <w:szCs w:val="28"/>
                          </w:rPr>
                          <m:t>2</m:t>
                        </m:r>
                      </m:sub>
                      <m:sup>
                        <m:r>
                          <m:rPr>
                            <m:sty m:val="p"/>
                          </m:rPr>
                          <w:rPr>
                            <w:rFonts w:ascii="Cambria Math" w:hAnsi="Times New Roman"/>
                            <w:sz w:val="28"/>
                            <w:szCs w:val="28"/>
                          </w:rPr>
                          <m:t>2</m:t>
                        </m:r>
                      </m:sup>
                    </m:sSubSup>
                  </m:num>
                  <m:den>
                    <m:sSub>
                      <m:sSubPr>
                        <m:ctrlPr>
                          <w:rPr>
                            <w:rFonts w:ascii="Cambria Math" w:eastAsia="Times New Roman"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2</m:t>
                        </m:r>
                      </m:sub>
                    </m:sSub>
                  </m:den>
                </m:f>
              </m:e>
            </m:rad>
          </m:den>
        </m:f>
      </m:oMath>
      <w:r w:rsidR="00F35849">
        <w:rPr>
          <w:rFonts w:ascii="Times New Roman" w:hAnsi="Times New Roman"/>
          <w:sz w:val="28"/>
          <w:szCs w:val="28"/>
        </w:rPr>
        <w:t xml:space="preserve"> </w:t>
      </w:r>
      <w:r w:rsidR="002D129D">
        <w:rPr>
          <w:rFonts w:ascii="Times New Roman" w:hAnsi="Times New Roman"/>
          <w:sz w:val="28"/>
          <w:szCs w:val="28"/>
          <w:lang w:val="kk-KZ"/>
        </w:rPr>
        <w:t xml:space="preserve">                                                                 </w:t>
      </w:r>
      <w:r w:rsidR="00F35849">
        <w:rPr>
          <w:rFonts w:ascii="Times New Roman" w:hAnsi="Times New Roman"/>
          <w:sz w:val="28"/>
          <w:szCs w:val="28"/>
        </w:rPr>
        <w:t>(</w:t>
      </w:r>
      <w:r w:rsidR="00946EA4" w:rsidRPr="00F956A2">
        <w:rPr>
          <w:rFonts w:ascii="Times New Roman" w:hAnsi="Times New Roman"/>
          <w:sz w:val="28"/>
          <w:szCs w:val="28"/>
        </w:rPr>
        <w:t>1)</w:t>
      </w:r>
    </w:p>
    <w:p w:rsidR="002D129D" w:rsidRDefault="002D129D" w:rsidP="00946EA4">
      <w:pPr>
        <w:spacing w:after="0" w:line="240" w:lineRule="auto"/>
        <w:jc w:val="both"/>
        <w:rPr>
          <w:rFonts w:ascii="Times New Roman" w:hAnsi="Times New Roman"/>
          <w:sz w:val="28"/>
          <w:szCs w:val="28"/>
          <w:lang w:val="kk-KZ"/>
        </w:rPr>
      </w:pPr>
    </w:p>
    <w:p w:rsidR="00946EA4" w:rsidRPr="00F956A2" w:rsidRDefault="00946EA4" w:rsidP="009F3382">
      <w:pPr>
        <w:spacing w:after="0" w:line="240" w:lineRule="auto"/>
        <w:jc w:val="both"/>
        <w:rPr>
          <w:rFonts w:ascii="Times New Roman" w:hAnsi="Times New Roman"/>
          <w:sz w:val="28"/>
          <w:szCs w:val="28"/>
        </w:rPr>
      </w:pPr>
      <w:r w:rsidRPr="00F956A2">
        <w:rPr>
          <w:rFonts w:ascii="Times New Roman" w:hAnsi="Times New Roman"/>
          <w:sz w:val="28"/>
          <w:szCs w:val="28"/>
        </w:rPr>
        <w:t xml:space="preserve">где </w:t>
      </w:r>
      <w:r w:rsidRPr="00F956A2">
        <w:rPr>
          <w:rFonts w:ascii="Times New Roman" w:hAnsi="Times New Roman"/>
          <w:position w:val="-28"/>
          <w:sz w:val="28"/>
          <w:szCs w:val="28"/>
        </w:rPr>
        <w:object w:dxaOrig="3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0pt" o:ole="">
            <v:imagedata r:id="rId31" o:title=""/>
          </v:shape>
          <o:OLEObject Type="Embed" ProgID="Equation.3" ShapeID="_x0000_i1025" DrawAspect="Content" ObjectID="_1836486775" r:id="rId32"/>
        </w:object>
      </w:r>
      <w:r w:rsidRPr="00F956A2">
        <w:rPr>
          <w:rFonts w:ascii="Times New Roman" w:hAnsi="Times New Roman"/>
          <w:spacing w:val="6"/>
          <w:sz w:val="28"/>
          <w:szCs w:val="28"/>
        </w:rPr>
        <w:t xml:space="preserve">– </w:t>
      </w:r>
      <w:r w:rsidRPr="00F956A2">
        <w:rPr>
          <w:rFonts w:ascii="Times New Roman" w:hAnsi="Times New Roman"/>
          <w:sz w:val="28"/>
          <w:szCs w:val="28"/>
        </w:rPr>
        <w:t>среднее арифметическое по первой группе;</w:t>
      </w:r>
    </w:p>
    <w:p w:rsidR="00946EA4" w:rsidRPr="00F956A2" w:rsidRDefault="00946EA4" w:rsidP="009F3382">
      <w:pPr>
        <w:spacing w:after="0" w:line="240" w:lineRule="auto"/>
        <w:ind w:firstLine="490"/>
        <w:jc w:val="both"/>
        <w:rPr>
          <w:rFonts w:ascii="Times New Roman" w:hAnsi="Times New Roman"/>
          <w:sz w:val="28"/>
          <w:szCs w:val="28"/>
        </w:rPr>
      </w:pPr>
      <w:r w:rsidRPr="00F956A2">
        <w:rPr>
          <w:rFonts w:ascii="Times New Roman" w:hAnsi="Times New Roman"/>
          <w:position w:val="-10"/>
          <w:sz w:val="28"/>
          <w:szCs w:val="28"/>
        </w:rPr>
        <w:object w:dxaOrig="380" w:dyaOrig="380">
          <v:shape id="_x0000_i1026" type="#_x0000_t75" style="width:14.25pt;height:14.25pt" o:ole="">
            <v:imagedata r:id="rId33" o:title=""/>
          </v:shape>
          <o:OLEObject Type="Embed" ProgID="Equation.3" ShapeID="_x0000_i1026" DrawAspect="Content" ObjectID="_1836486776" r:id="rId34"/>
        </w:object>
      </w:r>
      <w:r w:rsidRPr="00F956A2">
        <w:rPr>
          <w:rFonts w:ascii="Times New Roman" w:hAnsi="Times New Roman"/>
          <w:spacing w:val="6"/>
          <w:sz w:val="28"/>
          <w:szCs w:val="28"/>
        </w:rPr>
        <w:t xml:space="preserve">– </w:t>
      </w:r>
      <w:r w:rsidRPr="00F956A2">
        <w:rPr>
          <w:rFonts w:ascii="Times New Roman" w:hAnsi="Times New Roman"/>
          <w:sz w:val="28"/>
          <w:szCs w:val="28"/>
        </w:rPr>
        <w:t>среднее арифметическое по второй группе;</w:t>
      </w:r>
    </w:p>
    <w:p w:rsidR="00946EA4" w:rsidRPr="00F956A2" w:rsidRDefault="00946EA4" w:rsidP="009F3382">
      <w:pPr>
        <w:spacing w:after="0" w:line="240" w:lineRule="auto"/>
        <w:ind w:firstLine="490"/>
        <w:jc w:val="both"/>
        <w:rPr>
          <w:rFonts w:ascii="Times New Roman" w:hAnsi="Times New Roman"/>
          <w:sz w:val="28"/>
          <w:szCs w:val="28"/>
        </w:rPr>
      </w:pPr>
      <w:r w:rsidRPr="00F956A2">
        <w:rPr>
          <w:rFonts w:ascii="Times New Roman" w:hAnsi="Times New Roman"/>
          <w:sz w:val="28"/>
          <w:szCs w:val="28"/>
          <w:lang w:val="en-US"/>
        </w:rPr>
        <w:t>S</w:t>
      </w:r>
      <w:r w:rsidRPr="00F956A2">
        <w:rPr>
          <w:rFonts w:ascii="Times New Roman" w:hAnsi="Times New Roman"/>
          <w:sz w:val="28"/>
          <w:szCs w:val="28"/>
          <w:vertAlign w:val="subscript"/>
        </w:rPr>
        <w:t>1</w:t>
      </w:r>
      <w:r w:rsidRPr="00F956A2">
        <w:rPr>
          <w:rFonts w:ascii="Times New Roman" w:hAnsi="Times New Roman"/>
          <w:sz w:val="28"/>
          <w:szCs w:val="28"/>
          <w:vertAlign w:val="superscript"/>
        </w:rPr>
        <w:t xml:space="preserve">2  </w:t>
      </w:r>
      <w:r w:rsidRPr="00F956A2">
        <w:rPr>
          <w:rFonts w:ascii="Times New Roman" w:hAnsi="Times New Roman"/>
          <w:spacing w:val="6"/>
          <w:sz w:val="28"/>
          <w:szCs w:val="28"/>
        </w:rPr>
        <w:t>–</w:t>
      </w:r>
      <w:r w:rsidR="00F46E94">
        <w:rPr>
          <w:rFonts w:ascii="Times New Roman" w:hAnsi="Times New Roman"/>
          <w:spacing w:val="6"/>
          <w:sz w:val="28"/>
          <w:szCs w:val="28"/>
        </w:rPr>
        <w:t xml:space="preserve"> </w:t>
      </w:r>
      <w:r w:rsidRPr="00F956A2">
        <w:rPr>
          <w:rFonts w:ascii="Times New Roman" w:hAnsi="Times New Roman"/>
          <w:sz w:val="28"/>
          <w:szCs w:val="28"/>
        </w:rPr>
        <w:t>дисперсия по первой группе;</w:t>
      </w:r>
    </w:p>
    <w:p w:rsidR="00946EA4" w:rsidRPr="00F956A2" w:rsidRDefault="00946EA4" w:rsidP="009F3382">
      <w:pPr>
        <w:spacing w:after="0" w:line="240" w:lineRule="auto"/>
        <w:ind w:firstLine="490"/>
        <w:jc w:val="both"/>
        <w:rPr>
          <w:rFonts w:ascii="Times New Roman" w:hAnsi="Times New Roman"/>
          <w:sz w:val="28"/>
          <w:szCs w:val="28"/>
        </w:rPr>
      </w:pPr>
      <w:r w:rsidRPr="00F956A2">
        <w:rPr>
          <w:rFonts w:ascii="Times New Roman" w:hAnsi="Times New Roman"/>
          <w:sz w:val="28"/>
          <w:szCs w:val="28"/>
          <w:lang w:val="en-US"/>
        </w:rPr>
        <w:t>S</w:t>
      </w:r>
      <w:r w:rsidRPr="00F956A2">
        <w:rPr>
          <w:rFonts w:ascii="Times New Roman" w:hAnsi="Times New Roman"/>
          <w:sz w:val="28"/>
          <w:szCs w:val="28"/>
          <w:vertAlign w:val="subscript"/>
        </w:rPr>
        <w:t>2</w:t>
      </w:r>
      <w:r w:rsidRPr="00F956A2">
        <w:rPr>
          <w:rFonts w:ascii="Times New Roman" w:hAnsi="Times New Roman"/>
          <w:sz w:val="28"/>
          <w:szCs w:val="28"/>
          <w:vertAlign w:val="superscript"/>
        </w:rPr>
        <w:t xml:space="preserve">2  </w:t>
      </w:r>
      <w:r w:rsidRPr="00F956A2">
        <w:rPr>
          <w:rFonts w:ascii="Times New Roman" w:hAnsi="Times New Roman"/>
          <w:spacing w:val="6"/>
          <w:sz w:val="28"/>
          <w:szCs w:val="28"/>
        </w:rPr>
        <w:t>–</w:t>
      </w:r>
      <w:r w:rsidR="00F46E94">
        <w:rPr>
          <w:rFonts w:ascii="Times New Roman" w:hAnsi="Times New Roman"/>
          <w:spacing w:val="6"/>
          <w:sz w:val="28"/>
          <w:szCs w:val="28"/>
        </w:rPr>
        <w:t xml:space="preserve"> </w:t>
      </w:r>
      <w:r w:rsidRPr="00F956A2">
        <w:rPr>
          <w:rFonts w:ascii="Times New Roman" w:hAnsi="Times New Roman"/>
          <w:sz w:val="28"/>
          <w:szCs w:val="28"/>
        </w:rPr>
        <w:t>дисперсия по первой группе;</w:t>
      </w:r>
    </w:p>
    <w:p w:rsidR="00946EA4" w:rsidRPr="00F956A2" w:rsidRDefault="00946EA4" w:rsidP="009F3382">
      <w:pPr>
        <w:spacing w:after="0" w:line="240" w:lineRule="auto"/>
        <w:ind w:firstLine="490"/>
        <w:jc w:val="both"/>
        <w:rPr>
          <w:rFonts w:ascii="Times New Roman" w:hAnsi="Times New Roman"/>
          <w:sz w:val="28"/>
          <w:szCs w:val="28"/>
        </w:rPr>
      </w:pPr>
      <w:r w:rsidRPr="00F956A2">
        <w:rPr>
          <w:rFonts w:ascii="Times New Roman" w:hAnsi="Times New Roman"/>
          <w:sz w:val="28"/>
          <w:szCs w:val="28"/>
          <w:lang w:val="en-US"/>
        </w:rPr>
        <w:t>n</w:t>
      </w:r>
      <w:r w:rsidRPr="00F956A2">
        <w:rPr>
          <w:rFonts w:ascii="Times New Roman" w:hAnsi="Times New Roman"/>
          <w:sz w:val="28"/>
          <w:szCs w:val="28"/>
          <w:vertAlign w:val="subscript"/>
        </w:rPr>
        <w:t>1</w:t>
      </w:r>
      <w:r w:rsidR="00F46E94">
        <w:rPr>
          <w:rFonts w:ascii="Times New Roman" w:hAnsi="Times New Roman"/>
          <w:sz w:val="28"/>
          <w:szCs w:val="28"/>
          <w:vertAlign w:val="subscript"/>
        </w:rPr>
        <w:t xml:space="preserve"> </w:t>
      </w:r>
      <w:r w:rsidRPr="00F956A2">
        <w:rPr>
          <w:rFonts w:ascii="Times New Roman" w:hAnsi="Times New Roman"/>
          <w:spacing w:val="6"/>
          <w:sz w:val="28"/>
          <w:szCs w:val="28"/>
        </w:rPr>
        <w:t>–</w:t>
      </w:r>
      <w:r w:rsidR="00F46E94">
        <w:rPr>
          <w:rFonts w:ascii="Times New Roman" w:hAnsi="Times New Roman"/>
          <w:spacing w:val="6"/>
          <w:sz w:val="28"/>
          <w:szCs w:val="28"/>
        </w:rPr>
        <w:t xml:space="preserve"> </w:t>
      </w:r>
      <w:r w:rsidRPr="00F956A2">
        <w:rPr>
          <w:rFonts w:ascii="Times New Roman" w:hAnsi="Times New Roman"/>
          <w:sz w:val="28"/>
          <w:szCs w:val="28"/>
          <w:lang w:val="kk-KZ"/>
        </w:rPr>
        <w:t>количество испытуемых в первой группе</w:t>
      </w:r>
      <w:r w:rsidRPr="00F956A2">
        <w:rPr>
          <w:rFonts w:ascii="Times New Roman" w:hAnsi="Times New Roman"/>
          <w:sz w:val="28"/>
          <w:szCs w:val="28"/>
        </w:rPr>
        <w:t>;</w:t>
      </w:r>
    </w:p>
    <w:p w:rsidR="00946EA4" w:rsidRPr="00F956A2" w:rsidRDefault="00946EA4" w:rsidP="009F3382">
      <w:pPr>
        <w:spacing w:after="0" w:line="240" w:lineRule="auto"/>
        <w:ind w:firstLine="490"/>
        <w:jc w:val="both"/>
        <w:rPr>
          <w:rFonts w:ascii="Times New Roman" w:hAnsi="Times New Roman"/>
          <w:sz w:val="28"/>
          <w:szCs w:val="28"/>
        </w:rPr>
      </w:pPr>
      <w:r w:rsidRPr="00F956A2">
        <w:rPr>
          <w:rFonts w:ascii="Times New Roman" w:hAnsi="Times New Roman"/>
          <w:sz w:val="28"/>
          <w:szCs w:val="28"/>
          <w:lang w:val="en-US"/>
        </w:rPr>
        <w:t>n</w:t>
      </w:r>
      <w:r w:rsidRPr="00F956A2">
        <w:rPr>
          <w:rFonts w:ascii="Times New Roman" w:hAnsi="Times New Roman"/>
          <w:sz w:val="28"/>
          <w:szCs w:val="28"/>
          <w:vertAlign w:val="subscript"/>
        </w:rPr>
        <w:t>2</w:t>
      </w:r>
      <w:r w:rsidR="00F46E94">
        <w:rPr>
          <w:rFonts w:ascii="Times New Roman" w:hAnsi="Times New Roman"/>
          <w:sz w:val="28"/>
          <w:szCs w:val="28"/>
          <w:vertAlign w:val="subscript"/>
        </w:rPr>
        <w:t xml:space="preserve"> </w:t>
      </w:r>
      <w:r w:rsidRPr="00F956A2">
        <w:rPr>
          <w:rFonts w:ascii="Times New Roman" w:hAnsi="Times New Roman"/>
          <w:spacing w:val="6"/>
          <w:sz w:val="28"/>
          <w:szCs w:val="28"/>
        </w:rPr>
        <w:t>–</w:t>
      </w:r>
      <w:r w:rsidR="00F46E94">
        <w:rPr>
          <w:rFonts w:ascii="Times New Roman" w:hAnsi="Times New Roman"/>
          <w:spacing w:val="6"/>
          <w:sz w:val="28"/>
          <w:szCs w:val="28"/>
        </w:rPr>
        <w:t xml:space="preserve"> </w:t>
      </w:r>
      <w:r w:rsidRPr="00F956A2">
        <w:rPr>
          <w:rFonts w:ascii="Times New Roman" w:hAnsi="Times New Roman"/>
          <w:sz w:val="28"/>
          <w:szCs w:val="28"/>
          <w:lang w:val="kk-KZ"/>
        </w:rPr>
        <w:t>количество испытуемых в первой группе</w:t>
      </w:r>
      <w:r w:rsidRPr="00F956A2">
        <w:rPr>
          <w:rFonts w:ascii="Times New Roman" w:hAnsi="Times New Roman"/>
          <w:sz w:val="28"/>
          <w:szCs w:val="28"/>
        </w:rPr>
        <w:t>.</w:t>
      </w:r>
    </w:p>
    <w:p w:rsidR="00946EA4" w:rsidRPr="005C66E1" w:rsidRDefault="00946EA4" w:rsidP="00946EA4">
      <w:pPr>
        <w:pStyle w:val="29"/>
        <w:spacing w:after="0" w:line="240" w:lineRule="auto"/>
        <w:ind w:left="0" w:firstLine="454"/>
        <w:jc w:val="both"/>
        <w:rPr>
          <w:rFonts w:ascii="Times New Roman" w:hAnsi="Times New Roman"/>
          <w:sz w:val="28"/>
          <w:szCs w:val="28"/>
        </w:rPr>
      </w:pPr>
      <w:r w:rsidRPr="005C66E1">
        <w:rPr>
          <w:rFonts w:ascii="Times New Roman" w:hAnsi="Times New Roman"/>
          <w:sz w:val="28"/>
          <w:szCs w:val="28"/>
        </w:rPr>
        <w:t xml:space="preserve">Для сравнения по третьему и четвертому направлениям было принято решение использовать </w:t>
      </w:r>
      <w:r w:rsidRPr="005C66E1">
        <w:rPr>
          <w:rFonts w:ascii="Times New Roman" w:hAnsi="Times New Roman"/>
          <w:sz w:val="28"/>
          <w:szCs w:val="28"/>
          <w:lang w:val="en-US"/>
        </w:rPr>
        <w:t>F</w:t>
      </w:r>
      <w:r w:rsidRPr="005C66E1">
        <w:rPr>
          <w:rFonts w:ascii="Times New Roman" w:hAnsi="Times New Roman"/>
          <w:sz w:val="28"/>
          <w:szCs w:val="28"/>
        </w:rPr>
        <w:t>-критерий Фишера (дисперсионный анализ), что являлось в данном случае наилучшим из вариантов по нижеследующим причинам:</w:t>
      </w:r>
    </w:p>
    <w:p w:rsidR="00946EA4" w:rsidRPr="005C66E1" w:rsidRDefault="00946EA4" w:rsidP="00247930">
      <w:pPr>
        <w:numPr>
          <w:ilvl w:val="0"/>
          <w:numId w:val="13"/>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по данным направлениям сравнивается более 2-х срезов;</w:t>
      </w:r>
    </w:p>
    <w:p w:rsidR="00946EA4" w:rsidRPr="005C66E1" w:rsidRDefault="00946EA4" w:rsidP="00247930">
      <w:pPr>
        <w:numPr>
          <w:ilvl w:val="0"/>
          <w:numId w:val="13"/>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данные, полученные в ходе исследования, представлены в интервальной шкале;</w:t>
      </w:r>
    </w:p>
    <w:p w:rsidR="00946EA4" w:rsidRPr="005C66E1" w:rsidRDefault="00946EA4" w:rsidP="00247930">
      <w:pPr>
        <w:numPr>
          <w:ilvl w:val="0"/>
          <w:numId w:val="13"/>
        </w:numPr>
        <w:tabs>
          <w:tab w:val="clear" w:pos="1080"/>
          <w:tab w:val="num"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данные, полученные в ходе исследования, можно отнести к параметрич</w:t>
      </w:r>
      <w:r w:rsidR="00DC3A21" w:rsidRPr="005C66E1">
        <w:rPr>
          <w:rFonts w:ascii="Times New Roman" w:hAnsi="Times New Roman"/>
          <w:sz w:val="28"/>
          <w:szCs w:val="28"/>
        </w:rPr>
        <w:t>еско</w:t>
      </w:r>
      <w:r w:rsidRPr="005C66E1">
        <w:rPr>
          <w:rFonts w:ascii="Times New Roman" w:hAnsi="Times New Roman"/>
          <w:sz w:val="28"/>
          <w:szCs w:val="28"/>
        </w:rPr>
        <w:t>му типу;</w:t>
      </w:r>
    </w:p>
    <w:p w:rsidR="00946EA4" w:rsidRPr="005C66E1" w:rsidRDefault="00946EA4" w:rsidP="00247930">
      <w:pPr>
        <w:numPr>
          <w:ilvl w:val="0"/>
          <w:numId w:val="13"/>
        </w:numPr>
        <w:tabs>
          <w:tab w:val="left" w:pos="851"/>
          <w:tab w:val="left" w:pos="993"/>
        </w:tabs>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при соблюдении предыдущих условий, в сравнении с другими критериями </w:t>
      </w:r>
      <w:r w:rsidRPr="005C66E1">
        <w:rPr>
          <w:rFonts w:ascii="Times New Roman" w:hAnsi="Times New Roman"/>
          <w:sz w:val="28"/>
          <w:szCs w:val="28"/>
          <w:lang w:val="en-US"/>
        </w:rPr>
        <w:t>F</w:t>
      </w:r>
      <w:r w:rsidRPr="005C66E1">
        <w:rPr>
          <w:rFonts w:ascii="Times New Roman" w:hAnsi="Times New Roman"/>
          <w:sz w:val="28"/>
          <w:szCs w:val="28"/>
        </w:rPr>
        <w:t>-критерий обладает наиболее высокой чувствительностью к различиям данного типа.</w:t>
      </w:r>
    </w:p>
    <w:p w:rsidR="00946EA4" w:rsidRDefault="00946EA4" w:rsidP="009F3382">
      <w:pPr>
        <w:pStyle w:val="29"/>
        <w:tabs>
          <w:tab w:val="left" w:pos="993"/>
        </w:tabs>
        <w:spacing w:after="0" w:line="240" w:lineRule="auto"/>
        <w:ind w:left="0" w:firstLine="709"/>
        <w:jc w:val="both"/>
        <w:rPr>
          <w:rFonts w:ascii="Times New Roman" w:hAnsi="Times New Roman"/>
          <w:sz w:val="28"/>
          <w:szCs w:val="28"/>
          <w:lang w:val="kk-KZ"/>
        </w:rPr>
      </w:pPr>
      <w:r w:rsidRPr="005C66E1">
        <w:rPr>
          <w:rFonts w:ascii="Times New Roman" w:hAnsi="Times New Roman"/>
          <w:sz w:val="28"/>
          <w:szCs w:val="28"/>
        </w:rPr>
        <w:t xml:space="preserve">Учитывая, что решение третьей и четвертой задач необходимо для выявления сдвигов в массиве данных, было принято решение использовать версию </w:t>
      </w:r>
      <w:r w:rsidRPr="005C66E1">
        <w:rPr>
          <w:rFonts w:ascii="Times New Roman" w:hAnsi="Times New Roman"/>
          <w:sz w:val="28"/>
          <w:szCs w:val="28"/>
          <w:lang w:val="en-US"/>
        </w:rPr>
        <w:t>F</w:t>
      </w:r>
      <w:r w:rsidRPr="005C66E1">
        <w:rPr>
          <w:rFonts w:ascii="Times New Roman" w:hAnsi="Times New Roman"/>
          <w:sz w:val="28"/>
          <w:szCs w:val="28"/>
        </w:rPr>
        <w:t>-критерия, предназначенную для анализа «повторных измерений» [1</w:t>
      </w:r>
      <w:r w:rsidR="004313C1">
        <w:rPr>
          <w:rFonts w:ascii="Times New Roman" w:hAnsi="Times New Roman"/>
          <w:sz w:val="28"/>
          <w:szCs w:val="28"/>
        </w:rPr>
        <w:t>75</w:t>
      </w:r>
      <w:r w:rsidR="004A16CB">
        <w:rPr>
          <w:rFonts w:ascii="Times New Roman" w:hAnsi="Times New Roman"/>
          <w:sz w:val="28"/>
          <w:szCs w:val="28"/>
          <w:lang w:val="kk-KZ"/>
        </w:rPr>
        <w:t>, с. 12-26</w:t>
      </w:r>
      <w:r w:rsidRPr="005C66E1">
        <w:rPr>
          <w:rFonts w:ascii="Times New Roman" w:hAnsi="Times New Roman"/>
          <w:sz w:val="28"/>
          <w:szCs w:val="28"/>
        </w:rPr>
        <w:t>].</w:t>
      </w:r>
    </w:p>
    <w:p w:rsidR="009F3382" w:rsidRPr="009F3382" w:rsidRDefault="009F3382" w:rsidP="009F3382">
      <w:pPr>
        <w:pStyle w:val="29"/>
        <w:tabs>
          <w:tab w:val="left" w:pos="993"/>
        </w:tabs>
        <w:spacing w:after="0" w:line="240" w:lineRule="auto"/>
        <w:ind w:left="0" w:firstLine="709"/>
        <w:jc w:val="both"/>
        <w:rPr>
          <w:rFonts w:ascii="Times New Roman" w:hAnsi="Times New Roman"/>
          <w:sz w:val="28"/>
          <w:szCs w:val="28"/>
          <w:lang w:val="kk-KZ"/>
        </w:rPr>
      </w:pPr>
    </w:p>
    <w:p w:rsidR="00946EA4" w:rsidRDefault="00B16B94" w:rsidP="009F3382">
      <w:pPr>
        <w:spacing w:after="0" w:line="240" w:lineRule="auto"/>
        <w:ind w:firstLine="454"/>
        <w:jc w:val="right"/>
        <w:rPr>
          <w:rFonts w:ascii="Times New Roman" w:eastAsia="Arial Unicode MS" w:hAnsi="Times New Roman"/>
          <w:sz w:val="28"/>
          <w:szCs w:val="28"/>
        </w:rPr>
      </w:pPr>
      <m:oMath>
        <m:r>
          <m:rPr>
            <m:sty m:val="p"/>
          </m:rPr>
          <w:rPr>
            <w:rFonts w:ascii="Cambria Math" w:hAnsi="Times New Roman"/>
            <w:sz w:val="28"/>
            <w:szCs w:val="28"/>
          </w:rPr>
          <m:t>F=</m:t>
        </m:r>
        <m:f>
          <m:fPr>
            <m:ctrlPr>
              <w:rPr>
                <w:rFonts w:ascii="Cambria Math" w:hAnsi="Times New Roman"/>
                <w:sz w:val="28"/>
                <w:szCs w:val="28"/>
              </w:rPr>
            </m:ctrlPr>
          </m:fPr>
          <m:num>
            <m:sSubSup>
              <m:sSubSupPr>
                <m:ctrlPr>
                  <w:rPr>
                    <w:rFonts w:ascii="Cambria Math" w:eastAsia="Times New Roman" w:hAnsi="Times New Roman"/>
                    <w:sz w:val="28"/>
                    <w:szCs w:val="28"/>
                  </w:rPr>
                </m:ctrlPr>
              </m:sSubSupPr>
              <m:e>
                <m:r>
                  <m:rPr>
                    <m:sty m:val="p"/>
                  </m:rPr>
                  <w:rPr>
                    <w:rFonts w:ascii="Cambria Math" w:hAnsi="Times New Roman"/>
                    <w:sz w:val="28"/>
                    <w:szCs w:val="28"/>
                  </w:rPr>
                  <m:t>S</m:t>
                </m:r>
              </m:e>
              <m:sub>
                <m:r>
                  <m:rPr>
                    <m:sty m:val="p"/>
                  </m:rPr>
                  <w:rPr>
                    <w:rFonts w:ascii="Cambria Math" w:hAnsi="Times New Roman"/>
                    <w:sz w:val="28"/>
                    <w:szCs w:val="28"/>
                  </w:rPr>
                  <m:t>B</m:t>
                </m:r>
              </m:sub>
              <m:sup>
                <m:r>
                  <m:rPr>
                    <m:sty m:val="p"/>
                  </m:rPr>
                  <w:rPr>
                    <w:rFonts w:ascii="Cambria Math" w:hAnsi="Times New Roman"/>
                    <w:sz w:val="28"/>
                    <w:szCs w:val="28"/>
                  </w:rPr>
                  <m:t>2</m:t>
                </m:r>
              </m:sup>
            </m:sSubSup>
          </m:num>
          <m:den>
            <m:sSubSup>
              <m:sSubSupPr>
                <m:ctrlPr>
                  <w:rPr>
                    <w:rFonts w:ascii="Cambria Math" w:eastAsia="Times New Roman" w:hAnsi="Times New Roman"/>
                    <w:sz w:val="28"/>
                    <w:szCs w:val="28"/>
                  </w:rPr>
                </m:ctrlPr>
              </m:sSubSupPr>
              <m:e>
                <m:r>
                  <m:rPr>
                    <m:sty m:val="p"/>
                  </m:rPr>
                  <w:rPr>
                    <w:rFonts w:ascii="Cambria Math" w:hAnsi="Times New Roman"/>
                    <w:sz w:val="28"/>
                    <w:szCs w:val="28"/>
                  </w:rPr>
                  <m:t>S</m:t>
                </m:r>
              </m:e>
              <m:sub>
                <m:r>
                  <m:rPr>
                    <m:sty m:val="p"/>
                  </m:rPr>
                  <w:rPr>
                    <w:rFonts w:ascii="Cambria Math" w:hAnsi="Times New Roman"/>
                    <w:sz w:val="28"/>
                    <w:szCs w:val="28"/>
                  </w:rPr>
                  <m:t>W</m:t>
                </m:r>
              </m:sub>
              <m:sup>
                <m:r>
                  <m:rPr>
                    <m:sty m:val="p"/>
                  </m:rPr>
                  <w:rPr>
                    <w:rFonts w:ascii="Cambria Math" w:hAnsi="Times New Roman"/>
                    <w:sz w:val="28"/>
                    <w:szCs w:val="28"/>
                  </w:rPr>
                  <m:t>2</m:t>
                </m:r>
              </m:sup>
            </m:sSubSup>
          </m:den>
        </m:f>
      </m:oMath>
      <w:r w:rsidR="00F35849" w:rsidRPr="00F956A2">
        <w:rPr>
          <w:rFonts w:ascii="Times New Roman" w:eastAsia="Arial Unicode MS" w:hAnsi="Times New Roman"/>
          <w:sz w:val="28"/>
          <w:szCs w:val="28"/>
        </w:rPr>
        <w:t xml:space="preserve"> </w:t>
      </w:r>
      <w:r w:rsidR="009F3382">
        <w:rPr>
          <w:rFonts w:ascii="Times New Roman" w:eastAsia="Arial Unicode MS" w:hAnsi="Times New Roman"/>
          <w:sz w:val="28"/>
          <w:szCs w:val="28"/>
          <w:lang w:val="kk-KZ"/>
        </w:rPr>
        <w:t xml:space="preserve">                                                                  </w:t>
      </w:r>
      <w:r w:rsidR="00F35849" w:rsidRPr="00F956A2">
        <w:rPr>
          <w:rFonts w:ascii="Times New Roman" w:eastAsia="Arial Unicode MS" w:hAnsi="Times New Roman"/>
          <w:sz w:val="28"/>
          <w:szCs w:val="28"/>
        </w:rPr>
        <w:t>(</w:t>
      </w:r>
      <w:r w:rsidR="00946EA4" w:rsidRPr="00F956A2">
        <w:rPr>
          <w:rFonts w:ascii="Times New Roman" w:eastAsia="Arial Unicode MS" w:hAnsi="Times New Roman"/>
          <w:sz w:val="28"/>
          <w:szCs w:val="28"/>
        </w:rPr>
        <w:t>2)</w:t>
      </w:r>
    </w:p>
    <w:p w:rsidR="00946EA4" w:rsidRPr="00F956A2" w:rsidRDefault="00946EA4" w:rsidP="00946EA4">
      <w:pPr>
        <w:spacing w:after="0" w:line="240" w:lineRule="auto"/>
        <w:ind w:firstLine="454"/>
        <w:jc w:val="both"/>
        <w:rPr>
          <w:rFonts w:ascii="Times New Roman" w:eastAsia="Arial Unicode MS" w:hAnsi="Times New Roman"/>
          <w:sz w:val="28"/>
          <w:szCs w:val="28"/>
        </w:rPr>
      </w:pPr>
    </w:p>
    <w:p w:rsidR="00946EA4" w:rsidRPr="00F956A2" w:rsidRDefault="00946EA4" w:rsidP="00946EA4">
      <w:pPr>
        <w:spacing w:after="0" w:line="240" w:lineRule="auto"/>
        <w:jc w:val="both"/>
        <w:rPr>
          <w:rFonts w:ascii="Times New Roman" w:hAnsi="Times New Roman"/>
          <w:sz w:val="28"/>
          <w:szCs w:val="28"/>
        </w:rPr>
      </w:pPr>
      <w:r w:rsidRPr="00F956A2">
        <w:rPr>
          <w:rFonts w:ascii="Times New Roman" w:eastAsia="Arial Unicode MS" w:hAnsi="Times New Roman"/>
          <w:sz w:val="28"/>
          <w:szCs w:val="28"/>
        </w:rPr>
        <w:t xml:space="preserve">где </w:t>
      </w:r>
      <w:r w:rsidRPr="00F956A2">
        <w:rPr>
          <w:rFonts w:ascii="Times New Roman" w:hAnsi="Times New Roman"/>
          <w:sz w:val="28"/>
          <w:szCs w:val="28"/>
          <w:lang w:val="en-US"/>
        </w:rPr>
        <w:t>S</w:t>
      </w:r>
      <w:r w:rsidRPr="00F956A2">
        <w:rPr>
          <w:rFonts w:ascii="Times New Roman" w:hAnsi="Times New Roman"/>
          <w:sz w:val="28"/>
          <w:szCs w:val="28"/>
          <w:vertAlign w:val="subscript"/>
          <w:lang w:val="en-US"/>
        </w:rPr>
        <w:t>B</w:t>
      </w:r>
      <w:r w:rsidRPr="00F956A2">
        <w:rPr>
          <w:rFonts w:ascii="Times New Roman" w:hAnsi="Times New Roman"/>
          <w:sz w:val="28"/>
          <w:szCs w:val="28"/>
          <w:vertAlign w:val="superscript"/>
        </w:rPr>
        <w:t xml:space="preserve">2 </w:t>
      </w:r>
      <w:r w:rsidRPr="00F956A2">
        <w:rPr>
          <w:rFonts w:ascii="Times New Roman" w:hAnsi="Times New Roman"/>
          <w:spacing w:val="6"/>
          <w:sz w:val="28"/>
          <w:szCs w:val="28"/>
        </w:rPr>
        <w:t xml:space="preserve">– </w:t>
      </w:r>
      <w:r w:rsidRPr="00F956A2">
        <w:rPr>
          <w:rFonts w:ascii="Times New Roman" w:hAnsi="Times New Roman"/>
          <w:sz w:val="28"/>
          <w:szCs w:val="28"/>
        </w:rPr>
        <w:t>дисперсия, вызванная экспериментальным воздействием;</w:t>
      </w:r>
    </w:p>
    <w:p w:rsidR="00946EA4" w:rsidRDefault="00946EA4" w:rsidP="009F3382">
      <w:pPr>
        <w:spacing w:after="0" w:line="240" w:lineRule="auto"/>
        <w:ind w:firstLine="504"/>
        <w:jc w:val="both"/>
        <w:rPr>
          <w:rFonts w:ascii="Times New Roman" w:hAnsi="Times New Roman"/>
          <w:sz w:val="28"/>
          <w:szCs w:val="28"/>
        </w:rPr>
      </w:pPr>
      <w:r w:rsidRPr="00F956A2">
        <w:rPr>
          <w:rFonts w:ascii="Times New Roman" w:hAnsi="Times New Roman"/>
          <w:sz w:val="28"/>
          <w:szCs w:val="28"/>
          <w:lang w:val="en-US"/>
        </w:rPr>
        <w:t>S</w:t>
      </w:r>
      <w:r w:rsidRPr="00F956A2">
        <w:rPr>
          <w:rFonts w:ascii="Times New Roman" w:hAnsi="Times New Roman"/>
          <w:sz w:val="28"/>
          <w:szCs w:val="28"/>
          <w:vertAlign w:val="subscript"/>
          <w:lang w:val="en-US"/>
        </w:rPr>
        <w:t>w</w:t>
      </w:r>
      <w:r w:rsidRPr="00F956A2">
        <w:rPr>
          <w:rFonts w:ascii="Times New Roman" w:hAnsi="Times New Roman"/>
          <w:sz w:val="28"/>
          <w:szCs w:val="28"/>
          <w:vertAlign w:val="superscript"/>
        </w:rPr>
        <w:t xml:space="preserve">2 </w:t>
      </w:r>
      <w:r w:rsidRPr="00F956A2">
        <w:rPr>
          <w:rFonts w:ascii="Times New Roman" w:hAnsi="Times New Roman"/>
          <w:spacing w:val="6"/>
          <w:sz w:val="28"/>
          <w:szCs w:val="28"/>
        </w:rPr>
        <w:t xml:space="preserve">– </w:t>
      </w:r>
      <w:r w:rsidRPr="00F956A2">
        <w:rPr>
          <w:rFonts w:ascii="Times New Roman" w:hAnsi="Times New Roman"/>
          <w:sz w:val="28"/>
          <w:szCs w:val="28"/>
        </w:rPr>
        <w:t>остаточная дисперсия, которые вычисляются как:</w:t>
      </w:r>
    </w:p>
    <w:p w:rsidR="00946EA4" w:rsidRPr="00F956A2" w:rsidRDefault="00946EA4" w:rsidP="00946EA4">
      <w:pPr>
        <w:spacing w:after="0" w:line="240" w:lineRule="auto"/>
        <w:jc w:val="both"/>
        <w:rPr>
          <w:rFonts w:ascii="Times New Roman" w:hAnsi="Times New Roman"/>
          <w:sz w:val="28"/>
          <w:szCs w:val="28"/>
        </w:rPr>
      </w:pPr>
    </w:p>
    <w:p w:rsidR="00946EA4" w:rsidRDefault="00261EEC" w:rsidP="009F3382">
      <w:pPr>
        <w:spacing w:after="0" w:line="240" w:lineRule="auto"/>
        <w:ind w:left="426"/>
        <w:jc w:val="right"/>
        <w:rPr>
          <w:rFonts w:ascii="Times New Roman" w:eastAsia="Arial Unicode MS" w:hAnsi="Times New Roman"/>
          <w:sz w:val="28"/>
          <w:szCs w:val="28"/>
        </w:rPr>
      </w:pPr>
      <m:oMath>
        <m:sSubSup>
          <m:sSubSupPr>
            <m:ctrlPr>
              <w:rPr>
                <w:rFonts w:ascii="Cambria Math" w:eastAsia="Cambria Math" w:hAnsi="Times New Roman"/>
                <w:i/>
                <w:sz w:val="28"/>
                <w:szCs w:val="28"/>
                <w:lang w:val="en-US"/>
              </w:rPr>
            </m:ctrlPr>
          </m:sSubSupPr>
          <m:e>
            <m:r>
              <w:rPr>
                <w:rFonts w:ascii="Cambria Math" w:eastAsia="Cambria Math" w:hAnsi="Cambria Math"/>
                <w:sz w:val="28"/>
                <w:szCs w:val="28"/>
                <w:lang w:val="en-US"/>
              </w:rPr>
              <m:t>S</m:t>
            </m:r>
          </m:e>
          <m:sub>
            <m:r>
              <w:rPr>
                <w:rFonts w:ascii="Cambria Math" w:eastAsia="Cambria Math" w:hAnsi="Cambria Math"/>
                <w:sz w:val="28"/>
                <w:szCs w:val="28"/>
                <w:lang w:val="en-US"/>
              </w:rPr>
              <m:t>B</m:t>
            </m:r>
          </m:sub>
          <m:sup>
            <m:r>
              <w:rPr>
                <w:rFonts w:ascii="Cambria Math" w:eastAsia="Cambria Math" w:hAnsi="Times New Roman"/>
                <w:sz w:val="28"/>
                <w:szCs w:val="28"/>
              </w:rPr>
              <m:t>2</m:t>
            </m:r>
          </m:sup>
        </m:sSubSup>
        <m:r>
          <w:rPr>
            <w:rFonts w:ascii="Cambria Math" w:eastAsia="Cambria Math" w:hAnsi="Times New Roman"/>
            <w:sz w:val="28"/>
            <w:szCs w:val="28"/>
          </w:rPr>
          <m:t>=</m:t>
        </m:r>
        <m:f>
          <m:fPr>
            <m:ctrlPr>
              <w:rPr>
                <w:rFonts w:ascii="Cambria Math" w:eastAsia="Times New Roman" w:hAnsi="Times New Roman"/>
                <w:sz w:val="28"/>
                <w:szCs w:val="28"/>
                <w:lang w:val="en-US"/>
              </w:rPr>
            </m:ctrlPr>
          </m:fPr>
          <m:num>
            <m:nary>
              <m:naryPr>
                <m:chr m:val="∑"/>
                <m:limLoc m:val="undOvr"/>
                <m:subHide m:val="1"/>
                <m:supHide m:val="1"/>
                <m:ctrlPr>
                  <w:rPr>
                    <w:rFonts w:ascii="Cambria Math" w:eastAsia="Times New Roman" w:hAnsi="Times New Roman"/>
                    <w:sz w:val="28"/>
                    <w:szCs w:val="28"/>
                    <w:lang w:val="en-US"/>
                  </w:rPr>
                </m:ctrlPr>
              </m:naryPr>
              <m:sub/>
              <m:sup/>
              <m:e>
                <m:sSub>
                  <m:sSubPr>
                    <m:ctrlPr>
                      <w:rPr>
                        <w:rFonts w:ascii="Cambria Math" w:eastAsia="Times New Roman" w:hAnsi="Times New Roman"/>
                        <w:sz w:val="28"/>
                        <w:szCs w:val="28"/>
                        <w:lang w:val="en-US"/>
                      </w:rPr>
                    </m:ctrlPr>
                  </m:sSubPr>
                  <m:e>
                    <m:r>
                      <m:rPr>
                        <m:sty m:val="p"/>
                      </m:rPr>
                      <w:rPr>
                        <w:rFonts w:ascii="Cambria Math" w:hAnsi="Times New Roman"/>
                        <w:sz w:val="28"/>
                        <w:szCs w:val="28"/>
                        <w:lang w:val="en-US"/>
                      </w:rPr>
                      <m:t>n</m:t>
                    </m:r>
                  </m:e>
                  <m:sub>
                    <m:r>
                      <m:rPr>
                        <m:sty m:val="p"/>
                      </m:rPr>
                      <w:rPr>
                        <w:rFonts w:ascii="Cambria Math" w:hAnsi="Times New Roman"/>
                        <w:sz w:val="28"/>
                        <w:szCs w:val="28"/>
                        <w:lang w:val="en-US"/>
                      </w:rPr>
                      <m:t>i</m:t>
                    </m:r>
                    <m:sSup>
                      <m:sSupPr>
                        <m:ctrlPr>
                          <w:rPr>
                            <w:rFonts w:ascii="Cambria Math" w:eastAsia="Times New Roman" w:hAnsi="Times New Roman"/>
                            <w:sz w:val="28"/>
                            <w:szCs w:val="28"/>
                            <w:lang w:val="en-US"/>
                          </w:rPr>
                        </m:ctrlPr>
                      </m:sSupPr>
                      <m:e>
                        <m:d>
                          <m:dPr>
                            <m:ctrlPr>
                              <w:rPr>
                                <w:rFonts w:ascii="Cambria Math" w:eastAsia="Times New Roman" w:hAnsi="Times New Roman"/>
                                <w:sz w:val="28"/>
                                <w:szCs w:val="28"/>
                                <w:lang w:val="en-US"/>
                              </w:rPr>
                            </m:ctrlPr>
                          </m:dPr>
                          <m:e>
                            <m:sSub>
                              <m:sSubPr>
                                <m:ctrlPr>
                                  <w:rPr>
                                    <w:rFonts w:ascii="Cambria Math" w:eastAsia="Times New Roman" w:hAnsi="Times New Roman"/>
                                    <w:sz w:val="28"/>
                                    <w:szCs w:val="28"/>
                                    <w:lang w:val="en-US"/>
                                  </w:rPr>
                                </m:ctrlPr>
                              </m:sSubPr>
                              <m:e>
                                <m:acc>
                                  <m:accPr>
                                    <m:chr m:val="̅"/>
                                    <m:ctrlPr>
                                      <w:rPr>
                                        <w:rFonts w:ascii="Cambria Math" w:eastAsia="Times New Roman" w:hAnsi="Times New Roman"/>
                                        <w:sz w:val="28"/>
                                        <w:szCs w:val="28"/>
                                        <w:lang w:val="en-US"/>
                                      </w:rPr>
                                    </m:ctrlPr>
                                  </m:accPr>
                                  <m:e>
                                    <m:r>
                                      <m:rPr>
                                        <m:sty m:val="p"/>
                                      </m:rPr>
                                      <w:rPr>
                                        <w:rFonts w:ascii="Cambria Math" w:hAnsi="Times New Roman"/>
                                        <w:sz w:val="28"/>
                                        <w:szCs w:val="28"/>
                                        <w:lang w:val="en-US"/>
                                      </w:rPr>
                                      <m:t>X</m:t>
                                    </m:r>
                                  </m:e>
                                </m:acc>
                              </m:e>
                              <m:sub>
                                <m:r>
                                  <m:rPr>
                                    <m:sty m:val="p"/>
                                  </m:rPr>
                                  <w:rPr>
                                    <w:rFonts w:ascii="Cambria Math" w:hAnsi="Times New Roman"/>
                                    <w:sz w:val="28"/>
                                    <w:szCs w:val="28"/>
                                    <w:lang w:val="en-US"/>
                                  </w:rPr>
                                  <m:t>i</m:t>
                                </m:r>
                              </m:sub>
                            </m:sSub>
                            <m:r>
                              <m:rPr>
                                <m:sty m:val="p"/>
                              </m:rPr>
                              <w:rPr>
                                <w:rFonts w:ascii="Cambria Math" w:hAnsi="Cambria Math"/>
                                <w:sz w:val="28"/>
                                <w:szCs w:val="28"/>
                              </w:rPr>
                              <m:t>-</m:t>
                            </m:r>
                            <m:sSub>
                              <m:sSubPr>
                                <m:ctrlPr>
                                  <w:rPr>
                                    <w:rFonts w:ascii="Cambria Math" w:eastAsia="Times New Roman" w:hAnsi="Times New Roman"/>
                                    <w:sz w:val="28"/>
                                    <w:szCs w:val="28"/>
                                    <w:lang w:val="en-US"/>
                                  </w:rPr>
                                </m:ctrlPr>
                              </m:sSubPr>
                              <m:e>
                                <m:acc>
                                  <m:accPr>
                                    <m:chr m:val="̅"/>
                                    <m:ctrlPr>
                                      <w:rPr>
                                        <w:rFonts w:ascii="Cambria Math" w:eastAsia="Times New Roman" w:hAnsi="Times New Roman"/>
                                        <w:sz w:val="28"/>
                                        <w:szCs w:val="28"/>
                                        <w:lang w:val="en-US"/>
                                      </w:rPr>
                                    </m:ctrlPr>
                                  </m:accPr>
                                  <m:e>
                                    <m:r>
                                      <m:rPr>
                                        <m:sty m:val="p"/>
                                      </m:rPr>
                                      <w:rPr>
                                        <w:rFonts w:ascii="Cambria Math" w:hAnsi="Times New Roman"/>
                                        <w:sz w:val="28"/>
                                        <w:szCs w:val="28"/>
                                        <w:lang w:val="en-US"/>
                                      </w:rPr>
                                      <m:t>X</m:t>
                                    </m:r>
                                  </m:e>
                                </m:acc>
                              </m:e>
                              <m:sub>
                                <m:r>
                                  <m:rPr>
                                    <m:sty m:val="p"/>
                                  </m:rPr>
                                  <w:rPr>
                                    <w:rFonts w:ascii="Cambria Math" w:hAnsi="Times New Roman"/>
                                    <w:sz w:val="28"/>
                                    <w:szCs w:val="28"/>
                                    <w:lang w:val="en-US"/>
                                  </w:rPr>
                                  <m:t>GM</m:t>
                                </m:r>
                              </m:sub>
                            </m:sSub>
                          </m:e>
                        </m:d>
                      </m:e>
                      <m:sup>
                        <m:r>
                          <m:rPr>
                            <m:sty m:val="p"/>
                          </m:rPr>
                          <w:rPr>
                            <w:rFonts w:ascii="Cambria Math" w:hAnsi="Times New Roman"/>
                            <w:sz w:val="28"/>
                            <w:szCs w:val="28"/>
                          </w:rPr>
                          <m:t>2</m:t>
                        </m:r>
                      </m:sup>
                    </m:sSup>
                  </m:sub>
                </m:sSub>
              </m:e>
            </m:nary>
          </m:num>
          <m:den>
            <m:r>
              <m:rPr>
                <m:sty m:val="p"/>
              </m:rPr>
              <w:rPr>
                <w:rFonts w:ascii="Cambria Math" w:hAnsi="Times New Roman"/>
                <w:sz w:val="28"/>
                <w:szCs w:val="28"/>
                <w:lang w:val="en-US"/>
              </w:rPr>
              <m:t>k</m:t>
            </m:r>
            <m:r>
              <m:rPr>
                <m:sty m:val="p"/>
              </m:rPr>
              <w:rPr>
                <w:rFonts w:ascii="Cambria Math" w:hAnsi="Cambria Math"/>
                <w:sz w:val="28"/>
                <w:szCs w:val="28"/>
              </w:rPr>
              <m:t>-</m:t>
            </m:r>
            <m:r>
              <m:rPr>
                <m:sty m:val="p"/>
              </m:rPr>
              <w:rPr>
                <w:rFonts w:ascii="Cambria Math" w:hAnsi="Times New Roman"/>
                <w:sz w:val="28"/>
                <w:szCs w:val="28"/>
              </w:rPr>
              <m:t>1</m:t>
            </m:r>
          </m:den>
        </m:f>
        <m:r>
          <w:rPr>
            <w:rFonts w:ascii="Cambria Math" w:eastAsia="Times New Roman" w:hAnsi="Times New Roman"/>
            <w:sz w:val="28"/>
            <w:szCs w:val="28"/>
          </w:rPr>
          <m:t xml:space="preserve"> </m:t>
        </m:r>
      </m:oMath>
      <w:r w:rsidR="009F3382">
        <w:rPr>
          <w:rFonts w:ascii="Times New Roman" w:eastAsia="Arial Unicode MS" w:hAnsi="Times New Roman"/>
          <w:sz w:val="28"/>
          <w:szCs w:val="28"/>
          <w:lang w:val="kk-KZ"/>
        </w:rPr>
        <w:t xml:space="preserve">                                                     </w:t>
      </w:r>
      <w:r w:rsidR="00946EA4" w:rsidRPr="00F956A2">
        <w:rPr>
          <w:rFonts w:ascii="Times New Roman" w:eastAsia="Arial Unicode MS" w:hAnsi="Times New Roman"/>
          <w:sz w:val="28"/>
          <w:szCs w:val="28"/>
        </w:rPr>
        <w:t>(3)</w:t>
      </w:r>
    </w:p>
    <w:p w:rsidR="00946EA4" w:rsidRPr="001E7E68" w:rsidRDefault="00946EA4" w:rsidP="00946EA4">
      <w:pPr>
        <w:spacing w:after="0" w:line="240" w:lineRule="auto"/>
        <w:ind w:left="426"/>
        <w:jc w:val="both"/>
        <w:rPr>
          <w:rFonts w:ascii="Times New Roman" w:eastAsia="Arial Unicode MS" w:hAnsi="Times New Roman"/>
          <w:i/>
          <w:sz w:val="28"/>
          <w:szCs w:val="28"/>
        </w:rPr>
      </w:pPr>
    </w:p>
    <w:p w:rsidR="00946EA4" w:rsidRDefault="00261EEC" w:rsidP="009F3382">
      <w:pPr>
        <w:spacing w:after="0" w:line="240" w:lineRule="auto"/>
        <w:ind w:left="426"/>
        <w:jc w:val="right"/>
        <w:rPr>
          <w:rFonts w:ascii="Times New Roman" w:eastAsia="Arial Unicode MS" w:hAnsi="Times New Roman"/>
          <w:sz w:val="28"/>
          <w:szCs w:val="28"/>
        </w:rPr>
      </w:pPr>
      <m:oMath>
        <m:sSubSup>
          <m:sSubSupPr>
            <m:ctrlPr>
              <w:rPr>
                <w:rFonts w:ascii="Cambria Math" w:eastAsia="Times New Roman" w:hAnsi="Times New Roman"/>
                <w:sz w:val="28"/>
                <w:szCs w:val="28"/>
                <w:lang w:val="en-US"/>
              </w:rPr>
            </m:ctrlPr>
          </m:sSubSupPr>
          <m:e>
            <m:r>
              <m:rPr>
                <m:sty m:val="p"/>
              </m:rPr>
              <w:rPr>
                <w:rFonts w:ascii="Cambria Math" w:hAnsi="Times New Roman"/>
                <w:sz w:val="28"/>
                <w:szCs w:val="28"/>
                <w:lang w:val="en-US"/>
              </w:rPr>
              <m:t>S</m:t>
            </m:r>
          </m:e>
          <m:sub>
            <m:r>
              <m:rPr>
                <m:sty m:val="p"/>
              </m:rPr>
              <w:rPr>
                <w:rFonts w:ascii="Cambria Math" w:hAnsi="Times New Roman"/>
                <w:sz w:val="28"/>
                <w:szCs w:val="28"/>
                <w:lang w:val="en-US"/>
              </w:rPr>
              <m:t>W</m:t>
            </m:r>
          </m:sub>
          <m:sup>
            <m:r>
              <m:rPr>
                <m:sty m:val="p"/>
              </m:rPr>
              <w:rPr>
                <w:rFonts w:ascii="Cambria Math" w:hAnsi="Times New Roman"/>
                <w:sz w:val="28"/>
                <w:szCs w:val="28"/>
              </w:rPr>
              <m:t>2</m:t>
            </m:r>
          </m:sup>
        </m:sSubSup>
        <m:r>
          <w:rPr>
            <w:rFonts w:ascii="Cambria Math" w:eastAsia="Cambria Math" w:hAnsi="Times New Roman"/>
            <w:sz w:val="28"/>
            <w:szCs w:val="28"/>
          </w:rPr>
          <m:t>=</m:t>
        </m:r>
        <m:f>
          <m:fPr>
            <m:ctrlPr>
              <w:rPr>
                <w:rFonts w:ascii="Cambria Math" w:eastAsia="Times New Roman" w:hAnsi="Times New Roman"/>
                <w:sz w:val="28"/>
                <w:szCs w:val="28"/>
                <w:lang w:val="en-US"/>
              </w:rPr>
            </m:ctrlPr>
          </m:fPr>
          <m:num>
            <m:nary>
              <m:naryPr>
                <m:chr m:val="∑"/>
                <m:limLoc m:val="undOvr"/>
                <m:subHide m:val="1"/>
                <m:supHide m:val="1"/>
                <m:ctrlPr>
                  <w:rPr>
                    <w:rFonts w:ascii="Cambria Math" w:eastAsia="Times New Roman" w:hAnsi="Times New Roman"/>
                    <w:sz w:val="28"/>
                    <w:szCs w:val="28"/>
                    <w:lang w:val="en-US"/>
                  </w:rPr>
                </m:ctrlPr>
              </m:naryPr>
              <m:sub/>
              <m:sup/>
              <m:e>
                <m:d>
                  <m:dPr>
                    <m:ctrlPr>
                      <w:rPr>
                        <w:rFonts w:ascii="Cambria Math" w:eastAsia="Times New Roman" w:hAnsi="Times New Roman"/>
                        <w:sz w:val="28"/>
                        <w:szCs w:val="28"/>
                        <w:lang w:val="en-US"/>
                      </w:rPr>
                    </m:ctrlPr>
                  </m:dPr>
                  <m:e>
                    <m:sSub>
                      <m:sSubPr>
                        <m:ctrlPr>
                          <w:rPr>
                            <w:rFonts w:ascii="Cambria Math" w:eastAsia="Times New Roman" w:hAnsi="Times New Roman"/>
                            <w:sz w:val="28"/>
                            <w:szCs w:val="28"/>
                            <w:lang w:val="en-US"/>
                          </w:rPr>
                        </m:ctrlPr>
                      </m:sSubPr>
                      <m:e>
                        <m:r>
                          <m:rPr>
                            <m:sty m:val="p"/>
                          </m:rPr>
                          <w:rPr>
                            <w:rFonts w:ascii="Cambria Math" w:hAnsi="Times New Roman"/>
                            <w:sz w:val="28"/>
                            <w:szCs w:val="28"/>
                            <w:lang w:val="en-US"/>
                          </w:rPr>
                          <m:t>n</m:t>
                        </m:r>
                      </m:e>
                      <m:sub>
                        <m:r>
                          <m:rPr>
                            <m:sty m:val="p"/>
                          </m:rPr>
                          <w:rPr>
                            <w:rFonts w:ascii="Cambria Math" w:hAnsi="Times New Roman"/>
                            <w:sz w:val="28"/>
                            <w:szCs w:val="28"/>
                            <w:lang w:val="en-US"/>
                          </w:rPr>
                          <m:t>i</m:t>
                        </m:r>
                      </m:sub>
                    </m:sSub>
                    <m:r>
                      <m:rPr>
                        <m:sty m:val="p"/>
                      </m:rPr>
                      <w:rPr>
                        <w:rFonts w:ascii="Cambria Math" w:hAnsi="Times New Roman"/>
                        <w:sz w:val="28"/>
                        <w:szCs w:val="28"/>
                      </w:rPr>
                      <m:t>-</m:t>
                    </m:r>
                    <m:r>
                      <m:rPr>
                        <m:sty m:val="p"/>
                      </m:rPr>
                      <w:rPr>
                        <w:rFonts w:ascii="Cambria Math" w:hAnsi="Times New Roman"/>
                        <w:sz w:val="28"/>
                        <w:szCs w:val="28"/>
                      </w:rPr>
                      <m:t xml:space="preserve"> 1</m:t>
                    </m:r>
                  </m:e>
                </m:d>
                <m:sSubSup>
                  <m:sSubSupPr>
                    <m:ctrlPr>
                      <w:rPr>
                        <w:rFonts w:ascii="Cambria Math" w:eastAsia="Times New Roman" w:hAnsi="Times New Roman"/>
                        <w:sz w:val="28"/>
                        <w:szCs w:val="28"/>
                        <w:lang w:val="en-US"/>
                      </w:rPr>
                    </m:ctrlPr>
                  </m:sSubSupPr>
                  <m:e>
                    <m:r>
                      <m:rPr>
                        <m:sty m:val="p"/>
                      </m:rPr>
                      <w:rPr>
                        <w:rFonts w:ascii="Cambria Math" w:hAnsi="Times New Roman"/>
                        <w:sz w:val="28"/>
                        <w:szCs w:val="28"/>
                        <w:lang w:val="en-US"/>
                      </w:rPr>
                      <m:t>S</m:t>
                    </m:r>
                  </m:e>
                  <m:sub>
                    <m:r>
                      <m:rPr>
                        <m:sty m:val="p"/>
                      </m:rPr>
                      <w:rPr>
                        <w:rFonts w:ascii="Cambria Math" w:hAnsi="Times New Roman"/>
                        <w:sz w:val="28"/>
                        <w:szCs w:val="28"/>
                        <w:lang w:val="en-US"/>
                      </w:rPr>
                      <m:t>i</m:t>
                    </m:r>
                  </m:sub>
                  <m:sup>
                    <m:r>
                      <m:rPr>
                        <m:sty m:val="p"/>
                      </m:rPr>
                      <w:rPr>
                        <w:rFonts w:ascii="Cambria Math" w:hAnsi="Times New Roman"/>
                        <w:sz w:val="28"/>
                        <w:szCs w:val="28"/>
                      </w:rPr>
                      <m:t>2</m:t>
                    </m:r>
                  </m:sup>
                </m:sSubSup>
              </m:e>
            </m:nary>
          </m:num>
          <m:den>
            <m:nary>
              <m:naryPr>
                <m:chr m:val="∑"/>
                <m:limLoc m:val="undOvr"/>
                <m:subHide m:val="1"/>
                <m:supHide m:val="1"/>
                <m:ctrlPr>
                  <w:rPr>
                    <w:rFonts w:ascii="Cambria Math" w:eastAsia="Times New Roman" w:hAnsi="Times New Roman"/>
                    <w:sz w:val="28"/>
                    <w:szCs w:val="28"/>
                    <w:lang w:val="en-US"/>
                  </w:rPr>
                </m:ctrlPr>
              </m:naryPr>
              <m:sub/>
              <m:sup/>
              <m:e>
                <m:d>
                  <m:dPr>
                    <m:ctrlPr>
                      <w:rPr>
                        <w:rFonts w:ascii="Cambria Math" w:eastAsia="Times New Roman" w:hAnsi="Times New Roman"/>
                        <w:sz w:val="28"/>
                        <w:szCs w:val="28"/>
                        <w:lang w:val="en-US"/>
                      </w:rPr>
                    </m:ctrlPr>
                  </m:dPr>
                  <m:e>
                    <m:sSub>
                      <m:sSubPr>
                        <m:ctrlPr>
                          <w:rPr>
                            <w:rFonts w:ascii="Cambria Math" w:eastAsia="Times New Roman" w:hAnsi="Times New Roman"/>
                            <w:sz w:val="28"/>
                            <w:szCs w:val="28"/>
                            <w:lang w:val="en-US"/>
                          </w:rPr>
                        </m:ctrlPr>
                      </m:sSubPr>
                      <m:e>
                        <m:r>
                          <m:rPr>
                            <m:sty m:val="p"/>
                          </m:rPr>
                          <w:rPr>
                            <w:rFonts w:ascii="Cambria Math" w:hAnsi="Times New Roman"/>
                            <w:sz w:val="28"/>
                            <w:szCs w:val="28"/>
                            <w:lang w:val="en-US"/>
                          </w:rPr>
                          <m:t>n</m:t>
                        </m:r>
                      </m:e>
                      <m:sub>
                        <m:r>
                          <m:rPr>
                            <m:sty m:val="p"/>
                          </m:rPr>
                          <w:rPr>
                            <w:rFonts w:ascii="Cambria Math" w:hAnsi="Times New Roman"/>
                            <w:sz w:val="28"/>
                            <w:szCs w:val="28"/>
                            <w:lang w:val="en-US"/>
                          </w:rPr>
                          <m:t>i</m:t>
                        </m:r>
                      </m:sub>
                    </m:sSub>
                    <m:r>
                      <m:rPr>
                        <m:sty m:val="p"/>
                      </m:rPr>
                      <w:rPr>
                        <w:rFonts w:ascii="Cambria Math" w:hAnsi="Cambria Math"/>
                        <w:sz w:val="28"/>
                        <w:szCs w:val="28"/>
                      </w:rPr>
                      <m:t>-</m:t>
                    </m:r>
                    <m:r>
                      <m:rPr>
                        <m:sty m:val="p"/>
                      </m:rPr>
                      <w:rPr>
                        <w:rFonts w:ascii="Cambria Math" w:hAnsi="Times New Roman"/>
                        <w:sz w:val="28"/>
                        <w:szCs w:val="28"/>
                      </w:rPr>
                      <m:t>1</m:t>
                    </m:r>
                  </m:e>
                </m:d>
              </m:e>
            </m:nary>
          </m:den>
        </m:f>
        <m:r>
          <w:rPr>
            <w:rFonts w:ascii="Cambria Math" w:eastAsia="Times New Roman" w:hAnsi="Times New Roman"/>
            <w:sz w:val="28"/>
            <w:szCs w:val="28"/>
          </w:rPr>
          <m:t xml:space="preserve">                                                       </m:t>
        </m:r>
      </m:oMath>
      <w:r w:rsidR="00F35849" w:rsidRPr="00F956A2">
        <w:rPr>
          <w:rFonts w:ascii="Times New Roman" w:eastAsia="Arial Unicode MS" w:hAnsi="Times New Roman"/>
          <w:sz w:val="28"/>
          <w:szCs w:val="28"/>
        </w:rPr>
        <w:t xml:space="preserve"> (</w:t>
      </w:r>
      <w:r w:rsidR="00946EA4" w:rsidRPr="00F956A2">
        <w:rPr>
          <w:rFonts w:ascii="Times New Roman" w:eastAsia="Arial Unicode MS" w:hAnsi="Times New Roman"/>
          <w:sz w:val="28"/>
          <w:szCs w:val="28"/>
        </w:rPr>
        <w:t xml:space="preserve">4) </w:t>
      </w:r>
    </w:p>
    <w:p w:rsidR="00946EA4" w:rsidRPr="001E7E68" w:rsidRDefault="00946EA4" w:rsidP="00946EA4">
      <w:pPr>
        <w:spacing w:after="0" w:line="240" w:lineRule="auto"/>
        <w:ind w:left="426"/>
        <w:jc w:val="both"/>
        <w:rPr>
          <w:rFonts w:ascii="Times New Roman" w:eastAsia="Arial Unicode MS" w:hAnsi="Times New Roman"/>
          <w:i/>
          <w:sz w:val="28"/>
          <w:szCs w:val="28"/>
        </w:rPr>
      </w:pPr>
    </w:p>
    <w:p w:rsidR="00946EA4" w:rsidRPr="00F956A2" w:rsidRDefault="00946EA4" w:rsidP="00946EA4">
      <w:pPr>
        <w:spacing w:after="0" w:line="240" w:lineRule="auto"/>
        <w:jc w:val="both"/>
        <w:rPr>
          <w:rFonts w:ascii="Times New Roman" w:eastAsia="Arial Unicode MS" w:hAnsi="Times New Roman"/>
          <w:sz w:val="28"/>
          <w:szCs w:val="28"/>
        </w:rPr>
      </w:pPr>
      <w:r w:rsidRPr="00F956A2">
        <w:rPr>
          <w:rFonts w:ascii="Times New Roman" w:hAnsi="Times New Roman"/>
          <w:sz w:val="28"/>
          <w:szCs w:val="28"/>
        </w:rPr>
        <w:t>где</w:t>
      </w:r>
      <w:r w:rsidR="009F3382">
        <w:rPr>
          <w:rFonts w:ascii="Times New Roman" w:hAnsi="Times New Roman"/>
          <w:sz w:val="28"/>
          <w:szCs w:val="28"/>
          <w:lang w:val="kk-KZ"/>
        </w:rPr>
        <w:t xml:space="preserve"> </w:t>
      </w:r>
      <w:r w:rsidRPr="00F956A2">
        <w:rPr>
          <w:rFonts w:ascii="Times New Roman" w:hAnsi="Times New Roman"/>
          <w:position w:val="-28"/>
          <w:sz w:val="28"/>
          <w:szCs w:val="28"/>
        </w:rPr>
        <w:object w:dxaOrig="380" w:dyaOrig="560">
          <v:shape id="_x0000_i1027" type="#_x0000_t75" style="width:14.25pt;height:30pt" o:ole="">
            <v:imagedata r:id="rId35" o:title=""/>
          </v:shape>
          <o:OLEObject Type="Embed" ProgID="Equation.3" ShapeID="_x0000_i1027" DrawAspect="Content" ObjectID="_1836486777" r:id="rId36"/>
        </w:object>
      </w:r>
      <w:r w:rsidRPr="00F956A2">
        <w:rPr>
          <w:rFonts w:ascii="Times New Roman" w:hAnsi="Times New Roman"/>
          <w:spacing w:val="6"/>
          <w:sz w:val="28"/>
          <w:szCs w:val="28"/>
        </w:rPr>
        <w:t xml:space="preserve">– </w:t>
      </w:r>
      <w:r w:rsidRPr="00F956A2">
        <w:rPr>
          <w:rFonts w:ascii="Times New Roman" w:hAnsi="Times New Roman"/>
          <w:sz w:val="28"/>
          <w:szCs w:val="28"/>
        </w:rPr>
        <w:t xml:space="preserve">среднее арифметическое по </w:t>
      </w:r>
      <w:r w:rsidRPr="00F956A2">
        <w:rPr>
          <w:rFonts w:ascii="Times New Roman" w:hAnsi="Times New Roman"/>
          <w:sz w:val="28"/>
          <w:szCs w:val="28"/>
          <w:lang w:val="kk-KZ"/>
        </w:rPr>
        <w:t xml:space="preserve">срезу с порядковым номером </w:t>
      </w:r>
      <w:r w:rsidRPr="00F956A2">
        <w:rPr>
          <w:rFonts w:ascii="Times New Roman" w:hAnsi="Times New Roman"/>
          <w:sz w:val="28"/>
          <w:szCs w:val="28"/>
        </w:rPr>
        <w:t xml:space="preserve">– </w:t>
      </w:r>
      <w:r w:rsidRPr="00F956A2">
        <w:rPr>
          <w:rFonts w:ascii="Times New Roman" w:hAnsi="Times New Roman"/>
          <w:sz w:val="28"/>
          <w:szCs w:val="28"/>
          <w:lang w:val="en-US"/>
        </w:rPr>
        <w:t>i</w:t>
      </w:r>
      <w:r w:rsidRPr="00F956A2">
        <w:rPr>
          <w:rFonts w:ascii="Times New Roman" w:hAnsi="Times New Roman"/>
          <w:sz w:val="28"/>
          <w:szCs w:val="28"/>
        </w:rPr>
        <w:t>;</w:t>
      </w:r>
    </w:p>
    <w:p w:rsidR="00946EA4" w:rsidRPr="00F956A2" w:rsidRDefault="00946EA4" w:rsidP="009F3382">
      <w:pPr>
        <w:spacing w:after="0" w:line="240" w:lineRule="auto"/>
        <w:ind w:firstLine="462"/>
        <w:jc w:val="both"/>
        <w:rPr>
          <w:rFonts w:ascii="Times New Roman" w:hAnsi="Times New Roman"/>
          <w:sz w:val="28"/>
          <w:szCs w:val="28"/>
        </w:rPr>
      </w:pPr>
      <w:r w:rsidRPr="00F956A2">
        <w:rPr>
          <w:rFonts w:ascii="Times New Roman" w:hAnsi="Times New Roman"/>
          <w:sz w:val="28"/>
          <w:szCs w:val="28"/>
          <w:lang w:val="en-US"/>
        </w:rPr>
        <w:t>n</w:t>
      </w:r>
      <w:r w:rsidRPr="00F956A2">
        <w:rPr>
          <w:rFonts w:ascii="Times New Roman" w:hAnsi="Times New Roman"/>
          <w:sz w:val="28"/>
          <w:szCs w:val="28"/>
          <w:vertAlign w:val="subscript"/>
          <w:lang w:val="en-US"/>
        </w:rPr>
        <w:t>i</w:t>
      </w:r>
      <w:r w:rsidR="00F35849">
        <w:rPr>
          <w:rFonts w:ascii="Times New Roman" w:hAnsi="Times New Roman"/>
          <w:sz w:val="28"/>
          <w:szCs w:val="28"/>
          <w:vertAlign w:val="subscript"/>
        </w:rPr>
        <w:t xml:space="preserve"> </w:t>
      </w:r>
      <w:r w:rsidRPr="00F956A2">
        <w:rPr>
          <w:rFonts w:ascii="Times New Roman" w:hAnsi="Times New Roman"/>
          <w:spacing w:val="6"/>
          <w:sz w:val="28"/>
          <w:szCs w:val="28"/>
        </w:rPr>
        <w:t xml:space="preserve">– </w:t>
      </w:r>
      <w:r w:rsidRPr="00F956A2">
        <w:rPr>
          <w:rFonts w:ascii="Times New Roman" w:hAnsi="Times New Roman"/>
          <w:sz w:val="28"/>
          <w:szCs w:val="28"/>
          <w:lang w:val="kk-KZ"/>
        </w:rPr>
        <w:t xml:space="preserve">количество </w:t>
      </w:r>
      <w:r w:rsidR="00B35A28" w:rsidRPr="00F956A2">
        <w:rPr>
          <w:rFonts w:ascii="Times New Roman" w:hAnsi="Times New Roman"/>
          <w:sz w:val="28"/>
          <w:szCs w:val="28"/>
        </w:rPr>
        <w:t xml:space="preserve">результатов </w:t>
      </w:r>
      <w:r w:rsidR="00B35A28" w:rsidRPr="00F956A2">
        <w:rPr>
          <w:rFonts w:ascii="Times New Roman" w:hAnsi="Times New Roman"/>
          <w:sz w:val="28"/>
          <w:szCs w:val="28"/>
          <w:lang w:val="kk-KZ"/>
        </w:rPr>
        <w:t>в</w:t>
      </w:r>
      <w:r w:rsidRPr="00F956A2">
        <w:rPr>
          <w:rFonts w:ascii="Times New Roman" w:hAnsi="Times New Roman"/>
          <w:sz w:val="28"/>
          <w:szCs w:val="28"/>
          <w:lang w:val="kk-KZ"/>
        </w:rPr>
        <w:t xml:space="preserve"> срезе с порядковым номером </w:t>
      </w:r>
      <w:r w:rsidRPr="00F956A2">
        <w:rPr>
          <w:rFonts w:ascii="Times New Roman" w:hAnsi="Times New Roman"/>
          <w:sz w:val="28"/>
          <w:szCs w:val="28"/>
        </w:rPr>
        <w:t xml:space="preserve">– </w:t>
      </w:r>
      <w:r w:rsidRPr="00F956A2">
        <w:rPr>
          <w:rFonts w:ascii="Times New Roman" w:hAnsi="Times New Roman"/>
          <w:sz w:val="28"/>
          <w:szCs w:val="28"/>
          <w:lang w:val="en-US"/>
        </w:rPr>
        <w:t>i</w:t>
      </w:r>
      <w:r w:rsidRPr="00F956A2">
        <w:rPr>
          <w:rFonts w:ascii="Times New Roman" w:hAnsi="Times New Roman"/>
          <w:sz w:val="28"/>
          <w:szCs w:val="28"/>
        </w:rPr>
        <w:t>;</w:t>
      </w:r>
    </w:p>
    <w:p w:rsidR="00946EA4" w:rsidRPr="00F956A2" w:rsidRDefault="00946EA4" w:rsidP="009F3382">
      <w:pPr>
        <w:spacing w:after="0" w:line="240" w:lineRule="auto"/>
        <w:ind w:firstLine="462"/>
        <w:jc w:val="both"/>
        <w:rPr>
          <w:rFonts w:ascii="Times New Roman" w:hAnsi="Times New Roman"/>
          <w:sz w:val="28"/>
          <w:szCs w:val="28"/>
        </w:rPr>
      </w:pPr>
      <w:r w:rsidRPr="00F956A2">
        <w:rPr>
          <w:rFonts w:ascii="Times New Roman" w:hAnsi="Times New Roman"/>
          <w:sz w:val="28"/>
          <w:szCs w:val="28"/>
          <w:lang w:val="en-US"/>
        </w:rPr>
        <w:t>k</w:t>
      </w:r>
      <w:r w:rsidR="00F35849">
        <w:rPr>
          <w:rFonts w:ascii="Times New Roman" w:hAnsi="Times New Roman"/>
          <w:sz w:val="28"/>
          <w:szCs w:val="28"/>
        </w:rPr>
        <w:t xml:space="preserve"> </w:t>
      </w:r>
      <w:r w:rsidRPr="00F956A2">
        <w:rPr>
          <w:rFonts w:ascii="Times New Roman" w:hAnsi="Times New Roman"/>
          <w:spacing w:val="6"/>
          <w:sz w:val="28"/>
          <w:szCs w:val="28"/>
        </w:rPr>
        <w:t xml:space="preserve">– </w:t>
      </w:r>
      <w:r w:rsidRPr="00F956A2">
        <w:rPr>
          <w:rFonts w:ascii="Times New Roman" w:hAnsi="Times New Roman"/>
          <w:sz w:val="28"/>
          <w:szCs w:val="28"/>
          <w:lang w:val="kk-KZ"/>
        </w:rPr>
        <w:t>общее количество срезов</w:t>
      </w:r>
      <w:r w:rsidRPr="00F956A2">
        <w:rPr>
          <w:rFonts w:ascii="Times New Roman" w:hAnsi="Times New Roman"/>
          <w:sz w:val="28"/>
          <w:szCs w:val="28"/>
        </w:rPr>
        <w:t>;</w:t>
      </w:r>
    </w:p>
    <w:p w:rsidR="00946EA4" w:rsidRPr="00F956A2" w:rsidRDefault="00946EA4" w:rsidP="009F3382">
      <w:pPr>
        <w:spacing w:after="0" w:line="240" w:lineRule="auto"/>
        <w:ind w:firstLine="462"/>
        <w:jc w:val="both"/>
        <w:rPr>
          <w:rFonts w:ascii="Times New Roman" w:hAnsi="Times New Roman"/>
          <w:sz w:val="28"/>
          <w:szCs w:val="28"/>
        </w:rPr>
      </w:pPr>
      <w:r w:rsidRPr="00F956A2">
        <w:rPr>
          <w:rFonts w:ascii="Times New Roman" w:hAnsi="Times New Roman"/>
          <w:sz w:val="28"/>
          <w:szCs w:val="28"/>
          <w:lang w:val="en-US"/>
        </w:rPr>
        <w:t>S</w:t>
      </w:r>
      <w:r w:rsidRPr="00F956A2">
        <w:rPr>
          <w:rFonts w:ascii="Times New Roman" w:hAnsi="Times New Roman"/>
          <w:sz w:val="28"/>
          <w:szCs w:val="28"/>
          <w:vertAlign w:val="subscript"/>
          <w:lang w:val="en-US"/>
        </w:rPr>
        <w:t>i</w:t>
      </w:r>
      <w:r w:rsidRPr="00F956A2">
        <w:rPr>
          <w:rFonts w:ascii="Times New Roman" w:hAnsi="Times New Roman"/>
          <w:sz w:val="28"/>
          <w:szCs w:val="28"/>
          <w:vertAlign w:val="superscript"/>
        </w:rPr>
        <w:t xml:space="preserve">2  </w:t>
      </w:r>
      <w:r w:rsidRPr="00F956A2">
        <w:rPr>
          <w:rFonts w:ascii="Times New Roman" w:hAnsi="Times New Roman"/>
          <w:spacing w:val="6"/>
          <w:sz w:val="28"/>
          <w:szCs w:val="28"/>
        </w:rPr>
        <w:t>–</w:t>
      </w:r>
      <w:r w:rsidR="00F35849">
        <w:rPr>
          <w:rFonts w:ascii="Times New Roman" w:hAnsi="Times New Roman"/>
          <w:spacing w:val="6"/>
          <w:sz w:val="28"/>
          <w:szCs w:val="28"/>
        </w:rPr>
        <w:t xml:space="preserve"> </w:t>
      </w:r>
      <w:r w:rsidRPr="00F956A2">
        <w:rPr>
          <w:rFonts w:ascii="Times New Roman" w:hAnsi="Times New Roman"/>
          <w:sz w:val="28"/>
          <w:szCs w:val="28"/>
        </w:rPr>
        <w:t xml:space="preserve">дисперсия по срезу с порядковым номером – </w:t>
      </w:r>
      <w:r w:rsidRPr="00F956A2">
        <w:rPr>
          <w:rFonts w:ascii="Times New Roman" w:hAnsi="Times New Roman"/>
          <w:sz w:val="28"/>
          <w:szCs w:val="28"/>
          <w:lang w:val="en-US"/>
        </w:rPr>
        <w:t>i</w:t>
      </w:r>
      <w:r w:rsidRPr="00F956A2">
        <w:rPr>
          <w:rFonts w:ascii="Times New Roman" w:hAnsi="Times New Roman"/>
          <w:sz w:val="28"/>
          <w:szCs w:val="28"/>
        </w:rPr>
        <w:t>;</w:t>
      </w:r>
    </w:p>
    <w:p w:rsidR="00946EA4" w:rsidRDefault="00946EA4" w:rsidP="009F3382">
      <w:pPr>
        <w:spacing w:after="0" w:line="240" w:lineRule="auto"/>
        <w:ind w:firstLine="462"/>
        <w:jc w:val="both"/>
        <w:rPr>
          <w:rFonts w:ascii="Times New Roman" w:hAnsi="Times New Roman"/>
          <w:sz w:val="28"/>
          <w:szCs w:val="28"/>
          <w:lang w:val="kk-KZ"/>
        </w:rPr>
      </w:pPr>
      <w:r w:rsidRPr="00F956A2">
        <w:rPr>
          <w:rFonts w:ascii="Times New Roman" w:hAnsi="Times New Roman"/>
          <w:position w:val="-12"/>
          <w:sz w:val="28"/>
          <w:szCs w:val="28"/>
        </w:rPr>
        <w:object w:dxaOrig="540" w:dyaOrig="400">
          <v:shape id="_x0000_i1028" type="#_x0000_t75" style="width:30pt;height:21.75pt" o:ole="">
            <v:imagedata r:id="rId37" o:title=""/>
          </v:shape>
          <o:OLEObject Type="Embed" ProgID="Equation.3" ShapeID="_x0000_i1028" DrawAspect="Content" ObjectID="_1836486778" r:id="rId38"/>
        </w:object>
      </w:r>
      <w:r w:rsidRPr="00F956A2">
        <w:rPr>
          <w:rFonts w:ascii="Times New Roman" w:hAnsi="Times New Roman"/>
          <w:spacing w:val="6"/>
          <w:sz w:val="28"/>
          <w:szCs w:val="28"/>
        </w:rPr>
        <w:t xml:space="preserve">– </w:t>
      </w:r>
      <w:r w:rsidRPr="00F956A2">
        <w:rPr>
          <w:rFonts w:ascii="Times New Roman" w:hAnsi="Times New Roman"/>
          <w:sz w:val="28"/>
          <w:szCs w:val="28"/>
        </w:rPr>
        <w:t>общее среднее арифметическое вычисляемое как сумма всех результатов (</w:t>
      </w:r>
      <w:r w:rsidRPr="00F956A2">
        <w:rPr>
          <w:rFonts w:ascii="Times New Roman" w:hAnsi="Times New Roman"/>
          <w:sz w:val="28"/>
          <w:szCs w:val="28"/>
          <w:lang w:val="en-US"/>
        </w:rPr>
        <w:t>X</w:t>
      </w:r>
      <w:r w:rsidRPr="00F956A2">
        <w:rPr>
          <w:rFonts w:ascii="Times New Roman" w:hAnsi="Times New Roman"/>
          <w:sz w:val="28"/>
          <w:szCs w:val="28"/>
        </w:rPr>
        <w:t>) деленная на общее количество всех результатов (</w:t>
      </w:r>
      <w:r w:rsidRPr="00F956A2">
        <w:rPr>
          <w:rFonts w:ascii="Times New Roman" w:hAnsi="Times New Roman"/>
          <w:sz w:val="28"/>
          <w:szCs w:val="28"/>
          <w:lang w:val="en-US"/>
        </w:rPr>
        <w:t>N</w:t>
      </w:r>
      <w:r w:rsidRPr="00F956A2">
        <w:rPr>
          <w:rFonts w:ascii="Times New Roman" w:hAnsi="Times New Roman"/>
          <w:sz w:val="28"/>
          <w:szCs w:val="28"/>
        </w:rPr>
        <w:t>):</w:t>
      </w:r>
    </w:p>
    <w:p w:rsidR="009F3382" w:rsidRPr="009F3382" w:rsidRDefault="009F3382" w:rsidP="00946EA4">
      <w:pPr>
        <w:spacing w:after="0" w:line="240" w:lineRule="auto"/>
        <w:jc w:val="both"/>
        <w:rPr>
          <w:rFonts w:ascii="Times New Roman" w:hAnsi="Times New Roman"/>
          <w:sz w:val="28"/>
          <w:szCs w:val="28"/>
          <w:lang w:val="kk-KZ"/>
        </w:rPr>
      </w:pPr>
    </w:p>
    <w:p w:rsidR="00946EA4" w:rsidRDefault="00261EEC" w:rsidP="009F3382">
      <w:pPr>
        <w:pStyle w:val="29"/>
        <w:spacing w:after="0" w:line="240" w:lineRule="auto"/>
        <w:ind w:left="0" w:firstLine="454"/>
        <w:jc w:val="right"/>
        <w:rPr>
          <w:rFonts w:ascii="Times New Roman" w:eastAsia="Arial Unicode MS" w:hAnsi="Times New Roman"/>
          <w:sz w:val="28"/>
          <w:szCs w:val="28"/>
        </w:rPr>
      </w:pPr>
      <m:oMath>
        <m:sSub>
          <m:sSubPr>
            <m:ctrlPr>
              <w:rPr>
                <w:rFonts w:ascii="Cambria Math" w:eastAsia="Times New Roman" w:hAnsi="Times New Roman"/>
                <w:i/>
                <w:sz w:val="28"/>
                <w:szCs w:val="28"/>
                <w:lang w:val="en-US"/>
              </w:rPr>
            </m:ctrlPr>
          </m:sSubPr>
          <m:e>
            <m:acc>
              <m:accPr>
                <m:chr m:val="̅"/>
                <m:ctrlPr>
                  <w:rPr>
                    <w:rFonts w:ascii="Cambria Math" w:eastAsia="Times New Roman" w:hAnsi="Times New Roman"/>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GM</m:t>
            </m:r>
          </m:sub>
        </m:sSub>
        <m:r>
          <m:rPr>
            <m:sty m:val="p"/>
          </m:rPr>
          <w:rPr>
            <w:rFonts w:ascii="Cambria Math" w:hAnsi="Times New Roman"/>
            <w:sz w:val="28"/>
            <w:szCs w:val="28"/>
          </w:rPr>
          <m:t>=</m:t>
        </m:r>
        <m:f>
          <m:fPr>
            <m:ctrlPr>
              <w:rPr>
                <w:rFonts w:ascii="Cambria Math" w:hAnsi="Times New Roman"/>
                <w:sz w:val="28"/>
                <w:szCs w:val="28"/>
                <w:lang w:val="en-US"/>
              </w:rPr>
            </m:ctrlPr>
          </m:fPr>
          <m:num>
            <m:nary>
              <m:naryPr>
                <m:chr m:val="∑"/>
                <m:limLoc m:val="undOvr"/>
                <m:subHide m:val="1"/>
                <m:supHide m:val="1"/>
                <m:ctrlPr>
                  <w:rPr>
                    <w:rFonts w:ascii="Cambria Math" w:eastAsia="Times New Roman" w:hAnsi="Times New Roman"/>
                    <w:sz w:val="28"/>
                    <w:szCs w:val="28"/>
                    <w:lang w:val="en-US"/>
                  </w:rPr>
                </m:ctrlPr>
              </m:naryPr>
              <m:sub/>
              <m:sup/>
              <m:e>
                <m:r>
                  <m:rPr>
                    <m:sty m:val="p"/>
                  </m:rPr>
                  <w:rPr>
                    <w:rFonts w:ascii="Cambria Math" w:hAnsi="Times New Roman"/>
                    <w:sz w:val="28"/>
                    <w:szCs w:val="28"/>
                    <w:lang w:val="en-US"/>
                  </w:rPr>
                  <m:t>X</m:t>
                </m:r>
              </m:e>
            </m:nary>
          </m:num>
          <m:den>
            <m:r>
              <m:rPr>
                <m:sty m:val="p"/>
              </m:rPr>
              <w:rPr>
                <w:rFonts w:ascii="Cambria Math" w:hAnsi="Times New Roman"/>
                <w:sz w:val="28"/>
                <w:szCs w:val="28"/>
                <w:lang w:val="en-US"/>
              </w:rPr>
              <m:t>N</m:t>
            </m:r>
          </m:den>
        </m:f>
        <m:r>
          <w:rPr>
            <w:rFonts w:ascii="Cambria Math" w:hAnsi="Times New Roman"/>
            <w:sz w:val="28"/>
            <w:szCs w:val="28"/>
          </w:rPr>
          <m:t xml:space="preserve">                                                                     </m:t>
        </m:r>
      </m:oMath>
      <w:r w:rsidR="00946EA4" w:rsidRPr="00F956A2">
        <w:rPr>
          <w:rFonts w:ascii="Times New Roman" w:eastAsia="Arial Unicode MS" w:hAnsi="Times New Roman"/>
          <w:sz w:val="28"/>
          <w:szCs w:val="28"/>
        </w:rPr>
        <w:t>(5)</w:t>
      </w:r>
    </w:p>
    <w:p w:rsidR="00946EA4" w:rsidRPr="00F956A2" w:rsidRDefault="00946EA4" w:rsidP="00946EA4">
      <w:pPr>
        <w:pStyle w:val="29"/>
        <w:spacing w:after="0" w:line="240" w:lineRule="auto"/>
        <w:ind w:left="0" w:firstLine="454"/>
        <w:jc w:val="both"/>
        <w:rPr>
          <w:rFonts w:ascii="Times New Roman" w:eastAsia="Arial Unicode MS" w:hAnsi="Times New Roman"/>
          <w:sz w:val="28"/>
          <w:szCs w:val="28"/>
        </w:rPr>
      </w:pPr>
    </w:p>
    <w:p w:rsidR="00946EA4" w:rsidRPr="005C66E1" w:rsidRDefault="004513C2" w:rsidP="009F3382">
      <w:pPr>
        <w:pStyle w:val="29"/>
        <w:spacing w:after="0" w:line="240" w:lineRule="auto"/>
        <w:ind w:left="0" w:firstLine="709"/>
        <w:jc w:val="both"/>
        <w:rPr>
          <w:rFonts w:ascii="Times New Roman" w:hAnsi="Times New Roman"/>
          <w:sz w:val="28"/>
          <w:szCs w:val="28"/>
        </w:rPr>
      </w:pPr>
      <w:r w:rsidRPr="005C66E1">
        <w:rPr>
          <w:rFonts w:ascii="Times New Roman" w:hAnsi="Times New Roman"/>
          <w:position w:val="-77"/>
          <w:sz w:val="28"/>
          <w:szCs w:val="28"/>
          <w:lang w:val="en-US"/>
        </w:rPr>
        <w:fldChar w:fldCharType="begin"/>
      </w:r>
      <w:r w:rsidR="00946EA4" w:rsidRPr="005C66E1">
        <w:rPr>
          <w:rFonts w:ascii="Times New Roman" w:hAnsi="Times New Roman"/>
          <w:position w:val="-77"/>
          <w:sz w:val="28"/>
          <w:szCs w:val="28"/>
          <w:lang w:val="en-US"/>
        </w:rPr>
        <w:instrText>QUOTE</w:instrText>
      </w:r>
      <w:r w:rsidRPr="004A30E1">
        <w:rPr>
          <w:rFonts w:ascii="Cambria Math" w:hAnsi="Times New Roman"/>
          <w:sz w:val="28"/>
          <w:szCs w:val="28"/>
        </w:rPr>
        <w:instrText>F=</w:instrText>
      </w:r>
      <w:r w:rsidRPr="00831F9D">
        <w:rPr>
          <w:rFonts w:ascii="Cambria Math" w:hAnsi="Times New Roman"/>
          <w:sz w:val="28"/>
          <w:szCs w:val="28"/>
        </w:rPr>
        <w:instrText>SB2SW2</w:instrText>
      </w:r>
      <w:r w:rsidRPr="005C66E1">
        <w:rPr>
          <w:rFonts w:ascii="Times New Roman" w:hAnsi="Times New Roman"/>
          <w:position w:val="-77"/>
          <w:sz w:val="28"/>
          <w:szCs w:val="28"/>
          <w:lang w:val="en-US"/>
        </w:rPr>
        <w:fldChar w:fldCharType="end"/>
      </w:r>
      <w:r w:rsidR="00946EA4" w:rsidRPr="005C66E1">
        <w:rPr>
          <w:rFonts w:ascii="Times New Roman" w:hAnsi="Times New Roman"/>
          <w:sz w:val="28"/>
          <w:szCs w:val="28"/>
        </w:rPr>
        <w:t>При вычислении указанных критериев использовалась программа Statistica V. 6.1 [1</w:t>
      </w:r>
      <w:r w:rsidR="004313C1">
        <w:rPr>
          <w:rFonts w:ascii="Times New Roman" w:hAnsi="Times New Roman"/>
          <w:sz w:val="28"/>
          <w:szCs w:val="28"/>
        </w:rPr>
        <w:t>76</w:t>
      </w:r>
      <w:r w:rsidR="00946EA4" w:rsidRPr="005C66E1">
        <w:rPr>
          <w:rFonts w:ascii="Times New Roman" w:hAnsi="Times New Roman"/>
          <w:sz w:val="28"/>
          <w:szCs w:val="28"/>
        </w:rPr>
        <w:t xml:space="preserve">], предназначенная для проведения статистических расчетов, в том числе и </w:t>
      </w:r>
      <w:r w:rsidR="00710EB2" w:rsidRPr="005C66E1">
        <w:rPr>
          <w:rFonts w:ascii="Times New Roman" w:hAnsi="Times New Roman"/>
          <w:sz w:val="28"/>
          <w:szCs w:val="28"/>
        </w:rPr>
        <w:t>в гуманитарных исследованиях [1</w:t>
      </w:r>
      <w:r w:rsidR="004313C1">
        <w:rPr>
          <w:rFonts w:ascii="Times New Roman" w:hAnsi="Times New Roman"/>
          <w:sz w:val="28"/>
          <w:szCs w:val="28"/>
        </w:rPr>
        <w:t>77</w:t>
      </w:r>
      <w:r w:rsidR="00946EA4" w:rsidRPr="005C66E1">
        <w:rPr>
          <w:rFonts w:ascii="Times New Roman" w:hAnsi="Times New Roman"/>
          <w:sz w:val="28"/>
          <w:szCs w:val="28"/>
        </w:rPr>
        <w:t>].</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По итогам произведенных вычислений были получены нижеследующие результаты, для удобства изложения которых инструментарий диагностики будет обозначаться в дальнейшем в виде шкал (шкала «</w:t>
      </w:r>
      <w:r w:rsidRPr="005C66E1">
        <w:rPr>
          <w:rFonts w:ascii="Times New Roman" w:hAnsi="Times New Roman"/>
          <w:snapToGrid w:val="0"/>
          <w:color w:val="000000"/>
          <w:sz w:val="28"/>
          <w:szCs w:val="28"/>
        </w:rPr>
        <w:t>Мотивация</w:t>
      </w:r>
      <w:r w:rsidRPr="005C66E1">
        <w:rPr>
          <w:rFonts w:ascii="Times New Roman" w:hAnsi="Times New Roman"/>
          <w:sz w:val="28"/>
          <w:szCs w:val="28"/>
        </w:rPr>
        <w:t>», шкала «Лексико-грамматический тест», шкала «</w:t>
      </w:r>
      <w:r w:rsidRPr="005C66E1">
        <w:rPr>
          <w:rFonts w:ascii="Times New Roman" w:hAnsi="Times New Roman"/>
          <w:snapToGrid w:val="0"/>
          <w:color w:val="000000"/>
          <w:sz w:val="28"/>
          <w:szCs w:val="28"/>
        </w:rPr>
        <w:t>Аудирование</w:t>
      </w:r>
      <w:r w:rsidRPr="005C66E1">
        <w:rPr>
          <w:rFonts w:ascii="Times New Roman" w:hAnsi="Times New Roman"/>
          <w:sz w:val="28"/>
          <w:szCs w:val="28"/>
        </w:rPr>
        <w:t>», шкала «</w:t>
      </w:r>
      <w:r w:rsidRPr="005C66E1">
        <w:rPr>
          <w:rFonts w:ascii="Times New Roman" w:hAnsi="Times New Roman"/>
          <w:snapToGrid w:val="0"/>
          <w:color w:val="000000"/>
          <w:sz w:val="28"/>
          <w:szCs w:val="28"/>
        </w:rPr>
        <w:t>Чтение</w:t>
      </w:r>
      <w:r w:rsidRPr="005C66E1">
        <w:rPr>
          <w:rFonts w:ascii="Times New Roman" w:hAnsi="Times New Roman"/>
          <w:sz w:val="28"/>
          <w:szCs w:val="28"/>
        </w:rPr>
        <w:t>», шкала «</w:t>
      </w:r>
      <w:r w:rsidRPr="005C66E1">
        <w:rPr>
          <w:rFonts w:ascii="Times New Roman" w:hAnsi="Times New Roman"/>
          <w:snapToGrid w:val="0"/>
          <w:color w:val="000000"/>
          <w:sz w:val="28"/>
          <w:szCs w:val="28"/>
        </w:rPr>
        <w:t>Письмо</w:t>
      </w:r>
      <w:r w:rsidRPr="005C66E1">
        <w:rPr>
          <w:rFonts w:ascii="Times New Roman" w:hAnsi="Times New Roman"/>
          <w:sz w:val="28"/>
          <w:szCs w:val="28"/>
        </w:rPr>
        <w:t>», шкала «</w:t>
      </w:r>
      <w:r w:rsidRPr="005C66E1">
        <w:rPr>
          <w:rFonts w:ascii="Times New Roman" w:hAnsi="Times New Roman"/>
          <w:snapToGrid w:val="0"/>
          <w:color w:val="000000"/>
          <w:sz w:val="28"/>
          <w:szCs w:val="28"/>
        </w:rPr>
        <w:t>Говорение</w:t>
      </w:r>
      <w:r w:rsidRPr="005C66E1">
        <w:rPr>
          <w:rFonts w:ascii="Times New Roman" w:hAnsi="Times New Roman"/>
          <w:sz w:val="28"/>
          <w:szCs w:val="28"/>
        </w:rPr>
        <w:t xml:space="preserve">»). </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9F3382">
        <w:rPr>
          <w:rFonts w:ascii="Times New Roman" w:hAnsi="Times New Roman"/>
          <w:i/>
          <w:sz w:val="28"/>
          <w:szCs w:val="28"/>
        </w:rPr>
        <w:t>По первому направлению</w:t>
      </w:r>
      <w:r w:rsidRPr="005C66E1">
        <w:rPr>
          <w:rFonts w:ascii="Times New Roman" w:hAnsi="Times New Roman"/>
          <w:sz w:val="28"/>
          <w:szCs w:val="28"/>
        </w:rPr>
        <w:t xml:space="preserve"> в результате подсчета t-критерия Стьюдента не было обнаружено значимых различий, что следует из таблицы </w:t>
      </w:r>
      <w:r w:rsidR="00F616D0">
        <w:rPr>
          <w:rFonts w:ascii="Times New Roman" w:hAnsi="Times New Roman"/>
          <w:sz w:val="28"/>
          <w:szCs w:val="28"/>
        </w:rPr>
        <w:t>8</w:t>
      </w:r>
      <w:r w:rsidRPr="005C66E1">
        <w:rPr>
          <w:rFonts w:ascii="Times New Roman" w:hAnsi="Times New Roman"/>
          <w:sz w:val="28"/>
          <w:szCs w:val="28"/>
        </w:rPr>
        <w:t>.</w:t>
      </w:r>
    </w:p>
    <w:p w:rsidR="00D15B57" w:rsidRDefault="00D15B57" w:rsidP="00D15B57">
      <w:pPr>
        <w:pStyle w:val="af1"/>
        <w:spacing w:after="0" w:line="240" w:lineRule="auto"/>
        <w:ind w:left="0" w:firstLine="454"/>
        <w:jc w:val="both"/>
        <w:rPr>
          <w:rFonts w:ascii="Times New Roman" w:hAnsi="Times New Roman"/>
          <w:sz w:val="28"/>
          <w:szCs w:val="28"/>
          <w:lang w:val="kk-KZ"/>
        </w:rPr>
      </w:pPr>
    </w:p>
    <w:p w:rsidR="00D15B57" w:rsidRPr="005C66E1" w:rsidRDefault="00D15B57" w:rsidP="00D15B57">
      <w:pPr>
        <w:pStyle w:val="af1"/>
        <w:spacing w:after="0" w:line="240" w:lineRule="auto"/>
        <w:ind w:left="0"/>
        <w:jc w:val="both"/>
        <w:rPr>
          <w:rFonts w:ascii="Times New Roman" w:hAnsi="Times New Roman"/>
          <w:sz w:val="28"/>
          <w:szCs w:val="28"/>
        </w:rPr>
      </w:pPr>
      <w:r w:rsidRPr="005C66E1">
        <w:rPr>
          <w:rFonts w:ascii="Times New Roman" w:hAnsi="Times New Roman"/>
          <w:sz w:val="28"/>
          <w:szCs w:val="28"/>
        </w:rPr>
        <w:t xml:space="preserve">Таблица </w:t>
      </w:r>
      <w:r w:rsidR="00F616D0">
        <w:rPr>
          <w:rFonts w:ascii="Times New Roman" w:hAnsi="Times New Roman"/>
          <w:sz w:val="28"/>
          <w:szCs w:val="28"/>
        </w:rPr>
        <w:t>8</w:t>
      </w:r>
      <w:r w:rsidRPr="005C66E1">
        <w:rPr>
          <w:rFonts w:ascii="Times New Roman" w:hAnsi="Times New Roman"/>
          <w:sz w:val="28"/>
          <w:szCs w:val="28"/>
        </w:rPr>
        <w:t xml:space="preserve"> – Сравнительные результаты экспериментальной и контрольной групп по первому срезу (констатирующий эксперимент)</w:t>
      </w:r>
    </w:p>
    <w:p w:rsidR="00D15B57" w:rsidRPr="009F3382" w:rsidRDefault="00D15B57" w:rsidP="00D15B57">
      <w:pPr>
        <w:pStyle w:val="af1"/>
        <w:spacing w:after="0" w:line="240" w:lineRule="auto"/>
        <w:ind w:left="0" w:firstLine="454"/>
        <w:jc w:val="center"/>
        <w:rPr>
          <w:rFonts w:ascii="Times New Roman" w:hAnsi="Times New Roman"/>
          <w:spacing w:val="6"/>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15"/>
        <w:gridCol w:w="1228"/>
        <w:gridCol w:w="1229"/>
        <w:gridCol w:w="1228"/>
        <w:gridCol w:w="1229"/>
        <w:gridCol w:w="1228"/>
        <w:gridCol w:w="1404"/>
      </w:tblGrid>
      <w:tr w:rsidR="00D15B57" w:rsidRPr="004A30E1" w:rsidTr="009F3382">
        <w:trPr>
          <w:trHeight w:val="906"/>
          <w:jc w:val="center"/>
        </w:trPr>
        <w:tc>
          <w:tcPr>
            <w:tcW w:w="2015"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bookmarkStart w:id="39" w:name="_Hlk189660387"/>
            <w:r w:rsidRPr="004A30E1">
              <w:rPr>
                <w:rFonts w:ascii="Times New Roman" w:hAnsi="Times New Roman"/>
                <w:snapToGrid w:val="0"/>
                <w:color w:val="000000"/>
                <w:spacing w:val="6"/>
                <w:sz w:val="24"/>
                <w:szCs w:val="24"/>
              </w:rPr>
              <w:t>Инструментарий</w:t>
            </w:r>
          </w:p>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Диагностики</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Среднее</w:t>
            </w:r>
          </w:p>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 xml:space="preserve">по эксп. </w:t>
            </w:r>
            <w:r w:rsidR="009F3382" w:rsidRPr="004A30E1">
              <w:rPr>
                <w:rFonts w:ascii="Times New Roman" w:hAnsi="Times New Roman"/>
                <w:snapToGrid w:val="0"/>
                <w:color w:val="000000"/>
                <w:spacing w:val="6"/>
                <w:sz w:val="24"/>
                <w:szCs w:val="24"/>
              </w:rPr>
              <w:t>группе</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Среднее</w:t>
            </w:r>
          </w:p>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 xml:space="preserve">по контр. </w:t>
            </w:r>
            <w:r w:rsidR="009F3382" w:rsidRPr="004A30E1">
              <w:rPr>
                <w:rFonts w:ascii="Times New Roman" w:hAnsi="Times New Roman"/>
                <w:snapToGrid w:val="0"/>
                <w:color w:val="000000"/>
                <w:spacing w:val="6"/>
                <w:sz w:val="24"/>
                <w:szCs w:val="24"/>
              </w:rPr>
              <w:t>группе</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t-критерий</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p- уровень</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w:t>
            </w:r>
            <w:r w:rsidRPr="004A30E1">
              <w:rPr>
                <w:rFonts w:ascii="Times New Roman" w:hAnsi="Times New Roman"/>
                <w:snapToGrid w:val="0"/>
                <w:color w:val="000000"/>
                <w:spacing w:val="6"/>
                <w:sz w:val="24"/>
                <w:szCs w:val="24"/>
              </w:rPr>
              <w:t xml:space="preserve"> (эксп. </w:t>
            </w:r>
            <w:r w:rsidR="009F3382" w:rsidRPr="004A30E1">
              <w:rPr>
                <w:rFonts w:ascii="Times New Roman" w:hAnsi="Times New Roman"/>
                <w:snapToGrid w:val="0"/>
                <w:color w:val="000000"/>
                <w:spacing w:val="6"/>
                <w:sz w:val="24"/>
                <w:szCs w:val="24"/>
              </w:rPr>
              <w:t>группа</w:t>
            </w:r>
            <w:r w:rsidRPr="004A30E1">
              <w:rPr>
                <w:rFonts w:ascii="Times New Roman" w:hAnsi="Times New Roman"/>
                <w:snapToGrid w:val="0"/>
                <w:color w:val="000000"/>
                <w:spacing w:val="6"/>
                <w:sz w:val="24"/>
                <w:szCs w:val="24"/>
              </w:rPr>
              <w:t>)</w:t>
            </w:r>
          </w:p>
        </w:tc>
        <w:tc>
          <w:tcPr>
            <w:tcW w:w="1404"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w:t>
            </w:r>
            <w:r w:rsidRPr="004A30E1">
              <w:rPr>
                <w:rFonts w:ascii="Times New Roman" w:hAnsi="Times New Roman"/>
                <w:snapToGrid w:val="0"/>
                <w:color w:val="000000"/>
                <w:spacing w:val="6"/>
                <w:sz w:val="24"/>
                <w:szCs w:val="24"/>
              </w:rPr>
              <w:t xml:space="preserve"> (контр.</w:t>
            </w:r>
          </w:p>
          <w:p w:rsidR="00D15B57" w:rsidRPr="004A30E1" w:rsidRDefault="009F3382"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группа</w:t>
            </w:r>
            <w:r w:rsidR="00D15B57" w:rsidRPr="004A30E1">
              <w:rPr>
                <w:rFonts w:ascii="Times New Roman" w:hAnsi="Times New Roman"/>
                <w:snapToGrid w:val="0"/>
                <w:color w:val="000000"/>
                <w:spacing w:val="6"/>
                <w:sz w:val="24"/>
                <w:szCs w:val="24"/>
              </w:rPr>
              <w:t>)</w:t>
            </w:r>
          </w:p>
        </w:tc>
      </w:tr>
      <w:tr w:rsidR="00D15B57" w:rsidRPr="004A30E1" w:rsidTr="009F3382">
        <w:trPr>
          <w:trHeight w:val="70"/>
          <w:jc w:val="center"/>
        </w:trPr>
        <w:tc>
          <w:tcPr>
            <w:tcW w:w="201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Мотивация</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13,69717</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14,20168</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-1,16646</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0,245782</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2,306654</w:t>
            </w:r>
          </w:p>
        </w:tc>
        <w:tc>
          <w:tcPr>
            <w:tcW w:w="1404"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2,429769</w:t>
            </w:r>
          </w:p>
        </w:tc>
      </w:tr>
      <w:tr w:rsidR="00D15B57" w:rsidRPr="004A30E1" w:rsidTr="009F3382">
        <w:trPr>
          <w:trHeight w:val="88"/>
          <w:jc w:val="center"/>
        </w:trPr>
        <w:tc>
          <w:tcPr>
            <w:tcW w:w="2015" w:type="dxa"/>
            <w:vAlign w:val="center"/>
          </w:tcPr>
          <w:p w:rsidR="00D15B57" w:rsidRPr="004A30E1" w:rsidRDefault="00D15B57" w:rsidP="009F3382">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Лексико-грамма</w:t>
            </w:r>
            <w:r w:rsidR="009F3382" w:rsidRPr="004A30E1">
              <w:rPr>
                <w:rFonts w:ascii="Times New Roman" w:hAnsi="Times New Roman"/>
                <w:snapToGrid w:val="0"/>
                <w:color w:val="000000"/>
                <w:spacing w:val="6"/>
                <w:sz w:val="24"/>
                <w:szCs w:val="24"/>
                <w:lang w:val="kk-KZ"/>
              </w:rPr>
              <w:t xml:space="preserve"> </w:t>
            </w:r>
            <w:r w:rsidRPr="004A30E1">
              <w:rPr>
                <w:rFonts w:ascii="Times New Roman" w:hAnsi="Times New Roman"/>
                <w:snapToGrid w:val="0"/>
                <w:color w:val="000000"/>
                <w:spacing w:val="6"/>
                <w:sz w:val="24"/>
                <w:szCs w:val="24"/>
              </w:rPr>
              <w:t>тический Тест</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11,16288</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11,51289</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-0,58928</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0,556798</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3,038240</w:t>
            </w:r>
          </w:p>
        </w:tc>
        <w:tc>
          <w:tcPr>
            <w:tcW w:w="1404"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3,454957</w:t>
            </w:r>
          </w:p>
        </w:tc>
      </w:tr>
      <w:tr w:rsidR="00D15B57" w:rsidRPr="004A30E1" w:rsidTr="009F3382">
        <w:trPr>
          <w:trHeight w:val="70"/>
          <w:jc w:val="center"/>
        </w:trPr>
        <w:tc>
          <w:tcPr>
            <w:tcW w:w="201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Аудирование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2,50560</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2,38578</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0,72247</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0,471432</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0,914835</w:t>
            </w:r>
          </w:p>
        </w:tc>
        <w:tc>
          <w:tcPr>
            <w:tcW w:w="1404"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0,901953</w:t>
            </w:r>
          </w:p>
        </w:tc>
      </w:tr>
      <w:tr w:rsidR="00D15B57" w:rsidRPr="004A30E1" w:rsidTr="009F3382">
        <w:trPr>
          <w:trHeight w:val="70"/>
          <w:jc w:val="center"/>
        </w:trPr>
        <w:tc>
          <w:tcPr>
            <w:tcW w:w="201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Чтение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2,75769</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2,65902</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0,74212</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0,459491</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0,741148</w:t>
            </w:r>
          </w:p>
        </w:tc>
        <w:tc>
          <w:tcPr>
            <w:tcW w:w="1404"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0,715085</w:t>
            </w:r>
          </w:p>
        </w:tc>
      </w:tr>
      <w:tr w:rsidR="00D15B57" w:rsidRPr="004A30E1" w:rsidTr="009F3382">
        <w:trPr>
          <w:trHeight w:val="76"/>
          <w:jc w:val="center"/>
        </w:trPr>
        <w:tc>
          <w:tcPr>
            <w:tcW w:w="201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Письмо</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6,56777</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7,29798</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-1,36124</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0,176032</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2,827082</w:t>
            </w:r>
          </w:p>
        </w:tc>
        <w:tc>
          <w:tcPr>
            <w:tcW w:w="1404"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3,045186</w:t>
            </w:r>
          </w:p>
        </w:tc>
      </w:tr>
      <w:tr w:rsidR="00D15B57" w:rsidRPr="004A30E1" w:rsidTr="009F3382">
        <w:trPr>
          <w:trHeight w:val="70"/>
          <w:jc w:val="center"/>
        </w:trPr>
        <w:tc>
          <w:tcPr>
            <w:tcW w:w="201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Говорение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6,19443</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7,00353</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-1,46304</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0,146116</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2,961769</w:t>
            </w:r>
          </w:p>
        </w:tc>
        <w:tc>
          <w:tcPr>
            <w:tcW w:w="1404"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3,094856</w:t>
            </w:r>
          </w:p>
        </w:tc>
      </w:tr>
    </w:tbl>
    <w:bookmarkEnd w:id="39"/>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Отсутствие статистически значимых различий между экспериментальной и контрольной групп</w:t>
      </w:r>
      <w:r w:rsidR="00DB74AB" w:rsidRPr="005C66E1">
        <w:rPr>
          <w:rFonts w:ascii="Times New Roman" w:hAnsi="Times New Roman"/>
          <w:sz w:val="28"/>
          <w:szCs w:val="28"/>
        </w:rPr>
        <w:t>ами</w:t>
      </w:r>
      <w:r w:rsidRPr="005C66E1">
        <w:rPr>
          <w:rFonts w:ascii="Times New Roman" w:hAnsi="Times New Roman"/>
          <w:sz w:val="28"/>
          <w:szCs w:val="28"/>
        </w:rPr>
        <w:t xml:space="preserve"> по первому срезу свидетельствует о том, что группы были сформированы правильно и дальнейшие различия между ними могут быть обоснованы либо экспериментальным воздействием, либо влиянием побочных переменных (далее их воздействие будет фиксироваться через увеличение результатов в контрольной группе).</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9F3382">
        <w:rPr>
          <w:rFonts w:ascii="Times New Roman" w:hAnsi="Times New Roman"/>
          <w:i/>
          <w:sz w:val="28"/>
          <w:szCs w:val="28"/>
        </w:rPr>
        <w:t>По второму направлению</w:t>
      </w:r>
      <w:r w:rsidRPr="005C66E1">
        <w:rPr>
          <w:rFonts w:ascii="Times New Roman" w:hAnsi="Times New Roman"/>
          <w:sz w:val="28"/>
          <w:szCs w:val="28"/>
        </w:rPr>
        <w:t xml:space="preserve"> в результате подсчета t-критерия Стьюдента были обнаружены нижеследующие статистически значимые различия (таблица</w:t>
      </w:r>
      <w:r w:rsidR="009F3382">
        <w:rPr>
          <w:rFonts w:ascii="Times New Roman" w:hAnsi="Times New Roman"/>
          <w:sz w:val="28"/>
          <w:szCs w:val="28"/>
          <w:lang w:val="kk-KZ"/>
        </w:rPr>
        <w:t> </w:t>
      </w:r>
      <w:r w:rsidR="00F616D0">
        <w:rPr>
          <w:rFonts w:ascii="Times New Roman" w:hAnsi="Times New Roman"/>
          <w:sz w:val="28"/>
          <w:szCs w:val="28"/>
        </w:rPr>
        <w:t>9</w:t>
      </w:r>
      <w:r w:rsidRPr="005C66E1">
        <w:rPr>
          <w:rFonts w:ascii="Times New Roman" w:hAnsi="Times New Roman"/>
          <w:sz w:val="28"/>
          <w:szCs w:val="28"/>
        </w:rPr>
        <w:t>).</w:t>
      </w:r>
    </w:p>
    <w:p w:rsidR="00D15B57" w:rsidRPr="005C66E1" w:rsidRDefault="00D15B57" w:rsidP="00D15B57">
      <w:pPr>
        <w:pStyle w:val="af1"/>
        <w:spacing w:after="0" w:line="240" w:lineRule="auto"/>
        <w:ind w:left="0" w:firstLine="454"/>
        <w:jc w:val="both"/>
        <w:rPr>
          <w:rFonts w:ascii="Times New Roman" w:hAnsi="Times New Roman"/>
          <w:sz w:val="28"/>
          <w:szCs w:val="28"/>
        </w:rPr>
      </w:pPr>
    </w:p>
    <w:p w:rsidR="00D15B57" w:rsidRPr="005C66E1" w:rsidRDefault="00D15B57" w:rsidP="00D15B57">
      <w:pPr>
        <w:pStyle w:val="af1"/>
        <w:spacing w:after="0" w:line="240" w:lineRule="auto"/>
        <w:ind w:left="0"/>
        <w:jc w:val="both"/>
        <w:rPr>
          <w:rFonts w:ascii="Times New Roman" w:hAnsi="Times New Roman"/>
          <w:sz w:val="28"/>
          <w:szCs w:val="28"/>
        </w:rPr>
      </w:pPr>
      <w:r w:rsidRPr="005C66E1">
        <w:rPr>
          <w:rFonts w:ascii="Times New Roman" w:hAnsi="Times New Roman"/>
          <w:sz w:val="28"/>
          <w:szCs w:val="28"/>
        </w:rPr>
        <w:t xml:space="preserve">Таблица </w:t>
      </w:r>
      <w:r w:rsidR="00F616D0">
        <w:rPr>
          <w:rFonts w:ascii="Times New Roman" w:hAnsi="Times New Roman"/>
          <w:sz w:val="28"/>
          <w:szCs w:val="28"/>
        </w:rPr>
        <w:t>9</w:t>
      </w:r>
      <w:r w:rsidRPr="005C66E1">
        <w:rPr>
          <w:rFonts w:ascii="Times New Roman" w:hAnsi="Times New Roman"/>
          <w:sz w:val="28"/>
          <w:szCs w:val="28"/>
        </w:rPr>
        <w:t xml:space="preserve"> – Сравнительные результаты экспериментальной и контрольной групп по второму срезу (формирующий эксперимент)</w:t>
      </w:r>
    </w:p>
    <w:p w:rsidR="00D15B57" w:rsidRPr="009F3382" w:rsidRDefault="00D15B57" w:rsidP="00D15B57">
      <w:pPr>
        <w:pStyle w:val="af1"/>
        <w:spacing w:after="0" w:line="240" w:lineRule="auto"/>
        <w:ind w:left="0" w:firstLine="454"/>
        <w:jc w:val="both"/>
        <w:rPr>
          <w:rFonts w:ascii="Times New Roman" w:hAnsi="Times New Roman"/>
          <w:spacing w:val="6"/>
          <w:sz w:val="16"/>
          <w:szCs w:val="16"/>
        </w:rPr>
      </w:pPr>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85"/>
        <w:gridCol w:w="1228"/>
        <w:gridCol w:w="1229"/>
        <w:gridCol w:w="1228"/>
        <w:gridCol w:w="1229"/>
        <w:gridCol w:w="1228"/>
        <w:gridCol w:w="1447"/>
      </w:tblGrid>
      <w:tr w:rsidR="00D15B57" w:rsidRPr="004A30E1" w:rsidTr="009F3382">
        <w:trPr>
          <w:trHeight w:val="906"/>
          <w:jc w:val="center"/>
        </w:trPr>
        <w:tc>
          <w:tcPr>
            <w:tcW w:w="1985"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Инструментарий</w:t>
            </w:r>
          </w:p>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диагностики</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 xml:space="preserve">Среднее по эксп. </w:t>
            </w:r>
            <w:r w:rsidR="009F3382" w:rsidRPr="004A30E1">
              <w:rPr>
                <w:rFonts w:ascii="Times New Roman" w:hAnsi="Times New Roman"/>
                <w:snapToGrid w:val="0"/>
                <w:color w:val="000000"/>
                <w:spacing w:val="6"/>
                <w:sz w:val="24"/>
                <w:szCs w:val="24"/>
              </w:rPr>
              <w:t>группе</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 xml:space="preserve">Среднее по контр. </w:t>
            </w:r>
            <w:r w:rsidR="009F3382" w:rsidRPr="004A30E1">
              <w:rPr>
                <w:rFonts w:ascii="Times New Roman" w:hAnsi="Times New Roman"/>
                <w:snapToGrid w:val="0"/>
                <w:color w:val="000000"/>
                <w:spacing w:val="6"/>
                <w:sz w:val="24"/>
                <w:szCs w:val="24"/>
              </w:rPr>
              <w:t>группе</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t-критерий</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p-уровень</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 (</w:t>
            </w:r>
            <w:r w:rsidRPr="004A30E1">
              <w:rPr>
                <w:rFonts w:ascii="Times New Roman" w:hAnsi="Times New Roman"/>
                <w:snapToGrid w:val="0"/>
                <w:color w:val="000000"/>
                <w:spacing w:val="6"/>
                <w:sz w:val="24"/>
                <w:szCs w:val="24"/>
              </w:rPr>
              <w:t>эксп.</w:t>
            </w:r>
          </w:p>
          <w:p w:rsidR="00D15B57" w:rsidRPr="004A30E1" w:rsidRDefault="009F3382" w:rsidP="001905D8">
            <w:pPr>
              <w:spacing w:after="0" w:line="240" w:lineRule="auto"/>
              <w:jc w:val="center"/>
              <w:rPr>
                <w:rFonts w:ascii="Times New Roman" w:hAnsi="Times New Roman"/>
                <w:snapToGrid w:val="0"/>
                <w:color w:val="000000"/>
                <w:spacing w:val="6"/>
                <w:sz w:val="24"/>
                <w:szCs w:val="24"/>
                <w:lang w:val="en-GB"/>
              </w:rPr>
            </w:pPr>
            <w:r w:rsidRPr="004A30E1">
              <w:rPr>
                <w:rFonts w:ascii="Times New Roman" w:hAnsi="Times New Roman"/>
                <w:snapToGrid w:val="0"/>
                <w:color w:val="000000"/>
                <w:spacing w:val="6"/>
                <w:sz w:val="24"/>
                <w:szCs w:val="24"/>
              </w:rPr>
              <w:t>группа</w:t>
            </w:r>
            <w:r w:rsidR="00D15B57" w:rsidRPr="004A30E1">
              <w:rPr>
                <w:rFonts w:ascii="Times New Roman" w:hAnsi="Times New Roman"/>
                <w:snapToGrid w:val="0"/>
                <w:color w:val="000000"/>
                <w:spacing w:val="6"/>
                <w:sz w:val="24"/>
                <w:szCs w:val="24"/>
                <w:lang w:val="en-GB"/>
              </w:rPr>
              <w:t>)</w:t>
            </w:r>
          </w:p>
        </w:tc>
        <w:tc>
          <w:tcPr>
            <w:tcW w:w="1447"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 (</w:t>
            </w:r>
            <w:r w:rsidRPr="004A30E1">
              <w:rPr>
                <w:rFonts w:ascii="Times New Roman" w:hAnsi="Times New Roman"/>
                <w:snapToGrid w:val="0"/>
                <w:color w:val="000000"/>
                <w:spacing w:val="6"/>
                <w:sz w:val="24"/>
                <w:szCs w:val="24"/>
              </w:rPr>
              <w:t>контр.</w:t>
            </w:r>
          </w:p>
          <w:p w:rsidR="00D15B57" w:rsidRPr="004A30E1" w:rsidRDefault="009F3382"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группа</w:t>
            </w:r>
            <w:r w:rsidR="00D15B57" w:rsidRPr="004A30E1">
              <w:rPr>
                <w:rFonts w:ascii="Times New Roman" w:hAnsi="Times New Roman"/>
                <w:snapToGrid w:val="0"/>
                <w:color w:val="000000"/>
                <w:spacing w:val="6"/>
                <w:sz w:val="24"/>
                <w:szCs w:val="24"/>
                <w:lang w:val="en-GB"/>
              </w:rPr>
              <w:t>)</w:t>
            </w:r>
          </w:p>
        </w:tc>
      </w:tr>
      <w:tr w:rsidR="00D15B57" w:rsidRPr="004A30E1" w:rsidTr="009F3382">
        <w:trPr>
          <w:trHeight w:val="419"/>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Мотивация</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13,16774</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7,84921</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9,30120</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0,000000</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2,660227</w:t>
            </w:r>
          </w:p>
        </w:tc>
        <w:tc>
          <w:tcPr>
            <w:tcW w:w="1447"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3,541371</w:t>
            </w:r>
          </w:p>
        </w:tc>
      </w:tr>
      <w:tr w:rsidR="00D15B57" w:rsidRPr="004A30E1" w:rsidTr="009F3382">
        <w:trPr>
          <w:trHeight w:val="767"/>
          <w:jc w:val="center"/>
        </w:trPr>
        <w:tc>
          <w:tcPr>
            <w:tcW w:w="198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 xml:space="preserve">Лексико-грамматический </w:t>
            </w:r>
          </w:p>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Тест</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13,14922</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14,02375</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-1,72710</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0,086767</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2,736252</w:t>
            </w:r>
          </w:p>
        </w:tc>
        <w:tc>
          <w:tcPr>
            <w:tcW w:w="1447"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2,810137</w:t>
            </w:r>
          </w:p>
        </w:tc>
      </w:tr>
      <w:tr w:rsidR="00D15B57" w:rsidRPr="004A30E1" w:rsidTr="009F3382">
        <w:trPr>
          <w:trHeight w:val="354"/>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Аудирование</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3,05965</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2,57185</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3,29323</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0,001307</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0,641800</w:t>
            </w:r>
          </w:p>
        </w:tc>
        <w:tc>
          <w:tcPr>
            <w:tcW w:w="1447"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0,951038</w:t>
            </w:r>
          </w:p>
        </w:tc>
      </w:tr>
      <w:tr w:rsidR="00D15B57" w:rsidRPr="004A30E1" w:rsidTr="009F3382">
        <w:trPr>
          <w:trHeight w:val="415"/>
          <w:jc w:val="center"/>
        </w:trPr>
        <w:tc>
          <w:tcPr>
            <w:tcW w:w="198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Чтение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3,26831</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3,03798</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1,74600</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0,083414</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0,699894</w:t>
            </w:r>
          </w:p>
        </w:tc>
        <w:tc>
          <w:tcPr>
            <w:tcW w:w="1447"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0,744576</w:t>
            </w:r>
          </w:p>
        </w:tc>
      </w:tr>
      <w:tr w:rsidR="00D15B57" w:rsidRPr="004A30E1" w:rsidTr="009F3382">
        <w:trPr>
          <w:trHeight w:val="421"/>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Письмо</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9,00678</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8,04051</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2,40756</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0,017609</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2,573759</w:t>
            </w:r>
          </w:p>
        </w:tc>
        <w:tc>
          <w:tcPr>
            <w:tcW w:w="1447"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1,743698</w:t>
            </w:r>
          </w:p>
        </w:tc>
      </w:tr>
      <w:tr w:rsidR="00D15B57" w:rsidRPr="004A30E1" w:rsidTr="009F3382">
        <w:trPr>
          <w:trHeight w:val="413"/>
          <w:jc w:val="center"/>
        </w:trPr>
        <w:tc>
          <w:tcPr>
            <w:tcW w:w="198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Говорение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9,13855</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8,93291</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0,48697</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0,627186</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2,431923</w:t>
            </w:r>
          </w:p>
        </w:tc>
        <w:tc>
          <w:tcPr>
            <w:tcW w:w="1447"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2,187674</w:t>
            </w:r>
          </w:p>
        </w:tc>
      </w:tr>
    </w:tbl>
    <w:p w:rsidR="00D15B57" w:rsidRDefault="00D15B57" w:rsidP="00E91F4B">
      <w:pPr>
        <w:spacing w:after="0" w:line="240" w:lineRule="auto"/>
        <w:jc w:val="center"/>
        <w:rPr>
          <w:rFonts w:ascii="Times New Roman" w:hAnsi="Times New Roman"/>
          <w:b/>
          <w:sz w:val="28"/>
          <w:szCs w:val="28"/>
          <w:lang w:bidi="en-US"/>
        </w:rPr>
      </w:pP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Как видно из таблицы</w:t>
      </w:r>
      <w:r w:rsidR="009F3382">
        <w:rPr>
          <w:rFonts w:ascii="Times New Roman" w:hAnsi="Times New Roman"/>
          <w:sz w:val="28"/>
          <w:szCs w:val="28"/>
          <w:lang w:val="kk-KZ"/>
        </w:rPr>
        <w:t xml:space="preserve"> </w:t>
      </w:r>
      <w:r w:rsidR="00F616D0">
        <w:rPr>
          <w:rFonts w:ascii="Times New Roman" w:hAnsi="Times New Roman"/>
          <w:sz w:val="28"/>
          <w:szCs w:val="28"/>
          <w:lang w:val="kk-KZ"/>
        </w:rPr>
        <w:t>9</w:t>
      </w:r>
      <w:r w:rsidRPr="005C66E1">
        <w:rPr>
          <w:rFonts w:ascii="Times New Roman" w:hAnsi="Times New Roman"/>
          <w:sz w:val="28"/>
          <w:szCs w:val="28"/>
        </w:rPr>
        <w:t>, на втором срезе появляются статистически значимые различия по трем шкалам:</w:t>
      </w:r>
      <w:r w:rsidR="00F35849" w:rsidRPr="005C66E1">
        <w:rPr>
          <w:rFonts w:ascii="Times New Roman" w:hAnsi="Times New Roman"/>
          <w:sz w:val="28"/>
          <w:szCs w:val="28"/>
        </w:rPr>
        <w:t xml:space="preserve"> </w:t>
      </w:r>
      <w:r w:rsidRPr="005C66E1">
        <w:rPr>
          <w:rFonts w:ascii="Times New Roman" w:hAnsi="Times New Roman"/>
          <w:sz w:val="28"/>
          <w:szCs w:val="28"/>
        </w:rPr>
        <w:t>«Мотивация», «Аудирование», «Письмо».</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Становится понятным, что статистически значимые </w:t>
      </w:r>
      <w:r w:rsidR="00DB74AB" w:rsidRPr="005C66E1">
        <w:rPr>
          <w:rFonts w:ascii="Times New Roman" w:hAnsi="Times New Roman"/>
          <w:sz w:val="28"/>
          <w:szCs w:val="28"/>
        </w:rPr>
        <w:t>различия</w:t>
      </w:r>
      <w:r w:rsidRPr="005C66E1">
        <w:rPr>
          <w:rFonts w:ascii="Times New Roman" w:hAnsi="Times New Roman"/>
          <w:sz w:val="28"/>
          <w:szCs w:val="28"/>
        </w:rPr>
        <w:t xml:space="preserve"> </w:t>
      </w:r>
      <w:r w:rsidR="00DB74AB" w:rsidRPr="005C66E1">
        <w:rPr>
          <w:rFonts w:ascii="Times New Roman" w:hAnsi="Times New Roman"/>
          <w:sz w:val="28"/>
          <w:szCs w:val="28"/>
        </w:rPr>
        <w:t xml:space="preserve">по всем трем шкалам обусловлены более высокими показателями в </w:t>
      </w:r>
      <w:r w:rsidRPr="005C66E1">
        <w:rPr>
          <w:rFonts w:ascii="Times New Roman" w:hAnsi="Times New Roman"/>
          <w:sz w:val="28"/>
          <w:szCs w:val="28"/>
        </w:rPr>
        <w:t>экспериментальной групп</w:t>
      </w:r>
      <w:r w:rsidR="00DB74AB" w:rsidRPr="005C66E1">
        <w:rPr>
          <w:rFonts w:ascii="Times New Roman" w:hAnsi="Times New Roman"/>
          <w:sz w:val="28"/>
          <w:szCs w:val="28"/>
        </w:rPr>
        <w:t xml:space="preserve">е по сравнению с </w:t>
      </w:r>
      <w:r w:rsidRPr="005C66E1">
        <w:rPr>
          <w:rFonts w:ascii="Times New Roman" w:hAnsi="Times New Roman"/>
          <w:sz w:val="28"/>
          <w:szCs w:val="28"/>
        </w:rPr>
        <w:t>контрольной. Имеет смысл выделить показатели по мотивации, которые демонстрируют более выраженные различия.</w:t>
      </w:r>
    </w:p>
    <w:p w:rsidR="00D15B57" w:rsidRPr="005C66E1" w:rsidRDefault="00D15B57" w:rsidP="009A241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По остальным шкалам диагностики значимых </w:t>
      </w:r>
      <w:r w:rsidR="00DB74AB" w:rsidRPr="005C66E1">
        <w:rPr>
          <w:rFonts w:ascii="Times New Roman" w:hAnsi="Times New Roman"/>
          <w:sz w:val="28"/>
          <w:szCs w:val="28"/>
        </w:rPr>
        <w:t>раз</w:t>
      </w:r>
      <w:r w:rsidRPr="005C66E1">
        <w:rPr>
          <w:rFonts w:ascii="Times New Roman" w:hAnsi="Times New Roman"/>
          <w:sz w:val="28"/>
          <w:szCs w:val="28"/>
        </w:rPr>
        <w:t xml:space="preserve">личий во втором срезе </w:t>
      </w:r>
      <w:r w:rsidR="00562A7C" w:rsidRPr="005C66E1">
        <w:rPr>
          <w:rFonts w:ascii="Times New Roman" w:hAnsi="Times New Roman"/>
          <w:sz w:val="28"/>
          <w:szCs w:val="28"/>
        </w:rPr>
        <w:t>выявлено</w:t>
      </w:r>
      <w:r w:rsidR="00DB74AB" w:rsidRPr="005C66E1">
        <w:rPr>
          <w:rFonts w:ascii="Times New Roman" w:hAnsi="Times New Roman"/>
          <w:sz w:val="28"/>
          <w:szCs w:val="28"/>
        </w:rPr>
        <w:t xml:space="preserve"> не было</w:t>
      </w:r>
      <w:r w:rsidRPr="005C66E1">
        <w:rPr>
          <w:rFonts w:ascii="Times New Roman" w:hAnsi="Times New Roman"/>
          <w:sz w:val="28"/>
          <w:szCs w:val="28"/>
        </w:rPr>
        <w:t>.</w:t>
      </w:r>
    </w:p>
    <w:p w:rsidR="00D15B57" w:rsidRDefault="00D15B57" w:rsidP="009A241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При подсчете </w:t>
      </w:r>
      <w:r w:rsidRPr="005C66E1">
        <w:rPr>
          <w:rFonts w:ascii="Times New Roman" w:hAnsi="Times New Roman"/>
          <w:sz w:val="28"/>
          <w:szCs w:val="28"/>
          <w:lang w:val="en-US"/>
        </w:rPr>
        <w:t>t</w:t>
      </w:r>
      <w:r w:rsidRPr="005C66E1">
        <w:rPr>
          <w:rFonts w:ascii="Times New Roman" w:hAnsi="Times New Roman"/>
          <w:sz w:val="28"/>
          <w:szCs w:val="28"/>
        </w:rPr>
        <w:t>-критерия по третьему срезу были получены следующие результаты, представленные в таблице 1</w:t>
      </w:r>
      <w:r w:rsidR="00F616D0">
        <w:rPr>
          <w:rFonts w:ascii="Times New Roman" w:hAnsi="Times New Roman"/>
          <w:sz w:val="28"/>
          <w:szCs w:val="28"/>
        </w:rPr>
        <w:t>0</w:t>
      </w:r>
      <w:r w:rsidRPr="005C66E1">
        <w:rPr>
          <w:rFonts w:ascii="Times New Roman" w:hAnsi="Times New Roman"/>
          <w:sz w:val="28"/>
          <w:szCs w:val="28"/>
        </w:rPr>
        <w:t>.</w:t>
      </w:r>
    </w:p>
    <w:p w:rsidR="009A2412" w:rsidRPr="009A2412" w:rsidRDefault="009A2412" w:rsidP="009A2412">
      <w:pPr>
        <w:pStyle w:val="af1"/>
        <w:spacing w:after="0" w:line="240" w:lineRule="auto"/>
        <w:ind w:left="0" w:firstLine="709"/>
        <w:jc w:val="both"/>
        <w:rPr>
          <w:rFonts w:ascii="Times New Roman" w:hAnsi="Times New Roman"/>
          <w:sz w:val="28"/>
          <w:szCs w:val="28"/>
        </w:rPr>
      </w:pPr>
      <w:r w:rsidRPr="009A2412">
        <w:rPr>
          <w:rFonts w:ascii="Times New Roman" w:hAnsi="Times New Roman"/>
          <w:sz w:val="28"/>
          <w:szCs w:val="28"/>
        </w:rPr>
        <w:t xml:space="preserve">Анализируя показатели по третьему срезу, можно обнаружить, что к различиям, появившимся во втором срезе («Мотивация», «Аудирование» и «Письмо») добавилась шкала «Говорение». </w:t>
      </w:r>
    </w:p>
    <w:p w:rsidR="009A2412" w:rsidRPr="009A2412" w:rsidRDefault="009A2412" w:rsidP="009A2412">
      <w:pPr>
        <w:pStyle w:val="af1"/>
        <w:spacing w:after="0" w:line="240" w:lineRule="auto"/>
        <w:ind w:left="0" w:firstLine="709"/>
        <w:jc w:val="both"/>
        <w:rPr>
          <w:rFonts w:ascii="Times New Roman" w:hAnsi="Times New Roman"/>
          <w:sz w:val="28"/>
          <w:szCs w:val="28"/>
        </w:rPr>
      </w:pPr>
      <w:r w:rsidRPr="009A2412">
        <w:rPr>
          <w:rFonts w:ascii="Times New Roman" w:hAnsi="Times New Roman"/>
          <w:sz w:val="28"/>
          <w:szCs w:val="28"/>
        </w:rPr>
        <w:t>Очевидно, что статистически значимые различия по всем шкалам связаны с тем, что показатели экспериментальной группы превышают показатели контрольной. Различия стали более выраженными по сравнению с предыдущим срезом, что подтверждается увеличением разницы между средними значениями и снижением р-уровня по результатам t-критерия.</w:t>
      </w:r>
    </w:p>
    <w:p w:rsidR="009A2412" w:rsidRPr="005C66E1" w:rsidRDefault="009A2412" w:rsidP="009A2412">
      <w:pPr>
        <w:pStyle w:val="af1"/>
        <w:spacing w:after="0" w:line="240" w:lineRule="auto"/>
        <w:ind w:left="0" w:firstLine="709"/>
        <w:jc w:val="both"/>
        <w:rPr>
          <w:rFonts w:ascii="Times New Roman" w:hAnsi="Times New Roman"/>
          <w:sz w:val="28"/>
          <w:szCs w:val="28"/>
        </w:rPr>
      </w:pPr>
      <w:r w:rsidRPr="009A2412">
        <w:rPr>
          <w:rFonts w:ascii="Times New Roman" w:hAnsi="Times New Roman"/>
          <w:sz w:val="28"/>
          <w:szCs w:val="28"/>
        </w:rPr>
        <w:t>По шкалам «Лексико-грамматический тест» и «Чтение» значимых различий во втором срезе выявлено не было.</w:t>
      </w:r>
    </w:p>
    <w:p w:rsidR="00D15B57" w:rsidRPr="005C66E1" w:rsidRDefault="00D15B57" w:rsidP="009F3382">
      <w:pPr>
        <w:pStyle w:val="af1"/>
        <w:spacing w:after="0" w:line="240" w:lineRule="auto"/>
        <w:ind w:left="0" w:firstLine="709"/>
        <w:jc w:val="both"/>
        <w:rPr>
          <w:rFonts w:ascii="Times New Roman" w:hAnsi="Times New Roman"/>
          <w:sz w:val="28"/>
          <w:szCs w:val="28"/>
        </w:rPr>
      </w:pPr>
    </w:p>
    <w:p w:rsidR="00D15B57" w:rsidRPr="005C66E1" w:rsidRDefault="00D15B57" w:rsidP="00D15B57">
      <w:pPr>
        <w:pStyle w:val="af1"/>
        <w:spacing w:after="0" w:line="240" w:lineRule="auto"/>
        <w:ind w:left="0"/>
        <w:jc w:val="both"/>
        <w:rPr>
          <w:rFonts w:ascii="Times New Roman" w:hAnsi="Times New Roman"/>
          <w:sz w:val="28"/>
          <w:szCs w:val="28"/>
        </w:rPr>
      </w:pPr>
      <w:r w:rsidRPr="005C66E1">
        <w:rPr>
          <w:rFonts w:ascii="Times New Roman" w:hAnsi="Times New Roman"/>
          <w:sz w:val="28"/>
          <w:szCs w:val="28"/>
        </w:rPr>
        <w:t>Таблица 1</w:t>
      </w:r>
      <w:r w:rsidR="00F616D0">
        <w:rPr>
          <w:rFonts w:ascii="Times New Roman" w:hAnsi="Times New Roman"/>
          <w:sz w:val="28"/>
          <w:szCs w:val="28"/>
        </w:rPr>
        <w:t>0</w:t>
      </w:r>
      <w:r w:rsidRPr="005C66E1">
        <w:rPr>
          <w:rFonts w:ascii="Times New Roman" w:hAnsi="Times New Roman"/>
          <w:sz w:val="28"/>
          <w:szCs w:val="28"/>
        </w:rPr>
        <w:t xml:space="preserve"> – Сравнительные результаты экспериментальной и контрольной групп по третьему срезу (формирующий эксперимент)</w:t>
      </w:r>
    </w:p>
    <w:p w:rsidR="00D15B57" w:rsidRPr="009F3382" w:rsidRDefault="00D15B57" w:rsidP="00D15B57">
      <w:pPr>
        <w:pStyle w:val="af1"/>
        <w:spacing w:after="0" w:line="240" w:lineRule="auto"/>
        <w:ind w:left="0" w:firstLine="454"/>
        <w:jc w:val="both"/>
        <w:rPr>
          <w:rFonts w:ascii="Times New Roman" w:hAnsi="Times New Roman"/>
          <w:spacing w:val="6"/>
          <w:sz w:val="16"/>
          <w:szCs w:val="16"/>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85"/>
        <w:gridCol w:w="1228"/>
        <w:gridCol w:w="1229"/>
        <w:gridCol w:w="1228"/>
        <w:gridCol w:w="1229"/>
        <w:gridCol w:w="1228"/>
        <w:gridCol w:w="1229"/>
      </w:tblGrid>
      <w:tr w:rsidR="00D15B57" w:rsidRPr="004A30E1" w:rsidTr="009F3382">
        <w:trPr>
          <w:trHeight w:val="906"/>
          <w:jc w:val="center"/>
        </w:trPr>
        <w:tc>
          <w:tcPr>
            <w:tcW w:w="1985"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Инструментарий диагностики</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Среднее по эксп. Группе</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Среднее по контр. Группе</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t-критерий</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p-уровень</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 (</w:t>
            </w:r>
            <w:r w:rsidRPr="004A30E1">
              <w:rPr>
                <w:rFonts w:ascii="Times New Roman" w:hAnsi="Times New Roman"/>
                <w:snapToGrid w:val="0"/>
                <w:color w:val="000000"/>
                <w:spacing w:val="6"/>
                <w:sz w:val="24"/>
                <w:szCs w:val="24"/>
              </w:rPr>
              <w:t>эксп.</w:t>
            </w:r>
          </w:p>
          <w:p w:rsidR="00D15B57" w:rsidRPr="004A30E1" w:rsidRDefault="00D15B57" w:rsidP="001905D8">
            <w:pPr>
              <w:spacing w:after="0" w:line="240" w:lineRule="auto"/>
              <w:jc w:val="center"/>
              <w:rPr>
                <w:rFonts w:ascii="Times New Roman" w:hAnsi="Times New Roman"/>
                <w:snapToGrid w:val="0"/>
                <w:color w:val="000000"/>
                <w:spacing w:val="6"/>
                <w:sz w:val="24"/>
                <w:szCs w:val="24"/>
                <w:lang w:val="en-GB"/>
              </w:rPr>
            </w:pPr>
            <w:r w:rsidRPr="004A30E1">
              <w:rPr>
                <w:rFonts w:ascii="Times New Roman" w:hAnsi="Times New Roman"/>
                <w:snapToGrid w:val="0"/>
                <w:color w:val="000000"/>
                <w:spacing w:val="6"/>
                <w:sz w:val="24"/>
                <w:szCs w:val="24"/>
              </w:rPr>
              <w:t>Группа</w:t>
            </w:r>
            <w:r w:rsidRPr="004A30E1">
              <w:rPr>
                <w:rFonts w:ascii="Times New Roman" w:hAnsi="Times New Roman"/>
                <w:snapToGrid w:val="0"/>
                <w:color w:val="000000"/>
                <w:spacing w:val="6"/>
                <w:sz w:val="24"/>
                <w:szCs w:val="24"/>
                <w:lang w:val="en-GB"/>
              </w:rPr>
              <w:t>)</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 (</w:t>
            </w:r>
            <w:r w:rsidRPr="004A30E1">
              <w:rPr>
                <w:rFonts w:ascii="Times New Roman" w:hAnsi="Times New Roman"/>
                <w:snapToGrid w:val="0"/>
                <w:color w:val="000000"/>
                <w:spacing w:val="6"/>
                <w:sz w:val="24"/>
                <w:szCs w:val="24"/>
              </w:rPr>
              <w:t>контр.</w:t>
            </w:r>
          </w:p>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Группа</w:t>
            </w:r>
            <w:r w:rsidRPr="004A30E1">
              <w:rPr>
                <w:rFonts w:ascii="Times New Roman" w:hAnsi="Times New Roman"/>
                <w:snapToGrid w:val="0"/>
                <w:color w:val="000000"/>
                <w:spacing w:val="6"/>
                <w:sz w:val="24"/>
                <w:szCs w:val="24"/>
                <w:lang w:val="en-GB"/>
              </w:rPr>
              <w:t>)</w:t>
            </w:r>
          </w:p>
        </w:tc>
      </w:tr>
      <w:tr w:rsidR="00D15B57" w:rsidRPr="004A30E1" w:rsidTr="00656FF3">
        <w:trPr>
          <w:trHeight w:val="70"/>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Мотивация</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14,60330</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8,45817</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9,86697</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0,000000</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3,217802</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3,594225</w:t>
            </w:r>
          </w:p>
        </w:tc>
      </w:tr>
      <w:tr w:rsidR="00D15B57" w:rsidRPr="004A30E1" w:rsidTr="00656FF3">
        <w:trPr>
          <w:trHeight w:val="170"/>
          <w:jc w:val="center"/>
        </w:trPr>
        <w:tc>
          <w:tcPr>
            <w:tcW w:w="1985" w:type="dxa"/>
            <w:vAlign w:val="center"/>
          </w:tcPr>
          <w:p w:rsidR="00D15B57" w:rsidRPr="004A30E1" w:rsidRDefault="00D15B57" w:rsidP="00656FF3">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Лексико-грамма</w:t>
            </w:r>
            <w:r w:rsidR="00656FF3" w:rsidRPr="004A30E1">
              <w:rPr>
                <w:rFonts w:ascii="Times New Roman" w:hAnsi="Times New Roman"/>
                <w:snapToGrid w:val="0"/>
                <w:color w:val="000000"/>
                <w:spacing w:val="6"/>
                <w:sz w:val="24"/>
                <w:szCs w:val="24"/>
                <w:lang w:val="kk-KZ"/>
              </w:rPr>
              <w:t xml:space="preserve"> </w:t>
            </w:r>
            <w:r w:rsidRPr="004A30E1">
              <w:rPr>
                <w:rFonts w:ascii="Times New Roman" w:hAnsi="Times New Roman"/>
                <w:snapToGrid w:val="0"/>
                <w:color w:val="000000"/>
                <w:spacing w:val="6"/>
                <w:sz w:val="24"/>
                <w:szCs w:val="24"/>
              </w:rPr>
              <w:t>тический Тест</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16,11013</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15,50797</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1,30929</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0,192980</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2,541472</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2,496393</w:t>
            </w:r>
          </w:p>
        </w:tc>
      </w:tr>
      <w:tr w:rsidR="00D15B57" w:rsidRPr="004A30E1" w:rsidTr="00656FF3">
        <w:trPr>
          <w:trHeight w:val="70"/>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Аудирование</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3,66377</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3,06119</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4,98875</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0,000002</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0,704590</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0,615571</w:t>
            </w:r>
          </w:p>
        </w:tc>
      </w:tr>
      <w:tr w:rsidR="00D15B57" w:rsidRPr="004A30E1" w:rsidTr="00656FF3">
        <w:trPr>
          <w:trHeight w:val="70"/>
          <w:jc w:val="center"/>
        </w:trPr>
        <w:tc>
          <w:tcPr>
            <w:tcW w:w="198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Чтение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3,59830</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3,70369</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-0,88566</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0,377603</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0,694557</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0,605967</w:t>
            </w:r>
          </w:p>
        </w:tc>
      </w:tr>
      <w:tr w:rsidR="00D15B57" w:rsidRPr="004A30E1" w:rsidTr="00656FF3">
        <w:trPr>
          <w:trHeight w:val="70"/>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Письмо</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10,79805</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8,42432</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5,03596</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0,000002</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2,830007</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2,306866</w:t>
            </w:r>
          </w:p>
        </w:tc>
      </w:tr>
      <w:tr w:rsidR="00D15B57" w:rsidRPr="004A30E1" w:rsidTr="00656FF3">
        <w:trPr>
          <w:trHeight w:val="70"/>
          <w:jc w:val="center"/>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Говорение</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12,09339</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10,04661</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4,63802</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0,000009</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1,967010</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2,795686</w:t>
            </w:r>
          </w:p>
        </w:tc>
      </w:tr>
    </w:tbl>
    <w:p w:rsidR="009F3382" w:rsidRDefault="009F3382" w:rsidP="00D15B57">
      <w:pPr>
        <w:pStyle w:val="af1"/>
        <w:spacing w:after="0" w:line="240" w:lineRule="auto"/>
        <w:ind w:left="0" w:firstLine="454"/>
        <w:jc w:val="both"/>
        <w:rPr>
          <w:rFonts w:ascii="Times New Roman" w:hAnsi="Times New Roman"/>
          <w:sz w:val="28"/>
          <w:szCs w:val="28"/>
          <w:lang w:val="kk-KZ"/>
        </w:rPr>
      </w:pP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При подсчете </w:t>
      </w:r>
      <w:r w:rsidRPr="005C66E1">
        <w:rPr>
          <w:rFonts w:ascii="Times New Roman" w:hAnsi="Times New Roman"/>
          <w:sz w:val="28"/>
          <w:szCs w:val="28"/>
          <w:lang w:val="en-US"/>
        </w:rPr>
        <w:t>t</w:t>
      </w:r>
      <w:r w:rsidRPr="005C66E1">
        <w:rPr>
          <w:rFonts w:ascii="Times New Roman" w:hAnsi="Times New Roman"/>
          <w:sz w:val="28"/>
          <w:szCs w:val="28"/>
        </w:rPr>
        <w:t>-критерия по четвертому (итоговому) срезу были получены следующие результаты (таблица 1</w:t>
      </w:r>
      <w:r w:rsidR="00F616D0">
        <w:rPr>
          <w:rFonts w:ascii="Times New Roman" w:hAnsi="Times New Roman"/>
          <w:sz w:val="28"/>
          <w:szCs w:val="28"/>
        </w:rPr>
        <w:t>1</w:t>
      </w:r>
      <w:r w:rsidRPr="005C66E1">
        <w:rPr>
          <w:rFonts w:ascii="Times New Roman" w:hAnsi="Times New Roman"/>
          <w:sz w:val="28"/>
          <w:szCs w:val="28"/>
        </w:rPr>
        <w:t>).</w:t>
      </w:r>
    </w:p>
    <w:p w:rsidR="00D15B57" w:rsidRPr="005C66E1" w:rsidRDefault="00D15B57" w:rsidP="00D15B57">
      <w:pPr>
        <w:pStyle w:val="af1"/>
        <w:spacing w:after="0" w:line="240" w:lineRule="auto"/>
        <w:ind w:left="0" w:firstLine="454"/>
        <w:jc w:val="both"/>
        <w:rPr>
          <w:rFonts w:ascii="Times New Roman" w:hAnsi="Times New Roman"/>
          <w:sz w:val="28"/>
          <w:szCs w:val="28"/>
        </w:rPr>
      </w:pPr>
    </w:p>
    <w:p w:rsidR="00D15B57" w:rsidRPr="005C66E1" w:rsidRDefault="00D15B57" w:rsidP="00D15B57">
      <w:pPr>
        <w:pStyle w:val="af1"/>
        <w:spacing w:after="0" w:line="240" w:lineRule="auto"/>
        <w:ind w:left="0"/>
        <w:jc w:val="both"/>
        <w:rPr>
          <w:rFonts w:ascii="Times New Roman" w:hAnsi="Times New Roman"/>
          <w:sz w:val="28"/>
          <w:szCs w:val="28"/>
        </w:rPr>
      </w:pPr>
      <w:r w:rsidRPr="005C66E1">
        <w:rPr>
          <w:rFonts w:ascii="Times New Roman" w:hAnsi="Times New Roman"/>
          <w:sz w:val="28"/>
          <w:szCs w:val="28"/>
        </w:rPr>
        <w:t>Таблица 1</w:t>
      </w:r>
      <w:r w:rsidR="00F616D0">
        <w:rPr>
          <w:rFonts w:ascii="Times New Roman" w:hAnsi="Times New Roman"/>
          <w:sz w:val="28"/>
          <w:szCs w:val="28"/>
        </w:rPr>
        <w:t>1</w:t>
      </w:r>
      <w:r w:rsidRPr="005C66E1">
        <w:rPr>
          <w:rFonts w:ascii="Times New Roman" w:hAnsi="Times New Roman"/>
          <w:sz w:val="28"/>
          <w:szCs w:val="28"/>
        </w:rPr>
        <w:t xml:space="preserve"> – Сравнение экспериментальной и контрольной групп по четвертому срезу (формирующий эксперимент)</w:t>
      </w:r>
    </w:p>
    <w:p w:rsidR="00D15B57" w:rsidRPr="009F3382" w:rsidRDefault="00D15B57" w:rsidP="00D15B57">
      <w:pPr>
        <w:pStyle w:val="af1"/>
        <w:spacing w:after="0" w:line="240" w:lineRule="auto"/>
        <w:ind w:left="0" w:firstLine="454"/>
        <w:jc w:val="both"/>
        <w:rPr>
          <w:rFonts w:ascii="Times New Roman" w:hAnsi="Times New Roman"/>
          <w:spacing w:val="6"/>
          <w:sz w:val="16"/>
          <w:szCs w:val="16"/>
        </w:rPr>
      </w:pPr>
    </w:p>
    <w:tbl>
      <w:tblPr>
        <w:tblW w:w="960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85"/>
        <w:gridCol w:w="1228"/>
        <w:gridCol w:w="1229"/>
        <w:gridCol w:w="1228"/>
        <w:gridCol w:w="1229"/>
        <w:gridCol w:w="1228"/>
        <w:gridCol w:w="1476"/>
      </w:tblGrid>
      <w:tr w:rsidR="00D15B57" w:rsidRPr="004A30E1" w:rsidTr="009F3382">
        <w:trPr>
          <w:trHeight w:val="906"/>
        </w:trPr>
        <w:tc>
          <w:tcPr>
            <w:tcW w:w="1985"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Инструментарий диагностики</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Среднее по эксп. Группе</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Среднее по контр. Группе</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t-критерий</w:t>
            </w:r>
          </w:p>
        </w:tc>
        <w:tc>
          <w:tcPr>
            <w:tcW w:w="1229"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p-уровень</w:t>
            </w:r>
          </w:p>
        </w:tc>
        <w:tc>
          <w:tcPr>
            <w:tcW w:w="1228"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 (</w:t>
            </w:r>
            <w:r w:rsidRPr="004A30E1">
              <w:rPr>
                <w:rFonts w:ascii="Times New Roman" w:hAnsi="Times New Roman"/>
                <w:snapToGrid w:val="0"/>
                <w:color w:val="000000"/>
                <w:spacing w:val="6"/>
                <w:sz w:val="24"/>
                <w:szCs w:val="24"/>
              </w:rPr>
              <w:t>эксп.</w:t>
            </w:r>
          </w:p>
          <w:p w:rsidR="00D15B57" w:rsidRPr="004A30E1" w:rsidRDefault="00D15B57" w:rsidP="001905D8">
            <w:pPr>
              <w:spacing w:after="0" w:line="240" w:lineRule="auto"/>
              <w:jc w:val="center"/>
              <w:rPr>
                <w:rFonts w:ascii="Times New Roman" w:hAnsi="Times New Roman"/>
                <w:snapToGrid w:val="0"/>
                <w:color w:val="000000"/>
                <w:spacing w:val="6"/>
                <w:sz w:val="24"/>
                <w:szCs w:val="24"/>
                <w:lang w:val="en-GB"/>
              </w:rPr>
            </w:pPr>
            <w:r w:rsidRPr="004A30E1">
              <w:rPr>
                <w:rFonts w:ascii="Times New Roman" w:hAnsi="Times New Roman"/>
                <w:snapToGrid w:val="0"/>
                <w:color w:val="000000"/>
                <w:spacing w:val="6"/>
                <w:sz w:val="24"/>
                <w:szCs w:val="24"/>
              </w:rPr>
              <w:t>Группа</w:t>
            </w:r>
            <w:r w:rsidRPr="004A30E1">
              <w:rPr>
                <w:rFonts w:ascii="Times New Roman" w:hAnsi="Times New Roman"/>
                <w:snapToGrid w:val="0"/>
                <w:color w:val="000000"/>
                <w:spacing w:val="6"/>
                <w:sz w:val="24"/>
                <w:szCs w:val="24"/>
                <w:lang w:val="en-GB"/>
              </w:rPr>
              <w:t>)</w:t>
            </w:r>
          </w:p>
        </w:tc>
        <w:tc>
          <w:tcPr>
            <w:tcW w:w="1476" w:type="dxa"/>
            <w:vAlign w:val="center"/>
          </w:tcPr>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lang w:val="en-GB"/>
              </w:rPr>
              <w:t>S (</w:t>
            </w:r>
            <w:r w:rsidRPr="004A30E1">
              <w:rPr>
                <w:rFonts w:ascii="Times New Roman" w:hAnsi="Times New Roman"/>
                <w:snapToGrid w:val="0"/>
                <w:color w:val="000000"/>
                <w:spacing w:val="6"/>
                <w:sz w:val="24"/>
                <w:szCs w:val="24"/>
              </w:rPr>
              <w:t>контр.</w:t>
            </w:r>
          </w:p>
          <w:p w:rsidR="00D15B57" w:rsidRPr="004A30E1" w:rsidRDefault="00D15B57" w:rsidP="001905D8">
            <w:pPr>
              <w:spacing w:after="0" w:line="240" w:lineRule="auto"/>
              <w:jc w:val="center"/>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Группа</w:t>
            </w:r>
            <w:r w:rsidRPr="004A30E1">
              <w:rPr>
                <w:rFonts w:ascii="Times New Roman" w:hAnsi="Times New Roman"/>
                <w:snapToGrid w:val="0"/>
                <w:color w:val="000000"/>
                <w:spacing w:val="6"/>
                <w:sz w:val="24"/>
                <w:szCs w:val="24"/>
                <w:lang w:val="en-GB"/>
              </w:rPr>
              <w:t>)</w:t>
            </w:r>
          </w:p>
        </w:tc>
      </w:tr>
      <w:tr w:rsidR="00D15B57" w:rsidRPr="004A30E1" w:rsidTr="009F3382">
        <w:trPr>
          <w:trHeight w:val="70"/>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Мотивация</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16,43126</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9,10660</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11,47191</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0,000000</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2,593886</w:t>
            </w:r>
          </w:p>
        </w:tc>
        <w:tc>
          <w:tcPr>
            <w:tcW w:w="1476"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4,210901</w:t>
            </w:r>
          </w:p>
        </w:tc>
      </w:tr>
      <w:tr w:rsidR="00D15B57" w:rsidRPr="004A30E1" w:rsidTr="009F3382">
        <w:trPr>
          <w:trHeight w:val="113"/>
        </w:trPr>
        <w:tc>
          <w:tcPr>
            <w:tcW w:w="1985" w:type="dxa"/>
            <w:vAlign w:val="center"/>
          </w:tcPr>
          <w:p w:rsidR="00D15B57" w:rsidRPr="004A30E1" w:rsidRDefault="00D15B57" w:rsidP="009F3382">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Лексико-грамма</w:t>
            </w:r>
            <w:r w:rsidR="009F3382" w:rsidRPr="004A30E1">
              <w:rPr>
                <w:rFonts w:ascii="Times New Roman" w:hAnsi="Times New Roman"/>
                <w:snapToGrid w:val="0"/>
                <w:color w:val="000000"/>
                <w:spacing w:val="6"/>
                <w:sz w:val="24"/>
                <w:szCs w:val="24"/>
                <w:lang w:val="kk-KZ"/>
              </w:rPr>
              <w:t xml:space="preserve"> </w:t>
            </w:r>
            <w:r w:rsidRPr="004A30E1">
              <w:rPr>
                <w:rFonts w:ascii="Times New Roman" w:hAnsi="Times New Roman"/>
                <w:snapToGrid w:val="0"/>
                <w:color w:val="000000"/>
                <w:spacing w:val="6"/>
                <w:sz w:val="24"/>
                <w:szCs w:val="24"/>
              </w:rPr>
              <w:t>тический Тест</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18,05246</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17,85053</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0,94083</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0,348714</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1,102989</w:t>
            </w:r>
          </w:p>
        </w:tc>
        <w:tc>
          <w:tcPr>
            <w:tcW w:w="1476"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1,243895</w:t>
            </w:r>
          </w:p>
        </w:tc>
      </w:tr>
      <w:tr w:rsidR="00D15B57" w:rsidRPr="004A30E1" w:rsidTr="009F3382">
        <w:trPr>
          <w:trHeight w:val="70"/>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Аудирование</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4,42419</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3,26019</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7,78952</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0,000000</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0,605835</w:t>
            </w:r>
          </w:p>
        </w:tc>
        <w:tc>
          <w:tcPr>
            <w:tcW w:w="1476"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0,986284</w:t>
            </w:r>
          </w:p>
        </w:tc>
      </w:tr>
      <w:tr w:rsidR="00D15B57" w:rsidRPr="004A30E1" w:rsidTr="009F3382">
        <w:trPr>
          <w:trHeight w:val="70"/>
        </w:trPr>
        <w:tc>
          <w:tcPr>
            <w:tcW w:w="1985" w:type="dxa"/>
            <w:vAlign w:val="center"/>
          </w:tcPr>
          <w:p w:rsidR="00D15B57" w:rsidRPr="004A30E1" w:rsidRDefault="00D15B57" w:rsidP="001905D8">
            <w:pPr>
              <w:spacing w:after="0" w:line="240" w:lineRule="auto"/>
              <w:jc w:val="both"/>
              <w:rPr>
                <w:rFonts w:ascii="Times New Roman" w:hAnsi="Times New Roman"/>
                <w:snapToGrid w:val="0"/>
                <w:color w:val="000000"/>
                <w:spacing w:val="6"/>
                <w:sz w:val="24"/>
                <w:szCs w:val="24"/>
              </w:rPr>
            </w:pPr>
            <w:r w:rsidRPr="004A30E1">
              <w:rPr>
                <w:rFonts w:ascii="Times New Roman" w:hAnsi="Times New Roman"/>
                <w:snapToGrid w:val="0"/>
                <w:color w:val="000000"/>
                <w:spacing w:val="6"/>
                <w:sz w:val="24"/>
                <w:szCs w:val="24"/>
              </w:rPr>
              <w:t>Чтение</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4,40534</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4,44073</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-0,59695</w:t>
            </w:r>
          </w:p>
        </w:tc>
        <w:tc>
          <w:tcPr>
            <w:tcW w:w="1229"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0,551682</w:t>
            </w:r>
          </w:p>
        </w:tc>
        <w:tc>
          <w:tcPr>
            <w:tcW w:w="1228"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0,323527</w:t>
            </w:r>
          </w:p>
        </w:tc>
        <w:tc>
          <w:tcPr>
            <w:tcW w:w="1476" w:type="dxa"/>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0,325822</w:t>
            </w:r>
          </w:p>
        </w:tc>
      </w:tr>
      <w:tr w:rsidR="00D15B57" w:rsidRPr="004A30E1" w:rsidTr="00656FF3">
        <w:trPr>
          <w:trHeight w:val="70"/>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Письмо</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12,23132</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10,75541</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3,69667</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0,000333</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1,672958</w:t>
            </w:r>
          </w:p>
        </w:tc>
        <w:tc>
          <w:tcPr>
            <w:tcW w:w="1476"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2,601035</w:t>
            </w:r>
          </w:p>
        </w:tc>
      </w:tr>
      <w:tr w:rsidR="00D15B57" w:rsidRPr="004A30E1" w:rsidTr="009F3382">
        <w:trPr>
          <w:trHeight w:val="70"/>
        </w:trPr>
        <w:tc>
          <w:tcPr>
            <w:tcW w:w="1985" w:type="dxa"/>
            <w:vAlign w:val="center"/>
          </w:tcPr>
          <w:p w:rsidR="00D15B57" w:rsidRPr="004A30E1" w:rsidRDefault="00D15B57" w:rsidP="001905D8">
            <w:pPr>
              <w:spacing w:after="0" w:line="240" w:lineRule="auto"/>
              <w:jc w:val="both"/>
              <w:rPr>
                <w:rFonts w:ascii="Times New Roman" w:hAnsi="Times New Roman"/>
                <w:i/>
                <w:snapToGrid w:val="0"/>
                <w:color w:val="000000"/>
                <w:spacing w:val="6"/>
                <w:sz w:val="24"/>
                <w:szCs w:val="24"/>
              </w:rPr>
            </w:pPr>
            <w:r w:rsidRPr="004A30E1">
              <w:rPr>
                <w:rFonts w:ascii="Times New Roman" w:hAnsi="Times New Roman"/>
                <w:i/>
                <w:snapToGrid w:val="0"/>
                <w:color w:val="000000"/>
                <w:spacing w:val="6"/>
                <w:sz w:val="24"/>
                <w:szCs w:val="24"/>
              </w:rPr>
              <w:t>Говорение</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13,49253</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10,95884</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8,37332</w:t>
            </w:r>
          </w:p>
        </w:tc>
        <w:tc>
          <w:tcPr>
            <w:tcW w:w="1229"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0,000000</w:t>
            </w:r>
          </w:p>
        </w:tc>
        <w:tc>
          <w:tcPr>
            <w:tcW w:w="1228"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1,353989</w:t>
            </w:r>
          </w:p>
        </w:tc>
        <w:tc>
          <w:tcPr>
            <w:tcW w:w="1476" w:type="dxa"/>
            <w:vAlign w:val="center"/>
          </w:tcPr>
          <w:p w:rsidR="00D15B57" w:rsidRPr="004A30E1" w:rsidRDefault="00D15B57" w:rsidP="001905D8">
            <w:pPr>
              <w:spacing w:after="0" w:line="240" w:lineRule="auto"/>
              <w:jc w:val="both"/>
              <w:rPr>
                <w:rFonts w:ascii="Times New Roman" w:hAnsi="Times New Roman"/>
                <w:bCs/>
                <w:i/>
                <w:color w:val="000000"/>
                <w:spacing w:val="6"/>
                <w:sz w:val="24"/>
                <w:szCs w:val="24"/>
              </w:rPr>
            </w:pPr>
            <w:r w:rsidRPr="004A30E1">
              <w:rPr>
                <w:rFonts w:ascii="Times New Roman" w:hAnsi="Times New Roman"/>
                <w:bCs/>
                <w:i/>
                <w:color w:val="000000"/>
                <w:spacing w:val="6"/>
                <w:sz w:val="24"/>
                <w:szCs w:val="24"/>
              </w:rPr>
              <w:t>1,913217</w:t>
            </w:r>
          </w:p>
        </w:tc>
      </w:tr>
    </w:tbl>
    <w:p w:rsidR="00D15B57" w:rsidRPr="00F956A2" w:rsidRDefault="00D15B57" w:rsidP="00D15B57">
      <w:pPr>
        <w:pStyle w:val="af1"/>
        <w:spacing w:after="0" w:line="240" w:lineRule="auto"/>
        <w:ind w:left="0" w:firstLine="454"/>
        <w:jc w:val="both"/>
        <w:rPr>
          <w:rFonts w:ascii="Times New Roman" w:hAnsi="Times New Roman"/>
          <w:spacing w:val="6"/>
          <w:sz w:val="28"/>
          <w:szCs w:val="28"/>
        </w:rPr>
      </w:pP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Из табличных данных видно, что различия, отмеченные в предыдущих срезах, зафиксировались и стабилизировались.  По сравнению с третьим срезом изменений нет, по-прежнему различия наблюдаются по четырем шкалам:</w:t>
      </w:r>
      <w:r w:rsidR="00F35849" w:rsidRPr="005C66E1">
        <w:rPr>
          <w:rFonts w:ascii="Times New Roman" w:hAnsi="Times New Roman"/>
          <w:sz w:val="28"/>
          <w:szCs w:val="28"/>
        </w:rPr>
        <w:t xml:space="preserve"> </w:t>
      </w:r>
      <w:r w:rsidRPr="005C66E1">
        <w:rPr>
          <w:rFonts w:ascii="Times New Roman" w:hAnsi="Times New Roman"/>
          <w:sz w:val="28"/>
          <w:szCs w:val="28"/>
        </w:rPr>
        <w:t>«Мотивация», «Аудирование», «Письмо»</w:t>
      </w:r>
      <w:r w:rsidR="00F35849" w:rsidRPr="005C66E1">
        <w:rPr>
          <w:rFonts w:ascii="Times New Roman" w:hAnsi="Times New Roman"/>
          <w:sz w:val="28"/>
          <w:szCs w:val="28"/>
        </w:rPr>
        <w:t xml:space="preserve"> </w:t>
      </w:r>
      <w:r w:rsidRPr="005C66E1">
        <w:rPr>
          <w:rFonts w:ascii="Times New Roman" w:hAnsi="Times New Roman"/>
          <w:sz w:val="28"/>
          <w:szCs w:val="28"/>
        </w:rPr>
        <w:t xml:space="preserve">и «Говорение».  </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Статистически значимые </w:t>
      </w:r>
      <w:r w:rsidR="00562A7C" w:rsidRPr="005C66E1">
        <w:rPr>
          <w:rFonts w:ascii="Times New Roman" w:hAnsi="Times New Roman"/>
          <w:sz w:val="28"/>
          <w:szCs w:val="28"/>
        </w:rPr>
        <w:t>различия</w:t>
      </w:r>
      <w:r w:rsidRPr="005C66E1">
        <w:rPr>
          <w:rFonts w:ascii="Times New Roman" w:hAnsi="Times New Roman"/>
          <w:sz w:val="28"/>
          <w:szCs w:val="28"/>
        </w:rPr>
        <w:t xml:space="preserve"> были </w:t>
      </w:r>
      <w:r w:rsidR="00562A7C" w:rsidRPr="005C66E1">
        <w:rPr>
          <w:rFonts w:ascii="Times New Roman" w:hAnsi="Times New Roman"/>
          <w:sz w:val="28"/>
          <w:szCs w:val="28"/>
        </w:rPr>
        <w:t>выявлены</w:t>
      </w:r>
      <w:r w:rsidRPr="005C66E1">
        <w:rPr>
          <w:rFonts w:ascii="Times New Roman" w:hAnsi="Times New Roman"/>
          <w:sz w:val="28"/>
          <w:szCs w:val="28"/>
        </w:rPr>
        <w:t xml:space="preserve"> по всем четырем шкалам, причем, по р-уровню значимость таких </w:t>
      </w:r>
      <w:r w:rsidR="00562A7C" w:rsidRPr="005C66E1">
        <w:rPr>
          <w:rFonts w:ascii="Times New Roman" w:hAnsi="Times New Roman"/>
          <w:sz w:val="28"/>
          <w:szCs w:val="28"/>
        </w:rPr>
        <w:t>различий</w:t>
      </w:r>
      <w:r w:rsidRPr="005C66E1">
        <w:rPr>
          <w:rFonts w:ascii="Times New Roman" w:hAnsi="Times New Roman"/>
          <w:sz w:val="28"/>
          <w:szCs w:val="28"/>
        </w:rPr>
        <w:t xml:space="preserve"> достаточно высока. Анализируя характер </w:t>
      </w:r>
      <w:r w:rsidR="00562A7C" w:rsidRPr="005C66E1">
        <w:rPr>
          <w:rFonts w:ascii="Times New Roman" w:hAnsi="Times New Roman"/>
          <w:sz w:val="28"/>
          <w:szCs w:val="28"/>
        </w:rPr>
        <w:t>различий</w:t>
      </w:r>
      <w:r w:rsidRPr="005C66E1">
        <w:rPr>
          <w:rFonts w:ascii="Times New Roman" w:hAnsi="Times New Roman"/>
          <w:sz w:val="28"/>
          <w:szCs w:val="28"/>
        </w:rPr>
        <w:t xml:space="preserve"> (это можно сделать по первым двум столбцам таблицы, где указывается среднее арифметическое по группам), можно обнаружить, что среднее количество баллов в экспериментальной группе по всем шкалам выше среднего количества баллов в контрольной группе. </w:t>
      </w:r>
    </w:p>
    <w:p w:rsidR="00562A7C" w:rsidRPr="005C66E1" w:rsidRDefault="00562A7C"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По сравнению с остальными шкалами, шкалы «Лексико-грамматический тест» и «Чтение» по-прежнему не демонстрируют статистически значимых различий.</w:t>
      </w:r>
    </w:p>
    <w:p w:rsidR="00E069E4" w:rsidRPr="005C66E1" w:rsidRDefault="00E069E4"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Анализируя результаты всех четырех срезов, можно сделать вывод</w:t>
      </w:r>
      <w:r w:rsidR="00562A7C" w:rsidRPr="005C66E1">
        <w:rPr>
          <w:rFonts w:ascii="Times New Roman" w:hAnsi="Times New Roman"/>
          <w:sz w:val="28"/>
          <w:szCs w:val="28"/>
        </w:rPr>
        <w:t xml:space="preserve"> о том</w:t>
      </w:r>
      <w:r w:rsidRPr="005C66E1">
        <w:rPr>
          <w:rFonts w:ascii="Times New Roman" w:hAnsi="Times New Roman"/>
          <w:sz w:val="28"/>
          <w:szCs w:val="28"/>
        </w:rPr>
        <w:t xml:space="preserve">, что на начальном этапе существенных различий между контрольной и экспериментальной группами не наблюдалось, их показатели были сопоставимыми. Однако в дальнейшем различия становились более заметными, и показатели экспериментальной группы демонстрировали более высокие результаты. </w:t>
      </w:r>
    </w:p>
    <w:p w:rsidR="00E069E4" w:rsidRPr="005C66E1" w:rsidRDefault="00E069E4"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Как отмечалось ранее, помимо сравнительного анализа данных контрольной и экспериментальной групп на каждом этапе, целесообразно провести оценку динамики изменений внутри экспериментальной группы, сравнив результаты первого, второго, третьего и четвертого срезов.</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9F3382">
        <w:rPr>
          <w:rFonts w:ascii="Times New Roman" w:hAnsi="Times New Roman"/>
          <w:i/>
          <w:sz w:val="28"/>
          <w:szCs w:val="28"/>
        </w:rPr>
        <w:t>По третьему направлению</w:t>
      </w:r>
      <w:r w:rsidRPr="005C66E1">
        <w:rPr>
          <w:rFonts w:ascii="Times New Roman" w:hAnsi="Times New Roman"/>
          <w:sz w:val="28"/>
          <w:szCs w:val="28"/>
        </w:rPr>
        <w:t xml:space="preserve"> анализа в результате подсчета </w:t>
      </w:r>
      <w:r w:rsidRPr="005C66E1">
        <w:rPr>
          <w:rFonts w:ascii="Times New Roman" w:hAnsi="Times New Roman"/>
          <w:sz w:val="28"/>
          <w:szCs w:val="28"/>
          <w:lang w:val="en-US"/>
        </w:rPr>
        <w:t>F</w:t>
      </w:r>
      <w:r w:rsidRPr="005C66E1">
        <w:rPr>
          <w:rFonts w:ascii="Times New Roman" w:hAnsi="Times New Roman"/>
          <w:sz w:val="28"/>
          <w:szCs w:val="28"/>
        </w:rPr>
        <w:t>-критерия Фишера также были обнаружены статистически значимые различия (таблица</w:t>
      </w:r>
      <w:r w:rsidR="00656FF3">
        <w:rPr>
          <w:rFonts w:ascii="Times New Roman" w:hAnsi="Times New Roman"/>
          <w:sz w:val="28"/>
          <w:szCs w:val="28"/>
          <w:lang w:val="kk-KZ"/>
        </w:rPr>
        <w:t> </w:t>
      </w:r>
      <w:r w:rsidRPr="005C66E1">
        <w:rPr>
          <w:rFonts w:ascii="Times New Roman" w:hAnsi="Times New Roman"/>
          <w:sz w:val="28"/>
          <w:szCs w:val="28"/>
        </w:rPr>
        <w:t>1</w:t>
      </w:r>
      <w:r w:rsidR="00F616D0">
        <w:rPr>
          <w:rFonts w:ascii="Times New Roman" w:hAnsi="Times New Roman"/>
          <w:sz w:val="28"/>
          <w:szCs w:val="28"/>
        </w:rPr>
        <w:t>2</w:t>
      </w:r>
      <w:r w:rsidRPr="005C66E1">
        <w:rPr>
          <w:rFonts w:ascii="Times New Roman" w:hAnsi="Times New Roman"/>
          <w:sz w:val="28"/>
          <w:szCs w:val="28"/>
        </w:rPr>
        <w:t>).</w:t>
      </w:r>
    </w:p>
    <w:p w:rsidR="00D15B57" w:rsidRPr="005C66E1" w:rsidRDefault="00D15B57" w:rsidP="00D15B57">
      <w:pPr>
        <w:pStyle w:val="af1"/>
        <w:spacing w:after="0" w:line="240" w:lineRule="auto"/>
        <w:ind w:left="0" w:firstLine="454"/>
        <w:jc w:val="both"/>
        <w:rPr>
          <w:rFonts w:ascii="Times New Roman" w:hAnsi="Times New Roman"/>
          <w:sz w:val="28"/>
          <w:szCs w:val="28"/>
        </w:rPr>
      </w:pPr>
    </w:p>
    <w:p w:rsidR="00D15B57" w:rsidRPr="005C66E1" w:rsidRDefault="00D15B57" w:rsidP="00D15B57">
      <w:pPr>
        <w:pStyle w:val="af1"/>
        <w:spacing w:after="0" w:line="240" w:lineRule="auto"/>
        <w:ind w:left="0"/>
        <w:jc w:val="both"/>
        <w:rPr>
          <w:rFonts w:ascii="Times New Roman" w:hAnsi="Times New Roman"/>
          <w:sz w:val="28"/>
          <w:szCs w:val="28"/>
        </w:rPr>
      </w:pPr>
      <w:r w:rsidRPr="005C66E1">
        <w:rPr>
          <w:rFonts w:ascii="Times New Roman" w:hAnsi="Times New Roman"/>
          <w:sz w:val="28"/>
          <w:szCs w:val="28"/>
        </w:rPr>
        <w:t>Таблица 1</w:t>
      </w:r>
      <w:r w:rsidR="00F616D0">
        <w:rPr>
          <w:rFonts w:ascii="Times New Roman" w:hAnsi="Times New Roman"/>
          <w:sz w:val="28"/>
          <w:szCs w:val="28"/>
        </w:rPr>
        <w:t>2</w:t>
      </w:r>
      <w:r w:rsidRPr="005C66E1">
        <w:rPr>
          <w:rFonts w:ascii="Times New Roman" w:hAnsi="Times New Roman"/>
          <w:sz w:val="28"/>
          <w:szCs w:val="28"/>
        </w:rPr>
        <w:t xml:space="preserve"> – Сравнительные результаты экспериментальной группы по четырем срезам в ходе экспериментального воздействия</w:t>
      </w:r>
    </w:p>
    <w:p w:rsidR="00D15B57" w:rsidRPr="00656FF3" w:rsidRDefault="00D15B57" w:rsidP="00D15B57">
      <w:pPr>
        <w:pStyle w:val="af1"/>
        <w:spacing w:after="0" w:line="240" w:lineRule="auto"/>
        <w:ind w:left="0" w:firstLine="454"/>
        <w:jc w:val="both"/>
        <w:rPr>
          <w:rFonts w:ascii="Times New Roman" w:hAnsi="Times New Roman"/>
          <w:spacing w:val="6"/>
          <w:sz w:val="16"/>
          <w:szCs w:val="16"/>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360"/>
        <w:gridCol w:w="1361"/>
        <w:gridCol w:w="1361"/>
        <w:gridCol w:w="1361"/>
        <w:gridCol w:w="1650"/>
      </w:tblGrid>
      <w:tr w:rsidR="00D15B57" w:rsidRPr="004A30E1" w:rsidTr="00656FF3">
        <w:trPr>
          <w:trHeight w:val="487"/>
        </w:trPr>
        <w:tc>
          <w:tcPr>
            <w:tcW w:w="2552" w:type="dxa"/>
            <w:noWrap/>
            <w:vAlign w:val="center"/>
          </w:tcPr>
          <w:p w:rsidR="00D15B57" w:rsidRPr="004A30E1" w:rsidRDefault="00D15B57" w:rsidP="001905D8">
            <w:pPr>
              <w:spacing w:after="0" w:line="240" w:lineRule="auto"/>
              <w:jc w:val="center"/>
              <w:rPr>
                <w:rFonts w:ascii="Times New Roman" w:hAnsi="Times New Roman"/>
                <w:spacing w:val="6"/>
                <w:sz w:val="24"/>
                <w:szCs w:val="24"/>
              </w:rPr>
            </w:pPr>
            <w:r w:rsidRPr="004A30E1">
              <w:rPr>
                <w:rFonts w:ascii="Times New Roman" w:hAnsi="Times New Roman"/>
                <w:spacing w:val="6"/>
                <w:sz w:val="24"/>
                <w:szCs w:val="24"/>
              </w:rPr>
              <w:t>Инструментарий</w:t>
            </w:r>
          </w:p>
          <w:p w:rsidR="00D15B57" w:rsidRPr="004A30E1" w:rsidRDefault="00D15B57" w:rsidP="001905D8">
            <w:pPr>
              <w:spacing w:after="0" w:line="240" w:lineRule="auto"/>
              <w:jc w:val="center"/>
              <w:rPr>
                <w:rFonts w:ascii="Times New Roman" w:hAnsi="Times New Roman"/>
                <w:spacing w:val="6"/>
                <w:sz w:val="24"/>
                <w:szCs w:val="24"/>
              </w:rPr>
            </w:pPr>
            <w:r w:rsidRPr="004A30E1">
              <w:rPr>
                <w:rFonts w:ascii="Times New Roman" w:hAnsi="Times New Roman"/>
                <w:spacing w:val="6"/>
                <w:sz w:val="24"/>
                <w:szCs w:val="24"/>
              </w:rPr>
              <w:t>Диагностики</w:t>
            </w:r>
          </w:p>
        </w:tc>
        <w:tc>
          <w:tcPr>
            <w:tcW w:w="1360"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SS</w:t>
            </w:r>
          </w:p>
        </w:tc>
        <w:tc>
          <w:tcPr>
            <w:tcW w:w="1361"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df</w:t>
            </w:r>
          </w:p>
        </w:tc>
        <w:tc>
          <w:tcPr>
            <w:tcW w:w="1361"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MS</w:t>
            </w:r>
          </w:p>
        </w:tc>
        <w:tc>
          <w:tcPr>
            <w:tcW w:w="1361"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F</w:t>
            </w:r>
          </w:p>
        </w:tc>
        <w:tc>
          <w:tcPr>
            <w:tcW w:w="1650"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p-уровень</w:t>
            </w:r>
          </w:p>
        </w:tc>
      </w:tr>
      <w:tr w:rsidR="00D15B57" w:rsidRPr="004A30E1" w:rsidTr="00656FF3">
        <w:trPr>
          <w:trHeight w:val="255"/>
        </w:trPr>
        <w:tc>
          <w:tcPr>
            <w:tcW w:w="2552"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Мотивация</w:t>
            </w:r>
          </w:p>
        </w:tc>
        <w:tc>
          <w:tcPr>
            <w:tcW w:w="136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369,44</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123,15</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16,877</w:t>
            </w:r>
          </w:p>
        </w:tc>
        <w:tc>
          <w:tcPr>
            <w:tcW w:w="165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0,000000</w:t>
            </w:r>
          </w:p>
        </w:tc>
      </w:tr>
      <w:tr w:rsidR="00D15B57" w:rsidRPr="004A30E1" w:rsidTr="00656FF3">
        <w:trPr>
          <w:trHeight w:val="70"/>
        </w:trPr>
        <w:tc>
          <w:tcPr>
            <w:tcW w:w="2552" w:type="dxa"/>
            <w:noWrap/>
            <w:vAlign w:val="center"/>
          </w:tcPr>
          <w:p w:rsidR="00D15B57" w:rsidRPr="004A30E1" w:rsidRDefault="00D15B57" w:rsidP="00656FF3">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Мотивация – Error</w:t>
            </w:r>
          </w:p>
        </w:tc>
        <w:tc>
          <w:tcPr>
            <w:tcW w:w="1360"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1291,55</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7,30</w:t>
            </w:r>
          </w:p>
        </w:tc>
        <w:tc>
          <w:tcPr>
            <w:tcW w:w="1361"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650"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70"/>
        </w:trPr>
        <w:tc>
          <w:tcPr>
            <w:tcW w:w="2552"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Лексико-граммати</w:t>
            </w:r>
            <w:r w:rsidR="00656FF3" w:rsidRPr="004A30E1">
              <w:rPr>
                <w:rFonts w:ascii="Times New Roman" w:hAnsi="Times New Roman"/>
                <w:i/>
                <w:color w:val="000000"/>
                <w:spacing w:val="6"/>
                <w:sz w:val="24"/>
                <w:szCs w:val="24"/>
                <w:lang w:val="kk-KZ"/>
              </w:rPr>
              <w:t xml:space="preserve"> </w:t>
            </w:r>
            <w:r w:rsidRPr="004A30E1">
              <w:rPr>
                <w:rFonts w:ascii="Times New Roman" w:hAnsi="Times New Roman"/>
                <w:i/>
                <w:color w:val="000000"/>
                <w:spacing w:val="6"/>
                <w:sz w:val="24"/>
                <w:szCs w:val="24"/>
              </w:rPr>
              <w:t>ческий тест</w:t>
            </w:r>
          </w:p>
        </w:tc>
        <w:tc>
          <w:tcPr>
            <w:tcW w:w="136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1687,03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562,34</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94,518</w:t>
            </w:r>
          </w:p>
        </w:tc>
        <w:tc>
          <w:tcPr>
            <w:tcW w:w="165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255"/>
        </w:trPr>
        <w:tc>
          <w:tcPr>
            <w:tcW w:w="2552"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Лексико-граммати</w:t>
            </w:r>
            <w:r w:rsidR="00656FF3" w:rsidRPr="004A30E1">
              <w:rPr>
                <w:rFonts w:ascii="Times New Roman" w:hAnsi="Times New Roman"/>
                <w:color w:val="000000"/>
                <w:spacing w:val="6"/>
                <w:sz w:val="24"/>
                <w:szCs w:val="24"/>
                <w:lang w:val="kk-KZ"/>
              </w:rPr>
              <w:t xml:space="preserve"> </w:t>
            </w:r>
            <w:r w:rsidRPr="004A30E1">
              <w:rPr>
                <w:rFonts w:ascii="Times New Roman" w:hAnsi="Times New Roman"/>
                <w:color w:val="000000"/>
                <w:spacing w:val="6"/>
                <w:sz w:val="24"/>
                <w:szCs w:val="24"/>
              </w:rPr>
              <w:t>ческий тест – Error</w:t>
            </w:r>
          </w:p>
        </w:tc>
        <w:tc>
          <w:tcPr>
            <w:tcW w:w="1360"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1053,07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5,95</w:t>
            </w:r>
          </w:p>
        </w:tc>
        <w:tc>
          <w:tcPr>
            <w:tcW w:w="1361"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650"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255"/>
        </w:trPr>
        <w:tc>
          <w:tcPr>
            <w:tcW w:w="2552"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Аудирование</w:t>
            </w:r>
          </w:p>
        </w:tc>
        <w:tc>
          <w:tcPr>
            <w:tcW w:w="136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122,017</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40,672</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87,145</w:t>
            </w:r>
          </w:p>
        </w:tc>
        <w:tc>
          <w:tcPr>
            <w:tcW w:w="165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70"/>
        </w:trPr>
        <w:tc>
          <w:tcPr>
            <w:tcW w:w="2552" w:type="dxa"/>
            <w:noWrap/>
            <w:vAlign w:val="center"/>
          </w:tcPr>
          <w:p w:rsidR="00D15B57" w:rsidRPr="004A30E1" w:rsidRDefault="00D15B57" w:rsidP="00656FF3">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Аудирование – Error</w:t>
            </w:r>
          </w:p>
        </w:tc>
        <w:tc>
          <w:tcPr>
            <w:tcW w:w="1360"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82,610</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0,467</w:t>
            </w:r>
          </w:p>
        </w:tc>
        <w:tc>
          <w:tcPr>
            <w:tcW w:w="1361"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650"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70"/>
        </w:trPr>
        <w:tc>
          <w:tcPr>
            <w:tcW w:w="2552"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Чтение</w:t>
            </w:r>
          </w:p>
        </w:tc>
        <w:tc>
          <w:tcPr>
            <w:tcW w:w="136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86,027</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28,676</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75,023</w:t>
            </w:r>
          </w:p>
        </w:tc>
        <w:tc>
          <w:tcPr>
            <w:tcW w:w="165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70"/>
        </w:trPr>
        <w:tc>
          <w:tcPr>
            <w:tcW w:w="2552"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Чтение – Error</w:t>
            </w:r>
          </w:p>
        </w:tc>
        <w:tc>
          <w:tcPr>
            <w:tcW w:w="1360"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67,654</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0,382</w:t>
            </w:r>
          </w:p>
        </w:tc>
        <w:tc>
          <w:tcPr>
            <w:tcW w:w="1361"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650"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70"/>
        </w:trPr>
        <w:tc>
          <w:tcPr>
            <w:tcW w:w="2552"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Письмо</w:t>
            </w:r>
          </w:p>
        </w:tc>
        <w:tc>
          <w:tcPr>
            <w:tcW w:w="136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1073,71</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357,90</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55,894</w:t>
            </w:r>
          </w:p>
        </w:tc>
        <w:tc>
          <w:tcPr>
            <w:tcW w:w="165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70"/>
        </w:trPr>
        <w:tc>
          <w:tcPr>
            <w:tcW w:w="2552"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Письмо – Error</w:t>
            </w:r>
          </w:p>
        </w:tc>
        <w:tc>
          <w:tcPr>
            <w:tcW w:w="1360"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1133,37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6,40</w:t>
            </w:r>
          </w:p>
        </w:tc>
        <w:tc>
          <w:tcPr>
            <w:tcW w:w="1361"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650"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255"/>
        </w:trPr>
        <w:tc>
          <w:tcPr>
            <w:tcW w:w="2552"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Говорение</w:t>
            </w:r>
          </w:p>
        </w:tc>
        <w:tc>
          <w:tcPr>
            <w:tcW w:w="136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1895,60</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631,87</w:t>
            </w:r>
          </w:p>
        </w:tc>
        <w:tc>
          <w:tcPr>
            <w:tcW w:w="1361"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121,743</w:t>
            </w:r>
          </w:p>
        </w:tc>
        <w:tc>
          <w:tcPr>
            <w:tcW w:w="1650"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395"/>
        </w:trPr>
        <w:tc>
          <w:tcPr>
            <w:tcW w:w="2552"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Говорение – Error</w:t>
            </w:r>
          </w:p>
        </w:tc>
        <w:tc>
          <w:tcPr>
            <w:tcW w:w="1360"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918,66</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361"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5,19</w:t>
            </w:r>
          </w:p>
        </w:tc>
        <w:tc>
          <w:tcPr>
            <w:tcW w:w="1361"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650"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bl>
    <w:p w:rsidR="00D15B57" w:rsidRPr="00F956A2" w:rsidRDefault="00D15B57" w:rsidP="00D15B57">
      <w:pPr>
        <w:pStyle w:val="af1"/>
        <w:spacing w:after="0" w:line="240" w:lineRule="auto"/>
        <w:ind w:left="0" w:firstLine="454"/>
        <w:jc w:val="both"/>
        <w:rPr>
          <w:rFonts w:ascii="Times New Roman" w:hAnsi="Times New Roman"/>
          <w:spacing w:val="6"/>
          <w:sz w:val="28"/>
          <w:szCs w:val="28"/>
        </w:rPr>
      </w:pP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На основе полученных результатов можно отметить, что по всем направлениям диагностического среза наблюдаются значимые </w:t>
      </w:r>
      <w:r w:rsidR="00562A7C" w:rsidRPr="005C66E1">
        <w:rPr>
          <w:rFonts w:ascii="Times New Roman" w:hAnsi="Times New Roman"/>
          <w:sz w:val="28"/>
          <w:szCs w:val="28"/>
        </w:rPr>
        <w:t>раз</w:t>
      </w:r>
      <w:r w:rsidRPr="005C66E1">
        <w:rPr>
          <w:rFonts w:ascii="Times New Roman" w:hAnsi="Times New Roman"/>
          <w:sz w:val="28"/>
          <w:szCs w:val="28"/>
        </w:rPr>
        <w:t xml:space="preserve">личия. </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На фоне остальных шкал </w:t>
      </w:r>
      <w:r w:rsidR="000524D9" w:rsidRPr="005C66E1">
        <w:rPr>
          <w:rFonts w:ascii="Times New Roman" w:hAnsi="Times New Roman"/>
          <w:sz w:val="28"/>
          <w:szCs w:val="28"/>
        </w:rPr>
        <w:t xml:space="preserve">особенно </w:t>
      </w:r>
      <w:r w:rsidRPr="005C66E1">
        <w:rPr>
          <w:rFonts w:ascii="Times New Roman" w:hAnsi="Times New Roman"/>
          <w:sz w:val="28"/>
          <w:szCs w:val="28"/>
        </w:rPr>
        <w:t xml:space="preserve">выделяются показатели по шкале «Мотивация». В то время как по </w:t>
      </w:r>
      <w:r w:rsidR="000524D9" w:rsidRPr="005C66E1">
        <w:rPr>
          <w:rFonts w:ascii="Times New Roman" w:hAnsi="Times New Roman"/>
          <w:sz w:val="28"/>
          <w:szCs w:val="28"/>
        </w:rPr>
        <w:t>другим</w:t>
      </w:r>
      <w:r w:rsidRPr="005C66E1">
        <w:rPr>
          <w:rFonts w:ascii="Times New Roman" w:hAnsi="Times New Roman"/>
          <w:sz w:val="28"/>
          <w:szCs w:val="28"/>
        </w:rPr>
        <w:t xml:space="preserve"> шкалам наблюдается плавное </w:t>
      </w:r>
      <w:r w:rsidR="000524D9" w:rsidRPr="005C66E1">
        <w:rPr>
          <w:rFonts w:ascii="Times New Roman" w:hAnsi="Times New Roman"/>
          <w:sz w:val="28"/>
          <w:szCs w:val="28"/>
        </w:rPr>
        <w:t>повышение</w:t>
      </w:r>
      <w:r w:rsidRPr="005C66E1">
        <w:rPr>
          <w:rFonts w:ascii="Times New Roman" w:hAnsi="Times New Roman"/>
          <w:sz w:val="28"/>
          <w:szCs w:val="28"/>
        </w:rPr>
        <w:t xml:space="preserve"> </w:t>
      </w:r>
      <w:r w:rsidR="000524D9" w:rsidRPr="005C66E1">
        <w:rPr>
          <w:rFonts w:ascii="Times New Roman" w:hAnsi="Times New Roman"/>
          <w:sz w:val="28"/>
          <w:szCs w:val="28"/>
        </w:rPr>
        <w:t>показателей</w:t>
      </w:r>
      <w:r w:rsidRPr="005C66E1">
        <w:rPr>
          <w:rFonts w:ascii="Times New Roman" w:hAnsi="Times New Roman"/>
          <w:sz w:val="28"/>
          <w:szCs w:val="28"/>
        </w:rPr>
        <w:t xml:space="preserve">, то по </w:t>
      </w:r>
      <w:r w:rsidR="000524D9" w:rsidRPr="005C66E1">
        <w:rPr>
          <w:rFonts w:ascii="Times New Roman" w:hAnsi="Times New Roman"/>
          <w:sz w:val="28"/>
          <w:szCs w:val="28"/>
        </w:rPr>
        <w:t>шкале «Мотивация»</w:t>
      </w:r>
      <w:r w:rsidRPr="005C66E1">
        <w:rPr>
          <w:rFonts w:ascii="Times New Roman" w:hAnsi="Times New Roman"/>
          <w:sz w:val="28"/>
          <w:szCs w:val="28"/>
        </w:rPr>
        <w:t xml:space="preserve"> во втором срезе </w:t>
      </w:r>
      <w:r w:rsidR="000524D9" w:rsidRPr="005C66E1">
        <w:rPr>
          <w:rFonts w:ascii="Times New Roman" w:hAnsi="Times New Roman"/>
          <w:sz w:val="28"/>
          <w:szCs w:val="28"/>
        </w:rPr>
        <w:t>фиксируется</w:t>
      </w:r>
      <w:r w:rsidRPr="005C66E1">
        <w:rPr>
          <w:rFonts w:ascii="Times New Roman" w:hAnsi="Times New Roman"/>
          <w:sz w:val="28"/>
          <w:szCs w:val="28"/>
        </w:rPr>
        <w:t xml:space="preserve"> </w:t>
      </w:r>
      <w:r w:rsidR="000524D9" w:rsidRPr="005C66E1">
        <w:rPr>
          <w:rFonts w:ascii="Times New Roman" w:hAnsi="Times New Roman"/>
          <w:sz w:val="28"/>
          <w:szCs w:val="28"/>
        </w:rPr>
        <w:t xml:space="preserve">незначительное снижение, что отражено в </w:t>
      </w:r>
      <w:r w:rsidRPr="005C66E1">
        <w:rPr>
          <w:rFonts w:ascii="Times New Roman" w:hAnsi="Times New Roman"/>
          <w:sz w:val="28"/>
          <w:szCs w:val="28"/>
        </w:rPr>
        <w:t xml:space="preserve">графике. Это </w:t>
      </w:r>
      <w:r w:rsidR="000524D9" w:rsidRPr="005C66E1">
        <w:rPr>
          <w:rFonts w:ascii="Times New Roman" w:hAnsi="Times New Roman"/>
          <w:sz w:val="28"/>
          <w:szCs w:val="28"/>
        </w:rPr>
        <w:t xml:space="preserve">может </w:t>
      </w:r>
      <w:r w:rsidRPr="005C66E1">
        <w:rPr>
          <w:rFonts w:ascii="Times New Roman" w:hAnsi="Times New Roman"/>
          <w:sz w:val="28"/>
          <w:szCs w:val="28"/>
        </w:rPr>
        <w:t>свидетельств</w:t>
      </w:r>
      <w:r w:rsidR="000524D9" w:rsidRPr="005C66E1">
        <w:rPr>
          <w:rFonts w:ascii="Times New Roman" w:hAnsi="Times New Roman"/>
          <w:sz w:val="28"/>
          <w:szCs w:val="28"/>
        </w:rPr>
        <w:t>овать</w:t>
      </w:r>
      <w:r w:rsidRPr="005C66E1">
        <w:rPr>
          <w:rFonts w:ascii="Times New Roman" w:hAnsi="Times New Roman"/>
          <w:sz w:val="28"/>
          <w:szCs w:val="28"/>
        </w:rPr>
        <w:t xml:space="preserve"> о </w:t>
      </w:r>
      <w:r w:rsidR="000524D9" w:rsidRPr="005C66E1">
        <w:rPr>
          <w:rFonts w:ascii="Times New Roman" w:hAnsi="Times New Roman"/>
          <w:sz w:val="28"/>
          <w:szCs w:val="28"/>
        </w:rPr>
        <w:t xml:space="preserve">временном снижении </w:t>
      </w:r>
      <w:r w:rsidRPr="005C66E1">
        <w:rPr>
          <w:rFonts w:ascii="Times New Roman" w:hAnsi="Times New Roman"/>
          <w:sz w:val="28"/>
          <w:szCs w:val="28"/>
        </w:rPr>
        <w:t>мотивации в начальный период обучения, однако на третьем и четвертом срез</w:t>
      </w:r>
      <w:r w:rsidR="000524D9" w:rsidRPr="005C66E1">
        <w:rPr>
          <w:rFonts w:ascii="Times New Roman" w:hAnsi="Times New Roman"/>
          <w:sz w:val="28"/>
          <w:szCs w:val="28"/>
        </w:rPr>
        <w:t>ах</w:t>
      </w:r>
      <w:r w:rsidRPr="005C66E1">
        <w:rPr>
          <w:rFonts w:ascii="Times New Roman" w:hAnsi="Times New Roman"/>
          <w:sz w:val="28"/>
          <w:szCs w:val="28"/>
        </w:rPr>
        <w:t xml:space="preserve"> </w:t>
      </w:r>
      <w:r w:rsidR="000524D9" w:rsidRPr="005C66E1">
        <w:rPr>
          <w:rFonts w:ascii="Times New Roman" w:hAnsi="Times New Roman"/>
          <w:sz w:val="28"/>
          <w:szCs w:val="28"/>
        </w:rPr>
        <w:t>отмечается восстановление и дальнейший рост показателей</w:t>
      </w:r>
      <w:r w:rsidRPr="005C66E1">
        <w:rPr>
          <w:rFonts w:ascii="Times New Roman" w:hAnsi="Times New Roman"/>
          <w:sz w:val="28"/>
          <w:szCs w:val="28"/>
        </w:rPr>
        <w:t xml:space="preserve">. </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В целом результаты по данному направлению статистического анализа подтверждают нашу гипотезу и указывают на то, что экспериментальное воздействие действительно вызывает статистически значимые изменения в количестве и качестве знаний.</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Помимо сравнения результатов по четырем срезам в экспериментальной группе имеет смысл организовать проверку различий в результатах между первым, вторым, третьим и четвертым срезами в контрольной группе. Данная работа позволит определить уровень сформированности </w:t>
      </w:r>
      <w:r w:rsidR="00F35849" w:rsidRPr="005C66E1">
        <w:rPr>
          <w:rFonts w:ascii="Times New Roman" w:hAnsi="Times New Roman"/>
          <w:sz w:val="28"/>
          <w:szCs w:val="28"/>
        </w:rPr>
        <w:t xml:space="preserve">готовности </w:t>
      </w:r>
      <w:r w:rsidR="007F5BF2">
        <w:rPr>
          <w:rFonts w:ascii="Times New Roman" w:hAnsi="Times New Roman"/>
          <w:sz w:val="28"/>
          <w:szCs w:val="28"/>
        </w:rPr>
        <w:t>будущих учителей биологии</w:t>
      </w:r>
      <w:r w:rsidR="00F35849" w:rsidRPr="005C66E1">
        <w:rPr>
          <w:rFonts w:ascii="Times New Roman" w:hAnsi="Times New Roman"/>
          <w:sz w:val="28"/>
          <w:szCs w:val="28"/>
        </w:rPr>
        <w:t xml:space="preserve"> к использованию английского языка в профессиональной деятельности </w:t>
      </w:r>
      <w:r w:rsidRPr="005C66E1">
        <w:rPr>
          <w:rFonts w:ascii="Times New Roman" w:hAnsi="Times New Roman"/>
          <w:sz w:val="28"/>
          <w:szCs w:val="28"/>
        </w:rPr>
        <w:t>в результате воздействия традиционной системы обучения, что</w:t>
      </w:r>
      <w:r w:rsidR="00B73BD8" w:rsidRPr="005C66E1">
        <w:rPr>
          <w:rFonts w:ascii="Times New Roman" w:hAnsi="Times New Roman"/>
          <w:sz w:val="28"/>
          <w:szCs w:val="28"/>
        </w:rPr>
        <w:t xml:space="preserve">, в свою очередь, позволит более эффективно </w:t>
      </w:r>
      <w:r w:rsidRPr="005C66E1">
        <w:rPr>
          <w:rFonts w:ascii="Times New Roman" w:hAnsi="Times New Roman"/>
          <w:sz w:val="28"/>
          <w:szCs w:val="28"/>
        </w:rPr>
        <w:t>контролировать побочные переменные исследования.</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9F3382">
        <w:rPr>
          <w:rFonts w:ascii="Times New Roman" w:hAnsi="Times New Roman"/>
          <w:i/>
          <w:sz w:val="28"/>
          <w:szCs w:val="28"/>
        </w:rPr>
        <w:t>Таким образом, по четвертому направлению</w:t>
      </w:r>
      <w:r w:rsidRPr="005C66E1">
        <w:rPr>
          <w:rFonts w:ascii="Times New Roman" w:hAnsi="Times New Roman"/>
          <w:sz w:val="28"/>
          <w:szCs w:val="28"/>
        </w:rPr>
        <w:t xml:space="preserve"> анализа в результате подсчета </w:t>
      </w:r>
      <w:r w:rsidRPr="005C66E1">
        <w:rPr>
          <w:rFonts w:ascii="Times New Roman" w:hAnsi="Times New Roman"/>
          <w:sz w:val="28"/>
          <w:szCs w:val="28"/>
          <w:lang w:val="en-US"/>
        </w:rPr>
        <w:t>F</w:t>
      </w:r>
      <w:r w:rsidRPr="005C66E1">
        <w:rPr>
          <w:rFonts w:ascii="Times New Roman" w:hAnsi="Times New Roman"/>
          <w:sz w:val="28"/>
          <w:szCs w:val="28"/>
        </w:rPr>
        <w:t>-критерия Фишера также были обнаружены статистически значимые различия (таблица 1</w:t>
      </w:r>
      <w:r w:rsidR="00F616D0">
        <w:rPr>
          <w:rFonts w:ascii="Times New Roman" w:hAnsi="Times New Roman"/>
          <w:sz w:val="28"/>
          <w:szCs w:val="28"/>
        </w:rPr>
        <w:t>3</w:t>
      </w:r>
      <w:r w:rsidRPr="005C66E1">
        <w:rPr>
          <w:rFonts w:ascii="Times New Roman" w:hAnsi="Times New Roman"/>
          <w:sz w:val="28"/>
          <w:szCs w:val="28"/>
        </w:rPr>
        <w:t>).</w:t>
      </w:r>
    </w:p>
    <w:p w:rsidR="00D15B57" w:rsidRPr="005C66E1" w:rsidRDefault="00D15B57" w:rsidP="009F3382">
      <w:pPr>
        <w:pStyle w:val="af1"/>
        <w:spacing w:after="0" w:line="240" w:lineRule="auto"/>
        <w:ind w:left="0" w:firstLine="709"/>
        <w:jc w:val="both"/>
        <w:rPr>
          <w:rFonts w:ascii="Times New Roman" w:hAnsi="Times New Roman"/>
          <w:sz w:val="28"/>
          <w:szCs w:val="28"/>
        </w:rPr>
      </w:pPr>
    </w:p>
    <w:p w:rsidR="00D15B57" w:rsidRPr="005C66E1" w:rsidRDefault="00D15B57" w:rsidP="00D15B57">
      <w:pPr>
        <w:pStyle w:val="af1"/>
        <w:spacing w:after="0" w:line="240" w:lineRule="auto"/>
        <w:ind w:left="0"/>
        <w:jc w:val="both"/>
        <w:rPr>
          <w:rFonts w:ascii="Times New Roman" w:hAnsi="Times New Roman"/>
          <w:sz w:val="28"/>
          <w:szCs w:val="28"/>
        </w:rPr>
      </w:pPr>
      <w:r w:rsidRPr="005C66E1">
        <w:rPr>
          <w:rFonts w:ascii="Times New Roman" w:hAnsi="Times New Roman"/>
          <w:sz w:val="28"/>
          <w:szCs w:val="28"/>
        </w:rPr>
        <w:t>Таблица 1</w:t>
      </w:r>
      <w:r w:rsidR="00F616D0">
        <w:rPr>
          <w:rFonts w:ascii="Times New Roman" w:hAnsi="Times New Roman"/>
          <w:sz w:val="28"/>
          <w:szCs w:val="28"/>
        </w:rPr>
        <w:t>3</w:t>
      </w:r>
      <w:r w:rsidRPr="005C66E1">
        <w:rPr>
          <w:rFonts w:ascii="Times New Roman" w:hAnsi="Times New Roman"/>
          <w:sz w:val="28"/>
          <w:szCs w:val="28"/>
        </w:rPr>
        <w:t xml:space="preserve"> – Сравнительные результаты контрольной группы по четырем срезам </w:t>
      </w:r>
    </w:p>
    <w:p w:rsidR="00D15B57" w:rsidRPr="00656FF3" w:rsidRDefault="00D15B57" w:rsidP="00D15B57">
      <w:pPr>
        <w:pStyle w:val="af1"/>
        <w:spacing w:after="0" w:line="240" w:lineRule="auto"/>
        <w:ind w:left="0" w:firstLine="454"/>
        <w:jc w:val="both"/>
        <w:rPr>
          <w:rFonts w:ascii="Times New Roman" w:hAnsi="Times New Roman"/>
          <w:spacing w:val="6"/>
          <w:sz w:val="16"/>
          <w:szCs w:val="16"/>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3"/>
        <w:gridCol w:w="1204"/>
        <w:gridCol w:w="1126"/>
        <w:gridCol w:w="1446"/>
        <w:gridCol w:w="1446"/>
        <w:gridCol w:w="1729"/>
      </w:tblGrid>
      <w:tr w:rsidR="00D15B57" w:rsidRPr="004A30E1" w:rsidTr="00656FF3">
        <w:trPr>
          <w:trHeight w:val="487"/>
        </w:trPr>
        <w:tc>
          <w:tcPr>
            <w:tcW w:w="2703" w:type="dxa"/>
            <w:noWrap/>
            <w:vAlign w:val="center"/>
          </w:tcPr>
          <w:p w:rsidR="00D15B57" w:rsidRPr="004A30E1" w:rsidRDefault="00D15B57" w:rsidP="001905D8">
            <w:pPr>
              <w:spacing w:after="0" w:line="240" w:lineRule="auto"/>
              <w:jc w:val="center"/>
              <w:rPr>
                <w:rFonts w:ascii="Times New Roman" w:hAnsi="Times New Roman"/>
                <w:spacing w:val="6"/>
                <w:sz w:val="24"/>
                <w:szCs w:val="24"/>
              </w:rPr>
            </w:pPr>
            <w:r w:rsidRPr="004A30E1">
              <w:rPr>
                <w:rFonts w:ascii="Times New Roman" w:hAnsi="Times New Roman"/>
                <w:spacing w:val="6"/>
                <w:sz w:val="24"/>
                <w:szCs w:val="24"/>
              </w:rPr>
              <w:t>Инструментарий</w:t>
            </w:r>
          </w:p>
        </w:tc>
        <w:tc>
          <w:tcPr>
            <w:tcW w:w="1204"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SS</w:t>
            </w:r>
          </w:p>
        </w:tc>
        <w:tc>
          <w:tcPr>
            <w:tcW w:w="1126"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df</w:t>
            </w:r>
          </w:p>
        </w:tc>
        <w:tc>
          <w:tcPr>
            <w:tcW w:w="1446"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MS</w:t>
            </w:r>
          </w:p>
        </w:tc>
        <w:tc>
          <w:tcPr>
            <w:tcW w:w="1446"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F</w:t>
            </w:r>
          </w:p>
        </w:tc>
        <w:tc>
          <w:tcPr>
            <w:tcW w:w="1729" w:type="dxa"/>
            <w:noWrap/>
            <w:vAlign w:val="center"/>
          </w:tcPr>
          <w:p w:rsidR="00D15B57" w:rsidRPr="004A30E1" w:rsidRDefault="00D15B57" w:rsidP="001905D8">
            <w:pPr>
              <w:spacing w:after="0" w:line="240" w:lineRule="auto"/>
              <w:jc w:val="center"/>
              <w:rPr>
                <w:rFonts w:ascii="Times New Roman" w:hAnsi="Times New Roman"/>
                <w:color w:val="000000"/>
                <w:spacing w:val="6"/>
                <w:sz w:val="24"/>
                <w:szCs w:val="24"/>
              </w:rPr>
            </w:pPr>
            <w:r w:rsidRPr="004A30E1">
              <w:rPr>
                <w:rFonts w:ascii="Times New Roman" w:hAnsi="Times New Roman"/>
                <w:color w:val="000000"/>
                <w:spacing w:val="6"/>
                <w:sz w:val="24"/>
                <w:szCs w:val="24"/>
              </w:rPr>
              <w:t>p-уровень</w:t>
            </w:r>
          </w:p>
        </w:tc>
      </w:tr>
      <w:tr w:rsidR="00D15B57" w:rsidRPr="004A30E1" w:rsidTr="00656FF3">
        <w:trPr>
          <w:trHeight w:val="255"/>
        </w:trPr>
        <w:tc>
          <w:tcPr>
            <w:tcW w:w="2703"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Мотивация</w:t>
            </w:r>
          </w:p>
        </w:tc>
        <w:tc>
          <w:tcPr>
            <w:tcW w:w="1204"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1525,11</w:t>
            </w:r>
          </w:p>
        </w:tc>
        <w:tc>
          <w:tcPr>
            <w:tcW w:w="112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508,37</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43,183</w:t>
            </w:r>
          </w:p>
        </w:tc>
        <w:tc>
          <w:tcPr>
            <w:tcW w:w="1729"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552"/>
        </w:trPr>
        <w:tc>
          <w:tcPr>
            <w:tcW w:w="2703"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 xml:space="preserve">Мотивация – </w:t>
            </w:r>
          </w:p>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Error</w:t>
            </w:r>
          </w:p>
        </w:tc>
        <w:tc>
          <w:tcPr>
            <w:tcW w:w="1204"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2083,71</w:t>
            </w:r>
          </w:p>
        </w:tc>
        <w:tc>
          <w:tcPr>
            <w:tcW w:w="112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44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11,77</w:t>
            </w:r>
          </w:p>
        </w:tc>
        <w:tc>
          <w:tcPr>
            <w:tcW w:w="1446"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729"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255"/>
        </w:trPr>
        <w:tc>
          <w:tcPr>
            <w:tcW w:w="2703"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Лексико-грамма</w:t>
            </w:r>
            <w:r w:rsidR="00656FF3" w:rsidRPr="004A30E1">
              <w:rPr>
                <w:rFonts w:ascii="Times New Roman" w:hAnsi="Times New Roman"/>
                <w:i/>
                <w:color w:val="000000"/>
                <w:spacing w:val="6"/>
                <w:sz w:val="24"/>
                <w:szCs w:val="24"/>
                <w:lang w:val="kk-KZ"/>
              </w:rPr>
              <w:t xml:space="preserve"> </w:t>
            </w:r>
            <w:r w:rsidRPr="004A30E1">
              <w:rPr>
                <w:rFonts w:ascii="Times New Roman" w:hAnsi="Times New Roman"/>
                <w:i/>
                <w:color w:val="000000"/>
                <w:spacing w:val="6"/>
                <w:sz w:val="24"/>
                <w:szCs w:val="24"/>
              </w:rPr>
              <w:t>тический тест</w:t>
            </w:r>
          </w:p>
        </w:tc>
        <w:tc>
          <w:tcPr>
            <w:tcW w:w="1204"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1271,48</w:t>
            </w:r>
          </w:p>
        </w:tc>
        <w:tc>
          <w:tcPr>
            <w:tcW w:w="112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423,83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58,175</w:t>
            </w:r>
          </w:p>
        </w:tc>
        <w:tc>
          <w:tcPr>
            <w:tcW w:w="1729"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255"/>
        </w:trPr>
        <w:tc>
          <w:tcPr>
            <w:tcW w:w="2703"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Лексико-грамма</w:t>
            </w:r>
            <w:r w:rsidR="00656FF3" w:rsidRPr="004A30E1">
              <w:rPr>
                <w:rFonts w:ascii="Times New Roman" w:hAnsi="Times New Roman"/>
                <w:color w:val="000000"/>
                <w:spacing w:val="6"/>
                <w:sz w:val="24"/>
                <w:szCs w:val="24"/>
                <w:lang w:val="kk-KZ"/>
              </w:rPr>
              <w:t xml:space="preserve"> </w:t>
            </w:r>
            <w:r w:rsidRPr="004A30E1">
              <w:rPr>
                <w:rFonts w:ascii="Times New Roman" w:hAnsi="Times New Roman"/>
                <w:color w:val="000000"/>
                <w:spacing w:val="6"/>
                <w:sz w:val="24"/>
                <w:szCs w:val="24"/>
              </w:rPr>
              <w:t>тический тест – Error</w:t>
            </w:r>
          </w:p>
        </w:tc>
        <w:tc>
          <w:tcPr>
            <w:tcW w:w="1204"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1289,51</w:t>
            </w:r>
          </w:p>
        </w:tc>
        <w:tc>
          <w:tcPr>
            <w:tcW w:w="112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44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7,29</w:t>
            </w:r>
          </w:p>
        </w:tc>
        <w:tc>
          <w:tcPr>
            <w:tcW w:w="1446"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729"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255"/>
        </w:trPr>
        <w:tc>
          <w:tcPr>
            <w:tcW w:w="2703"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Аудирование</w:t>
            </w:r>
          </w:p>
        </w:tc>
        <w:tc>
          <w:tcPr>
            <w:tcW w:w="1204"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30,124</w:t>
            </w:r>
          </w:p>
        </w:tc>
        <w:tc>
          <w:tcPr>
            <w:tcW w:w="112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10,041</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12,950</w:t>
            </w:r>
          </w:p>
        </w:tc>
        <w:tc>
          <w:tcPr>
            <w:tcW w:w="1729"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0,000000</w:t>
            </w:r>
          </w:p>
        </w:tc>
      </w:tr>
      <w:tr w:rsidR="00D15B57" w:rsidRPr="004A30E1" w:rsidTr="00656FF3">
        <w:trPr>
          <w:trHeight w:val="70"/>
        </w:trPr>
        <w:tc>
          <w:tcPr>
            <w:tcW w:w="2703"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Аудирование – Error</w:t>
            </w:r>
          </w:p>
        </w:tc>
        <w:tc>
          <w:tcPr>
            <w:tcW w:w="1204"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137,246</w:t>
            </w:r>
          </w:p>
        </w:tc>
        <w:tc>
          <w:tcPr>
            <w:tcW w:w="112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44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0,775</w:t>
            </w:r>
          </w:p>
        </w:tc>
        <w:tc>
          <w:tcPr>
            <w:tcW w:w="1446"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729"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255"/>
        </w:trPr>
        <w:tc>
          <w:tcPr>
            <w:tcW w:w="2703"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Чтение</w:t>
            </w:r>
          </w:p>
        </w:tc>
        <w:tc>
          <w:tcPr>
            <w:tcW w:w="1204"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110,453</w:t>
            </w:r>
          </w:p>
        </w:tc>
        <w:tc>
          <w:tcPr>
            <w:tcW w:w="112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36,818</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87,24</w:t>
            </w:r>
          </w:p>
        </w:tc>
        <w:tc>
          <w:tcPr>
            <w:tcW w:w="1729"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w:t>
            </w:r>
          </w:p>
        </w:tc>
      </w:tr>
      <w:tr w:rsidR="00D15B57" w:rsidRPr="004A30E1" w:rsidTr="00656FF3">
        <w:trPr>
          <w:trHeight w:val="70"/>
        </w:trPr>
        <w:tc>
          <w:tcPr>
            <w:tcW w:w="2703"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Чтение – Error</w:t>
            </w:r>
          </w:p>
        </w:tc>
        <w:tc>
          <w:tcPr>
            <w:tcW w:w="1204"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74,696</w:t>
            </w:r>
          </w:p>
        </w:tc>
        <w:tc>
          <w:tcPr>
            <w:tcW w:w="112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44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0,422</w:t>
            </w:r>
          </w:p>
        </w:tc>
        <w:tc>
          <w:tcPr>
            <w:tcW w:w="1446"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729"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255"/>
        </w:trPr>
        <w:tc>
          <w:tcPr>
            <w:tcW w:w="2703"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Письмо</w:t>
            </w:r>
          </w:p>
        </w:tc>
        <w:tc>
          <w:tcPr>
            <w:tcW w:w="1204"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400,89</w:t>
            </w:r>
          </w:p>
        </w:tc>
        <w:tc>
          <w:tcPr>
            <w:tcW w:w="112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133,63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21,022</w:t>
            </w:r>
          </w:p>
        </w:tc>
        <w:tc>
          <w:tcPr>
            <w:tcW w:w="1729"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0,000000</w:t>
            </w:r>
          </w:p>
        </w:tc>
      </w:tr>
      <w:tr w:rsidR="00D15B57" w:rsidRPr="004A30E1" w:rsidTr="00656FF3">
        <w:trPr>
          <w:trHeight w:val="70"/>
        </w:trPr>
        <w:tc>
          <w:tcPr>
            <w:tcW w:w="2703"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Письмо – Error</w:t>
            </w:r>
          </w:p>
        </w:tc>
        <w:tc>
          <w:tcPr>
            <w:tcW w:w="1204"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1125,11</w:t>
            </w:r>
          </w:p>
        </w:tc>
        <w:tc>
          <w:tcPr>
            <w:tcW w:w="112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44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6,36</w:t>
            </w:r>
          </w:p>
        </w:tc>
        <w:tc>
          <w:tcPr>
            <w:tcW w:w="1446"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729"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r w:rsidR="00D15B57" w:rsidRPr="004A30E1" w:rsidTr="00656FF3">
        <w:trPr>
          <w:trHeight w:val="70"/>
        </w:trPr>
        <w:tc>
          <w:tcPr>
            <w:tcW w:w="2703"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Говорение</w:t>
            </w:r>
          </w:p>
        </w:tc>
        <w:tc>
          <w:tcPr>
            <w:tcW w:w="1204"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522,06</w:t>
            </w:r>
          </w:p>
        </w:tc>
        <w:tc>
          <w:tcPr>
            <w:tcW w:w="112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3</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174,02</w:t>
            </w:r>
          </w:p>
        </w:tc>
        <w:tc>
          <w:tcPr>
            <w:tcW w:w="1446"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26,888</w:t>
            </w:r>
          </w:p>
        </w:tc>
        <w:tc>
          <w:tcPr>
            <w:tcW w:w="1729" w:type="dxa"/>
            <w:noWrap/>
            <w:vAlign w:val="center"/>
          </w:tcPr>
          <w:p w:rsidR="00D15B57" w:rsidRPr="004A30E1" w:rsidRDefault="00D15B57" w:rsidP="001905D8">
            <w:pPr>
              <w:spacing w:after="0" w:line="240" w:lineRule="auto"/>
              <w:jc w:val="both"/>
              <w:rPr>
                <w:rFonts w:ascii="Times New Roman" w:hAnsi="Times New Roman"/>
                <w:i/>
                <w:color w:val="000000"/>
                <w:spacing w:val="6"/>
                <w:sz w:val="24"/>
                <w:szCs w:val="24"/>
              </w:rPr>
            </w:pPr>
            <w:r w:rsidRPr="004A30E1">
              <w:rPr>
                <w:rFonts w:ascii="Times New Roman" w:hAnsi="Times New Roman"/>
                <w:i/>
                <w:color w:val="000000"/>
                <w:spacing w:val="6"/>
                <w:sz w:val="24"/>
                <w:szCs w:val="24"/>
              </w:rPr>
              <w:t>0,000000</w:t>
            </w:r>
          </w:p>
        </w:tc>
      </w:tr>
      <w:tr w:rsidR="00D15B57" w:rsidRPr="004A30E1" w:rsidTr="00656FF3">
        <w:trPr>
          <w:trHeight w:val="70"/>
        </w:trPr>
        <w:tc>
          <w:tcPr>
            <w:tcW w:w="2703"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Говорение – Error</w:t>
            </w:r>
          </w:p>
        </w:tc>
        <w:tc>
          <w:tcPr>
            <w:tcW w:w="1204"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1145,56</w:t>
            </w:r>
          </w:p>
        </w:tc>
        <w:tc>
          <w:tcPr>
            <w:tcW w:w="112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177</w:t>
            </w:r>
          </w:p>
        </w:tc>
        <w:tc>
          <w:tcPr>
            <w:tcW w:w="1446" w:type="dxa"/>
            <w:noWrap/>
            <w:vAlign w:val="center"/>
          </w:tcPr>
          <w:p w:rsidR="00D15B57" w:rsidRPr="004A30E1" w:rsidRDefault="00D15B57" w:rsidP="001905D8">
            <w:pPr>
              <w:spacing w:after="0" w:line="240" w:lineRule="auto"/>
              <w:jc w:val="both"/>
              <w:rPr>
                <w:rFonts w:ascii="Times New Roman" w:hAnsi="Times New Roman"/>
                <w:color w:val="000000"/>
                <w:spacing w:val="6"/>
                <w:sz w:val="24"/>
                <w:szCs w:val="24"/>
              </w:rPr>
            </w:pPr>
            <w:r w:rsidRPr="004A30E1">
              <w:rPr>
                <w:rFonts w:ascii="Times New Roman" w:hAnsi="Times New Roman"/>
                <w:color w:val="000000"/>
                <w:spacing w:val="6"/>
                <w:sz w:val="24"/>
                <w:szCs w:val="24"/>
              </w:rPr>
              <w:t>6,47</w:t>
            </w:r>
          </w:p>
        </w:tc>
        <w:tc>
          <w:tcPr>
            <w:tcW w:w="1446"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c>
          <w:tcPr>
            <w:tcW w:w="1729" w:type="dxa"/>
            <w:noWrap/>
            <w:vAlign w:val="center"/>
          </w:tcPr>
          <w:p w:rsidR="00D15B57" w:rsidRPr="004A30E1" w:rsidRDefault="00D15B57" w:rsidP="001905D8">
            <w:pPr>
              <w:spacing w:after="0" w:line="240" w:lineRule="auto"/>
              <w:jc w:val="both"/>
              <w:rPr>
                <w:rFonts w:ascii="Times New Roman" w:hAnsi="Times New Roman"/>
                <w:spacing w:val="6"/>
                <w:sz w:val="24"/>
                <w:szCs w:val="24"/>
              </w:rPr>
            </w:pPr>
            <w:r w:rsidRPr="004A30E1">
              <w:rPr>
                <w:rFonts w:ascii="Times New Roman" w:hAnsi="Times New Roman"/>
                <w:spacing w:val="6"/>
                <w:sz w:val="24"/>
                <w:szCs w:val="24"/>
              </w:rPr>
              <w:t>-</w:t>
            </w:r>
          </w:p>
        </w:tc>
      </w:tr>
    </w:tbl>
    <w:p w:rsidR="00D15B57" w:rsidRDefault="00D15B57" w:rsidP="00D15B57">
      <w:pPr>
        <w:pStyle w:val="af1"/>
        <w:spacing w:after="0" w:line="240" w:lineRule="auto"/>
        <w:ind w:left="0" w:firstLine="454"/>
        <w:jc w:val="both"/>
        <w:rPr>
          <w:rFonts w:ascii="Times New Roman" w:hAnsi="Times New Roman"/>
          <w:spacing w:val="6"/>
          <w:sz w:val="28"/>
          <w:szCs w:val="28"/>
        </w:rPr>
      </w:pP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Подсчет </w:t>
      </w:r>
      <w:r w:rsidRPr="005C66E1">
        <w:rPr>
          <w:rFonts w:ascii="Times New Roman" w:hAnsi="Times New Roman"/>
          <w:sz w:val="28"/>
          <w:szCs w:val="28"/>
          <w:lang w:val="en-US"/>
        </w:rPr>
        <w:t>F</w:t>
      </w:r>
      <w:r w:rsidRPr="005C66E1">
        <w:rPr>
          <w:rFonts w:ascii="Times New Roman" w:hAnsi="Times New Roman"/>
          <w:sz w:val="28"/>
          <w:szCs w:val="28"/>
        </w:rPr>
        <w:t xml:space="preserve">-критерия Фишера по результатам контрольной группы также </w:t>
      </w:r>
      <w:r w:rsidR="00BB080C" w:rsidRPr="005C66E1">
        <w:rPr>
          <w:rFonts w:ascii="Times New Roman" w:hAnsi="Times New Roman"/>
          <w:sz w:val="28"/>
          <w:szCs w:val="28"/>
        </w:rPr>
        <w:t>выявил</w:t>
      </w:r>
      <w:r w:rsidRPr="005C66E1">
        <w:rPr>
          <w:rFonts w:ascii="Times New Roman" w:hAnsi="Times New Roman"/>
          <w:sz w:val="28"/>
          <w:szCs w:val="28"/>
        </w:rPr>
        <w:t xml:space="preserve"> статистически значимые изменения </w:t>
      </w:r>
      <w:r w:rsidR="00BB080C" w:rsidRPr="005C66E1">
        <w:rPr>
          <w:rFonts w:ascii="Times New Roman" w:hAnsi="Times New Roman"/>
          <w:sz w:val="28"/>
          <w:szCs w:val="28"/>
        </w:rPr>
        <w:t>показателей</w:t>
      </w:r>
      <w:r w:rsidRPr="005C66E1">
        <w:rPr>
          <w:rFonts w:ascii="Times New Roman" w:hAnsi="Times New Roman"/>
          <w:sz w:val="28"/>
          <w:szCs w:val="28"/>
        </w:rPr>
        <w:t xml:space="preserve">. Данная тенденция </w:t>
      </w:r>
      <w:r w:rsidR="00BB080C" w:rsidRPr="005C66E1">
        <w:rPr>
          <w:rFonts w:ascii="Times New Roman" w:hAnsi="Times New Roman"/>
          <w:sz w:val="28"/>
          <w:szCs w:val="28"/>
        </w:rPr>
        <w:t>прослеживается</w:t>
      </w:r>
      <w:r w:rsidRPr="005C66E1">
        <w:rPr>
          <w:rFonts w:ascii="Times New Roman" w:hAnsi="Times New Roman"/>
          <w:sz w:val="28"/>
          <w:szCs w:val="28"/>
        </w:rPr>
        <w:t xml:space="preserve"> по всем шести шкалам, </w:t>
      </w:r>
      <w:r w:rsidR="00BB080C" w:rsidRPr="005C66E1">
        <w:rPr>
          <w:rFonts w:ascii="Times New Roman" w:hAnsi="Times New Roman"/>
          <w:sz w:val="28"/>
          <w:szCs w:val="28"/>
        </w:rPr>
        <w:t>аналогично</w:t>
      </w:r>
      <w:r w:rsidRPr="005C66E1">
        <w:rPr>
          <w:rFonts w:ascii="Times New Roman" w:hAnsi="Times New Roman"/>
          <w:sz w:val="28"/>
          <w:szCs w:val="28"/>
        </w:rPr>
        <w:t xml:space="preserve"> экспериментальной групп</w:t>
      </w:r>
      <w:r w:rsidR="00BB080C" w:rsidRPr="005C66E1">
        <w:rPr>
          <w:rFonts w:ascii="Times New Roman" w:hAnsi="Times New Roman"/>
          <w:sz w:val="28"/>
          <w:szCs w:val="28"/>
        </w:rPr>
        <w:t>е</w:t>
      </w:r>
      <w:r w:rsidRPr="005C66E1">
        <w:rPr>
          <w:rFonts w:ascii="Times New Roman" w:hAnsi="Times New Roman"/>
          <w:sz w:val="28"/>
          <w:szCs w:val="28"/>
        </w:rPr>
        <w:t xml:space="preserve">. </w:t>
      </w: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Статистически значимые </w:t>
      </w:r>
      <w:r w:rsidR="00B73BD8" w:rsidRPr="005C66E1">
        <w:rPr>
          <w:rFonts w:ascii="Times New Roman" w:hAnsi="Times New Roman"/>
          <w:sz w:val="28"/>
          <w:szCs w:val="28"/>
        </w:rPr>
        <w:t>различия</w:t>
      </w:r>
      <w:r w:rsidRPr="005C66E1">
        <w:rPr>
          <w:rFonts w:ascii="Times New Roman" w:hAnsi="Times New Roman"/>
          <w:sz w:val="28"/>
          <w:szCs w:val="28"/>
        </w:rPr>
        <w:t xml:space="preserve"> по данному направлению указывают на то, что в контрольной группе без всякого экспериментального воздействия </w:t>
      </w:r>
      <w:r w:rsidR="00B73BD8" w:rsidRPr="005C66E1">
        <w:rPr>
          <w:rFonts w:ascii="Times New Roman" w:hAnsi="Times New Roman"/>
          <w:sz w:val="28"/>
          <w:szCs w:val="28"/>
        </w:rPr>
        <w:t xml:space="preserve">также </w:t>
      </w:r>
      <w:r w:rsidRPr="005C66E1">
        <w:rPr>
          <w:rFonts w:ascii="Times New Roman" w:hAnsi="Times New Roman"/>
          <w:sz w:val="28"/>
          <w:szCs w:val="28"/>
        </w:rPr>
        <w:t xml:space="preserve">наблюдается увеличение уровня сформированности готовности </w:t>
      </w:r>
      <w:r w:rsidR="007F5BF2">
        <w:rPr>
          <w:rFonts w:ascii="Times New Roman" w:hAnsi="Times New Roman"/>
          <w:sz w:val="28"/>
          <w:szCs w:val="28"/>
        </w:rPr>
        <w:t>будущих учителей биологии</w:t>
      </w:r>
      <w:r w:rsidR="00F35849" w:rsidRPr="005C66E1">
        <w:rPr>
          <w:rFonts w:ascii="Times New Roman" w:hAnsi="Times New Roman"/>
          <w:sz w:val="28"/>
          <w:szCs w:val="28"/>
        </w:rPr>
        <w:t xml:space="preserve"> к использованию английского языка в профессиональной деятельности</w:t>
      </w:r>
      <w:r w:rsidRPr="005C66E1">
        <w:rPr>
          <w:rFonts w:ascii="Times New Roman" w:hAnsi="Times New Roman"/>
          <w:sz w:val="28"/>
          <w:szCs w:val="28"/>
        </w:rPr>
        <w:t xml:space="preserve">. </w:t>
      </w:r>
    </w:p>
    <w:p w:rsidR="00D15B57" w:rsidRPr="005C66E1" w:rsidRDefault="00B73BD8"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Тем не менее, это не</w:t>
      </w:r>
      <w:r w:rsidR="00D15B57" w:rsidRPr="005C66E1">
        <w:rPr>
          <w:rFonts w:ascii="Times New Roman" w:hAnsi="Times New Roman"/>
          <w:sz w:val="28"/>
          <w:szCs w:val="28"/>
        </w:rPr>
        <w:t xml:space="preserve"> опровергает </w:t>
      </w:r>
      <w:r w:rsidRPr="005C66E1">
        <w:rPr>
          <w:rFonts w:ascii="Times New Roman" w:hAnsi="Times New Roman"/>
          <w:sz w:val="28"/>
          <w:szCs w:val="28"/>
        </w:rPr>
        <w:t>выдвинутую</w:t>
      </w:r>
      <w:r w:rsidR="00D15B57" w:rsidRPr="005C66E1">
        <w:rPr>
          <w:rFonts w:ascii="Times New Roman" w:hAnsi="Times New Roman"/>
          <w:sz w:val="28"/>
          <w:szCs w:val="28"/>
        </w:rPr>
        <w:t xml:space="preserve"> гипотезу, </w:t>
      </w:r>
      <w:r w:rsidRPr="005C66E1">
        <w:rPr>
          <w:rFonts w:ascii="Times New Roman" w:hAnsi="Times New Roman"/>
          <w:sz w:val="28"/>
          <w:szCs w:val="28"/>
        </w:rPr>
        <w:t>поскольку</w:t>
      </w:r>
      <w:r w:rsidR="00D15B57" w:rsidRPr="005C66E1">
        <w:rPr>
          <w:rFonts w:ascii="Times New Roman" w:hAnsi="Times New Roman"/>
          <w:sz w:val="28"/>
          <w:szCs w:val="28"/>
        </w:rPr>
        <w:t xml:space="preserve"> увеличение количества правильных ответов в контрольной группе выражено в меньшей степени</w:t>
      </w:r>
      <w:r w:rsidR="00BB080C" w:rsidRPr="005C66E1">
        <w:rPr>
          <w:rFonts w:ascii="Times New Roman" w:hAnsi="Times New Roman"/>
          <w:sz w:val="28"/>
          <w:szCs w:val="28"/>
        </w:rPr>
        <w:t xml:space="preserve"> по сравнению с </w:t>
      </w:r>
      <w:r w:rsidR="00D15B57" w:rsidRPr="005C66E1">
        <w:rPr>
          <w:rFonts w:ascii="Times New Roman" w:hAnsi="Times New Roman"/>
          <w:sz w:val="28"/>
          <w:szCs w:val="28"/>
        </w:rPr>
        <w:t xml:space="preserve">экспериментальной, что </w:t>
      </w:r>
      <w:r w:rsidR="00BB080C" w:rsidRPr="005C66E1">
        <w:rPr>
          <w:rFonts w:ascii="Times New Roman" w:hAnsi="Times New Roman"/>
          <w:sz w:val="28"/>
          <w:szCs w:val="28"/>
        </w:rPr>
        <w:t>подтверждается результатами</w:t>
      </w:r>
      <w:r w:rsidR="00D15B57" w:rsidRPr="005C66E1">
        <w:rPr>
          <w:rFonts w:ascii="Times New Roman" w:hAnsi="Times New Roman"/>
          <w:sz w:val="28"/>
          <w:szCs w:val="28"/>
        </w:rPr>
        <w:t xml:space="preserve"> анализа по первым двум направлениям.</w:t>
      </w:r>
    </w:p>
    <w:p w:rsidR="00D15B57" w:rsidRPr="005C66E1" w:rsidRDefault="00C1557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Следует отметить</w:t>
      </w:r>
      <w:r w:rsidR="00D15B57" w:rsidRPr="005C66E1">
        <w:rPr>
          <w:rFonts w:ascii="Times New Roman" w:hAnsi="Times New Roman"/>
          <w:sz w:val="28"/>
          <w:szCs w:val="28"/>
        </w:rPr>
        <w:t xml:space="preserve">, что в </w:t>
      </w:r>
      <w:r w:rsidRPr="005C66E1">
        <w:rPr>
          <w:rFonts w:ascii="Times New Roman" w:hAnsi="Times New Roman"/>
          <w:sz w:val="28"/>
          <w:szCs w:val="28"/>
        </w:rPr>
        <w:t>контрольной группе, в отличие</w:t>
      </w:r>
      <w:r w:rsidR="00D15B57" w:rsidRPr="005C66E1">
        <w:rPr>
          <w:rFonts w:ascii="Times New Roman" w:hAnsi="Times New Roman"/>
          <w:sz w:val="28"/>
          <w:szCs w:val="28"/>
        </w:rPr>
        <w:t xml:space="preserve"> от экспериментальной</w:t>
      </w:r>
      <w:r w:rsidRPr="005C66E1">
        <w:rPr>
          <w:rFonts w:ascii="Times New Roman" w:hAnsi="Times New Roman"/>
          <w:sz w:val="28"/>
          <w:szCs w:val="28"/>
        </w:rPr>
        <w:t xml:space="preserve">, </w:t>
      </w:r>
      <w:r w:rsidR="00D15B57" w:rsidRPr="005C66E1">
        <w:rPr>
          <w:rFonts w:ascii="Times New Roman" w:hAnsi="Times New Roman"/>
          <w:sz w:val="28"/>
          <w:szCs w:val="28"/>
        </w:rPr>
        <w:t xml:space="preserve">стандартное отклонение </w:t>
      </w:r>
      <w:r w:rsidRPr="005C66E1">
        <w:rPr>
          <w:rFonts w:ascii="Times New Roman" w:hAnsi="Times New Roman"/>
          <w:sz w:val="28"/>
          <w:szCs w:val="28"/>
        </w:rPr>
        <w:t>почти не изменилось</w:t>
      </w:r>
      <w:r w:rsidR="00D15B57" w:rsidRPr="005C66E1">
        <w:rPr>
          <w:rFonts w:ascii="Times New Roman" w:hAnsi="Times New Roman"/>
          <w:sz w:val="28"/>
          <w:szCs w:val="28"/>
        </w:rPr>
        <w:t xml:space="preserve">. Это может </w:t>
      </w:r>
      <w:r w:rsidRPr="005C66E1">
        <w:rPr>
          <w:rFonts w:ascii="Times New Roman" w:hAnsi="Times New Roman"/>
          <w:sz w:val="28"/>
          <w:szCs w:val="28"/>
        </w:rPr>
        <w:t>указывать на то, что изменения в экспериментальной группе связаны с внедрением</w:t>
      </w:r>
      <w:r w:rsidR="00D15B57" w:rsidRPr="005C66E1">
        <w:rPr>
          <w:rFonts w:ascii="Times New Roman" w:hAnsi="Times New Roman"/>
          <w:sz w:val="28"/>
          <w:szCs w:val="28"/>
        </w:rPr>
        <w:t xml:space="preserve"> модели формирования готовности </w:t>
      </w:r>
      <w:r w:rsidR="007F5BF2">
        <w:rPr>
          <w:rFonts w:ascii="Times New Roman" w:hAnsi="Times New Roman"/>
          <w:sz w:val="28"/>
          <w:szCs w:val="28"/>
        </w:rPr>
        <w:t>будущих учителей биологии</w:t>
      </w:r>
      <w:r w:rsidR="00F35849" w:rsidRPr="005C66E1">
        <w:rPr>
          <w:rFonts w:ascii="Times New Roman" w:hAnsi="Times New Roman"/>
          <w:sz w:val="28"/>
          <w:szCs w:val="28"/>
        </w:rPr>
        <w:t xml:space="preserve"> к использованию английского языка в профессиональной деятельности</w:t>
      </w:r>
      <w:r w:rsidR="00D15B57" w:rsidRPr="005C66E1">
        <w:rPr>
          <w:rFonts w:ascii="Times New Roman" w:hAnsi="Times New Roman"/>
          <w:sz w:val="28"/>
          <w:szCs w:val="28"/>
        </w:rPr>
        <w:t>.</w:t>
      </w:r>
    </w:p>
    <w:p w:rsidR="00D15B57" w:rsidRDefault="00D15B57" w:rsidP="009F3382">
      <w:pPr>
        <w:pStyle w:val="af1"/>
        <w:spacing w:after="0" w:line="240" w:lineRule="auto"/>
        <w:ind w:left="0" w:firstLine="709"/>
        <w:jc w:val="both"/>
        <w:rPr>
          <w:rFonts w:ascii="Times New Roman" w:hAnsi="Times New Roman"/>
          <w:sz w:val="28"/>
          <w:szCs w:val="28"/>
          <w:lang w:val="kk-KZ"/>
        </w:rPr>
      </w:pPr>
      <w:r w:rsidRPr="005C66E1">
        <w:rPr>
          <w:rFonts w:ascii="Times New Roman" w:hAnsi="Times New Roman"/>
          <w:sz w:val="28"/>
          <w:szCs w:val="28"/>
        </w:rPr>
        <w:t xml:space="preserve">Наглядное сравнение показателей по всем шкалам представлено на рисунке </w:t>
      </w:r>
      <w:r w:rsidR="003C0079" w:rsidRPr="005C66E1">
        <w:rPr>
          <w:rFonts w:ascii="Times New Roman" w:hAnsi="Times New Roman"/>
          <w:sz w:val="28"/>
          <w:szCs w:val="28"/>
        </w:rPr>
        <w:t>1</w:t>
      </w:r>
      <w:r w:rsidR="00F77D59">
        <w:rPr>
          <w:rFonts w:ascii="Times New Roman" w:hAnsi="Times New Roman"/>
          <w:sz w:val="28"/>
          <w:szCs w:val="28"/>
        </w:rPr>
        <w:t>5</w:t>
      </w:r>
      <w:r w:rsidRPr="005C66E1">
        <w:rPr>
          <w:rFonts w:ascii="Times New Roman" w:hAnsi="Times New Roman"/>
          <w:sz w:val="28"/>
          <w:szCs w:val="28"/>
        </w:rPr>
        <w:t>.</w:t>
      </w:r>
    </w:p>
    <w:p w:rsidR="00656FF3" w:rsidRPr="00656FF3" w:rsidRDefault="00656FF3" w:rsidP="009F3382">
      <w:pPr>
        <w:pStyle w:val="af1"/>
        <w:spacing w:after="0" w:line="240" w:lineRule="auto"/>
        <w:ind w:left="0" w:firstLine="709"/>
        <w:jc w:val="both"/>
        <w:rPr>
          <w:rFonts w:ascii="Times New Roman" w:hAnsi="Times New Roman"/>
          <w:sz w:val="28"/>
          <w:szCs w:val="28"/>
          <w:lang w:val="kk-KZ"/>
        </w:rPr>
      </w:pPr>
    </w:p>
    <w:p w:rsidR="00D15B57" w:rsidRDefault="00B16B94" w:rsidP="00656FF3">
      <w:pPr>
        <w:pStyle w:val="af1"/>
        <w:spacing w:after="0" w:line="240" w:lineRule="auto"/>
        <w:ind w:left="426" w:firstLine="28"/>
        <w:jc w:val="both"/>
        <w:rPr>
          <w:rFonts w:ascii="Times New Roman" w:hAnsi="Times New Roman"/>
          <w:spacing w:val="6"/>
          <w:sz w:val="28"/>
          <w:szCs w:val="28"/>
        </w:rPr>
      </w:pPr>
      <w:r>
        <w:rPr>
          <w:noProof/>
          <w:lang w:eastAsia="ru-RU"/>
        </w:rPr>
        <w:drawing>
          <wp:anchor distT="0" distB="0" distL="114300" distR="114300" simplePos="0" relativeHeight="251665408" behindDoc="1" locked="0" layoutInCell="1" allowOverlap="1">
            <wp:simplePos x="0" y="0"/>
            <wp:positionH relativeFrom="column">
              <wp:posOffset>205740</wp:posOffset>
            </wp:positionH>
            <wp:positionV relativeFrom="paragraph">
              <wp:posOffset>34925</wp:posOffset>
            </wp:positionV>
            <wp:extent cx="5885180" cy="3505200"/>
            <wp:effectExtent l="0" t="0" r="5080" b="3175"/>
            <wp:wrapTight wrapText="bothSides">
              <wp:wrapPolygon edited="0">
                <wp:start x="105" y="293"/>
                <wp:lineTo x="105" y="21248"/>
                <wp:lineTo x="21460" y="21248"/>
                <wp:lineTo x="21460" y="293"/>
                <wp:lineTo x="105" y="293"/>
              </wp:wrapPolygon>
            </wp:wrapTight>
            <wp:docPr id="38"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rsidR="009F3382" w:rsidRDefault="009F3382" w:rsidP="00F95E40">
      <w:pPr>
        <w:pStyle w:val="af1"/>
        <w:spacing w:after="0" w:line="240" w:lineRule="auto"/>
        <w:ind w:left="0"/>
        <w:jc w:val="center"/>
        <w:rPr>
          <w:rFonts w:ascii="Times New Roman" w:hAnsi="Times New Roman"/>
          <w:spacing w:val="6"/>
          <w:sz w:val="28"/>
          <w:szCs w:val="28"/>
          <w:lang w:val="kk-KZ"/>
        </w:rPr>
      </w:pPr>
      <w:bookmarkStart w:id="40" w:name="_Hlk194676848"/>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Default="009F3382" w:rsidP="00F95E40">
      <w:pPr>
        <w:pStyle w:val="af1"/>
        <w:spacing w:after="0" w:line="240" w:lineRule="auto"/>
        <w:ind w:left="0"/>
        <w:jc w:val="center"/>
        <w:rPr>
          <w:rFonts w:ascii="Times New Roman" w:hAnsi="Times New Roman"/>
          <w:spacing w:val="6"/>
          <w:sz w:val="28"/>
          <w:szCs w:val="28"/>
          <w:lang w:val="kk-KZ"/>
        </w:rPr>
      </w:pPr>
    </w:p>
    <w:p w:rsidR="009F3382" w:rsidRPr="009F3382" w:rsidRDefault="009F3382" w:rsidP="00F95E40">
      <w:pPr>
        <w:pStyle w:val="af1"/>
        <w:spacing w:after="0" w:line="240" w:lineRule="auto"/>
        <w:ind w:left="0"/>
        <w:jc w:val="center"/>
        <w:rPr>
          <w:rFonts w:ascii="Times New Roman" w:hAnsi="Times New Roman"/>
          <w:spacing w:val="6"/>
          <w:sz w:val="16"/>
          <w:szCs w:val="16"/>
          <w:lang w:val="kk-KZ"/>
        </w:rPr>
      </w:pPr>
    </w:p>
    <w:p w:rsidR="009F3382" w:rsidRPr="009F3382" w:rsidRDefault="009F3382" w:rsidP="00F95E40">
      <w:pPr>
        <w:pStyle w:val="af1"/>
        <w:spacing w:after="0" w:line="240" w:lineRule="auto"/>
        <w:ind w:left="0"/>
        <w:jc w:val="center"/>
        <w:rPr>
          <w:rFonts w:ascii="Times New Roman" w:hAnsi="Times New Roman"/>
          <w:spacing w:val="6"/>
          <w:sz w:val="16"/>
          <w:szCs w:val="16"/>
          <w:lang w:val="kk-KZ"/>
        </w:rPr>
      </w:pPr>
    </w:p>
    <w:p w:rsidR="00656FF3" w:rsidRPr="00656FF3" w:rsidRDefault="00656FF3" w:rsidP="00F95E40">
      <w:pPr>
        <w:pStyle w:val="af1"/>
        <w:spacing w:after="0" w:line="240" w:lineRule="auto"/>
        <w:ind w:left="0"/>
        <w:jc w:val="center"/>
        <w:rPr>
          <w:rFonts w:ascii="Times New Roman" w:hAnsi="Times New Roman"/>
          <w:spacing w:val="6"/>
          <w:sz w:val="16"/>
          <w:szCs w:val="16"/>
          <w:lang w:val="kk-KZ"/>
        </w:rPr>
      </w:pPr>
    </w:p>
    <w:p w:rsidR="00F95E40" w:rsidRDefault="00D15B57" w:rsidP="00F95E40">
      <w:pPr>
        <w:pStyle w:val="af1"/>
        <w:spacing w:after="0" w:line="240" w:lineRule="auto"/>
        <w:ind w:left="0"/>
        <w:jc w:val="center"/>
        <w:rPr>
          <w:rFonts w:ascii="Times New Roman" w:hAnsi="Times New Roman"/>
          <w:spacing w:val="6"/>
          <w:sz w:val="28"/>
          <w:szCs w:val="28"/>
        </w:rPr>
      </w:pPr>
      <w:r w:rsidRPr="00F956A2">
        <w:rPr>
          <w:rFonts w:ascii="Times New Roman" w:hAnsi="Times New Roman"/>
          <w:spacing w:val="6"/>
          <w:sz w:val="28"/>
          <w:szCs w:val="28"/>
        </w:rPr>
        <w:t xml:space="preserve">Рисунок </w:t>
      </w:r>
      <w:r w:rsidR="00D74FC6" w:rsidRPr="003C0079">
        <w:rPr>
          <w:rFonts w:ascii="Times New Roman" w:hAnsi="Times New Roman"/>
          <w:spacing w:val="6"/>
          <w:sz w:val="28"/>
          <w:szCs w:val="28"/>
        </w:rPr>
        <w:t>1</w:t>
      </w:r>
      <w:r w:rsidR="00F77D59">
        <w:rPr>
          <w:rFonts w:ascii="Times New Roman" w:hAnsi="Times New Roman"/>
          <w:spacing w:val="6"/>
          <w:sz w:val="28"/>
          <w:szCs w:val="28"/>
        </w:rPr>
        <w:t>5</w:t>
      </w:r>
      <w:r w:rsidRPr="00F956A2">
        <w:rPr>
          <w:rFonts w:ascii="Times New Roman" w:hAnsi="Times New Roman"/>
          <w:spacing w:val="6"/>
          <w:sz w:val="28"/>
          <w:szCs w:val="28"/>
        </w:rPr>
        <w:t xml:space="preserve"> – Сравнительные результаты экспериментальной </w:t>
      </w:r>
    </w:p>
    <w:p w:rsidR="00D15B57" w:rsidRDefault="00D15B57" w:rsidP="00F95E40">
      <w:pPr>
        <w:pStyle w:val="af1"/>
        <w:spacing w:after="0" w:line="240" w:lineRule="auto"/>
        <w:ind w:left="0"/>
        <w:jc w:val="center"/>
        <w:rPr>
          <w:rFonts w:ascii="Times New Roman" w:hAnsi="Times New Roman"/>
          <w:spacing w:val="6"/>
          <w:sz w:val="28"/>
          <w:szCs w:val="28"/>
        </w:rPr>
      </w:pPr>
      <w:r w:rsidRPr="00F956A2">
        <w:rPr>
          <w:rFonts w:ascii="Times New Roman" w:hAnsi="Times New Roman"/>
          <w:spacing w:val="6"/>
          <w:sz w:val="28"/>
          <w:szCs w:val="28"/>
        </w:rPr>
        <w:t>и контрольной групп по итоговому (четверному) срезу</w:t>
      </w:r>
    </w:p>
    <w:bookmarkEnd w:id="40"/>
    <w:p w:rsidR="008A1637" w:rsidRPr="005C66E1" w:rsidRDefault="008A1637" w:rsidP="00F95E40">
      <w:pPr>
        <w:pStyle w:val="af1"/>
        <w:spacing w:after="0" w:line="240" w:lineRule="auto"/>
        <w:ind w:left="0"/>
        <w:jc w:val="center"/>
        <w:rPr>
          <w:rFonts w:ascii="Times New Roman" w:hAnsi="Times New Roman"/>
          <w:sz w:val="28"/>
          <w:szCs w:val="28"/>
        </w:rPr>
      </w:pPr>
    </w:p>
    <w:p w:rsidR="00D15B57"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С учетом того, что нормативные показатели по шкалам различаются, имеет смысл еще раз продемонстрировать различия через процентн</w:t>
      </w:r>
      <w:r w:rsidR="00C15577" w:rsidRPr="005C66E1">
        <w:rPr>
          <w:rFonts w:ascii="Times New Roman" w:hAnsi="Times New Roman"/>
          <w:sz w:val="28"/>
          <w:szCs w:val="28"/>
        </w:rPr>
        <w:t>ое</w:t>
      </w:r>
      <w:r w:rsidRPr="005C66E1">
        <w:rPr>
          <w:rFonts w:ascii="Times New Roman" w:hAnsi="Times New Roman"/>
          <w:sz w:val="28"/>
          <w:szCs w:val="28"/>
        </w:rPr>
        <w:t xml:space="preserve"> соотношени</w:t>
      </w:r>
      <w:r w:rsidR="00C15577" w:rsidRPr="005C66E1">
        <w:rPr>
          <w:rFonts w:ascii="Times New Roman" w:hAnsi="Times New Roman"/>
          <w:sz w:val="28"/>
          <w:szCs w:val="28"/>
        </w:rPr>
        <w:t>е</w:t>
      </w:r>
      <w:r w:rsidRPr="005C66E1">
        <w:rPr>
          <w:rFonts w:ascii="Times New Roman" w:hAnsi="Times New Roman"/>
          <w:sz w:val="28"/>
          <w:szCs w:val="28"/>
        </w:rPr>
        <w:t>. Взяв максимальные показатели за 100%, была вычислена процентная доля, которую составляют числовые данные в статистических расчетах.</w:t>
      </w:r>
    </w:p>
    <w:p w:rsidR="00C93E5E" w:rsidRPr="005C66E1" w:rsidRDefault="00D15B57"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На рисунке </w:t>
      </w:r>
      <w:r w:rsidR="00D74FC6" w:rsidRPr="005C66E1">
        <w:rPr>
          <w:rFonts w:ascii="Times New Roman" w:hAnsi="Times New Roman"/>
          <w:sz w:val="28"/>
          <w:szCs w:val="28"/>
        </w:rPr>
        <w:t>1</w:t>
      </w:r>
      <w:r w:rsidR="00F77D59">
        <w:rPr>
          <w:rFonts w:ascii="Times New Roman" w:hAnsi="Times New Roman"/>
          <w:sz w:val="28"/>
          <w:szCs w:val="28"/>
        </w:rPr>
        <w:t>5</w:t>
      </w:r>
      <w:r w:rsidRPr="005C66E1">
        <w:rPr>
          <w:rFonts w:ascii="Times New Roman" w:hAnsi="Times New Roman"/>
          <w:sz w:val="28"/>
          <w:szCs w:val="28"/>
        </w:rPr>
        <w:t xml:space="preserve"> графически представлены ранее выявленные статистические различия по шести шкалам. В частности видно, что в процентном соотношении показатели в экспериментальной группе</w:t>
      </w:r>
      <w:r w:rsidR="00F84F79" w:rsidRPr="005C66E1">
        <w:rPr>
          <w:rFonts w:ascii="Times New Roman" w:hAnsi="Times New Roman"/>
          <w:sz w:val="28"/>
          <w:szCs w:val="28"/>
        </w:rPr>
        <w:t xml:space="preserve"> </w:t>
      </w:r>
      <w:r w:rsidRPr="005C66E1">
        <w:rPr>
          <w:rFonts w:ascii="Times New Roman" w:hAnsi="Times New Roman"/>
          <w:sz w:val="28"/>
          <w:szCs w:val="28"/>
        </w:rPr>
        <w:t>по шкале «Мотивация» выше на 36,6%, по шкале «Аудирование» –</w:t>
      </w:r>
      <w:r w:rsidR="00F84F79" w:rsidRPr="005C66E1">
        <w:rPr>
          <w:rFonts w:ascii="Times New Roman" w:hAnsi="Times New Roman"/>
          <w:sz w:val="28"/>
          <w:szCs w:val="28"/>
        </w:rPr>
        <w:t xml:space="preserve"> </w:t>
      </w:r>
      <w:r w:rsidRPr="005C66E1">
        <w:rPr>
          <w:rFonts w:ascii="Times New Roman" w:hAnsi="Times New Roman"/>
          <w:sz w:val="28"/>
          <w:szCs w:val="28"/>
        </w:rPr>
        <w:t xml:space="preserve">на 23,2%, по шкале «Письмо» – на 9,8%, по шкале «Говорение» – на 16,9%. </w:t>
      </w:r>
      <w:r w:rsidR="00C93E5E" w:rsidRPr="005C66E1">
        <w:rPr>
          <w:rFonts w:ascii="Times New Roman" w:hAnsi="Times New Roman"/>
          <w:sz w:val="28"/>
          <w:szCs w:val="28"/>
        </w:rPr>
        <w:t xml:space="preserve">В ходе нашего исследования были проведены несколько срезов для оценки эффективности педагогической модели, направленной на повышение уровня сформированности готовности </w:t>
      </w:r>
      <w:r w:rsidR="007F5BF2">
        <w:rPr>
          <w:rFonts w:ascii="Times New Roman" w:hAnsi="Times New Roman"/>
          <w:sz w:val="28"/>
          <w:szCs w:val="28"/>
        </w:rPr>
        <w:t>будущих учителей биологии</w:t>
      </w:r>
      <w:r w:rsidR="00F84F79" w:rsidRPr="005C66E1">
        <w:rPr>
          <w:rFonts w:ascii="Times New Roman" w:hAnsi="Times New Roman"/>
          <w:sz w:val="28"/>
          <w:szCs w:val="28"/>
        </w:rPr>
        <w:t xml:space="preserve"> </w:t>
      </w:r>
      <w:r w:rsidR="00C93E5E" w:rsidRPr="005C66E1">
        <w:rPr>
          <w:rFonts w:ascii="Times New Roman" w:hAnsi="Times New Roman"/>
          <w:sz w:val="28"/>
          <w:szCs w:val="28"/>
        </w:rPr>
        <w:t>к использованию английского языка в профессиональной деятельности. Результаты, полученные в ходе статистического анализа, позволяют сделать несколько важных выводов.</w:t>
      </w:r>
    </w:p>
    <w:p w:rsidR="00C93E5E" w:rsidRPr="005C66E1" w:rsidRDefault="00C93E5E"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Первоначально, по результатам первого среза (констатирующего эксперимента), было установлено, что обе группы </w:t>
      </w:r>
      <w:r w:rsidR="00F84F79" w:rsidRPr="005C66E1">
        <w:rPr>
          <w:rFonts w:ascii="Times New Roman" w:hAnsi="Times New Roman"/>
          <w:sz w:val="28"/>
          <w:szCs w:val="28"/>
        </w:rPr>
        <w:t>–</w:t>
      </w:r>
      <w:r w:rsidRPr="005C66E1">
        <w:rPr>
          <w:rFonts w:ascii="Times New Roman" w:hAnsi="Times New Roman"/>
          <w:sz w:val="28"/>
          <w:szCs w:val="28"/>
        </w:rPr>
        <w:t xml:space="preserve"> экспериментальная и контрольная </w:t>
      </w:r>
      <w:r w:rsidR="00F84F79" w:rsidRPr="005C66E1">
        <w:rPr>
          <w:rFonts w:ascii="Times New Roman" w:hAnsi="Times New Roman"/>
          <w:sz w:val="28"/>
          <w:szCs w:val="28"/>
        </w:rPr>
        <w:t xml:space="preserve">– </w:t>
      </w:r>
      <w:r w:rsidRPr="005C66E1">
        <w:rPr>
          <w:rFonts w:ascii="Times New Roman" w:hAnsi="Times New Roman"/>
          <w:sz w:val="28"/>
          <w:szCs w:val="28"/>
        </w:rPr>
        <w:t>были сформированы корректно. Это означает, что исходны</w:t>
      </w:r>
      <w:r w:rsidR="00C15577" w:rsidRPr="005C66E1">
        <w:rPr>
          <w:rFonts w:ascii="Times New Roman" w:hAnsi="Times New Roman"/>
          <w:sz w:val="28"/>
          <w:szCs w:val="28"/>
        </w:rPr>
        <w:t>х</w:t>
      </w:r>
      <w:r w:rsidRPr="005C66E1">
        <w:rPr>
          <w:rFonts w:ascii="Times New Roman" w:hAnsi="Times New Roman"/>
          <w:sz w:val="28"/>
          <w:szCs w:val="28"/>
        </w:rPr>
        <w:t xml:space="preserve"> различи</w:t>
      </w:r>
      <w:r w:rsidR="00C15577" w:rsidRPr="005C66E1">
        <w:rPr>
          <w:rFonts w:ascii="Times New Roman" w:hAnsi="Times New Roman"/>
          <w:sz w:val="28"/>
          <w:szCs w:val="28"/>
        </w:rPr>
        <w:t>й</w:t>
      </w:r>
      <w:r w:rsidRPr="005C66E1">
        <w:rPr>
          <w:rFonts w:ascii="Times New Roman" w:hAnsi="Times New Roman"/>
          <w:sz w:val="28"/>
          <w:szCs w:val="28"/>
        </w:rPr>
        <w:t xml:space="preserve"> между группами не </w:t>
      </w:r>
      <w:r w:rsidR="00C15577" w:rsidRPr="005C66E1">
        <w:rPr>
          <w:rFonts w:ascii="Times New Roman" w:hAnsi="Times New Roman"/>
          <w:sz w:val="28"/>
          <w:szCs w:val="28"/>
        </w:rPr>
        <w:t>наблюдалось</w:t>
      </w:r>
      <w:r w:rsidRPr="005C66E1">
        <w:rPr>
          <w:rFonts w:ascii="Times New Roman" w:hAnsi="Times New Roman"/>
          <w:sz w:val="28"/>
          <w:szCs w:val="28"/>
        </w:rPr>
        <w:t>, и любые изменения в их дальнейшем развитии могли быть обусловлены только различиями в методах обучения: традиционной системе обучения иностранному языку в контрольной группе и педагогической модели, предложенной в экспериментальной группе.</w:t>
      </w:r>
    </w:p>
    <w:p w:rsidR="002C0C81" w:rsidRPr="00B51670" w:rsidRDefault="002C0C81" w:rsidP="009F3382">
      <w:pPr>
        <w:pStyle w:val="af1"/>
        <w:spacing w:after="0" w:line="240" w:lineRule="auto"/>
        <w:ind w:left="0" w:firstLine="709"/>
        <w:jc w:val="both"/>
        <w:rPr>
          <w:rFonts w:ascii="Times New Roman" w:hAnsi="Times New Roman"/>
          <w:sz w:val="28"/>
          <w:szCs w:val="28"/>
        </w:rPr>
      </w:pPr>
      <w:r w:rsidRPr="00B51670">
        <w:rPr>
          <w:rFonts w:ascii="Times New Roman" w:hAnsi="Times New Roman"/>
          <w:sz w:val="28"/>
          <w:szCs w:val="28"/>
        </w:rPr>
        <w:t xml:space="preserve">Следующий этап показал нарастающую динамику различий между </w:t>
      </w:r>
      <w:r w:rsidR="00B51670" w:rsidRPr="00B51670">
        <w:rPr>
          <w:rFonts w:ascii="Times New Roman" w:hAnsi="Times New Roman"/>
          <w:sz w:val="28"/>
          <w:szCs w:val="28"/>
        </w:rPr>
        <w:t xml:space="preserve">экспериментальной и контрольной </w:t>
      </w:r>
      <w:r w:rsidRPr="00B51670">
        <w:rPr>
          <w:rFonts w:ascii="Times New Roman" w:hAnsi="Times New Roman"/>
          <w:sz w:val="28"/>
          <w:szCs w:val="28"/>
        </w:rPr>
        <w:t>группами</w:t>
      </w:r>
      <w:r w:rsidR="00B51670" w:rsidRPr="00B51670">
        <w:rPr>
          <w:rFonts w:ascii="Times New Roman" w:hAnsi="Times New Roman"/>
          <w:sz w:val="28"/>
          <w:szCs w:val="28"/>
        </w:rPr>
        <w:t xml:space="preserve"> по результатам второго, третьего и четвертого срезов</w:t>
      </w:r>
      <w:r w:rsidRPr="00B51670">
        <w:rPr>
          <w:rFonts w:ascii="Times New Roman" w:hAnsi="Times New Roman"/>
          <w:sz w:val="28"/>
          <w:szCs w:val="28"/>
        </w:rPr>
        <w:t xml:space="preserve">. Экспериментальная группа </w:t>
      </w:r>
      <w:r w:rsidR="00B51670" w:rsidRPr="00B51670">
        <w:rPr>
          <w:rFonts w:ascii="Times New Roman" w:hAnsi="Times New Roman"/>
          <w:sz w:val="28"/>
          <w:szCs w:val="28"/>
        </w:rPr>
        <w:t xml:space="preserve">продемонстрировала более высокие показатели, в частности по результатам </w:t>
      </w:r>
      <w:r w:rsidRPr="00B51670">
        <w:rPr>
          <w:rFonts w:ascii="Times New Roman" w:hAnsi="Times New Roman"/>
          <w:sz w:val="28"/>
          <w:szCs w:val="28"/>
        </w:rPr>
        <w:t>лексико-грамматическ</w:t>
      </w:r>
      <w:r w:rsidR="00B51670" w:rsidRPr="00B51670">
        <w:rPr>
          <w:rFonts w:ascii="Times New Roman" w:hAnsi="Times New Roman"/>
          <w:sz w:val="28"/>
          <w:szCs w:val="28"/>
        </w:rPr>
        <w:t>ого</w:t>
      </w:r>
      <w:r w:rsidRPr="00B51670">
        <w:rPr>
          <w:rFonts w:ascii="Times New Roman" w:hAnsi="Times New Roman"/>
          <w:sz w:val="28"/>
          <w:szCs w:val="28"/>
        </w:rPr>
        <w:t xml:space="preserve"> тест</w:t>
      </w:r>
      <w:r w:rsidR="00B51670" w:rsidRPr="00B51670">
        <w:rPr>
          <w:rFonts w:ascii="Times New Roman" w:hAnsi="Times New Roman"/>
          <w:sz w:val="28"/>
          <w:szCs w:val="28"/>
        </w:rPr>
        <w:t>а и чтения, что свидетельствует о большей эффективности предлагаемой педагогической модели</w:t>
      </w:r>
      <w:r w:rsidRPr="00B51670">
        <w:rPr>
          <w:rFonts w:ascii="Times New Roman" w:hAnsi="Times New Roman"/>
          <w:sz w:val="28"/>
          <w:szCs w:val="28"/>
        </w:rPr>
        <w:t xml:space="preserve">. При этом отметим, что </w:t>
      </w:r>
      <w:r w:rsidR="00B51670" w:rsidRPr="00B51670">
        <w:rPr>
          <w:rFonts w:ascii="Times New Roman" w:hAnsi="Times New Roman"/>
          <w:sz w:val="28"/>
          <w:szCs w:val="28"/>
        </w:rPr>
        <w:t>положительная динамика наблюдалась</w:t>
      </w:r>
      <w:r w:rsidRPr="00B51670">
        <w:rPr>
          <w:rFonts w:ascii="Times New Roman" w:hAnsi="Times New Roman"/>
          <w:sz w:val="28"/>
          <w:szCs w:val="28"/>
        </w:rPr>
        <w:t xml:space="preserve"> и в контрольной группе, </w:t>
      </w:r>
      <w:r w:rsidR="00B51670" w:rsidRPr="00B51670">
        <w:rPr>
          <w:rFonts w:ascii="Times New Roman" w:hAnsi="Times New Roman"/>
          <w:sz w:val="28"/>
          <w:szCs w:val="28"/>
        </w:rPr>
        <w:t>однако она не достигла</w:t>
      </w:r>
      <w:r w:rsidRPr="00B51670">
        <w:rPr>
          <w:rFonts w:ascii="Times New Roman" w:hAnsi="Times New Roman"/>
          <w:sz w:val="28"/>
          <w:szCs w:val="28"/>
        </w:rPr>
        <w:t xml:space="preserve"> статистически значим</w:t>
      </w:r>
      <w:r w:rsidR="00B51670" w:rsidRPr="00B51670">
        <w:rPr>
          <w:rFonts w:ascii="Times New Roman" w:hAnsi="Times New Roman"/>
          <w:sz w:val="28"/>
          <w:szCs w:val="28"/>
        </w:rPr>
        <w:t>ого уровня</w:t>
      </w:r>
      <w:r w:rsidRPr="00B51670">
        <w:rPr>
          <w:rFonts w:ascii="Times New Roman" w:hAnsi="Times New Roman"/>
          <w:sz w:val="28"/>
          <w:szCs w:val="28"/>
        </w:rPr>
        <w:t>.</w:t>
      </w:r>
    </w:p>
    <w:p w:rsidR="002E269E" w:rsidRPr="005C66E1" w:rsidRDefault="002E269E"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Проверка различий в результатах между первым, вторым, третьим и четвертым срезами в контрольной группе, как и ожидалось, показывает увеличение уровня сформированности по всем диагностическим шкалам</w:t>
      </w:r>
      <w:r w:rsidR="00B1167D" w:rsidRPr="005C66E1">
        <w:rPr>
          <w:rFonts w:ascii="Times New Roman" w:hAnsi="Times New Roman"/>
          <w:sz w:val="28"/>
          <w:szCs w:val="28"/>
        </w:rPr>
        <w:t xml:space="preserve">. Это свидетельствует об эффективности </w:t>
      </w:r>
      <w:r w:rsidRPr="005C66E1">
        <w:rPr>
          <w:rFonts w:ascii="Times New Roman" w:hAnsi="Times New Roman"/>
          <w:sz w:val="28"/>
          <w:szCs w:val="28"/>
        </w:rPr>
        <w:t xml:space="preserve">традиционной системы обучения, </w:t>
      </w:r>
      <w:r w:rsidR="00B1167D" w:rsidRPr="005C66E1">
        <w:rPr>
          <w:rFonts w:ascii="Times New Roman" w:hAnsi="Times New Roman"/>
          <w:sz w:val="28"/>
          <w:szCs w:val="28"/>
        </w:rPr>
        <w:t>и позволяет оценить,</w:t>
      </w:r>
      <w:r w:rsidRPr="005C66E1">
        <w:rPr>
          <w:rFonts w:ascii="Times New Roman" w:hAnsi="Times New Roman"/>
          <w:sz w:val="28"/>
          <w:szCs w:val="28"/>
        </w:rPr>
        <w:t xml:space="preserve"> насколько экспериментальное воздействие </w:t>
      </w:r>
      <w:r w:rsidR="00B1167D" w:rsidRPr="005C66E1">
        <w:rPr>
          <w:rFonts w:ascii="Times New Roman" w:hAnsi="Times New Roman"/>
          <w:sz w:val="28"/>
          <w:szCs w:val="28"/>
        </w:rPr>
        <w:t>превосходит</w:t>
      </w:r>
      <w:r w:rsidRPr="005C66E1">
        <w:rPr>
          <w:rFonts w:ascii="Times New Roman" w:hAnsi="Times New Roman"/>
          <w:sz w:val="28"/>
          <w:szCs w:val="28"/>
        </w:rPr>
        <w:t xml:space="preserve"> традиционн</w:t>
      </w:r>
      <w:r w:rsidR="00B1167D" w:rsidRPr="005C66E1">
        <w:rPr>
          <w:rFonts w:ascii="Times New Roman" w:hAnsi="Times New Roman"/>
          <w:sz w:val="28"/>
          <w:szCs w:val="28"/>
        </w:rPr>
        <w:t>ый подход</w:t>
      </w:r>
      <w:r w:rsidRPr="005C66E1">
        <w:rPr>
          <w:rFonts w:ascii="Times New Roman" w:hAnsi="Times New Roman"/>
          <w:sz w:val="28"/>
          <w:szCs w:val="28"/>
        </w:rPr>
        <w:t>.</w:t>
      </w:r>
    </w:p>
    <w:p w:rsidR="002E269E" w:rsidRPr="005C66E1" w:rsidRDefault="002E269E" w:rsidP="009F3382">
      <w:pPr>
        <w:pStyle w:val="af1"/>
        <w:spacing w:after="0" w:line="240" w:lineRule="auto"/>
        <w:ind w:left="0" w:firstLine="709"/>
        <w:jc w:val="both"/>
        <w:rPr>
          <w:rFonts w:ascii="Times New Roman" w:hAnsi="Times New Roman"/>
          <w:sz w:val="28"/>
          <w:szCs w:val="28"/>
        </w:rPr>
      </w:pPr>
      <w:r w:rsidRPr="005C66E1">
        <w:rPr>
          <w:rFonts w:ascii="Times New Roman" w:hAnsi="Times New Roman"/>
          <w:sz w:val="28"/>
          <w:szCs w:val="28"/>
        </w:rPr>
        <w:t xml:space="preserve">Сравнительный анализ данных экспериментальной и контрольной групп показал, что у студентов, обучавшихся по предложенной модели, уровень сформированности готовности к использованию английского языка в профессиональной деятельности значительно повысился. </w:t>
      </w:r>
      <w:r w:rsidR="00146CAB" w:rsidRPr="005C66E1">
        <w:rPr>
          <w:rFonts w:ascii="Times New Roman" w:hAnsi="Times New Roman"/>
          <w:sz w:val="28"/>
          <w:szCs w:val="28"/>
        </w:rPr>
        <w:t>В среднем в экспериментальной группе уровень исследуемой готовности повысился на 21,6% по сравнению с контрольной группой.</w:t>
      </w:r>
    </w:p>
    <w:p w:rsidR="005C66E1" w:rsidRDefault="00146CAB" w:rsidP="00B51670">
      <w:pPr>
        <w:pStyle w:val="af1"/>
        <w:spacing w:after="0" w:line="240" w:lineRule="auto"/>
        <w:ind w:left="0" w:firstLine="709"/>
        <w:jc w:val="both"/>
        <w:rPr>
          <w:rFonts w:ascii="Times New Roman" w:hAnsi="Times New Roman"/>
          <w:spacing w:val="6"/>
          <w:sz w:val="28"/>
          <w:szCs w:val="28"/>
        </w:rPr>
      </w:pPr>
      <w:r w:rsidRPr="005C66E1">
        <w:rPr>
          <w:rFonts w:ascii="Times New Roman" w:hAnsi="Times New Roman"/>
          <w:sz w:val="28"/>
          <w:szCs w:val="28"/>
        </w:rPr>
        <w:t>Анализ данных, представленных на рисунке 1</w:t>
      </w:r>
      <w:r w:rsidR="00F77D59">
        <w:rPr>
          <w:rFonts w:ascii="Times New Roman" w:hAnsi="Times New Roman"/>
          <w:sz w:val="28"/>
          <w:szCs w:val="28"/>
        </w:rPr>
        <w:t>6</w:t>
      </w:r>
      <w:r w:rsidRPr="005C66E1">
        <w:rPr>
          <w:rFonts w:ascii="Times New Roman" w:hAnsi="Times New Roman"/>
          <w:sz w:val="28"/>
          <w:szCs w:val="28"/>
        </w:rPr>
        <w:t>, позволяет объективно оценить воздействие предложенной экспериментальной модели, направленной на формирование у студентов высокого уровня готовности к использованию английского языка в профессиональной деятельности.</w:t>
      </w:r>
      <w:r w:rsidR="00AE1FF9" w:rsidRPr="005C66E1">
        <w:rPr>
          <w:rFonts w:ascii="Times New Roman" w:hAnsi="Times New Roman"/>
          <w:sz w:val="28"/>
          <w:szCs w:val="28"/>
        </w:rPr>
        <w:t xml:space="preserve"> Сравнение уровня сформированности готовности студентов в экспериментальной и контрольной группах по ключевым критериям (мотивационному, когнитивному, деятельностному) дает</w:t>
      </w:r>
      <w:r w:rsidR="00AE1FF9">
        <w:rPr>
          <w:rFonts w:ascii="Times New Roman" w:hAnsi="Times New Roman"/>
          <w:spacing w:val="6"/>
          <w:sz w:val="28"/>
          <w:szCs w:val="28"/>
        </w:rPr>
        <w:t xml:space="preserve"> </w:t>
      </w:r>
      <w:r w:rsidR="005C66E1" w:rsidRPr="005C66E1">
        <w:rPr>
          <w:rFonts w:ascii="Times New Roman" w:hAnsi="Times New Roman"/>
          <w:sz w:val="28"/>
          <w:szCs w:val="28"/>
        </w:rPr>
        <w:t>возможность выявить эффективность предложенной модели.</w:t>
      </w:r>
    </w:p>
    <w:p w:rsidR="00B51670" w:rsidRPr="00B51670" w:rsidRDefault="00B51670" w:rsidP="00B51670">
      <w:pPr>
        <w:pStyle w:val="af1"/>
        <w:spacing w:after="0" w:line="240" w:lineRule="auto"/>
        <w:ind w:left="0" w:firstLine="709"/>
        <w:jc w:val="both"/>
        <w:rPr>
          <w:rFonts w:ascii="Times New Roman" w:hAnsi="Times New Roman"/>
          <w:spacing w:val="6"/>
          <w:sz w:val="28"/>
          <w:szCs w:val="28"/>
        </w:rPr>
      </w:pPr>
      <w:r w:rsidRPr="00B51670">
        <w:rPr>
          <w:rFonts w:ascii="Times New Roman" w:hAnsi="Times New Roman"/>
          <w:spacing w:val="6"/>
          <w:sz w:val="28"/>
          <w:szCs w:val="28"/>
        </w:rPr>
        <w:t>Результаты сопоставления данных между экспериментальной и контрольной группами демонстрируют существенные различия. В экспериментальной группе отмечается снижение доли студентов с низким уровнем готовности и рост числа студентов со средним и высоким уровнями по всем критериям.</w:t>
      </w:r>
    </w:p>
    <w:p w:rsidR="00B51670" w:rsidRPr="00B51670" w:rsidRDefault="00B51670" w:rsidP="00B51670">
      <w:pPr>
        <w:pStyle w:val="af1"/>
        <w:spacing w:after="0" w:line="240" w:lineRule="auto"/>
        <w:ind w:left="0" w:firstLine="709"/>
        <w:jc w:val="both"/>
        <w:rPr>
          <w:rFonts w:ascii="Times New Roman" w:hAnsi="Times New Roman"/>
          <w:spacing w:val="6"/>
          <w:sz w:val="28"/>
          <w:szCs w:val="28"/>
        </w:rPr>
      </w:pPr>
      <w:r w:rsidRPr="00B51670">
        <w:rPr>
          <w:rFonts w:ascii="Times New Roman" w:hAnsi="Times New Roman"/>
          <w:spacing w:val="6"/>
          <w:sz w:val="28"/>
          <w:szCs w:val="28"/>
        </w:rPr>
        <w:t>При этом по всем критериям количество студентов с низким уровнем готовности в экспериментальной группе оказалось значительно ниже, чем в контрольной. Например, по когнитивному критерию разница составила 23,3% против 46,6%, что подтверждает положительное воздействие экспериментальной модели.</w:t>
      </w:r>
    </w:p>
    <w:p w:rsidR="005C66E1" w:rsidRDefault="00B51670" w:rsidP="00B51670">
      <w:pPr>
        <w:pStyle w:val="af1"/>
        <w:spacing w:after="0" w:line="240" w:lineRule="auto"/>
        <w:ind w:left="0" w:firstLine="709"/>
        <w:jc w:val="both"/>
        <w:rPr>
          <w:rFonts w:ascii="Times New Roman" w:hAnsi="Times New Roman"/>
          <w:spacing w:val="6"/>
          <w:sz w:val="28"/>
          <w:szCs w:val="28"/>
        </w:rPr>
      </w:pPr>
      <w:r w:rsidRPr="00B51670">
        <w:rPr>
          <w:rFonts w:ascii="Times New Roman" w:hAnsi="Times New Roman"/>
          <w:spacing w:val="6"/>
          <w:sz w:val="28"/>
          <w:szCs w:val="28"/>
        </w:rPr>
        <w:t>По среднему уровню наблюдается увеличение доли студентов в экспериментальной группе, особенно по мотивационному критерию (53,3% против 50%).</w:t>
      </w:r>
    </w:p>
    <w:p w:rsidR="00F4670C" w:rsidRDefault="00B16B94" w:rsidP="00D35452">
      <w:pPr>
        <w:pStyle w:val="af1"/>
        <w:spacing w:after="0" w:line="240" w:lineRule="auto"/>
        <w:ind w:left="0"/>
        <w:jc w:val="center"/>
        <w:rPr>
          <w:rFonts w:ascii="Times New Roman" w:hAnsi="Times New Roman"/>
          <w:spacing w:val="6"/>
          <w:sz w:val="28"/>
          <w:szCs w:val="28"/>
        </w:rPr>
      </w:pPr>
      <w:r w:rsidRPr="004A30E1">
        <w:rPr>
          <w:rFonts w:ascii="Times New Roman" w:hAnsi="Times New Roman"/>
          <w:noProof/>
          <w:spacing w:val="6"/>
          <w:sz w:val="28"/>
          <w:szCs w:val="28"/>
          <w:lang w:eastAsia="ru-RU"/>
        </w:rPr>
        <w:drawing>
          <wp:inline distT="0" distB="0" distL="0" distR="0">
            <wp:extent cx="5638800" cy="5324475"/>
            <wp:effectExtent l="0" t="0" r="0" b="0"/>
            <wp:docPr id="3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40">
                      <a:extLst>
                        <a:ext uri="{28A0092B-C50C-407E-A947-70E740481C1C}">
                          <a14:useLocalDpi xmlns:a14="http://schemas.microsoft.com/office/drawing/2010/main" val="0"/>
                        </a:ext>
                      </a:extLst>
                    </a:blip>
                    <a:srcRect l="838" t="1871" r="2" b="3061"/>
                    <a:stretch>
                      <a:fillRect/>
                    </a:stretch>
                  </pic:blipFill>
                  <pic:spPr bwMode="auto">
                    <a:xfrm>
                      <a:off x="0" y="0"/>
                      <a:ext cx="5638800" cy="5324475"/>
                    </a:xfrm>
                    <a:prstGeom prst="rect">
                      <a:avLst/>
                    </a:prstGeom>
                    <a:noFill/>
                    <a:ln>
                      <a:noFill/>
                    </a:ln>
                  </pic:spPr>
                </pic:pic>
              </a:graphicData>
            </a:graphic>
          </wp:inline>
        </w:drawing>
      </w:r>
    </w:p>
    <w:p w:rsidR="00CD4F70" w:rsidRPr="009F3382" w:rsidRDefault="00CD4F70" w:rsidP="00C93E5E">
      <w:pPr>
        <w:pStyle w:val="af1"/>
        <w:spacing w:after="0" w:line="240" w:lineRule="auto"/>
        <w:ind w:left="0" w:firstLine="454"/>
        <w:jc w:val="both"/>
        <w:rPr>
          <w:rFonts w:ascii="Times New Roman" w:hAnsi="Times New Roman"/>
          <w:spacing w:val="6"/>
          <w:sz w:val="16"/>
          <w:szCs w:val="16"/>
        </w:rPr>
      </w:pPr>
    </w:p>
    <w:p w:rsidR="0080184D" w:rsidRPr="005C66E1" w:rsidRDefault="0080184D" w:rsidP="0080184D">
      <w:pPr>
        <w:pStyle w:val="af1"/>
        <w:spacing w:after="0" w:line="240" w:lineRule="auto"/>
        <w:ind w:left="0"/>
        <w:jc w:val="center"/>
        <w:rPr>
          <w:rFonts w:ascii="Times New Roman" w:hAnsi="Times New Roman"/>
          <w:sz w:val="28"/>
          <w:szCs w:val="28"/>
        </w:rPr>
      </w:pPr>
      <w:r w:rsidRPr="005C66E1">
        <w:rPr>
          <w:rFonts w:ascii="Times New Roman" w:hAnsi="Times New Roman"/>
          <w:sz w:val="28"/>
          <w:szCs w:val="28"/>
        </w:rPr>
        <w:t>Рисунок 1</w:t>
      </w:r>
      <w:r w:rsidR="00F77D59">
        <w:rPr>
          <w:rFonts w:ascii="Times New Roman" w:hAnsi="Times New Roman"/>
          <w:sz w:val="28"/>
          <w:szCs w:val="28"/>
        </w:rPr>
        <w:t>6</w:t>
      </w:r>
      <w:r w:rsidRPr="005C66E1">
        <w:rPr>
          <w:rFonts w:ascii="Times New Roman" w:hAnsi="Times New Roman"/>
          <w:sz w:val="28"/>
          <w:szCs w:val="28"/>
        </w:rPr>
        <w:t xml:space="preserve"> – Сравнительный анализ уровня сформированности 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 в экспериментальной и контрольной группах</w:t>
      </w:r>
    </w:p>
    <w:p w:rsidR="0080184D" w:rsidRPr="005C66E1" w:rsidRDefault="0080184D" w:rsidP="00C93E5E">
      <w:pPr>
        <w:pStyle w:val="af1"/>
        <w:spacing w:after="0" w:line="240" w:lineRule="auto"/>
        <w:ind w:left="0" w:firstLine="454"/>
        <w:jc w:val="both"/>
        <w:rPr>
          <w:rFonts w:ascii="Times New Roman" w:hAnsi="Times New Roman"/>
          <w:sz w:val="28"/>
          <w:szCs w:val="28"/>
        </w:rPr>
      </w:pPr>
    </w:p>
    <w:p w:rsidR="00CD4F70" w:rsidRPr="005C66E1" w:rsidRDefault="00CD4F70"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По высокому уровню в экспериментальной группе показатели значительно превышают показатели в контрольной группе, особенно по деятельностному критерию (26,6% против 13,3%).</w:t>
      </w:r>
    </w:p>
    <w:p w:rsidR="00CD4F70" w:rsidRPr="005C66E1" w:rsidRDefault="00CD4F70"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Такое различие не является случайным, т.к. оно обусловлено применением специально разработанной модели формирования 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w:t>
      </w:r>
    </w:p>
    <w:p w:rsidR="00CD4F70" w:rsidRPr="005C66E1" w:rsidRDefault="00CD4F70"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Результаты сравнительного анализа подтверждают эффективность педагогической модели, примененной в экспериментальной группе. Студенты, обучавшиеся по новой методике, демонстрируют более высокий уровень сформированности готовности к использованию английского языка в профессиональной деятельности. В то же время в контрольной группе, где использовались традиционные методы обучения, увеличение уровня готовности оказалось менее выраженным.</w:t>
      </w:r>
    </w:p>
    <w:p w:rsidR="00427DB4" w:rsidRDefault="00393B3E"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На основании полученных данных можно установить, что разработанная модель формирования готовности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 обеспечивает повышение мотивации, развитие когнитивных способностей и совершенствование практических умений, что в совокупности способствует формированию более высокого уровня готовности студентов к использованию английского языка в профессиональной деятельности.</w:t>
      </w:r>
    </w:p>
    <w:p w:rsidR="003A4F85" w:rsidRDefault="00697832" w:rsidP="009F3382">
      <w:pPr>
        <w:widowControl w:val="0"/>
        <w:shd w:val="clear" w:color="auto" w:fill="FFFFFF"/>
        <w:suppressAutoHyphens/>
        <w:spacing w:after="0" w:line="240" w:lineRule="auto"/>
        <w:ind w:firstLine="709"/>
        <w:jc w:val="both"/>
        <w:rPr>
          <w:rFonts w:ascii="Times New Roman" w:hAnsi="Times New Roman"/>
          <w:sz w:val="28"/>
          <w:szCs w:val="28"/>
        </w:rPr>
      </w:pPr>
      <w:r>
        <w:rPr>
          <w:rFonts w:ascii="Times New Roman" w:hAnsi="Times New Roman"/>
          <w:sz w:val="28"/>
          <w:szCs w:val="28"/>
        </w:rPr>
        <w:t>Вместе с тем интерпретация п</w:t>
      </w:r>
      <w:r w:rsidR="003A4F85">
        <w:rPr>
          <w:rFonts w:ascii="Times New Roman" w:hAnsi="Times New Roman"/>
          <w:sz w:val="28"/>
          <w:szCs w:val="28"/>
        </w:rPr>
        <w:t>олученны</w:t>
      </w:r>
      <w:r>
        <w:rPr>
          <w:rFonts w:ascii="Times New Roman" w:hAnsi="Times New Roman"/>
          <w:sz w:val="28"/>
          <w:szCs w:val="28"/>
        </w:rPr>
        <w:t>х</w:t>
      </w:r>
      <w:r w:rsidR="003A4F85">
        <w:rPr>
          <w:rFonts w:ascii="Times New Roman" w:hAnsi="Times New Roman"/>
          <w:sz w:val="28"/>
          <w:szCs w:val="28"/>
        </w:rPr>
        <w:t xml:space="preserve"> результат</w:t>
      </w:r>
      <w:r>
        <w:rPr>
          <w:rFonts w:ascii="Times New Roman" w:hAnsi="Times New Roman"/>
          <w:sz w:val="28"/>
          <w:szCs w:val="28"/>
        </w:rPr>
        <w:t>ов</w:t>
      </w:r>
      <w:r w:rsidR="003A4F85">
        <w:rPr>
          <w:rFonts w:ascii="Times New Roman" w:hAnsi="Times New Roman"/>
          <w:sz w:val="28"/>
          <w:szCs w:val="28"/>
        </w:rPr>
        <w:t xml:space="preserve"> </w:t>
      </w:r>
      <w:r>
        <w:rPr>
          <w:rFonts w:ascii="Times New Roman" w:hAnsi="Times New Roman"/>
          <w:sz w:val="28"/>
          <w:szCs w:val="28"/>
        </w:rPr>
        <w:t xml:space="preserve">осуществляется с учетом </w:t>
      </w:r>
      <w:r w:rsidR="003A4F85">
        <w:rPr>
          <w:rFonts w:ascii="Times New Roman" w:hAnsi="Times New Roman"/>
          <w:sz w:val="28"/>
          <w:szCs w:val="28"/>
        </w:rPr>
        <w:t>услови</w:t>
      </w:r>
      <w:r>
        <w:rPr>
          <w:rFonts w:ascii="Times New Roman" w:hAnsi="Times New Roman"/>
          <w:sz w:val="28"/>
          <w:szCs w:val="28"/>
        </w:rPr>
        <w:t xml:space="preserve">й, в которых проводился формирующий эксперимент. Исследование реализовывалось в </w:t>
      </w:r>
      <w:r w:rsidR="003A4F85">
        <w:rPr>
          <w:rFonts w:ascii="Times New Roman" w:hAnsi="Times New Roman"/>
          <w:sz w:val="28"/>
          <w:szCs w:val="28"/>
        </w:rPr>
        <w:t>конкретной образовательной сред</w:t>
      </w:r>
      <w:r>
        <w:rPr>
          <w:rFonts w:ascii="Times New Roman" w:hAnsi="Times New Roman"/>
          <w:sz w:val="28"/>
          <w:szCs w:val="28"/>
        </w:rPr>
        <w:t>е</w:t>
      </w:r>
      <w:r w:rsidR="003A4F85">
        <w:rPr>
          <w:rFonts w:ascii="Times New Roman" w:hAnsi="Times New Roman"/>
          <w:sz w:val="28"/>
          <w:szCs w:val="28"/>
        </w:rPr>
        <w:t xml:space="preserve"> одного вуза и одной образовательной программы, что определяет контекст </w:t>
      </w:r>
      <w:r>
        <w:rPr>
          <w:rFonts w:ascii="Times New Roman" w:hAnsi="Times New Roman"/>
          <w:sz w:val="28"/>
          <w:szCs w:val="28"/>
        </w:rPr>
        <w:t>применения и анализа разработанной модели</w:t>
      </w:r>
      <w:r w:rsidR="003A4F85">
        <w:rPr>
          <w:rFonts w:ascii="Times New Roman" w:hAnsi="Times New Roman"/>
          <w:sz w:val="28"/>
          <w:szCs w:val="28"/>
        </w:rPr>
        <w:t xml:space="preserve">. Объем </w:t>
      </w:r>
      <w:r w:rsidR="00D3383C">
        <w:rPr>
          <w:rFonts w:ascii="Times New Roman" w:hAnsi="Times New Roman"/>
          <w:sz w:val="28"/>
          <w:szCs w:val="28"/>
        </w:rPr>
        <w:t>выборки</w:t>
      </w:r>
      <w:r w:rsidR="003A4F85">
        <w:rPr>
          <w:rFonts w:ascii="Times New Roman" w:hAnsi="Times New Roman"/>
          <w:sz w:val="28"/>
          <w:szCs w:val="28"/>
        </w:rPr>
        <w:t xml:space="preserve"> формирующего эксперимента (</w:t>
      </w:r>
      <w:r w:rsidR="003A4F85">
        <w:rPr>
          <w:rFonts w:ascii="Times New Roman" w:hAnsi="Times New Roman"/>
          <w:sz w:val="28"/>
          <w:szCs w:val="28"/>
          <w:lang w:val="de-DE"/>
        </w:rPr>
        <w:t>n</w:t>
      </w:r>
      <w:r w:rsidR="003A4F85">
        <w:rPr>
          <w:rFonts w:ascii="Times New Roman" w:hAnsi="Times New Roman"/>
          <w:sz w:val="28"/>
          <w:szCs w:val="28"/>
        </w:rPr>
        <w:t>=</w:t>
      </w:r>
      <w:r w:rsidR="00D3383C">
        <w:rPr>
          <w:rFonts w:ascii="Times New Roman" w:hAnsi="Times New Roman"/>
          <w:sz w:val="28"/>
          <w:szCs w:val="28"/>
        </w:rPr>
        <w:t>60</w:t>
      </w:r>
      <w:r w:rsidR="003A4F85">
        <w:rPr>
          <w:rFonts w:ascii="Times New Roman" w:hAnsi="Times New Roman"/>
          <w:sz w:val="28"/>
          <w:szCs w:val="28"/>
        </w:rPr>
        <w:t>)</w:t>
      </w:r>
      <w:r>
        <w:rPr>
          <w:rFonts w:ascii="Times New Roman" w:hAnsi="Times New Roman"/>
          <w:sz w:val="28"/>
          <w:szCs w:val="28"/>
        </w:rPr>
        <w:t xml:space="preserve"> </w:t>
      </w:r>
      <w:r w:rsidR="00D3383C">
        <w:rPr>
          <w:rFonts w:ascii="Times New Roman" w:hAnsi="Times New Roman"/>
          <w:sz w:val="28"/>
          <w:szCs w:val="28"/>
        </w:rPr>
        <w:t xml:space="preserve">позволяет выявить динамику изменений в контрольной и экспериментальной группах, однако ориентирует на интерпретацию выводов в рамках обозначенных условий. Следует учитывать, что результаты получены в условиях естественного учебного процесса, где возможное влияние групповых факторов и внутригрупповой зависимости показателей специально не выделялось как объект анализа. Кроме того, динамика показателей могла частично определяться факторами естественного развития обучающихся и повторного выполнения диагностических процедур. </w:t>
      </w:r>
    </w:p>
    <w:p w:rsidR="00697832" w:rsidRDefault="00697832" w:rsidP="009F3382">
      <w:pPr>
        <w:widowControl w:val="0"/>
        <w:shd w:val="clear" w:color="auto" w:fill="FFFFFF"/>
        <w:suppressAutoHyphens/>
        <w:spacing w:after="0" w:line="240" w:lineRule="auto"/>
        <w:ind w:firstLine="709"/>
        <w:jc w:val="both"/>
      </w:pPr>
      <w:r>
        <w:rPr>
          <w:rFonts w:ascii="Times New Roman" w:hAnsi="Times New Roman"/>
          <w:sz w:val="28"/>
          <w:szCs w:val="28"/>
        </w:rPr>
        <w:t xml:space="preserve">Указанные методологические особенности не умаляют значимости полученных результатов, поскольку выявленные различия между контрольной и экспериментальной группами носят системный характер и согласуются с логикой реализации </w:t>
      </w:r>
      <w:r w:rsidR="001176EA">
        <w:rPr>
          <w:rFonts w:ascii="Times New Roman" w:hAnsi="Times New Roman"/>
          <w:sz w:val="28"/>
          <w:szCs w:val="28"/>
        </w:rPr>
        <w:t>разработанной</w:t>
      </w:r>
      <w:r>
        <w:rPr>
          <w:rFonts w:ascii="Times New Roman" w:hAnsi="Times New Roman"/>
          <w:sz w:val="28"/>
          <w:szCs w:val="28"/>
        </w:rPr>
        <w:t xml:space="preserve"> модели. </w:t>
      </w:r>
      <w:r w:rsidR="001176EA">
        <w:rPr>
          <w:rFonts w:ascii="Times New Roman" w:hAnsi="Times New Roman"/>
          <w:sz w:val="28"/>
          <w:szCs w:val="28"/>
        </w:rPr>
        <w:t>Также выводы дают основание утверждать, что использование данной модели в условиях подготовки будущих учителей биологии является оправданным, правомерным и подтверждает выдвинутую гипотезу исследования.</w:t>
      </w:r>
    </w:p>
    <w:p w:rsidR="00697832" w:rsidRPr="005C66E1" w:rsidRDefault="00697832" w:rsidP="00D3383C">
      <w:pPr>
        <w:widowControl w:val="0"/>
        <w:shd w:val="clear" w:color="auto" w:fill="FFFFFF"/>
        <w:tabs>
          <w:tab w:val="left" w:pos="1134"/>
        </w:tabs>
        <w:suppressAutoHyphens/>
        <w:spacing w:after="0" w:line="240" w:lineRule="auto"/>
        <w:ind w:firstLine="709"/>
        <w:rPr>
          <w:rFonts w:ascii="Times New Roman" w:hAnsi="Times New Roman"/>
          <w:b/>
          <w:sz w:val="28"/>
          <w:szCs w:val="28"/>
        </w:rPr>
      </w:pPr>
    </w:p>
    <w:p w:rsidR="00D15B57" w:rsidRPr="005C66E1" w:rsidRDefault="009F3382" w:rsidP="009F3382">
      <w:pPr>
        <w:widowControl w:val="0"/>
        <w:shd w:val="clear" w:color="auto" w:fill="FFFFFF"/>
        <w:suppressAutoHyphens/>
        <w:spacing w:after="0" w:line="240" w:lineRule="auto"/>
        <w:ind w:firstLine="709"/>
        <w:rPr>
          <w:rFonts w:ascii="Times New Roman" w:hAnsi="Times New Roman"/>
          <w:b/>
          <w:sz w:val="28"/>
          <w:szCs w:val="28"/>
        </w:rPr>
      </w:pPr>
      <w:r>
        <w:rPr>
          <w:rFonts w:ascii="Times New Roman" w:hAnsi="Times New Roman"/>
          <w:b/>
          <w:sz w:val="28"/>
          <w:szCs w:val="28"/>
        </w:rPr>
        <w:t xml:space="preserve">Выводы по </w:t>
      </w:r>
      <w:r>
        <w:rPr>
          <w:rFonts w:ascii="Times New Roman" w:hAnsi="Times New Roman"/>
          <w:b/>
          <w:sz w:val="28"/>
          <w:szCs w:val="28"/>
          <w:lang w:val="kk-KZ"/>
        </w:rPr>
        <w:t xml:space="preserve">разделу </w:t>
      </w:r>
      <w:r w:rsidR="00D15B57" w:rsidRPr="005C66E1">
        <w:rPr>
          <w:rFonts w:ascii="Times New Roman" w:hAnsi="Times New Roman"/>
          <w:b/>
          <w:sz w:val="28"/>
          <w:szCs w:val="28"/>
        </w:rPr>
        <w:t>2</w:t>
      </w:r>
    </w:p>
    <w:p w:rsidR="00627E29" w:rsidRPr="005C66E1" w:rsidRDefault="00627E29"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В ходе </w:t>
      </w:r>
      <w:r w:rsidR="00FE737A" w:rsidRPr="005C66E1">
        <w:rPr>
          <w:rFonts w:ascii="Times New Roman" w:hAnsi="Times New Roman"/>
          <w:sz w:val="28"/>
          <w:szCs w:val="28"/>
        </w:rPr>
        <w:t xml:space="preserve">проведения экспериментальной проверки процесса формирования готовности </w:t>
      </w:r>
      <w:r w:rsidR="007F5BF2">
        <w:rPr>
          <w:rFonts w:ascii="Times New Roman" w:hAnsi="Times New Roman"/>
          <w:sz w:val="28"/>
          <w:szCs w:val="28"/>
        </w:rPr>
        <w:t>будущих учителей биологии</w:t>
      </w:r>
      <w:r w:rsidR="00FE737A" w:rsidRPr="005C66E1">
        <w:rPr>
          <w:rFonts w:ascii="Times New Roman" w:hAnsi="Times New Roman"/>
          <w:sz w:val="28"/>
          <w:szCs w:val="28"/>
        </w:rPr>
        <w:t xml:space="preserve"> к использованию английского языка в профессиональной деятельности нами была проведена апробация и практическая верификация разработанной педагогической модели на основы выделенных педагогических условий</w:t>
      </w:r>
      <w:r w:rsidRPr="005C66E1">
        <w:rPr>
          <w:rFonts w:ascii="Times New Roman" w:hAnsi="Times New Roman"/>
          <w:sz w:val="28"/>
          <w:szCs w:val="28"/>
        </w:rPr>
        <w:t xml:space="preserve">. </w:t>
      </w:r>
    </w:p>
    <w:p w:rsidR="009C0295" w:rsidRPr="005C66E1" w:rsidRDefault="009C0295"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Современная образовательная система требует постоянного обновления и адаптации к меняющимся условиям. В условиях модернизации образования Республик</w:t>
      </w:r>
      <w:r w:rsidR="00FE737A" w:rsidRPr="005C66E1">
        <w:rPr>
          <w:rFonts w:ascii="Times New Roman" w:hAnsi="Times New Roman"/>
          <w:sz w:val="28"/>
          <w:szCs w:val="28"/>
        </w:rPr>
        <w:t>и</w:t>
      </w:r>
      <w:r w:rsidRPr="005C66E1">
        <w:rPr>
          <w:rFonts w:ascii="Times New Roman" w:hAnsi="Times New Roman"/>
          <w:sz w:val="28"/>
          <w:szCs w:val="28"/>
        </w:rPr>
        <w:t xml:space="preserve"> Казахстан внедрение инновационных подходов становится ключевым фактором в формировании профессиональной готовности будущих педагогов. Одним из значимых результатов в этой области стала разработанная модель</w:t>
      </w:r>
      <w:r w:rsidR="00FE737A" w:rsidRPr="005C66E1">
        <w:rPr>
          <w:rFonts w:ascii="Times New Roman" w:hAnsi="Times New Roman"/>
          <w:sz w:val="28"/>
          <w:szCs w:val="28"/>
        </w:rPr>
        <w:t xml:space="preserve"> формирования готовности</w:t>
      </w:r>
      <w:r w:rsidRPr="005C66E1">
        <w:rPr>
          <w:rFonts w:ascii="Times New Roman" w:hAnsi="Times New Roman"/>
          <w:sz w:val="28"/>
          <w:szCs w:val="28"/>
        </w:rPr>
        <w:t xml:space="preserve"> </w:t>
      </w:r>
      <w:r w:rsidR="007F5BF2">
        <w:rPr>
          <w:rFonts w:ascii="Times New Roman" w:hAnsi="Times New Roman"/>
          <w:sz w:val="28"/>
          <w:szCs w:val="28"/>
        </w:rPr>
        <w:t>будущих учителей биологии</w:t>
      </w:r>
      <w:r w:rsidRPr="005C66E1">
        <w:rPr>
          <w:rFonts w:ascii="Times New Roman" w:hAnsi="Times New Roman"/>
          <w:sz w:val="28"/>
          <w:szCs w:val="28"/>
        </w:rPr>
        <w:t xml:space="preserve"> к использованию английского языка в профессиональной деятельности.</w:t>
      </w:r>
    </w:p>
    <w:p w:rsidR="009C0295" w:rsidRPr="005C66E1" w:rsidRDefault="009C0295"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Проведенная экспериментальная работа подтвердила высокую эффективность внедрения данной модели. Важной составляющей этого процесса является использование инновационно-дидактического комплекса, включающего программно-методическое обеспечение. Такой подход позволяет интегрировать современные образовательные технологии в процесс обучения, делая его более результативным и соответствующим требованиям времени.</w:t>
      </w:r>
    </w:p>
    <w:p w:rsidR="009C0295" w:rsidRPr="005C66E1" w:rsidRDefault="009C0295"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Успешность разработанной модели подкрепляется тем, что она основана на системном и практико-ориентированном подходе. Инновационно-дидактический комплекс обеспечивает не только теоретическую подготовку, но и способствует развитию практических навыков, необходимых для применения английского языка в профессиональной деятельности. Это особенно важно для педагогов, которые должны не только владеть </w:t>
      </w:r>
      <w:r w:rsidR="00CD4F70" w:rsidRPr="005C66E1">
        <w:rPr>
          <w:rFonts w:ascii="Times New Roman" w:hAnsi="Times New Roman"/>
          <w:sz w:val="28"/>
          <w:szCs w:val="28"/>
        </w:rPr>
        <w:t xml:space="preserve">иностранным </w:t>
      </w:r>
      <w:r w:rsidRPr="005C66E1">
        <w:rPr>
          <w:rFonts w:ascii="Times New Roman" w:hAnsi="Times New Roman"/>
          <w:sz w:val="28"/>
          <w:szCs w:val="28"/>
        </w:rPr>
        <w:t>языком, но и уметь эффективно использовать его в образовательной среде.</w:t>
      </w:r>
    </w:p>
    <w:p w:rsidR="009C0295" w:rsidRPr="005C66E1" w:rsidRDefault="009C0295" w:rsidP="009F3382">
      <w:pPr>
        <w:widowControl w:val="0"/>
        <w:shd w:val="clear" w:color="auto" w:fill="FFFFFF"/>
        <w:suppressAutoHyphens/>
        <w:spacing w:after="0" w:line="240" w:lineRule="auto"/>
        <w:ind w:firstLine="709"/>
        <w:jc w:val="both"/>
        <w:rPr>
          <w:rFonts w:ascii="Times New Roman" w:hAnsi="Times New Roman"/>
          <w:sz w:val="28"/>
          <w:szCs w:val="28"/>
        </w:rPr>
      </w:pPr>
      <w:r w:rsidRPr="005C66E1">
        <w:rPr>
          <w:rFonts w:ascii="Times New Roman" w:hAnsi="Times New Roman"/>
          <w:sz w:val="28"/>
          <w:szCs w:val="28"/>
        </w:rPr>
        <w:t xml:space="preserve">Кроме того, результаты экспериментальной работы подтвердили </w:t>
      </w:r>
      <w:r w:rsidR="00F57DB6" w:rsidRPr="005C66E1">
        <w:rPr>
          <w:rFonts w:ascii="Times New Roman" w:hAnsi="Times New Roman"/>
          <w:sz w:val="28"/>
          <w:szCs w:val="28"/>
        </w:rPr>
        <w:t>состоятельность</w:t>
      </w:r>
      <w:r w:rsidRPr="005C66E1">
        <w:rPr>
          <w:rFonts w:ascii="Times New Roman" w:hAnsi="Times New Roman"/>
          <w:sz w:val="28"/>
          <w:szCs w:val="28"/>
        </w:rPr>
        <w:t xml:space="preserve"> выдвинутой гипотезы исследования. Это </w:t>
      </w:r>
      <w:r w:rsidR="00F57DB6" w:rsidRPr="005C66E1">
        <w:rPr>
          <w:rFonts w:ascii="Times New Roman" w:hAnsi="Times New Roman"/>
          <w:sz w:val="28"/>
          <w:szCs w:val="28"/>
        </w:rPr>
        <w:t>позволяет сделать вывод о</w:t>
      </w:r>
      <w:r w:rsidRPr="005C66E1">
        <w:rPr>
          <w:rFonts w:ascii="Times New Roman" w:hAnsi="Times New Roman"/>
          <w:sz w:val="28"/>
          <w:szCs w:val="28"/>
        </w:rPr>
        <w:t xml:space="preserve"> том, что модернизация образовательного процесса на основе инновационных </w:t>
      </w:r>
      <w:r w:rsidR="00F57DB6" w:rsidRPr="005C66E1">
        <w:rPr>
          <w:rFonts w:ascii="Times New Roman" w:hAnsi="Times New Roman"/>
          <w:sz w:val="28"/>
          <w:szCs w:val="28"/>
        </w:rPr>
        <w:t>подходов</w:t>
      </w:r>
      <w:r w:rsidRPr="005C66E1">
        <w:rPr>
          <w:rFonts w:ascii="Times New Roman" w:hAnsi="Times New Roman"/>
          <w:sz w:val="28"/>
          <w:szCs w:val="28"/>
        </w:rPr>
        <w:t xml:space="preserve"> способствует повышению качества подготовки </w:t>
      </w:r>
      <w:r w:rsidR="00F57DB6" w:rsidRPr="005C66E1">
        <w:rPr>
          <w:rFonts w:ascii="Times New Roman" w:hAnsi="Times New Roman"/>
          <w:sz w:val="28"/>
          <w:szCs w:val="28"/>
        </w:rPr>
        <w:t xml:space="preserve">будущих </w:t>
      </w:r>
      <w:r w:rsidRPr="005C66E1">
        <w:rPr>
          <w:rFonts w:ascii="Times New Roman" w:hAnsi="Times New Roman"/>
          <w:sz w:val="28"/>
          <w:szCs w:val="28"/>
        </w:rPr>
        <w:t>специалисто</w:t>
      </w:r>
      <w:r w:rsidR="007A216B" w:rsidRPr="005C66E1">
        <w:rPr>
          <w:rFonts w:ascii="Times New Roman" w:hAnsi="Times New Roman"/>
          <w:sz w:val="28"/>
          <w:szCs w:val="28"/>
        </w:rPr>
        <w:t>в</w:t>
      </w:r>
      <w:r w:rsidR="00F57DB6" w:rsidRPr="005C66E1">
        <w:rPr>
          <w:rFonts w:ascii="Times New Roman" w:hAnsi="Times New Roman"/>
          <w:sz w:val="28"/>
          <w:szCs w:val="28"/>
        </w:rPr>
        <w:t xml:space="preserve"> и их готовности к профессиональной деятельности</w:t>
      </w:r>
      <w:r w:rsidRPr="005C66E1">
        <w:rPr>
          <w:rFonts w:ascii="Times New Roman" w:hAnsi="Times New Roman"/>
          <w:sz w:val="28"/>
          <w:szCs w:val="28"/>
        </w:rPr>
        <w:t xml:space="preserve"> в современных условиях. </w:t>
      </w:r>
    </w:p>
    <w:p w:rsidR="007760ED" w:rsidRPr="005C66E1" w:rsidRDefault="007760ED" w:rsidP="009F3382">
      <w:pPr>
        <w:widowControl w:val="0"/>
        <w:shd w:val="clear" w:color="auto" w:fill="FFFFFF"/>
        <w:suppressAutoHyphens/>
        <w:spacing w:after="0" w:line="240" w:lineRule="auto"/>
        <w:ind w:firstLine="709"/>
        <w:jc w:val="both"/>
        <w:rPr>
          <w:rFonts w:ascii="Times New Roman" w:hAnsi="Times New Roman"/>
          <w:sz w:val="28"/>
          <w:szCs w:val="28"/>
        </w:rPr>
      </w:pPr>
    </w:p>
    <w:p w:rsidR="00F57DB6" w:rsidRPr="005C66E1" w:rsidRDefault="00F57DB6" w:rsidP="00D15B57">
      <w:pPr>
        <w:widowControl w:val="0"/>
        <w:shd w:val="clear" w:color="auto" w:fill="FFFFFF"/>
        <w:suppressAutoHyphens/>
        <w:spacing w:after="0" w:line="240" w:lineRule="auto"/>
        <w:ind w:firstLine="454"/>
        <w:jc w:val="both"/>
        <w:rPr>
          <w:rFonts w:ascii="Times New Roman" w:hAnsi="Times New Roman"/>
          <w:sz w:val="28"/>
          <w:szCs w:val="28"/>
        </w:rPr>
      </w:pPr>
    </w:p>
    <w:p w:rsidR="00F57DB6" w:rsidRPr="005C66E1" w:rsidRDefault="00F57DB6" w:rsidP="00D15B57">
      <w:pPr>
        <w:widowControl w:val="0"/>
        <w:shd w:val="clear" w:color="auto" w:fill="FFFFFF"/>
        <w:suppressAutoHyphens/>
        <w:spacing w:after="0" w:line="240" w:lineRule="auto"/>
        <w:ind w:firstLine="454"/>
        <w:jc w:val="both"/>
        <w:rPr>
          <w:rFonts w:ascii="Times New Roman" w:hAnsi="Times New Roman"/>
          <w:sz w:val="28"/>
          <w:szCs w:val="28"/>
        </w:rPr>
      </w:pPr>
    </w:p>
    <w:p w:rsidR="00F57DB6" w:rsidRPr="005C66E1" w:rsidRDefault="00F57DB6" w:rsidP="00D15B57">
      <w:pPr>
        <w:widowControl w:val="0"/>
        <w:shd w:val="clear" w:color="auto" w:fill="FFFFFF"/>
        <w:suppressAutoHyphens/>
        <w:spacing w:after="0" w:line="240" w:lineRule="auto"/>
        <w:ind w:firstLine="454"/>
        <w:jc w:val="both"/>
        <w:rPr>
          <w:rFonts w:ascii="Times New Roman" w:hAnsi="Times New Roman"/>
          <w:sz w:val="28"/>
          <w:szCs w:val="28"/>
        </w:rPr>
      </w:pPr>
    </w:p>
    <w:p w:rsidR="00F57DB6" w:rsidRPr="005C66E1" w:rsidRDefault="00F57DB6" w:rsidP="00D15B57">
      <w:pPr>
        <w:widowControl w:val="0"/>
        <w:shd w:val="clear" w:color="auto" w:fill="FFFFFF"/>
        <w:suppressAutoHyphens/>
        <w:spacing w:after="0" w:line="240" w:lineRule="auto"/>
        <w:ind w:firstLine="454"/>
        <w:jc w:val="both"/>
        <w:rPr>
          <w:rFonts w:ascii="Times New Roman" w:hAnsi="Times New Roman"/>
          <w:sz w:val="28"/>
          <w:szCs w:val="28"/>
        </w:rPr>
      </w:pPr>
    </w:p>
    <w:p w:rsidR="00F57DB6" w:rsidRDefault="00F57DB6" w:rsidP="00D15B57">
      <w:pPr>
        <w:widowControl w:val="0"/>
        <w:shd w:val="clear" w:color="auto" w:fill="FFFFFF"/>
        <w:suppressAutoHyphens/>
        <w:spacing w:after="0" w:line="240" w:lineRule="auto"/>
        <w:ind w:firstLine="454"/>
        <w:jc w:val="both"/>
        <w:rPr>
          <w:rFonts w:ascii="Times New Roman" w:hAnsi="Times New Roman"/>
          <w:sz w:val="28"/>
          <w:szCs w:val="28"/>
        </w:rPr>
      </w:pPr>
    </w:p>
    <w:p w:rsidR="005C66E1" w:rsidRDefault="005C66E1" w:rsidP="00D15B57">
      <w:pPr>
        <w:widowControl w:val="0"/>
        <w:shd w:val="clear" w:color="auto" w:fill="FFFFFF"/>
        <w:suppressAutoHyphens/>
        <w:spacing w:after="0" w:line="240" w:lineRule="auto"/>
        <w:ind w:firstLine="454"/>
        <w:jc w:val="both"/>
        <w:rPr>
          <w:rFonts w:ascii="Times New Roman" w:hAnsi="Times New Roman"/>
          <w:sz w:val="28"/>
          <w:szCs w:val="28"/>
        </w:rPr>
      </w:pPr>
    </w:p>
    <w:p w:rsidR="00D15B57" w:rsidRDefault="00BA1CCE" w:rsidP="00B51670">
      <w:pPr>
        <w:jc w:val="center"/>
        <w:rPr>
          <w:rFonts w:ascii="Times New Roman" w:hAnsi="Times New Roman"/>
          <w:b/>
          <w:spacing w:val="6"/>
          <w:sz w:val="28"/>
          <w:szCs w:val="28"/>
        </w:rPr>
      </w:pPr>
      <w:r>
        <w:rPr>
          <w:rFonts w:ascii="Times New Roman" w:hAnsi="Times New Roman"/>
          <w:sz w:val="28"/>
          <w:szCs w:val="28"/>
        </w:rPr>
        <w:br w:type="page"/>
      </w:r>
      <w:r w:rsidR="00D15B57" w:rsidRPr="00714E63">
        <w:rPr>
          <w:rFonts w:ascii="Times New Roman" w:hAnsi="Times New Roman"/>
          <w:b/>
          <w:spacing w:val="6"/>
          <w:sz w:val="28"/>
          <w:szCs w:val="28"/>
        </w:rPr>
        <w:t>ЗАКЛЮЧЕНИЕ</w:t>
      </w:r>
    </w:p>
    <w:p w:rsidR="00D15B57" w:rsidRPr="00714E63" w:rsidRDefault="00D15B57" w:rsidP="00D15B57">
      <w:pPr>
        <w:widowControl w:val="0"/>
        <w:shd w:val="clear" w:color="auto" w:fill="FFFFFF"/>
        <w:suppressAutoHyphens/>
        <w:spacing w:after="0" w:line="240" w:lineRule="auto"/>
        <w:ind w:firstLine="454"/>
        <w:jc w:val="center"/>
        <w:rPr>
          <w:rFonts w:ascii="Times New Roman" w:hAnsi="Times New Roman"/>
          <w:b/>
          <w:spacing w:val="6"/>
          <w:sz w:val="28"/>
          <w:szCs w:val="28"/>
        </w:rPr>
      </w:pPr>
    </w:p>
    <w:p w:rsidR="001E6006" w:rsidRPr="00656FF3" w:rsidRDefault="00D52325"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На основе теоретических и практических исследований были сформулированы </w:t>
      </w:r>
      <w:r w:rsidR="001E6006" w:rsidRPr="00656FF3">
        <w:rPr>
          <w:rFonts w:ascii="Times New Roman" w:hAnsi="Times New Roman"/>
          <w:sz w:val="28"/>
          <w:szCs w:val="28"/>
        </w:rPr>
        <w:t>следующие</w:t>
      </w:r>
      <w:r w:rsidRPr="00656FF3">
        <w:rPr>
          <w:rFonts w:ascii="Times New Roman" w:hAnsi="Times New Roman"/>
          <w:sz w:val="28"/>
          <w:szCs w:val="28"/>
        </w:rPr>
        <w:t xml:space="preserve"> выводы</w:t>
      </w:r>
      <w:r w:rsidR="001E6006" w:rsidRPr="00656FF3">
        <w:rPr>
          <w:rFonts w:ascii="Times New Roman" w:hAnsi="Times New Roman"/>
          <w:sz w:val="28"/>
          <w:szCs w:val="28"/>
        </w:rPr>
        <w:t>:</w:t>
      </w:r>
    </w:p>
    <w:p w:rsidR="001E6006" w:rsidRPr="00656FF3" w:rsidRDefault="001E6006"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1</w:t>
      </w:r>
      <w:r w:rsidR="00656FF3" w:rsidRPr="00656FF3">
        <w:rPr>
          <w:rFonts w:ascii="Times New Roman" w:hAnsi="Times New Roman"/>
          <w:sz w:val="28"/>
          <w:szCs w:val="28"/>
          <w:lang w:val="kk-KZ"/>
        </w:rPr>
        <w:t>.</w:t>
      </w:r>
      <w:r w:rsidR="00D52325" w:rsidRPr="00656FF3">
        <w:rPr>
          <w:rFonts w:ascii="Times New Roman" w:hAnsi="Times New Roman"/>
          <w:sz w:val="28"/>
          <w:szCs w:val="28"/>
        </w:rPr>
        <w:t xml:space="preserve"> </w:t>
      </w:r>
      <w:r w:rsidRPr="00656FF3">
        <w:rPr>
          <w:rFonts w:ascii="Times New Roman" w:hAnsi="Times New Roman"/>
          <w:sz w:val="28"/>
          <w:szCs w:val="28"/>
        </w:rPr>
        <w:t xml:space="preserve">Уточнены сущность понятия и сущностные характеристики готовности </w:t>
      </w:r>
      <w:r w:rsidR="007F5BF2">
        <w:rPr>
          <w:rFonts w:ascii="Times New Roman" w:hAnsi="Times New Roman"/>
          <w:sz w:val="28"/>
          <w:szCs w:val="28"/>
        </w:rPr>
        <w:t>будущих учителей биологии</w:t>
      </w:r>
      <w:r w:rsidRPr="00656FF3">
        <w:rPr>
          <w:rFonts w:ascii="Times New Roman" w:hAnsi="Times New Roman"/>
          <w:sz w:val="28"/>
          <w:szCs w:val="28"/>
        </w:rPr>
        <w:t xml:space="preserve"> к использованию английского языка в профессиональной деятельности.</w:t>
      </w:r>
    </w:p>
    <w:p w:rsidR="00D52325" w:rsidRPr="00656FF3" w:rsidRDefault="007F5621"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На основе проведенных исследований нами уточнено понятие «готовность </w:t>
      </w:r>
      <w:bookmarkStart w:id="41" w:name="_Hlk184770445"/>
      <w:r w:rsidR="007F5BF2">
        <w:rPr>
          <w:rFonts w:ascii="Times New Roman" w:hAnsi="Times New Roman"/>
          <w:sz w:val="28"/>
          <w:szCs w:val="28"/>
        </w:rPr>
        <w:t>будущих учителей биологии</w:t>
      </w:r>
      <w:r w:rsidRPr="00656FF3">
        <w:rPr>
          <w:rFonts w:ascii="Times New Roman" w:hAnsi="Times New Roman"/>
          <w:sz w:val="28"/>
          <w:szCs w:val="28"/>
        </w:rPr>
        <w:t xml:space="preserve"> к использованию английского языка в профессиональной деятельности</w:t>
      </w:r>
      <w:bookmarkEnd w:id="41"/>
      <w:r w:rsidRPr="00656FF3">
        <w:rPr>
          <w:rFonts w:ascii="Times New Roman" w:hAnsi="Times New Roman"/>
          <w:sz w:val="28"/>
          <w:szCs w:val="28"/>
        </w:rPr>
        <w:t xml:space="preserve">» </w:t>
      </w:r>
      <w:r w:rsidR="00A35AB2" w:rsidRPr="00656FF3">
        <w:rPr>
          <w:rFonts w:ascii="Times New Roman" w:hAnsi="Times New Roman"/>
          <w:sz w:val="28"/>
          <w:szCs w:val="28"/>
        </w:rPr>
        <w:t xml:space="preserve">как комплексная характеристика личности, включающая положительную мотивацию, лингвистическую компетенцию и профессионально-коммуникативные </w:t>
      </w:r>
      <w:r w:rsidR="00152806">
        <w:rPr>
          <w:rFonts w:ascii="Times New Roman" w:hAnsi="Times New Roman"/>
          <w:sz w:val="28"/>
          <w:szCs w:val="28"/>
        </w:rPr>
        <w:t>умения</w:t>
      </w:r>
      <w:r w:rsidR="00A35AB2" w:rsidRPr="00656FF3">
        <w:rPr>
          <w:rFonts w:ascii="Times New Roman" w:hAnsi="Times New Roman"/>
          <w:sz w:val="28"/>
          <w:szCs w:val="28"/>
        </w:rPr>
        <w:t>, необходимые для осуществления профессиональной деятельности на английском языке.</w:t>
      </w:r>
    </w:p>
    <w:p w:rsidR="00D52325" w:rsidRPr="00656FF3" w:rsidRDefault="00F513D6"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Структура исследуемой готовности, определенная нами в ходе исследования, включает три компонента</w:t>
      </w:r>
      <w:r w:rsidR="00D52325" w:rsidRPr="00656FF3">
        <w:rPr>
          <w:rFonts w:ascii="Times New Roman" w:hAnsi="Times New Roman"/>
          <w:sz w:val="28"/>
          <w:szCs w:val="28"/>
        </w:rPr>
        <w:t>:</w:t>
      </w:r>
    </w:p>
    <w:p w:rsidR="00D52325" w:rsidRPr="00656FF3" w:rsidRDefault="00D52325" w:rsidP="00656FF3">
      <w:pPr>
        <w:widowControl w:val="0"/>
        <w:shd w:val="clear" w:color="auto" w:fill="FFFFFF"/>
        <w:suppressAutoHyphens/>
        <w:spacing w:after="0" w:line="240" w:lineRule="auto"/>
        <w:ind w:firstLine="709"/>
        <w:jc w:val="both"/>
        <w:rPr>
          <w:rFonts w:ascii="Times New Roman" w:hAnsi="Times New Roman"/>
          <w:sz w:val="28"/>
          <w:szCs w:val="28"/>
        </w:rPr>
      </w:pPr>
      <w:bookmarkStart w:id="42" w:name="_Hlk189687446"/>
      <w:r w:rsidRPr="00656FF3">
        <w:rPr>
          <w:rFonts w:ascii="Times New Roman" w:hAnsi="Times New Roman"/>
          <w:bCs/>
          <w:i/>
          <w:iCs/>
          <w:sz w:val="28"/>
          <w:szCs w:val="28"/>
        </w:rPr>
        <w:t>Мотивационный компонент</w:t>
      </w:r>
      <w:r w:rsidR="00D43901" w:rsidRPr="00656FF3">
        <w:rPr>
          <w:rFonts w:ascii="Times New Roman" w:hAnsi="Times New Roman"/>
          <w:sz w:val="28"/>
          <w:szCs w:val="28"/>
        </w:rPr>
        <w:t xml:space="preserve"> </w:t>
      </w:r>
      <w:r w:rsidR="00C43549" w:rsidRPr="00656FF3">
        <w:rPr>
          <w:rFonts w:ascii="Times New Roman" w:hAnsi="Times New Roman"/>
          <w:sz w:val="28"/>
          <w:szCs w:val="28"/>
        </w:rPr>
        <w:t>характеризуется сформированностью устойчивой мотивации и положительного отношения к использованию английского языка в профессиональной деятельности. Он отражает степень вовлеченности студентов в процесс изучения иностранного языка, а также развитие коммуникативных, прагматических и познавательных мотивов.</w:t>
      </w:r>
    </w:p>
    <w:p w:rsidR="00C43549" w:rsidRPr="00656FF3" w:rsidRDefault="00D52325" w:rsidP="00656FF3">
      <w:pPr>
        <w:pStyle w:val="a5"/>
        <w:shd w:val="clear" w:color="auto" w:fill="auto"/>
        <w:spacing w:line="240" w:lineRule="auto"/>
        <w:ind w:firstLine="709"/>
        <w:jc w:val="both"/>
        <w:rPr>
          <w:sz w:val="28"/>
          <w:szCs w:val="28"/>
        </w:rPr>
      </w:pPr>
      <w:r w:rsidRPr="00656FF3">
        <w:rPr>
          <w:bCs/>
          <w:i/>
          <w:iCs/>
          <w:sz w:val="28"/>
          <w:szCs w:val="28"/>
        </w:rPr>
        <w:t>Когнитивный компонент</w:t>
      </w:r>
      <w:r w:rsidRPr="00656FF3">
        <w:rPr>
          <w:sz w:val="28"/>
          <w:szCs w:val="28"/>
        </w:rPr>
        <w:t xml:space="preserve"> </w:t>
      </w:r>
      <w:r w:rsidR="00F513D6" w:rsidRPr="00656FF3">
        <w:rPr>
          <w:sz w:val="28"/>
          <w:szCs w:val="28"/>
        </w:rPr>
        <w:t xml:space="preserve">раскрывается как теоретическая подготовка, обеспечивающая готовность студента к использованию английского языка в профессиональной деятельности. </w:t>
      </w:r>
      <w:r w:rsidR="00824F23" w:rsidRPr="00656FF3">
        <w:rPr>
          <w:sz w:val="28"/>
          <w:szCs w:val="28"/>
        </w:rPr>
        <w:t>Он включает в себя владение языковыми нормами, понимание культурных особенностей общения, знание профессиональной терминологии и стратегий коммуникации.</w:t>
      </w:r>
    </w:p>
    <w:p w:rsidR="00F513D6" w:rsidRPr="00656FF3" w:rsidRDefault="00D52325" w:rsidP="00656FF3">
      <w:pPr>
        <w:pStyle w:val="a5"/>
        <w:shd w:val="clear" w:color="auto" w:fill="auto"/>
        <w:spacing w:line="240" w:lineRule="auto"/>
        <w:ind w:firstLine="709"/>
        <w:jc w:val="both"/>
        <w:rPr>
          <w:sz w:val="28"/>
          <w:szCs w:val="28"/>
        </w:rPr>
      </w:pPr>
      <w:r w:rsidRPr="00656FF3">
        <w:rPr>
          <w:bCs/>
          <w:i/>
          <w:iCs/>
          <w:sz w:val="28"/>
          <w:szCs w:val="28"/>
        </w:rPr>
        <w:t>Праксиологический компонент</w:t>
      </w:r>
      <w:r w:rsidRPr="00656FF3">
        <w:rPr>
          <w:sz w:val="28"/>
          <w:szCs w:val="28"/>
        </w:rPr>
        <w:t xml:space="preserve"> </w:t>
      </w:r>
      <w:r w:rsidR="00F513D6" w:rsidRPr="00656FF3">
        <w:rPr>
          <w:sz w:val="28"/>
          <w:szCs w:val="28"/>
        </w:rPr>
        <w:t>определяется практической готовностью обучающихся к использованию английского языка в профессиональной деятельности. Наличие этого компонента обусловлено применением усвоенных знаний на практике. Данный компонент состоит из 3-х комплексов умений: лингвистических, социолингвистических и профессионально-коммуникативных.</w:t>
      </w:r>
    </w:p>
    <w:p w:rsidR="00D52325" w:rsidRPr="00656FF3" w:rsidRDefault="00D52325"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Для оценки уровня сформированности готовности были выделены</w:t>
      </w:r>
      <w:r w:rsidR="007F5621" w:rsidRPr="00656FF3">
        <w:rPr>
          <w:rFonts w:ascii="Times New Roman" w:hAnsi="Times New Roman"/>
          <w:sz w:val="28"/>
          <w:szCs w:val="28"/>
        </w:rPr>
        <w:t xml:space="preserve"> </w:t>
      </w:r>
      <w:r w:rsidR="007F5621" w:rsidRPr="00656FF3">
        <w:rPr>
          <w:rFonts w:ascii="Times New Roman" w:hAnsi="Times New Roman"/>
          <w:bCs/>
          <w:i/>
          <w:iCs/>
          <w:sz w:val="28"/>
          <w:szCs w:val="28"/>
        </w:rPr>
        <w:t>сущностные характеристики</w:t>
      </w:r>
      <w:r w:rsidR="007F5621" w:rsidRPr="00656FF3">
        <w:rPr>
          <w:rFonts w:ascii="Times New Roman" w:hAnsi="Times New Roman"/>
          <w:sz w:val="28"/>
          <w:szCs w:val="28"/>
        </w:rPr>
        <w:t xml:space="preserve"> исследуемой готовности, а именно </w:t>
      </w:r>
      <w:r w:rsidR="007F5621" w:rsidRPr="00656FF3">
        <w:rPr>
          <w:rFonts w:ascii="Times New Roman" w:hAnsi="Times New Roman"/>
          <w:i/>
          <w:iCs/>
          <w:sz w:val="28"/>
          <w:szCs w:val="28"/>
        </w:rPr>
        <w:t>критерии и показатели</w:t>
      </w:r>
      <w:r w:rsidRPr="00656FF3">
        <w:rPr>
          <w:rFonts w:ascii="Times New Roman" w:hAnsi="Times New Roman"/>
          <w:sz w:val="28"/>
          <w:szCs w:val="28"/>
        </w:rPr>
        <w:t>:</w:t>
      </w:r>
    </w:p>
    <w:bookmarkEnd w:id="42"/>
    <w:p w:rsidR="003013B9" w:rsidRPr="00656FF3" w:rsidRDefault="003013B9" w:rsidP="00656FF3">
      <w:pPr>
        <w:pStyle w:val="a5"/>
        <w:shd w:val="clear" w:color="auto" w:fill="auto"/>
        <w:spacing w:line="240" w:lineRule="auto"/>
        <w:ind w:firstLine="709"/>
        <w:jc w:val="both"/>
        <w:rPr>
          <w:sz w:val="28"/>
          <w:szCs w:val="28"/>
        </w:rPr>
      </w:pPr>
      <w:r w:rsidRPr="00656FF3">
        <w:rPr>
          <w:bCs/>
          <w:i/>
          <w:iCs/>
          <w:sz w:val="28"/>
          <w:szCs w:val="28"/>
        </w:rPr>
        <w:t>Мотивационный критерий</w:t>
      </w:r>
      <w:r w:rsidRPr="00656FF3">
        <w:rPr>
          <w:sz w:val="28"/>
          <w:szCs w:val="28"/>
        </w:rPr>
        <w:t xml:space="preserve"> позволяет оценить степень мотивации студента в изучении и овладении английским языком. </w:t>
      </w:r>
    </w:p>
    <w:p w:rsidR="002414EB" w:rsidRPr="00656FF3" w:rsidRDefault="002414EB" w:rsidP="00656FF3">
      <w:pPr>
        <w:pStyle w:val="a5"/>
        <w:shd w:val="clear" w:color="auto" w:fill="auto"/>
        <w:spacing w:line="240" w:lineRule="auto"/>
        <w:ind w:firstLine="709"/>
        <w:jc w:val="both"/>
        <w:rPr>
          <w:sz w:val="28"/>
          <w:szCs w:val="28"/>
        </w:rPr>
      </w:pPr>
      <w:r w:rsidRPr="00656FF3">
        <w:rPr>
          <w:i/>
          <w:iCs/>
          <w:sz w:val="28"/>
          <w:szCs w:val="28"/>
        </w:rPr>
        <w:t xml:space="preserve">Показатели: </w:t>
      </w:r>
      <w:r w:rsidRPr="00656FF3">
        <w:rPr>
          <w:sz w:val="28"/>
          <w:szCs w:val="28"/>
        </w:rPr>
        <w:t xml:space="preserve">устойчивый интерес </w:t>
      </w:r>
      <w:r w:rsidR="00895F99" w:rsidRPr="00656FF3">
        <w:rPr>
          <w:sz w:val="28"/>
          <w:szCs w:val="28"/>
        </w:rPr>
        <w:t xml:space="preserve">студентов </w:t>
      </w:r>
      <w:r w:rsidRPr="00656FF3">
        <w:rPr>
          <w:sz w:val="28"/>
          <w:szCs w:val="28"/>
        </w:rPr>
        <w:t xml:space="preserve">к </w:t>
      </w:r>
      <w:r w:rsidR="00895F99" w:rsidRPr="00656FF3">
        <w:rPr>
          <w:sz w:val="28"/>
          <w:szCs w:val="28"/>
        </w:rPr>
        <w:t xml:space="preserve">изучаемому </w:t>
      </w:r>
      <w:r w:rsidRPr="00656FF3">
        <w:rPr>
          <w:sz w:val="28"/>
          <w:szCs w:val="28"/>
        </w:rPr>
        <w:t xml:space="preserve">предмету, уровень </w:t>
      </w:r>
      <w:r w:rsidR="00895F99" w:rsidRPr="00656FF3">
        <w:rPr>
          <w:sz w:val="28"/>
          <w:szCs w:val="28"/>
        </w:rPr>
        <w:t xml:space="preserve">их </w:t>
      </w:r>
      <w:r w:rsidRPr="00656FF3">
        <w:rPr>
          <w:sz w:val="28"/>
          <w:szCs w:val="28"/>
        </w:rPr>
        <w:t>вовлеченности</w:t>
      </w:r>
      <w:r w:rsidR="00895F99" w:rsidRPr="00656FF3">
        <w:rPr>
          <w:sz w:val="28"/>
          <w:szCs w:val="28"/>
        </w:rPr>
        <w:t xml:space="preserve"> в процесс обучения</w:t>
      </w:r>
      <w:r w:rsidRPr="00656FF3">
        <w:rPr>
          <w:sz w:val="28"/>
          <w:szCs w:val="28"/>
        </w:rPr>
        <w:t>, положительная мотивация</w:t>
      </w:r>
      <w:r w:rsidR="00895F99" w:rsidRPr="00656FF3">
        <w:rPr>
          <w:sz w:val="28"/>
          <w:szCs w:val="28"/>
        </w:rPr>
        <w:t>, что в совокупности определяет их готовность использовать английский язык в профессиональной деятельности.</w:t>
      </w:r>
    </w:p>
    <w:p w:rsidR="003013B9" w:rsidRPr="00656FF3" w:rsidRDefault="003013B9" w:rsidP="00656FF3">
      <w:pPr>
        <w:pStyle w:val="a5"/>
        <w:shd w:val="clear" w:color="auto" w:fill="auto"/>
        <w:spacing w:line="240" w:lineRule="auto"/>
        <w:ind w:firstLine="709"/>
        <w:jc w:val="both"/>
        <w:rPr>
          <w:sz w:val="28"/>
          <w:szCs w:val="28"/>
        </w:rPr>
      </w:pPr>
      <w:r w:rsidRPr="00656FF3">
        <w:rPr>
          <w:bCs/>
          <w:i/>
          <w:iCs/>
          <w:sz w:val="28"/>
          <w:szCs w:val="28"/>
        </w:rPr>
        <w:t>Когнитивный критерий</w:t>
      </w:r>
      <w:r w:rsidRPr="00656FF3">
        <w:rPr>
          <w:sz w:val="28"/>
          <w:szCs w:val="28"/>
        </w:rPr>
        <w:t xml:space="preserve"> определяет уровень владения необходимыми теоретическими знаниями при использовании английского языка в профессиональной деятельности.</w:t>
      </w:r>
    </w:p>
    <w:p w:rsidR="002414EB" w:rsidRPr="00656FF3" w:rsidRDefault="002414EB" w:rsidP="00656FF3">
      <w:pPr>
        <w:pStyle w:val="a5"/>
        <w:shd w:val="clear" w:color="auto" w:fill="auto"/>
        <w:spacing w:line="240" w:lineRule="auto"/>
        <w:ind w:firstLine="709"/>
        <w:jc w:val="both"/>
        <w:rPr>
          <w:sz w:val="28"/>
          <w:szCs w:val="28"/>
        </w:rPr>
      </w:pPr>
      <w:r w:rsidRPr="00656FF3">
        <w:rPr>
          <w:i/>
          <w:iCs/>
          <w:sz w:val="28"/>
          <w:szCs w:val="28"/>
        </w:rPr>
        <w:t xml:space="preserve">Показатели: </w:t>
      </w:r>
      <w:r w:rsidR="00895F99" w:rsidRPr="00656FF3">
        <w:rPr>
          <w:sz w:val="28"/>
          <w:szCs w:val="28"/>
        </w:rPr>
        <w:t xml:space="preserve">знание системы и структуры английского языка, понимание экстралингвистических факторов, способствующих правильному оформлению и </w:t>
      </w:r>
      <w:r w:rsidR="00B16B94">
        <w:rPr>
          <w:noProof/>
          <w:lang w:eastAsia="ru-RU"/>
        </w:rPr>
        <mc:AlternateContent>
          <mc:Choice Requires="wpg">
            <w:drawing>
              <wp:anchor distT="0" distB="0" distL="114300" distR="114300" simplePos="0" relativeHeight="251663360" behindDoc="0" locked="0" layoutInCell="1" allowOverlap="1">
                <wp:simplePos x="0" y="0"/>
                <wp:positionH relativeFrom="column">
                  <wp:posOffset>-1604010</wp:posOffset>
                </wp:positionH>
                <wp:positionV relativeFrom="paragraph">
                  <wp:posOffset>-105237915</wp:posOffset>
                </wp:positionV>
                <wp:extent cx="9050020" cy="4847590"/>
                <wp:effectExtent l="0" t="0" r="17780" b="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0020" cy="4847590"/>
                          <a:chOff x="0" y="0"/>
                          <a:chExt cx="90500" cy="48477"/>
                        </a:xfrm>
                      </wpg:grpSpPr>
                      <wps:wsp>
                        <wps:cNvPr id="62" name="Line 15"/>
                        <wps:cNvCnPr>
                          <a:cxnSpLocks noChangeShapeType="1"/>
                        </wps:cNvCnPr>
                        <wps:spPr bwMode="auto">
                          <a:xfrm>
                            <a:off x="9715" y="2762"/>
                            <a:ext cx="0" cy="42951"/>
                          </a:xfrm>
                          <a:prstGeom prst="line">
                            <a:avLst/>
                          </a:prstGeom>
                          <a:noFill/>
                          <a:ln w="9525">
                            <a:solidFill>
                              <a:srgbClr val="000000"/>
                            </a:solidFill>
                            <a:round/>
                            <a:headEnd/>
                            <a:tailEnd/>
                          </a:ln>
                        </wps:spPr>
                        <wps:bodyPr/>
                      </wps:wsp>
                      <wps:wsp>
                        <wps:cNvPr id="63" name="Line 14"/>
                        <wps:cNvCnPr>
                          <a:cxnSpLocks noChangeShapeType="1"/>
                        </wps:cNvCnPr>
                        <wps:spPr bwMode="auto">
                          <a:xfrm>
                            <a:off x="0" y="1809"/>
                            <a:ext cx="22129" cy="0"/>
                          </a:xfrm>
                          <a:prstGeom prst="line">
                            <a:avLst/>
                          </a:prstGeom>
                          <a:noFill/>
                          <a:ln w="25400">
                            <a:solidFill>
                              <a:srgbClr val="000000"/>
                            </a:solidFill>
                            <a:round/>
                            <a:headEnd/>
                            <a:tailEnd/>
                          </a:ln>
                        </wps:spPr>
                        <wps:bodyPr/>
                      </wps:wsp>
                      <wps:wsp>
                        <wps:cNvPr id="128" name="AutoShape 22"/>
                        <wps:cNvSpPr>
                          <a:spLocks noChangeArrowheads="1"/>
                        </wps:cNvSpPr>
                        <wps:spPr bwMode="auto">
                          <a:xfrm>
                            <a:off x="20859" y="0"/>
                            <a:ext cx="67279" cy="7144"/>
                          </a:xfrm>
                          <a:prstGeom prst="roundRect">
                            <a:avLst>
                              <a:gd name="adj" fmla="val 16667"/>
                            </a:avLst>
                          </a:prstGeom>
                          <a:solidFill>
                            <a:srgbClr val="FFFFFF"/>
                          </a:solidFill>
                          <a:ln w="25400">
                            <a:solidFill>
                              <a:srgbClr val="000000"/>
                            </a:solidFill>
                            <a:round/>
                            <a:headEnd/>
                            <a:tailEnd/>
                          </a:ln>
                        </wps:spPr>
                        <wps:txbx>
                          <w:txbxContent>
                            <w:p w:rsidR="00E747EF" w:rsidRDefault="00E747EF" w:rsidP="001D0324">
                              <w:pPr>
                                <w:spacing w:after="0" w:line="240" w:lineRule="exact"/>
                                <w:jc w:val="center"/>
                                <w:rPr>
                                  <w:rFonts w:ascii="Times New Roman" w:hAnsi="Times New Roman"/>
                                  <w:sz w:val="24"/>
                                  <w:szCs w:val="24"/>
                                </w:rPr>
                              </w:pPr>
                              <w:bookmarkStart w:id="43" w:name="_Hlk158296459"/>
                              <w:r w:rsidRPr="00CB491D">
                                <w:rPr>
                                  <w:rFonts w:ascii="Times New Roman" w:hAnsi="Times New Roman"/>
                                  <w:b/>
                                  <w:sz w:val="24"/>
                                  <w:szCs w:val="24"/>
                                </w:rPr>
                                <w:t xml:space="preserve">ЦЕЛЬ: </w:t>
                              </w:r>
                              <w:r w:rsidRPr="00CB491D">
                                <w:rPr>
                                  <w:rFonts w:ascii="Times New Roman" w:hAnsi="Times New Roman"/>
                                  <w:sz w:val="24"/>
                                  <w:szCs w:val="24"/>
                                </w:rPr>
                                <w:t>подготовка специалиста, обладающего высоким уровнем готовности к использованию английского языка в профессиональной деятельности</w:t>
                              </w:r>
                            </w:p>
                            <w:p w:rsidR="00E747EF" w:rsidRDefault="00E747EF" w:rsidP="007F089C">
                              <w:pPr>
                                <w:spacing w:after="0" w:line="120" w:lineRule="exact"/>
                                <w:rPr>
                                  <w:rFonts w:ascii="Times New Roman" w:hAnsi="Times New Roman"/>
                                  <w:b/>
                                  <w:sz w:val="20"/>
                                  <w:szCs w:val="20"/>
                                </w:rPr>
                              </w:pPr>
                            </w:p>
                            <w:p w:rsidR="00E747EF" w:rsidRDefault="00E747EF" w:rsidP="001D0324">
                              <w:pPr>
                                <w:spacing w:after="0" w:line="240" w:lineRule="exact"/>
                                <w:jc w:val="center"/>
                                <w:rPr>
                                  <w:rFonts w:ascii="Times New Roman" w:hAnsi="Times New Roman"/>
                                  <w:sz w:val="20"/>
                                  <w:szCs w:val="20"/>
                                </w:rPr>
                              </w:pPr>
                              <w:r w:rsidRPr="00281E79">
                                <w:rPr>
                                  <w:rFonts w:ascii="Times New Roman" w:hAnsi="Times New Roman"/>
                                  <w:b/>
                                  <w:sz w:val="20"/>
                                  <w:szCs w:val="20"/>
                                </w:rPr>
                                <w:t>Принципы</w:t>
                              </w:r>
                              <w:r>
                                <w:rPr>
                                  <w:rFonts w:ascii="Times New Roman" w:hAnsi="Times New Roman"/>
                                  <w:b/>
                                  <w:sz w:val="20"/>
                                  <w:szCs w:val="20"/>
                                </w:rPr>
                                <w:t xml:space="preserve"> </w:t>
                              </w:r>
                              <w:r w:rsidRPr="00281E79">
                                <w:rPr>
                                  <w:rFonts w:ascii="Times New Roman" w:hAnsi="Times New Roman"/>
                                  <w:sz w:val="20"/>
                                  <w:szCs w:val="20"/>
                                </w:rPr>
                                <w:t xml:space="preserve">формирования готовности студентов </w:t>
                              </w:r>
                              <w:r>
                                <w:rPr>
                                  <w:rFonts w:ascii="Times New Roman" w:hAnsi="Times New Roman"/>
                                  <w:sz w:val="20"/>
                                  <w:szCs w:val="20"/>
                                </w:rPr>
                                <w:t>направления «Педагогические науки»</w:t>
                              </w:r>
                              <w:r w:rsidRPr="00281E79">
                                <w:rPr>
                                  <w:rFonts w:ascii="Times New Roman" w:hAnsi="Times New Roman"/>
                                  <w:sz w:val="20"/>
                                  <w:szCs w:val="20"/>
                                </w:rPr>
                                <w:t xml:space="preserve"> к использованию</w:t>
                              </w:r>
                            </w:p>
                            <w:p w:rsidR="00E747EF" w:rsidRPr="00281E79" w:rsidRDefault="00E747EF" w:rsidP="001D0324">
                              <w:pPr>
                                <w:spacing w:after="0" w:line="240" w:lineRule="exact"/>
                                <w:jc w:val="center"/>
                                <w:rPr>
                                  <w:rFonts w:ascii="Times New Roman" w:hAnsi="Times New Roman"/>
                                  <w:sz w:val="20"/>
                                  <w:szCs w:val="20"/>
                                </w:rPr>
                              </w:pPr>
                              <w:r w:rsidRPr="00281E79">
                                <w:rPr>
                                  <w:rFonts w:ascii="Times New Roman" w:hAnsi="Times New Roman"/>
                                  <w:sz w:val="20"/>
                                  <w:szCs w:val="20"/>
                                </w:rPr>
                                <w:t xml:space="preserve"> английского языка в профессиональной деятельности</w:t>
                              </w:r>
                            </w:p>
                            <w:bookmarkEnd w:id="43"/>
                            <w:p w:rsidR="00E747EF" w:rsidRPr="00CB491D" w:rsidRDefault="00E747EF" w:rsidP="001D0324">
                              <w:pPr>
                                <w:pStyle w:val="23"/>
                                <w:jc w:val="center"/>
                                <w:rPr>
                                  <w:rFonts w:ascii="Times New Roman" w:hAnsi="Times New Roman"/>
                                  <w:b/>
                                  <w:sz w:val="24"/>
                                  <w:szCs w:val="24"/>
                                </w:rPr>
                              </w:pPr>
                            </w:p>
                          </w:txbxContent>
                        </wps:txbx>
                        <wps:bodyPr rot="0" vert="horz" wrap="square" lIns="91440" tIns="45720" rIns="91440" bIns="45720" anchor="t" anchorCtr="0" upright="1">
                          <a:noAutofit/>
                        </wps:bodyPr>
                      </wps:wsp>
                      <wps:wsp>
                        <wps:cNvPr id="129" name="AutoShape 23"/>
                        <wps:cNvSpPr>
                          <a:spLocks noChangeArrowheads="1"/>
                        </wps:cNvSpPr>
                        <wps:spPr bwMode="auto">
                          <a:xfrm>
                            <a:off x="2286" y="0"/>
                            <a:ext cx="15840" cy="5600"/>
                          </a:xfrm>
                          <a:prstGeom prst="roundRect">
                            <a:avLst>
                              <a:gd name="adj" fmla="val 16667"/>
                            </a:avLst>
                          </a:prstGeom>
                          <a:solidFill>
                            <a:srgbClr val="FFFFFF"/>
                          </a:solidFill>
                          <a:ln w="25400">
                            <a:solidFill>
                              <a:srgbClr val="000000"/>
                            </a:solidFill>
                            <a:round/>
                            <a:headEnd/>
                            <a:tailEnd/>
                          </a:ln>
                        </wps:spPr>
                        <wps:txbx>
                          <w:txbxContent>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Целевой</w:t>
                              </w:r>
                            </w:p>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компонент</w:t>
                              </w:r>
                            </w:p>
                          </w:txbxContent>
                        </wps:txbx>
                        <wps:bodyPr rot="0" vert="horz" wrap="square" lIns="91440" tIns="45720" rIns="91440" bIns="45720" anchor="t" anchorCtr="0" upright="1">
                          <a:noAutofit/>
                        </wps:bodyPr>
                      </wps:wsp>
                      <wps:wsp>
                        <wps:cNvPr id="130" name="Line 32"/>
                        <wps:cNvCnPr>
                          <a:cxnSpLocks noChangeShapeType="1"/>
                        </wps:cNvCnPr>
                        <wps:spPr bwMode="auto">
                          <a:xfrm>
                            <a:off x="88392" y="1809"/>
                            <a:ext cx="2108" cy="0"/>
                          </a:xfrm>
                          <a:prstGeom prst="line">
                            <a:avLst/>
                          </a:prstGeom>
                          <a:noFill/>
                          <a:ln w="25400">
                            <a:solidFill>
                              <a:srgbClr val="000000"/>
                            </a:solidFill>
                            <a:round/>
                            <a:headEnd/>
                            <a:tailEnd/>
                          </a:ln>
                        </wps:spPr>
                        <wps:bodyPr/>
                      </wps:wsp>
                      <wps:wsp>
                        <wps:cNvPr id="131" name="Line 33"/>
                        <wps:cNvCnPr>
                          <a:cxnSpLocks noChangeShapeType="1"/>
                        </wps:cNvCnPr>
                        <wps:spPr bwMode="auto">
                          <a:xfrm flipH="1">
                            <a:off x="90392" y="1809"/>
                            <a:ext cx="74" cy="43887"/>
                          </a:xfrm>
                          <a:prstGeom prst="line">
                            <a:avLst/>
                          </a:prstGeom>
                          <a:noFill/>
                          <a:ln w="25400">
                            <a:solidFill>
                              <a:srgbClr val="000000"/>
                            </a:solidFill>
                            <a:round/>
                            <a:headEnd/>
                            <a:tailEnd/>
                          </a:ln>
                        </wps:spPr>
                        <wps:bodyPr/>
                      </wps:wsp>
                      <wps:wsp>
                        <wps:cNvPr id="132" name="Line 34"/>
                        <wps:cNvCnPr>
                          <a:cxnSpLocks noChangeShapeType="1"/>
                        </wps:cNvCnPr>
                        <wps:spPr bwMode="auto">
                          <a:xfrm flipH="1">
                            <a:off x="0" y="1809"/>
                            <a:ext cx="0" cy="43885"/>
                          </a:xfrm>
                          <a:prstGeom prst="line">
                            <a:avLst/>
                          </a:prstGeom>
                          <a:noFill/>
                          <a:ln w="25400">
                            <a:solidFill>
                              <a:srgbClr val="000000"/>
                            </a:solidFill>
                            <a:round/>
                            <a:headEnd/>
                            <a:tailEnd/>
                          </a:ln>
                        </wps:spPr>
                        <wps:bodyPr/>
                      </wps:wsp>
                      <wps:wsp>
                        <wps:cNvPr id="133" name="AutoShape 24"/>
                        <wps:cNvSpPr>
                          <a:spLocks noChangeArrowheads="1"/>
                        </wps:cNvSpPr>
                        <wps:spPr bwMode="auto">
                          <a:xfrm>
                            <a:off x="2286" y="10191"/>
                            <a:ext cx="15793" cy="6058"/>
                          </a:xfrm>
                          <a:prstGeom prst="roundRect">
                            <a:avLst>
                              <a:gd name="adj" fmla="val 16667"/>
                            </a:avLst>
                          </a:prstGeom>
                          <a:solidFill>
                            <a:srgbClr val="FFFFFF"/>
                          </a:solidFill>
                          <a:ln w="25400">
                            <a:solidFill>
                              <a:srgbClr val="000000"/>
                            </a:solidFill>
                            <a:round/>
                            <a:headEnd/>
                            <a:tailEnd/>
                          </a:ln>
                        </wps:spPr>
                        <wps:txbx>
                          <w:txbxContent>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Содержательный</w:t>
                              </w:r>
                            </w:p>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компонент</w:t>
                              </w:r>
                            </w:p>
                          </w:txbxContent>
                        </wps:txbx>
                        <wps:bodyPr rot="0" vert="horz" wrap="square" lIns="91440" tIns="45720" rIns="91440" bIns="45720" anchor="t" anchorCtr="0" upright="1">
                          <a:noAutofit/>
                        </wps:bodyPr>
                      </wps:wsp>
                      <wps:wsp>
                        <wps:cNvPr id="134" name="AutoShape 22"/>
                        <wps:cNvSpPr>
                          <a:spLocks noChangeArrowheads="1"/>
                        </wps:cNvSpPr>
                        <wps:spPr bwMode="auto">
                          <a:xfrm>
                            <a:off x="21050" y="8382"/>
                            <a:ext cx="67278" cy="10581"/>
                          </a:xfrm>
                          <a:prstGeom prst="roundRect">
                            <a:avLst>
                              <a:gd name="adj" fmla="val 16667"/>
                            </a:avLst>
                          </a:prstGeom>
                          <a:solidFill>
                            <a:sysClr val="window" lastClr="FFFFFF"/>
                          </a:solidFill>
                          <a:ln w="25400">
                            <a:solidFill>
                              <a:srgbClr val="000000"/>
                            </a:solidFill>
                            <a:round/>
                            <a:headEnd/>
                            <a:tailEnd/>
                          </a:ln>
                        </wps:spPr>
                        <wps:txbx>
                          <w:txbxContent>
                            <w:p w:rsidR="00E747EF" w:rsidRDefault="00E747EF" w:rsidP="001D0324">
                              <w:pPr>
                                <w:pStyle w:val="23"/>
                                <w:spacing w:after="0" w:line="160" w:lineRule="exact"/>
                                <w:jc w:val="both"/>
                                <w:rPr>
                                  <w:rFonts w:ascii="Times New Roman" w:hAnsi="Times New Roman"/>
                                </w:rPr>
                              </w:pPr>
                              <w:bookmarkStart w:id="44" w:name="_Hlk158296599"/>
                            </w:p>
                            <w:p w:rsidR="00E747EF" w:rsidRDefault="00E747EF" w:rsidP="001D0324">
                              <w:pPr>
                                <w:pStyle w:val="23"/>
                                <w:spacing w:after="0" w:line="160" w:lineRule="exact"/>
                                <w:jc w:val="both"/>
                                <w:rPr>
                                  <w:rFonts w:ascii="Times New Roman" w:hAnsi="Times New Roman"/>
                                </w:rPr>
                              </w:pPr>
                            </w:p>
                            <w:p w:rsidR="00E747EF" w:rsidRDefault="00E747EF" w:rsidP="001D0324">
                              <w:pPr>
                                <w:pStyle w:val="23"/>
                                <w:spacing w:after="0" w:line="160" w:lineRule="exact"/>
                                <w:jc w:val="both"/>
                                <w:rPr>
                                  <w:rFonts w:ascii="Times New Roman" w:hAnsi="Times New Roman"/>
                                </w:rPr>
                              </w:pPr>
                            </w:p>
                            <w:p w:rsidR="00E747EF" w:rsidRDefault="00E747EF" w:rsidP="001D0324">
                              <w:pPr>
                                <w:pStyle w:val="23"/>
                                <w:spacing w:after="0" w:line="160" w:lineRule="exact"/>
                                <w:jc w:val="both"/>
                                <w:rPr>
                                  <w:rFonts w:ascii="Times New Roman" w:hAnsi="Times New Roman"/>
                                </w:rPr>
                              </w:pPr>
                              <w:r>
                                <w:rPr>
                                  <w:rFonts w:ascii="Times New Roman" w:hAnsi="Times New Roman"/>
                                </w:rPr>
                                <w:t xml:space="preserve">                                    </w:t>
                              </w:r>
                            </w:p>
                            <w:p w:rsidR="00E747EF" w:rsidRDefault="00E747EF" w:rsidP="001D0324">
                              <w:pPr>
                                <w:pStyle w:val="23"/>
                                <w:spacing w:after="0" w:line="160" w:lineRule="exact"/>
                                <w:jc w:val="both"/>
                                <w:rPr>
                                  <w:rFonts w:ascii="Times New Roman" w:hAnsi="Times New Roman"/>
                                </w:rPr>
                              </w:pPr>
                            </w:p>
                            <w:p w:rsidR="00E747EF" w:rsidRDefault="00E747EF" w:rsidP="007F089C">
                              <w:pPr>
                                <w:pStyle w:val="23"/>
                                <w:spacing w:after="0" w:line="120" w:lineRule="exact"/>
                                <w:jc w:val="both"/>
                                <w:rPr>
                                  <w:rFonts w:ascii="Times New Roman" w:hAnsi="Times New Roman"/>
                                </w:rPr>
                              </w:pPr>
                            </w:p>
                            <w:p w:rsidR="00E747EF" w:rsidRDefault="00E747EF" w:rsidP="00247930">
                              <w:pPr>
                                <w:pStyle w:val="a5"/>
                                <w:numPr>
                                  <w:ilvl w:val="0"/>
                                  <w:numId w:val="4"/>
                                </w:numPr>
                                <w:shd w:val="clear" w:color="auto" w:fill="auto"/>
                                <w:tabs>
                                  <w:tab w:val="clear" w:pos="360"/>
                                  <w:tab w:val="num" w:pos="284"/>
                                </w:tabs>
                                <w:spacing w:line="240" w:lineRule="auto"/>
                                <w:ind w:left="0" w:firstLine="0"/>
                                <w:rPr>
                                  <w:i/>
                                  <w:iCs/>
                                  <w:sz w:val="18"/>
                                  <w:szCs w:val="18"/>
                                </w:rPr>
                              </w:pPr>
                              <w:r w:rsidRPr="007F089C">
                                <w:rPr>
                                  <w:b/>
                                  <w:i/>
                                  <w:iCs/>
                                  <w:sz w:val="18"/>
                                  <w:szCs w:val="18"/>
                                </w:rPr>
                                <w:t xml:space="preserve">Учебная программа </w:t>
                              </w:r>
                              <w:r w:rsidRPr="007F089C">
                                <w:rPr>
                                  <w:i/>
                                  <w:iCs/>
                                  <w:spacing w:val="6"/>
                                  <w:sz w:val="18"/>
                                  <w:szCs w:val="18"/>
                                </w:rPr>
                                <w:t xml:space="preserve">по дисциплине </w:t>
                              </w:r>
                              <w:r w:rsidRPr="007F089C">
                                <w:rPr>
                                  <w:bCs/>
                                  <w:i/>
                                  <w:iCs/>
                                  <w:spacing w:val="6"/>
                                  <w:sz w:val="18"/>
                                  <w:szCs w:val="18"/>
                                </w:rPr>
                                <w:t>«Профессионально-ориентированный иностранный язык (английский язык)»</w:t>
                              </w:r>
                            </w:p>
                            <w:p w:rsidR="00E747EF" w:rsidRPr="007F089C" w:rsidRDefault="00E747EF" w:rsidP="007F089C">
                              <w:pPr>
                                <w:pStyle w:val="a5"/>
                                <w:shd w:val="clear" w:color="auto" w:fill="auto"/>
                                <w:spacing w:line="240" w:lineRule="auto"/>
                                <w:rPr>
                                  <w:i/>
                                  <w:iCs/>
                                  <w:sz w:val="18"/>
                                  <w:szCs w:val="18"/>
                                </w:rPr>
                              </w:pPr>
                              <w:r w:rsidRPr="007F089C">
                                <w:rPr>
                                  <w:i/>
                                  <w:iCs/>
                                  <w:spacing w:val="6"/>
                                  <w:sz w:val="18"/>
                                  <w:szCs w:val="18"/>
                                </w:rPr>
                                <w:t>для ОП</w:t>
                              </w:r>
                              <w:r w:rsidRPr="007F089C">
                                <w:rPr>
                                  <w:rFonts w:eastAsia="Arial Unicode MS"/>
                                  <w:i/>
                                  <w:iCs/>
                                  <w:sz w:val="18"/>
                                  <w:szCs w:val="18"/>
                                </w:rPr>
                                <w:t xml:space="preserve"> Биология (6В01509)</w:t>
                              </w:r>
                            </w:p>
                            <w:p w:rsidR="00E747EF" w:rsidRPr="00CB491D" w:rsidRDefault="00E747EF" w:rsidP="001D0324">
                              <w:pPr>
                                <w:pStyle w:val="23"/>
                                <w:spacing w:after="0" w:line="240" w:lineRule="auto"/>
                                <w:jc w:val="both"/>
                                <w:rPr>
                                  <w:rFonts w:ascii="Times New Roman" w:hAnsi="Times New Roman"/>
                                  <w:bCs/>
                                  <w:sz w:val="24"/>
                                  <w:szCs w:val="24"/>
                                </w:rPr>
                              </w:pPr>
                            </w:p>
                            <w:bookmarkEnd w:id="44"/>
                            <w:p w:rsidR="00E747EF" w:rsidRPr="00CB491D" w:rsidRDefault="00E747EF" w:rsidP="001D0324">
                              <w:pPr>
                                <w:pStyle w:val="23"/>
                                <w:rPr>
                                  <w:rFonts w:ascii="Times New Roman" w:hAnsi="Times New Roman"/>
                                  <w:b/>
                                  <w:sz w:val="24"/>
                                  <w:szCs w:val="24"/>
                                </w:rPr>
                              </w:pPr>
                            </w:p>
                          </w:txbxContent>
                        </wps:txbx>
                        <wps:bodyPr rot="0" vert="horz" wrap="square" lIns="91440" tIns="45720" rIns="91440" bIns="45720" anchor="t" anchorCtr="0" upright="1">
                          <a:noAutofit/>
                        </wps:bodyPr>
                      </wps:wsp>
                      <wps:wsp>
                        <wps:cNvPr id="135" name="Прямая со стрелкой 23"/>
                        <wps:cNvCnPr>
                          <a:cxnSpLocks noChangeShapeType="1"/>
                        </wps:cNvCnPr>
                        <wps:spPr bwMode="auto">
                          <a:xfrm>
                            <a:off x="18097" y="13239"/>
                            <a:ext cx="2965" cy="0"/>
                          </a:xfrm>
                          <a:prstGeom prst="straightConnector1">
                            <a:avLst/>
                          </a:prstGeom>
                          <a:noFill/>
                          <a:ln w="19050">
                            <a:solidFill>
                              <a:srgbClr val="000000"/>
                            </a:solidFill>
                            <a:miter lim="800000"/>
                            <a:headEnd/>
                            <a:tailEnd type="triangle" w="med" len="med"/>
                          </a:ln>
                        </wps:spPr>
                        <wps:bodyPr/>
                      </wps:wsp>
                      <wpg:grpSp>
                        <wpg:cNvPr id="136" name="Группа 24"/>
                        <wpg:cNvGrpSpPr>
                          <a:grpSpLocks/>
                        </wpg:cNvGrpSpPr>
                        <wpg:grpSpPr bwMode="auto">
                          <a:xfrm>
                            <a:off x="20764" y="19812"/>
                            <a:ext cx="67469" cy="14154"/>
                            <a:chOff x="0" y="0"/>
                            <a:chExt cx="67468" cy="14154"/>
                          </a:xfrm>
                        </wpg:grpSpPr>
                        <wps:wsp>
                          <wps:cNvPr id="137" name="AutoShape 22"/>
                          <wps:cNvSpPr>
                            <a:spLocks noChangeArrowheads="1"/>
                          </wps:cNvSpPr>
                          <wps:spPr bwMode="auto">
                            <a:xfrm>
                              <a:off x="0" y="0"/>
                              <a:ext cx="67468" cy="14154"/>
                            </a:xfrm>
                            <a:prstGeom prst="roundRect">
                              <a:avLst>
                                <a:gd name="adj" fmla="val 16667"/>
                              </a:avLst>
                            </a:prstGeom>
                            <a:solidFill>
                              <a:srgbClr val="FFFFFF"/>
                            </a:solidFill>
                            <a:ln w="28575">
                              <a:solidFill>
                                <a:srgbClr val="000000"/>
                              </a:solidFill>
                              <a:miter lim="800000"/>
                              <a:headEnd/>
                              <a:tailEnd/>
                            </a:ln>
                          </wps:spPr>
                          <wps:txbx>
                            <w:txbxContent>
                              <w:p w:rsidR="00E747EF" w:rsidRPr="00AD6A7F" w:rsidRDefault="00E747EF" w:rsidP="001D0324">
                                <w:pPr>
                                  <w:pStyle w:val="23"/>
                                  <w:rPr>
                                    <w:rFonts w:ascii="Times New Roman" w:hAnsi="Times New Roman"/>
                                    <w:b/>
                                    <w:szCs w:val="24"/>
                                  </w:rPr>
                                </w:pPr>
                              </w:p>
                            </w:txbxContent>
                          </wps:txbx>
                          <wps:bodyPr rot="0" vert="horz" wrap="square" lIns="91440" tIns="45720" rIns="91440" bIns="45720" anchor="t" anchorCtr="0" upright="1">
                            <a:noAutofit/>
                          </wps:bodyPr>
                        </wps:wsp>
                        <wps:wsp>
                          <wps:cNvPr id="138" name="Прямоугольник 26"/>
                          <wps:cNvSpPr>
                            <a:spLocks noChangeArrowheads="1"/>
                          </wps:cNvSpPr>
                          <wps:spPr bwMode="auto">
                            <a:xfrm>
                              <a:off x="1790" y="723"/>
                              <a:ext cx="5937" cy="12477"/>
                            </a:xfrm>
                            <a:prstGeom prst="rect">
                              <a:avLst/>
                            </a:prstGeom>
                            <a:solidFill>
                              <a:srgbClr val="FFFFFF"/>
                            </a:solidFill>
                            <a:ln w="12700">
                              <a:solidFill>
                                <a:srgbClr val="000000"/>
                              </a:solidFill>
                              <a:miter lim="800000"/>
                              <a:headEnd/>
                              <a:tailEnd/>
                            </a:ln>
                          </wps:spPr>
                          <wps:txbx>
                            <w:txbxContent>
                              <w:p w:rsidR="00E747EF" w:rsidRPr="00B76462" w:rsidRDefault="00E747EF" w:rsidP="005969F9">
                                <w:pPr>
                                  <w:spacing w:after="0"/>
                                  <w:jc w:val="center"/>
                                  <w:rPr>
                                    <w:rFonts w:ascii="Times New Roman" w:hAnsi="Times New Roman"/>
                                    <w:sz w:val="24"/>
                                    <w:szCs w:val="24"/>
                                  </w:rPr>
                                </w:pPr>
                                <w:r w:rsidRPr="00B76462">
                                  <w:rPr>
                                    <w:rFonts w:ascii="Times New Roman" w:hAnsi="Times New Roman"/>
                                    <w:sz w:val="24"/>
                                    <w:szCs w:val="24"/>
                                  </w:rPr>
                                  <w:t>Деятельность студентов</w:t>
                                </w:r>
                              </w:p>
                            </w:txbxContent>
                          </wps:txbx>
                          <wps:bodyPr rot="0" vert="vert270" wrap="square" lIns="91440" tIns="45720" rIns="91440" bIns="45720" anchor="ctr" anchorCtr="0" upright="1">
                            <a:noAutofit/>
                          </wps:bodyPr>
                        </wps:wsp>
                        <wps:wsp>
                          <wps:cNvPr id="139" name="Прямоугольник 27"/>
                          <wps:cNvSpPr>
                            <a:spLocks noChangeArrowheads="1"/>
                          </wps:cNvSpPr>
                          <wps:spPr bwMode="auto">
                            <a:xfrm>
                              <a:off x="59245" y="723"/>
                              <a:ext cx="6439" cy="12477"/>
                            </a:xfrm>
                            <a:prstGeom prst="rect">
                              <a:avLst/>
                            </a:prstGeom>
                            <a:solidFill>
                              <a:srgbClr val="FFFFFF"/>
                            </a:solidFill>
                            <a:ln w="12700">
                              <a:solidFill>
                                <a:srgbClr val="000000"/>
                              </a:solidFill>
                              <a:miter lim="800000"/>
                              <a:headEnd/>
                              <a:tailEnd/>
                            </a:ln>
                          </wps:spPr>
                          <wps:txbx>
                            <w:txbxContent>
                              <w:p w:rsidR="00E747EF" w:rsidRPr="00B76462" w:rsidRDefault="00E747EF" w:rsidP="005969F9">
                                <w:pPr>
                                  <w:spacing w:after="0"/>
                                  <w:jc w:val="center"/>
                                  <w:rPr>
                                    <w:rFonts w:ascii="Times New Roman" w:hAnsi="Times New Roman"/>
                                    <w:sz w:val="24"/>
                                    <w:szCs w:val="24"/>
                                  </w:rPr>
                                </w:pPr>
                                <w:r w:rsidRPr="00B76462">
                                  <w:rPr>
                                    <w:rFonts w:ascii="Times New Roman" w:hAnsi="Times New Roman"/>
                                    <w:sz w:val="24"/>
                                    <w:szCs w:val="24"/>
                                  </w:rPr>
                                  <w:t>Деятельность преподавателя</w:t>
                                </w:r>
                              </w:p>
                            </w:txbxContent>
                          </wps:txbx>
                          <wps:bodyPr rot="0" vert="vert" wrap="square" lIns="91440" tIns="45720" rIns="91440" bIns="45720" anchor="ctr" anchorCtr="0" upright="1">
                            <a:noAutofit/>
                          </wps:bodyPr>
                        </wps:wsp>
                        <wps:wsp>
                          <wps:cNvPr id="140" name="Прямоугольник 28"/>
                          <wps:cNvSpPr>
                            <a:spLocks noChangeArrowheads="1"/>
                          </wps:cNvSpPr>
                          <wps:spPr bwMode="auto">
                            <a:xfrm>
                              <a:off x="13830" y="723"/>
                              <a:ext cx="40386" cy="2743"/>
                            </a:xfrm>
                            <a:prstGeom prst="rect">
                              <a:avLst/>
                            </a:prstGeom>
                            <a:solidFill>
                              <a:srgbClr val="FFFFFF"/>
                            </a:solidFill>
                            <a:ln w="12700">
                              <a:solidFill>
                                <a:srgbClr val="000000"/>
                              </a:solidFill>
                              <a:miter lim="800000"/>
                              <a:headEnd/>
                              <a:tailEnd/>
                            </a:ln>
                          </wps:spPr>
                          <wps:txbx>
                            <w:txbxContent>
                              <w:p w:rsidR="00E747EF" w:rsidRPr="00032A17" w:rsidRDefault="00E747EF" w:rsidP="001D0324">
                                <w:pPr>
                                  <w:jc w:val="center"/>
                                  <w:rPr>
                                    <w:rFonts w:ascii="Times New Roman" w:hAnsi="Times New Roman"/>
                                    <w:b/>
                                    <w:bCs/>
                                    <w:sz w:val="24"/>
                                    <w:szCs w:val="24"/>
                                  </w:rPr>
                                </w:pPr>
                                <w:r w:rsidRPr="00032A17">
                                  <w:rPr>
                                    <w:rFonts w:ascii="Times New Roman" w:hAnsi="Times New Roman"/>
                                    <w:b/>
                                    <w:bCs/>
                                    <w:sz w:val="24"/>
                                    <w:szCs w:val="24"/>
                                  </w:rPr>
                                  <w:t>Методы обучения</w:t>
                                </w:r>
                              </w:p>
                            </w:txbxContent>
                          </wps:txbx>
                          <wps:bodyPr rot="0" vert="horz" wrap="square" lIns="91440" tIns="45720" rIns="91440" bIns="45720" anchor="ctr" anchorCtr="0" upright="1">
                            <a:noAutofit/>
                          </wps:bodyPr>
                        </wps:wsp>
                        <wps:wsp>
                          <wps:cNvPr id="141" name="Прямая со стрелкой 34"/>
                          <wps:cNvCnPr>
                            <a:cxnSpLocks noChangeShapeType="1"/>
                          </wps:cNvCnPr>
                          <wps:spPr bwMode="auto">
                            <a:xfrm>
                              <a:off x="7658" y="2400"/>
                              <a:ext cx="5969" cy="0"/>
                            </a:xfrm>
                            <a:prstGeom prst="straightConnector1">
                              <a:avLst/>
                            </a:prstGeom>
                            <a:noFill/>
                            <a:ln w="6350">
                              <a:solidFill>
                                <a:srgbClr val="000000"/>
                              </a:solidFill>
                              <a:miter lim="800000"/>
                              <a:headEnd type="triangle" w="med" len="med"/>
                              <a:tailEnd type="triangle" w="med" len="med"/>
                            </a:ln>
                          </wps:spPr>
                          <wps:bodyPr/>
                        </wps:wsp>
                        <wps:wsp>
                          <wps:cNvPr id="142" name="Прямая со стрелкой 35"/>
                          <wps:cNvCnPr>
                            <a:cxnSpLocks noChangeShapeType="1"/>
                          </wps:cNvCnPr>
                          <wps:spPr bwMode="auto">
                            <a:xfrm>
                              <a:off x="54140" y="2400"/>
                              <a:ext cx="5048" cy="0"/>
                            </a:xfrm>
                            <a:prstGeom prst="straightConnector1">
                              <a:avLst/>
                            </a:prstGeom>
                            <a:noFill/>
                            <a:ln w="6350">
                              <a:solidFill>
                                <a:srgbClr val="000000"/>
                              </a:solidFill>
                              <a:miter lim="800000"/>
                              <a:headEnd type="triangle" w="med" len="med"/>
                              <a:tailEnd type="triangle" w="med" len="med"/>
                            </a:ln>
                          </wps:spPr>
                          <wps:bodyPr/>
                        </wps:wsp>
                        <wps:wsp>
                          <wps:cNvPr id="143" name="Прямоугольник 36"/>
                          <wps:cNvSpPr>
                            <a:spLocks noChangeArrowheads="1"/>
                          </wps:cNvSpPr>
                          <wps:spPr bwMode="auto">
                            <a:xfrm>
                              <a:off x="13830" y="3467"/>
                              <a:ext cx="40386" cy="7683"/>
                            </a:xfrm>
                            <a:prstGeom prst="rect">
                              <a:avLst/>
                            </a:prstGeom>
                            <a:solidFill>
                              <a:srgbClr val="FFFFFF"/>
                            </a:solidFill>
                            <a:ln w="12700">
                              <a:solidFill>
                                <a:srgbClr val="000000"/>
                              </a:solidFill>
                              <a:miter lim="800000"/>
                              <a:headEnd/>
                              <a:tailEnd/>
                            </a:ln>
                          </wps:spPr>
                          <wps:txbx>
                            <w:txbxContent>
                              <w:p w:rsidR="00E747EF" w:rsidRPr="00032A17" w:rsidRDefault="00E747EF" w:rsidP="001D0324">
                                <w:pPr>
                                  <w:pStyle w:val="a5"/>
                                  <w:spacing w:line="240" w:lineRule="auto"/>
                                  <w:rPr>
                                    <w:b/>
                                    <w:bCs/>
                                    <w:sz w:val="24"/>
                                    <w:szCs w:val="24"/>
                                    <w:lang w:val="en-US"/>
                                  </w:rPr>
                                </w:pPr>
                                <w:r w:rsidRPr="00032A17">
                                  <w:rPr>
                                    <w:b/>
                                    <w:bCs/>
                                    <w:sz w:val="24"/>
                                    <w:szCs w:val="24"/>
                                  </w:rPr>
                                  <w:t>Средства обучения</w:t>
                                </w:r>
                              </w:p>
                              <w:p w:rsidR="00E747EF" w:rsidRPr="008C05F2" w:rsidRDefault="00E747EF" w:rsidP="00247930">
                                <w:pPr>
                                  <w:pStyle w:val="a5"/>
                                  <w:numPr>
                                    <w:ilvl w:val="0"/>
                                    <w:numId w:val="4"/>
                                  </w:numPr>
                                  <w:shd w:val="clear" w:color="auto" w:fill="auto"/>
                                  <w:tabs>
                                    <w:tab w:val="clear" w:pos="360"/>
                                    <w:tab w:val="num" w:pos="284"/>
                                  </w:tabs>
                                  <w:spacing w:line="240" w:lineRule="auto"/>
                                  <w:ind w:left="0" w:firstLine="0"/>
                                  <w:jc w:val="both"/>
                                  <w:rPr>
                                    <w:sz w:val="18"/>
                                    <w:szCs w:val="18"/>
                                    <w:lang w:val="en-US"/>
                                  </w:rPr>
                                </w:pPr>
                                <w:r w:rsidRPr="008C05F2">
                                  <w:rPr>
                                    <w:b/>
                                    <w:i/>
                                    <w:iCs/>
                                    <w:sz w:val="18"/>
                                    <w:szCs w:val="18"/>
                                  </w:rPr>
                                  <w:t>Учебно</w:t>
                                </w:r>
                                <w:r w:rsidRPr="008C05F2">
                                  <w:rPr>
                                    <w:b/>
                                    <w:i/>
                                    <w:iCs/>
                                    <w:sz w:val="18"/>
                                    <w:szCs w:val="18"/>
                                    <w:lang w:val="en-US"/>
                                  </w:rPr>
                                  <w:t>-</w:t>
                                </w:r>
                                <w:r w:rsidRPr="008C05F2">
                                  <w:rPr>
                                    <w:b/>
                                    <w:i/>
                                    <w:iCs/>
                                    <w:sz w:val="18"/>
                                    <w:szCs w:val="18"/>
                                  </w:rPr>
                                  <w:t>методическое</w:t>
                                </w:r>
                                <w:r w:rsidRPr="005969F9">
                                  <w:rPr>
                                    <w:b/>
                                    <w:i/>
                                    <w:iCs/>
                                    <w:sz w:val="18"/>
                                    <w:szCs w:val="18"/>
                                    <w:lang w:val="en-US"/>
                                  </w:rPr>
                                  <w:t xml:space="preserve"> </w:t>
                                </w:r>
                                <w:r w:rsidRPr="008C05F2">
                                  <w:rPr>
                                    <w:b/>
                                    <w:i/>
                                    <w:iCs/>
                                    <w:sz w:val="18"/>
                                    <w:szCs w:val="18"/>
                                  </w:rPr>
                                  <w:t>пособие</w:t>
                                </w:r>
                                <w:r w:rsidRPr="008C05F2">
                                  <w:rPr>
                                    <w:i/>
                                    <w:iCs/>
                                    <w:sz w:val="18"/>
                                    <w:szCs w:val="18"/>
                                    <w:lang w:val="en-US"/>
                                  </w:rPr>
                                  <w:t xml:space="preserve"> «</w:t>
                                </w:r>
                                <w:r w:rsidRPr="008C05F2">
                                  <w:rPr>
                                    <w:i/>
                                    <w:iCs/>
                                    <w:sz w:val="18"/>
                                    <w:szCs w:val="18"/>
                                    <w:lang w:val="kk-KZ"/>
                                  </w:rPr>
                                  <w:t>Professionally oriented English. Biology»</w:t>
                                </w:r>
                              </w:p>
                              <w:p w:rsidR="00E747EF" w:rsidRPr="007C37BA" w:rsidRDefault="00E747EF" w:rsidP="00247930">
                                <w:pPr>
                                  <w:pStyle w:val="a5"/>
                                  <w:numPr>
                                    <w:ilvl w:val="0"/>
                                    <w:numId w:val="4"/>
                                  </w:numPr>
                                  <w:shd w:val="clear" w:color="auto" w:fill="auto"/>
                                  <w:tabs>
                                    <w:tab w:val="clear" w:pos="360"/>
                                    <w:tab w:val="num" w:pos="284"/>
                                    <w:tab w:val="left" w:pos="426"/>
                                  </w:tabs>
                                  <w:spacing w:line="240" w:lineRule="auto"/>
                                  <w:ind w:left="0" w:firstLine="0"/>
                                  <w:jc w:val="both"/>
                                  <w:rPr>
                                    <w:i/>
                                    <w:iCs/>
                                    <w:sz w:val="18"/>
                                    <w:szCs w:val="18"/>
                                    <w:lang w:val="en-US"/>
                                  </w:rPr>
                                </w:pPr>
                                <w:r w:rsidRPr="007C37BA">
                                  <w:rPr>
                                    <w:b/>
                                    <w:i/>
                                    <w:iCs/>
                                    <w:sz w:val="18"/>
                                    <w:szCs w:val="18"/>
                                  </w:rPr>
                                  <w:t>Электронное</w:t>
                                </w:r>
                                <w:r w:rsidRPr="009D6659">
                                  <w:rPr>
                                    <w:b/>
                                    <w:i/>
                                    <w:iCs/>
                                    <w:sz w:val="18"/>
                                    <w:szCs w:val="18"/>
                                    <w:lang w:val="en-US"/>
                                  </w:rPr>
                                  <w:t xml:space="preserve"> </w:t>
                                </w:r>
                                <w:r w:rsidRPr="007C37BA">
                                  <w:rPr>
                                    <w:b/>
                                    <w:i/>
                                    <w:iCs/>
                                    <w:sz w:val="18"/>
                                    <w:szCs w:val="18"/>
                                  </w:rPr>
                                  <w:t>учебно</w:t>
                                </w:r>
                                <w:r w:rsidRPr="009D6659">
                                  <w:rPr>
                                    <w:b/>
                                    <w:i/>
                                    <w:iCs/>
                                    <w:sz w:val="18"/>
                                    <w:szCs w:val="18"/>
                                    <w:lang w:val="en-US"/>
                                  </w:rPr>
                                  <w:t>-</w:t>
                                </w:r>
                                <w:r w:rsidRPr="007C37BA">
                                  <w:rPr>
                                    <w:b/>
                                    <w:i/>
                                    <w:iCs/>
                                    <w:sz w:val="18"/>
                                    <w:szCs w:val="18"/>
                                  </w:rPr>
                                  <w:t>методическое</w:t>
                                </w:r>
                                <w:r w:rsidRPr="009D6659">
                                  <w:rPr>
                                    <w:b/>
                                    <w:i/>
                                    <w:iCs/>
                                    <w:sz w:val="18"/>
                                    <w:szCs w:val="18"/>
                                    <w:lang w:val="en-US"/>
                                  </w:rPr>
                                  <w:t xml:space="preserve"> </w:t>
                                </w:r>
                                <w:r w:rsidRPr="007C37BA">
                                  <w:rPr>
                                    <w:b/>
                                    <w:i/>
                                    <w:iCs/>
                                    <w:sz w:val="18"/>
                                    <w:szCs w:val="18"/>
                                  </w:rPr>
                                  <w:t>пособие</w:t>
                                </w:r>
                                <w:r w:rsidRPr="009D6659">
                                  <w:rPr>
                                    <w:i/>
                                    <w:iCs/>
                                    <w:sz w:val="18"/>
                                    <w:szCs w:val="18"/>
                                    <w:lang w:val="en-US"/>
                                  </w:rPr>
                                  <w:t xml:space="preserve"> «</w:t>
                                </w:r>
                                <w:r w:rsidRPr="007C37BA">
                                  <w:rPr>
                                    <w:i/>
                                    <w:iCs/>
                                    <w:sz w:val="18"/>
                                    <w:szCs w:val="18"/>
                                    <w:lang w:val="kk-KZ"/>
                                  </w:rPr>
                                  <w:t>Professionally oriented English. Biology»</w:t>
                                </w:r>
                              </w:p>
                              <w:p w:rsidR="00E747EF" w:rsidRPr="008C05F2" w:rsidRDefault="00E747EF" w:rsidP="001D0324">
                                <w:pPr>
                                  <w:jc w:val="center"/>
                                  <w:rPr>
                                    <w:rFonts w:ascii="Times New Roman" w:hAnsi="Times New Roman"/>
                                    <w:sz w:val="18"/>
                                    <w:szCs w:val="18"/>
                                    <w:lang w:val="en-US"/>
                                  </w:rPr>
                                </w:pPr>
                              </w:p>
                              <w:p w:rsidR="00E747EF" w:rsidRPr="008C05F2" w:rsidRDefault="00E747EF" w:rsidP="001D0324">
                                <w:pPr>
                                  <w:jc w:val="center"/>
                                  <w:rPr>
                                    <w:rFonts w:ascii="Times New Roman" w:hAnsi="Times New Roman"/>
                                    <w:sz w:val="24"/>
                                    <w:szCs w:val="24"/>
                                    <w:lang w:val="en-US"/>
                                  </w:rPr>
                                </w:pPr>
                              </w:p>
                              <w:p w:rsidR="00E747EF" w:rsidRPr="008C05F2" w:rsidRDefault="00E747EF" w:rsidP="001D0324">
                                <w:pPr>
                                  <w:jc w:val="center"/>
                                  <w:rPr>
                                    <w:rFonts w:ascii="Times New Roman" w:hAnsi="Times New Roman"/>
                                    <w:sz w:val="24"/>
                                    <w:szCs w:val="24"/>
                                    <w:lang w:val="en-US"/>
                                  </w:rPr>
                                </w:pPr>
                              </w:p>
                              <w:p w:rsidR="00E747EF" w:rsidRPr="008C05F2" w:rsidRDefault="00E747EF" w:rsidP="001D0324">
                                <w:pPr>
                                  <w:jc w:val="center"/>
                                  <w:rPr>
                                    <w:rFonts w:ascii="Times New Roman" w:hAnsi="Times New Roman"/>
                                    <w:sz w:val="24"/>
                                    <w:szCs w:val="24"/>
                                    <w:lang w:val="en-US"/>
                                  </w:rPr>
                                </w:pPr>
                              </w:p>
                              <w:p w:rsidR="00E747EF" w:rsidRPr="008C05F2" w:rsidRDefault="00E747EF" w:rsidP="001D0324">
                                <w:pPr>
                                  <w:jc w:val="center"/>
                                  <w:rPr>
                                    <w:rFonts w:ascii="Times New Roman" w:hAnsi="Times New Roman"/>
                                    <w:sz w:val="24"/>
                                    <w:szCs w:val="24"/>
                                    <w:lang w:val="en-US"/>
                                  </w:rPr>
                                </w:pPr>
                              </w:p>
                            </w:txbxContent>
                          </wps:txbx>
                          <wps:bodyPr rot="0" vert="horz" wrap="square" lIns="91440" tIns="45720" rIns="91440" bIns="45720" anchor="ctr" anchorCtr="0" upright="1">
                            <a:noAutofit/>
                          </wps:bodyPr>
                        </wps:wsp>
                        <wps:wsp>
                          <wps:cNvPr id="144" name="Прямая со стрелкой 37"/>
                          <wps:cNvCnPr>
                            <a:cxnSpLocks noChangeShapeType="1"/>
                          </wps:cNvCnPr>
                          <wps:spPr bwMode="auto">
                            <a:xfrm>
                              <a:off x="7810" y="6515"/>
                              <a:ext cx="5969" cy="0"/>
                            </a:xfrm>
                            <a:prstGeom prst="straightConnector1">
                              <a:avLst/>
                            </a:prstGeom>
                            <a:noFill/>
                            <a:ln w="6350">
                              <a:solidFill>
                                <a:srgbClr val="000000"/>
                              </a:solidFill>
                              <a:miter lim="800000"/>
                              <a:headEnd type="triangle" w="med" len="med"/>
                              <a:tailEnd type="triangle" w="med" len="med"/>
                            </a:ln>
                          </wps:spPr>
                          <wps:bodyPr/>
                        </wps:wsp>
                        <wps:wsp>
                          <wps:cNvPr id="145" name="Прямая со стрелкой 38"/>
                          <wps:cNvCnPr>
                            <a:cxnSpLocks noChangeShapeType="1"/>
                          </wps:cNvCnPr>
                          <wps:spPr bwMode="auto">
                            <a:xfrm>
                              <a:off x="54140" y="7124"/>
                              <a:ext cx="5048" cy="0"/>
                            </a:xfrm>
                            <a:prstGeom prst="straightConnector1">
                              <a:avLst/>
                            </a:prstGeom>
                            <a:noFill/>
                            <a:ln w="6350">
                              <a:solidFill>
                                <a:srgbClr val="000000"/>
                              </a:solidFill>
                              <a:miter lim="800000"/>
                              <a:headEnd type="triangle" w="med" len="med"/>
                              <a:tailEnd type="triangle" w="med" len="med"/>
                            </a:ln>
                          </wps:spPr>
                          <wps:bodyPr/>
                        </wps:wsp>
                        <wps:wsp>
                          <wps:cNvPr id="146" name="Прямая со стрелкой 39"/>
                          <wps:cNvCnPr>
                            <a:cxnSpLocks noChangeShapeType="1"/>
                          </wps:cNvCnPr>
                          <wps:spPr bwMode="auto">
                            <a:xfrm>
                              <a:off x="7810" y="11391"/>
                              <a:ext cx="5969" cy="0"/>
                            </a:xfrm>
                            <a:prstGeom prst="straightConnector1">
                              <a:avLst/>
                            </a:prstGeom>
                            <a:noFill/>
                            <a:ln w="6350">
                              <a:solidFill>
                                <a:srgbClr val="000000"/>
                              </a:solidFill>
                              <a:miter lim="800000"/>
                              <a:headEnd type="triangle" w="med" len="med"/>
                              <a:tailEnd type="triangle" w="med" len="med"/>
                            </a:ln>
                          </wps:spPr>
                          <wps:bodyPr/>
                        </wps:wsp>
                        <wps:wsp>
                          <wps:cNvPr id="147" name="Прямоугольник 40"/>
                          <wps:cNvSpPr>
                            <a:spLocks noChangeArrowheads="1"/>
                          </wps:cNvSpPr>
                          <wps:spPr bwMode="auto">
                            <a:xfrm>
                              <a:off x="13830" y="10324"/>
                              <a:ext cx="40386" cy="2877"/>
                            </a:xfrm>
                            <a:prstGeom prst="rect">
                              <a:avLst/>
                            </a:prstGeom>
                            <a:solidFill>
                              <a:srgbClr val="FFFFFF"/>
                            </a:solidFill>
                            <a:ln w="12700">
                              <a:solidFill>
                                <a:srgbClr val="000000"/>
                              </a:solidFill>
                              <a:miter lim="800000"/>
                              <a:headEnd/>
                              <a:tailEnd/>
                            </a:ln>
                          </wps:spPr>
                          <wps:txbx>
                            <w:txbxContent>
                              <w:p w:rsidR="00E747EF" w:rsidRPr="00032A17" w:rsidRDefault="00E747EF" w:rsidP="001D0324">
                                <w:pPr>
                                  <w:spacing w:after="0" w:line="240" w:lineRule="auto"/>
                                  <w:jc w:val="center"/>
                                  <w:rPr>
                                    <w:rFonts w:ascii="Times New Roman" w:hAnsi="Times New Roman"/>
                                    <w:b/>
                                    <w:bCs/>
                                    <w:sz w:val="24"/>
                                    <w:szCs w:val="24"/>
                                  </w:rPr>
                                </w:pPr>
                                <w:r w:rsidRPr="00032A17">
                                  <w:rPr>
                                    <w:rFonts w:ascii="Times New Roman" w:hAnsi="Times New Roman"/>
                                    <w:b/>
                                    <w:bCs/>
                                    <w:sz w:val="24"/>
                                    <w:szCs w:val="24"/>
                                  </w:rPr>
                                  <w:t xml:space="preserve">Формы организации </w:t>
                                </w:r>
                                <w:r>
                                  <w:rPr>
                                    <w:rFonts w:ascii="Times New Roman" w:hAnsi="Times New Roman"/>
                                    <w:b/>
                                    <w:bCs/>
                                    <w:sz w:val="24"/>
                                    <w:szCs w:val="24"/>
                                  </w:rPr>
                                  <w:t>обучения</w:t>
                                </w:r>
                              </w:p>
                            </w:txbxContent>
                          </wps:txbx>
                          <wps:bodyPr rot="0" vert="horz" wrap="square" lIns="91440" tIns="45720" rIns="91440" bIns="45720" anchor="ctr" anchorCtr="0" upright="1">
                            <a:noAutofit/>
                          </wps:bodyPr>
                        </wps:wsp>
                        <wps:wsp>
                          <wps:cNvPr id="148" name="Прямая со стрелкой 41"/>
                          <wps:cNvCnPr>
                            <a:cxnSpLocks noChangeShapeType="1"/>
                          </wps:cNvCnPr>
                          <wps:spPr bwMode="auto">
                            <a:xfrm>
                              <a:off x="54140" y="11391"/>
                              <a:ext cx="5048" cy="0"/>
                            </a:xfrm>
                            <a:prstGeom prst="straightConnector1">
                              <a:avLst/>
                            </a:prstGeom>
                            <a:noFill/>
                            <a:ln w="6350">
                              <a:solidFill>
                                <a:srgbClr val="000000"/>
                              </a:solidFill>
                              <a:miter lim="800000"/>
                              <a:headEnd type="triangle" w="med" len="med"/>
                              <a:tailEnd type="triangle" w="med" len="med"/>
                            </a:ln>
                          </wps:spPr>
                          <wps:bodyPr/>
                        </wps:wsp>
                      </wpg:grpSp>
                      <wps:wsp>
                        <wps:cNvPr id="149" name="AutoShape 31"/>
                        <wps:cNvSpPr>
                          <a:spLocks noChangeArrowheads="1"/>
                        </wps:cNvSpPr>
                        <wps:spPr bwMode="auto">
                          <a:xfrm>
                            <a:off x="2095" y="22288"/>
                            <a:ext cx="15583" cy="8954"/>
                          </a:xfrm>
                          <a:prstGeom prst="roundRect">
                            <a:avLst>
                              <a:gd name="adj" fmla="val 16667"/>
                            </a:avLst>
                          </a:prstGeom>
                          <a:solidFill>
                            <a:srgbClr val="FFFFFF"/>
                          </a:solidFill>
                          <a:ln w="25400">
                            <a:solidFill>
                              <a:srgbClr val="000000"/>
                            </a:solidFill>
                            <a:round/>
                            <a:headEnd/>
                            <a:tailEnd/>
                          </a:ln>
                        </wps:spPr>
                        <wps:txbx>
                          <w:txbxContent>
                            <w:p w:rsidR="00E747EF" w:rsidRDefault="00E747EF" w:rsidP="001D0324">
                              <w:pPr>
                                <w:spacing w:after="0" w:line="240" w:lineRule="auto"/>
                                <w:jc w:val="center"/>
                                <w:rPr>
                                  <w:rFonts w:ascii="Times New Roman" w:hAnsi="Times New Roman"/>
                                  <w:b/>
                                  <w:sz w:val="24"/>
                                  <w:szCs w:val="24"/>
                                </w:rPr>
                              </w:pPr>
                            </w:p>
                            <w:p w:rsidR="00E747EF" w:rsidRPr="00CB491D" w:rsidRDefault="00E747EF" w:rsidP="001D0324">
                              <w:pPr>
                                <w:spacing w:after="0" w:line="240" w:lineRule="auto"/>
                                <w:jc w:val="center"/>
                                <w:rPr>
                                  <w:rFonts w:ascii="Times New Roman" w:hAnsi="Times New Roman"/>
                                  <w:b/>
                                  <w:sz w:val="24"/>
                                  <w:szCs w:val="24"/>
                                </w:rPr>
                              </w:pPr>
                              <w:r>
                                <w:rPr>
                                  <w:rFonts w:ascii="Times New Roman" w:hAnsi="Times New Roman"/>
                                  <w:b/>
                                  <w:sz w:val="24"/>
                                  <w:szCs w:val="24"/>
                                </w:rPr>
                                <w:t>Деятельностный</w:t>
                              </w:r>
                            </w:p>
                            <w:p w:rsidR="00E747EF" w:rsidRPr="00CB491D" w:rsidRDefault="00E747EF" w:rsidP="001D0324">
                              <w:pPr>
                                <w:spacing w:after="0" w:line="240" w:lineRule="auto"/>
                                <w:jc w:val="center"/>
                                <w:rPr>
                                  <w:rFonts w:ascii="Times New Roman" w:hAnsi="Times New Roman"/>
                                  <w:b/>
                                  <w:sz w:val="24"/>
                                  <w:szCs w:val="24"/>
                                </w:rPr>
                              </w:pPr>
                              <w:r w:rsidRPr="00CB491D">
                                <w:rPr>
                                  <w:rFonts w:ascii="Times New Roman" w:hAnsi="Times New Roman"/>
                                  <w:b/>
                                  <w:sz w:val="24"/>
                                  <w:szCs w:val="24"/>
                                </w:rPr>
                                <w:t>компонент</w:t>
                              </w:r>
                            </w:p>
                          </w:txbxContent>
                        </wps:txbx>
                        <wps:bodyPr rot="0" vert="horz" wrap="square" lIns="91440" tIns="45720" rIns="91440" bIns="45720" anchor="t" anchorCtr="0" upright="1">
                          <a:noAutofit/>
                        </wps:bodyPr>
                      </wps:wsp>
                      <wps:wsp>
                        <wps:cNvPr id="150" name="AutoShape 22"/>
                        <wps:cNvSpPr>
                          <a:spLocks noChangeArrowheads="1"/>
                        </wps:cNvSpPr>
                        <wps:spPr bwMode="auto">
                          <a:xfrm>
                            <a:off x="20859" y="35242"/>
                            <a:ext cx="67279" cy="6573"/>
                          </a:xfrm>
                          <a:prstGeom prst="roundRect">
                            <a:avLst>
                              <a:gd name="adj" fmla="val 16667"/>
                            </a:avLst>
                          </a:prstGeom>
                          <a:solidFill>
                            <a:srgbClr val="FFFFFF"/>
                          </a:solidFill>
                          <a:ln w="25400">
                            <a:solidFill>
                              <a:srgbClr val="000000"/>
                            </a:solidFill>
                            <a:round/>
                            <a:headEnd/>
                            <a:tailEnd/>
                          </a:ln>
                        </wps:spPr>
                        <wps:txbx>
                          <w:txbxContent>
                            <w:p w:rsidR="00E747EF" w:rsidRPr="00C01BE6" w:rsidRDefault="00E747EF" w:rsidP="00247930">
                              <w:pPr>
                                <w:pStyle w:val="a3"/>
                                <w:numPr>
                                  <w:ilvl w:val="0"/>
                                  <w:numId w:val="19"/>
                                </w:numPr>
                                <w:tabs>
                                  <w:tab w:val="left" w:pos="426"/>
                                </w:tabs>
                                <w:spacing w:after="0" w:line="240" w:lineRule="auto"/>
                                <w:ind w:left="0" w:firstLine="113"/>
                                <w:jc w:val="both"/>
                                <w:rPr>
                                  <w:rFonts w:ascii="Times New Roman" w:hAnsi="Times New Roman"/>
                                </w:rPr>
                              </w:pPr>
                              <w:r w:rsidRPr="00C01BE6">
                                <w:rPr>
                                  <w:rFonts w:ascii="Times New Roman" w:hAnsi="Times New Roman"/>
                                </w:rPr>
                                <w:t>Тестирование по методике диагностики направленности мотивации изучения английского языка</w:t>
                              </w:r>
                            </w:p>
                            <w:p w:rsidR="00E747EF" w:rsidRPr="00C01BE6" w:rsidRDefault="00E747EF" w:rsidP="00247930">
                              <w:pPr>
                                <w:pStyle w:val="a3"/>
                                <w:numPr>
                                  <w:ilvl w:val="0"/>
                                  <w:numId w:val="19"/>
                                </w:numPr>
                                <w:spacing w:after="0" w:line="240" w:lineRule="auto"/>
                                <w:ind w:left="426" w:hanging="313"/>
                                <w:jc w:val="both"/>
                                <w:rPr>
                                  <w:rFonts w:ascii="Times New Roman" w:hAnsi="Times New Roman"/>
                                </w:rPr>
                              </w:pPr>
                              <w:r w:rsidRPr="00C01BE6">
                                <w:rPr>
                                  <w:rFonts w:ascii="Times New Roman" w:hAnsi="Times New Roman"/>
                                </w:rPr>
                                <w:t>Комплекс коммуникативно-ориентированных иноязычных контрольных заданий по всем видам речевой     деятельности</w:t>
                              </w:r>
                            </w:p>
                            <w:p w:rsidR="00E747EF" w:rsidRPr="00C01BE6" w:rsidRDefault="00E747EF" w:rsidP="001D0324">
                              <w:pPr>
                                <w:spacing w:after="0" w:line="200" w:lineRule="exact"/>
                                <w:ind w:firstLine="113"/>
                                <w:jc w:val="center"/>
                                <w:rPr>
                                  <w:rFonts w:ascii="Times New Roman" w:hAnsi="Times New Roman"/>
                                  <w:b/>
                                  <w:sz w:val="20"/>
                                  <w:szCs w:val="20"/>
                                </w:rPr>
                              </w:pPr>
                            </w:p>
                          </w:txbxContent>
                        </wps:txbx>
                        <wps:bodyPr rot="0" vert="horz" wrap="square" lIns="91440" tIns="45720" rIns="91440" bIns="45720" anchor="t" anchorCtr="0" upright="1">
                          <a:noAutofit/>
                        </wps:bodyPr>
                      </wps:wsp>
                      <wps:wsp>
                        <wps:cNvPr id="151" name="Прямая со стрелкой 44"/>
                        <wps:cNvCnPr>
                          <a:cxnSpLocks noChangeShapeType="1"/>
                        </wps:cNvCnPr>
                        <wps:spPr bwMode="auto">
                          <a:xfrm>
                            <a:off x="17716" y="26384"/>
                            <a:ext cx="3103" cy="0"/>
                          </a:xfrm>
                          <a:prstGeom prst="straightConnector1">
                            <a:avLst/>
                          </a:prstGeom>
                          <a:noFill/>
                          <a:ln w="19050">
                            <a:solidFill>
                              <a:srgbClr val="000000"/>
                            </a:solidFill>
                            <a:miter lim="800000"/>
                            <a:headEnd/>
                            <a:tailEnd type="triangle" w="med" len="med"/>
                          </a:ln>
                        </wps:spPr>
                        <wps:bodyPr/>
                      </wps:wsp>
                      <wps:wsp>
                        <wps:cNvPr id="152" name="AutoShape 31"/>
                        <wps:cNvSpPr>
                          <a:spLocks noChangeArrowheads="1"/>
                        </wps:cNvSpPr>
                        <wps:spPr bwMode="auto">
                          <a:xfrm>
                            <a:off x="2286" y="35242"/>
                            <a:ext cx="15125" cy="6061"/>
                          </a:xfrm>
                          <a:prstGeom prst="roundRect">
                            <a:avLst>
                              <a:gd name="adj" fmla="val 16667"/>
                            </a:avLst>
                          </a:prstGeom>
                          <a:solidFill>
                            <a:srgbClr val="FFFFFF"/>
                          </a:solidFill>
                          <a:ln w="25400">
                            <a:solidFill>
                              <a:srgbClr val="000000"/>
                            </a:solidFill>
                            <a:round/>
                            <a:headEnd/>
                            <a:tailEnd/>
                          </a:ln>
                        </wps:spPr>
                        <wps:txbx>
                          <w:txbxContent>
                            <w:p w:rsidR="00E747EF" w:rsidRPr="00CB491D" w:rsidRDefault="00E747EF" w:rsidP="001D0324">
                              <w:pPr>
                                <w:spacing w:after="0" w:line="240" w:lineRule="auto"/>
                                <w:jc w:val="center"/>
                                <w:rPr>
                                  <w:rFonts w:ascii="Times New Roman" w:hAnsi="Times New Roman"/>
                                  <w:b/>
                                  <w:sz w:val="24"/>
                                  <w:szCs w:val="24"/>
                                </w:rPr>
                              </w:pPr>
                              <w:r>
                                <w:rPr>
                                  <w:rFonts w:ascii="Times New Roman" w:hAnsi="Times New Roman"/>
                                  <w:b/>
                                  <w:sz w:val="24"/>
                                  <w:szCs w:val="24"/>
                                </w:rPr>
                                <w:t>Диагностический</w:t>
                              </w:r>
                            </w:p>
                            <w:p w:rsidR="00E747EF" w:rsidRPr="00CB491D" w:rsidRDefault="00E747EF" w:rsidP="001D0324">
                              <w:pPr>
                                <w:spacing w:after="0" w:line="240" w:lineRule="auto"/>
                                <w:jc w:val="center"/>
                                <w:rPr>
                                  <w:rFonts w:ascii="Times New Roman" w:hAnsi="Times New Roman"/>
                                  <w:b/>
                                  <w:sz w:val="24"/>
                                  <w:szCs w:val="24"/>
                                </w:rPr>
                              </w:pPr>
                              <w:r w:rsidRPr="00CB491D">
                                <w:rPr>
                                  <w:rFonts w:ascii="Times New Roman" w:hAnsi="Times New Roman"/>
                                  <w:b/>
                                  <w:sz w:val="24"/>
                                  <w:szCs w:val="24"/>
                                </w:rPr>
                                <w:t>компонент</w:t>
                              </w:r>
                            </w:p>
                          </w:txbxContent>
                        </wps:txbx>
                        <wps:bodyPr rot="0" vert="horz" wrap="square" lIns="91440" tIns="45720" rIns="91440" bIns="45720" anchor="t" anchorCtr="0" upright="1">
                          <a:noAutofit/>
                        </wps:bodyPr>
                      </wps:wsp>
                      <wps:wsp>
                        <wps:cNvPr id="153" name="Прямая со стрелкой 46"/>
                        <wps:cNvCnPr>
                          <a:cxnSpLocks noChangeShapeType="1"/>
                        </wps:cNvCnPr>
                        <wps:spPr bwMode="auto">
                          <a:xfrm>
                            <a:off x="17335" y="38385"/>
                            <a:ext cx="3474" cy="0"/>
                          </a:xfrm>
                          <a:prstGeom prst="straightConnector1">
                            <a:avLst/>
                          </a:prstGeom>
                          <a:noFill/>
                          <a:ln w="19050">
                            <a:solidFill>
                              <a:srgbClr val="000000"/>
                            </a:solidFill>
                            <a:miter lim="800000"/>
                            <a:headEnd/>
                            <a:tailEnd type="triangle" w="med" len="med"/>
                          </a:ln>
                        </wps:spPr>
                        <wps:bodyPr/>
                      </wps:wsp>
                      <wps:wsp>
                        <wps:cNvPr id="154" name="Line 48"/>
                        <wps:cNvCnPr>
                          <a:cxnSpLocks noChangeShapeType="1"/>
                        </wps:cNvCnPr>
                        <wps:spPr bwMode="auto">
                          <a:xfrm flipH="1">
                            <a:off x="87725" y="45720"/>
                            <a:ext cx="2721" cy="0"/>
                          </a:xfrm>
                          <a:prstGeom prst="line">
                            <a:avLst/>
                          </a:prstGeom>
                          <a:noFill/>
                          <a:ln w="25400">
                            <a:solidFill>
                              <a:srgbClr val="000000"/>
                            </a:solidFill>
                            <a:round/>
                            <a:headEnd/>
                            <a:tailEnd type="triangle" w="med" len="med"/>
                          </a:ln>
                        </wps:spPr>
                        <wps:bodyPr/>
                      </wps:wsp>
                      <wps:wsp>
                        <wps:cNvPr id="155" name="AutoShape 46"/>
                        <wps:cNvSpPr>
                          <a:spLocks noChangeArrowheads="1"/>
                        </wps:cNvSpPr>
                        <wps:spPr bwMode="auto">
                          <a:xfrm>
                            <a:off x="2286" y="42862"/>
                            <a:ext cx="15252" cy="5615"/>
                          </a:xfrm>
                          <a:prstGeom prst="roundRect">
                            <a:avLst>
                              <a:gd name="adj" fmla="val 16667"/>
                            </a:avLst>
                          </a:prstGeom>
                          <a:solidFill>
                            <a:srgbClr val="FFFFFF"/>
                          </a:solidFill>
                          <a:ln w="25400">
                            <a:solidFill>
                              <a:srgbClr val="000000"/>
                            </a:solidFill>
                            <a:round/>
                            <a:headEnd/>
                            <a:tailEnd/>
                          </a:ln>
                        </wps:spPr>
                        <wps:txbx>
                          <w:txbxContent>
                            <w:p w:rsidR="00E747EF" w:rsidRDefault="00E747EF" w:rsidP="001D0324">
                              <w:pPr>
                                <w:pStyle w:val="1"/>
                                <w:spacing w:before="0" w:beforeAutospacing="0" w:after="0" w:afterAutospacing="0"/>
                                <w:jc w:val="center"/>
                                <w:rPr>
                                  <w:sz w:val="24"/>
                                  <w:szCs w:val="24"/>
                                </w:rPr>
                              </w:pPr>
                              <w:r w:rsidRPr="00CB491D">
                                <w:rPr>
                                  <w:sz w:val="24"/>
                                  <w:szCs w:val="24"/>
                                </w:rPr>
                                <w:t>Результативный</w:t>
                              </w:r>
                            </w:p>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компонент</w:t>
                              </w:r>
                            </w:p>
                          </w:txbxContent>
                        </wps:txbx>
                        <wps:bodyPr rot="0" vert="horz" wrap="square" lIns="91440" tIns="45720" rIns="91440" bIns="45720" anchor="t" anchorCtr="0" upright="1">
                          <a:noAutofit/>
                        </wps:bodyPr>
                      </wps:wsp>
                      <wps:wsp>
                        <wps:cNvPr id="156" name="Прямая соединительная линия 49"/>
                        <wps:cNvCnPr>
                          <a:cxnSpLocks noChangeShapeType="1"/>
                        </wps:cNvCnPr>
                        <wps:spPr bwMode="auto">
                          <a:xfrm>
                            <a:off x="17526" y="45720"/>
                            <a:ext cx="3524" cy="0"/>
                          </a:xfrm>
                          <a:prstGeom prst="line">
                            <a:avLst/>
                          </a:prstGeom>
                          <a:noFill/>
                          <a:ln w="19050">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3" o:spid="_x0000_s1065" style="position:absolute;left:0;text-align:left;margin-left:-126.3pt;margin-top:-8286.45pt;width:712.6pt;height:381.7pt;z-index:251663360;mso-position-horizontal-relative:text;mso-position-vertical-relative:text" coordsize="90500,4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8LzAgAABlPAAAOAAAAZHJzL2Uyb0RvYy54bWzsXN2O20QUvkfiHSzf03jG/1GzVbX9AalA&#10;RcsDeB0nMTi2GXs3u1yVcovUCx6AV6gESNBCeYXkjTjz47GTOD/d1E5X61ZaObE9Gc85853vfGfG&#10;d+9dTiPlIiBZmMQDFd3RVCWI/WQYxuOB+u3zR585qpLlXjz0oiQOBupVkKn3Tj795O4s7Qc4mSTR&#10;MCAKNBJn/Vk6UCd5nvZ7vcyfBFMvu5OkQQwnRwmZejl8JOPekHgzaH0a9bCmWb1ZQoYpSfwgy+Db&#10;B/ykesLaH40CP/96NMqCXIkGKvQtZ38J+3tG//ZO7nr9MfHSSeiLbnjX6MXUC2P4UdnUAy/3lHMS&#10;rjU1DX2SZMkov+Mn014yGoV+wJ4BngZpK0/zmCTnKXuWcX82TuUwwdCujNO1m/W/unhKlHA4UHVV&#10;ib0pmGj+6+LF4uf5f/D/taLTEZql4z5c+Jikz9KnhD8mHD5J/O8zON1bPU8/j/nFytnsy2QIrXrn&#10;ecJG6HJEprQJeHblkhniShoiuMwVH750NVPTMNjLh3OGY9imK0zlT8Cea/f5k4fVO8v7bNr9ntfn&#10;P8o6KjpGnwpcLitHNTtsVJ9NvDRgxsroYIlRtXAxrE/COFCQyceTXXIa88H0L2MxmEqcnE68eByw&#10;xp5fpTBwiD0C7Sy0ym+hHzKwxM7BdW34QQXGENvQEebrxRAXg4tdk/9CMUhePyVZ/jhIpgo9GKgR&#10;dJxZzrt4kuV8PItLqCHj5FEYRazxKFZmYD0Tm+yGLInCIT1JL8vI+Ow0IsqFR6ci+yeMs3QZuHw8&#10;ZI1NAm/4UBznXhjxYzBmFDOf42PA7XiWDK+eEto3YdW2zCtnDTevQR9pyVZevznzgg3BtsjR3GXb&#10;YoywyycBmzZyAhxuW2wamnZLjIswBC+OifcBvdicVDCbR8LEBRxmHAvl9L1PSDKj/guYsjR/+Q17&#10;z1+sOSYYch0gLRvbwsI2MpjXbTYym1LfQCgsZzHD8KF4OG/4naqMphEEPpicCrIsq8BNNuUZglZn&#10;/NKEXZrXj9i/unnNoeEY7pNfnl2yCIfZU9HB53ChkITzAeAvcDBJyI+qMgMuMFCzH849EqhK9EUM&#10;JnRhiCl5YB8M06aRiVTPnFXPeLEPTQ3UXFX44WnOCcd5SsLxBH4JMUPECfWqUcggtexV6xjGsGLN&#10;zUXgZ1GncTfHjlXn5ch06LhTEmBaADsU3zeGqc7LhZc7RQzqvLxCxJAOnsS9nIVqvYrjzTMxx9Fd&#10;oIL14RppEGiol+9w8fdmYseA22NRMaSjZQNXEawhAyujKEw/LwBdZDSuttnUtiFyE91xihhbJERF&#10;hL0u7b5dxl7Oq/QWiHetsQFUaue0CFsG2JmlfJvjVjepmXJTnz4jXSZYFQpeNXZr3ARpyGVc3usX&#10;OTQybRf6R5Hb0kwWdzfbueMngp+wZLXkux0LZ8kJAgg7crKJQHVjcObozopaRPNNwVHgKmeHYtSw&#10;q19lUkcCJXiYzCBP87IcvhyoH3UCChRUyEMdNV+i5iBSCu35N9CeX83/mb9evFIWP83fwZ/Fy8WL&#10;+Z/zt/M383fzvxXcAq+r6NNUXbN5kNexviq0uRZ0fQ/mnuXEo7n/aRLHIMQkhEsA+yqqiAri11bd&#10;pmEONZYonA5UR+quXr9GX1VyJjnnJAQROgL9A9TcaTCE+RVAdYce8RR8XwVWlAGoJMoqCEIURzqk&#10;+8Lg1WIDFoG9uWoD1mwLcJZSNtdBayBnWEJUQwYyWWdAvt1RcbBswyqgsbhLsoAjVByQDu66JudU&#10;s92mKRMPIgzrSq60dZjWdOmGI0i1FLEzYjimff1yxv5zb+PMkvolJLhd+FgvsSFdyvTzIny8gwLm&#10;7xAu3i5+mf87/2v+RsFWMXhQRmt6BiAb6pUUZWwercppYLp0etKIgbBh75AAyJJmzx2kUAlYSW1j&#10;fW2XUyNsH1DG+aBOLZGplhNRaR76+iF1eT8nN0WZB75RxMktni3LGi14tuliAyhPnWtbBu1u59ol&#10;XkumutG1b6lf06rOCuGvQWxZyGjBryGI0AJBnV8bmk7LU9SxsW0wm0p+t05cbgNkS/2t1q8/dB31&#10;BuG1IUsQkolsTmTb0KwriaxtgUJJHRzTFRxAJqqkpMh7dhSgDkxjLb2xLHavzNXri3VEe10Nk3zf&#10;PLeFhWTIkBWPfXyr3XVmpoEopNc7l2aI9LhzrmuJKK04lyyzSOdaD8ig2oj8s9WArBt8OVKJV5WI&#10;bFtOF5FVXU73LiLzhbKF0ghr41aZ5paIXM2kGloyUI3IDuKgaZl8XXDp4abbReSDlOdWQPN9yhYg&#10;UpXg2bxvlRHZBqFphe51EfmwskYrzlWWSArpZwtwyZo6RObmncsugAshfXVNRIdcB9bMWnEuWSLa&#10;QveA0ZeI1bhiLvUXpOmrgFXhe9jpRHPYqyWZeMf3Vvjeei1oM2yCXFN6ePOwWcbkOtzsgvIhQbks&#10;tLe08wsZsjZTrkwsK7QtZMhYc3klBmPsMHZZ5g/INCEvZpq14/KVDFs0a7rlrtsfpEJlVsBBK6ia&#10;35QqJF0VeNQFJeU2ON3EoIOClUpXr2yFs0x7lxjUuTrf7C2z0c7VqysRYS/0/nIR33dJVzK3knUh&#10;20Z8mxy2dGclp9eBNnO8b1Zlv6krEdvIqkxZoTkWIyj2UdbAJDIR7MpnjMDSrOMu4H6v5XdH2HBe&#10;ruCQukoHk0swuV4u2pJlyWS1JZjUoRxCa5EgKfDNVyVZ0I1iB14Hk0d6ZQZdWC1iLNuIC9XhxpPw&#10;2q17oCRRRARH4Vv6l1gltjFQgT1W9n9M2/du4rIGE0ywmlwYVcRoWnmE5JmzKgMOVnILBG+ygaBO&#10;3cC0eI2uS6PpOxhqFsbIoFnqxl3QXAqamys6sL3pD1ilDivVFy/pVie2ap1GVNj1xL9+pYDe1DhO&#10;VorTyDZhyfwGdKT8shl0bCu/gKGsd2Pus/Q0Tezg/WDsiL1/jd0i3hVHX/BW/cyuKt9od/I/AAAA&#10;//8DAFBLAwQUAAYACAAAACEAaGeG5uYAAAATAQAADwAAAGRycy9kb3ducmV2LnhtbEyPwW7CMBBE&#10;75X6D9Yi9QaOUzlAiIMQantClQqVqt5MvCQRsR3FJgl/X+dUbrszo9m32XbUDemxc7U1AtgiAoKm&#10;sKo2pYDv0/t8BcR5aZRsrEEBd3SwzZ+fMpkqO5gv7I++JKHEuFQKqLxvU0pdUaGWbmFbNMG72E5L&#10;H9aupKqTQyjXDY2jKKFa1iZcqGSL+wqL6/GmBXwMcti9srf+cL3s778n/vlzYCjEy2zcbYB4HP1/&#10;GCb8gA55YDrbm1GONALmMY+TkA0TS/gyXgOZUmw5qedJ5atozYHmGX38Jf8DAAD//wMAUEsBAi0A&#10;FAAGAAgAAAAhALaDOJL+AAAA4QEAABMAAAAAAAAAAAAAAAAAAAAAAFtDb250ZW50X1R5cGVzXS54&#10;bWxQSwECLQAUAAYACAAAACEAOP0h/9YAAACUAQAACwAAAAAAAAAAAAAAAAAvAQAAX3JlbHMvLnJl&#10;bHNQSwECLQAUAAYACAAAACEAG7A/C8wIAAAZTwAADgAAAAAAAAAAAAAAAAAuAgAAZHJzL2Uyb0Rv&#10;Yy54bWxQSwECLQAUAAYACAAAACEAaGeG5uYAAAATAQAADwAAAAAAAAAAAAAAAAAmCwAAZHJzL2Rv&#10;d25yZXYueG1sUEsFBgAAAAAEAAQA8wAAADkMAAAAAA==&#10;">
                <v:line id="Line 15" o:spid="_x0000_s1066" style="position:absolute;visibility:visible;mso-wrap-style:square" from="9715,2762" to="9715,45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14" o:spid="_x0000_s1067" style="position:absolute;visibility:visible;mso-wrap-style:square" from="0,1809" to="22129,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roundrect id="AutoShape 22" o:spid="_x0000_s1068" style="position:absolute;left:20859;width:67279;height:7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OGxAAAANwAAAAPAAAAZHJzL2Rvd25yZXYueG1sRI9Ba8JA&#10;EIXvBf/DMoK3unHBUKKriCDtQQq1rV6H7JhEs7Mhu2r67zuHQm8zvDfvfbNcD75Vd+pjE9jCbJqB&#10;Ii6Da7iy8PW5e34BFROywzYwWfihCOvV6GmJhQsP/qD7IVVKQjgWaKFOqSu0jmVNHuM0dMSinUPv&#10;McnaV9r1+JBw32qTZbn22LA01NjRtqbyerh5C6/faE4zfczP8yzH9H457k/GWDsZD5sFqERD+jf/&#10;Xb85wTdCK8/IBHr1CwAA//8DAFBLAQItABQABgAIAAAAIQDb4fbL7gAAAIUBAAATAAAAAAAAAAAA&#10;AAAAAAAAAABbQ29udGVudF9UeXBlc10ueG1sUEsBAi0AFAAGAAgAAAAhAFr0LFu/AAAAFQEAAAsA&#10;AAAAAAAAAAAAAAAAHwEAAF9yZWxzLy5yZWxzUEsBAi0AFAAGAAgAAAAhAPyFA4bEAAAA3AAAAA8A&#10;AAAAAAAAAAAAAAAABwIAAGRycy9kb3ducmV2LnhtbFBLBQYAAAAAAwADALcAAAD4AgAAAAA=&#10;" strokeweight="2pt">
                  <v:textbox>
                    <w:txbxContent>
                      <w:p w:rsidR="00E747EF" w:rsidRDefault="00E747EF" w:rsidP="001D0324">
                        <w:pPr>
                          <w:spacing w:after="0" w:line="240" w:lineRule="exact"/>
                          <w:jc w:val="center"/>
                          <w:rPr>
                            <w:rFonts w:ascii="Times New Roman" w:hAnsi="Times New Roman"/>
                            <w:sz w:val="24"/>
                            <w:szCs w:val="24"/>
                          </w:rPr>
                        </w:pPr>
                        <w:bookmarkStart w:id="45" w:name="_Hlk158296459"/>
                        <w:r w:rsidRPr="00CB491D">
                          <w:rPr>
                            <w:rFonts w:ascii="Times New Roman" w:hAnsi="Times New Roman"/>
                            <w:b/>
                            <w:sz w:val="24"/>
                            <w:szCs w:val="24"/>
                          </w:rPr>
                          <w:t xml:space="preserve">ЦЕЛЬ: </w:t>
                        </w:r>
                        <w:r w:rsidRPr="00CB491D">
                          <w:rPr>
                            <w:rFonts w:ascii="Times New Roman" w:hAnsi="Times New Roman"/>
                            <w:sz w:val="24"/>
                            <w:szCs w:val="24"/>
                          </w:rPr>
                          <w:t>подготовка специалиста, обладающего высоким уровнем готовности к использованию английского языка в профессиональной деятельности</w:t>
                        </w:r>
                      </w:p>
                      <w:p w:rsidR="00E747EF" w:rsidRDefault="00E747EF" w:rsidP="007F089C">
                        <w:pPr>
                          <w:spacing w:after="0" w:line="120" w:lineRule="exact"/>
                          <w:rPr>
                            <w:rFonts w:ascii="Times New Roman" w:hAnsi="Times New Roman"/>
                            <w:b/>
                            <w:sz w:val="20"/>
                            <w:szCs w:val="20"/>
                          </w:rPr>
                        </w:pPr>
                      </w:p>
                      <w:p w:rsidR="00E747EF" w:rsidRDefault="00E747EF" w:rsidP="001D0324">
                        <w:pPr>
                          <w:spacing w:after="0" w:line="240" w:lineRule="exact"/>
                          <w:jc w:val="center"/>
                          <w:rPr>
                            <w:rFonts w:ascii="Times New Roman" w:hAnsi="Times New Roman"/>
                            <w:sz w:val="20"/>
                            <w:szCs w:val="20"/>
                          </w:rPr>
                        </w:pPr>
                        <w:r w:rsidRPr="00281E79">
                          <w:rPr>
                            <w:rFonts w:ascii="Times New Roman" w:hAnsi="Times New Roman"/>
                            <w:b/>
                            <w:sz w:val="20"/>
                            <w:szCs w:val="20"/>
                          </w:rPr>
                          <w:t>Принципы</w:t>
                        </w:r>
                        <w:r>
                          <w:rPr>
                            <w:rFonts w:ascii="Times New Roman" w:hAnsi="Times New Roman"/>
                            <w:b/>
                            <w:sz w:val="20"/>
                            <w:szCs w:val="20"/>
                          </w:rPr>
                          <w:t xml:space="preserve"> </w:t>
                        </w:r>
                        <w:r w:rsidRPr="00281E79">
                          <w:rPr>
                            <w:rFonts w:ascii="Times New Roman" w:hAnsi="Times New Roman"/>
                            <w:sz w:val="20"/>
                            <w:szCs w:val="20"/>
                          </w:rPr>
                          <w:t xml:space="preserve">формирования готовности студентов </w:t>
                        </w:r>
                        <w:r>
                          <w:rPr>
                            <w:rFonts w:ascii="Times New Roman" w:hAnsi="Times New Roman"/>
                            <w:sz w:val="20"/>
                            <w:szCs w:val="20"/>
                          </w:rPr>
                          <w:t>направления «Педагогические науки»</w:t>
                        </w:r>
                        <w:r w:rsidRPr="00281E79">
                          <w:rPr>
                            <w:rFonts w:ascii="Times New Roman" w:hAnsi="Times New Roman"/>
                            <w:sz w:val="20"/>
                            <w:szCs w:val="20"/>
                          </w:rPr>
                          <w:t xml:space="preserve"> к использованию</w:t>
                        </w:r>
                      </w:p>
                      <w:p w:rsidR="00E747EF" w:rsidRPr="00281E79" w:rsidRDefault="00E747EF" w:rsidP="001D0324">
                        <w:pPr>
                          <w:spacing w:after="0" w:line="240" w:lineRule="exact"/>
                          <w:jc w:val="center"/>
                          <w:rPr>
                            <w:rFonts w:ascii="Times New Roman" w:hAnsi="Times New Roman"/>
                            <w:sz w:val="20"/>
                            <w:szCs w:val="20"/>
                          </w:rPr>
                        </w:pPr>
                        <w:r w:rsidRPr="00281E79">
                          <w:rPr>
                            <w:rFonts w:ascii="Times New Roman" w:hAnsi="Times New Roman"/>
                            <w:sz w:val="20"/>
                            <w:szCs w:val="20"/>
                          </w:rPr>
                          <w:t xml:space="preserve"> английского языка в профессиональной деятельности</w:t>
                        </w:r>
                      </w:p>
                      <w:bookmarkEnd w:id="45"/>
                      <w:p w:rsidR="00E747EF" w:rsidRPr="00CB491D" w:rsidRDefault="00E747EF" w:rsidP="001D0324">
                        <w:pPr>
                          <w:pStyle w:val="23"/>
                          <w:jc w:val="center"/>
                          <w:rPr>
                            <w:rFonts w:ascii="Times New Roman" w:hAnsi="Times New Roman"/>
                            <w:b/>
                            <w:sz w:val="24"/>
                            <w:szCs w:val="24"/>
                          </w:rPr>
                        </w:pPr>
                      </w:p>
                    </w:txbxContent>
                  </v:textbox>
                </v:roundrect>
                <v:roundrect id="AutoShape 23" o:spid="_x0000_s1069" style="position:absolute;left:2286;width:15840;height:5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YdwgAAANwAAAAPAAAAZHJzL2Rvd25yZXYueG1sRE9Na8JA&#10;EL0L/odlBG9144KhTV1FBKkHKWjbeB2yY5KanQ3Zrab/3hUEb/N4nzNf9rYRF+p87VjDdJKAIC6c&#10;qbnU8P21eXkF4QOywcYxafgnD8vFcDDHzLgr7+lyCKWIIewz1FCF0GZS+qIii37iWuLInVxnMUTY&#10;ldJ0eI3htpEqSVJpsebYUGFL64qK8+HPavj4QXWcyjw9zZIUw+dvvjsqpfV41K/eQQTqw1P8cG9N&#10;nK/e4P5MvEAubgAAAP//AwBQSwECLQAUAAYACAAAACEA2+H2y+4AAACFAQAAEwAAAAAAAAAAAAAA&#10;AAAAAAAAW0NvbnRlbnRfVHlwZXNdLnhtbFBLAQItABQABgAIAAAAIQBa9CxbvwAAABUBAAALAAAA&#10;AAAAAAAAAAAAAB8BAABfcmVscy8ucmVsc1BLAQItABQABgAIAAAAIQCTyaYdwgAAANwAAAAPAAAA&#10;AAAAAAAAAAAAAAcCAABkcnMvZG93bnJldi54bWxQSwUGAAAAAAMAAwC3AAAA9gIAAAAA&#10;" strokeweight="2pt">
                  <v:textbox>
                    <w:txbxContent>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Целевой</w:t>
                        </w:r>
                      </w:p>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компонент</w:t>
                        </w:r>
                      </w:p>
                    </w:txbxContent>
                  </v:textbox>
                </v:roundrect>
                <v:line id="Line 32" o:spid="_x0000_s1070" style="position:absolute;visibility:visible;mso-wrap-style:square" from="88392,1809" to="90500,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line id="Line 33" o:spid="_x0000_s1071" style="position:absolute;flip:x;visibility:visible;mso-wrap-style:square" from="90392,1809" to="90466,45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43+wgAAANwAAAAPAAAAZHJzL2Rvd25yZXYueG1sRE/NasJA&#10;EL4LvsMyQm+6MQEJqauItiDeGn2AaXZMotnZmF1j6tN3hUJv8/H9znI9mEb01LnasoL5LAJBXFhd&#10;c6ngdPycpiCcR9bYWCYFP+RgvRqPlphp++Av6nNfihDCLkMFlfdtJqUrKjLoZrYlDtzZdgZ9gF0p&#10;dYePEG4aGUfRQhqsOTRU2NK2ouKa342C3a483u5xuu+L7w/e3uqnPSQXpd4mw+YdhKfB/4v/3Hsd&#10;5idzeD0TLpCrXwAAAP//AwBQSwECLQAUAAYACAAAACEA2+H2y+4AAACFAQAAEwAAAAAAAAAAAAAA&#10;AAAAAAAAW0NvbnRlbnRfVHlwZXNdLnhtbFBLAQItABQABgAIAAAAIQBa9CxbvwAAABUBAAALAAAA&#10;AAAAAAAAAAAAAB8BAABfcmVscy8ucmVsc1BLAQItABQABgAIAAAAIQApX43+wgAAANwAAAAPAAAA&#10;AAAAAAAAAAAAAAcCAABkcnMvZG93bnJldi54bWxQSwUGAAAAAAMAAwC3AAAA9gIAAAAA&#10;" strokeweight="2pt"/>
                <v:line id="Line 34" o:spid="_x0000_s1072" style="position:absolute;flip:x;visibility:visible;mso-wrap-style:square" from="0,1809" to="0,4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OJwQAAANwAAAAPAAAAZHJzL2Rvd25yZXYueG1sRE/bisIw&#10;EH1f8B/CCL6tqRUW6RqLVAXxzcsHjM1s291mUptYq19vFgTf5nCuM097U4uOWldZVjAZRyCIc6sr&#10;LhScjpvPGQjnkTXWlknBnRyki8HHHBNtb7yn7uALEULYJaig9L5JpHR5SQbd2DbEgfuxrUEfYFtI&#10;3eIthJtaxlH0JQ1WHBpKbCgrKf87XI2C1ao4Xq7xbNvl5zVnl+phd9NfpUbDfvkNwlPv3+KXe6vD&#10;/GkM/8+EC+TiCQAA//8DAFBLAQItABQABgAIAAAAIQDb4fbL7gAAAIUBAAATAAAAAAAAAAAAAAAA&#10;AAAAAABbQ29udGVudF9UeXBlc10ueG1sUEsBAi0AFAAGAAgAAAAhAFr0LFu/AAAAFQEAAAsAAAAA&#10;AAAAAAAAAAAAHwEAAF9yZWxzLy5yZWxzUEsBAi0AFAAGAAgAAAAhANmNE4nBAAAA3AAAAA8AAAAA&#10;AAAAAAAAAAAABwIAAGRycy9kb3ducmV2LnhtbFBLBQYAAAAAAwADALcAAAD1AgAAAAA=&#10;" strokeweight="2pt"/>
                <v:roundrect id="AutoShape 24" o:spid="_x0000_s1073" style="position:absolute;left:2286;top:10191;width:15793;height:60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qwgAAANwAAAAPAAAAZHJzL2Rvd25yZXYueG1sRE9La8JA&#10;EL4X/A/LCL01mwcGSV1FhFIPRahacx2yY5I2Oxuyq8Z/7xYKvc3H95zFajSduNLgWssKkigGQVxZ&#10;3XKt4Hh4e5mDcB5ZY2eZFNzJwWo5eVpgoe2NP+m697UIIewKVNB43xdSuqohgy6yPXHgznYw6AMc&#10;aqkHvIVw08k0jnNpsOXQ0GBPm4aqn/3FKHj/wrRM5Ck/z+Ic/e779FGmqVLP03H9CsLT6P/Ff+6t&#10;DvOzDH6fCRfI5QMAAP//AwBQSwECLQAUAAYACAAAACEA2+H2y+4AAACFAQAAEwAAAAAAAAAAAAAA&#10;AAAAAAAAW0NvbnRlbnRfVHlwZXNdLnhtbFBLAQItABQABgAIAAAAIQBa9CxbvwAAABUBAAALAAAA&#10;AAAAAAAAAAAAAB8BAABfcmVscy8ucmVsc1BLAQItABQABgAIAAAAIQB3+AcqwgAAANwAAAAPAAAA&#10;AAAAAAAAAAAAAAcCAABkcnMvZG93bnJldi54bWxQSwUGAAAAAAMAAwC3AAAA9gIAAAAA&#10;" strokeweight="2pt">
                  <v:textbox>
                    <w:txbxContent>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Содержательный</w:t>
                        </w:r>
                      </w:p>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компонент</w:t>
                        </w:r>
                      </w:p>
                    </w:txbxContent>
                  </v:textbox>
                </v:roundrect>
                <v:roundrect id="AutoShape 22" o:spid="_x0000_s1074" style="position:absolute;left:21050;top:8382;width:67278;height:105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wgAAANwAAAAPAAAAZHJzL2Rvd25yZXYueG1sRE9Na8JA&#10;EL0X/A/LCL01G63akrqKFgTpzUQP3obsNAlmZ0N2V9N/7xYEb/N4n7NcD6YVV+pdY1nBJElBEJdW&#10;N1wpOBa7t08QziNrbC2Tgj9ysF6NXpaYaXvjA11zX4kYwi5DBbX3XSalK2sy6BLbEUfu1/YGfYR9&#10;JXWPtxhuWjlN04U02HBsqLGj75rKSx6Mgrl3dN6HIhSnXXoOm/nh50NvlXodD5svEJ4G/xQ/3Hsd&#10;57/P4P+ZeIFc3QEAAP//AwBQSwECLQAUAAYACAAAACEA2+H2y+4AAACFAQAAEwAAAAAAAAAAAAAA&#10;AAAAAAAAW0NvbnRlbnRfVHlwZXNdLnhtbFBLAQItABQABgAIAAAAIQBa9CxbvwAAABUBAAALAAAA&#10;AAAAAAAAAAAAAB8BAABfcmVscy8ucmVsc1BLAQItABQABgAIAAAAIQB+/v0twgAAANwAAAAPAAAA&#10;AAAAAAAAAAAAAAcCAABkcnMvZG93bnJldi54bWxQSwUGAAAAAAMAAwC3AAAA9gIAAAAA&#10;" fillcolor="window" strokeweight="2pt">
                  <v:textbox>
                    <w:txbxContent>
                      <w:p w:rsidR="00E747EF" w:rsidRDefault="00E747EF" w:rsidP="001D0324">
                        <w:pPr>
                          <w:pStyle w:val="23"/>
                          <w:spacing w:after="0" w:line="160" w:lineRule="exact"/>
                          <w:jc w:val="both"/>
                          <w:rPr>
                            <w:rFonts w:ascii="Times New Roman" w:hAnsi="Times New Roman"/>
                          </w:rPr>
                        </w:pPr>
                        <w:bookmarkStart w:id="46" w:name="_Hlk158296599"/>
                      </w:p>
                      <w:p w:rsidR="00E747EF" w:rsidRDefault="00E747EF" w:rsidP="001D0324">
                        <w:pPr>
                          <w:pStyle w:val="23"/>
                          <w:spacing w:after="0" w:line="160" w:lineRule="exact"/>
                          <w:jc w:val="both"/>
                          <w:rPr>
                            <w:rFonts w:ascii="Times New Roman" w:hAnsi="Times New Roman"/>
                          </w:rPr>
                        </w:pPr>
                      </w:p>
                      <w:p w:rsidR="00E747EF" w:rsidRDefault="00E747EF" w:rsidP="001D0324">
                        <w:pPr>
                          <w:pStyle w:val="23"/>
                          <w:spacing w:after="0" w:line="160" w:lineRule="exact"/>
                          <w:jc w:val="both"/>
                          <w:rPr>
                            <w:rFonts w:ascii="Times New Roman" w:hAnsi="Times New Roman"/>
                          </w:rPr>
                        </w:pPr>
                      </w:p>
                      <w:p w:rsidR="00E747EF" w:rsidRDefault="00E747EF" w:rsidP="001D0324">
                        <w:pPr>
                          <w:pStyle w:val="23"/>
                          <w:spacing w:after="0" w:line="160" w:lineRule="exact"/>
                          <w:jc w:val="both"/>
                          <w:rPr>
                            <w:rFonts w:ascii="Times New Roman" w:hAnsi="Times New Roman"/>
                          </w:rPr>
                        </w:pPr>
                        <w:r>
                          <w:rPr>
                            <w:rFonts w:ascii="Times New Roman" w:hAnsi="Times New Roman"/>
                          </w:rPr>
                          <w:t xml:space="preserve">                                    </w:t>
                        </w:r>
                      </w:p>
                      <w:p w:rsidR="00E747EF" w:rsidRDefault="00E747EF" w:rsidP="001D0324">
                        <w:pPr>
                          <w:pStyle w:val="23"/>
                          <w:spacing w:after="0" w:line="160" w:lineRule="exact"/>
                          <w:jc w:val="both"/>
                          <w:rPr>
                            <w:rFonts w:ascii="Times New Roman" w:hAnsi="Times New Roman"/>
                          </w:rPr>
                        </w:pPr>
                      </w:p>
                      <w:p w:rsidR="00E747EF" w:rsidRDefault="00E747EF" w:rsidP="007F089C">
                        <w:pPr>
                          <w:pStyle w:val="23"/>
                          <w:spacing w:after="0" w:line="120" w:lineRule="exact"/>
                          <w:jc w:val="both"/>
                          <w:rPr>
                            <w:rFonts w:ascii="Times New Roman" w:hAnsi="Times New Roman"/>
                          </w:rPr>
                        </w:pPr>
                      </w:p>
                      <w:p w:rsidR="00E747EF" w:rsidRDefault="00E747EF" w:rsidP="00247930">
                        <w:pPr>
                          <w:pStyle w:val="a5"/>
                          <w:numPr>
                            <w:ilvl w:val="0"/>
                            <w:numId w:val="4"/>
                          </w:numPr>
                          <w:shd w:val="clear" w:color="auto" w:fill="auto"/>
                          <w:tabs>
                            <w:tab w:val="clear" w:pos="360"/>
                            <w:tab w:val="num" w:pos="284"/>
                          </w:tabs>
                          <w:spacing w:line="240" w:lineRule="auto"/>
                          <w:ind w:left="0" w:firstLine="0"/>
                          <w:rPr>
                            <w:i/>
                            <w:iCs/>
                            <w:sz w:val="18"/>
                            <w:szCs w:val="18"/>
                          </w:rPr>
                        </w:pPr>
                        <w:r w:rsidRPr="007F089C">
                          <w:rPr>
                            <w:b/>
                            <w:i/>
                            <w:iCs/>
                            <w:sz w:val="18"/>
                            <w:szCs w:val="18"/>
                          </w:rPr>
                          <w:t xml:space="preserve">Учебная программа </w:t>
                        </w:r>
                        <w:r w:rsidRPr="007F089C">
                          <w:rPr>
                            <w:i/>
                            <w:iCs/>
                            <w:spacing w:val="6"/>
                            <w:sz w:val="18"/>
                            <w:szCs w:val="18"/>
                          </w:rPr>
                          <w:t xml:space="preserve">по дисциплине </w:t>
                        </w:r>
                        <w:r w:rsidRPr="007F089C">
                          <w:rPr>
                            <w:bCs/>
                            <w:i/>
                            <w:iCs/>
                            <w:spacing w:val="6"/>
                            <w:sz w:val="18"/>
                            <w:szCs w:val="18"/>
                          </w:rPr>
                          <w:t>«Профессионально-ориентированный иностранный язык (английский язык)»</w:t>
                        </w:r>
                      </w:p>
                      <w:p w:rsidR="00E747EF" w:rsidRPr="007F089C" w:rsidRDefault="00E747EF" w:rsidP="007F089C">
                        <w:pPr>
                          <w:pStyle w:val="a5"/>
                          <w:shd w:val="clear" w:color="auto" w:fill="auto"/>
                          <w:spacing w:line="240" w:lineRule="auto"/>
                          <w:rPr>
                            <w:i/>
                            <w:iCs/>
                            <w:sz w:val="18"/>
                            <w:szCs w:val="18"/>
                          </w:rPr>
                        </w:pPr>
                        <w:r w:rsidRPr="007F089C">
                          <w:rPr>
                            <w:i/>
                            <w:iCs/>
                            <w:spacing w:val="6"/>
                            <w:sz w:val="18"/>
                            <w:szCs w:val="18"/>
                          </w:rPr>
                          <w:t>для ОП</w:t>
                        </w:r>
                        <w:r w:rsidRPr="007F089C">
                          <w:rPr>
                            <w:rFonts w:eastAsia="Arial Unicode MS"/>
                            <w:i/>
                            <w:iCs/>
                            <w:sz w:val="18"/>
                            <w:szCs w:val="18"/>
                          </w:rPr>
                          <w:t xml:space="preserve"> Биология (6В01509)</w:t>
                        </w:r>
                      </w:p>
                      <w:p w:rsidR="00E747EF" w:rsidRPr="00CB491D" w:rsidRDefault="00E747EF" w:rsidP="001D0324">
                        <w:pPr>
                          <w:pStyle w:val="23"/>
                          <w:spacing w:after="0" w:line="240" w:lineRule="auto"/>
                          <w:jc w:val="both"/>
                          <w:rPr>
                            <w:rFonts w:ascii="Times New Roman" w:hAnsi="Times New Roman"/>
                            <w:bCs/>
                            <w:sz w:val="24"/>
                            <w:szCs w:val="24"/>
                          </w:rPr>
                        </w:pPr>
                      </w:p>
                      <w:bookmarkEnd w:id="46"/>
                      <w:p w:rsidR="00E747EF" w:rsidRPr="00CB491D" w:rsidRDefault="00E747EF" w:rsidP="001D0324">
                        <w:pPr>
                          <w:pStyle w:val="23"/>
                          <w:rPr>
                            <w:rFonts w:ascii="Times New Roman" w:hAnsi="Times New Roman"/>
                            <w:b/>
                            <w:sz w:val="24"/>
                            <w:szCs w:val="24"/>
                          </w:rPr>
                        </w:pPr>
                      </w:p>
                    </w:txbxContent>
                  </v:textbox>
                </v:roundrect>
                <v:shape id="Прямая со стрелкой 23" o:spid="_x0000_s1075" type="#_x0000_t32" style="position:absolute;left:18097;top:13239;width:2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h0/wwAAANwAAAAPAAAAZHJzL2Rvd25yZXYueG1sRE9Li8Iw&#10;EL4L/ocwghdZU1d0l2oUXZD1pPiAxdvYjG2xmZQmatdfbwTB23x8zxlPa1OIK1Uut6yg141AECdW&#10;55wq2O8WH98gnEfWWFgmBf/kYDppNsYYa3vjDV23PhUhhF2MCjLvy1hKl2Rk0HVtSRy4k60M+gCr&#10;VOoKbyHcFPIziobSYM6hIcOSfjJKztuLUfC1OwzQz+/Lv/2qv+7Q7/Eyk0el2q16NgLhqfZv8cu9&#10;1GF+fwDPZ8IFcvIAAAD//wMAUEsBAi0AFAAGAAgAAAAhANvh9svuAAAAhQEAABMAAAAAAAAAAAAA&#10;AAAAAAAAAFtDb250ZW50X1R5cGVzXS54bWxQSwECLQAUAAYACAAAACEAWvQsW78AAAAVAQAACwAA&#10;AAAAAAAAAAAAAAAfAQAAX3JlbHMvLnJlbHNQSwECLQAUAAYACAAAACEA+3IdP8MAAADcAAAADwAA&#10;AAAAAAAAAAAAAAAHAgAAZHJzL2Rvd25yZXYueG1sUEsFBgAAAAADAAMAtwAAAPcCAAAAAA==&#10;" strokeweight="1.5pt">
                  <v:stroke endarrow="block" joinstyle="miter"/>
                </v:shape>
                <v:group id="Группа 24" o:spid="_x0000_s1076" style="position:absolute;left:20764;top:19812;width:67469;height:14154" coordsize="67468,1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roundrect id="AutoShape 22" o:spid="_x0000_s1077" style="position:absolute;width:67468;height:141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5hwwAAANwAAAAPAAAAZHJzL2Rvd25yZXYueG1sRE9Na8JA&#10;EL0X/A/LCN7qRi02ptlIUYSWelF78Dhkp5tgdjbNrhr/fbcgeJvH+5x82dtGXKjztWMFk3ECgrh0&#10;umaj4PuweU5B+ICssXFMCm7kYVkMnnLMtLvyji77YEQMYZ+hgiqENpPSlxVZ9GPXEkfux3UWQ4Sd&#10;kbrDawy3jZwmyVxarDk2VNjSqqLytD9bBYfbJ6frrZlRMl0vfnfm+JX6F6VGw/79DUSgPjzEd/eH&#10;jvNnr/D/TLxAFn8AAAD//wMAUEsBAi0AFAAGAAgAAAAhANvh9svuAAAAhQEAABMAAAAAAAAAAAAA&#10;AAAAAAAAAFtDb250ZW50X1R5cGVzXS54bWxQSwECLQAUAAYACAAAACEAWvQsW78AAAAVAQAACwAA&#10;AAAAAAAAAAAAAAAfAQAAX3JlbHMvLnJlbHNQSwECLQAUAAYACAAAACEAG5qOYcMAAADcAAAADwAA&#10;AAAAAAAAAAAAAAAHAgAAZHJzL2Rvd25yZXYueG1sUEsFBgAAAAADAAMAtwAAAPcCAAAAAA==&#10;" strokeweight="2.25pt">
                    <v:stroke joinstyle="miter"/>
                    <v:textbox>
                      <w:txbxContent>
                        <w:p w:rsidR="00E747EF" w:rsidRPr="00AD6A7F" w:rsidRDefault="00E747EF" w:rsidP="001D0324">
                          <w:pPr>
                            <w:pStyle w:val="23"/>
                            <w:rPr>
                              <w:rFonts w:ascii="Times New Roman" w:hAnsi="Times New Roman"/>
                              <w:b/>
                              <w:szCs w:val="24"/>
                            </w:rPr>
                          </w:pPr>
                        </w:p>
                      </w:txbxContent>
                    </v:textbox>
                  </v:roundrect>
                  <v:rect id="Прямоугольник 26" o:spid="_x0000_s1078" style="position:absolute;left:1790;top:723;width:5937;height:1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Z8xQAAANwAAAAPAAAAZHJzL2Rvd25yZXYueG1sRI9BT8Mw&#10;DIXvSPyHyJN2QSzdJhCUZROahMQN0XLZzWpMWtY4bRPW8O/xAYmbrff83ufdIfteXWiKXWAD61UB&#10;irgJtmNn4KN+uX0AFROyxT4wGfihCIf99dUOSxtmfqdLlZySEI4lGmhTGkqtY9OSx7gKA7Fon2Hy&#10;mGSdnLYTzhLue70pinvtsWNpaHGgY0vNufr2Buav7B7zeLoZ6/VbtXXjiY/1nTHLRX5+ApUop3/z&#10;3/WrFfyt0MozMoHe/wIAAP//AwBQSwECLQAUAAYACAAAACEA2+H2y+4AAACFAQAAEwAAAAAAAAAA&#10;AAAAAAAAAAAAW0NvbnRlbnRfVHlwZXNdLnhtbFBLAQItABQABgAIAAAAIQBa9CxbvwAAABUBAAAL&#10;AAAAAAAAAAAAAAAAAB8BAABfcmVscy8ucmVsc1BLAQItABQABgAIAAAAIQBQGQZ8xQAAANwAAAAP&#10;AAAAAAAAAAAAAAAAAAcCAABkcnMvZG93bnJldi54bWxQSwUGAAAAAAMAAwC3AAAA+QIAAAAA&#10;" strokeweight="1pt">
                    <v:textbox style="layout-flow:vertical;mso-layout-flow-alt:bottom-to-top">
                      <w:txbxContent>
                        <w:p w:rsidR="00E747EF" w:rsidRPr="00B76462" w:rsidRDefault="00E747EF" w:rsidP="005969F9">
                          <w:pPr>
                            <w:spacing w:after="0"/>
                            <w:jc w:val="center"/>
                            <w:rPr>
                              <w:rFonts w:ascii="Times New Roman" w:hAnsi="Times New Roman"/>
                              <w:sz w:val="24"/>
                              <w:szCs w:val="24"/>
                            </w:rPr>
                          </w:pPr>
                          <w:r w:rsidRPr="00B76462">
                            <w:rPr>
                              <w:rFonts w:ascii="Times New Roman" w:hAnsi="Times New Roman"/>
                              <w:sz w:val="24"/>
                              <w:szCs w:val="24"/>
                            </w:rPr>
                            <w:t>Деятельность студентов</w:t>
                          </w:r>
                        </w:p>
                      </w:txbxContent>
                    </v:textbox>
                  </v:rect>
                  <v:rect id="Прямоугольник 27" o:spid="_x0000_s1079" style="position:absolute;left:59245;top:723;width:6439;height:1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KrNwQAAANwAAAAPAAAAZHJzL2Rvd25yZXYueG1sRE/JasMw&#10;EL0X8g9iAr01UmpoUzdKcAwm7aWQ5QMGa2qbWiNjyUv+PioUepvHW2e7n20rRup941jDeqVAEJfO&#10;NFxpuF6Kpw0IH5ANto5Jw4087HeLhy2mxk18ovEcKhFD2KeooQ6hS6X0ZU0W/cp1xJH7dr3FEGFf&#10;SdPjFMNtK5+VepEWG44NNXaU11T+nAer4VDkavws3HhVfMSv1yFppuyo9eNyzt5BBJrDv/jP/WHi&#10;/OQNfp+JF8jdHQAA//8DAFBLAQItABQABgAIAAAAIQDb4fbL7gAAAIUBAAATAAAAAAAAAAAAAAAA&#10;AAAAAABbQ29udGVudF9UeXBlc10ueG1sUEsBAi0AFAAGAAgAAAAhAFr0LFu/AAAAFQEAAAsAAAAA&#10;AAAAAAAAAAAAHwEAAF9yZWxzLy5yZWxzUEsBAi0AFAAGAAgAAAAhAEXIqs3BAAAA3AAAAA8AAAAA&#10;AAAAAAAAAAAABwIAAGRycy9kb3ducmV2LnhtbFBLBQYAAAAAAwADALcAAAD1AgAAAAA=&#10;" strokeweight="1pt">
                    <v:textbox style="layout-flow:vertical">
                      <w:txbxContent>
                        <w:p w:rsidR="00E747EF" w:rsidRPr="00B76462" w:rsidRDefault="00E747EF" w:rsidP="005969F9">
                          <w:pPr>
                            <w:spacing w:after="0"/>
                            <w:jc w:val="center"/>
                            <w:rPr>
                              <w:rFonts w:ascii="Times New Roman" w:hAnsi="Times New Roman"/>
                              <w:sz w:val="24"/>
                              <w:szCs w:val="24"/>
                            </w:rPr>
                          </w:pPr>
                          <w:r w:rsidRPr="00B76462">
                            <w:rPr>
                              <w:rFonts w:ascii="Times New Roman" w:hAnsi="Times New Roman"/>
                              <w:sz w:val="24"/>
                              <w:szCs w:val="24"/>
                            </w:rPr>
                            <w:t>Деятельность преподавателя</w:t>
                          </w:r>
                        </w:p>
                      </w:txbxContent>
                    </v:textbox>
                  </v:rect>
                  <v:rect id="Прямоугольник 28" o:spid="_x0000_s1080" style="position:absolute;left:13830;top:723;width:4038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R4KxAAAANwAAAAPAAAAZHJzL2Rvd25yZXYueG1sRI9Ba8JA&#10;EIXvBf/DMkJvzUYppURXEVHooZekPehtyI5JMDsbsqtJ/PXOodDbDO/Ne9+st6Nr1Z360Hg2sEhS&#10;UMSltw1XBn5/jm+foEJEtth6JgMTBdhuZi9rzKwfOKd7ESslIRwyNFDH2GVah7ImhyHxHbFoF987&#10;jLL2lbY9DhLuWr1M0w/tsGFpqLGjfU3ltbg5A1iM52maTsOg8zZtDo+8K75zY17n424FKtIY/81/&#10;119W8N8FX56RCfTmCQAA//8DAFBLAQItABQABgAIAAAAIQDb4fbL7gAAAIUBAAATAAAAAAAAAAAA&#10;AAAAAAAAAABbQ29udGVudF9UeXBlc10ueG1sUEsBAi0AFAAGAAgAAAAhAFr0LFu/AAAAFQEAAAsA&#10;AAAAAAAAAAAAAAAAHwEAAF9yZWxzLy5yZWxzUEsBAi0AFAAGAAgAAAAhAMmVHgrEAAAA3AAAAA8A&#10;AAAAAAAAAAAAAAAABwIAAGRycy9kb3ducmV2LnhtbFBLBQYAAAAAAwADALcAAAD4AgAAAAA=&#10;" strokeweight="1pt">
                    <v:textbox>
                      <w:txbxContent>
                        <w:p w:rsidR="00E747EF" w:rsidRPr="00032A17" w:rsidRDefault="00E747EF" w:rsidP="001D0324">
                          <w:pPr>
                            <w:jc w:val="center"/>
                            <w:rPr>
                              <w:rFonts w:ascii="Times New Roman" w:hAnsi="Times New Roman"/>
                              <w:b/>
                              <w:bCs/>
                              <w:sz w:val="24"/>
                              <w:szCs w:val="24"/>
                            </w:rPr>
                          </w:pPr>
                          <w:r w:rsidRPr="00032A17">
                            <w:rPr>
                              <w:rFonts w:ascii="Times New Roman" w:hAnsi="Times New Roman"/>
                              <w:b/>
                              <w:bCs/>
                              <w:sz w:val="24"/>
                              <w:szCs w:val="24"/>
                            </w:rPr>
                            <w:t>Методы обучения</w:t>
                          </w:r>
                        </w:p>
                      </w:txbxContent>
                    </v:textbox>
                  </v:rect>
                  <v:shape id="Прямая со стрелкой 34" o:spid="_x0000_s1081" type="#_x0000_t32" style="position:absolute;left:7658;top:2400;width:59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z1wQAAANwAAAAPAAAAZHJzL2Rvd25yZXYueG1sRE9Ni8Iw&#10;EL0L/ocwwt40VRZZqlFEEHsRuq4I3sZmbIvNJDSx1n9vFhb2No/3Oct1bxrRUetrywqmkwQEcWF1&#10;zaWC089u/AXCB2SNjWVS8CIP69VwsMRU2yd/U3cMpYgh7FNUUIXgUil9UZFBP7GOOHI32xoMEbal&#10;1C0+Y7hp5CxJ5tJgzbGhQkfbior78WEUPDb7+Tk/HLK8d+drl9Flm+VOqY9Rv1mACNSHf/GfO9Nx&#10;/ucUfp+JF8jVGwAA//8DAFBLAQItABQABgAIAAAAIQDb4fbL7gAAAIUBAAATAAAAAAAAAAAAAAAA&#10;AAAAAABbQ29udGVudF9UeXBlc10ueG1sUEsBAi0AFAAGAAgAAAAhAFr0LFu/AAAAFQEAAAsAAAAA&#10;AAAAAAAAAAAAHwEAAF9yZWxzLy5yZWxzUEsBAi0AFAAGAAgAAAAhAE+t7PXBAAAA3AAAAA8AAAAA&#10;AAAAAAAAAAAABwIAAGRycy9kb3ducmV2LnhtbFBLBQYAAAAAAwADALcAAAD1AgAAAAA=&#10;" strokeweight=".5pt">
                    <v:stroke startarrow="block" endarrow="block" joinstyle="miter"/>
                  </v:shape>
                  <v:shape id="Прямая со стрелкой 35" o:spid="_x0000_s1082" type="#_x0000_t32" style="position:absolute;left:54140;top:2400;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KCwQAAANwAAAAPAAAAZHJzL2Rvd25yZXYueG1sRE9Ni8Iw&#10;EL0v+B/CCN7WVBFZqlFEEHsRuq4I3sZmbIvNJDSx1n9vFhb2No/3Oct1bxrRUetrywom4wQEcWF1&#10;zaWC08/u8wuED8gaG8uk4EUe1qvBxxJTbZ/8Td0xlCKGsE9RQRWCS6X0RUUG/dg64sjdbGswRNiW&#10;Urf4jOGmkdMkmUuDNceGCh1tKyrux4dR8Njs5+f8cMjy3p2vXUaXbZY7pUbDfrMAEagP/+I/d6bj&#10;/NkUfp+JF8jVGwAA//8DAFBLAQItABQABgAIAAAAIQDb4fbL7gAAAIUBAAATAAAAAAAAAAAAAAAA&#10;AAAAAABbQ29udGVudF9UeXBlc10ueG1sUEsBAi0AFAAGAAgAAAAhAFr0LFu/AAAAFQEAAAsAAAAA&#10;AAAAAAAAAAAAHwEAAF9yZWxzLy5yZWxzUEsBAi0AFAAGAAgAAAAhAL9/coLBAAAA3AAAAA8AAAAA&#10;AAAAAAAAAAAABwIAAGRycy9kb3ducmV2LnhtbFBLBQYAAAAAAwADALcAAAD1AgAAAAA=&#10;" strokeweight=".5pt">
                    <v:stroke startarrow="block" endarrow="block" joinstyle="miter"/>
                  </v:shape>
                  <v:rect id="Прямоугольник 36" o:spid="_x0000_s1083" style="position:absolute;left:13830;top:3467;width:40386;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4B9wQAAANwAAAAPAAAAZHJzL2Rvd25yZXYueG1sRE9Ni8Iw&#10;EL0L/ocwC95suq6IdI2yiMIevLR60NvQzLZlm0lpom399UYQvM3jfc5q05ta3Kh1lWUFn1EMgji3&#10;uuJCwem4ny5BOI+ssbZMCgZysFmPRytMtO04pVvmCxFC2CWooPS+SaR0eUkGXWQb4sD92dagD7At&#10;pG6xC+GmlrM4XkiDFYeGEhvalpT/Z1ejALP+MgzDuetkWsfV7p422SFVavLR/3yD8NT7t/jl/tVh&#10;/vwLns+EC+T6AQAA//8DAFBLAQItABQABgAIAAAAIQDb4fbL7gAAAIUBAAATAAAAAAAAAAAAAAAA&#10;AAAAAABbQ29udGVudF9UeXBlc10ueG1sUEsBAi0AFAAGAAgAAAAhAFr0LFu/AAAAFQEAAAsAAAAA&#10;AAAAAAAAAAAAHwEAAF9yZWxzLy5yZWxzUEsBAi0AFAAGAAgAAAAhADlHgH3BAAAA3AAAAA8AAAAA&#10;AAAAAAAAAAAABwIAAGRycy9kb3ducmV2LnhtbFBLBQYAAAAAAwADALcAAAD1AgAAAAA=&#10;" strokeweight="1pt">
                    <v:textbox>
                      <w:txbxContent>
                        <w:p w:rsidR="00E747EF" w:rsidRPr="00032A17" w:rsidRDefault="00E747EF" w:rsidP="001D0324">
                          <w:pPr>
                            <w:pStyle w:val="a5"/>
                            <w:spacing w:line="240" w:lineRule="auto"/>
                            <w:rPr>
                              <w:b/>
                              <w:bCs/>
                              <w:sz w:val="24"/>
                              <w:szCs w:val="24"/>
                              <w:lang w:val="en-US"/>
                            </w:rPr>
                          </w:pPr>
                          <w:r w:rsidRPr="00032A17">
                            <w:rPr>
                              <w:b/>
                              <w:bCs/>
                              <w:sz w:val="24"/>
                              <w:szCs w:val="24"/>
                            </w:rPr>
                            <w:t>Средства обучения</w:t>
                          </w:r>
                        </w:p>
                        <w:p w:rsidR="00E747EF" w:rsidRPr="008C05F2" w:rsidRDefault="00E747EF" w:rsidP="00247930">
                          <w:pPr>
                            <w:pStyle w:val="a5"/>
                            <w:numPr>
                              <w:ilvl w:val="0"/>
                              <w:numId w:val="4"/>
                            </w:numPr>
                            <w:shd w:val="clear" w:color="auto" w:fill="auto"/>
                            <w:tabs>
                              <w:tab w:val="clear" w:pos="360"/>
                              <w:tab w:val="num" w:pos="284"/>
                            </w:tabs>
                            <w:spacing w:line="240" w:lineRule="auto"/>
                            <w:ind w:left="0" w:firstLine="0"/>
                            <w:jc w:val="both"/>
                            <w:rPr>
                              <w:sz w:val="18"/>
                              <w:szCs w:val="18"/>
                              <w:lang w:val="en-US"/>
                            </w:rPr>
                          </w:pPr>
                          <w:r w:rsidRPr="008C05F2">
                            <w:rPr>
                              <w:b/>
                              <w:i/>
                              <w:iCs/>
                              <w:sz w:val="18"/>
                              <w:szCs w:val="18"/>
                            </w:rPr>
                            <w:t>Учебно</w:t>
                          </w:r>
                          <w:r w:rsidRPr="008C05F2">
                            <w:rPr>
                              <w:b/>
                              <w:i/>
                              <w:iCs/>
                              <w:sz w:val="18"/>
                              <w:szCs w:val="18"/>
                              <w:lang w:val="en-US"/>
                            </w:rPr>
                            <w:t>-</w:t>
                          </w:r>
                          <w:r w:rsidRPr="008C05F2">
                            <w:rPr>
                              <w:b/>
                              <w:i/>
                              <w:iCs/>
                              <w:sz w:val="18"/>
                              <w:szCs w:val="18"/>
                            </w:rPr>
                            <w:t>методическое</w:t>
                          </w:r>
                          <w:r w:rsidRPr="005969F9">
                            <w:rPr>
                              <w:b/>
                              <w:i/>
                              <w:iCs/>
                              <w:sz w:val="18"/>
                              <w:szCs w:val="18"/>
                              <w:lang w:val="en-US"/>
                            </w:rPr>
                            <w:t xml:space="preserve"> </w:t>
                          </w:r>
                          <w:r w:rsidRPr="008C05F2">
                            <w:rPr>
                              <w:b/>
                              <w:i/>
                              <w:iCs/>
                              <w:sz w:val="18"/>
                              <w:szCs w:val="18"/>
                            </w:rPr>
                            <w:t>пособие</w:t>
                          </w:r>
                          <w:r w:rsidRPr="008C05F2">
                            <w:rPr>
                              <w:i/>
                              <w:iCs/>
                              <w:sz w:val="18"/>
                              <w:szCs w:val="18"/>
                              <w:lang w:val="en-US"/>
                            </w:rPr>
                            <w:t xml:space="preserve"> «</w:t>
                          </w:r>
                          <w:r w:rsidRPr="008C05F2">
                            <w:rPr>
                              <w:i/>
                              <w:iCs/>
                              <w:sz w:val="18"/>
                              <w:szCs w:val="18"/>
                              <w:lang w:val="kk-KZ"/>
                            </w:rPr>
                            <w:t>Professionally oriented English. Biology»</w:t>
                          </w:r>
                        </w:p>
                        <w:p w:rsidR="00E747EF" w:rsidRPr="007C37BA" w:rsidRDefault="00E747EF" w:rsidP="00247930">
                          <w:pPr>
                            <w:pStyle w:val="a5"/>
                            <w:numPr>
                              <w:ilvl w:val="0"/>
                              <w:numId w:val="4"/>
                            </w:numPr>
                            <w:shd w:val="clear" w:color="auto" w:fill="auto"/>
                            <w:tabs>
                              <w:tab w:val="clear" w:pos="360"/>
                              <w:tab w:val="num" w:pos="284"/>
                              <w:tab w:val="left" w:pos="426"/>
                            </w:tabs>
                            <w:spacing w:line="240" w:lineRule="auto"/>
                            <w:ind w:left="0" w:firstLine="0"/>
                            <w:jc w:val="both"/>
                            <w:rPr>
                              <w:i/>
                              <w:iCs/>
                              <w:sz w:val="18"/>
                              <w:szCs w:val="18"/>
                              <w:lang w:val="en-US"/>
                            </w:rPr>
                          </w:pPr>
                          <w:r w:rsidRPr="007C37BA">
                            <w:rPr>
                              <w:b/>
                              <w:i/>
                              <w:iCs/>
                              <w:sz w:val="18"/>
                              <w:szCs w:val="18"/>
                            </w:rPr>
                            <w:t>Электронное</w:t>
                          </w:r>
                          <w:r w:rsidRPr="009D6659">
                            <w:rPr>
                              <w:b/>
                              <w:i/>
                              <w:iCs/>
                              <w:sz w:val="18"/>
                              <w:szCs w:val="18"/>
                              <w:lang w:val="en-US"/>
                            </w:rPr>
                            <w:t xml:space="preserve"> </w:t>
                          </w:r>
                          <w:r w:rsidRPr="007C37BA">
                            <w:rPr>
                              <w:b/>
                              <w:i/>
                              <w:iCs/>
                              <w:sz w:val="18"/>
                              <w:szCs w:val="18"/>
                            </w:rPr>
                            <w:t>учебно</w:t>
                          </w:r>
                          <w:r w:rsidRPr="009D6659">
                            <w:rPr>
                              <w:b/>
                              <w:i/>
                              <w:iCs/>
                              <w:sz w:val="18"/>
                              <w:szCs w:val="18"/>
                              <w:lang w:val="en-US"/>
                            </w:rPr>
                            <w:t>-</w:t>
                          </w:r>
                          <w:r w:rsidRPr="007C37BA">
                            <w:rPr>
                              <w:b/>
                              <w:i/>
                              <w:iCs/>
                              <w:sz w:val="18"/>
                              <w:szCs w:val="18"/>
                            </w:rPr>
                            <w:t>методическое</w:t>
                          </w:r>
                          <w:r w:rsidRPr="009D6659">
                            <w:rPr>
                              <w:b/>
                              <w:i/>
                              <w:iCs/>
                              <w:sz w:val="18"/>
                              <w:szCs w:val="18"/>
                              <w:lang w:val="en-US"/>
                            </w:rPr>
                            <w:t xml:space="preserve"> </w:t>
                          </w:r>
                          <w:r w:rsidRPr="007C37BA">
                            <w:rPr>
                              <w:b/>
                              <w:i/>
                              <w:iCs/>
                              <w:sz w:val="18"/>
                              <w:szCs w:val="18"/>
                            </w:rPr>
                            <w:t>пособие</w:t>
                          </w:r>
                          <w:r w:rsidRPr="009D6659">
                            <w:rPr>
                              <w:i/>
                              <w:iCs/>
                              <w:sz w:val="18"/>
                              <w:szCs w:val="18"/>
                              <w:lang w:val="en-US"/>
                            </w:rPr>
                            <w:t xml:space="preserve"> «</w:t>
                          </w:r>
                          <w:r w:rsidRPr="007C37BA">
                            <w:rPr>
                              <w:i/>
                              <w:iCs/>
                              <w:sz w:val="18"/>
                              <w:szCs w:val="18"/>
                              <w:lang w:val="kk-KZ"/>
                            </w:rPr>
                            <w:t>Professionally oriented English. Biology»</w:t>
                          </w:r>
                        </w:p>
                        <w:p w:rsidR="00E747EF" w:rsidRPr="008C05F2" w:rsidRDefault="00E747EF" w:rsidP="001D0324">
                          <w:pPr>
                            <w:jc w:val="center"/>
                            <w:rPr>
                              <w:rFonts w:ascii="Times New Roman" w:hAnsi="Times New Roman"/>
                              <w:sz w:val="18"/>
                              <w:szCs w:val="18"/>
                              <w:lang w:val="en-US"/>
                            </w:rPr>
                          </w:pPr>
                        </w:p>
                        <w:p w:rsidR="00E747EF" w:rsidRPr="008C05F2" w:rsidRDefault="00E747EF" w:rsidP="001D0324">
                          <w:pPr>
                            <w:jc w:val="center"/>
                            <w:rPr>
                              <w:rFonts w:ascii="Times New Roman" w:hAnsi="Times New Roman"/>
                              <w:sz w:val="24"/>
                              <w:szCs w:val="24"/>
                              <w:lang w:val="en-US"/>
                            </w:rPr>
                          </w:pPr>
                        </w:p>
                        <w:p w:rsidR="00E747EF" w:rsidRPr="008C05F2" w:rsidRDefault="00E747EF" w:rsidP="001D0324">
                          <w:pPr>
                            <w:jc w:val="center"/>
                            <w:rPr>
                              <w:rFonts w:ascii="Times New Roman" w:hAnsi="Times New Roman"/>
                              <w:sz w:val="24"/>
                              <w:szCs w:val="24"/>
                              <w:lang w:val="en-US"/>
                            </w:rPr>
                          </w:pPr>
                        </w:p>
                        <w:p w:rsidR="00E747EF" w:rsidRPr="008C05F2" w:rsidRDefault="00E747EF" w:rsidP="001D0324">
                          <w:pPr>
                            <w:jc w:val="center"/>
                            <w:rPr>
                              <w:rFonts w:ascii="Times New Roman" w:hAnsi="Times New Roman"/>
                              <w:sz w:val="24"/>
                              <w:szCs w:val="24"/>
                              <w:lang w:val="en-US"/>
                            </w:rPr>
                          </w:pPr>
                        </w:p>
                        <w:p w:rsidR="00E747EF" w:rsidRPr="008C05F2" w:rsidRDefault="00E747EF" w:rsidP="001D0324">
                          <w:pPr>
                            <w:jc w:val="center"/>
                            <w:rPr>
                              <w:rFonts w:ascii="Times New Roman" w:hAnsi="Times New Roman"/>
                              <w:sz w:val="24"/>
                              <w:szCs w:val="24"/>
                              <w:lang w:val="en-US"/>
                            </w:rPr>
                          </w:pPr>
                        </w:p>
                      </w:txbxContent>
                    </v:textbox>
                  </v:rect>
                  <v:shape id="Прямая со стрелкой 37" o:spid="_x0000_s1084" type="#_x0000_t32" style="position:absolute;left:7810;top:6515;width:59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k9twQAAANwAAAAPAAAAZHJzL2Rvd25yZXYueG1sRE9Ni8Iw&#10;EL0v+B/CCN7WVBFZqlFEEHsRuq4I3sZmbIvNJDSx1n9vFhb2No/3Oct1bxrRUetrywom4wQEcWF1&#10;zaWC08/u8wuED8gaG8uk4EUe1qvBxxJTbZ/8Td0xlCKGsE9RQRWCS6X0RUUG/dg64sjdbGswRNiW&#10;Urf4jOGmkdMkmUuDNceGCh1tKyrux4dR8Njs5+f8cMjy3p2vXUaXbZY7pUbDfrMAEagP/+I/d6bj&#10;/NkMfp+JF8jVGwAA//8DAFBLAQItABQABgAIAAAAIQDb4fbL7gAAAIUBAAATAAAAAAAAAAAAAAAA&#10;AAAAAABbQ29udGVudF9UeXBlc10ueG1sUEsBAi0AFAAGAAgAAAAhAFr0LFu/AAAAFQEAAAsAAAAA&#10;AAAAAAAAAAAAHwEAAF9yZWxzLy5yZWxzUEsBAi0AFAAGAAgAAAAhAF/aT23BAAAA3AAAAA8AAAAA&#10;AAAAAAAAAAAABwIAAGRycy9kb3ducmV2LnhtbFBLBQYAAAAAAwADALcAAAD1AgAAAAA=&#10;" strokeweight=".5pt">
                    <v:stroke startarrow="block" endarrow="block" joinstyle="miter"/>
                  </v:shape>
                  <v:shape id="Прямая со стрелкой 38" o:spid="_x0000_s1085" type="#_x0000_t32" style="position:absolute;left:54140;top:712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r2wgAAANwAAAAPAAAAZHJzL2Rvd25yZXYueG1sRE9Li8Iw&#10;EL4v+B/CCN7WdGUVqUYRQbYXoT4Q9jbbjG3ZZhKaWOu/N8LC3ubje85y3ZtGdNT62rKCj3ECgriw&#10;uuZSwfm0e5+D8AFZY2OZFDzIw3o1eFtiqu2dD9QdQyliCPsUFVQhuFRKX1Rk0I+tI47c1bYGQ4Rt&#10;KXWL9xhuGjlJkpk0WHNsqNDRtqLi93gzCm6br9kl3++zvHeXny6j722WO6VGw36zABGoD//iP3em&#10;4/zPKbyeiRfI1RMAAP//AwBQSwECLQAUAAYACAAAACEA2+H2y+4AAACFAQAAEwAAAAAAAAAAAAAA&#10;AAAAAAAAW0NvbnRlbnRfVHlwZXNdLnhtbFBLAQItABQABgAIAAAAIQBa9CxbvwAAABUBAAALAAAA&#10;AAAAAAAAAAAAAB8BAABfcmVscy8ucmVsc1BLAQItABQABgAIAAAAIQAwlur2wgAAANwAAAAPAAAA&#10;AAAAAAAAAAAAAAcCAABkcnMvZG93bnJldi54bWxQSwUGAAAAAAMAAwC3AAAA9gIAAAAA&#10;" strokeweight=".5pt">
                    <v:stroke startarrow="block" endarrow="block" joinstyle="miter"/>
                  </v:shape>
                  <v:shape id="Прямая со стрелкой 39" o:spid="_x0000_s1086" type="#_x0000_t32" style="position:absolute;left:7810;top:11391;width:59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HSBwgAAANwAAAAPAAAAZHJzL2Rvd25yZXYueG1sRE9Na8JA&#10;EL0X/A/LFHqrm0oJkrqKCGIuQtQS6G2aHZNgdnbJrjH+e1co9DaP9zmL1Wg6MVDvW8sKPqYJCOLK&#10;6pZrBd+n7fschA/IGjvLpOBOHlbLycsCM21vfKDhGGoRQ9hnqKAJwWVS+qohg35qHXHkzrY3GCLs&#10;a6l7vMVw08lZkqTSYMuxoUFHm4aqy/FqFFzXu7Qs9vu8GF35O+T0s8kLp9Tb67j+AhFoDP/iP3eu&#10;4/zPFJ7PxAvk8gEAAP//AwBQSwECLQAUAAYACAAAACEA2+H2y+4AAACFAQAAEwAAAAAAAAAAAAAA&#10;AAAAAAAAW0NvbnRlbnRfVHlwZXNdLnhtbFBLAQItABQABgAIAAAAIQBa9CxbvwAAABUBAAALAAAA&#10;AAAAAAAAAAAAAB8BAABfcmVscy8ucmVsc1BLAQItABQABgAIAAAAIQDARHSBwgAAANwAAAAPAAAA&#10;AAAAAAAAAAAAAAcCAABkcnMvZG93bnJldi54bWxQSwUGAAAAAAMAAwC3AAAA9gIAAAAA&#10;" strokeweight=".5pt">
                    <v:stroke startarrow="block" endarrow="block" joinstyle="miter"/>
                  </v:shape>
                  <v:rect id="Прямоугольник 40" o:spid="_x0000_s1087" style="position:absolute;left:13830;top:10324;width:40386;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IZ+wQAAANwAAAAPAAAAZHJzL2Rvd25yZXYueG1sRE9Ni8Iw&#10;EL0L/ocwC95surKodI2yiMIevLR60NvQzLZlm0lpom399UYQvM3jfc5q05ta3Kh1lWUFn1EMgji3&#10;uuJCwem4ny5BOI+ssbZMCgZysFmPRytMtO04pVvmCxFC2CWooPS+SaR0eUkGXWQb4sD92dagD7At&#10;pG6xC+GmlrM4nkuDFYeGEhvalpT/Z1ejALP+MgzDuetkWsfV7p422SFVavLR/3yD8NT7t/jl/tVh&#10;/tcCns+EC+T6AQAA//8DAFBLAQItABQABgAIAAAAIQDb4fbL7gAAAIUBAAATAAAAAAAAAAAAAAAA&#10;AAAAAABbQ29udGVudF9UeXBlc10ueG1sUEsBAi0AFAAGAAgAAAAhAFr0LFu/AAAAFQEAAAsAAAAA&#10;AAAAAAAAAAAAHwEAAF9yZWxzLy5yZWxzUEsBAi0AFAAGAAgAAAAhAEZ8hn7BAAAA3AAAAA8AAAAA&#10;AAAAAAAAAAAABwIAAGRycy9kb3ducmV2LnhtbFBLBQYAAAAAAwADALcAAAD1AgAAAAA=&#10;" strokeweight="1pt">
                    <v:textbox>
                      <w:txbxContent>
                        <w:p w:rsidR="00E747EF" w:rsidRPr="00032A17" w:rsidRDefault="00E747EF" w:rsidP="001D0324">
                          <w:pPr>
                            <w:spacing w:after="0" w:line="240" w:lineRule="auto"/>
                            <w:jc w:val="center"/>
                            <w:rPr>
                              <w:rFonts w:ascii="Times New Roman" w:hAnsi="Times New Roman"/>
                              <w:b/>
                              <w:bCs/>
                              <w:sz w:val="24"/>
                              <w:szCs w:val="24"/>
                            </w:rPr>
                          </w:pPr>
                          <w:r w:rsidRPr="00032A17">
                            <w:rPr>
                              <w:rFonts w:ascii="Times New Roman" w:hAnsi="Times New Roman"/>
                              <w:b/>
                              <w:bCs/>
                              <w:sz w:val="24"/>
                              <w:szCs w:val="24"/>
                            </w:rPr>
                            <w:t xml:space="preserve">Формы организации </w:t>
                          </w:r>
                          <w:r>
                            <w:rPr>
                              <w:rFonts w:ascii="Times New Roman" w:hAnsi="Times New Roman"/>
                              <w:b/>
                              <w:bCs/>
                              <w:sz w:val="24"/>
                              <w:szCs w:val="24"/>
                            </w:rPr>
                            <w:t>обучения</w:t>
                          </w:r>
                        </w:p>
                      </w:txbxContent>
                    </v:textbox>
                  </v:rect>
                  <v:shape id="Прямая со стрелкой 41" o:spid="_x0000_s1088" type="#_x0000_t32" style="position:absolute;left:54140;top:11391;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0VoxQAAANwAAAAPAAAAZHJzL2Rvd25yZXYueG1sRI9Ba8JA&#10;EIXvBf/DMoK3umkpUqKriCDmIqRWBG/T7DQJzc4u2TXGf985FHqb4b1575vVZnSdGqiPrWcDL/MM&#10;FHHlbcu1gfPn/vkdVEzIFjvPZOBBETbrydMKc+vv/EHDKdVKQjjmaKBJKeRax6ohh3HuA7Fo3753&#10;mGTta217vEu46/Rrli20w5alocFAu4aqn9PNGbhtD4tLeTwW5RguX0NB111RBmNm03G7BJVoTP/m&#10;v+vCCv6b0MozMoFe/wIAAP//AwBQSwECLQAUAAYACAAAACEA2+H2y+4AAACFAQAAEwAAAAAAAAAA&#10;AAAAAAAAAAAAW0NvbnRlbnRfVHlwZXNdLnhtbFBLAQItABQABgAIAAAAIQBa9CxbvwAAABUBAAAL&#10;AAAAAAAAAAAAAAAAAB8BAABfcmVscy8ucmVsc1BLAQItABQABgAIAAAAIQDel0VoxQAAANwAAAAP&#10;AAAAAAAAAAAAAAAAAAcCAABkcnMvZG93bnJldi54bWxQSwUGAAAAAAMAAwC3AAAA+QIAAAAA&#10;" strokeweight=".5pt">
                    <v:stroke startarrow="block" endarrow="block" joinstyle="miter"/>
                  </v:shape>
                </v:group>
                <v:roundrect id="AutoShape 31" o:spid="_x0000_s1089" style="position:absolute;left:2095;top:22288;width:15583;height:89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kO9wQAAANwAAAAPAAAAZHJzL2Rvd25yZXYueG1sRE9Li8Iw&#10;EL4v+B/CCN7W1KLF7RpFhGU9iOD7OjRj291mUpqo9d8bQfA2H99zJrPWVOJKjSstKxj0IxDEmdUl&#10;5wr2u5/PMQjnkTVWlknBnRzMpp2PCaba3nhD163PRQhhl6KCwvs6ldJlBRl0fVsTB+5sG4M+wCaX&#10;usFbCDeVjKMokQZLDg0F1rQoKPvfXoyC3wPGp4E8JudRlKBf/x1XpzhWqtdt598gPLX+LX65lzrM&#10;H37B85lwgZw+AAAA//8DAFBLAQItABQABgAIAAAAIQDb4fbL7gAAAIUBAAATAAAAAAAAAAAAAAAA&#10;AAAAAABbQ29udGVudF9UeXBlc10ueG1sUEsBAi0AFAAGAAgAAAAhAFr0LFu/AAAAFQEAAAsAAAAA&#10;AAAAAAAAAAAAHwEAAF9yZWxzLy5yZWxzUEsBAi0AFAAGAAgAAAAhAE4WQ73BAAAA3AAAAA8AAAAA&#10;AAAAAAAAAAAABwIAAGRycy9kb3ducmV2LnhtbFBLBQYAAAAAAwADALcAAAD1AgAAAAA=&#10;" strokeweight="2pt">
                  <v:textbox>
                    <w:txbxContent>
                      <w:p w:rsidR="00E747EF" w:rsidRDefault="00E747EF" w:rsidP="001D0324">
                        <w:pPr>
                          <w:spacing w:after="0" w:line="240" w:lineRule="auto"/>
                          <w:jc w:val="center"/>
                          <w:rPr>
                            <w:rFonts w:ascii="Times New Roman" w:hAnsi="Times New Roman"/>
                            <w:b/>
                            <w:sz w:val="24"/>
                            <w:szCs w:val="24"/>
                          </w:rPr>
                        </w:pPr>
                      </w:p>
                      <w:p w:rsidR="00E747EF" w:rsidRPr="00CB491D" w:rsidRDefault="00E747EF" w:rsidP="001D0324">
                        <w:pPr>
                          <w:spacing w:after="0" w:line="240" w:lineRule="auto"/>
                          <w:jc w:val="center"/>
                          <w:rPr>
                            <w:rFonts w:ascii="Times New Roman" w:hAnsi="Times New Roman"/>
                            <w:b/>
                            <w:sz w:val="24"/>
                            <w:szCs w:val="24"/>
                          </w:rPr>
                        </w:pPr>
                        <w:r>
                          <w:rPr>
                            <w:rFonts w:ascii="Times New Roman" w:hAnsi="Times New Roman"/>
                            <w:b/>
                            <w:sz w:val="24"/>
                            <w:szCs w:val="24"/>
                          </w:rPr>
                          <w:t>Деятельностный</w:t>
                        </w:r>
                      </w:p>
                      <w:p w:rsidR="00E747EF" w:rsidRPr="00CB491D" w:rsidRDefault="00E747EF" w:rsidP="001D0324">
                        <w:pPr>
                          <w:spacing w:after="0" w:line="240" w:lineRule="auto"/>
                          <w:jc w:val="center"/>
                          <w:rPr>
                            <w:rFonts w:ascii="Times New Roman" w:hAnsi="Times New Roman"/>
                            <w:b/>
                            <w:sz w:val="24"/>
                            <w:szCs w:val="24"/>
                          </w:rPr>
                        </w:pPr>
                        <w:r w:rsidRPr="00CB491D">
                          <w:rPr>
                            <w:rFonts w:ascii="Times New Roman" w:hAnsi="Times New Roman"/>
                            <w:b/>
                            <w:sz w:val="24"/>
                            <w:szCs w:val="24"/>
                          </w:rPr>
                          <w:t>компонент</w:t>
                        </w:r>
                      </w:p>
                    </w:txbxContent>
                  </v:textbox>
                </v:roundrect>
                <v:roundrect id="AutoShape 22" o:spid="_x0000_s1090" style="position:absolute;left:20859;top:35242;width:67279;height:6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Xz9xAAAANwAAAAPAAAAZHJzL2Rvd25yZXYueG1sRI9Pa8JA&#10;EMXvBb/DMoK3ujFgKNFVRBB7EKHWP9chOybR7GzIbjV++86h0NsM7817v5kve9eoB3Wh9mxgMk5A&#10;ERfe1lwaOH5v3j9AhYhssfFMBl4UYLkYvM0xt/7JX/Q4xFJJCIccDVQxtrnWoajIYRj7lli0q+8c&#10;Rlm7UtsOnxLuGp0mSaYd1iwNFba0rqi4H36cge0J08tEn7PrNMkw7m/n3SVNjRkN+9UMVKQ+/pv/&#10;rj+t4E8FX56RCfTiFwAA//8DAFBLAQItABQABgAIAAAAIQDb4fbL7gAAAIUBAAATAAAAAAAAAAAA&#10;AAAAAAAAAABbQ29udGVudF9UeXBlc10ueG1sUEsBAi0AFAAGAAgAAAAhAFr0LFu/AAAAFQEAAAsA&#10;AAAAAAAAAAAAAAAAHwEAAF9yZWxzLy5yZWxzUEsBAi0AFAAGAAgAAAAhAFr1fP3EAAAA3AAAAA8A&#10;AAAAAAAAAAAAAAAABwIAAGRycy9kb3ducmV2LnhtbFBLBQYAAAAAAwADALcAAAD4AgAAAAA=&#10;" strokeweight="2pt">
                  <v:textbox>
                    <w:txbxContent>
                      <w:p w:rsidR="00E747EF" w:rsidRPr="00C01BE6" w:rsidRDefault="00E747EF" w:rsidP="00247930">
                        <w:pPr>
                          <w:pStyle w:val="a3"/>
                          <w:numPr>
                            <w:ilvl w:val="0"/>
                            <w:numId w:val="19"/>
                          </w:numPr>
                          <w:tabs>
                            <w:tab w:val="left" w:pos="426"/>
                          </w:tabs>
                          <w:spacing w:after="0" w:line="240" w:lineRule="auto"/>
                          <w:ind w:left="0" w:firstLine="113"/>
                          <w:jc w:val="both"/>
                          <w:rPr>
                            <w:rFonts w:ascii="Times New Roman" w:hAnsi="Times New Roman"/>
                          </w:rPr>
                        </w:pPr>
                        <w:r w:rsidRPr="00C01BE6">
                          <w:rPr>
                            <w:rFonts w:ascii="Times New Roman" w:hAnsi="Times New Roman"/>
                          </w:rPr>
                          <w:t>Тестирование по методике диагностики направленности мотивации изучения английского языка</w:t>
                        </w:r>
                      </w:p>
                      <w:p w:rsidR="00E747EF" w:rsidRPr="00C01BE6" w:rsidRDefault="00E747EF" w:rsidP="00247930">
                        <w:pPr>
                          <w:pStyle w:val="a3"/>
                          <w:numPr>
                            <w:ilvl w:val="0"/>
                            <w:numId w:val="19"/>
                          </w:numPr>
                          <w:spacing w:after="0" w:line="240" w:lineRule="auto"/>
                          <w:ind w:left="426" w:hanging="313"/>
                          <w:jc w:val="both"/>
                          <w:rPr>
                            <w:rFonts w:ascii="Times New Roman" w:hAnsi="Times New Roman"/>
                          </w:rPr>
                        </w:pPr>
                        <w:r w:rsidRPr="00C01BE6">
                          <w:rPr>
                            <w:rFonts w:ascii="Times New Roman" w:hAnsi="Times New Roman"/>
                          </w:rPr>
                          <w:t>Комплекс коммуникативно-ориентированных иноязычных контрольных заданий по всем видам речевой     деятельности</w:t>
                        </w:r>
                      </w:p>
                      <w:p w:rsidR="00E747EF" w:rsidRPr="00C01BE6" w:rsidRDefault="00E747EF" w:rsidP="001D0324">
                        <w:pPr>
                          <w:spacing w:after="0" w:line="200" w:lineRule="exact"/>
                          <w:ind w:firstLine="113"/>
                          <w:jc w:val="center"/>
                          <w:rPr>
                            <w:rFonts w:ascii="Times New Roman" w:hAnsi="Times New Roman"/>
                            <w:b/>
                            <w:sz w:val="20"/>
                            <w:szCs w:val="20"/>
                          </w:rPr>
                        </w:pPr>
                      </w:p>
                    </w:txbxContent>
                  </v:textbox>
                </v:roundrect>
                <v:shape id="Прямая со стрелкой 44" o:spid="_x0000_s1091" type="#_x0000_t32" style="position:absolute;left:17716;top:26384;width:3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6cwwAAANwAAAAPAAAAZHJzL2Rvd25yZXYueG1sRE9Li8Iw&#10;EL4L/ocwC3sRTV3xQdcoKizrSfEBsrexmW2LzaQ0Uau/3giCt/n4njOe1qYQF6pcbllBtxOBIE6s&#10;zjlVsN/9tEcgnEfWWFgmBTdyMJ00G2OMtb3yhi5bn4oQwi5GBZn3ZSylSzIy6Dq2JA7cv60M+gCr&#10;VOoKryHcFPIrigbSYM6hIcOSFhklp+3ZKBju/vro5/flYb/qrVv0ezzP5FGpz4969g3CU+3f4pd7&#10;qcP8fheez4QL5OQBAAD//wMAUEsBAi0AFAAGAAgAAAAhANvh9svuAAAAhQEAABMAAAAAAAAAAAAA&#10;AAAAAAAAAFtDb250ZW50X1R5cGVzXS54bWxQSwECLQAUAAYACAAAACEAWvQsW78AAAAVAQAACwAA&#10;AAAAAAAAAAAAAAAfAQAAX3JlbHMvLnJlbHNQSwECLQAUAAYACAAAACEAWZb+nMMAAADcAAAADwAA&#10;AAAAAAAAAAAAAAAHAgAAZHJzL2Rvd25yZXYueG1sUEsFBgAAAAADAAMAtwAAAPcCAAAAAA==&#10;" strokeweight="1.5pt">
                  <v:stroke endarrow="block" joinstyle="miter"/>
                </v:shape>
                <v:roundrect id="AutoShape 31" o:spid="_x0000_s1092" style="position:absolute;left:2286;top:35242;width:15125;height:6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cRwAAAANwAAAAPAAAAZHJzL2Rvd25yZXYueG1sRE9Li8Iw&#10;EL4L+x/CLOxNUwMW6RpFFhY9yILv69CMbddmUpqo9d8bQfA2H99zJrPO1uJKra8caxgOEhDEuTMV&#10;Fxp229/+GIQPyAZrx6ThTh5m04/eBDPjbrym6yYUIoawz1BDGUKTSenzkiz6gWuII3dyrcUQYVtI&#10;0+IthttaqiRJpcWKY0OJDf2UlJ83F6thsUd1HMpDeholKYa//8PqqJTWX5/d/BtEoC68xS/30sT5&#10;IwXPZ+IFcvoAAAD//wMAUEsBAi0AFAAGAAgAAAAhANvh9svuAAAAhQEAABMAAAAAAAAAAAAAAAAA&#10;AAAAAFtDb250ZW50X1R5cGVzXS54bWxQSwECLQAUAAYACAAAACEAWvQsW78AAAAVAQAACwAAAAAA&#10;AAAAAAAAAAAfAQAAX3JlbHMvLnJlbHNQSwECLQAUAAYACAAAACEAxWtHEcAAAADcAAAADwAAAAAA&#10;AAAAAAAAAAAHAgAAZHJzL2Rvd25yZXYueG1sUEsFBgAAAAADAAMAtwAAAPQCAAAAAA==&#10;" strokeweight="2pt">
                  <v:textbox>
                    <w:txbxContent>
                      <w:p w:rsidR="00E747EF" w:rsidRPr="00CB491D" w:rsidRDefault="00E747EF" w:rsidP="001D0324">
                        <w:pPr>
                          <w:spacing w:after="0" w:line="240" w:lineRule="auto"/>
                          <w:jc w:val="center"/>
                          <w:rPr>
                            <w:rFonts w:ascii="Times New Roman" w:hAnsi="Times New Roman"/>
                            <w:b/>
                            <w:sz w:val="24"/>
                            <w:szCs w:val="24"/>
                          </w:rPr>
                        </w:pPr>
                        <w:r>
                          <w:rPr>
                            <w:rFonts w:ascii="Times New Roman" w:hAnsi="Times New Roman"/>
                            <w:b/>
                            <w:sz w:val="24"/>
                            <w:szCs w:val="24"/>
                          </w:rPr>
                          <w:t>Диагностический</w:t>
                        </w:r>
                      </w:p>
                      <w:p w:rsidR="00E747EF" w:rsidRPr="00CB491D" w:rsidRDefault="00E747EF" w:rsidP="001D0324">
                        <w:pPr>
                          <w:spacing w:after="0" w:line="240" w:lineRule="auto"/>
                          <w:jc w:val="center"/>
                          <w:rPr>
                            <w:rFonts w:ascii="Times New Roman" w:hAnsi="Times New Roman"/>
                            <w:b/>
                            <w:sz w:val="24"/>
                            <w:szCs w:val="24"/>
                          </w:rPr>
                        </w:pPr>
                        <w:r w:rsidRPr="00CB491D">
                          <w:rPr>
                            <w:rFonts w:ascii="Times New Roman" w:hAnsi="Times New Roman"/>
                            <w:b/>
                            <w:sz w:val="24"/>
                            <w:szCs w:val="24"/>
                          </w:rPr>
                          <w:t>компонент</w:t>
                        </w:r>
                      </w:p>
                    </w:txbxContent>
                  </v:textbox>
                </v:roundrect>
                <v:shape id="Прямая со стрелкой 46" o:spid="_x0000_s1093" type="#_x0000_t32" style="position:absolute;left:17335;top:38385;width:34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VwwwAAANwAAAAPAAAAZHJzL2Rvd25yZXYueG1sRE9Li8Iw&#10;EL4L/ocwghdZU1d0l2oUXZD1pPiAxdvYjG2xmZQmatdfbwTB23x8zxlPa1OIK1Uut6yg141AECdW&#10;55wq2O8WH98gnEfWWFgmBf/kYDppNsYYa3vjDV23PhUhhF2MCjLvy1hKl2Rk0HVtSRy4k60M+gCr&#10;VOoKbyHcFPIziobSYM6hIcOSfjJKztuLUfC1OwzQz+/Lv/2qv+7Q7/Eyk0el2q16NgLhqfZv8cu9&#10;1GH+oA/PZ8IFcvIAAAD//wMAUEsBAi0AFAAGAAgAAAAhANvh9svuAAAAhQEAABMAAAAAAAAAAAAA&#10;AAAAAAAAAFtDb250ZW50X1R5cGVzXS54bWxQSwECLQAUAAYACAAAACEAWvQsW78AAAAVAQAACwAA&#10;AAAAAAAAAAAAAAAfAQAAX3JlbHMvLnJlbHNQSwECLQAUAAYACAAAACEAxgjFcMMAAADcAAAADwAA&#10;AAAAAAAAAAAAAAAHAgAAZHJzL2Rvd25yZXYueG1sUEsFBgAAAAADAAMAtwAAAPcCAAAAAA==&#10;" strokeweight="1.5pt">
                  <v:stroke endarrow="block" joinstyle="miter"/>
                </v:shape>
                <v:line id="Line 48" o:spid="_x0000_s1094" style="position:absolute;flip:x;visibility:visible;mso-wrap-style:square" from="87725,45720" to="90446,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nxxAAAANwAAAAPAAAAZHJzL2Rvd25yZXYueG1sRI9Bi8Iw&#10;EIXvC/6HMMLe1tSyilZjEVHwIqxV70MztsVmUppYq7/eLCzsbYb35n1vlmlvatFR6yrLCsajCARx&#10;bnXFhYLzafc1A+E8ssbaMil4koN0NfhYYqLtg4/UZb4QIYRdggpK75tESpeXZNCNbEMctKttDfqw&#10;toXULT5CuKllHEVTabDiQCixoU1J+S27m8A9Hp7n7j6//lS53E4v84OOX16pz2G/XoDw1Pt/89/1&#10;Xof6k2/4fSZMIFdvAAAA//8DAFBLAQItABQABgAIAAAAIQDb4fbL7gAAAIUBAAATAAAAAAAAAAAA&#10;AAAAAAAAAABbQ29udGVudF9UeXBlc10ueG1sUEsBAi0AFAAGAAgAAAAhAFr0LFu/AAAAFQEAAAsA&#10;AAAAAAAAAAAAAAAAHwEAAF9yZWxzLy5yZWxzUEsBAi0AFAAGAAgAAAAhAHb+afHEAAAA3AAAAA8A&#10;AAAAAAAAAAAAAAAABwIAAGRycy9kb3ducmV2LnhtbFBLBQYAAAAAAwADALcAAAD4AgAAAAA=&#10;" strokeweight="2pt">
                  <v:stroke endarrow="block"/>
                </v:line>
                <v:roundrect id="AutoShape 46" o:spid="_x0000_s1095" style="position:absolute;left:2286;top:42862;width:15252;height:56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t9lwgAAANwAAAAPAAAAZHJzL2Rvd25yZXYueG1sRE9Na4NA&#10;EL0H8h+WCfQW1whKsNmEEgjtoRRqEr0O7kRt3Vlxt9H++26h0Ns83ufsDrPpxZ1G11lWsIliEMS1&#10;1R03Ci7n03oLwnlkjb1lUvBNDg775WKHubYTv9O98I0IIexyVNB6P+RSurolgy6yA3HgbnY06AMc&#10;G6lHnEK46WUSx5k02HFoaHGgY0v1Z/FlFDxfMak2ssxuaZyhf/soX6skUephNT89gvA0+3/xn/tF&#10;h/lpCr/PhAvk/gcAAP//AwBQSwECLQAUAAYACAAAACEA2+H2y+4AAACFAQAAEwAAAAAAAAAAAAAA&#10;AAAAAAAAW0NvbnRlbnRfVHlwZXNdLnhtbFBLAQItABQABgAIAAAAIQBa9CxbvwAAABUBAAALAAAA&#10;AAAAAAAAAAAAAB8BAABfcmVscy8ucmVsc1BLAQItABQABgAIAAAAIQBKgt9lwgAAANwAAAAPAAAA&#10;AAAAAAAAAAAAAAcCAABkcnMvZG93bnJldi54bWxQSwUGAAAAAAMAAwC3AAAA9gIAAAAA&#10;" strokeweight="2pt">
                  <v:textbox>
                    <w:txbxContent>
                      <w:p w:rsidR="00E747EF" w:rsidRDefault="00E747EF" w:rsidP="001D0324">
                        <w:pPr>
                          <w:pStyle w:val="1"/>
                          <w:spacing w:before="0" w:beforeAutospacing="0" w:after="0" w:afterAutospacing="0"/>
                          <w:jc w:val="center"/>
                          <w:rPr>
                            <w:sz w:val="24"/>
                            <w:szCs w:val="24"/>
                          </w:rPr>
                        </w:pPr>
                        <w:r w:rsidRPr="00CB491D">
                          <w:rPr>
                            <w:sz w:val="24"/>
                            <w:szCs w:val="24"/>
                          </w:rPr>
                          <w:t>Результативный</w:t>
                        </w:r>
                      </w:p>
                      <w:p w:rsidR="00E747EF" w:rsidRPr="00CB491D" w:rsidRDefault="00E747EF" w:rsidP="001D0324">
                        <w:pPr>
                          <w:pStyle w:val="1"/>
                          <w:spacing w:before="0" w:beforeAutospacing="0" w:after="0" w:afterAutospacing="0"/>
                          <w:jc w:val="center"/>
                          <w:rPr>
                            <w:b w:val="0"/>
                            <w:bCs w:val="0"/>
                            <w:sz w:val="24"/>
                            <w:szCs w:val="24"/>
                          </w:rPr>
                        </w:pPr>
                        <w:r w:rsidRPr="00CB491D">
                          <w:rPr>
                            <w:sz w:val="24"/>
                            <w:szCs w:val="24"/>
                          </w:rPr>
                          <w:t>компонент</w:t>
                        </w:r>
                      </w:p>
                    </w:txbxContent>
                  </v:textbox>
                </v:roundrect>
                <v:line id="Прямая соединительная линия 49" o:spid="_x0000_s1096" style="position:absolute;visibility:visible;mso-wrap-style:square" from="17526,45720" to="21050,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ZxAAAANwAAAAPAAAAZHJzL2Rvd25yZXYueG1sRE9Na8JA&#10;EL0X+h+WKfRWN4qKja6iQqkHBY2l1NuQHZNgdjbdXU3677tCobd5vM+ZLTpTixs5X1lW0O8lIIhz&#10;qysuFHwc314mIHxA1lhbJgU/5GExf3yYYaptywe6ZaEQMYR9igrKEJpUSp+XZND3bEMcubN1BkOE&#10;rpDaYRvDTS0HSTKWBiuODSU2tC4pv2RXo4AGr8Ov1WlYtNZ9f27ft3bvdhulnp+65RREoC78i//c&#10;Gx3nj8ZwfyZeIOe/AAAA//8DAFBLAQItABQABgAIAAAAIQDb4fbL7gAAAIUBAAATAAAAAAAAAAAA&#10;AAAAAAAAAABbQ29udGVudF9UeXBlc10ueG1sUEsBAi0AFAAGAAgAAAAhAFr0LFu/AAAAFQEAAAsA&#10;AAAAAAAAAAAAAAAAHwEAAF9yZWxzLy5yZWxzUEsBAi0AFAAGAAgAAAAhAOr96hnEAAAA3AAAAA8A&#10;AAAAAAAAAAAAAAAABwIAAGRycy9kb3ducmV2LnhtbFBLBQYAAAAAAwADALcAAAD4AgAAAAA=&#10;" strokeweight="1.5pt">
                  <v:stroke joinstyle="miter"/>
                </v:line>
              </v:group>
            </w:pict>
          </mc:Fallback>
        </mc:AlternateContent>
      </w:r>
      <w:r w:rsidR="00895F99" w:rsidRPr="00656FF3">
        <w:rPr>
          <w:sz w:val="28"/>
          <w:szCs w:val="28"/>
        </w:rPr>
        <w:t>адекватному восприятию высказывания как акта коммуникативной деятельности.</w:t>
      </w:r>
    </w:p>
    <w:p w:rsidR="003013B9" w:rsidRPr="00656FF3" w:rsidRDefault="003013B9" w:rsidP="00656FF3">
      <w:pPr>
        <w:pStyle w:val="a5"/>
        <w:shd w:val="clear" w:color="auto" w:fill="auto"/>
        <w:spacing w:line="240" w:lineRule="auto"/>
        <w:ind w:firstLine="709"/>
        <w:jc w:val="both"/>
        <w:rPr>
          <w:sz w:val="28"/>
          <w:szCs w:val="28"/>
        </w:rPr>
      </w:pPr>
      <w:r w:rsidRPr="00656FF3">
        <w:rPr>
          <w:bCs/>
          <w:i/>
          <w:iCs/>
          <w:sz w:val="28"/>
          <w:szCs w:val="28"/>
        </w:rPr>
        <w:t>Деятельностный критерий</w:t>
      </w:r>
      <w:r w:rsidRPr="00656FF3">
        <w:rPr>
          <w:sz w:val="28"/>
          <w:szCs w:val="28"/>
        </w:rPr>
        <w:t xml:space="preserve"> характеризует качество выполняемой профессиональной деятельности с использованием английского языка. </w:t>
      </w:r>
    </w:p>
    <w:p w:rsidR="00895F99" w:rsidRPr="00656FF3" w:rsidRDefault="00895F99" w:rsidP="00656FF3">
      <w:pPr>
        <w:pStyle w:val="a5"/>
        <w:shd w:val="clear" w:color="auto" w:fill="auto"/>
        <w:spacing w:line="240" w:lineRule="auto"/>
        <w:ind w:firstLine="709"/>
        <w:jc w:val="both"/>
        <w:rPr>
          <w:sz w:val="28"/>
          <w:szCs w:val="28"/>
        </w:rPr>
      </w:pPr>
      <w:r w:rsidRPr="00656FF3">
        <w:rPr>
          <w:i/>
          <w:iCs/>
          <w:sz w:val="28"/>
          <w:szCs w:val="28"/>
        </w:rPr>
        <w:t xml:space="preserve">Показатели: </w:t>
      </w:r>
      <w:r w:rsidRPr="00656FF3">
        <w:rPr>
          <w:sz w:val="28"/>
          <w:szCs w:val="28"/>
        </w:rPr>
        <w:t xml:space="preserve">уровень самостоятельности </w:t>
      </w:r>
      <w:r w:rsidR="007770E1" w:rsidRPr="00656FF3">
        <w:rPr>
          <w:sz w:val="28"/>
          <w:szCs w:val="28"/>
        </w:rPr>
        <w:t xml:space="preserve">студента </w:t>
      </w:r>
      <w:r w:rsidRPr="00656FF3">
        <w:rPr>
          <w:sz w:val="28"/>
          <w:szCs w:val="28"/>
        </w:rPr>
        <w:t xml:space="preserve">в речевой и коммуникативной деятельности, способность к гибкому использованию языковых средств, точность словоупотребления, навык самокоррекции.  </w:t>
      </w:r>
    </w:p>
    <w:p w:rsidR="003013B9" w:rsidRPr="00656FF3" w:rsidRDefault="003013B9"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На основе выделенных критериев определяются </w:t>
      </w:r>
      <w:r w:rsidRPr="00656FF3">
        <w:rPr>
          <w:rFonts w:ascii="Times New Roman" w:hAnsi="Times New Roman"/>
          <w:bCs/>
          <w:i/>
          <w:iCs/>
          <w:sz w:val="28"/>
          <w:szCs w:val="28"/>
        </w:rPr>
        <w:t xml:space="preserve">три уровня </w:t>
      </w:r>
      <w:r w:rsidR="0050296E" w:rsidRPr="00656FF3">
        <w:rPr>
          <w:rFonts w:ascii="Times New Roman" w:hAnsi="Times New Roman"/>
          <w:bCs/>
          <w:i/>
          <w:iCs/>
          <w:sz w:val="28"/>
          <w:szCs w:val="28"/>
        </w:rPr>
        <w:t>сформированности</w:t>
      </w:r>
      <w:r w:rsidR="0050296E" w:rsidRPr="00656FF3">
        <w:rPr>
          <w:rFonts w:ascii="Times New Roman" w:hAnsi="Times New Roman"/>
          <w:sz w:val="28"/>
          <w:szCs w:val="28"/>
        </w:rPr>
        <w:t xml:space="preserve"> рассматриваемой готовности: </w:t>
      </w:r>
      <w:r w:rsidR="0050296E" w:rsidRPr="00656FF3">
        <w:rPr>
          <w:rFonts w:ascii="Times New Roman" w:hAnsi="Times New Roman"/>
          <w:i/>
          <w:iCs/>
          <w:sz w:val="28"/>
          <w:szCs w:val="28"/>
        </w:rPr>
        <w:t>высокий, средний, низкий</w:t>
      </w:r>
      <w:r w:rsidR="0050296E" w:rsidRPr="00656FF3">
        <w:rPr>
          <w:rFonts w:ascii="Times New Roman" w:hAnsi="Times New Roman"/>
          <w:sz w:val="28"/>
          <w:szCs w:val="28"/>
        </w:rPr>
        <w:t>.</w:t>
      </w:r>
    </w:p>
    <w:p w:rsidR="003013B9" w:rsidRPr="00656FF3" w:rsidRDefault="0050296E"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Комплексный анализ процесса формирования готовности </w:t>
      </w:r>
      <w:r w:rsidR="007F5BF2">
        <w:rPr>
          <w:rFonts w:ascii="Times New Roman" w:hAnsi="Times New Roman"/>
          <w:sz w:val="28"/>
          <w:szCs w:val="28"/>
        </w:rPr>
        <w:t>будущих учителей биологии</w:t>
      </w:r>
      <w:r w:rsidRPr="00656FF3">
        <w:rPr>
          <w:rFonts w:ascii="Times New Roman" w:hAnsi="Times New Roman"/>
          <w:sz w:val="28"/>
          <w:szCs w:val="28"/>
        </w:rPr>
        <w:t xml:space="preserve"> к использованию английского языка в профессиональной деятельности свидетельствует о том, что успешное развитие </w:t>
      </w:r>
      <w:r w:rsidR="004B42C9" w:rsidRPr="00656FF3">
        <w:rPr>
          <w:rFonts w:ascii="Times New Roman" w:hAnsi="Times New Roman"/>
          <w:sz w:val="28"/>
          <w:szCs w:val="28"/>
        </w:rPr>
        <w:t xml:space="preserve">данной компетенции </w:t>
      </w:r>
      <w:r w:rsidRPr="00656FF3">
        <w:rPr>
          <w:rFonts w:ascii="Times New Roman" w:hAnsi="Times New Roman"/>
          <w:sz w:val="28"/>
          <w:szCs w:val="28"/>
        </w:rPr>
        <w:t xml:space="preserve">обусловлено интегративным подходом, </w:t>
      </w:r>
      <w:r w:rsidR="004B42C9" w:rsidRPr="00656FF3">
        <w:rPr>
          <w:rFonts w:ascii="Times New Roman" w:hAnsi="Times New Roman"/>
          <w:sz w:val="28"/>
          <w:szCs w:val="28"/>
        </w:rPr>
        <w:t>который включает</w:t>
      </w:r>
      <w:r w:rsidRPr="00656FF3">
        <w:rPr>
          <w:rFonts w:ascii="Times New Roman" w:hAnsi="Times New Roman"/>
          <w:sz w:val="28"/>
          <w:szCs w:val="28"/>
        </w:rPr>
        <w:t xml:space="preserve"> мотивацию, теоретические знания и практические навыки.</w:t>
      </w:r>
    </w:p>
    <w:p w:rsidR="00D52325" w:rsidRPr="00656FF3" w:rsidRDefault="00D52325"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Таким образом, предложенный подход способствует формированию интегративного образования, которое не только отвечает требованиям современной профессиональной среды, но и способствует успешной адаптации студентов к реальным условиям </w:t>
      </w:r>
      <w:r w:rsidR="00613F71" w:rsidRPr="00656FF3">
        <w:rPr>
          <w:rFonts w:ascii="Times New Roman" w:hAnsi="Times New Roman"/>
          <w:sz w:val="28"/>
          <w:szCs w:val="28"/>
        </w:rPr>
        <w:t>профессиональной деятельности</w:t>
      </w:r>
      <w:r w:rsidRPr="00656FF3">
        <w:rPr>
          <w:rFonts w:ascii="Times New Roman" w:hAnsi="Times New Roman"/>
          <w:sz w:val="28"/>
          <w:szCs w:val="28"/>
        </w:rPr>
        <w:t>.</w:t>
      </w:r>
    </w:p>
    <w:p w:rsidR="00613F71" w:rsidRPr="00656FF3" w:rsidRDefault="00656FF3" w:rsidP="00656FF3">
      <w:pPr>
        <w:pStyle w:val="a3"/>
        <w:widowControl w:val="0"/>
        <w:shd w:val="clear" w:color="auto" w:fill="FFFFFF"/>
        <w:suppressAutoHyphen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2. </w:t>
      </w:r>
      <w:r w:rsidR="00613F71" w:rsidRPr="00656FF3">
        <w:rPr>
          <w:rFonts w:ascii="Times New Roman" w:hAnsi="Times New Roman"/>
          <w:sz w:val="28"/>
          <w:szCs w:val="28"/>
        </w:rPr>
        <w:t xml:space="preserve">Определены педагогические условия формирования готовности </w:t>
      </w:r>
      <w:r w:rsidR="007F5BF2">
        <w:rPr>
          <w:rFonts w:ascii="Times New Roman" w:hAnsi="Times New Roman"/>
          <w:sz w:val="28"/>
          <w:szCs w:val="28"/>
        </w:rPr>
        <w:t>будущих учителей биологии</w:t>
      </w:r>
      <w:r w:rsidR="00613F71" w:rsidRPr="00656FF3">
        <w:rPr>
          <w:rFonts w:ascii="Times New Roman" w:hAnsi="Times New Roman"/>
          <w:sz w:val="28"/>
          <w:szCs w:val="28"/>
        </w:rPr>
        <w:t xml:space="preserve"> к использованию английского языка в профессиональной деятельности:</w:t>
      </w:r>
    </w:p>
    <w:p w:rsidR="00AD2FAE" w:rsidRPr="00656FF3" w:rsidRDefault="00AD2FAE" w:rsidP="00656FF3">
      <w:pPr>
        <w:widowControl w:val="0"/>
        <w:shd w:val="clear" w:color="auto" w:fill="FFFFFF"/>
        <w:suppressAutoHyphens/>
        <w:spacing w:after="0" w:line="240" w:lineRule="auto"/>
        <w:ind w:firstLine="851"/>
        <w:jc w:val="both"/>
        <w:rPr>
          <w:rFonts w:ascii="Times New Roman" w:hAnsi="Times New Roman"/>
          <w:sz w:val="28"/>
          <w:szCs w:val="28"/>
        </w:rPr>
      </w:pPr>
      <w:bookmarkStart w:id="45" w:name="_Hlk199369347"/>
      <w:r w:rsidRPr="00656FF3">
        <w:rPr>
          <w:rFonts w:ascii="Times New Roman" w:hAnsi="Times New Roman"/>
          <w:bCs/>
          <w:i/>
          <w:iCs/>
          <w:sz w:val="28"/>
          <w:szCs w:val="28"/>
        </w:rPr>
        <w:t>Первым педагогическим условием</w:t>
      </w:r>
      <w:r w:rsidRPr="00656FF3">
        <w:rPr>
          <w:rFonts w:ascii="Times New Roman" w:hAnsi="Times New Roman"/>
          <w:sz w:val="28"/>
          <w:szCs w:val="28"/>
        </w:rPr>
        <w:t xml:space="preserve"> является формирование системы стимулов, направленных на развитие устойчивой мотивации и интереса к использованию английского языка в профессиональной деятельности, что способствует развитию </w:t>
      </w:r>
      <w:r w:rsidRPr="00656FF3">
        <w:rPr>
          <w:rFonts w:ascii="Times New Roman" w:hAnsi="Times New Roman"/>
          <w:i/>
          <w:iCs/>
          <w:sz w:val="28"/>
          <w:szCs w:val="28"/>
        </w:rPr>
        <w:t>мотивационного компонента</w:t>
      </w:r>
      <w:r w:rsidRPr="00656FF3">
        <w:rPr>
          <w:rFonts w:ascii="Times New Roman" w:hAnsi="Times New Roman"/>
          <w:sz w:val="28"/>
          <w:szCs w:val="28"/>
        </w:rPr>
        <w:t xml:space="preserve"> исследуемой готовности.</w:t>
      </w:r>
    </w:p>
    <w:p w:rsidR="00AD2FAE" w:rsidRPr="00656FF3" w:rsidRDefault="00AD2FAE" w:rsidP="00656FF3">
      <w:pPr>
        <w:widowControl w:val="0"/>
        <w:shd w:val="clear" w:color="auto" w:fill="FFFFFF"/>
        <w:suppressAutoHyphens/>
        <w:spacing w:after="0" w:line="240" w:lineRule="auto"/>
        <w:ind w:firstLine="851"/>
        <w:jc w:val="both"/>
        <w:rPr>
          <w:rFonts w:ascii="Times New Roman" w:hAnsi="Times New Roman"/>
          <w:sz w:val="28"/>
          <w:szCs w:val="28"/>
        </w:rPr>
      </w:pPr>
      <w:r w:rsidRPr="00656FF3">
        <w:rPr>
          <w:rFonts w:ascii="Times New Roman" w:hAnsi="Times New Roman"/>
          <w:bCs/>
          <w:i/>
          <w:iCs/>
          <w:sz w:val="28"/>
          <w:szCs w:val="28"/>
        </w:rPr>
        <w:t>Вторым педагогическим условием</w:t>
      </w:r>
      <w:r w:rsidRPr="00656FF3">
        <w:rPr>
          <w:rFonts w:ascii="Times New Roman" w:hAnsi="Times New Roman"/>
          <w:sz w:val="28"/>
          <w:szCs w:val="28"/>
        </w:rPr>
        <w:t xml:space="preserve"> является обеспечение междисциплинарной интеграции для целостного понимания профессиональной деятельности и эффективного применения языка, что способствует формированию </w:t>
      </w:r>
      <w:r w:rsidRPr="00656FF3">
        <w:rPr>
          <w:rFonts w:ascii="Times New Roman" w:hAnsi="Times New Roman"/>
          <w:i/>
          <w:iCs/>
          <w:sz w:val="28"/>
          <w:szCs w:val="28"/>
        </w:rPr>
        <w:t>когнитивного компонента</w:t>
      </w:r>
      <w:r w:rsidRPr="00656FF3">
        <w:rPr>
          <w:rFonts w:ascii="Times New Roman" w:hAnsi="Times New Roman"/>
          <w:sz w:val="28"/>
          <w:szCs w:val="28"/>
        </w:rPr>
        <w:t xml:space="preserve"> готовности.</w:t>
      </w:r>
    </w:p>
    <w:p w:rsidR="00AD2FAE" w:rsidRPr="00656FF3" w:rsidRDefault="00AD2FAE" w:rsidP="00656FF3">
      <w:pPr>
        <w:widowControl w:val="0"/>
        <w:shd w:val="clear" w:color="auto" w:fill="FFFFFF"/>
        <w:suppressAutoHyphens/>
        <w:spacing w:after="0" w:line="240" w:lineRule="auto"/>
        <w:ind w:firstLine="851"/>
        <w:jc w:val="both"/>
        <w:rPr>
          <w:rFonts w:ascii="Times New Roman" w:hAnsi="Times New Roman"/>
          <w:sz w:val="28"/>
          <w:szCs w:val="28"/>
        </w:rPr>
      </w:pPr>
      <w:r w:rsidRPr="00656FF3">
        <w:rPr>
          <w:rFonts w:ascii="Times New Roman" w:hAnsi="Times New Roman"/>
          <w:bCs/>
          <w:i/>
          <w:iCs/>
          <w:sz w:val="28"/>
          <w:szCs w:val="28"/>
        </w:rPr>
        <w:t>Третьим педагогическим условием</w:t>
      </w:r>
      <w:r w:rsidRPr="00656FF3">
        <w:rPr>
          <w:rFonts w:ascii="Times New Roman" w:hAnsi="Times New Roman"/>
          <w:sz w:val="28"/>
          <w:szCs w:val="28"/>
        </w:rPr>
        <w:t xml:space="preserve"> является </w:t>
      </w:r>
      <w:r w:rsidR="00A409B3" w:rsidRPr="00656FF3">
        <w:rPr>
          <w:rFonts w:ascii="Times New Roman" w:hAnsi="Times New Roman"/>
          <w:sz w:val="28"/>
          <w:szCs w:val="28"/>
        </w:rPr>
        <w:t>применения</w:t>
      </w:r>
      <w:r w:rsidRPr="00656FF3">
        <w:rPr>
          <w:rFonts w:ascii="Times New Roman" w:hAnsi="Times New Roman"/>
          <w:sz w:val="28"/>
          <w:szCs w:val="28"/>
        </w:rPr>
        <w:t xml:space="preserve"> технологии </w:t>
      </w:r>
      <w:r w:rsidR="00A409B3" w:rsidRPr="00656FF3">
        <w:rPr>
          <w:rFonts w:ascii="Times New Roman" w:hAnsi="Times New Roman"/>
          <w:sz w:val="28"/>
          <w:szCs w:val="28"/>
        </w:rPr>
        <w:t xml:space="preserve">предметно-языкового интегрированного обучения </w:t>
      </w:r>
      <w:r w:rsidRPr="00656FF3">
        <w:rPr>
          <w:rFonts w:ascii="Times New Roman" w:hAnsi="Times New Roman"/>
          <w:sz w:val="28"/>
          <w:szCs w:val="28"/>
          <w:lang w:val="en-US"/>
        </w:rPr>
        <w:t>CLIL</w:t>
      </w:r>
      <w:r w:rsidRPr="00656FF3">
        <w:rPr>
          <w:rFonts w:ascii="Times New Roman" w:hAnsi="Times New Roman"/>
          <w:sz w:val="28"/>
          <w:szCs w:val="28"/>
        </w:rPr>
        <w:t xml:space="preserve">, способствующей развитию языковой компетенции и навыков </w:t>
      </w:r>
      <w:r w:rsidR="00A409B3" w:rsidRPr="00656FF3">
        <w:rPr>
          <w:rFonts w:ascii="Times New Roman" w:hAnsi="Times New Roman"/>
          <w:sz w:val="28"/>
          <w:szCs w:val="28"/>
        </w:rPr>
        <w:t>использования</w:t>
      </w:r>
      <w:r w:rsidRPr="00656FF3">
        <w:rPr>
          <w:rFonts w:ascii="Times New Roman" w:hAnsi="Times New Roman"/>
          <w:sz w:val="28"/>
          <w:szCs w:val="28"/>
        </w:rPr>
        <w:t xml:space="preserve"> английского языка в профессиональной деятельности, что </w:t>
      </w:r>
      <w:r w:rsidR="00E80C80" w:rsidRPr="00656FF3">
        <w:rPr>
          <w:rFonts w:ascii="Times New Roman" w:hAnsi="Times New Roman"/>
          <w:sz w:val="28"/>
          <w:szCs w:val="28"/>
        </w:rPr>
        <w:t>способствует</w:t>
      </w:r>
      <w:r w:rsidRPr="00656FF3">
        <w:rPr>
          <w:rFonts w:ascii="Times New Roman" w:hAnsi="Times New Roman"/>
          <w:sz w:val="28"/>
          <w:szCs w:val="28"/>
        </w:rPr>
        <w:t xml:space="preserve"> формированию </w:t>
      </w:r>
      <w:r w:rsidRPr="00656FF3">
        <w:rPr>
          <w:rFonts w:ascii="Times New Roman" w:hAnsi="Times New Roman"/>
          <w:i/>
          <w:iCs/>
          <w:sz w:val="28"/>
          <w:szCs w:val="28"/>
        </w:rPr>
        <w:t>праксиологического компонента</w:t>
      </w:r>
      <w:r w:rsidRPr="00656FF3">
        <w:rPr>
          <w:rFonts w:ascii="Times New Roman" w:hAnsi="Times New Roman"/>
          <w:sz w:val="28"/>
          <w:szCs w:val="28"/>
        </w:rPr>
        <w:t xml:space="preserve"> готовности.</w:t>
      </w:r>
    </w:p>
    <w:bookmarkEnd w:id="45"/>
    <w:p w:rsidR="00D52325" w:rsidRPr="00656FF3" w:rsidRDefault="00D52325" w:rsidP="00656FF3">
      <w:pPr>
        <w:widowControl w:val="0"/>
        <w:shd w:val="clear" w:color="auto" w:fill="FFFFFF"/>
        <w:suppressAutoHyphens/>
        <w:spacing w:after="0" w:line="240" w:lineRule="auto"/>
        <w:ind w:firstLine="851"/>
        <w:jc w:val="both"/>
        <w:rPr>
          <w:rFonts w:ascii="Times New Roman" w:hAnsi="Times New Roman"/>
          <w:sz w:val="28"/>
          <w:szCs w:val="28"/>
        </w:rPr>
      </w:pPr>
      <w:r w:rsidRPr="00656FF3">
        <w:rPr>
          <w:rFonts w:ascii="Times New Roman" w:hAnsi="Times New Roman"/>
          <w:sz w:val="28"/>
          <w:szCs w:val="28"/>
        </w:rPr>
        <w:t xml:space="preserve">Разработанные педагогические условия представляют собой целостный подход к формированию готовности </w:t>
      </w:r>
      <w:r w:rsidR="007F5BF2">
        <w:rPr>
          <w:rFonts w:ascii="Times New Roman" w:hAnsi="Times New Roman"/>
          <w:sz w:val="28"/>
          <w:szCs w:val="28"/>
        </w:rPr>
        <w:t>будущих учителей биологии</w:t>
      </w:r>
      <w:r w:rsidRPr="00656FF3">
        <w:rPr>
          <w:rFonts w:ascii="Times New Roman" w:hAnsi="Times New Roman"/>
          <w:sz w:val="28"/>
          <w:szCs w:val="28"/>
        </w:rPr>
        <w:t xml:space="preserve"> к использованию английского языка в профессиональной деятельности. Эти условия, направленные на развитие мотивации, </w:t>
      </w:r>
      <w:r w:rsidR="00E80C80" w:rsidRPr="00656FF3">
        <w:rPr>
          <w:rFonts w:ascii="Times New Roman" w:hAnsi="Times New Roman"/>
          <w:sz w:val="28"/>
          <w:szCs w:val="28"/>
        </w:rPr>
        <w:t xml:space="preserve">теоретических </w:t>
      </w:r>
      <w:r w:rsidRPr="00656FF3">
        <w:rPr>
          <w:rFonts w:ascii="Times New Roman" w:hAnsi="Times New Roman"/>
          <w:sz w:val="28"/>
          <w:szCs w:val="28"/>
        </w:rPr>
        <w:t>знаний и практических навыков, были экспериментально проверены и доказали свою эффективность.</w:t>
      </w:r>
    </w:p>
    <w:p w:rsidR="009843FB" w:rsidRPr="00656FF3" w:rsidRDefault="005A2144"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3</w:t>
      </w:r>
      <w:r w:rsidR="00656FF3" w:rsidRPr="00656FF3">
        <w:rPr>
          <w:rFonts w:ascii="Times New Roman" w:hAnsi="Times New Roman"/>
          <w:sz w:val="28"/>
          <w:szCs w:val="28"/>
          <w:lang w:val="kk-KZ"/>
        </w:rPr>
        <w:t>.</w:t>
      </w:r>
      <w:r w:rsidRPr="00656FF3">
        <w:rPr>
          <w:rFonts w:ascii="Times New Roman" w:hAnsi="Times New Roman"/>
          <w:sz w:val="28"/>
          <w:szCs w:val="28"/>
        </w:rPr>
        <w:t xml:space="preserve"> </w:t>
      </w:r>
      <w:r w:rsidR="009843FB" w:rsidRPr="00656FF3">
        <w:rPr>
          <w:rFonts w:ascii="Times New Roman" w:hAnsi="Times New Roman"/>
          <w:sz w:val="28"/>
          <w:szCs w:val="28"/>
        </w:rPr>
        <w:t>Разработан</w:t>
      </w:r>
      <w:r w:rsidRPr="00656FF3">
        <w:rPr>
          <w:rFonts w:ascii="Times New Roman" w:hAnsi="Times New Roman"/>
          <w:sz w:val="28"/>
          <w:szCs w:val="28"/>
        </w:rPr>
        <w:t xml:space="preserve">а модель формирования готовности </w:t>
      </w:r>
      <w:r w:rsidR="007F5BF2">
        <w:rPr>
          <w:rFonts w:ascii="Times New Roman" w:hAnsi="Times New Roman"/>
          <w:sz w:val="28"/>
          <w:szCs w:val="28"/>
        </w:rPr>
        <w:t>будущих учителей биологии</w:t>
      </w:r>
      <w:r w:rsidRPr="00656FF3">
        <w:rPr>
          <w:rFonts w:ascii="Times New Roman" w:hAnsi="Times New Roman"/>
          <w:sz w:val="28"/>
          <w:szCs w:val="28"/>
        </w:rPr>
        <w:t xml:space="preserve"> к использованию английского языка в профессиональной деятельности, состоящая из структурных компонентов</w:t>
      </w:r>
      <w:r w:rsidR="009843FB" w:rsidRPr="00656FF3">
        <w:rPr>
          <w:rFonts w:ascii="Times New Roman" w:hAnsi="Times New Roman"/>
          <w:sz w:val="28"/>
          <w:szCs w:val="28"/>
        </w:rPr>
        <w:t>:</w:t>
      </w:r>
    </w:p>
    <w:p w:rsidR="009843FB"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bookmarkStart w:id="46" w:name="_Hlk189689101"/>
      <w:r w:rsidRPr="00656FF3">
        <w:rPr>
          <w:rFonts w:ascii="Times New Roman" w:hAnsi="Times New Roman"/>
          <w:bCs/>
          <w:sz w:val="28"/>
          <w:szCs w:val="28"/>
        </w:rPr>
        <w:t>Целевой компонент</w:t>
      </w:r>
      <w:r w:rsidRPr="00656FF3">
        <w:rPr>
          <w:rFonts w:ascii="Times New Roman" w:hAnsi="Times New Roman"/>
          <w:sz w:val="28"/>
          <w:szCs w:val="28"/>
        </w:rPr>
        <w:t xml:space="preserve"> определяет цели подготовки студентов, связанные с их профессиональной реализацией и использованием английского языка.</w:t>
      </w:r>
    </w:p>
    <w:p w:rsidR="009843FB"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bCs/>
          <w:sz w:val="28"/>
          <w:szCs w:val="28"/>
        </w:rPr>
        <w:t>Содержательный компонент</w:t>
      </w:r>
      <w:r w:rsidRPr="00656FF3">
        <w:rPr>
          <w:rFonts w:ascii="Times New Roman" w:hAnsi="Times New Roman"/>
          <w:sz w:val="28"/>
          <w:szCs w:val="28"/>
        </w:rPr>
        <w:t xml:space="preserve"> охватывает знания, навыки и умения, необходимые для профессионально</w:t>
      </w:r>
      <w:r w:rsidR="005A2144" w:rsidRPr="00656FF3">
        <w:rPr>
          <w:rFonts w:ascii="Times New Roman" w:hAnsi="Times New Roman"/>
          <w:sz w:val="28"/>
          <w:szCs w:val="28"/>
        </w:rPr>
        <w:t>-</w:t>
      </w:r>
      <w:r w:rsidRPr="00656FF3">
        <w:rPr>
          <w:rFonts w:ascii="Times New Roman" w:hAnsi="Times New Roman"/>
          <w:sz w:val="28"/>
          <w:szCs w:val="28"/>
        </w:rPr>
        <w:t>ориентированного использования языка.</w:t>
      </w:r>
    </w:p>
    <w:p w:rsidR="009843FB"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bCs/>
          <w:sz w:val="28"/>
          <w:szCs w:val="28"/>
        </w:rPr>
        <w:t>Деятельностный компонент</w:t>
      </w:r>
      <w:r w:rsidRPr="00656FF3">
        <w:rPr>
          <w:rFonts w:ascii="Times New Roman" w:hAnsi="Times New Roman"/>
          <w:sz w:val="28"/>
          <w:szCs w:val="28"/>
        </w:rPr>
        <w:t xml:space="preserve"> обеспечивает практическое применение полученных знаний и умений через учебные и профессионально</w:t>
      </w:r>
      <w:r w:rsidR="00E80C80" w:rsidRPr="00656FF3">
        <w:rPr>
          <w:rFonts w:ascii="Times New Roman" w:hAnsi="Times New Roman"/>
          <w:sz w:val="28"/>
          <w:szCs w:val="28"/>
        </w:rPr>
        <w:t>-</w:t>
      </w:r>
      <w:r w:rsidRPr="00656FF3">
        <w:rPr>
          <w:rFonts w:ascii="Times New Roman" w:hAnsi="Times New Roman"/>
          <w:sz w:val="28"/>
          <w:szCs w:val="28"/>
        </w:rPr>
        <w:t xml:space="preserve"> ориентированные задачи.</w:t>
      </w:r>
    </w:p>
    <w:p w:rsidR="009843FB"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bCs/>
          <w:sz w:val="28"/>
          <w:szCs w:val="28"/>
        </w:rPr>
        <w:t>Диагностический компонент</w:t>
      </w:r>
      <w:r w:rsidRPr="00656FF3">
        <w:rPr>
          <w:rFonts w:ascii="Times New Roman" w:hAnsi="Times New Roman"/>
          <w:sz w:val="28"/>
          <w:szCs w:val="28"/>
        </w:rPr>
        <w:t xml:space="preserve"> служит для оценки уровня сформированности готовности студентов, позволяя объективно фиксировать результаты обучения.</w:t>
      </w:r>
    </w:p>
    <w:p w:rsidR="00206076"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bCs/>
          <w:sz w:val="28"/>
          <w:szCs w:val="28"/>
        </w:rPr>
        <w:t>Результативный компонент</w:t>
      </w:r>
      <w:r w:rsidR="005A2144" w:rsidRPr="00656FF3">
        <w:rPr>
          <w:rFonts w:ascii="Times New Roman" w:hAnsi="Times New Roman"/>
          <w:sz w:val="28"/>
          <w:szCs w:val="28"/>
        </w:rPr>
        <w:t xml:space="preserve"> </w:t>
      </w:r>
      <w:r w:rsidRPr="00656FF3">
        <w:rPr>
          <w:rFonts w:ascii="Times New Roman" w:hAnsi="Times New Roman"/>
          <w:sz w:val="28"/>
          <w:szCs w:val="28"/>
        </w:rPr>
        <w:t xml:space="preserve">отражает </w:t>
      </w:r>
      <w:bookmarkEnd w:id="46"/>
      <w:r w:rsidR="00206076" w:rsidRPr="00656FF3">
        <w:rPr>
          <w:rFonts w:ascii="Times New Roman" w:hAnsi="Times New Roman"/>
          <w:sz w:val="28"/>
          <w:szCs w:val="28"/>
        </w:rPr>
        <w:t>достижение цели – подготовку специалиста с высоким уровнем готовности к использованию английского языка в профессиональной деятельности.</w:t>
      </w:r>
    </w:p>
    <w:p w:rsidR="00206076" w:rsidRPr="00656FF3" w:rsidRDefault="00206076"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Для повышения эффективности процесса формирования готовности </w:t>
      </w:r>
      <w:r w:rsidR="007F5BF2">
        <w:rPr>
          <w:rFonts w:ascii="Times New Roman" w:hAnsi="Times New Roman"/>
          <w:sz w:val="28"/>
          <w:szCs w:val="28"/>
        </w:rPr>
        <w:t>будущих учителей биологии</w:t>
      </w:r>
      <w:r w:rsidRPr="00656FF3">
        <w:rPr>
          <w:rFonts w:ascii="Times New Roman" w:hAnsi="Times New Roman"/>
          <w:sz w:val="28"/>
          <w:szCs w:val="28"/>
        </w:rPr>
        <w:t xml:space="preserve"> к использованию английского языка в профессиональной деятельности в педагогическую модель включен </w:t>
      </w:r>
      <w:r w:rsidRPr="00656FF3">
        <w:rPr>
          <w:rFonts w:ascii="Times New Roman" w:hAnsi="Times New Roman"/>
          <w:bCs/>
          <w:i/>
          <w:iCs/>
          <w:sz w:val="28"/>
          <w:szCs w:val="28"/>
        </w:rPr>
        <w:t>инновационно-дидактический комплекс с программно-методическим обеспечением</w:t>
      </w:r>
      <w:r w:rsidRPr="00656FF3">
        <w:rPr>
          <w:rFonts w:ascii="Times New Roman" w:hAnsi="Times New Roman"/>
          <w:sz w:val="28"/>
          <w:szCs w:val="28"/>
        </w:rPr>
        <w:t>:</w:t>
      </w:r>
    </w:p>
    <w:p w:rsidR="009843FB" w:rsidRPr="00656FF3" w:rsidRDefault="005A2144" w:rsidP="00247930">
      <w:pPr>
        <w:widowControl w:val="0"/>
        <w:numPr>
          <w:ilvl w:val="0"/>
          <w:numId w:val="47"/>
        </w:numPr>
        <w:shd w:val="clear" w:color="auto" w:fill="FFFFFF"/>
        <w:tabs>
          <w:tab w:val="clear" w:pos="720"/>
          <w:tab w:val="num" w:pos="993"/>
        </w:tabs>
        <w:suppressAutoHyphens/>
        <w:spacing w:after="0" w:line="240" w:lineRule="auto"/>
        <w:ind w:left="0" w:firstLine="709"/>
        <w:jc w:val="both"/>
        <w:rPr>
          <w:rFonts w:ascii="Times New Roman" w:hAnsi="Times New Roman"/>
          <w:sz w:val="28"/>
          <w:szCs w:val="28"/>
        </w:rPr>
      </w:pPr>
      <w:r w:rsidRPr="00656FF3">
        <w:rPr>
          <w:rFonts w:ascii="Times New Roman" w:hAnsi="Times New Roman"/>
          <w:sz w:val="28"/>
          <w:szCs w:val="28"/>
        </w:rPr>
        <w:t>у</w:t>
      </w:r>
      <w:r w:rsidR="009843FB" w:rsidRPr="00656FF3">
        <w:rPr>
          <w:rFonts w:ascii="Times New Roman" w:hAnsi="Times New Roman"/>
          <w:sz w:val="28"/>
          <w:szCs w:val="28"/>
        </w:rPr>
        <w:t xml:space="preserve">чебная программа (Syllabus) по дисциплине «Профессионально-ориентированный иностранный язык (английский язык)» для </w:t>
      </w:r>
      <w:r w:rsidRPr="00656FF3">
        <w:rPr>
          <w:rFonts w:ascii="Times New Roman" w:hAnsi="Times New Roman"/>
          <w:sz w:val="28"/>
          <w:szCs w:val="28"/>
        </w:rPr>
        <w:t>ОП</w:t>
      </w:r>
      <w:r w:rsidR="009843FB" w:rsidRPr="00656FF3">
        <w:rPr>
          <w:rFonts w:ascii="Times New Roman" w:hAnsi="Times New Roman"/>
          <w:sz w:val="28"/>
          <w:szCs w:val="28"/>
        </w:rPr>
        <w:t xml:space="preserve"> </w:t>
      </w:r>
      <w:r w:rsidR="00206076" w:rsidRPr="00656FF3">
        <w:rPr>
          <w:rFonts w:ascii="Times New Roman" w:hAnsi="Times New Roman"/>
          <w:sz w:val="28"/>
          <w:szCs w:val="28"/>
        </w:rPr>
        <w:t>«</w:t>
      </w:r>
      <w:r w:rsidR="009843FB" w:rsidRPr="00656FF3">
        <w:rPr>
          <w:rFonts w:ascii="Times New Roman" w:hAnsi="Times New Roman"/>
          <w:sz w:val="28"/>
          <w:szCs w:val="28"/>
        </w:rPr>
        <w:t>Биология</w:t>
      </w:r>
      <w:r w:rsidR="00206076" w:rsidRPr="00656FF3">
        <w:rPr>
          <w:rFonts w:ascii="Times New Roman" w:hAnsi="Times New Roman"/>
          <w:sz w:val="28"/>
          <w:szCs w:val="28"/>
        </w:rPr>
        <w:t>»</w:t>
      </w:r>
      <w:r w:rsidRPr="00656FF3">
        <w:rPr>
          <w:rFonts w:ascii="Times New Roman" w:hAnsi="Times New Roman"/>
          <w:sz w:val="28"/>
          <w:szCs w:val="28"/>
        </w:rPr>
        <w:t xml:space="preserve"> (6В01509);</w:t>
      </w:r>
    </w:p>
    <w:p w:rsidR="002E5EBB" w:rsidRPr="00656FF3" w:rsidRDefault="005A2144" w:rsidP="00247930">
      <w:pPr>
        <w:widowControl w:val="0"/>
        <w:numPr>
          <w:ilvl w:val="0"/>
          <w:numId w:val="47"/>
        </w:numPr>
        <w:shd w:val="clear" w:color="auto" w:fill="FFFFFF"/>
        <w:tabs>
          <w:tab w:val="clear" w:pos="720"/>
          <w:tab w:val="num" w:pos="993"/>
        </w:tabs>
        <w:suppressAutoHyphens/>
        <w:spacing w:after="0" w:line="240" w:lineRule="auto"/>
        <w:ind w:left="0" w:firstLine="709"/>
        <w:jc w:val="both"/>
        <w:rPr>
          <w:rFonts w:ascii="Times New Roman" w:hAnsi="Times New Roman"/>
          <w:sz w:val="28"/>
          <w:szCs w:val="28"/>
        </w:rPr>
      </w:pPr>
      <w:r w:rsidRPr="00656FF3">
        <w:rPr>
          <w:rFonts w:ascii="Times New Roman" w:hAnsi="Times New Roman"/>
          <w:sz w:val="28"/>
          <w:szCs w:val="28"/>
        </w:rPr>
        <w:t>у</w:t>
      </w:r>
      <w:r w:rsidR="009843FB" w:rsidRPr="00656FF3">
        <w:rPr>
          <w:rFonts w:ascii="Times New Roman" w:hAnsi="Times New Roman"/>
          <w:sz w:val="28"/>
          <w:szCs w:val="28"/>
        </w:rPr>
        <w:t>чебно</w:t>
      </w:r>
      <w:r w:rsidR="009843FB" w:rsidRPr="00656FF3">
        <w:rPr>
          <w:rFonts w:ascii="Times New Roman" w:hAnsi="Times New Roman"/>
          <w:sz w:val="28"/>
          <w:szCs w:val="28"/>
          <w:lang w:val="en-US"/>
        </w:rPr>
        <w:t>-</w:t>
      </w:r>
      <w:r w:rsidR="009843FB" w:rsidRPr="00656FF3">
        <w:rPr>
          <w:rFonts w:ascii="Times New Roman" w:hAnsi="Times New Roman"/>
          <w:sz w:val="28"/>
          <w:szCs w:val="28"/>
        </w:rPr>
        <w:t>методическое</w:t>
      </w:r>
      <w:r w:rsidR="009843FB" w:rsidRPr="00656FF3">
        <w:rPr>
          <w:rFonts w:ascii="Times New Roman" w:hAnsi="Times New Roman"/>
          <w:sz w:val="28"/>
          <w:szCs w:val="28"/>
          <w:lang w:val="en-US"/>
        </w:rPr>
        <w:t xml:space="preserve"> </w:t>
      </w:r>
      <w:r w:rsidR="009843FB" w:rsidRPr="00656FF3">
        <w:rPr>
          <w:rFonts w:ascii="Times New Roman" w:hAnsi="Times New Roman"/>
          <w:sz w:val="28"/>
          <w:szCs w:val="28"/>
        </w:rPr>
        <w:t>пособие</w:t>
      </w:r>
      <w:r w:rsidRPr="00656FF3">
        <w:rPr>
          <w:rFonts w:ascii="Times New Roman" w:hAnsi="Times New Roman"/>
          <w:sz w:val="28"/>
          <w:szCs w:val="28"/>
          <w:lang w:val="en-US"/>
        </w:rPr>
        <w:t xml:space="preserve"> </w:t>
      </w:r>
      <w:r w:rsidR="009843FB" w:rsidRPr="00656FF3">
        <w:rPr>
          <w:rFonts w:ascii="Times New Roman" w:hAnsi="Times New Roman"/>
          <w:sz w:val="28"/>
          <w:szCs w:val="28"/>
          <w:lang w:val="en-US"/>
        </w:rPr>
        <w:t>«Professionally</w:t>
      </w:r>
      <w:r w:rsidRPr="00656FF3">
        <w:rPr>
          <w:rFonts w:ascii="Times New Roman" w:hAnsi="Times New Roman"/>
          <w:sz w:val="28"/>
          <w:szCs w:val="28"/>
          <w:lang w:val="en-US"/>
        </w:rPr>
        <w:t xml:space="preserve"> </w:t>
      </w:r>
      <w:r w:rsidR="009843FB" w:rsidRPr="00656FF3">
        <w:rPr>
          <w:rFonts w:ascii="Times New Roman" w:hAnsi="Times New Roman"/>
          <w:sz w:val="28"/>
          <w:szCs w:val="28"/>
          <w:lang w:val="en-US"/>
        </w:rPr>
        <w:t>oriented</w:t>
      </w:r>
      <w:r w:rsidRPr="00656FF3">
        <w:rPr>
          <w:rFonts w:ascii="Times New Roman" w:hAnsi="Times New Roman"/>
          <w:sz w:val="28"/>
          <w:szCs w:val="28"/>
          <w:lang w:val="en-US"/>
        </w:rPr>
        <w:t xml:space="preserve"> </w:t>
      </w:r>
      <w:r w:rsidR="009843FB" w:rsidRPr="00656FF3">
        <w:rPr>
          <w:rFonts w:ascii="Times New Roman" w:hAnsi="Times New Roman"/>
          <w:sz w:val="28"/>
          <w:szCs w:val="28"/>
          <w:lang w:val="en-US"/>
        </w:rPr>
        <w:t>English. Biology»</w:t>
      </w:r>
      <w:r w:rsidR="002E5EBB" w:rsidRPr="00656FF3">
        <w:rPr>
          <w:rFonts w:ascii="Times New Roman" w:hAnsi="Times New Roman"/>
          <w:sz w:val="28"/>
          <w:szCs w:val="28"/>
          <w:lang w:val="en-US"/>
        </w:rPr>
        <w:t>;</w:t>
      </w:r>
    </w:p>
    <w:p w:rsidR="009843FB" w:rsidRPr="00682A82" w:rsidRDefault="002E5EBB" w:rsidP="00247930">
      <w:pPr>
        <w:widowControl w:val="0"/>
        <w:numPr>
          <w:ilvl w:val="0"/>
          <w:numId w:val="47"/>
        </w:numPr>
        <w:shd w:val="clear" w:color="auto" w:fill="FFFFFF"/>
        <w:tabs>
          <w:tab w:val="clear" w:pos="720"/>
          <w:tab w:val="num" w:pos="993"/>
        </w:tabs>
        <w:suppressAutoHyphens/>
        <w:spacing w:after="0" w:line="240" w:lineRule="auto"/>
        <w:ind w:left="0" w:firstLine="709"/>
        <w:jc w:val="both"/>
        <w:rPr>
          <w:rFonts w:ascii="Times New Roman" w:hAnsi="Times New Roman"/>
          <w:sz w:val="28"/>
          <w:szCs w:val="28"/>
          <w:lang w:val="en-US"/>
        </w:rPr>
      </w:pPr>
      <w:r w:rsidRPr="00656FF3">
        <w:rPr>
          <w:rFonts w:ascii="Times New Roman" w:hAnsi="Times New Roman"/>
          <w:sz w:val="28"/>
          <w:szCs w:val="28"/>
        </w:rPr>
        <w:t>э</w:t>
      </w:r>
      <w:r w:rsidR="009843FB" w:rsidRPr="00656FF3">
        <w:rPr>
          <w:rFonts w:ascii="Times New Roman" w:hAnsi="Times New Roman"/>
          <w:sz w:val="28"/>
          <w:szCs w:val="28"/>
        </w:rPr>
        <w:t>лектронное</w:t>
      </w:r>
      <w:r w:rsidR="009843FB" w:rsidRPr="009D6659">
        <w:rPr>
          <w:rFonts w:ascii="Times New Roman" w:hAnsi="Times New Roman"/>
          <w:sz w:val="28"/>
          <w:szCs w:val="28"/>
          <w:lang w:val="en-US"/>
        </w:rPr>
        <w:t xml:space="preserve"> </w:t>
      </w:r>
      <w:r w:rsidR="009843FB" w:rsidRPr="00656FF3">
        <w:rPr>
          <w:rFonts w:ascii="Times New Roman" w:hAnsi="Times New Roman"/>
          <w:sz w:val="28"/>
          <w:szCs w:val="28"/>
        </w:rPr>
        <w:t>учебно</w:t>
      </w:r>
      <w:r w:rsidR="009843FB" w:rsidRPr="009D6659">
        <w:rPr>
          <w:rFonts w:ascii="Times New Roman" w:hAnsi="Times New Roman"/>
          <w:sz w:val="28"/>
          <w:szCs w:val="28"/>
          <w:lang w:val="en-US"/>
        </w:rPr>
        <w:t>-</w:t>
      </w:r>
      <w:r w:rsidR="009843FB" w:rsidRPr="00656FF3">
        <w:rPr>
          <w:rFonts w:ascii="Times New Roman" w:hAnsi="Times New Roman"/>
          <w:sz w:val="28"/>
          <w:szCs w:val="28"/>
        </w:rPr>
        <w:t>методическое</w:t>
      </w:r>
      <w:r w:rsidR="009843FB" w:rsidRPr="009D6659">
        <w:rPr>
          <w:rFonts w:ascii="Times New Roman" w:hAnsi="Times New Roman"/>
          <w:sz w:val="28"/>
          <w:szCs w:val="28"/>
          <w:lang w:val="en-US"/>
        </w:rPr>
        <w:t xml:space="preserve"> </w:t>
      </w:r>
      <w:r w:rsidR="009843FB" w:rsidRPr="00656FF3">
        <w:rPr>
          <w:rFonts w:ascii="Times New Roman" w:hAnsi="Times New Roman"/>
          <w:sz w:val="28"/>
          <w:szCs w:val="28"/>
        </w:rPr>
        <w:t>пособие</w:t>
      </w:r>
      <w:r w:rsidRPr="009D6659">
        <w:rPr>
          <w:rFonts w:ascii="Times New Roman" w:hAnsi="Times New Roman"/>
          <w:sz w:val="28"/>
          <w:szCs w:val="28"/>
          <w:lang w:val="en-US"/>
        </w:rPr>
        <w:t xml:space="preserve"> </w:t>
      </w:r>
      <w:r w:rsidR="009843FB" w:rsidRPr="009D6659">
        <w:rPr>
          <w:rFonts w:ascii="Times New Roman" w:hAnsi="Times New Roman"/>
          <w:sz w:val="28"/>
          <w:szCs w:val="28"/>
          <w:lang w:val="en-US"/>
        </w:rPr>
        <w:t>«</w:t>
      </w:r>
      <w:r w:rsidR="009843FB" w:rsidRPr="00656FF3">
        <w:rPr>
          <w:rFonts w:ascii="Times New Roman" w:hAnsi="Times New Roman"/>
          <w:sz w:val="28"/>
          <w:szCs w:val="28"/>
          <w:lang w:val="en-US"/>
        </w:rPr>
        <w:t>Professionally</w:t>
      </w:r>
      <w:r w:rsidRPr="009D6659">
        <w:rPr>
          <w:rFonts w:ascii="Times New Roman" w:hAnsi="Times New Roman"/>
          <w:sz w:val="28"/>
          <w:szCs w:val="28"/>
          <w:lang w:val="en-US"/>
        </w:rPr>
        <w:t xml:space="preserve"> </w:t>
      </w:r>
      <w:r w:rsidR="009843FB" w:rsidRPr="00656FF3">
        <w:rPr>
          <w:rFonts w:ascii="Times New Roman" w:hAnsi="Times New Roman"/>
          <w:sz w:val="28"/>
          <w:szCs w:val="28"/>
          <w:lang w:val="en-US"/>
        </w:rPr>
        <w:t>oriented</w:t>
      </w:r>
      <w:r w:rsidRPr="009D6659">
        <w:rPr>
          <w:rFonts w:ascii="Times New Roman" w:hAnsi="Times New Roman"/>
          <w:sz w:val="28"/>
          <w:szCs w:val="28"/>
          <w:lang w:val="en-US"/>
        </w:rPr>
        <w:t xml:space="preserve"> </w:t>
      </w:r>
      <w:r w:rsidR="009843FB" w:rsidRPr="00682A82">
        <w:rPr>
          <w:rFonts w:ascii="Times New Roman" w:hAnsi="Times New Roman"/>
          <w:sz w:val="28"/>
          <w:szCs w:val="28"/>
          <w:lang w:val="en-US"/>
        </w:rPr>
        <w:t>English. Biology».</w:t>
      </w:r>
    </w:p>
    <w:p w:rsidR="009843FB" w:rsidRPr="00682A82"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82A82">
        <w:rPr>
          <w:rFonts w:ascii="Times New Roman" w:hAnsi="Times New Roman"/>
          <w:sz w:val="28"/>
          <w:szCs w:val="28"/>
        </w:rPr>
        <w:t xml:space="preserve">Разработанная модель, интегрирующая структурные компоненты и инновационно-дидактический комплекс, обеспечивает комплексный подход к формированию готовности </w:t>
      </w:r>
      <w:r w:rsidR="007F5BF2" w:rsidRPr="00682A82">
        <w:rPr>
          <w:rFonts w:ascii="Times New Roman" w:hAnsi="Times New Roman"/>
          <w:sz w:val="28"/>
          <w:szCs w:val="28"/>
        </w:rPr>
        <w:t>будущих учителей биологии</w:t>
      </w:r>
      <w:r w:rsidR="002E5EBB" w:rsidRPr="00682A82">
        <w:rPr>
          <w:rFonts w:ascii="Times New Roman" w:hAnsi="Times New Roman"/>
          <w:sz w:val="28"/>
          <w:szCs w:val="28"/>
        </w:rPr>
        <w:t xml:space="preserve"> к использованию английского языка в профессиональной деятельности</w:t>
      </w:r>
      <w:r w:rsidRPr="00682A82">
        <w:rPr>
          <w:rFonts w:ascii="Times New Roman" w:hAnsi="Times New Roman"/>
          <w:sz w:val="28"/>
          <w:szCs w:val="28"/>
        </w:rPr>
        <w:t>.</w:t>
      </w:r>
    </w:p>
    <w:p w:rsidR="002E5EBB" w:rsidRPr="00682A82" w:rsidRDefault="002E5EBB" w:rsidP="00656FF3">
      <w:pPr>
        <w:widowControl w:val="0"/>
        <w:shd w:val="clear" w:color="auto" w:fill="FFFFFF"/>
        <w:suppressAutoHyphens/>
        <w:spacing w:after="0" w:line="240" w:lineRule="auto"/>
        <w:ind w:firstLine="709"/>
        <w:jc w:val="both"/>
        <w:rPr>
          <w:rFonts w:ascii="Times New Roman" w:hAnsi="Times New Roman"/>
          <w:sz w:val="28"/>
          <w:szCs w:val="28"/>
        </w:rPr>
      </w:pPr>
      <w:r w:rsidRPr="00682A82">
        <w:rPr>
          <w:rFonts w:ascii="Times New Roman" w:hAnsi="Times New Roman"/>
          <w:sz w:val="28"/>
          <w:szCs w:val="28"/>
        </w:rPr>
        <w:t>4</w:t>
      </w:r>
      <w:r w:rsidR="00656FF3" w:rsidRPr="00682A82">
        <w:rPr>
          <w:rFonts w:ascii="Times New Roman" w:hAnsi="Times New Roman"/>
          <w:sz w:val="28"/>
          <w:szCs w:val="28"/>
          <w:lang w:val="kk-KZ"/>
        </w:rPr>
        <w:t>.</w:t>
      </w:r>
      <w:r w:rsidRPr="00682A82">
        <w:rPr>
          <w:rFonts w:ascii="Times New Roman" w:hAnsi="Times New Roman"/>
          <w:sz w:val="28"/>
          <w:szCs w:val="28"/>
        </w:rPr>
        <w:t xml:space="preserve"> Экспериментально проверена эффективность реализации модели формирования готовности </w:t>
      </w:r>
      <w:r w:rsidR="007F5BF2" w:rsidRPr="00682A82">
        <w:rPr>
          <w:rFonts w:ascii="Times New Roman" w:hAnsi="Times New Roman"/>
          <w:sz w:val="28"/>
          <w:szCs w:val="28"/>
        </w:rPr>
        <w:t>будущих учителей биологии</w:t>
      </w:r>
      <w:r w:rsidRPr="00682A82">
        <w:rPr>
          <w:rFonts w:ascii="Times New Roman" w:hAnsi="Times New Roman"/>
          <w:sz w:val="28"/>
          <w:szCs w:val="28"/>
        </w:rPr>
        <w:t xml:space="preserve"> к использованию английского языка в профессиональной деятельности.</w:t>
      </w:r>
    </w:p>
    <w:p w:rsidR="009843FB" w:rsidRPr="00682A82" w:rsidRDefault="002E5EBB" w:rsidP="00656FF3">
      <w:pPr>
        <w:widowControl w:val="0"/>
        <w:shd w:val="clear" w:color="auto" w:fill="FFFFFF"/>
        <w:suppressAutoHyphens/>
        <w:spacing w:after="0" w:line="240" w:lineRule="auto"/>
        <w:ind w:firstLine="709"/>
        <w:jc w:val="both"/>
        <w:rPr>
          <w:rFonts w:ascii="Times New Roman" w:hAnsi="Times New Roman"/>
          <w:sz w:val="28"/>
          <w:szCs w:val="28"/>
        </w:rPr>
      </w:pPr>
      <w:r w:rsidRPr="00682A82">
        <w:rPr>
          <w:rFonts w:ascii="Times New Roman" w:hAnsi="Times New Roman"/>
          <w:sz w:val="28"/>
          <w:szCs w:val="28"/>
        </w:rPr>
        <w:t>Данная</w:t>
      </w:r>
      <w:r w:rsidR="009843FB" w:rsidRPr="00682A82">
        <w:rPr>
          <w:rFonts w:ascii="Times New Roman" w:hAnsi="Times New Roman"/>
          <w:sz w:val="28"/>
          <w:szCs w:val="28"/>
        </w:rPr>
        <w:t xml:space="preserve"> модель </w:t>
      </w:r>
      <w:r w:rsidR="00E80C80" w:rsidRPr="00682A82">
        <w:rPr>
          <w:rFonts w:ascii="Times New Roman" w:hAnsi="Times New Roman"/>
          <w:sz w:val="28"/>
          <w:szCs w:val="28"/>
        </w:rPr>
        <w:t>подтверждает</w:t>
      </w:r>
      <w:r w:rsidR="009843FB" w:rsidRPr="00682A82">
        <w:rPr>
          <w:rFonts w:ascii="Times New Roman" w:hAnsi="Times New Roman"/>
          <w:sz w:val="28"/>
          <w:szCs w:val="28"/>
        </w:rPr>
        <w:t xml:space="preserve"> значимость сочетания теоретической подготовки, практической деятельности и технологического обеспечения,</w:t>
      </w:r>
      <w:r w:rsidR="00682A82" w:rsidRPr="00682A82">
        <w:rPr>
          <w:rFonts w:ascii="Times New Roman" w:hAnsi="Times New Roman"/>
          <w:sz w:val="28"/>
          <w:szCs w:val="28"/>
        </w:rPr>
        <w:t xml:space="preserve"> что повышает результативность обучения</w:t>
      </w:r>
      <w:r w:rsidR="009843FB" w:rsidRPr="00682A82">
        <w:rPr>
          <w:rFonts w:ascii="Times New Roman" w:hAnsi="Times New Roman"/>
          <w:sz w:val="28"/>
          <w:szCs w:val="28"/>
        </w:rPr>
        <w:t xml:space="preserve"> </w:t>
      </w:r>
      <w:r w:rsidR="00682A82" w:rsidRPr="00682A82">
        <w:rPr>
          <w:rFonts w:ascii="Times New Roman" w:hAnsi="Times New Roman"/>
          <w:sz w:val="28"/>
          <w:szCs w:val="28"/>
        </w:rPr>
        <w:t>и усиливает его ориентацию</w:t>
      </w:r>
      <w:r w:rsidR="009843FB" w:rsidRPr="00682A82">
        <w:rPr>
          <w:rFonts w:ascii="Times New Roman" w:hAnsi="Times New Roman"/>
          <w:sz w:val="28"/>
          <w:szCs w:val="28"/>
        </w:rPr>
        <w:t xml:space="preserve"> на современные профессиональные стандарты.</w:t>
      </w:r>
    </w:p>
    <w:p w:rsidR="009843FB" w:rsidRPr="00682A82"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82A82">
        <w:rPr>
          <w:rFonts w:ascii="Times New Roman" w:hAnsi="Times New Roman"/>
          <w:sz w:val="28"/>
          <w:szCs w:val="28"/>
        </w:rPr>
        <w:t xml:space="preserve">Для анализа эффективности </w:t>
      </w:r>
      <w:r w:rsidR="002E5EBB" w:rsidRPr="00682A82">
        <w:rPr>
          <w:rFonts w:ascii="Times New Roman" w:hAnsi="Times New Roman"/>
          <w:sz w:val="28"/>
          <w:szCs w:val="28"/>
        </w:rPr>
        <w:t xml:space="preserve">разработанной </w:t>
      </w:r>
      <w:r w:rsidRPr="00682A82">
        <w:rPr>
          <w:rFonts w:ascii="Times New Roman" w:hAnsi="Times New Roman"/>
          <w:sz w:val="28"/>
          <w:szCs w:val="28"/>
        </w:rPr>
        <w:t xml:space="preserve">модели использовались статистические методы, включая </w:t>
      </w:r>
      <w:r w:rsidRPr="00682A82">
        <w:rPr>
          <w:rFonts w:ascii="Times New Roman" w:hAnsi="Times New Roman"/>
          <w:bCs/>
          <w:i/>
          <w:iCs/>
          <w:sz w:val="28"/>
          <w:szCs w:val="28"/>
        </w:rPr>
        <w:t xml:space="preserve">t-критерий Стьюдента </w:t>
      </w:r>
      <w:r w:rsidRPr="00682A82">
        <w:rPr>
          <w:rFonts w:ascii="Times New Roman" w:hAnsi="Times New Roman"/>
          <w:sz w:val="28"/>
          <w:szCs w:val="28"/>
        </w:rPr>
        <w:t>и</w:t>
      </w:r>
      <w:r w:rsidRPr="00682A82">
        <w:rPr>
          <w:rFonts w:ascii="Times New Roman" w:hAnsi="Times New Roman"/>
          <w:bCs/>
          <w:i/>
          <w:iCs/>
          <w:sz w:val="28"/>
          <w:szCs w:val="28"/>
        </w:rPr>
        <w:t xml:space="preserve"> F-критерий Фишера (дисперсионный анализ).</w:t>
      </w:r>
      <w:r w:rsidRPr="00682A82">
        <w:rPr>
          <w:rFonts w:ascii="Times New Roman" w:hAnsi="Times New Roman"/>
          <w:sz w:val="28"/>
          <w:szCs w:val="28"/>
        </w:rPr>
        <w:t xml:space="preserve"> Эти </w:t>
      </w:r>
      <w:r w:rsidR="00682A82" w:rsidRPr="00682A82">
        <w:rPr>
          <w:rFonts w:ascii="Times New Roman" w:hAnsi="Times New Roman"/>
          <w:sz w:val="28"/>
          <w:szCs w:val="28"/>
        </w:rPr>
        <w:t>методы</w:t>
      </w:r>
      <w:r w:rsidRPr="00682A82">
        <w:rPr>
          <w:rFonts w:ascii="Times New Roman" w:hAnsi="Times New Roman"/>
          <w:sz w:val="28"/>
          <w:szCs w:val="28"/>
        </w:rPr>
        <w:t xml:space="preserve"> позволили объективно оценить различия между экспериментальной и контрольной группами. </w:t>
      </w:r>
      <w:r w:rsidR="00331705" w:rsidRPr="00682A82">
        <w:rPr>
          <w:rFonts w:ascii="Times New Roman" w:hAnsi="Times New Roman"/>
          <w:sz w:val="28"/>
          <w:szCs w:val="28"/>
        </w:rPr>
        <w:t>Результаты исследования показали, что у студентов экспериментальной группы, принимавших участие в реализации модели, уровень готовности к использованию английского языка в профессиональной деятельности значительно превышал показатели контрольной группы. Кроме того, случайный отбор студентов</w:t>
      </w:r>
      <w:r w:rsidR="002D2DAD" w:rsidRPr="00682A82">
        <w:rPr>
          <w:rFonts w:ascii="Times New Roman" w:hAnsi="Times New Roman"/>
          <w:sz w:val="28"/>
          <w:szCs w:val="28"/>
        </w:rPr>
        <w:t xml:space="preserve"> с вероятностью 95% подтвердил репрезентативность выборки, что исключает влияние случайных факторов.</w:t>
      </w:r>
    </w:p>
    <w:p w:rsidR="009843FB" w:rsidRPr="00682A82"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82A82">
        <w:rPr>
          <w:rFonts w:ascii="Times New Roman" w:hAnsi="Times New Roman"/>
          <w:sz w:val="28"/>
          <w:szCs w:val="28"/>
        </w:rPr>
        <w:t xml:space="preserve">На основе </w:t>
      </w:r>
      <w:r w:rsidR="00B6261F" w:rsidRPr="00682A82">
        <w:rPr>
          <w:rFonts w:ascii="Times New Roman" w:hAnsi="Times New Roman"/>
          <w:sz w:val="28"/>
          <w:szCs w:val="28"/>
        </w:rPr>
        <w:t xml:space="preserve">результатов </w:t>
      </w:r>
      <w:r w:rsidRPr="00682A82">
        <w:rPr>
          <w:rFonts w:ascii="Times New Roman" w:hAnsi="Times New Roman"/>
          <w:sz w:val="28"/>
          <w:szCs w:val="28"/>
        </w:rPr>
        <w:t xml:space="preserve">формирующего эксперимента выявлено, что уровень сформированности готовности </w:t>
      </w:r>
      <w:r w:rsidR="007F5BF2" w:rsidRPr="00682A82">
        <w:rPr>
          <w:rFonts w:ascii="Times New Roman" w:hAnsi="Times New Roman"/>
          <w:sz w:val="28"/>
          <w:szCs w:val="28"/>
        </w:rPr>
        <w:t>будущих учителей биологии</w:t>
      </w:r>
      <w:r w:rsidRPr="00682A82">
        <w:rPr>
          <w:rFonts w:ascii="Times New Roman" w:hAnsi="Times New Roman"/>
          <w:sz w:val="28"/>
          <w:szCs w:val="28"/>
        </w:rPr>
        <w:t xml:space="preserve"> к использованию английского языка в профессиональной деятельности в экспериментальной группе повысился в среднем на </w:t>
      </w:r>
      <w:r w:rsidRPr="00682A82">
        <w:rPr>
          <w:rFonts w:ascii="Times New Roman" w:hAnsi="Times New Roman"/>
          <w:bCs/>
          <w:sz w:val="28"/>
          <w:szCs w:val="28"/>
        </w:rPr>
        <w:t>21,6%</w:t>
      </w:r>
      <w:r w:rsidRPr="00682A82">
        <w:rPr>
          <w:rFonts w:ascii="Times New Roman" w:hAnsi="Times New Roman"/>
          <w:sz w:val="28"/>
          <w:szCs w:val="28"/>
        </w:rPr>
        <w:t xml:space="preserve">. </w:t>
      </w:r>
      <w:r w:rsidR="00682A82" w:rsidRPr="00682A82">
        <w:rPr>
          <w:rFonts w:ascii="Times New Roman" w:hAnsi="Times New Roman"/>
          <w:sz w:val="28"/>
          <w:szCs w:val="28"/>
        </w:rPr>
        <w:t>Такой показатель</w:t>
      </w:r>
      <w:r w:rsidRPr="00682A82">
        <w:rPr>
          <w:rFonts w:ascii="Times New Roman" w:hAnsi="Times New Roman"/>
          <w:sz w:val="28"/>
          <w:szCs w:val="28"/>
        </w:rPr>
        <w:t xml:space="preserve"> свидетельствует о значительном качественном и количественном росте компетенций студентов, связанных с использованием английского языка в профессиональной сфере.</w:t>
      </w:r>
    </w:p>
    <w:p w:rsidR="002C0C81"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82A82">
        <w:rPr>
          <w:rFonts w:ascii="Times New Roman" w:hAnsi="Times New Roman"/>
          <w:sz w:val="28"/>
          <w:szCs w:val="28"/>
        </w:rPr>
        <w:t>Подтвержденная эффективность разработанной модели подчеркивает ее важность в условиях модернизации образования Республики Казахстан.</w:t>
      </w:r>
      <w:r w:rsidRPr="00656FF3">
        <w:rPr>
          <w:rFonts w:ascii="Times New Roman" w:hAnsi="Times New Roman"/>
          <w:sz w:val="28"/>
          <w:szCs w:val="28"/>
        </w:rPr>
        <w:t xml:space="preserve"> </w:t>
      </w:r>
    </w:p>
    <w:p w:rsidR="009843FB"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Повышение уровня готовности студентов в экспериментальной группе </w:t>
      </w:r>
      <w:r w:rsidR="00566047" w:rsidRPr="00656FF3">
        <w:rPr>
          <w:rFonts w:ascii="Times New Roman" w:hAnsi="Times New Roman"/>
          <w:sz w:val="28"/>
          <w:szCs w:val="28"/>
        </w:rPr>
        <w:t>свидетельствует о</w:t>
      </w:r>
      <w:r w:rsidR="00604ACA" w:rsidRPr="00656FF3">
        <w:rPr>
          <w:rFonts w:ascii="Times New Roman" w:hAnsi="Times New Roman"/>
          <w:sz w:val="28"/>
          <w:szCs w:val="28"/>
        </w:rPr>
        <w:t xml:space="preserve"> том, что</w:t>
      </w:r>
      <w:r w:rsidR="00566047" w:rsidRPr="00656FF3">
        <w:rPr>
          <w:rFonts w:ascii="Times New Roman" w:hAnsi="Times New Roman"/>
          <w:sz w:val="28"/>
          <w:szCs w:val="28"/>
        </w:rPr>
        <w:t xml:space="preserve"> </w:t>
      </w:r>
      <w:r w:rsidRPr="00656FF3">
        <w:rPr>
          <w:rFonts w:ascii="Times New Roman" w:hAnsi="Times New Roman"/>
          <w:sz w:val="28"/>
          <w:szCs w:val="28"/>
        </w:rPr>
        <w:t>предложенн</w:t>
      </w:r>
      <w:r w:rsidR="00604ACA" w:rsidRPr="00656FF3">
        <w:rPr>
          <w:rFonts w:ascii="Times New Roman" w:hAnsi="Times New Roman"/>
          <w:sz w:val="28"/>
          <w:szCs w:val="28"/>
        </w:rPr>
        <w:t>ая</w:t>
      </w:r>
      <w:r w:rsidRPr="00656FF3">
        <w:rPr>
          <w:rFonts w:ascii="Times New Roman" w:hAnsi="Times New Roman"/>
          <w:sz w:val="28"/>
          <w:szCs w:val="28"/>
        </w:rPr>
        <w:t xml:space="preserve"> методик</w:t>
      </w:r>
      <w:r w:rsidR="00604ACA" w:rsidRPr="00656FF3">
        <w:rPr>
          <w:rFonts w:ascii="Times New Roman" w:hAnsi="Times New Roman"/>
          <w:sz w:val="28"/>
          <w:szCs w:val="28"/>
        </w:rPr>
        <w:t xml:space="preserve">а </w:t>
      </w:r>
      <w:r w:rsidRPr="00656FF3">
        <w:rPr>
          <w:rFonts w:ascii="Times New Roman" w:hAnsi="Times New Roman"/>
          <w:sz w:val="28"/>
          <w:szCs w:val="28"/>
        </w:rPr>
        <w:t>обучения</w:t>
      </w:r>
      <w:r w:rsidR="00566047" w:rsidRPr="00656FF3">
        <w:rPr>
          <w:rFonts w:ascii="Times New Roman" w:hAnsi="Times New Roman"/>
          <w:sz w:val="28"/>
          <w:szCs w:val="28"/>
        </w:rPr>
        <w:t>, успешно</w:t>
      </w:r>
      <w:r w:rsidRPr="00656FF3">
        <w:rPr>
          <w:rFonts w:ascii="Times New Roman" w:hAnsi="Times New Roman"/>
          <w:sz w:val="28"/>
          <w:szCs w:val="28"/>
        </w:rPr>
        <w:t xml:space="preserve"> сочета</w:t>
      </w:r>
      <w:r w:rsidR="00604ACA" w:rsidRPr="00656FF3">
        <w:rPr>
          <w:rFonts w:ascii="Times New Roman" w:hAnsi="Times New Roman"/>
          <w:sz w:val="28"/>
          <w:szCs w:val="28"/>
        </w:rPr>
        <w:t xml:space="preserve">я </w:t>
      </w:r>
      <w:r w:rsidRPr="00656FF3">
        <w:rPr>
          <w:rFonts w:ascii="Times New Roman" w:hAnsi="Times New Roman"/>
          <w:sz w:val="28"/>
          <w:szCs w:val="28"/>
        </w:rPr>
        <w:t xml:space="preserve">теоретические основы </w:t>
      </w:r>
      <w:r w:rsidR="00604ACA" w:rsidRPr="00656FF3">
        <w:rPr>
          <w:rFonts w:ascii="Times New Roman" w:hAnsi="Times New Roman"/>
          <w:sz w:val="28"/>
          <w:szCs w:val="28"/>
        </w:rPr>
        <w:t>с</w:t>
      </w:r>
      <w:r w:rsidRPr="00656FF3">
        <w:rPr>
          <w:rFonts w:ascii="Times New Roman" w:hAnsi="Times New Roman"/>
          <w:sz w:val="28"/>
          <w:szCs w:val="28"/>
        </w:rPr>
        <w:t xml:space="preserve"> практическ</w:t>
      </w:r>
      <w:r w:rsidR="00604ACA" w:rsidRPr="00656FF3">
        <w:rPr>
          <w:rFonts w:ascii="Times New Roman" w:hAnsi="Times New Roman"/>
          <w:sz w:val="28"/>
          <w:szCs w:val="28"/>
        </w:rPr>
        <w:t xml:space="preserve">им </w:t>
      </w:r>
      <w:r w:rsidRPr="00656FF3">
        <w:rPr>
          <w:rFonts w:ascii="Times New Roman" w:hAnsi="Times New Roman"/>
          <w:sz w:val="28"/>
          <w:szCs w:val="28"/>
        </w:rPr>
        <w:t>применение</w:t>
      </w:r>
      <w:r w:rsidR="00604ACA" w:rsidRPr="00656FF3">
        <w:rPr>
          <w:rFonts w:ascii="Times New Roman" w:hAnsi="Times New Roman"/>
          <w:sz w:val="28"/>
          <w:szCs w:val="28"/>
        </w:rPr>
        <w:t>м</w:t>
      </w:r>
      <w:r w:rsidRPr="00656FF3">
        <w:rPr>
          <w:rFonts w:ascii="Times New Roman" w:hAnsi="Times New Roman"/>
          <w:sz w:val="28"/>
          <w:szCs w:val="28"/>
        </w:rPr>
        <w:t xml:space="preserve"> языка</w:t>
      </w:r>
      <w:r w:rsidR="00604ACA" w:rsidRPr="00656FF3">
        <w:rPr>
          <w:rFonts w:ascii="Times New Roman" w:hAnsi="Times New Roman"/>
          <w:sz w:val="28"/>
          <w:szCs w:val="28"/>
        </w:rPr>
        <w:t>, может служить</w:t>
      </w:r>
      <w:r w:rsidR="00566047" w:rsidRPr="00656FF3">
        <w:rPr>
          <w:rFonts w:ascii="Times New Roman" w:hAnsi="Times New Roman"/>
          <w:sz w:val="28"/>
          <w:szCs w:val="28"/>
        </w:rPr>
        <w:t xml:space="preserve"> </w:t>
      </w:r>
      <w:r w:rsidR="00604ACA" w:rsidRPr="00656FF3">
        <w:rPr>
          <w:rFonts w:ascii="Times New Roman" w:hAnsi="Times New Roman"/>
          <w:sz w:val="28"/>
          <w:szCs w:val="28"/>
        </w:rPr>
        <w:t>действенным</w:t>
      </w:r>
      <w:r w:rsidRPr="00656FF3">
        <w:rPr>
          <w:rFonts w:ascii="Times New Roman" w:hAnsi="Times New Roman"/>
          <w:sz w:val="28"/>
          <w:szCs w:val="28"/>
        </w:rPr>
        <w:t xml:space="preserve"> инструментом подготовк</w:t>
      </w:r>
      <w:r w:rsidR="00566047" w:rsidRPr="00656FF3">
        <w:rPr>
          <w:rFonts w:ascii="Times New Roman" w:hAnsi="Times New Roman"/>
          <w:sz w:val="28"/>
          <w:szCs w:val="28"/>
        </w:rPr>
        <w:t>и</w:t>
      </w:r>
      <w:r w:rsidRPr="00656FF3">
        <w:rPr>
          <w:rFonts w:ascii="Times New Roman" w:hAnsi="Times New Roman"/>
          <w:sz w:val="28"/>
          <w:szCs w:val="28"/>
        </w:rPr>
        <w:t xml:space="preserve"> педагогических кадров.</w:t>
      </w:r>
    </w:p>
    <w:p w:rsidR="009843FB" w:rsidRPr="00656FF3" w:rsidRDefault="009843FB" w:rsidP="00656FF3">
      <w:pPr>
        <w:widowControl w:val="0"/>
        <w:shd w:val="clear" w:color="auto" w:fill="FFFFFF"/>
        <w:suppressAutoHyphens/>
        <w:spacing w:after="0" w:line="240" w:lineRule="auto"/>
        <w:ind w:firstLine="709"/>
        <w:jc w:val="both"/>
        <w:rPr>
          <w:rFonts w:ascii="Times New Roman" w:hAnsi="Times New Roman"/>
          <w:sz w:val="28"/>
          <w:szCs w:val="28"/>
        </w:rPr>
      </w:pPr>
      <w:r w:rsidRPr="00656FF3">
        <w:rPr>
          <w:rFonts w:ascii="Times New Roman" w:hAnsi="Times New Roman"/>
          <w:sz w:val="28"/>
          <w:szCs w:val="28"/>
        </w:rPr>
        <w:t xml:space="preserve">Таким образом, модель </w:t>
      </w:r>
      <w:r w:rsidR="00604ACA" w:rsidRPr="00656FF3">
        <w:rPr>
          <w:rFonts w:ascii="Times New Roman" w:hAnsi="Times New Roman"/>
          <w:sz w:val="28"/>
          <w:szCs w:val="28"/>
        </w:rPr>
        <w:t xml:space="preserve">формирования готовности </w:t>
      </w:r>
      <w:r w:rsidR="007F5BF2">
        <w:rPr>
          <w:rFonts w:ascii="Times New Roman" w:hAnsi="Times New Roman"/>
          <w:sz w:val="28"/>
          <w:szCs w:val="28"/>
        </w:rPr>
        <w:t>будущих учителей биологии</w:t>
      </w:r>
      <w:r w:rsidR="00604ACA" w:rsidRPr="00656FF3">
        <w:rPr>
          <w:rFonts w:ascii="Times New Roman" w:hAnsi="Times New Roman"/>
          <w:sz w:val="28"/>
          <w:szCs w:val="28"/>
        </w:rPr>
        <w:t xml:space="preserve"> к использованию английского языка в профессиональной деятельности </w:t>
      </w:r>
      <w:r w:rsidRPr="00656FF3">
        <w:rPr>
          <w:rFonts w:ascii="Times New Roman" w:hAnsi="Times New Roman"/>
          <w:sz w:val="28"/>
          <w:szCs w:val="28"/>
        </w:rPr>
        <w:t>представляет собой перспективное решение для развития профессионально</w:t>
      </w:r>
      <w:r w:rsidR="00604ACA" w:rsidRPr="00656FF3">
        <w:rPr>
          <w:rFonts w:ascii="Times New Roman" w:hAnsi="Times New Roman"/>
          <w:sz w:val="28"/>
          <w:szCs w:val="28"/>
        </w:rPr>
        <w:t>-</w:t>
      </w:r>
      <w:r w:rsidRPr="00656FF3">
        <w:rPr>
          <w:rFonts w:ascii="Times New Roman" w:hAnsi="Times New Roman"/>
          <w:sz w:val="28"/>
          <w:szCs w:val="28"/>
        </w:rPr>
        <w:t xml:space="preserve">ориентированного обучения английскому языку, </w:t>
      </w:r>
      <w:r w:rsidR="001C3E8E" w:rsidRPr="00656FF3">
        <w:rPr>
          <w:rFonts w:ascii="Times New Roman" w:hAnsi="Times New Roman"/>
          <w:sz w:val="28"/>
          <w:szCs w:val="28"/>
        </w:rPr>
        <w:t xml:space="preserve">которое </w:t>
      </w:r>
      <w:r w:rsidRPr="00656FF3">
        <w:rPr>
          <w:rFonts w:ascii="Times New Roman" w:hAnsi="Times New Roman"/>
          <w:sz w:val="28"/>
          <w:szCs w:val="28"/>
        </w:rPr>
        <w:t>не только улучшает языковые компетенции студентов, но и закладывает основу для их успешной профессиональной деятельности</w:t>
      </w:r>
      <w:r w:rsidR="001C3E8E" w:rsidRPr="00656FF3">
        <w:rPr>
          <w:rFonts w:ascii="Times New Roman" w:hAnsi="Times New Roman"/>
          <w:sz w:val="28"/>
          <w:szCs w:val="28"/>
        </w:rPr>
        <w:t>, соответствуя современным требованиям системы образования.</w:t>
      </w:r>
    </w:p>
    <w:p w:rsidR="00D52325" w:rsidRPr="00656FF3" w:rsidRDefault="00D52325" w:rsidP="00656FF3">
      <w:pPr>
        <w:widowControl w:val="0"/>
        <w:shd w:val="clear" w:color="auto" w:fill="FFFFFF"/>
        <w:suppressAutoHyphens/>
        <w:spacing w:after="0" w:line="240" w:lineRule="auto"/>
        <w:ind w:firstLine="709"/>
        <w:jc w:val="both"/>
        <w:rPr>
          <w:rFonts w:ascii="Times New Roman" w:hAnsi="Times New Roman"/>
          <w:sz w:val="28"/>
          <w:szCs w:val="28"/>
        </w:rPr>
      </w:pPr>
    </w:p>
    <w:p w:rsidR="00D15B57" w:rsidRDefault="00D15B57"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val="kk-KZ" w:bidi="en-US"/>
        </w:rPr>
      </w:pPr>
    </w:p>
    <w:p w:rsidR="00656FF3" w:rsidRDefault="00656FF3" w:rsidP="00E91F4B">
      <w:pPr>
        <w:spacing w:after="0" w:line="240" w:lineRule="auto"/>
        <w:jc w:val="center"/>
        <w:rPr>
          <w:rFonts w:ascii="Times New Roman" w:hAnsi="Times New Roman"/>
          <w:b/>
          <w:sz w:val="28"/>
          <w:szCs w:val="28"/>
          <w:lang w:val="kk-KZ" w:bidi="en-US"/>
        </w:rPr>
      </w:pPr>
    </w:p>
    <w:p w:rsidR="00656FF3" w:rsidRPr="00656FF3" w:rsidRDefault="00656FF3" w:rsidP="00E91F4B">
      <w:pPr>
        <w:spacing w:after="0" w:line="240" w:lineRule="auto"/>
        <w:jc w:val="center"/>
        <w:rPr>
          <w:rFonts w:ascii="Times New Roman" w:hAnsi="Times New Roman"/>
          <w:b/>
          <w:sz w:val="28"/>
          <w:szCs w:val="28"/>
          <w:lang w:val="kk-KZ"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9843FB" w:rsidRDefault="009843FB"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A93253" w:rsidRDefault="00A93253" w:rsidP="00E91F4B">
      <w:pPr>
        <w:spacing w:after="0" w:line="240" w:lineRule="auto"/>
        <w:jc w:val="center"/>
        <w:rPr>
          <w:rFonts w:ascii="Times New Roman" w:hAnsi="Times New Roman"/>
          <w:b/>
          <w:sz w:val="28"/>
          <w:szCs w:val="28"/>
          <w:lang w:bidi="en-US"/>
        </w:rPr>
      </w:pPr>
    </w:p>
    <w:p w:rsidR="001176EA" w:rsidRDefault="001176EA" w:rsidP="00E91F4B">
      <w:pPr>
        <w:spacing w:after="0" w:line="240" w:lineRule="auto"/>
        <w:jc w:val="center"/>
        <w:rPr>
          <w:rFonts w:ascii="Times New Roman" w:hAnsi="Times New Roman"/>
          <w:b/>
          <w:sz w:val="28"/>
          <w:szCs w:val="28"/>
          <w:lang w:bidi="en-US"/>
        </w:rPr>
      </w:pPr>
    </w:p>
    <w:p w:rsidR="001176EA" w:rsidRDefault="001176EA" w:rsidP="00E91F4B">
      <w:pPr>
        <w:spacing w:after="0" w:line="240" w:lineRule="auto"/>
        <w:jc w:val="center"/>
        <w:rPr>
          <w:rFonts w:ascii="Times New Roman" w:hAnsi="Times New Roman"/>
          <w:b/>
          <w:sz w:val="28"/>
          <w:szCs w:val="28"/>
          <w:lang w:bidi="en-US"/>
        </w:rPr>
      </w:pPr>
    </w:p>
    <w:p w:rsidR="005C66E1" w:rsidRPr="005C66E1" w:rsidRDefault="00BA1CCE" w:rsidP="00B51670">
      <w:pPr>
        <w:jc w:val="center"/>
        <w:rPr>
          <w:rFonts w:ascii="Times New Roman" w:eastAsia="Times New Roman" w:hAnsi="Times New Roman"/>
          <w:b/>
          <w:bCs/>
          <w:sz w:val="28"/>
          <w:szCs w:val="28"/>
          <w:lang w:eastAsia="zh-CN" w:bidi="en-US"/>
        </w:rPr>
      </w:pPr>
      <w:r>
        <w:rPr>
          <w:rFonts w:ascii="Times New Roman" w:hAnsi="Times New Roman"/>
          <w:b/>
          <w:sz w:val="28"/>
          <w:szCs w:val="28"/>
          <w:lang w:bidi="en-US"/>
        </w:rPr>
        <w:br w:type="page"/>
      </w:r>
      <w:bookmarkStart w:id="47" w:name="_Hlk196130594"/>
      <w:r w:rsidR="005C66E1" w:rsidRPr="005C66E1">
        <w:rPr>
          <w:rFonts w:ascii="Times New Roman" w:eastAsia="Times New Roman" w:hAnsi="Times New Roman"/>
          <w:b/>
          <w:bCs/>
          <w:sz w:val="28"/>
          <w:szCs w:val="28"/>
          <w:lang w:eastAsia="zh-CN" w:bidi="en-US"/>
        </w:rPr>
        <w:t>СПИСОК ИСПОЛЬЗОВАННЫХ ИСТОЧНИКОВ</w:t>
      </w: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 xml:space="preserve">1 </w:t>
      </w:r>
      <w:r w:rsidR="001274E7" w:rsidRPr="001274E7">
        <w:rPr>
          <w:rFonts w:ascii="Times New Roman" w:eastAsia="Times New Roman" w:hAnsi="Times New Roman"/>
          <w:sz w:val="28"/>
          <w:szCs w:val="28"/>
          <w:lang w:eastAsia="zh-CN" w:bidi="en-US"/>
        </w:rPr>
        <w:t>Президент Республики Казахстан</w:t>
      </w:r>
      <w:r w:rsidR="001274E7">
        <w:rPr>
          <w:rFonts w:ascii="Times New Roman" w:eastAsia="Times New Roman" w:hAnsi="Times New Roman"/>
          <w:sz w:val="28"/>
          <w:szCs w:val="28"/>
          <w:lang w:val="kk-KZ" w:eastAsia="zh-CN" w:bidi="en-US"/>
        </w:rPr>
        <w:t>.</w:t>
      </w:r>
      <w:r w:rsidR="001274E7" w:rsidRPr="001274E7">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Стратегия «Казахстан-2050»: новый политический курс состоявшегося государства</w:t>
      </w:r>
      <w:r w:rsidR="001274E7">
        <w:rPr>
          <w:rFonts w:ascii="Times New Roman" w:eastAsia="Times New Roman" w:hAnsi="Times New Roman"/>
          <w:sz w:val="28"/>
          <w:szCs w:val="28"/>
          <w:lang w:val="kk-KZ" w:eastAsia="zh-CN" w:bidi="en-US"/>
        </w:rPr>
        <w:t>:</w:t>
      </w:r>
      <w:r w:rsidR="001274E7" w:rsidRPr="001274E7">
        <w:t xml:space="preserve"> </w:t>
      </w:r>
      <w:r w:rsidR="001274E7" w:rsidRPr="001274E7">
        <w:rPr>
          <w:rFonts w:ascii="Times New Roman" w:eastAsia="Times New Roman" w:hAnsi="Times New Roman"/>
          <w:sz w:val="28"/>
          <w:szCs w:val="28"/>
          <w:lang w:val="kk-KZ" w:eastAsia="zh-CN" w:bidi="en-US"/>
        </w:rPr>
        <w:t xml:space="preserve">послание народу Казахстана </w:t>
      </w:r>
      <w:r w:rsidRPr="00656FF3">
        <w:rPr>
          <w:rFonts w:ascii="Times New Roman" w:eastAsia="Times New Roman" w:hAnsi="Times New Roman"/>
          <w:sz w:val="28"/>
          <w:szCs w:val="28"/>
          <w:lang w:eastAsia="zh-CN" w:bidi="en-US"/>
        </w:rPr>
        <w:t xml:space="preserve"> // </w:t>
      </w:r>
      <w:hyperlink r:id="rId41" w:history="1">
        <w:r w:rsidRPr="00656FF3">
          <w:rPr>
            <w:rStyle w:val="a7"/>
            <w:rFonts w:ascii="Times New Roman" w:eastAsia="Times New Roman" w:hAnsi="Times New Roman"/>
            <w:sz w:val="28"/>
            <w:szCs w:val="28"/>
            <w:lang w:eastAsia="zh-CN" w:bidi="en-US"/>
          </w:rPr>
          <w:t>https://adilet.zan.kz/rus/docs/K1200002050</w:t>
        </w:r>
      </w:hyperlink>
      <w:r w:rsidRPr="00656FF3">
        <w:rPr>
          <w:rFonts w:ascii="Times New Roman" w:eastAsia="Times New Roman" w:hAnsi="Times New Roman"/>
          <w:sz w:val="28"/>
          <w:szCs w:val="28"/>
          <w:lang w:eastAsia="zh-CN" w:bidi="en-US"/>
        </w:rPr>
        <w:t>. 14.12.2012.</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2 Приказ Министра просвещения Республики Казахстан</w:t>
      </w:r>
      <w:r w:rsidR="001274E7">
        <w:rPr>
          <w:rFonts w:ascii="Times New Roman" w:eastAsia="Times New Roman" w:hAnsi="Times New Roman"/>
          <w:sz w:val="28"/>
          <w:szCs w:val="28"/>
          <w:lang w:val="kk-KZ" w:eastAsia="zh-CN" w:bidi="en-US"/>
        </w:rPr>
        <w:t xml:space="preserve">. </w:t>
      </w:r>
      <w:r w:rsidRPr="00656FF3">
        <w:rPr>
          <w:rFonts w:ascii="Times New Roman" w:eastAsia="Times New Roman" w:hAnsi="Times New Roman"/>
          <w:sz w:val="28"/>
          <w:szCs w:val="28"/>
          <w:lang w:eastAsia="zh-CN" w:bidi="en-US"/>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sidR="001274E7">
        <w:rPr>
          <w:rFonts w:ascii="Times New Roman" w:eastAsia="Times New Roman" w:hAnsi="Times New Roman"/>
          <w:sz w:val="28"/>
          <w:szCs w:val="28"/>
          <w:lang w:val="kk-KZ" w:eastAsia="zh-CN" w:bidi="en-US"/>
        </w:rPr>
        <w:t>: утв.</w:t>
      </w:r>
      <w:r w:rsidR="001274E7" w:rsidRPr="00656FF3">
        <w:rPr>
          <w:rFonts w:ascii="Times New Roman" w:eastAsia="Times New Roman" w:hAnsi="Times New Roman"/>
          <w:sz w:val="28"/>
          <w:szCs w:val="28"/>
          <w:lang w:eastAsia="zh-CN" w:bidi="en-US"/>
        </w:rPr>
        <w:t xml:space="preserve"> 3 августа 2022 года</w:t>
      </w:r>
      <w:r w:rsidR="001274E7">
        <w:rPr>
          <w:rFonts w:ascii="Times New Roman" w:eastAsia="Times New Roman" w:hAnsi="Times New Roman"/>
          <w:sz w:val="28"/>
          <w:szCs w:val="28"/>
          <w:lang w:val="kk-KZ" w:eastAsia="zh-CN" w:bidi="en-US"/>
        </w:rPr>
        <w:t>,</w:t>
      </w:r>
      <w:r w:rsidR="001274E7" w:rsidRPr="00656FF3">
        <w:rPr>
          <w:rFonts w:ascii="Times New Roman" w:eastAsia="Times New Roman" w:hAnsi="Times New Roman"/>
          <w:sz w:val="28"/>
          <w:szCs w:val="28"/>
          <w:lang w:eastAsia="zh-CN" w:bidi="en-US"/>
        </w:rPr>
        <w:t xml:space="preserve"> №348</w:t>
      </w:r>
      <w:r w:rsidR="001274E7">
        <w:rPr>
          <w:rFonts w:ascii="Times New Roman" w:eastAsia="Times New Roman" w:hAnsi="Times New Roman"/>
          <w:sz w:val="28"/>
          <w:szCs w:val="28"/>
          <w:lang w:val="kk-KZ" w:eastAsia="zh-CN" w:bidi="en-US"/>
        </w:rPr>
        <w:t xml:space="preserve"> </w:t>
      </w:r>
      <w:r w:rsidRPr="00656FF3">
        <w:rPr>
          <w:rFonts w:ascii="Times New Roman" w:eastAsia="Times New Roman" w:hAnsi="Times New Roman"/>
          <w:sz w:val="28"/>
          <w:szCs w:val="28"/>
          <w:lang w:eastAsia="zh-CN" w:bidi="en-US"/>
        </w:rPr>
        <w:t xml:space="preserve">// </w:t>
      </w:r>
      <w:hyperlink r:id="rId42" w:anchor="z307" w:history="1">
        <w:r w:rsidRPr="00656FF3">
          <w:rPr>
            <w:rStyle w:val="a7"/>
            <w:rFonts w:ascii="Times New Roman" w:eastAsia="Times New Roman" w:hAnsi="Times New Roman"/>
            <w:sz w:val="28"/>
            <w:szCs w:val="28"/>
            <w:lang w:eastAsia="zh-CN" w:bidi="en-US"/>
          </w:rPr>
          <w:t>https://adilet.zan.kz/rus/docs/V2200029031#z307</w:t>
        </w:r>
      </w:hyperlink>
      <w:r w:rsidRPr="00656FF3">
        <w:rPr>
          <w:rFonts w:ascii="Times New Roman" w:eastAsia="Times New Roman" w:hAnsi="Times New Roman"/>
          <w:sz w:val="28"/>
          <w:szCs w:val="28"/>
          <w:lang w:eastAsia="zh-CN" w:bidi="en-US"/>
        </w:rPr>
        <w:t>. 23.01.2025.</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3 Приказ Министра науки и высшего образования Республики Казахстан</w:t>
      </w:r>
      <w:r w:rsidR="001274E7">
        <w:rPr>
          <w:rFonts w:ascii="Times New Roman" w:eastAsia="Times New Roman" w:hAnsi="Times New Roman"/>
          <w:sz w:val="28"/>
          <w:szCs w:val="28"/>
          <w:lang w:val="kk-KZ" w:eastAsia="zh-CN" w:bidi="en-US"/>
        </w:rPr>
        <w:t>.</w:t>
      </w:r>
      <w:r w:rsidRPr="00656FF3">
        <w:rPr>
          <w:rFonts w:ascii="Times New Roman" w:eastAsia="Times New Roman" w:hAnsi="Times New Roman"/>
          <w:sz w:val="28"/>
          <w:szCs w:val="28"/>
          <w:lang w:eastAsia="zh-CN" w:bidi="en-US"/>
        </w:rPr>
        <w:t xml:space="preserve"> Об утверждении государственных общеобязательных стандартов высшего и послевузовского образования</w:t>
      </w:r>
      <w:r w:rsidR="001274E7">
        <w:rPr>
          <w:rFonts w:ascii="Times New Roman" w:eastAsia="Times New Roman" w:hAnsi="Times New Roman"/>
          <w:sz w:val="28"/>
          <w:szCs w:val="28"/>
          <w:lang w:val="kk-KZ" w:eastAsia="zh-CN" w:bidi="en-US"/>
        </w:rPr>
        <w:t>: утв.</w:t>
      </w:r>
      <w:r w:rsidR="001274E7" w:rsidRPr="00656FF3">
        <w:rPr>
          <w:rFonts w:ascii="Times New Roman" w:eastAsia="Times New Roman" w:hAnsi="Times New Roman"/>
          <w:sz w:val="28"/>
          <w:szCs w:val="28"/>
          <w:lang w:eastAsia="zh-CN" w:bidi="en-US"/>
        </w:rPr>
        <w:t xml:space="preserve"> 20 июля 2022 года</w:t>
      </w:r>
      <w:r w:rsidR="001274E7">
        <w:rPr>
          <w:rFonts w:ascii="Times New Roman" w:eastAsia="Times New Roman" w:hAnsi="Times New Roman"/>
          <w:sz w:val="28"/>
          <w:szCs w:val="28"/>
          <w:lang w:val="kk-KZ" w:eastAsia="zh-CN" w:bidi="en-US"/>
        </w:rPr>
        <w:t>,</w:t>
      </w:r>
      <w:r w:rsidR="001274E7" w:rsidRPr="00656FF3">
        <w:rPr>
          <w:rFonts w:ascii="Times New Roman" w:eastAsia="Times New Roman" w:hAnsi="Times New Roman"/>
          <w:sz w:val="28"/>
          <w:szCs w:val="28"/>
          <w:lang w:eastAsia="zh-CN" w:bidi="en-US"/>
        </w:rPr>
        <w:t xml:space="preserve"> №2</w:t>
      </w:r>
      <w:r w:rsidRPr="00656FF3">
        <w:rPr>
          <w:rFonts w:ascii="Times New Roman" w:eastAsia="Times New Roman" w:hAnsi="Times New Roman"/>
          <w:sz w:val="28"/>
          <w:szCs w:val="28"/>
          <w:lang w:eastAsia="zh-CN" w:bidi="en-US"/>
        </w:rPr>
        <w:t xml:space="preserve"> // </w:t>
      </w:r>
      <w:hyperlink r:id="rId43" w:history="1">
        <w:r w:rsidRPr="00656FF3">
          <w:rPr>
            <w:rStyle w:val="a7"/>
            <w:rFonts w:ascii="Times New Roman" w:eastAsia="Times New Roman" w:hAnsi="Times New Roman"/>
            <w:sz w:val="28"/>
            <w:szCs w:val="28"/>
            <w:lang w:eastAsia="zh-CN" w:bidi="en-US"/>
          </w:rPr>
          <w:t>https://adilet.zan.kz/rus/docs/V2200028916</w:t>
        </w:r>
      </w:hyperlink>
      <w:r w:rsidRPr="00656FF3">
        <w:rPr>
          <w:rFonts w:ascii="Times New Roman" w:eastAsia="Times New Roman" w:hAnsi="Times New Roman"/>
          <w:sz w:val="28"/>
          <w:szCs w:val="28"/>
          <w:lang w:eastAsia="zh-CN" w:bidi="en-US"/>
        </w:rPr>
        <w:t>. 04.03.2025.</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4 Приказ и.о. Министра просвещения Республики Казахстан</w:t>
      </w:r>
      <w:r w:rsidR="001274E7">
        <w:rPr>
          <w:rFonts w:ascii="Times New Roman" w:eastAsia="Times New Roman" w:hAnsi="Times New Roman"/>
          <w:sz w:val="28"/>
          <w:szCs w:val="28"/>
          <w:lang w:val="kk-KZ" w:eastAsia="zh-CN" w:bidi="en-US"/>
        </w:rPr>
        <w:t>.</w:t>
      </w:r>
      <w:r w:rsidRPr="00656FF3">
        <w:rPr>
          <w:rFonts w:ascii="Times New Roman" w:eastAsia="Times New Roman" w:hAnsi="Times New Roman"/>
          <w:sz w:val="28"/>
          <w:szCs w:val="28"/>
          <w:lang w:eastAsia="zh-CN" w:bidi="en-US"/>
        </w:rPr>
        <w:t xml:space="preserve"> Об</w:t>
      </w:r>
      <w:r w:rsidR="001274E7">
        <w:rPr>
          <w:rFonts w:ascii="Times New Roman" w:eastAsia="Times New Roman" w:hAnsi="Times New Roman"/>
          <w:sz w:val="28"/>
          <w:szCs w:val="28"/>
          <w:lang w:val="kk-KZ" w:eastAsia="zh-CN" w:bidi="en-US"/>
        </w:rPr>
        <w:t> </w:t>
      </w:r>
      <w:r w:rsidRPr="00656FF3">
        <w:rPr>
          <w:rFonts w:ascii="Times New Roman" w:eastAsia="Times New Roman" w:hAnsi="Times New Roman"/>
          <w:sz w:val="28"/>
          <w:szCs w:val="28"/>
          <w:lang w:eastAsia="zh-CN" w:bidi="en-US"/>
        </w:rPr>
        <w:t>утверждении профессионального стандарта «Педагог»</w:t>
      </w:r>
      <w:r w:rsidR="001274E7">
        <w:rPr>
          <w:rFonts w:ascii="Times New Roman" w:eastAsia="Times New Roman" w:hAnsi="Times New Roman"/>
          <w:sz w:val="28"/>
          <w:szCs w:val="28"/>
          <w:lang w:val="kk-KZ" w:eastAsia="zh-CN" w:bidi="en-US"/>
        </w:rPr>
        <w:t>: утв.</w:t>
      </w:r>
      <w:r w:rsidR="001274E7" w:rsidRPr="00656FF3">
        <w:rPr>
          <w:rFonts w:ascii="Times New Roman" w:eastAsia="Times New Roman" w:hAnsi="Times New Roman"/>
          <w:sz w:val="28"/>
          <w:szCs w:val="28"/>
          <w:lang w:eastAsia="zh-CN" w:bidi="en-US"/>
        </w:rPr>
        <w:t xml:space="preserve"> 15 декабря 2022 года</w:t>
      </w:r>
      <w:r w:rsidR="001274E7">
        <w:rPr>
          <w:rFonts w:ascii="Times New Roman" w:eastAsia="Times New Roman" w:hAnsi="Times New Roman"/>
          <w:sz w:val="28"/>
          <w:szCs w:val="28"/>
          <w:lang w:val="kk-KZ" w:eastAsia="zh-CN" w:bidi="en-US"/>
        </w:rPr>
        <w:t>,</w:t>
      </w:r>
      <w:r w:rsidR="001274E7" w:rsidRPr="00656FF3">
        <w:rPr>
          <w:rFonts w:ascii="Times New Roman" w:eastAsia="Times New Roman" w:hAnsi="Times New Roman"/>
          <w:sz w:val="28"/>
          <w:szCs w:val="28"/>
          <w:lang w:eastAsia="zh-CN" w:bidi="en-US"/>
        </w:rPr>
        <w:t xml:space="preserve"> №500</w:t>
      </w:r>
      <w:r w:rsidR="001274E7">
        <w:rPr>
          <w:rFonts w:ascii="Times New Roman" w:eastAsia="Times New Roman" w:hAnsi="Times New Roman"/>
          <w:sz w:val="28"/>
          <w:szCs w:val="28"/>
          <w:lang w:val="kk-KZ" w:eastAsia="zh-CN" w:bidi="en-US"/>
        </w:rPr>
        <w:t xml:space="preserve"> </w:t>
      </w:r>
      <w:r w:rsidRPr="00656FF3">
        <w:rPr>
          <w:rFonts w:ascii="Times New Roman" w:eastAsia="Times New Roman" w:hAnsi="Times New Roman"/>
          <w:sz w:val="28"/>
          <w:szCs w:val="28"/>
          <w:lang w:eastAsia="zh-CN" w:bidi="en-US"/>
        </w:rPr>
        <w:t xml:space="preserve">// </w:t>
      </w:r>
      <w:hyperlink r:id="rId44" w:history="1">
        <w:r w:rsidRPr="00656FF3">
          <w:rPr>
            <w:rStyle w:val="a7"/>
            <w:rFonts w:ascii="Times New Roman" w:eastAsia="Times New Roman" w:hAnsi="Times New Roman"/>
            <w:sz w:val="28"/>
            <w:szCs w:val="28"/>
            <w:lang w:eastAsia="zh-CN" w:bidi="en-US"/>
          </w:rPr>
          <w:t>https://adilet.zan.kz/rus/docs/V2200031149</w:t>
        </w:r>
      </w:hyperlink>
      <w:r w:rsidRPr="00656FF3">
        <w:rPr>
          <w:rFonts w:ascii="Times New Roman" w:eastAsia="Times New Roman" w:hAnsi="Times New Roman"/>
          <w:sz w:val="28"/>
          <w:szCs w:val="28"/>
          <w:lang w:eastAsia="zh-CN" w:bidi="en-US"/>
        </w:rPr>
        <w:t>. 15.12.2022.</w:t>
      </w:r>
    </w:p>
    <w:p w:rsidR="005C66E1" w:rsidRPr="00E77F75"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eastAsia="zh-CN" w:bidi="en-US"/>
        </w:rPr>
        <w:t xml:space="preserve">5 </w:t>
      </w:r>
      <w:r w:rsidR="001274E7" w:rsidRPr="001274E7">
        <w:rPr>
          <w:rFonts w:ascii="Times New Roman" w:eastAsia="Times New Roman" w:hAnsi="Times New Roman"/>
          <w:sz w:val="28"/>
          <w:szCs w:val="28"/>
          <w:lang w:eastAsia="zh-CN" w:bidi="en-US"/>
        </w:rPr>
        <w:t>Постановление Правительства Республики Казахстан</w:t>
      </w:r>
      <w:r w:rsidR="001274E7">
        <w:rPr>
          <w:rFonts w:ascii="Times New Roman" w:eastAsia="Times New Roman" w:hAnsi="Times New Roman"/>
          <w:sz w:val="28"/>
          <w:szCs w:val="28"/>
          <w:lang w:val="kk-KZ" w:eastAsia="zh-CN" w:bidi="en-US"/>
        </w:rPr>
        <w:t>.</w:t>
      </w:r>
      <w:r w:rsidR="001274E7" w:rsidRPr="001274E7">
        <w:rPr>
          <w:rFonts w:ascii="Times New Roman" w:eastAsia="Times New Roman" w:hAnsi="Times New Roman"/>
          <w:sz w:val="28"/>
          <w:szCs w:val="28"/>
          <w:lang w:eastAsia="zh-CN" w:bidi="en-US"/>
        </w:rPr>
        <w:t xml:space="preserve"> </w:t>
      </w:r>
      <w:r w:rsidR="001274E7" w:rsidRPr="001274E7">
        <w:rPr>
          <w:rFonts w:ascii="Times New Roman" w:eastAsia="Times New Roman" w:hAnsi="Times New Roman"/>
          <w:sz w:val="28"/>
          <w:szCs w:val="28"/>
          <w:lang w:val="kk-KZ" w:eastAsia="zh-CN" w:bidi="en-US"/>
        </w:rPr>
        <w:t>Об утверждении Концепции развития высшего образования и науки в Республике Казахстан на 2023</w:t>
      </w:r>
      <w:r w:rsidR="001274E7">
        <w:rPr>
          <w:rFonts w:ascii="Times New Roman" w:eastAsia="Times New Roman" w:hAnsi="Times New Roman"/>
          <w:sz w:val="28"/>
          <w:szCs w:val="28"/>
          <w:lang w:val="kk-KZ" w:eastAsia="zh-CN" w:bidi="en-US"/>
        </w:rPr>
        <w:t>-</w:t>
      </w:r>
      <w:r w:rsidR="001274E7" w:rsidRPr="001274E7">
        <w:rPr>
          <w:rFonts w:ascii="Times New Roman" w:eastAsia="Times New Roman" w:hAnsi="Times New Roman"/>
          <w:sz w:val="28"/>
          <w:szCs w:val="28"/>
          <w:lang w:val="kk-KZ" w:eastAsia="zh-CN" w:bidi="en-US"/>
        </w:rPr>
        <w:t>2029 годы</w:t>
      </w:r>
      <w:r w:rsidR="001274E7">
        <w:rPr>
          <w:rFonts w:ascii="Times New Roman" w:eastAsia="Times New Roman" w:hAnsi="Times New Roman"/>
          <w:sz w:val="28"/>
          <w:szCs w:val="28"/>
          <w:lang w:val="kk-KZ" w:eastAsia="zh-CN" w:bidi="en-US"/>
        </w:rPr>
        <w:t>: утв.</w:t>
      </w:r>
      <w:r w:rsidR="001274E7" w:rsidRPr="001274E7">
        <w:rPr>
          <w:rFonts w:ascii="Times New Roman" w:eastAsia="Times New Roman" w:hAnsi="Times New Roman"/>
          <w:sz w:val="28"/>
          <w:szCs w:val="28"/>
          <w:lang w:eastAsia="zh-CN" w:bidi="en-US"/>
        </w:rPr>
        <w:t xml:space="preserve"> 28 марта 2023 года</w:t>
      </w:r>
      <w:r w:rsidR="001274E7">
        <w:rPr>
          <w:rFonts w:ascii="Times New Roman" w:eastAsia="Times New Roman" w:hAnsi="Times New Roman"/>
          <w:sz w:val="28"/>
          <w:szCs w:val="28"/>
          <w:lang w:val="kk-KZ" w:eastAsia="zh-CN" w:bidi="en-US"/>
        </w:rPr>
        <w:t>,</w:t>
      </w:r>
      <w:r w:rsidR="001274E7" w:rsidRPr="001274E7">
        <w:rPr>
          <w:rFonts w:ascii="Times New Roman" w:eastAsia="Times New Roman" w:hAnsi="Times New Roman"/>
          <w:sz w:val="28"/>
          <w:szCs w:val="28"/>
          <w:lang w:eastAsia="zh-CN" w:bidi="en-US"/>
        </w:rPr>
        <w:t xml:space="preserve"> №248</w:t>
      </w:r>
      <w:r w:rsidR="001274E7">
        <w:rPr>
          <w:rFonts w:ascii="Times New Roman" w:eastAsia="Times New Roman" w:hAnsi="Times New Roman"/>
          <w:sz w:val="28"/>
          <w:szCs w:val="28"/>
          <w:lang w:val="kk-KZ" w:eastAsia="zh-CN" w:bidi="en-US"/>
        </w:rPr>
        <w:t xml:space="preserve"> </w:t>
      </w:r>
      <w:r w:rsidRPr="00656FF3">
        <w:rPr>
          <w:rFonts w:ascii="Times New Roman" w:eastAsia="Times New Roman" w:hAnsi="Times New Roman"/>
          <w:sz w:val="28"/>
          <w:szCs w:val="28"/>
          <w:lang w:eastAsia="zh-CN" w:bidi="en-US"/>
        </w:rPr>
        <w:t xml:space="preserve">// </w:t>
      </w:r>
      <w:hyperlink r:id="rId45" w:history="1">
        <w:r w:rsidR="001274E7" w:rsidRPr="00B5060F">
          <w:rPr>
            <w:rStyle w:val="a7"/>
            <w:rFonts w:ascii="Times New Roman" w:eastAsia="Times New Roman" w:hAnsi="Times New Roman"/>
            <w:sz w:val="28"/>
            <w:szCs w:val="28"/>
            <w:lang w:eastAsia="zh-CN" w:bidi="en-US"/>
          </w:rPr>
          <w:t>https://adilet.zan.</w:t>
        </w:r>
      </w:hyperlink>
      <w:r w:rsidRPr="00656FF3">
        <w:rPr>
          <w:rFonts w:ascii="Times New Roman" w:eastAsia="Times New Roman" w:hAnsi="Times New Roman"/>
          <w:sz w:val="28"/>
          <w:szCs w:val="28"/>
          <w:lang w:eastAsia="zh-CN" w:bidi="en-US"/>
        </w:rPr>
        <w:t xml:space="preserve"> </w:t>
      </w:r>
      <w:r w:rsidRPr="00E77F75">
        <w:rPr>
          <w:rFonts w:ascii="Times New Roman" w:eastAsia="Times New Roman" w:hAnsi="Times New Roman"/>
          <w:sz w:val="28"/>
          <w:szCs w:val="28"/>
          <w:lang w:val="en-US" w:eastAsia="zh-CN" w:bidi="en-US"/>
        </w:rPr>
        <w:t>14.06.2024.</w:t>
      </w:r>
    </w:p>
    <w:p w:rsidR="005C66E1" w:rsidRPr="00656FF3" w:rsidRDefault="003A654A" w:rsidP="004A16CB">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E77F75">
        <w:rPr>
          <w:rFonts w:ascii="Times New Roman" w:eastAsia="Times New Roman" w:hAnsi="Times New Roman"/>
          <w:sz w:val="28"/>
          <w:szCs w:val="28"/>
          <w:lang w:val="en-US" w:eastAsia="zh-CN" w:bidi="en-US"/>
        </w:rPr>
        <w:t>6</w:t>
      </w:r>
      <w:r w:rsidR="005C66E1" w:rsidRPr="00E77F75">
        <w:rPr>
          <w:rFonts w:ascii="Times New Roman" w:eastAsia="Times New Roman" w:hAnsi="Times New Roman"/>
          <w:sz w:val="28"/>
          <w:szCs w:val="28"/>
          <w:lang w:val="en-US" w:eastAsia="zh-CN" w:bidi="en-US"/>
        </w:rPr>
        <w:t xml:space="preserve"> </w:t>
      </w:r>
      <w:r w:rsidR="004A16CB" w:rsidRPr="004A16CB">
        <w:rPr>
          <w:rFonts w:ascii="Times New Roman" w:eastAsia="Times New Roman" w:hAnsi="Times New Roman"/>
          <w:sz w:val="28"/>
          <w:szCs w:val="28"/>
          <w:lang w:val="en-US" w:eastAsia="zh-CN" w:bidi="en-US"/>
        </w:rPr>
        <w:t>Andreyeva</w:t>
      </w:r>
      <w:r w:rsidR="004A16CB" w:rsidRPr="00E77F75">
        <w:rPr>
          <w:rFonts w:ascii="Times New Roman" w:eastAsia="Times New Roman" w:hAnsi="Times New Roman"/>
          <w:sz w:val="28"/>
          <w:szCs w:val="28"/>
          <w:lang w:val="en-US" w:eastAsia="zh-CN" w:bidi="en-US"/>
        </w:rPr>
        <w:t xml:space="preserve"> </w:t>
      </w:r>
      <w:r w:rsidR="004A16CB" w:rsidRPr="004A16CB">
        <w:rPr>
          <w:rFonts w:ascii="Times New Roman" w:eastAsia="Times New Roman" w:hAnsi="Times New Roman"/>
          <w:sz w:val="28"/>
          <w:szCs w:val="28"/>
          <w:lang w:val="en-US" w:eastAsia="zh-CN" w:bidi="en-US"/>
        </w:rPr>
        <w:t>O</w:t>
      </w:r>
      <w:r w:rsidR="004A16CB">
        <w:rPr>
          <w:rFonts w:ascii="Times New Roman" w:eastAsia="Times New Roman" w:hAnsi="Times New Roman"/>
          <w:sz w:val="28"/>
          <w:szCs w:val="28"/>
          <w:lang w:val="kk-KZ" w:eastAsia="zh-CN" w:bidi="en-US"/>
        </w:rPr>
        <w:t>.</w:t>
      </w:r>
      <w:r w:rsidR="005C66E1" w:rsidRPr="00E77F75">
        <w:rPr>
          <w:rFonts w:ascii="Times New Roman" w:eastAsia="Times New Roman" w:hAnsi="Times New Roman"/>
          <w:sz w:val="28"/>
          <w:szCs w:val="28"/>
          <w:lang w:val="en-US" w:eastAsia="zh-CN" w:bidi="en-US"/>
        </w:rPr>
        <w:t xml:space="preserve">, </w:t>
      </w:r>
      <w:r w:rsidR="004A16CB" w:rsidRPr="004A16CB">
        <w:rPr>
          <w:rFonts w:ascii="Times New Roman" w:eastAsia="Times New Roman" w:hAnsi="Times New Roman"/>
          <w:sz w:val="28"/>
          <w:szCs w:val="28"/>
          <w:lang w:val="en-US" w:eastAsia="zh-CN" w:bidi="en-US"/>
        </w:rPr>
        <w:t>Tleuzhanova</w:t>
      </w:r>
      <w:r w:rsidR="004A16CB" w:rsidRPr="00E77F75">
        <w:rPr>
          <w:rFonts w:ascii="Times New Roman" w:eastAsia="Times New Roman" w:hAnsi="Times New Roman"/>
          <w:sz w:val="28"/>
          <w:szCs w:val="28"/>
          <w:lang w:val="en-US" w:eastAsia="zh-CN" w:bidi="en-US"/>
        </w:rPr>
        <w:t xml:space="preserve"> </w:t>
      </w:r>
      <w:r w:rsidR="004A16CB" w:rsidRPr="004A16CB">
        <w:rPr>
          <w:rFonts w:ascii="Times New Roman" w:eastAsia="Times New Roman" w:hAnsi="Times New Roman"/>
          <w:sz w:val="28"/>
          <w:szCs w:val="28"/>
          <w:lang w:val="en-US" w:eastAsia="zh-CN" w:bidi="en-US"/>
        </w:rPr>
        <w:t>G</w:t>
      </w:r>
      <w:r w:rsidR="004A16CB">
        <w:rPr>
          <w:rFonts w:ascii="Times New Roman" w:eastAsia="Times New Roman" w:hAnsi="Times New Roman"/>
          <w:sz w:val="28"/>
          <w:szCs w:val="28"/>
          <w:lang w:val="kk-KZ" w:eastAsia="zh-CN" w:bidi="en-US"/>
        </w:rPr>
        <w:t>.</w:t>
      </w:r>
      <w:r w:rsidR="004A16CB" w:rsidRPr="004A16CB">
        <w:rPr>
          <w:rFonts w:ascii="Times New Roman" w:eastAsia="Times New Roman" w:hAnsi="Times New Roman"/>
          <w:sz w:val="28"/>
          <w:szCs w:val="28"/>
          <w:lang w:val="en-US" w:eastAsia="zh-CN" w:bidi="en-US"/>
        </w:rPr>
        <w:t>K</w:t>
      </w:r>
      <w:r w:rsidR="004A16CB">
        <w:rPr>
          <w:rFonts w:ascii="Times New Roman" w:eastAsia="Times New Roman" w:hAnsi="Times New Roman"/>
          <w:sz w:val="28"/>
          <w:szCs w:val="28"/>
          <w:lang w:val="kk-KZ" w:eastAsia="zh-CN" w:bidi="en-US"/>
        </w:rPr>
        <w:t>.</w:t>
      </w:r>
      <w:r w:rsidR="005C66E1" w:rsidRPr="00E77F75">
        <w:rPr>
          <w:rFonts w:ascii="Times New Roman" w:eastAsia="Times New Roman" w:hAnsi="Times New Roman"/>
          <w:sz w:val="28"/>
          <w:szCs w:val="28"/>
          <w:lang w:val="en-US" w:eastAsia="zh-CN" w:bidi="en-US"/>
        </w:rPr>
        <w:t xml:space="preserve">, </w:t>
      </w:r>
      <w:r w:rsidR="004A16CB" w:rsidRPr="004A16CB">
        <w:rPr>
          <w:rFonts w:ascii="Times New Roman" w:eastAsia="Times New Roman" w:hAnsi="Times New Roman"/>
          <w:sz w:val="28"/>
          <w:szCs w:val="28"/>
          <w:lang w:val="en-US" w:eastAsia="zh-CN" w:bidi="en-US"/>
        </w:rPr>
        <w:t>Sarzhanova</w:t>
      </w:r>
      <w:r w:rsidR="004A16CB" w:rsidRPr="00E77F75">
        <w:rPr>
          <w:rFonts w:ascii="Times New Roman" w:eastAsia="Times New Roman" w:hAnsi="Times New Roman"/>
          <w:sz w:val="28"/>
          <w:szCs w:val="28"/>
          <w:lang w:val="en-US" w:eastAsia="zh-CN" w:bidi="en-US"/>
        </w:rPr>
        <w:t xml:space="preserve"> </w:t>
      </w:r>
      <w:r w:rsidR="004A16CB" w:rsidRPr="004A16CB">
        <w:rPr>
          <w:rFonts w:ascii="Times New Roman" w:eastAsia="Times New Roman" w:hAnsi="Times New Roman"/>
          <w:sz w:val="28"/>
          <w:szCs w:val="28"/>
          <w:lang w:val="en-US" w:eastAsia="zh-CN" w:bidi="en-US"/>
        </w:rPr>
        <w:t>G</w:t>
      </w:r>
      <w:r w:rsidR="005C66E1" w:rsidRPr="00E77F75">
        <w:rPr>
          <w:rFonts w:ascii="Times New Roman" w:eastAsia="Times New Roman" w:hAnsi="Times New Roman"/>
          <w:sz w:val="28"/>
          <w:szCs w:val="28"/>
          <w:lang w:val="en-US" w:eastAsia="zh-CN" w:bidi="en-US"/>
        </w:rPr>
        <w:t xml:space="preserve">. </w:t>
      </w:r>
      <w:r w:rsidR="004A16CB">
        <w:rPr>
          <w:rFonts w:ascii="Times New Roman" w:eastAsia="Times New Roman" w:hAnsi="Times New Roman"/>
          <w:sz w:val="28"/>
          <w:szCs w:val="28"/>
          <w:lang w:val="en-US" w:eastAsia="zh-CN" w:bidi="en-US"/>
        </w:rPr>
        <w:t>et</w:t>
      </w:r>
      <w:r w:rsidR="004A16CB" w:rsidRPr="00E77F75">
        <w:rPr>
          <w:rFonts w:ascii="Times New Roman" w:eastAsia="Times New Roman" w:hAnsi="Times New Roman"/>
          <w:sz w:val="28"/>
          <w:szCs w:val="28"/>
          <w:lang w:val="en-US" w:eastAsia="zh-CN" w:bidi="en-US"/>
        </w:rPr>
        <w:t xml:space="preserve"> </w:t>
      </w:r>
      <w:r w:rsidR="004A16CB">
        <w:rPr>
          <w:rFonts w:ascii="Times New Roman" w:eastAsia="Times New Roman" w:hAnsi="Times New Roman"/>
          <w:sz w:val="28"/>
          <w:szCs w:val="28"/>
          <w:lang w:val="en-US" w:eastAsia="zh-CN" w:bidi="en-US"/>
        </w:rPr>
        <w:t>al</w:t>
      </w:r>
      <w:r w:rsidR="004A16CB" w:rsidRPr="00E77F75">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 xml:space="preserve">Research of readiness of pedagogical specialties students to teach in English // Science for Education Today. – 2020. – </w:t>
      </w:r>
      <w:r w:rsidR="004A16CB">
        <w:rPr>
          <w:rFonts w:ascii="Times New Roman" w:eastAsia="Times New Roman" w:hAnsi="Times New Roman"/>
          <w:sz w:val="28"/>
          <w:szCs w:val="28"/>
          <w:lang w:val="en-US" w:eastAsia="zh-CN" w:bidi="en-US"/>
        </w:rPr>
        <w:t>Vol.</w:t>
      </w:r>
      <w:r w:rsidR="005C66E1" w:rsidRPr="00656FF3">
        <w:rPr>
          <w:rFonts w:ascii="Times New Roman" w:eastAsia="Times New Roman" w:hAnsi="Times New Roman"/>
          <w:sz w:val="28"/>
          <w:szCs w:val="28"/>
          <w:lang w:val="en-US" w:eastAsia="zh-CN" w:bidi="en-US"/>
        </w:rPr>
        <w:t xml:space="preserve"> 4. – </w:t>
      </w:r>
      <w:r w:rsidR="004A16CB">
        <w:rPr>
          <w:rFonts w:ascii="Times New Roman" w:eastAsia="Times New Roman" w:hAnsi="Times New Roman"/>
          <w:sz w:val="28"/>
          <w:szCs w:val="28"/>
          <w:lang w:val="en-US" w:eastAsia="zh-CN" w:bidi="en-US"/>
        </w:rPr>
        <w:t>P</w:t>
      </w:r>
      <w:r w:rsidR="005C66E1" w:rsidRPr="00656FF3">
        <w:rPr>
          <w:rFonts w:ascii="Times New Roman" w:eastAsia="Times New Roman" w:hAnsi="Times New Roman"/>
          <w:sz w:val="28"/>
          <w:szCs w:val="28"/>
          <w:lang w:val="en-US" w:eastAsia="zh-CN" w:bidi="en-US"/>
        </w:rPr>
        <w:t>. 7-26.</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7</w:t>
      </w:r>
      <w:r w:rsidR="005C66E1" w:rsidRPr="00656FF3">
        <w:rPr>
          <w:rFonts w:ascii="Times New Roman" w:eastAsia="Times New Roman" w:hAnsi="Times New Roman"/>
          <w:sz w:val="28"/>
          <w:szCs w:val="28"/>
          <w:lang w:eastAsia="zh-CN" w:bidi="en-US"/>
        </w:rPr>
        <w:t xml:space="preserve"> Словарь русского языка: </w:t>
      </w:r>
      <w:r w:rsidR="004A16CB" w:rsidRPr="00656FF3">
        <w:rPr>
          <w:rFonts w:ascii="Times New Roman" w:eastAsia="Times New Roman" w:hAnsi="Times New Roman"/>
          <w:sz w:val="28"/>
          <w:szCs w:val="28"/>
          <w:lang w:eastAsia="zh-CN" w:bidi="en-US"/>
        </w:rPr>
        <w:t>в</w:t>
      </w:r>
      <w:r w:rsidR="005C66E1" w:rsidRPr="00656FF3">
        <w:rPr>
          <w:rFonts w:ascii="Times New Roman" w:eastAsia="Times New Roman" w:hAnsi="Times New Roman"/>
          <w:sz w:val="28"/>
          <w:szCs w:val="28"/>
          <w:lang w:eastAsia="zh-CN" w:bidi="en-US"/>
        </w:rPr>
        <w:t xml:space="preserve"> 4 т. / </w:t>
      </w:r>
      <w:r w:rsidR="004A16CB" w:rsidRPr="00656FF3">
        <w:rPr>
          <w:rFonts w:ascii="Times New Roman" w:eastAsia="Times New Roman" w:hAnsi="Times New Roman"/>
          <w:sz w:val="28"/>
          <w:szCs w:val="28"/>
          <w:lang w:eastAsia="zh-CN" w:bidi="en-US"/>
        </w:rPr>
        <w:t xml:space="preserve">под </w:t>
      </w:r>
      <w:r w:rsidR="005C66E1" w:rsidRPr="00656FF3">
        <w:rPr>
          <w:rFonts w:ascii="Times New Roman" w:eastAsia="Times New Roman" w:hAnsi="Times New Roman"/>
          <w:sz w:val="28"/>
          <w:szCs w:val="28"/>
          <w:lang w:eastAsia="zh-CN" w:bidi="en-US"/>
        </w:rPr>
        <w:t>ред. А.П. Евгеньевой. – М.</w:t>
      </w:r>
      <w:r w:rsidR="004A16C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1999. – Т. 1. – 702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8</w:t>
      </w:r>
      <w:r w:rsidR="005C66E1" w:rsidRPr="00656FF3">
        <w:rPr>
          <w:rFonts w:ascii="Times New Roman" w:eastAsia="Times New Roman" w:hAnsi="Times New Roman"/>
          <w:sz w:val="28"/>
          <w:szCs w:val="28"/>
          <w:lang w:eastAsia="zh-CN" w:bidi="en-US"/>
        </w:rPr>
        <w:t xml:space="preserve"> Ухтомский А.А. Избр</w:t>
      </w:r>
      <w:r w:rsidR="004A16C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тр</w:t>
      </w:r>
      <w:r w:rsidR="004A16CB">
        <w:rPr>
          <w:rFonts w:ascii="Times New Roman" w:eastAsia="Times New Roman" w:hAnsi="Times New Roman"/>
          <w:sz w:val="28"/>
          <w:szCs w:val="28"/>
          <w:lang w:eastAsia="zh-CN" w:bidi="en-US"/>
        </w:rPr>
        <w:t>. – М.,</w:t>
      </w:r>
      <w:r w:rsidR="005C66E1" w:rsidRPr="00656FF3">
        <w:rPr>
          <w:rFonts w:ascii="Times New Roman" w:eastAsia="Times New Roman" w:hAnsi="Times New Roman"/>
          <w:sz w:val="28"/>
          <w:szCs w:val="28"/>
          <w:lang w:eastAsia="zh-CN" w:bidi="en-US"/>
        </w:rPr>
        <w:t xml:space="preserve"> 2022. – 369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9</w:t>
      </w:r>
      <w:r w:rsidR="005C66E1" w:rsidRPr="00656FF3">
        <w:rPr>
          <w:rFonts w:ascii="Times New Roman" w:eastAsia="Times New Roman" w:hAnsi="Times New Roman"/>
          <w:sz w:val="28"/>
          <w:szCs w:val="28"/>
          <w:lang w:eastAsia="zh-CN" w:bidi="en-US"/>
        </w:rPr>
        <w:t xml:space="preserve"> Москвичева Н.Л., Зиновьева Е.В., Костромина С.Н.</w:t>
      </w:r>
      <w:r w:rsidR="004A16CB">
        <w:rPr>
          <w:rFonts w:ascii="Times New Roman" w:eastAsia="Times New Roman" w:hAnsi="Times New Roman"/>
          <w:sz w:val="28"/>
          <w:szCs w:val="28"/>
          <w:lang w:eastAsia="zh-CN" w:bidi="en-US"/>
        </w:rPr>
        <w:t xml:space="preserve"> и др.</w:t>
      </w:r>
      <w:r w:rsidR="005C66E1" w:rsidRPr="00656FF3">
        <w:rPr>
          <w:rFonts w:ascii="Times New Roman" w:eastAsia="Times New Roman" w:hAnsi="Times New Roman"/>
          <w:sz w:val="28"/>
          <w:szCs w:val="28"/>
          <w:lang w:eastAsia="zh-CN" w:bidi="en-US"/>
        </w:rPr>
        <w:t xml:space="preserve"> Феномен самодетерминации: психологические истоки и современное понимание // Новые психологические исследования. – 2022. – №4. – С. 90-116.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3A654A">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w:t>
      </w:r>
      <w:r w:rsidR="004A16CB" w:rsidRPr="00656FF3">
        <w:rPr>
          <w:rFonts w:ascii="Times New Roman" w:eastAsia="Times New Roman" w:hAnsi="Times New Roman"/>
          <w:sz w:val="28"/>
          <w:szCs w:val="28"/>
          <w:lang w:eastAsia="zh-CN" w:bidi="en-US"/>
        </w:rPr>
        <w:t>Марищук</w:t>
      </w:r>
      <w:r w:rsidR="004A16CB" w:rsidRPr="004A16CB">
        <w:rPr>
          <w:rFonts w:ascii="Times New Roman" w:eastAsia="Times New Roman" w:hAnsi="Times New Roman"/>
          <w:sz w:val="28"/>
          <w:szCs w:val="28"/>
          <w:lang w:eastAsia="zh-CN" w:bidi="en-US"/>
        </w:rPr>
        <w:t xml:space="preserve"> </w:t>
      </w:r>
      <w:r w:rsidR="004A16CB" w:rsidRPr="00656FF3">
        <w:rPr>
          <w:rFonts w:ascii="Times New Roman" w:eastAsia="Times New Roman" w:hAnsi="Times New Roman"/>
          <w:sz w:val="28"/>
          <w:szCs w:val="28"/>
          <w:lang w:eastAsia="zh-CN" w:bidi="en-US"/>
        </w:rPr>
        <w:t>В.Л., Блудов</w:t>
      </w:r>
      <w:r w:rsidR="004A16CB" w:rsidRPr="004A16CB">
        <w:rPr>
          <w:rFonts w:ascii="Times New Roman" w:eastAsia="Times New Roman" w:hAnsi="Times New Roman"/>
          <w:sz w:val="28"/>
          <w:szCs w:val="28"/>
          <w:lang w:eastAsia="zh-CN" w:bidi="en-US"/>
        </w:rPr>
        <w:t xml:space="preserve"> </w:t>
      </w:r>
      <w:r w:rsidR="004A16CB" w:rsidRPr="00656FF3">
        <w:rPr>
          <w:rFonts w:ascii="Times New Roman" w:eastAsia="Times New Roman" w:hAnsi="Times New Roman"/>
          <w:sz w:val="28"/>
          <w:szCs w:val="28"/>
          <w:lang w:eastAsia="zh-CN" w:bidi="en-US"/>
        </w:rPr>
        <w:t>Ю.М., Плахтиенко</w:t>
      </w:r>
      <w:r w:rsidR="004A16CB" w:rsidRPr="004A16CB">
        <w:rPr>
          <w:rFonts w:ascii="Times New Roman" w:eastAsia="Times New Roman" w:hAnsi="Times New Roman"/>
          <w:sz w:val="28"/>
          <w:szCs w:val="28"/>
          <w:lang w:eastAsia="zh-CN" w:bidi="en-US"/>
        </w:rPr>
        <w:t xml:space="preserve"> </w:t>
      </w:r>
      <w:r w:rsidR="004A16CB" w:rsidRPr="00656FF3">
        <w:rPr>
          <w:rFonts w:ascii="Times New Roman" w:eastAsia="Times New Roman" w:hAnsi="Times New Roman"/>
          <w:sz w:val="28"/>
          <w:szCs w:val="28"/>
          <w:lang w:eastAsia="zh-CN" w:bidi="en-US"/>
        </w:rPr>
        <w:t>В.А.</w:t>
      </w:r>
      <w:r w:rsidR="004A16CB">
        <w:rPr>
          <w:rFonts w:ascii="Times New Roman" w:eastAsia="Times New Roman" w:hAnsi="Times New Roman"/>
          <w:sz w:val="28"/>
          <w:szCs w:val="28"/>
          <w:lang w:eastAsia="zh-CN" w:bidi="en-US"/>
        </w:rPr>
        <w:t xml:space="preserve"> и др.</w:t>
      </w:r>
      <w:r w:rsidR="004A16CB" w:rsidRPr="00656FF3">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Методики психодиагностики в спорте</w:t>
      </w:r>
      <w:r w:rsidR="004A16CB">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 М., 1984. – 191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3A654A">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Узнадзе Д.Н. Теория установки. – М., 1997. – 448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12</w:t>
      </w:r>
      <w:r w:rsidR="005C66E1" w:rsidRPr="00656FF3">
        <w:rPr>
          <w:rFonts w:ascii="Times New Roman" w:eastAsia="Times New Roman" w:hAnsi="Times New Roman"/>
          <w:sz w:val="28"/>
          <w:szCs w:val="28"/>
          <w:lang w:eastAsia="zh-CN" w:bidi="en-US"/>
        </w:rPr>
        <w:t xml:space="preserve"> Кузьмин Е.С. Коллектив. Личность. Общение: </w:t>
      </w:r>
      <w:r w:rsidR="004A16CB" w:rsidRPr="00656FF3">
        <w:rPr>
          <w:rFonts w:ascii="Times New Roman" w:eastAsia="Times New Roman" w:hAnsi="Times New Roman"/>
          <w:sz w:val="28"/>
          <w:szCs w:val="28"/>
          <w:lang w:eastAsia="zh-CN" w:bidi="en-US"/>
        </w:rPr>
        <w:t xml:space="preserve">словарь </w:t>
      </w:r>
      <w:r w:rsidR="005C66E1" w:rsidRPr="00656FF3">
        <w:rPr>
          <w:rFonts w:ascii="Times New Roman" w:eastAsia="Times New Roman" w:hAnsi="Times New Roman"/>
          <w:sz w:val="28"/>
          <w:szCs w:val="28"/>
          <w:lang w:eastAsia="zh-CN" w:bidi="en-US"/>
        </w:rPr>
        <w:t>социально-психологических понятий. – Л.: Наука, 1987. – 442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13</w:t>
      </w:r>
      <w:r w:rsidR="005C66E1" w:rsidRPr="00656FF3">
        <w:rPr>
          <w:rFonts w:ascii="Times New Roman" w:eastAsia="Times New Roman" w:hAnsi="Times New Roman"/>
          <w:sz w:val="28"/>
          <w:szCs w:val="28"/>
          <w:lang w:eastAsia="zh-CN" w:bidi="en-US"/>
        </w:rPr>
        <w:t xml:space="preserve"> Ядов В.А. Социологическое исследование: методология, программа, методы. – Самара, 1995. – 331</w:t>
      </w:r>
      <w:r w:rsidR="00602F9B">
        <w:rPr>
          <w:rFonts w:ascii="Times New Roman" w:eastAsia="Times New Roman" w:hAnsi="Times New Roman"/>
          <w:sz w:val="28"/>
          <w:szCs w:val="28"/>
          <w:lang w:eastAsia="zh-CN" w:bidi="en-US"/>
        </w:rPr>
        <w:t xml:space="preserve"> </w:t>
      </w:r>
      <w:r w:rsidR="005C66E1" w:rsidRPr="00656FF3">
        <w:rPr>
          <w:rFonts w:ascii="Times New Roman" w:eastAsia="Times New Roman" w:hAnsi="Times New Roman"/>
          <w:sz w:val="28"/>
          <w:szCs w:val="28"/>
          <w:lang w:eastAsia="zh-CN" w:bidi="en-US"/>
        </w:rPr>
        <w:t>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14</w:t>
      </w:r>
      <w:r w:rsidR="005C66E1" w:rsidRPr="00656FF3">
        <w:rPr>
          <w:rFonts w:ascii="Times New Roman" w:eastAsia="Times New Roman" w:hAnsi="Times New Roman"/>
          <w:sz w:val="28"/>
          <w:szCs w:val="28"/>
          <w:lang w:eastAsia="zh-CN" w:bidi="en-US"/>
        </w:rPr>
        <w:t xml:space="preserve"> Кондаков И.М. Психология</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w:t>
      </w:r>
      <w:r w:rsidR="00602F9B" w:rsidRPr="00656FF3">
        <w:rPr>
          <w:rFonts w:ascii="Times New Roman" w:eastAsia="Times New Roman" w:hAnsi="Times New Roman"/>
          <w:sz w:val="28"/>
          <w:szCs w:val="28"/>
          <w:lang w:eastAsia="zh-CN" w:bidi="en-US"/>
        </w:rPr>
        <w:t>иллюстрир</w:t>
      </w:r>
      <w:r w:rsidR="00602F9B">
        <w:rPr>
          <w:rFonts w:ascii="Times New Roman" w:eastAsia="Times New Roman" w:hAnsi="Times New Roman"/>
          <w:sz w:val="28"/>
          <w:szCs w:val="28"/>
          <w:lang w:eastAsia="zh-CN" w:bidi="en-US"/>
        </w:rPr>
        <w:t>.</w:t>
      </w:r>
      <w:r w:rsidR="00602F9B" w:rsidRPr="00656FF3">
        <w:rPr>
          <w:rFonts w:ascii="Times New Roman" w:eastAsia="Times New Roman" w:hAnsi="Times New Roman"/>
          <w:sz w:val="28"/>
          <w:szCs w:val="28"/>
          <w:lang w:eastAsia="zh-CN" w:bidi="en-US"/>
        </w:rPr>
        <w:t xml:space="preserve"> </w:t>
      </w:r>
      <w:r w:rsidR="005C66E1" w:rsidRPr="00656FF3">
        <w:rPr>
          <w:rFonts w:ascii="Times New Roman" w:eastAsia="Times New Roman" w:hAnsi="Times New Roman"/>
          <w:sz w:val="28"/>
          <w:szCs w:val="28"/>
          <w:lang w:eastAsia="zh-CN" w:bidi="en-US"/>
        </w:rPr>
        <w:t>слов. – СПб., 2007. – 783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15</w:t>
      </w:r>
      <w:r w:rsidR="005C66E1" w:rsidRPr="00656FF3">
        <w:rPr>
          <w:rFonts w:ascii="Times New Roman" w:eastAsia="Times New Roman" w:hAnsi="Times New Roman"/>
          <w:sz w:val="28"/>
          <w:szCs w:val="28"/>
          <w:lang w:eastAsia="zh-CN" w:bidi="en-US"/>
        </w:rPr>
        <w:t xml:space="preserve"> Голянич В.М., Бондарук А.Ф., Ходаковская О.В. Ценностно-интенциональные механизмы и стратегии социально-психологической адаптации юношей к условиям военно-образовательной среды // Социальная психология и общество. – 2023. – Т</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14</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№2. – С. 169-192. </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16</w:t>
      </w:r>
      <w:r w:rsidR="005C66E1" w:rsidRPr="00656FF3">
        <w:rPr>
          <w:rFonts w:ascii="Times New Roman" w:eastAsia="Times New Roman" w:hAnsi="Times New Roman"/>
          <w:sz w:val="28"/>
          <w:szCs w:val="28"/>
          <w:lang w:eastAsia="zh-CN" w:bidi="en-US"/>
        </w:rPr>
        <w:t xml:space="preserve"> Старикова Т.М. Формирование экологической готовности студентов педагогических вузов к созданию образовательной среды: автореф. …</w:t>
      </w:r>
      <w:r w:rsidR="00602F9B">
        <w:rPr>
          <w:rFonts w:ascii="Times New Roman" w:eastAsia="Times New Roman" w:hAnsi="Times New Roman"/>
          <w:sz w:val="28"/>
          <w:szCs w:val="28"/>
          <w:lang w:eastAsia="zh-CN" w:bidi="en-US"/>
        </w:rPr>
        <w:t xml:space="preserve"> </w:t>
      </w:r>
      <w:r w:rsidR="005C66E1" w:rsidRPr="00656FF3">
        <w:rPr>
          <w:rFonts w:ascii="Times New Roman" w:eastAsia="Times New Roman" w:hAnsi="Times New Roman"/>
          <w:sz w:val="28"/>
          <w:szCs w:val="28"/>
          <w:lang w:eastAsia="zh-CN" w:bidi="en-US"/>
        </w:rPr>
        <w:t>кан</w:t>
      </w:r>
      <w:r w:rsidR="00602F9B">
        <w:rPr>
          <w:rFonts w:ascii="Times New Roman" w:eastAsia="Times New Roman" w:hAnsi="Times New Roman"/>
          <w:sz w:val="28"/>
          <w:szCs w:val="28"/>
          <w:lang w:eastAsia="zh-CN" w:bidi="en-US"/>
        </w:rPr>
        <w:t>д</w:t>
      </w:r>
      <w:r w:rsidR="005C66E1" w:rsidRPr="00656FF3">
        <w:rPr>
          <w:rFonts w:ascii="Times New Roman" w:eastAsia="Times New Roman" w:hAnsi="Times New Roman"/>
          <w:sz w:val="28"/>
          <w:szCs w:val="28"/>
          <w:lang w:eastAsia="zh-CN" w:bidi="en-US"/>
        </w:rPr>
        <w:t>. пед. наук: 13.00.08. – Челябинск, 2005. – 21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17</w:t>
      </w:r>
      <w:r w:rsidR="005C66E1" w:rsidRPr="00656FF3">
        <w:rPr>
          <w:rFonts w:ascii="Times New Roman" w:eastAsia="Times New Roman" w:hAnsi="Times New Roman"/>
          <w:sz w:val="28"/>
          <w:szCs w:val="28"/>
          <w:lang w:eastAsia="zh-CN" w:bidi="en-US"/>
        </w:rPr>
        <w:t xml:space="preserve"> Кондрашова Л.В. Воспитание нравственно-психологической готовности студентов к педагогической деятельности // Советская педагогика. – 1984. – № 5. – С. 75.</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18</w:t>
      </w:r>
      <w:r w:rsidR="005C66E1" w:rsidRPr="00656FF3">
        <w:rPr>
          <w:rFonts w:ascii="Times New Roman" w:eastAsia="Times New Roman" w:hAnsi="Times New Roman"/>
          <w:sz w:val="28"/>
          <w:szCs w:val="28"/>
          <w:lang w:eastAsia="zh-CN" w:bidi="en-US"/>
        </w:rPr>
        <w:t xml:space="preserve"> Шадриков В.Д. Психология деятельности и способности человека. – М.: Логос, 1996. – 320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19</w:t>
      </w:r>
      <w:r w:rsidR="005C66E1" w:rsidRPr="00656FF3">
        <w:rPr>
          <w:rFonts w:ascii="Times New Roman" w:eastAsia="Times New Roman" w:hAnsi="Times New Roman"/>
          <w:sz w:val="28"/>
          <w:szCs w:val="28"/>
          <w:lang w:eastAsia="zh-CN" w:bidi="en-US"/>
        </w:rPr>
        <w:t xml:space="preserve"> Сластенин В.А. Психология и педагогика. – М.: Академия, 2001. – 480</w:t>
      </w:r>
      <w:r w:rsidR="00602F9B">
        <w:rPr>
          <w:rFonts w:ascii="Times New Roman" w:eastAsia="Times New Roman" w:hAnsi="Times New Roman"/>
          <w:sz w:val="28"/>
          <w:szCs w:val="28"/>
          <w:lang w:eastAsia="zh-CN" w:bidi="en-US"/>
        </w:rPr>
        <w:t> </w:t>
      </w:r>
      <w:r w:rsidR="005C66E1" w:rsidRPr="00656FF3">
        <w:rPr>
          <w:rFonts w:ascii="Times New Roman" w:eastAsia="Times New Roman" w:hAnsi="Times New Roman"/>
          <w:sz w:val="28"/>
          <w:szCs w:val="28"/>
          <w:lang w:eastAsia="zh-CN" w:bidi="en-US"/>
        </w:rPr>
        <w:t>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2</w:t>
      </w:r>
      <w:r w:rsidR="003A654A">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Грызлова И.Н., Трушина Н.Н. Психологическая готовность учащихся к профессиональному выбору и труду // Школа и производство. – 1988. – №12. – С. 15-17.</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2</w:t>
      </w:r>
      <w:r w:rsidR="003A654A">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Педагогика профессионального образования / </w:t>
      </w:r>
      <w:r w:rsidR="00602F9B"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ред. В.А.</w:t>
      </w:r>
      <w:r w:rsidR="00602F9B">
        <w:rPr>
          <w:rFonts w:ascii="Times New Roman" w:eastAsia="Times New Roman" w:hAnsi="Times New Roman"/>
          <w:sz w:val="28"/>
          <w:szCs w:val="28"/>
          <w:lang w:eastAsia="zh-CN" w:bidi="en-US"/>
        </w:rPr>
        <w:t> </w:t>
      </w:r>
      <w:r w:rsidRPr="00656FF3">
        <w:rPr>
          <w:rFonts w:ascii="Times New Roman" w:eastAsia="Times New Roman" w:hAnsi="Times New Roman"/>
          <w:sz w:val="28"/>
          <w:szCs w:val="28"/>
          <w:lang w:eastAsia="zh-CN" w:bidi="en-US"/>
        </w:rPr>
        <w:t>Сластенина. – М.: Академия, 2004. – 368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22</w:t>
      </w:r>
      <w:r w:rsidR="005C66E1" w:rsidRPr="00656FF3">
        <w:rPr>
          <w:rFonts w:ascii="Times New Roman" w:eastAsia="Times New Roman" w:hAnsi="Times New Roman"/>
          <w:sz w:val="28"/>
          <w:szCs w:val="28"/>
          <w:lang w:eastAsia="zh-CN" w:bidi="en-US"/>
        </w:rPr>
        <w:t xml:space="preserve"> Педагогика: </w:t>
      </w:r>
      <w:r w:rsidR="00602F9B" w:rsidRPr="00656FF3">
        <w:rPr>
          <w:rFonts w:ascii="Times New Roman" w:eastAsia="Times New Roman" w:hAnsi="Times New Roman"/>
          <w:sz w:val="28"/>
          <w:szCs w:val="28"/>
          <w:lang w:eastAsia="zh-CN" w:bidi="en-US"/>
        </w:rPr>
        <w:t xml:space="preserve">большая </w:t>
      </w:r>
      <w:r w:rsidR="005C66E1" w:rsidRPr="00656FF3">
        <w:rPr>
          <w:rFonts w:ascii="Times New Roman" w:eastAsia="Times New Roman" w:hAnsi="Times New Roman"/>
          <w:sz w:val="28"/>
          <w:szCs w:val="28"/>
          <w:lang w:eastAsia="zh-CN" w:bidi="en-US"/>
        </w:rPr>
        <w:t>современная энциклоп</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 </w:t>
      </w:r>
      <w:r w:rsidR="00602F9B" w:rsidRPr="00656FF3">
        <w:rPr>
          <w:rFonts w:ascii="Times New Roman" w:eastAsia="Times New Roman" w:hAnsi="Times New Roman"/>
          <w:sz w:val="28"/>
          <w:szCs w:val="28"/>
          <w:lang w:eastAsia="zh-CN" w:bidi="en-US"/>
        </w:rPr>
        <w:t>сост</w:t>
      </w:r>
      <w:r w:rsidR="005C66E1" w:rsidRPr="00656FF3">
        <w:rPr>
          <w:rFonts w:ascii="Times New Roman" w:eastAsia="Times New Roman" w:hAnsi="Times New Roman"/>
          <w:sz w:val="28"/>
          <w:szCs w:val="28"/>
          <w:lang w:eastAsia="zh-CN" w:bidi="en-US"/>
        </w:rPr>
        <w:t>. Е.С. Рапацевич</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w:t>
      </w:r>
      <w:r w:rsidR="00602F9B">
        <w:rPr>
          <w:rFonts w:ascii="Times New Roman" w:eastAsia="Times New Roman" w:hAnsi="Times New Roman"/>
          <w:sz w:val="28"/>
          <w:szCs w:val="28"/>
          <w:lang w:eastAsia="zh-CN" w:bidi="en-US"/>
        </w:rPr>
        <w:t xml:space="preserve">– </w:t>
      </w:r>
      <w:r w:rsidR="005C66E1" w:rsidRPr="00656FF3">
        <w:rPr>
          <w:rFonts w:ascii="Times New Roman" w:eastAsia="Times New Roman" w:hAnsi="Times New Roman"/>
          <w:sz w:val="28"/>
          <w:szCs w:val="28"/>
          <w:lang w:eastAsia="zh-CN" w:bidi="en-US"/>
        </w:rPr>
        <w:t>Минск: Соврем. Слово, 2005. – 718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23</w:t>
      </w:r>
      <w:r w:rsidR="005C66E1" w:rsidRPr="00656FF3">
        <w:rPr>
          <w:rFonts w:ascii="Times New Roman" w:eastAsia="Times New Roman" w:hAnsi="Times New Roman"/>
          <w:sz w:val="28"/>
          <w:szCs w:val="28"/>
          <w:lang w:eastAsia="zh-CN" w:bidi="en-US"/>
        </w:rPr>
        <w:t xml:space="preserve"> Ипполитова Н.В. Система профессиональной подготовки студентов педагогического вуза: личностный аспект: монография. – Шадринск: Исеть, 2006. – 235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24</w:t>
      </w:r>
      <w:r w:rsidR="005C66E1" w:rsidRPr="00656FF3">
        <w:rPr>
          <w:rFonts w:ascii="Times New Roman" w:eastAsia="Times New Roman" w:hAnsi="Times New Roman"/>
          <w:sz w:val="28"/>
          <w:szCs w:val="28"/>
          <w:lang w:eastAsia="zh-CN" w:bidi="en-US"/>
        </w:rPr>
        <w:t xml:space="preserve"> Данилова Т.В. Целевой подход к формированию профессиональной готовности будущих рабочих // Вестник Самарского университета. История, педагогика, филология. – 2023. – Т. 29</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№3. – С. 91-97.</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25</w:t>
      </w:r>
      <w:r w:rsidR="005C66E1" w:rsidRPr="00656FF3">
        <w:rPr>
          <w:rFonts w:ascii="Times New Roman" w:eastAsia="Times New Roman" w:hAnsi="Times New Roman"/>
          <w:sz w:val="28"/>
          <w:szCs w:val="28"/>
          <w:lang w:eastAsia="zh-CN" w:bidi="en-US"/>
        </w:rPr>
        <w:t xml:space="preserve"> Головчин М.А. Измерение профессиональной готовности к педагогической деятельности будущих учителей на основе критериально-уровневой оценки // Russian Journal of Economics and Law. – 2023. – </w:t>
      </w:r>
      <w:r w:rsidR="00602F9B">
        <w:rPr>
          <w:rFonts w:ascii="Times New Roman" w:eastAsia="Times New Roman" w:hAnsi="Times New Roman"/>
          <w:sz w:val="28"/>
          <w:szCs w:val="28"/>
          <w:lang w:val="en-US" w:eastAsia="zh-CN" w:bidi="en-US"/>
        </w:rPr>
        <w:t>Vol</w:t>
      </w:r>
      <w:r w:rsidR="00602F9B" w:rsidRP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17</w:t>
      </w:r>
      <w:r w:rsidR="00602F9B" w:rsidRPr="00602F9B">
        <w:rPr>
          <w:rFonts w:ascii="Times New Roman" w:eastAsia="Times New Roman" w:hAnsi="Times New Roman"/>
          <w:sz w:val="28"/>
          <w:szCs w:val="28"/>
          <w:lang w:eastAsia="zh-CN" w:bidi="en-US"/>
        </w:rPr>
        <w:t xml:space="preserve">, </w:t>
      </w:r>
      <w:r w:rsidR="00602F9B">
        <w:rPr>
          <w:rFonts w:ascii="Times New Roman" w:eastAsia="Times New Roman" w:hAnsi="Times New Roman"/>
          <w:sz w:val="28"/>
          <w:szCs w:val="28"/>
          <w:lang w:val="en-US" w:eastAsia="zh-CN" w:bidi="en-US"/>
        </w:rPr>
        <w:t>Issue</w:t>
      </w:r>
      <w:r w:rsidR="00602F9B" w:rsidRPr="00602F9B">
        <w:rPr>
          <w:rFonts w:ascii="Times New Roman" w:eastAsia="Times New Roman" w:hAnsi="Times New Roman"/>
          <w:sz w:val="28"/>
          <w:szCs w:val="28"/>
          <w:lang w:eastAsia="zh-CN" w:bidi="en-US"/>
        </w:rPr>
        <w:t xml:space="preserve"> </w:t>
      </w:r>
      <w:r w:rsidR="005C66E1" w:rsidRPr="00656FF3">
        <w:rPr>
          <w:rFonts w:ascii="Times New Roman" w:eastAsia="Times New Roman" w:hAnsi="Times New Roman"/>
          <w:sz w:val="28"/>
          <w:szCs w:val="28"/>
          <w:lang w:eastAsia="zh-CN" w:bidi="en-US"/>
        </w:rPr>
        <w:t xml:space="preserve">4. – </w:t>
      </w:r>
      <w:r w:rsidR="00602F9B">
        <w:rPr>
          <w:rFonts w:ascii="Times New Roman" w:eastAsia="Times New Roman" w:hAnsi="Times New Roman"/>
          <w:sz w:val="28"/>
          <w:szCs w:val="28"/>
          <w:lang w:val="en-US" w:eastAsia="zh-CN" w:bidi="en-US"/>
        </w:rPr>
        <w:t>P</w:t>
      </w:r>
      <w:r w:rsidR="005C66E1" w:rsidRPr="00656FF3">
        <w:rPr>
          <w:rFonts w:ascii="Times New Roman" w:eastAsia="Times New Roman" w:hAnsi="Times New Roman"/>
          <w:sz w:val="28"/>
          <w:szCs w:val="28"/>
          <w:lang w:eastAsia="zh-CN" w:bidi="en-US"/>
        </w:rPr>
        <w:t>. 882-903.</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3A654A">
        <w:rPr>
          <w:rFonts w:ascii="Times New Roman" w:eastAsia="Times New Roman" w:hAnsi="Times New Roman"/>
          <w:sz w:val="28"/>
          <w:szCs w:val="28"/>
          <w:lang w:val="en-US" w:eastAsia="zh-CN" w:bidi="en-US"/>
        </w:rPr>
        <w:t>26</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Тлеужанова</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Г</w:t>
      </w:r>
      <w:r w:rsidR="005C66E1" w:rsidRPr="00602F9B">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К</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Курпешко</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Н</w:t>
      </w:r>
      <w:r w:rsidR="005C66E1" w:rsidRPr="00602F9B">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Н</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Андреева</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О</w:t>
      </w:r>
      <w:r w:rsidR="005C66E1" w:rsidRPr="00602F9B">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А</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To</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the</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formation</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problem</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of</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future</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specialists</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readiness</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to</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use</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foreign</w:t>
      </w:r>
      <w:r w:rsidR="005C66E1" w:rsidRPr="00602F9B">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val="en-US" w:eastAsia="zh-CN" w:bidi="en-US"/>
        </w:rPr>
        <w:t xml:space="preserve">language in professional activity // </w:t>
      </w:r>
      <w:r w:rsidR="005C66E1" w:rsidRPr="00656FF3">
        <w:rPr>
          <w:rFonts w:ascii="Times New Roman" w:eastAsia="Times New Roman" w:hAnsi="Times New Roman"/>
          <w:sz w:val="28"/>
          <w:szCs w:val="28"/>
          <w:lang w:eastAsia="zh-CN" w:bidi="en-US"/>
        </w:rPr>
        <w:t>Вестник</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Карагандинского</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университета</w:t>
      </w:r>
      <w:r w:rsidR="005C66E1" w:rsidRPr="00656FF3">
        <w:rPr>
          <w:rFonts w:ascii="Times New Roman" w:eastAsia="Times New Roman" w:hAnsi="Times New Roman"/>
          <w:sz w:val="28"/>
          <w:szCs w:val="28"/>
          <w:lang w:val="en-US" w:eastAsia="zh-CN" w:bidi="en-US"/>
        </w:rPr>
        <w:t xml:space="preserve">. – 2019. – №2(94). – </w:t>
      </w:r>
      <w:r w:rsidR="005C66E1" w:rsidRPr="00656FF3">
        <w:rPr>
          <w:rFonts w:ascii="Times New Roman" w:eastAsia="Times New Roman" w:hAnsi="Times New Roman"/>
          <w:sz w:val="28"/>
          <w:szCs w:val="28"/>
          <w:lang w:eastAsia="zh-CN" w:bidi="en-US"/>
        </w:rPr>
        <w:t>С</w:t>
      </w:r>
      <w:r w:rsidR="005C66E1" w:rsidRPr="00656FF3">
        <w:rPr>
          <w:rFonts w:ascii="Times New Roman" w:eastAsia="Times New Roman" w:hAnsi="Times New Roman"/>
          <w:sz w:val="28"/>
          <w:szCs w:val="28"/>
          <w:lang w:val="en-US" w:eastAsia="zh-CN" w:bidi="en-US"/>
        </w:rPr>
        <w:t xml:space="preserve">. 52-58. </w:t>
      </w:r>
    </w:p>
    <w:p w:rsidR="005C66E1" w:rsidRPr="009D6659"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Pr>
          <w:rFonts w:ascii="Times New Roman" w:eastAsia="Times New Roman" w:hAnsi="Times New Roman"/>
          <w:sz w:val="28"/>
          <w:szCs w:val="28"/>
          <w:lang w:eastAsia="zh-CN" w:bidi="en-US"/>
        </w:rPr>
        <w:t>27</w:t>
      </w:r>
      <w:r w:rsidR="005C66E1" w:rsidRPr="00656FF3">
        <w:rPr>
          <w:rFonts w:ascii="Times New Roman" w:eastAsia="Times New Roman" w:hAnsi="Times New Roman"/>
          <w:sz w:val="28"/>
          <w:szCs w:val="28"/>
          <w:lang w:eastAsia="zh-CN" w:bidi="en-US"/>
        </w:rPr>
        <w:t xml:space="preserve"> Игропуло И.Ф., Ботвинева Н.Ю. Профессиональная направленность обучения в вузе в контексте компетентностного подхода // Сб</w:t>
      </w:r>
      <w:r w:rsidR="00602F9B" w:rsidRP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науч</w:t>
      </w:r>
      <w:r w:rsidR="00602F9B" w:rsidRP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тр</w:t>
      </w:r>
      <w:r w:rsidR="00602F9B" w:rsidRP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СевКавГТУ</w:t>
      </w:r>
      <w:r w:rsidR="005C66E1" w:rsidRPr="009D6659">
        <w:rPr>
          <w:rFonts w:ascii="Times New Roman" w:eastAsia="Times New Roman" w:hAnsi="Times New Roman"/>
          <w:sz w:val="28"/>
          <w:szCs w:val="28"/>
          <w:lang w:val="en-US" w:eastAsia="zh-CN" w:bidi="en-US"/>
        </w:rPr>
        <w:t xml:space="preserve">. – 2006. – №4. – </w:t>
      </w:r>
      <w:r w:rsidR="005C66E1" w:rsidRPr="00656FF3">
        <w:rPr>
          <w:rFonts w:ascii="Times New Roman" w:eastAsia="Times New Roman" w:hAnsi="Times New Roman"/>
          <w:sz w:val="28"/>
          <w:szCs w:val="28"/>
          <w:lang w:eastAsia="zh-CN" w:bidi="en-US"/>
        </w:rPr>
        <w:t>С</w:t>
      </w:r>
      <w:r w:rsidR="005C66E1" w:rsidRPr="009D6659">
        <w:rPr>
          <w:rFonts w:ascii="Times New Roman" w:eastAsia="Times New Roman" w:hAnsi="Times New Roman"/>
          <w:sz w:val="28"/>
          <w:szCs w:val="28"/>
          <w:lang w:val="en-US" w:eastAsia="zh-CN" w:bidi="en-US"/>
        </w:rPr>
        <w:t>. 29.</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9D6659">
        <w:rPr>
          <w:rFonts w:ascii="Times New Roman" w:eastAsia="Times New Roman" w:hAnsi="Times New Roman"/>
          <w:sz w:val="28"/>
          <w:szCs w:val="28"/>
          <w:lang w:val="en-US" w:eastAsia="zh-CN" w:bidi="en-US"/>
        </w:rPr>
        <w:t>28</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Тлеужанова</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Г</w:t>
      </w:r>
      <w:r w:rsidR="005C66E1" w:rsidRPr="009D6659">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К</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Курпешко</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Н</w:t>
      </w:r>
      <w:r w:rsidR="005C66E1" w:rsidRPr="009D6659">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Н</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Андреева</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О</w:t>
      </w:r>
      <w:r w:rsidR="005C66E1" w:rsidRPr="009D6659">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А</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Concept</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structure</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of</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students</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readiness</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to</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professional</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activity</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in</w:t>
      </w:r>
      <w:r w:rsidR="005C66E1" w:rsidRPr="009D6659">
        <w:rPr>
          <w:rFonts w:ascii="Times New Roman" w:eastAsia="Times New Roman" w:hAnsi="Times New Roman"/>
          <w:sz w:val="28"/>
          <w:szCs w:val="28"/>
          <w:lang w:val="en-US" w:eastAsia="zh-CN" w:bidi="en-US"/>
        </w:rPr>
        <w:t xml:space="preserve"> </w:t>
      </w:r>
      <w:r w:rsidR="005C66E1" w:rsidRPr="00C15E91">
        <w:rPr>
          <w:rFonts w:ascii="Times New Roman" w:eastAsia="Times New Roman" w:hAnsi="Times New Roman"/>
          <w:sz w:val="28"/>
          <w:szCs w:val="28"/>
          <w:lang w:val="en-US" w:eastAsia="zh-CN" w:bidi="en-US"/>
        </w:rPr>
        <w:t>English</w:t>
      </w:r>
      <w:r w:rsidR="005C66E1" w:rsidRPr="009D6659">
        <w:rPr>
          <w:rFonts w:ascii="Times New Roman" w:eastAsia="Times New Roman" w:hAnsi="Times New Roman"/>
          <w:sz w:val="28"/>
          <w:szCs w:val="28"/>
          <w:lang w:val="en-US" w:eastAsia="zh-CN" w:bidi="en-US"/>
        </w:rPr>
        <w:t xml:space="preserve"> // </w:t>
      </w:r>
      <w:r w:rsidR="005C66E1" w:rsidRPr="00656FF3">
        <w:rPr>
          <w:rFonts w:ascii="Times New Roman" w:eastAsia="Times New Roman" w:hAnsi="Times New Roman"/>
          <w:sz w:val="28"/>
          <w:szCs w:val="28"/>
          <w:lang w:eastAsia="zh-CN" w:bidi="en-US"/>
        </w:rPr>
        <w:t>Мир</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науки</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без</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границ</w:t>
      </w:r>
      <w:r w:rsidR="005C66E1" w:rsidRPr="009D6659">
        <w:rPr>
          <w:rFonts w:ascii="Times New Roman" w:eastAsia="Times New Roman" w:hAnsi="Times New Roman"/>
          <w:sz w:val="28"/>
          <w:szCs w:val="28"/>
          <w:lang w:val="en-US" w:eastAsia="zh-CN" w:bidi="en-US"/>
        </w:rPr>
        <w:t xml:space="preserve">: </w:t>
      </w:r>
      <w:r w:rsidR="00602F9B">
        <w:rPr>
          <w:rFonts w:ascii="Times New Roman" w:eastAsia="Times New Roman" w:hAnsi="Times New Roman"/>
          <w:sz w:val="28"/>
          <w:szCs w:val="28"/>
          <w:lang w:eastAsia="zh-CN" w:bidi="en-US"/>
        </w:rPr>
        <w:t>матер</w:t>
      </w:r>
      <w:r w:rsidR="00602F9B" w:rsidRPr="009D6659">
        <w:rPr>
          <w:rFonts w:ascii="Times New Roman" w:eastAsia="Times New Roman" w:hAnsi="Times New Roman"/>
          <w:sz w:val="28"/>
          <w:szCs w:val="28"/>
          <w:lang w:val="en-US" w:eastAsia="zh-CN" w:bidi="en-US"/>
        </w:rPr>
        <w:t xml:space="preserve">. </w:t>
      </w:r>
      <w:r w:rsidR="00602F9B">
        <w:rPr>
          <w:rFonts w:ascii="Times New Roman" w:eastAsia="Times New Roman" w:hAnsi="Times New Roman"/>
          <w:sz w:val="28"/>
          <w:szCs w:val="28"/>
          <w:lang w:eastAsia="zh-CN" w:bidi="en-US"/>
        </w:rPr>
        <w:t>6-й</w:t>
      </w:r>
      <w:r w:rsidR="005C66E1" w:rsidRPr="00656FF3">
        <w:rPr>
          <w:rFonts w:ascii="Times New Roman" w:eastAsia="Times New Roman" w:hAnsi="Times New Roman"/>
          <w:sz w:val="28"/>
          <w:szCs w:val="28"/>
          <w:lang w:eastAsia="zh-CN" w:bidi="en-US"/>
        </w:rPr>
        <w:t xml:space="preserve"> </w:t>
      </w:r>
      <w:r w:rsidR="00602F9B" w:rsidRPr="00656FF3">
        <w:rPr>
          <w:rFonts w:ascii="Times New Roman" w:eastAsia="Times New Roman" w:hAnsi="Times New Roman"/>
          <w:sz w:val="28"/>
          <w:szCs w:val="28"/>
          <w:lang w:eastAsia="zh-CN" w:bidi="en-US"/>
        </w:rPr>
        <w:t>междунар</w:t>
      </w:r>
      <w:r w:rsidR="005C66E1" w:rsidRPr="00656FF3">
        <w:rPr>
          <w:rFonts w:ascii="Times New Roman" w:eastAsia="Times New Roman" w:hAnsi="Times New Roman"/>
          <w:sz w:val="28"/>
          <w:szCs w:val="28"/>
          <w:lang w:eastAsia="zh-CN" w:bidi="en-US"/>
        </w:rPr>
        <w:t>. науч.-практ. конф. – Тамбов, 2019. – С. 274-277.</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29</w:t>
      </w:r>
      <w:r w:rsidR="005C66E1" w:rsidRPr="00656FF3">
        <w:rPr>
          <w:rFonts w:ascii="Times New Roman" w:eastAsia="Times New Roman" w:hAnsi="Times New Roman"/>
          <w:sz w:val="28"/>
          <w:szCs w:val="28"/>
          <w:lang w:eastAsia="zh-CN" w:bidi="en-US"/>
        </w:rPr>
        <w:t xml:space="preserve"> Психологический словарь-справоч</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 </w:t>
      </w:r>
      <w:r w:rsidR="00602F9B" w:rsidRPr="00656FF3">
        <w:rPr>
          <w:rFonts w:ascii="Times New Roman" w:eastAsia="Times New Roman" w:hAnsi="Times New Roman"/>
          <w:sz w:val="28"/>
          <w:szCs w:val="28"/>
          <w:lang w:eastAsia="zh-CN" w:bidi="en-US"/>
        </w:rPr>
        <w:t xml:space="preserve">под </w:t>
      </w:r>
      <w:r w:rsidR="005C66E1" w:rsidRPr="00656FF3">
        <w:rPr>
          <w:rFonts w:ascii="Times New Roman" w:eastAsia="Times New Roman" w:hAnsi="Times New Roman"/>
          <w:sz w:val="28"/>
          <w:szCs w:val="28"/>
          <w:lang w:eastAsia="zh-CN" w:bidi="en-US"/>
        </w:rPr>
        <w:t>ред. М.И. Дьяченко, Л.А.</w:t>
      </w:r>
      <w:r w:rsidR="00602F9B">
        <w:rPr>
          <w:rFonts w:ascii="Times New Roman" w:eastAsia="Times New Roman" w:hAnsi="Times New Roman"/>
          <w:sz w:val="28"/>
          <w:szCs w:val="28"/>
          <w:lang w:eastAsia="zh-CN" w:bidi="en-US"/>
        </w:rPr>
        <w:t> </w:t>
      </w:r>
      <w:r w:rsidR="005C66E1" w:rsidRPr="00656FF3">
        <w:rPr>
          <w:rFonts w:ascii="Times New Roman" w:eastAsia="Times New Roman" w:hAnsi="Times New Roman"/>
          <w:sz w:val="28"/>
          <w:szCs w:val="28"/>
          <w:lang w:eastAsia="zh-CN" w:bidi="en-US"/>
        </w:rPr>
        <w:t>Кандыбович. – Минск: Харвест, 2004. – 576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3</w:t>
      </w:r>
      <w:r w:rsidR="003A654A">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Соколова И.И. Готовность молодых педагогов к профессиональной деятельности в контексте современных исследований // Ученые записки Орловского государственного университета. – 2018. – №3(80). – С. 359</w:t>
      </w:r>
      <w:r w:rsidR="00602F9B">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364.</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3</w:t>
      </w:r>
      <w:r w:rsidR="003A654A">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Моторина С.В. Формирование иноязычной готовности к профессиональной деятельности у студентов гуманитарных специальностей: автореф. ... канд. пед. наук: 13.00.08. – Чита, 2006. – 23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32</w:t>
      </w:r>
      <w:r w:rsidR="005C66E1" w:rsidRPr="00656FF3">
        <w:rPr>
          <w:rFonts w:ascii="Times New Roman" w:eastAsia="Times New Roman" w:hAnsi="Times New Roman"/>
          <w:sz w:val="28"/>
          <w:szCs w:val="28"/>
          <w:lang w:eastAsia="zh-CN" w:bidi="en-US"/>
        </w:rPr>
        <w:t xml:space="preserve"> Коновалова P.A. Формирование транскультурных коммуникативных умений у студентов высших учебных заведений: автореф. ... канд. пед. наук: 13.00.01. – Челябинск, 1998. – 16с.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33</w:t>
      </w:r>
      <w:r w:rsidR="005C66E1" w:rsidRPr="00656FF3">
        <w:rPr>
          <w:rFonts w:ascii="Times New Roman" w:eastAsia="Times New Roman" w:hAnsi="Times New Roman"/>
          <w:sz w:val="28"/>
          <w:szCs w:val="28"/>
          <w:lang w:eastAsia="zh-CN" w:bidi="en-US"/>
        </w:rPr>
        <w:t xml:space="preserve"> Гайсина Л.Ф. Готовность студентов вуза к общению в мультикультурной среде и ее формирование: </w:t>
      </w:r>
      <w:r w:rsidR="00602F9B" w:rsidRPr="00656FF3">
        <w:rPr>
          <w:rFonts w:ascii="Times New Roman" w:eastAsia="Times New Roman" w:hAnsi="Times New Roman"/>
          <w:sz w:val="28"/>
          <w:szCs w:val="28"/>
          <w:lang w:eastAsia="zh-CN" w:bidi="en-US"/>
        </w:rPr>
        <w:t>монография</w:t>
      </w:r>
      <w:r w:rsidR="005C66E1" w:rsidRPr="00656FF3">
        <w:rPr>
          <w:rFonts w:ascii="Times New Roman" w:eastAsia="Times New Roman" w:hAnsi="Times New Roman"/>
          <w:sz w:val="28"/>
          <w:szCs w:val="28"/>
          <w:lang w:eastAsia="zh-CN" w:bidi="en-US"/>
        </w:rPr>
        <w:t>. – Оренбург: РИК ГОУ ОГУ, 2004. – 113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34</w:t>
      </w:r>
      <w:r w:rsidR="005C66E1" w:rsidRPr="00656FF3">
        <w:rPr>
          <w:rFonts w:ascii="Times New Roman" w:eastAsia="Times New Roman" w:hAnsi="Times New Roman"/>
          <w:sz w:val="28"/>
          <w:szCs w:val="28"/>
          <w:lang w:eastAsia="zh-CN" w:bidi="en-US"/>
        </w:rPr>
        <w:t xml:space="preserve"> Артамонова Е.П. Формирование иноязычной коммуникативной компетентности у будущих учителей иностранного языка на основе социокультурного подхода: автореф. ... канд. пед. наук: 13.00.08. – Магнитогорск, 2004. – 18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35</w:t>
      </w:r>
      <w:r w:rsidR="005C66E1" w:rsidRPr="00656FF3">
        <w:rPr>
          <w:rFonts w:ascii="Times New Roman" w:eastAsia="Times New Roman" w:hAnsi="Times New Roman"/>
          <w:sz w:val="28"/>
          <w:szCs w:val="28"/>
          <w:lang w:eastAsia="zh-CN" w:bidi="en-US"/>
        </w:rPr>
        <w:t xml:space="preserve"> Шейзл Дж. Коммуникативность в обучении современным языкам. – Страсбург: Совет Европы Пресс, 1995. – 349 с. </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36</w:t>
      </w:r>
      <w:r w:rsidR="005C66E1" w:rsidRPr="00656FF3">
        <w:rPr>
          <w:rFonts w:ascii="Times New Roman" w:eastAsia="Times New Roman" w:hAnsi="Times New Roman"/>
          <w:sz w:val="28"/>
          <w:szCs w:val="28"/>
          <w:lang w:eastAsia="zh-CN" w:bidi="en-US"/>
        </w:rPr>
        <w:t xml:space="preserve"> Карабаева К.Ж. Формирование профессионально-коммуникативной компетенции у будущих учителей иностранного языка в условиях цифровизации иноязычного образования // Вестник КазНУ. – 2022. – №2(71). – С. 41-62.</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37</w:t>
      </w:r>
      <w:r w:rsidR="005C66E1" w:rsidRPr="00656FF3">
        <w:rPr>
          <w:rFonts w:ascii="Times New Roman" w:eastAsia="Times New Roman" w:hAnsi="Times New Roman"/>
          <w:sz w:val="28"/>
          <w:szCs w:val="28"/>
          <w:lang w:eastAsia="zh-CN" w:bidi="en-US"/>
        </w:rPr>
        <w:t xml:space="preserve"> Коваль О.И. Коммуникативный подход при обучении иностранному языку студентов вуза // Вестник Волжской государственной академии водного транспорта. – 2019. – №41. – С. 144-157.</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38</w:t>
      </w:r>
      <w:r w:rsidR="005C66E1" w:rsidRPr="00656FF3">
        <w:rPr>
          <w:rFonts w:ascii="Times New Roman" w:eastAsia="Times New Roman" w:hAnsi="Times New Roman"/>
          <w:sz w:val="28"/>
          <w:szCs w:val="28"/>
          <w:lang w:eastAsia="zh-CN" w:bidi="en-US"/>
        </w:rPr>
        <w:t xml:space="preserve"> Полонский В.М. Критерии и методы оценки качества педагогических и междисциплинарных исследований // Образовательные технологии. – 2015. – №4. – С. 12-27.</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39</w:t>
      </w:r>
      <w:r w:rsidR="005C66E1" w:rsidRPr="00656FF3">
        <w:rPr>
          <w:rFonts w:ascii="Times New Roman" w:eastAsia="Times New Roman" w:hAnsi="Times New Roman"/>
          <w:sz w:val="28"/>
          <w:szCs w:val="28"/>
          <w:lang w:eastAsia="zh-CN" w:bidi="en-US"/>
        </w:rPr>
        <w:t xml:space="preserve"> Логвиненко С.А., Минько В.А. Оценка научных исследований на основе критериев качества // Сб</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науч</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тр. – Минск: БНТУ, 2023. – С. 168-172.</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4</w:t>
      </w:r>
      <w:r w:rsidR="003A654A">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Звонников В.И., Челышкова М.Б. Современные средства оценивания результатов обучения. – М.: Академия, 2007. – 224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4</w:t>
      </w:r>
      <w:r w:rsidR="003A654A">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Казарицкая Т., Голованова И., Каплич Л.</w:t>
      </w:r>
      <w:r w:rsidR="00602F9B">
        <w:rPr>
          <w:rFonts w:ascii="Times New Roman" w:eastAsia="Times New Roman" w:hAnsi="Times New Roman"/>
          <w:sz w:val="28"/>
          <w:szCs w:val="28"/>
          <w:lang w:eastAsia="zh-CN" w:bidi="en-US"/>
        </w:rPr>
        <w:t xml:space="preserve"> и др.</w:t>
      </w:r>
      <w:r w:rsidRPr="00656FF3">
        <w:rPr>
          <w:rFonts w:ascii="Times New Roman" w:eastAsia="Times New Roman" w:hAnsi="Times New Roman"/>
          <w:sz w:val="28"/>
          <w:szCs w:val="28"/>
          <w:lang w:eastAsia="zh-CN" w:bidi="en-US"/>
        </w:rPr>
        <w:t xml:space="preserve"> Компетентность учителя: инструментарий оценки и самооценки // Директор школы. – 2002. – №6. – С. 16-24.</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42</w:t>
      </w:r>
      <w:r w:rsidR="005C66E1" w:rsidRPr="00656FF3">
        <w:rPr>
          <w:rFonts w:ascii="Times New Roman" w:eastAsia="Times New Roman" w:hAnsi="Times New Roman"/>
          <w:sz w:val="28"/>
          <w:szCs w:val="28"/>
          <w:lang w:eastAsia="zh-CN" w:bidi="en-US"/>
        </w:rPr>
        <w:t xml:space="preserve"> Колесникова И.Л. Англо-русский терминологический справочник по методике преподавания иностранных языков. – СПб</w:t>
      </w:r>
      <w:r w:rsidR="00602F9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2001. – 224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3A654A">
        <w:rPr>
          <w:rFonts w:ascii="Times New Roman" w:eastAsia="Times New Roman" w:hAnsi="Times New Roman"/>
          <w:sz w:val="28"/>
          <w:szCs w:val="28"/>
          <w:lang w:val="en-US" w:eastAsia="zh-CN" w:bidi="en-US"/>
        </w:rPr>
        <w:t>43</w:t>
      </w:r>
      <w:r w:rsidR="005C66E1" w:rsidRPr="00656FF3">
        <w:rPr>
          <w:rFonts w:ascii="Times New Roman" w:eastAsia="Times New Roman" w:hAnsi="Times New Roman"/>
          <w:sz w:val="28"/>
          <w:szCs w:val="28"/>
          <w:lang w:val="en-US" w:eastAsia="zh-CN" w:bidi="en-US"/>
        </w:rPr>
        <w:t xml:space="preserve"> Qing L. Principles of formation of readiness for professional-creative self-realization of future teachers of fine arts // Problems of Modern Teacher Training. – 2021. – </w:t>
      </w:r>
      <w:r w:rsidR="00602F9B">
        <w:rPr>
          <w:rFonts w:ascii="Times New Roman" w:eastAsia="Times New Roman" w:hAnsi="Times New Roman"/>
          <w:sz w:val="28"/>
          <w:szCs w:val="28"/>
          <w:lang w:val="en-US" w:eastAsia="zh-CN" w:bidi="en-US"/>
        </w:rPr>
        <w:t>Vol.</w:t>
      </w:r>
      <w:r w:rsidR="005C66E1" w:rsidRPr="00656FF3">
        <w:rPr>
          <w:rFonts w:ascii="Times New Roman" w:eastAsia="Times New Roman" w:hAnsi="Times New Roman"/>
          <w:sz w:val="28"/>
          <w:szCs w:val="28"/>
          <w:lang w:val="en-US" w:eastAsia="zh-CN" w:bidi="en-US"/>
        </w:rPr>
        <w:t xml:space="preserve"> 2</w:t>
      </w:r>
      <w:r w:rsidR="00602F9B">
        <w:rPr>
          <w:rFonts w:ascii="Times New Roman" w:eastAsia="Times New Roman" w:hAnsi="Times New Roman"/>
          <w:sz w:val="28"/>
          <w:szCs w:val="28"/>
          <w:lang w:val="en-US" w:eastAsia="zh-CN" w:bidi="en-US"/>
        </w:rPr>
        <w:t xml:space="preserve">, Issue </w:t>
      </w:r>
      <w:r w:rsidR="005C66E1" w:rsidRPr="00656FF3">
        <w:rPr>
          <w:rFonts w:ascii="Times New Roman" w:eastAsia="Times New Roman" w:hAnsi="Times New Roman"/>
          <w:sz w:val="28"/>
          <w:szCs w:val="28"/>
          <w:lang w:val="en-US" w:eastAsia="zh-CN" w:bidi="en-US"/>
        </w:rPr>
        <w:t xml:space="preserve">24.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23-28.</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44</w:t>
      </w:r>
      <w:r w:rsidR="005C66E1" w:rsidRPr="00656FF3">
        <w:rPr>
          <w:rFonts w:ascii="Times New Roman" w:eastAsia="Times New Roman" w:hAnsi="Times New Roman"/>
          <w:sz w:val="28"/>
          <w:szCs w:val="28"/>
          <w:lang w:eastAsia="zh-CN" w:bidi="en-US"/>
        </w:rPr>
        <w:t xml:space="preserve"> Дементьева И.С. Критерии сформированности готовности к профессиональному иноязычному общению // Современные проблемы науки и образования. – 2020. – №2. – С. 82-90.</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45</w:t>
      </w:r>
      <w:r w:rsidR="005C66E1" w:rsidRPr="00656FF3">
        <w:rPr>
          <w:rFonts w:ascii="Times New Roman" w:eastAsia="Times New Roman" w:hAnsi="Times New Roman"/>
          <w:sz w:val="28"/>
          <w:szCs w:val="28"/>
          <w:lang w:eastAsia="zh-CN" w:bidi="en-US"/>
        </w:rPr>
        <w:t xml:space="preserve"> Грибукова О., Дочкин С. Критерии уровня готовности студентов педагогического университета к профессиональной деятельности в условиях инклюзивного образования // Профессиональное образование в России и за рубежом. – 2024. – №2. – С. 19-27.</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3A654A">
        <w:rPr>
          <w:rFonts w:ascii="Times New Roman" w:eastAsia="Times New Roman" w:hAnsi="Times New Roman"/>
          <w:sz w:val="28"/>
          <w:szCs w:val="28"/>
          <w:lang w:val="en-US" w:eastAsia="zh-CN" w:bidi="en-US"/>
        </w:rPr>
        <w:t>46</w:t>
      </w:r>
      <w:r w:rsidR="005C66E1" w:rsidRPr="00656FF3">
        <w:rPr>
          <w:rFonts w:ascii="Times New Roman" w:eastAsia="Times New Roman" w:hAnsi="Times New Roman"/>
          <w:sz w:val="28"/>
          <w:szCs w:val="28"/>
          <w:lang w:val="en-US" w:eastAsia="zh-CN" w:bidi="en-US"/>
        </w:rPr>
        <w:t xml:space="preserve"> Udovychenko O. Criteria and indicators of levels of future computer science teachers’ readiness for professional activity // Bulletin of Bohdan Khmelnytsky National University of Cherkasy. – 2020. – </w:t>
      </w:r>
      <w:r w:rsidR="00602F9B">
        <w:rPr>
          <w:rFonts w:ascii="Times New Roman" w:eastAsia="Times New Roman" w:hAnsi="Times New Roman"/>
          <w:sz w:val="28"/>
          <w:szCs w:val="28"/>
          <w:lang w:val="en-US" w:eastAsia="zh-CN" w:bidi="en-US"/>
        </w:rPr>
        <w:t>Issue</w:t>
      </w:r>
      <w:r w:rsidR="005C66E1" w:rsidRPr="00656FF3">
        <w:rPr>
          <w:rFonts w:ascii="Times New Roman" w:eastAsia="Times New Roman" w:hAnsi="Times New Roman"/>
          <w:sz w:val="28"/>
          <w:szCs w:val="28"/>
          <w:lang w:val="en-US" w:eastAsia="zh-CN" w:bidi="en-US"/>
        </w:rPr>
        <w:t xml:space="preserve"> 2.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142-147.</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3A654A">
        <w:rPr>
          <w:rFonts w:ascii="Times New Roman" w:eastAsia="Times New Roman" w:hAnsi="Times New Roman"/>
          <w:sz w:val="28"/>
          <w:szCs w:val="28"/>
          <w:lang w:val="en-US" w:eastAsia="zh-CN" w:bidi="en-US"/>
        </w:rPr>
        <w:t>47</w:t>
      </w:r>
      <w:r w:rsidR="005C66E1" w:rsidRPr="00656FF3">
        <w:rPr>
          <w:rFonts w:ascii="Times New Roman" w:eastAsia="Times New Roman" w:hAnsi="Times New Roman"/>
          <w:sz w:val="28"/>
          <w:szCs w:val="28"/>
          <w:lang w:val="en-US" w:eastAsia="zh-CN" w:bidi="en-US"/>
        </w:rPr>
        <w:t xml:space="preserve"> Andriushchenko I. Essense, structure, criteria, indicators and levels of readiness of higher education applicants in philological specialties for the professional activity in terms of a competence-oriented computer environment // Cherkasy University Bulletin. – 2018. – </w:t>
      </w:r>
      <w:r w:rsidR="00602F9B">
        <w:rPr>
          <w:rFonts w:ascii="Times New Roman" w:eastAsia="Times New Roman" w:hAnsi="Times New Roman"/>
          <w:sz w:val="28"/>
          <w:szCs w:val="28"/>
          <w:lang w:val="en-US" w:eastAsia="zh-CN" w:bidi="en-US"/>
        </w:rPr>
        <w:t>Issue</w:t>
      </w:r>
      <w:r w:rsidR="005C66E1" w:rsidRPr="00656FF3">
        <w:rPr>
          <w:rFonts w:ascii="Times New Roman" w:eastAsia="Times New Roman" w:hAnsi="Times New Roman"/>
          <w:sz w:val="28"/>
          <w:szCs w:val="28"/>
          <w:lang w:val="en-US" w:eastAsia="zh-CN" w:bidi="en-US"/>
        </w:rPr>
        <w:t xml:space="preserve"> 17.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3-9.</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48</w:t>
      </w:r>
      <w:r w:rsidR="005C66E1" w:rsidRPr="00656FF3">
        <w:rPr>
          <w:rFonts w:ascii="Times New Roman" w:eastAsia="Times New Roman" w:hAnsi="Times New Roman"/>
          <w:sz w:val="28"/>
          <w:szCs w:val="28"/>
          <w:lang w:eastAsia="zh-CN" w:bidi="en-US"/>
        </w:rPr>
        <w:t xml:space="preserve"> Данилова Т. Целевой подход в формировании профессиональной готовности будущих работников // Вестник Самарског</w:t>
      </w:r>
      <w:r w:rsidR="00602F9B">
        <w:rPr>
          <w:rFonts w:ascii="Times New Roman" w:eastAsia="Times New Roman" w:hAnsi="Times New Roman"/>
          <w:sz w:val="28"/>
          <w:szCs w:val="28"/>
          <w:lang w:eastAsia="zh-CN" w:bidi="en-US"/>
        </w:rPr>
        <w:t xml:space="preserve">о университета. – 2023. </w:t>
      </w:r>
      <w:r w:rsidR="005C66E1" w:rsidRPr="00656FF3">
        <w:rPr>
          <w:rFonts w:ascii="Times New Roman" w:eastAsia="Times New Roman" w:hAnsi="Times New Roman"/>
          <w:sz w:val="28"/>
          <w:szCs w:val="28"/>
          <w:lang w:eastAsia="zh-CN" w:bidi="en-US"/>
        </w:rPr>
        <w:t>– №3. – С. 91-97.</w:t>
      </w:r>
    </w:p>
    <w:p w:rsidR="005C66E1"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3A654A">
        <w:rPr>
          <w:rFonts w:ascii="Times New Roman" w:eastAsia="Times New Roman" w:hAnsi="Times New Roman"/>
          <w:sz w:val="28"/>
          <w:szCs w:val="28"/>
          <w:lang w:val="en-US" w:eastAsia="zh-CN" w:bidi="en-US"/>
        </w:rPr>
        <w:t>49</w:t>
      </w:r>
      <w:r w:rsidR="005C66E1" w:rsidRPr="00656FF3">
        <w:rPr>
          <w:rFonts w:ascii="Times New Roman" w:eastAsia="Times New Roman" w:hAnsi="Times New Roman"/>
          <w:sz w:val="28"/>
          <w:szCs w:val="28"/>
          <w:lang w:val="en-US" w:eastAsia="zh-CN" w:bidi="en-US"/>
        </w:rPr>
        <w:t xml:space="preserve"> Kobets V., Mykhaylychenko V. Diagnostics of the formation level of future managers’ readiness for professional activities // Theory and practice of social systems management. – 2023. – </w:t>
      </w:r>
      <w:r w:rsidR="00602F9B">
        <w:rPr>
          <w:rFonts w:ascii="Times New Roman" w:eastAsia="Times New Roman" w:hAnsi="Times New Roman"/>
          <w:sz w:val="28"/>
          <w:szCs w:val="28"/>
          <w:lang w:val="en-US" w:eastAsia="zh-CN" w:bidi="en-US"/>
        </w:rPr>
        <w:t>Issue</w:t>
      </w:r>
      <w:r w:rsidR="005C66E1" w:rsidRPr="00656FF3">
        <w:rPr>
          <w:rFonts w:ascii="Times New Roman" w:eastAsia="Times New Roman" w:hAnsi="Times New Roman"/>
          <w:sz w:val="28"/>
          <w:szCs w:val="28"/>
          <w:lang w:val="en-US" w:eastAsia="zh-CN" w:bidi="en-US"/>
        </w:rPr>
        <w:t xml:space="preserve"> 3.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48-61.</w:t>
      </w:r>
    </w:p>
    <w:p w:rsidR="003A654A" w:rsidRPr="003A654A"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hAnsi="Times New Roman"/>
          <w:sz w:val="28"/>
          <w:szCs w:val="28"/>
        </w:rPr>
      </w:pPr>
      <w:r w:rsidRPr="003A654A">
        <w:rPr>
          <w:rFonts w:ascii="Times New Roman" w:eastAsia="Times New Roman" w:hAnsi="Times New Roman"/>
          <w:sz w:val="28"/>
          <w:szCs w:val="28"/>
          <w:lang w:eastAsia="zh-CN" w:bidi="en-US"/>
        </w:rPr>
        <w:t xml:space="preserve">50 </w:t>
      </w:r>
      <w:r w:rsidRPr="003A654A">
        <w:rPr>
          <w:rFonts w:ascii="Times New Roman" w:hAnsi="Times New Roman"/>
          <w:sz w:val="28"/>
          <w:szCs w:val="28"/>
        </w:rPr>
        <w:t>Леонтьев А.Н. Деятельность. Сознание. Личность: учебное пособие. – М.: Академия, 2005. – 352 с.</w:t>
      </w:r>
    </w:p>
    <w:p w:rsidR="003A654A" w:rsidRPr="003A654A"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3A654A">
        <w:rPr>
          <w:rFonts w:ascii="Times New Roman" w:hAnsi="Times New Roman"/>
          <w:sz w:val="28"/>
          <w:szCs w:val="28"/>
        </w:rPr>
        <w:t>51 Рубинштейн С.Л. Основы общей психологии.  – СПб.: Питер, 2003. – 713 с.</w:t>
      </w:r>
    </w:p>
    <w:p w:rsidR="005C66E1" w:rsidRPr="00602F9B"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5</w:t>
      </w:r>
      <w:r w:rsidR="003A654A">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Беляева О.А., Бобрович Т.А. Оценка результативности педагогического опыта // http://ripo.unibel.by/index.php?id=3807.</w:t>
      </w:r>
      <w:r w:rsidR="00602F9B" w:rsidRPr="00602F9B">
        <w:rPr>
          <w:rFonts w:ascii="Times New Roman" w:eastAsia="Times New Roman" w:hAnsi="Times New Roman"/>
          <w:sz w:val="28"/>
          <w:szCs w:val="28"/>
          <w:lang w:eastAsia="zh-CN" w:bidi="en-US"/>
        </w:rPr>
        <w:t>10.04.2025.</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5</w:t>
      </w:r>
      <w:r w:rsidR="003A654A">
        <w:rPr>
          <w:rFonts w:ascii="Times New Roman" w:eastAsia="Times New Roman" w:hAnsi="Times New Roman"/>
          <w:sz w:val="28"/>
          <w:szCs w:val="28"/>
          <w:lang w:eastAsia="zh-CN" w:bidi="en-US"/>
        </w:rPr>
        <w:t>3</w:t>
      </w:r>
      <w:r w:rsidRPr="00656FF3">
        <w:rPr>
          <w:rFonts w:ascii="Times New Roman" w:eastAsia="Times New Roman" w:hAnsi="Times New Roman"/>
          <w:sz w:val="28"/>
          <w:szCs w:val="28"/>
          <w:lang w:eastAsia="zh-CN" w:bidi="en-US"/>
        </w:rPr>
        <w:t xml:space="preserve"> Тагунова И.А. Мотив как целеполагающий компонент учения // Новые исследования в педагогических науках</w:t>
      </w:r>
      <w:r w:rsidR="001B53F9">
        <w:rPr>
          <w:rFonts w:ascii="Times New Roman" w:eastAsia="Times New Roman" w:hAnsi="Times New Roman"/>
          <w:sz w:val="28"/>
          <w:szCs w:val="28"/>
          <w:lang w:eastAsia="zh-CN" w:bidi="en-US"/>
        </w:rPr>
        <w:t>: сб. ст.</w:t>
      </w:r>
      <w:r w:rsidRPr="00656FF3">
        <w:rPr>
          <w:rFonts w:ascii="Times New Roman" w:eastAsia="Times New Roman" w:hAnsi="Times New Roman"/>
          <w:sz w:val="28"/>
          <w:szCs w:val="28"/>
          <w:lang w:eastAsia="zh-CN" w:bidi="en-US"/>
        </w:rPr>
        <w:t xml:space="preserve"> – М., 1991. – </w:t>
      </w:r>
      <w:r w:rsidR="001B53F9">
        <w:rPr>
          <w:rFonts w:ascii="Times New Roman" w:eastAsia="Times New Roman" w:hAnsi="Times New Roman"/>
          <w:sz w:val="28"/>
          <w:szCs w:val="28"/>
          <w:lang w:eastAsia="zh-CN" w:bidi="en-US"/>
        </w:rPr>
        <w:t>С. 19-21</w:t>
      </w:r>
      <w:r w:rsidRPr="00656FF3">
        <w:rPr>
          <w:rFonts w:ascii="Times New Roman" w:eastAsia="Times New Roman" w:hAnsi="Times New Roman"/>
          <w:sz w:val="28"/>
          <w:szCs w:val="28"/>
          <w:lang w:eastAsia="zh-CN" w:bidi="en-US"/>
        </w:rPr>
        <w:t>.</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54</w:t>
      </w:r>
      <w:r w:rsidR="005C66E1" w:rsidRPr="00656FF3">
        <w:rPr>
          <w:rFonts w:ascii="Times New Roman" w:eastAsia="Times New Roman" w:hAnsi="Times New Roman"/>
          <w:sz w:val="28"/>
          <w:szCs w:val="28"/>
          <w:lang w:eastAsia="zh-CN" w:bidi="en-US"/>
        </w:rPr>
        <w:t xml:space="preserve"> Гурвич П.Б., Григорян С.Т. Усиление мотивации учебной деятельности, направленной на овладение лексикой иностранного языка // Иностранные языки в школе. – 1976. – №5. – С. 50-55.</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55</w:t>
      </w:r>
      <w:r w:rsidR="005C66E1" w:rsidRPr="00656FF3">
        <w:rPr>
          <w:rFonts w:ascii="Times New Roman" w:eastAsia="Times New Roman" w:hAnsi="Times New Roman"/>
          <w:sz w:val="28"/>
          <w:szCs w:val="28"/>
          <w:lang w:eastAsia="zh-CN" w:bidi="en-US"/>
        </w:rPr>
        <w:t xml:space="preserve"> Пассов Е.И. Программа-концепция коммуникативного иноязычного образования. – М.: Просвещение, 2000. – 174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56</w:t>
      </w:r>
      <w:r w:rsidR="005C66E1" w:rsidRPr="00656FF3">
        <w:rPr>
          <w:rFonts w:ascii="Times New Roman" w:eastAsia="Times New Roman" w:hAnsi="Times New Roman"/>
          <w:sz w:val="28"/>
          <w:szCs w:val="28"/>
          <w:lang w:eastAsia="zh-CN" w:bidi="en-US"/>
        </w:rPr>
        <w:t xml:space="preserve"> </w:t>
      </w:r>
      <w:r w:rsidR="001B53F9" w:rsidRPr="00656FF3">
        <w:rPr>
          <w:rFonts w:ascii="Times New Roman" w:eastAsia="Times New Roman" w:hAnsi="Times New Roman"/>
          <w:sz w:val="28"/>
          <w:szCs w:val="28"/>
          <w:lang w:eastAsia="zh-CN" w:bidi="en-US"/>
        </w:rPr>
        <w:t>Артемьева</w:t>
      </w:r>
      <w:r w:rsidR="001B53F9" w:rsidRPr="001B53F9">
        <w:rPr>
          <w:rFonts w:ascii="Times New Roman" w:eastAsia="Times New Roman" w:hAnsi="Times New Roman"/>
          <w:sz w:val="28"/>
          <w:szCs w:val="28"/>
          <w:lang w:eastAsia="zh-CN" w:bidi="en-US"/>
        </w:rPr>
        <w:t xml:space="preserve"> </w:t>
      </w:r>
      <w:r w:rsidR="001B53F9" w:rsidRPr="00656FF3">
        <w:rPr>
          <w:rFonts w:ascii="Times New Roman" w:eastAsia="Times New Roman" w:hAnsi="Times New Roman"/>
          <w:sz w:val="28"/>
          <w:szCs w:val="28"/>
          <w:lang w:eastAsia="zh-CN" w:bidi="en-US"/>
        </w:rPr>
        <w:t>О.А., Макеева</w:t>
      </w:r>
      <w:r w:rsidR="001B53F9" w:rsidRPr="001B53F9">
        <w:rPr>
          <w:rFonts w:ascii="Times New Roman" w:eastAsia="Times New Roman" w:hAnsi="Times New Roman"/>
          <w:sz w:val="28"/>
          <w:szCs w:val="28"/>
          <w:lang w:eastAsia="zh-CN" w:bidi="en-US"/>
        </w:rPr>
        <w:t xml:space="preserve"> </w:t>
      </w:r>
      <w:r w:rsidR="001B53F9" w:rsidRPr="00656FF3">
        <w:rPr>
          <w:rFonts w:ascii="Times New Roman" w:eastAsia="Times New Roman" w:hAnsi="Times New Roman"/>
          <w:sz w:val="28"/>
          <w:szCs w:val="28"/>
          <w:lang w:eastAsia="zh-CN" w:bidi="en-US"/>
        </w:rPr>
        <w:t xml:space="preserve">М.Н., Мильруд Р.П. </w:t>
      </w:r>
      <w:r w:rsidR="005C66E1" w:rsidRPr="00656FF3">
        <w:rPr>
          <w:rFonts w:ascii="Times New Roman" w:eastAsia="Times New Roman" w:hAnsi="Times New Roman"/>
          <w:sz w:val="28"/>
          <w:szCs w:val="28"/>
          <w:lang w:eastAsia="zh-CN" w:bidi="en-US"/>
        </w:rPr>
        <w:t xml:space="preserve">Методология организации профессиональной подготовки специалиста на основе межкультурной коммуникации: </w:t>
      </w:r>
      <w:r w:rsidR="001B53F9" w:rsidRPr="00656FF3">
        <w:rPr>
          <w:rFonts w:ascii="Times New Roman" w:eastAsia="Times New Roman" w:hAnsi="Times New Roman"/>
          <w:sz w:val="28"/>
          <w:szCs w:val="28"/>
          <w:lang w:eastAsia="zh-CN" w:bidi="en-US"/>
        </w:rPr>
        <w:t>монография</w:t>
      </w:r>
      <w:r w:rsidR="005C66E1" w:rsidRPr="00656FF3">
        <w:rPr>
          <w:rFonts w:ascii="Times New Roman" w:eastAsia="Times New Roman" w:hAnsi="Times New Roman"/>
          <w:sz w:val="28"/>
          <w:szCs w:val="28"/>
          <w:lang w:eastAsia="zh-CN" w:bidi="en-US"/>
        </w:rPr>
        <w:t xml:space="preserve">. – Тамбов, 2005. – 160 с. </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57</w:t>
      </w:r>
      <w:r w:rsidR="005C66E1" w:rsidRPr="00656FF3">
        <w:rPr>
          <w:rFonts w:ascii="Times New Roman" w:eastAsia="Times New Roman" w:hAnsi="Times New Roman"/>
          <w:sz w:val="28"/>
          <w:szCs w:val="28"/>
          <w:lang w:eastAsia="zh-CN" w:bidi="en-US"/>
        </w:rPr>
        <w:t xml:space="preserve"> Зимняя И.А. Лингвопсихология речевой деятельности. – М., 2001. – 428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58</w:t>
      </w:r>
      <w:r w:rsidR="005C66E1" w:rsidRPr="00656FF3">
        <w:rPr>
          <w:rFonts w:ascii="Times New Roman" w:eastAsia="Times New Roman" w:hAnsi="Times New Roman"/>
          <w:sz w:val="28"/>
          <w:szCs w:val="28"/>
          <w:lang w:eastAsia="zh-CN" w:bidi="en-US"/>
        </w:rPr>
        <w:t xml:space="preserve"> Бородовская Н.В., Реан А.А. Педагогика. – СПб</w:t>
      </w:r>
      <w:r w:rsidR="001B53F9">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2000. – 304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59</w:t>
      </w:r>
      <w:r w:rsidR="005C66E1" w:rsidRPr="00656FF3">
        <w:rPr>
          <w:rFonts w:ascii="Times New Roman" w:eastAsia="Times New Roman" w:hAnsi="Times New Roman"/>
          <w:sz w:val="28"/>
          <w:szCs w:val="28"/>
          <w:lang w:eastAsia="zh-CN" w:bidi="en-US"/>
        </w:rPr>
        <w:t xml:space="preserve"> Щукин А.Н. Обучение иностранным языкам: </w:t>
      </w:r>
      <w:r w:rsidR="001B53F9" w:rsidRPr="00656FF3">
        <w:rPr>
          <w:rFonts w:ascii="Times New Roman" w:eastAsia="Times New Roman" w:hAnsi="Times New Roman"/>
          <w:sz w:val="28"/>
          <w:szCs w:val="28"/>
          <w:lang w:eastAsia="zh-CN" w:bidi="en-US"/>
        </w:rPr>
        <w:t xml:space="preserve">теория </w:t>
      </w:r>
      <w:r w:rsidR="005C66E1" w:rsidRPr="00656FF3">
        <w:rPr>
          <w:rFonts w:ascii="Times New Roman" w:eastAsia="Times New Roman" w:hAnsi="Times New Roman"/>
          <w:sz w:val="28"/>
          <w:szCs w:val="28"/>
          <w:lang w:eastAsia="zh-CN" w:bidi="en-US"/>
        </w:rPr>
        <w:t>и практика. – М.</w:t>
      </w:r>
      <w:r w:rsidR="001B53F9">
        <w:rPr>
          <w:rFonts w:ascii="Times New Roman" w:eastAsia="Times New Roman" w:hAnsi="Times New Roman"/>
          <w:sz w:val="28"/>
          <w:szCs w:val="28"/>
          <w:lang w:eastAsia="zh-CN" w:bidi="en-US"/>
        </w:rPr>
        <w:t xml:space="preserve">, </w:t>
      </w:r>
      <w:r w:rsidR="005C66E1" w:rsidRPr="00656FF3">
        <w:rPr>
          <w:rFonts w:ascii="Times New Roman" w:eastAsia="Times New Roman" w:hAnsi="Times New Roman"/>
          <w:sz w:val="28"/>
          <w:szCs w:val="28"/>
          <w:lang w:eastAsia="zh-CN" w:bidi="en-US"/>
        </w:rPr>
        <w:t>2007. – 475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6</w:t>
      </w:r>
      <w:r w:rsidR="003A654A">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Абдуллина О.А. Общепедагогическая подготовка учителя в системе высшего педагогического образования. – М.: Просвещение, 1990. – 141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6</w:t>
      </w:r>
      <w:r w:rsidR="003A654A">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Педагогический словарь / </w:t>
      </w:r>
      <w:r w:rsidR="001B53F9"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ред. Г.М. Коджаспировой, А.Ю.</w:t>
      </w:r>
      <w:r w:rsidR="001B53F9">
        <w:rPr>
          <w:rFonts w:ascii="Times New Roman" w:eastAsia="Times New Roman" w:hAnsi="Times New Roman"/>
          <w:sz w:val="28"/>
          <w:szCs w:val="28"/>
          <w:lang w:eastAsia="zh-CN" w:bidi="en-US"/>
        </w:rPr>
        <w:t> </w:t>
      </w:r>
      <w:r w:rsidRPr="00656FF3">
        <w:rPr>
          <w:rFonts w:ascii="Times New Roman" w:eastAsia="Times New Roman" w:hAnsi="Times New Roman"/>
          <w:sz w:val="28"/>
          <w:szCs w:val="28"/>
          <w:lang w:eastAsia="zh-CN" w:bidi="en-US"/>
        </w:rPr>
        <w:t>Коджаспирова. – М., 2005. – 173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6</w:t>
      </w:r>
      <w:r w:rsidR="003A654A">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Сериков В.В. Обучение как вид педагогической деятельности. – М., 2008. – 256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6</w:t>
      </w:r>
      <w:r w:rsidR="003A654A">
        <w:rPr>
          <w:rFonts w:ascii="Times New Roman" w:eastAsia="Times New Roman" w:hAnsi="Times New Roman"/>
          <w:sz w:val="28"/>
          <w:szCs w:val="28"/>
          <w:lang w:eastAsia="zh-CN" w:bidi="en-US"/>
        </w:rPr>
        <w:t>3</w:t>
      </w:r>
      <w:r w:rsidRPr="00656FF3">
        <w:rPr>
          <w:rFonts w:ascii="Times New Roman" w:eastAsia="Times New Roman" w:hAnsi="Times New Roman"/>
          <w:sz w:val="28"/>
          <w:szCs w:val="28"/>
          <w:lang w:eastAsia="zh-CN" w:bidi="en-US"/>
        </w:rPr>
        <w:t xml:space="preserve"> Педагогический энциклопедический словарь / </w:t>
      </w:r>
      <w:r w:rsidR="001B53F9"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 xml:space="preserve">ред. Б.М. Бим-Бада. </w:t>
      </w:r>
      <w:r w:rsidR="001B53F9">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М., 2009. – 527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64</w:t>
      </w:r>
      <w:r w:rsidR="005C66E1" w:rsidRPr="00656FF3">
        <w:rPr>
          <w:rFonts w:ascii="Times New Roman" w:eastAsia="Times New Roman" w:hAnsi="Times New Roman"/>
          <w:sz w:val="28"/>
          <w:szCs w:val="28"/>
          <w:lang w:eastAsia="zh-CN" w:bidi="en-US"/>
        </w:rPr>
        <w:t xml:space="preserve"> Ипполитова Н.В. Патриотическое воспитание в современных условиях: особенности, подходы подготовки будущих учителей: </w:t>
      </w:r>
      <w:r w:rsidR="001B53F9" w:rsidRPr="00656FF3">
        <w:rPr>
          <w:rFonts w:ascii="Times New Roman" w:eastAsia="Times New Roman" w:hAnsi="Times New Roman"/>
          <w:sz w:val="28"/>
          <w:szCs w:val="28"/>
          <w:lang w:eastAsia="zh-CN" w:bidi="en-US"/>
        </w:rPr>
        <w:t>монография</w:t>
      </w:r>
      <w:r w:rsidR="005C66E1" w:rsidRPr="00656FF3">
        <w:rPr>
          <w:rFonts w:ascii="Times New Roman" w:eastAsia="Times New Roman" w:hAnsi="Times New Roman"/>
          <w:sz w:val="28"/>
          <w:szCs w:val="28"/>
          <w:lang w:eastAsia="zh-CN" w:bidi="en-US"/>
        </w:rPr>
        <w:t>. – Челябинск</w:t>
      </w:r>
      <w:r w:rsidR="001B53F9">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1997. – 217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65</w:t>
      </w:r>
      <w:r w:rsidR="005C66E1" w:rsidRPr="00656FF3">
        <w:rPr>
          <w:rFonts w:ascii="Times New Roman" w:eastAsia="Times New Roman" w:hAnsi="Times New Roman"/>
          <w:sz w:val="28"/>
          <w:szCs w:val="28"/>
          <w:lang w:eastAsia="zh-CN" w:bidi="en-US"/>
        </w:rPr>
        <w:t xml:space="preserve"> Психолого-педагогический словарь для учителей и руководителей общеобразовательных учреждений / </w:t>
      </w:r>
      <w:r w:rsidR="001B53F9" w:rsidRPr="00656FF3">
        <w:rPr>
          <w:rFonts w:ascii="Times New Roman" w:eastAsia="Times New Roman" w:hAnsi="Times New Roman"/>
          <w:sz w:val="28"/>
          <w:szCs w:val="28"/>
          <w:lang w:eastAsia="zh-CN" w:bidi="en-US"/>
        </w:rPr>
        <w:t>сост</w:t>
      </w:r>
      <w:r w:rsidR="005C66E1" w:rsidRPr="00656FF3">
        <w:rPr>
          <w:rFonts w:ascii="Times New Roman" w:eastAsia="Times New Roman" w:hAnsi="Times New Roman"/>
          <w:sz w:val="28"/>
          <w:szCs w:val="28"/>
          <w:lang w:eastAsia="zh-CN" w:bidi="en-US"/>
        </w:rPr>
        <w:t>. В.А. Мижериков. – Р-на-Д</w:t>
      </w:r>
      <w:r w:rsidR="001B53F9">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1998. – 540 с.</w:t>
      </w:r>
    </w:p>
    <w:p w:rsidR="005C66E1" w:rsidRPr="00656FF3" w:rsidRDefault="003A654A"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66</w:t>
      </w:r>
      <w:r w:rsidR="005C66E1" w:rsidRPr="00656FF3">
        <w:rPr>
          <w:rFonts w:ascii="Times New Roman" w:eastAsia="Times New Roman" w:hAnsi="Times New Roman"/>
          <w:sz w:val="28"/>
          <w:szCs w:val="28"/>
          <w:lang w:eastAsia="zh-CN" w:bidi="en-US"/>
        </w:rPr>
        <w:t xml:space="preserve"> Общеевропейские компетенции владения иностранным языком: изучение, преподавание, оценка / </w:t>
      </w:r>
      <w:r w:rsidR="001B53F9" w:rsidRPr="00656FF3">
        <w:rPr>
          <w:rFonts w:ascii="Times New Roman" w:eastAsia="Times New Roman" w:hAnsi="Times New Roman"/>
          <w:sz w:val="28"/>
          <w:szCs w:val="28"/>
          <w:lang w:eastAsia="zh-CN" w:bidi="en-US"/>
        </w:rPr>
        <w:t xml:space="preserve">под </w:t>
      </w:r>
      <w:r w:rsidR="005C66E1" w:rsidRPr="00656FF3">
        <w:rPr>
          <w:rFonts w:ascii="Times New Roman" w:eastAsia="Times New Roman" w:hAnsi="Times New Roman"/>
          <w:sz w:val="28"/>
          <w:szCs w:val="28"/>
          <w:lang w:eastAsia="zh-CN" w:bidi="en-US"/>
        </w:rPr>
        <w:t>ред. К.М. Ирисхановой. – М.: МГЛУ, 2003. – 256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67</w:t>
      </w:r>
      <w:r w:rsidR="005C66E1" w:rsidRPr="00656FF3">
        <w:rPr>
          <w:rFonts w:ascii="Times New Roman" w:eastAsia="Times New Roman" w:hAnsi="Times New Roman"/>
          <w:sz w:val="28"/>
          <w:szCs w:val="28"/>
          <w:lang w:eastAsia="zh-CN" w:bidi="en-US"/>
        </w:rPr>
        <w:t xml:space="preserve"> Мастерство и личность учителя. На примере преподавания иностранного языка / </w:t>
      </w:r>
      <w:r w:rsidR="001B53F9" w:rsidRPr="00656FF3">
        <w:rPr>
          <w:rFonts w:ascii="Times New Roman" w:eastAsia="Times New Roman" w:hAnsi="Times New Roman"/>
          <w:sz w:val="28"/>
          <w:szCs w:val="28"/>
          <w:lang w:eastAsia="zh-CN" w:bidi="en-US"/>
        </w:rPr>
        <w:t xml:space="preserve">под </w:t>
      </w:r>
      <w:r w:rsidR="005C66E1" w:rsidRPr="00656FF3">
        <w:rPr>
          <w:rFonts w:ascii="Times New Roman" w:eastAsia="Times New Roman" w:hAnsi="Times New Roman"/>
          <w:sz w:val="28"/>
          <w:szCs w:val="28"/>
          <w:lang w:eastAsia="zh-CN" w:bidi="en-US"/>
        </w:rPr>
        <w:t>ред. Е.И. Пассова. – М.: Флинта, 2001. – 238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68</w:t>
      </w:r>
      <w:r w:rsidR="005C66E1" w:rsidRPr="00656FF3">
        <w:rPr>
          <w:rFonts w:ascii="Times New Roman" w:eastAsia="Times New Roman" w:hAnsi="Times New Roman"/>
          <w:sz w:val="28"/>
          <w:szCs w:val="28"/>
          <w:lang w:eastAsia="zh-CN" w:bidi="en-US"/>
        </w:rPr>
        <w:t xml:space="preserve"> Зимняя И.А. Педагогическая психология. – М.: Логос, 2008. – 382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69</w:t>
      </w:r>
      <w:r w:rsidR="005C66E1" w:rsidRPr="00656FF3">
        <w:rPr>
          <w:rFonts w:ascii="Times New Roman" w:eastAsia="Times New Roman" w:hAnsi="Times New Roman"/>
          <w:sz w:val="28"/>
          <w:szCs w:val="28"/>
          <w:lang w:eastAsia="zh-CN" w:bidi="en-US"/>
        </w:rPr>
        <w:t xml:space="preserve"> Иванов Д.А. Экспертиза в образовании. – М.: Академия, 2008. – 336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7</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Мазо М.В. Педагогическая технология формирования коммуникативной компетенции у студентов (</w:t>
      </w:r>
      <w:r w:rsidR="001B53F9" w:rsidRPr="00656FF3">
        <w:rPr>
          <w:rFonts w:ascii="Times New Roman" w:eastAsia="Times New Roman" w:hAnsi="Times New Roman"/>
          <w:sz w:val="28"/>
          <w:szCs w:val="28"/>
          <w:lang w:eastAsia="zh-CN" w:bidi="en-US"/>
        </w:rPr>
        <w:t xml:space="preserve">на </w:t>
      </w:r>
      <w:r w:rsidRPr="00656FF3">
        <w:rPr>
          <w:rFonts w:ascii="Times New Roman" w:eastAsia="Times New Roman" w:hAnsi="Times New Roman"/>
          <w:sz w:val="28"/>
          <w:szCs w:val="28"/>
          <w:lang w:eastAsia="zh-CN" w:bidi="en-US"/>
        </w:rPr>
        <w:t>материале изучения иностранных языков): автореф. ... канд. пед. наук: 13.00.01. – Саратов, 2000. – 23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7</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Шакирова Л.Р. Формирование готовности к овладению профессионально-ориентированным общением учащихся предпрофильных классов основной школы: автореф. ... канд. пед. наук: 13.00.02. – Томск, 2006. – 23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7</w:t>
      </w:r>
      <w:r w:rsidR="0083476B">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Шапочникова И.А. Формирование готовности студентов колледжа к иноязычному общению: автореф. ... канд. пед. наук: 13.00.08. – Магнитогорск, 2005. – 24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73</w:t>
      </w:r>
      <w:r w:rsidR="005C66E1" w:rsidRPr="00656FF3">
        <w:rPr>
          <w:rFonts w:ascii="Times New Roman" w:eastAsia="Times New Roman" w:hAnsi="Times New Roman"/>
          <w:sz w:val="28"/>
          <w:szCs w:val="28"/>
          <w:lang w:eastAsia="zh-CN" w:bidi="en-US"/>
        </w:rPr>
        <w:t xml:space="preserve"> Хлопотова Е.В. Формирование экономической компетентности будущего учителя технологии и предпринимательства: автореф. ... канд. пед. наук: 13.00.08. – Екатеринбург, 2005. – 22 с.</w:t>
      </w:r>
    </w:p>
    <w:p w:rsidR="005C66E1" w:rsidRPr="009D6659"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9D6659">
        <w:rPr>
          <w:rFonts w:ascii="Times New Roman" w:eastAsia="Times New Roman" w:hAnsi="Times New Roman"/>
          <w:sz w:val="28"/>
          <w:szCs w:val="28"/>
          <w:lang w:val="en-US" w:eastAsia="zh-CN" w:bidi="en-US"/>
        </w:rPr>
        <w:t>74</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Тлеужанова</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Г</w:t>
      </w:r>
      <w:r w:rsidR="005C66E1" w:rsidRPr="009D6659">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К</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Андреева</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О</w:t>
      </w:r>
      <w:r w:rsidR="005C66E1" w:rsidRPr="009D6659">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А</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Ахмадиева</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Ж</w:t>
      </w:r>
      <w:r w:rsidR="005C66E1" w:rsidRPr="009D6659">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К</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Interdisciplinary</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integrationas</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a</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pedagogical</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condition</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for</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preparing</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students</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for</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professional</w:t>
      </w:r>
      <w:r w:rsidR="005C66E1" w:rsidRPr="009D6659">
        <w:rPr>
          <w:rFonts w:ascii="Times New Roman" w:eastAsia="Times New Roman" w:hAnsi="Times New Roman"/>
          <w:sz w:val="28"/>
          <w:szCs w:val="28"/>
          <w:lang w:val="en-US" w:eastAsia="zh-CN" w:bidi="en-US"/>
        </w:rPr>
        <w:t xml:space="preserve"> </w:t>
      </w:r>
      <w:r w:rsidR="005C66E1" w:rsidRPr="001B53F9">
        <w:rPr>
          <w:rFonts w:ascii="Times New Roman" w:eastAsia="Times New Roman" w:hAnsi="Times New Roman"/>
          <w:sz w:val="28"/>
          <w:szCs w:val="28"/>
          <w:lang w:val="en-US" w:eastAsia="zh-CN" w:bidi="en-US"/>
        </w:rPr>
        <w:t>activities</w:t>
      </w:r>
      <w:r w:rsidR="005C66E1" w:rsidRPr="009D6659">
        <w:rPr>
          <w:rFonts w:ascii="Times New Roman" w:eastAsia="Times New Roman" w:hAnsi="Times New Roman"/>
          <w:sz w:val="28"/>
          <w:szCs w:val="28"/>
          <w:lang w:val="en-US" w:eastAsia="zh-CN" w:bidi="en-US"/>
        </w:rPr>
        <w:t xml:space="preserve"> // </w:t>
      </w:r>
      <w:r w:rsidR="005C66E1" w:rsidRPr="00656FF3">
        <w:rPr>
          <w:rFonts w:ascii="Times New Roman" w:eastAsia="Times New Roman" w:hAnsi="Times New Roman"/>
          <w:sz w:val="28"/>
          <w:szCs w:val="28"/>
          <w:lang w:eastAsia="zh-CN" w:bidi="en-US"/>
        </w:rPr>
        <w:t>Вестник</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Карагандинского</w:t>
      </w:r>
      <w:r w:rsidR="005C66E1" w:rsidRPr="009D6659">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университета</w:t>
      </w:r>
      <w:r w:rsidR="005C66E1" w:rsidRPr="009D6659">
        <w:rPr>
          <w:rFonts w:ascii="Times New Roman" w:eastAsia="Times New Roman" w:hAnsi="Times New Roman"/>
          <w:sz w:val="28"/>
          <w:szCs w:val="28"/>
          <w:lang w:val="en-US" w:eastAsia="zh-CN" w:bidi="en-US"/>
        </w:rPr>
        <w:t xml:space="preserve">. – 2020. – №4(100). – </w:t>
      </w:r>
      <w:r w:rsidR="005C66E1" w:rsidRPr="00656FF3">
        <w:rPr>
          <w:rFonts w:ascii="Times New Roman" w:eastAsia="Times New Roman" w:hAnsi="Times New Roman"/>
          <w:sz w:val="28"/>
          <w:szCs w:val="28"/>
          <w:lang w:eastAsia="zh-CN" w:bidi="en-US"/>
        </w:rPr>
        <w:t>С</w:t>
      </w:r>
      <w:r w:rsidR="005C66E1" w:rsidRPr="009D6659">
        <w:rPr>
          <w:rFonts w:ascii="Times New Roman" w:eastAsia="Times New Roman" w:hAnsi="Times New Roman"/>
          <w:sz w:val="28"/>
          <w:szCs w:val="28"/>
          <w:lang w:val="en-US" w:eastAsia="zh-CN" w:bidi="en-US"/>
        </w:rPr>
        <w:t>. 92-97.</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75</w:t>
      </w:r>
      <w:r w:rsidR="005C66E1" w:rsidRPr="00656FF3">
        <w:rPr>
          <w:rFonts w:ascii="Times New Roman" w:eastAsia="Times New Roman" w:hAnsi="Times New Roman"/>
          <w:sz w:val="28"/>
          <w:szCs w:val="28"/>
          <w:lang w:eastAsia="zh-CN" w:bidi="en-US"/>
        </w:rPr>
        <w:t xml:space="preserve"> Ожегов С.И. Толковый словарь русского языка: около 100 000 слов, терминов и фразеологических выражений. – М., 2018. – 1375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76</w:t>
      </w:r>
      <w:r w:rsidR="005C66E1" w:rsidRPr="00656FF3">
        <w:rPr>
          <w:rFonts w:ascii="Times New Roman" w:eastAsia="Times New Roman" w:hAnsi="Times New Roman"/>
          <w:sz w:val="28"/>
          <w:szCs w:val="28"/>
          <w:lang w:eastAsia="zh-CN" w:bidi="en-US"/>
        </w:rPr>
        <w:t xml:space="preserve"> Философский энциклопедический словарь / </w:t>
      </w:r>
      <w:r w:rsidR="001B53F9">
        <w:rPr>
          <w:rFonts w:ascii="Times New Roman" w:eastAsia="Times New Roman" w:hAnsi="Times New Roman"/>
          <w:sz w:val="28"/>
          <w:szCs w:val="28"/>
          <w:lang w:eastAsia="zh-CN" w:bidi="en-US"/>
        </w:rPr>
        <w:t xml:space="preserve">под </w:t>
      </w:r>
      <w:r w:rsidR="001B53F9" w:rsidRPr="00656FF3">
        <w:rPr>
          <w:rFonts w:ascii="Times New Roman" w:eastAsia="Times New Roman" w:hAnsi="Times New Roman"/>
          <w:sz w:val="28"/>
          <w:szCs w:val="28"/>
          <w:lang w:eastAsia="zh-CN" w:bidi="en-US"/>
        </w:rPr>
        <w:t>ред</w:t>
      </w:r>
      <w:r w:rsidR="005C66E1" w:rsidRPr="00656FF3">
        <w:rPr>
          <w:rFonts w:ascii="Times New Roman" w:eastAsia="Times New Roman" w:hAnsi="Times New Roman"/>
          <w:sz w:val="28"/>
          <w:szCs w:val="28"/>
          <w:lang w:eastAsia="zh-CN" w:bidi="en-US"/>
        </w:rPr>
        <w:t>. С.С. Аверинцев, Э.А. Араб-Оглы, Л.Ф. Ильичев и др. – М., 1989. – 815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77</w:t>
      </w:r>
      <w:r w:rsidR="005C66E1" w:rsidRPr="00656FF3">
        <w:rPr>
          <w:rFonts w:ascii="Times New Roman" w:eastAsia="Times New Roman" w:hAnsi="Times New Roman"/>
          <w:sz w:val="28"/>
          <w:szCs w:val="28"/>
          <w:lang w:val="en-US" w:eastAsia="zh-CN" w:bidi="en-US"/>
        </w:rPr>
        <w:t xml:space="preserve"> Brennan A. Necessary and Sufficient Conditions // </w:t>
      </w:r>
      <w:r w:rsidR="001B53F9">
        <w:rPr>
          <w:rFonts w:ascii="Times New Roman" w:eastAsia="Times New Roman" w:hAnsi="Times New Roman"/>
          <w:sz w:val="28"/>
          <w:szCs w:val="28"/>
          <w:lang w:val="en-US" w:eastAsia="zh-CN" w:bidi="en-US"/>
        </w:rPr>
        <w:t xml:space="preserve">In book: </w:t>
      </w:r>
      <w:r w:rsidR="005C66E1" w:rsidRPr="00656FF3">
        <w:rPr>
          <w:rFonts w:ascii="Times New Roman" w:eastAsia="Times New Roman" w:hAnsi="Times New Roman"/>
          <w:sz w:val="28"/>
          <w:szCs w:val="28"/>
          <w:lang w:val="en-US" w:eastAsia="zh-CN" w:bidi="en-US"/>
        </w:rPr>
        <w:t xml:space="preserve">Logic in Wonderland. – Singapore, 2018.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123-145.</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78</w:t>
      </w:r>
      <w:r w:rsidR="005C66E1" w:rsidRPr="00656FF3">
        <w:rPr>
          <w:rFonts w:ascii="Times New Roman" w:eastAsia="Times New Roman" w:hAnsi="Times New Roman"/>
          <w:sz w:val="28"/>
          <w:szCs w:val="28"/>
          <w:lang w:eastAsia="zh-CN" w:bidi="en-US"/>
        </w:rPr>
        <w:t xml:space="preserve"> Подласый И.П. Педагогика. – М., 2012. – 574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79</w:t>
      </w:r>
      <w:r w:rsidR="005C66E1" w:rsidRPr="00656FF3">
        <w:rPr>
          <w:rFonts w:ascii="Times New Roman" w:eastAsia="Times New Roman" w:hAnsi="Times New Roman"/>
          <w:sz w:val="28"/>
          <w:szCs w:val="28"/>
          <w:lang w:eastAsia="zh-CN" w:bidi="en-US"/>
        </w:rPr>
        <w:t xml:space="preserve"> Яковлева Н.М. Подготовка студентов к творческой воспитательной деятельности: </w:t>
      </w:r>
      <w:r w:rsidR="001B53F9" w:rsidRPr="00656FF3">
        <w:rPr>
          <w:rFonts w:ascii="Times New Roman" w:eastAsia="Times New Roman" w:hAnsi="Times New Roman"/>
          <w:sz w:val="28"/>
          <w:szCs w:val="28"/>
          <w:lang w:eastAsia="zh-CN" w:bidi="en-US"/>
        </w:rPr>
        <w:t>монография</w:t>
      </w:r>
      <w:r w:rsidR="005C66E1" w:rsidRPr="00656FF3">
        <w:rPr>
          <w:rFonts w:ascii="Times New Roman" w:eastAsia="Times New Roman" w:hAnsi="Times New Roman"/>
          <w:sz w:val="28"/>
          <w:szCs w:val="28"/>
          <w:lang w:eastAsia="zh-CN" w:bidi="en-US"/>
        </w:rPr>
        <w:t>. – Челябинск: Изд-во ЧГПИ, 1991. – 128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8</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Аменд А.Ф. Теория и практика непрерывного эколого-экономического образования: </w:t>
      </w:r>
      <w:r w:rsidR="001B53F9" w:rsidRPr="00656FF3">
        <w:rPr>
          <w:rFonts w:ascii="Times New Roman" w:eastAsia="Times New Roman" w:hAnsi="Times New Roman"/>
          <w:sz w:val="28"/>
          <w:szCs w:val="28"/>
          <w:lang w:eastAsia="zh-CN" w:bidi="en-US"/>
        </w:rPr>
        <w:t>монография</w:t>
      </w:r>
      <w:r w:rsidRPr="00656FF3">
        <w:rPr>
          <w:rFonts w:ascii="Times New Roman" w:eastAsia="Times New Roman" w:hAnsi="Times New Roman"/>
          <w:sz w:val="28"/>
          <w:szCs w:val="28"/>
          <w:lang w:eastAsia="zh-CN" w:bidi="en-US"/>
        </w:rPr>
        <w:t>. – Челябинск: Изд-во ЧГПУ Факел, 1996. – 152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8</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Словарь-справочник педагогических инноваций в образовательном процессе / Сост. Л. В. Трубайчук. – М.: Восток, 2001. – 81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8</w:t>
      </w:r>
      <w:r w:rsidR="0083476B" w:rsidRPr="0083476B">
        <w:rPr>
          <w:rFonts w:ascii="Times New Roman" w:eastAsia="Times New Roman" w:hAnsi="Times New Roman"/>
          <w:sz w:val="28"/>
          <w:szCs w:val="28"/>
          <w:lang w:val="en-US" w:eastAsia="zh-CN" w:bidi="en-US"/>
        </w:rPr>
        <w:t>2</w:t>
      </w:r>
      <w:r w:rsidRPr="00656FF3">
        <w:rPr>
          <w:rFonts w:ascii="Times New Roman" w:eastAsia="Times New Roman" w:hAnsi="Times New Roman"/>
          <w:sz w:val="28"/>
          <w:szCs w:val="28"/>
          <w:lang w:val="en-US" w:eastAsia="zh-CN" w:bidi="en-US"/>
        </w:rPr>
        <w:t xml:space="preserve"> Prilepa I. Pedagogical conditions for forming cross-disciplinary competence in future teachers of vocational training // Bulletin of Alfred Nobel University. – 2023. – </w:t>
      </w:r>
      <w:r w:rsidR="001B53F9">
        <w:rPr>
          <w:rFonts w:ascii="Times New Roman" w:eastAsia="Times New Roman" w:hAnsi="Times New Roman"/>
          <w:sz w:val="28"/>
          <w:szCs w:val="28"/>
          <w:lang w:val="en-US" w:eastAsia="zh-CN" w:bidi="en-US"/>
        </w:rPr>
        <w:t xml:space="preserve">Vol. </w:t>
      </w:r>
      <w:r w:rsidRPr="00656FF3">
        <w:rPr>
          <w:rFonts w:ascii="Times New Roman" w:eastAsia="Times New Roman" w:hAnsi="Times New Roman"/>
          <w:sz w:val="28"/>
          <w:szCs w:val="28"/>
          <w:lang w:val="en-US" w:eastAsia="zh-CN" w:bidi="en-US"/>
        </w:rPr>
        <w:t>1</w:t>
      </w:r>
      <w:r w:rsidR="001B53F9">
        <w:rPr>
          <w:rFonts w:ascii="Times New Roman" w:eastAsia="Times New Roman" w:hAnsi="Times New Roman"/>
          <w:sz w:val="28"/>
          <w:szCs w:val="28"/>
          <w:lang w:val="en-US" w:eastAsia="zh-CN" w:bidi="en-US"/>
        </w:rPr>
        <w:t xml:space="preserve">, Issue </w:t>
      </w:r>
      <w:r w:rsidRPr="00656FF3">
        <w:rPr>
          <w:rFonts w:ascii="Times New Roman" w:eastAsia="Times New Roman" w:hAnsi="Times New Roman"/>
          <w:sz w:val="28"/>
          <w:szCs w:val="28"/>
          <w:lang w:val="en-US" w:eastAsia="zh-CN" w:bidi="en-US"/>
        </w:rPr>
        <w:t xml:space="preserve">25.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213-224.</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83</w:t>
      </w:r>
      <w:r w:rsidR="005C66E1" w:rsidRPr="00656FF3">
        <w:rPr>
          <w:rFonts w:ascii="Times New Roman" w:eastAsia="Times New Roman" w:hAnsi="Times New Roman"/>
          <w:sz w:val="28"/>
          <w:szCs w:val="28"/>
          <w:lang w:val="en-US" w:eastAsia="zh-CN" w:bidi="en-US"/>
        </w:rPr>
        <w:t xml:space="preserve"> Tomashevska M., Kuchinka T. Organisational and pedagogical conditions for the formation of professional skills of future specialists in higher education institutions // Scientific Bulletin of Uzhhorod University. – 2023. – </w:t>
      </w:r>
      <w:r w:rsidR="001B53F9">
        <w:rPr>
          <w:rFonts w:ascii="Times New Roman" w:eastAsia="Times New Roman" w:hAnsi="Times New Roman"/>
          <w:sz w:val="28"/>
          <w:szCs w:val="28"/>
          <w:lang w:val="en-US" w:eastAsia="zh-CN" w:bidi="en-US"/>
        </w:rPr>
        <w:t xml:space="preserve">Vol. </w:t>
      </w:r>
      <w:r w:rsidR="005C66E1" w:rsidRPr="00656FF3">
        <w:rPr>
          <w:rFonts w:ascii="Times New Roman" w:eastAsia="Times New Roman" w:hAnsi="Times New Roman"/>
          <w:sz w:val="28"/>
          <w:szCs w:val="28"/>
          <w:lang w:val="en-US" w:eastAsia="zh-CN" w:bidi="en-US"/>
        </w:rPr>
        <w:t>1</w:t>
      </w:r>
      <w:r w:rsidR="001B53F9">
        <w:rPr>
          <w:rFonts w:ascii="Times New Roman" w:eastAsia="Times New Roman" w:hAnsi="Times New Roman"/>
          <w:sz w:val="28"/>
          <w:szCs w:val="28"/>
          <w:lang w:val="en-US" w:eastAsia="zh-CN" w:bidi="en-US"/>
        </w:rPr>
        <w:t xml:space="preserve">, Issue </w:t>
      </w:r>
      <w:r w:rsidR="005C66E1" w:rsidRPr="00656FF3">
        <w:rPr>
          <w:rFonts w:ascii="Times New Roman" w:eastAsia="Times New Roman" w:hAnsi="Times New Roman"/>
          <w:sz w:val="28"/>
          <w:szCs w:val="28"/>
          <w:lang w:val="en-US" w:eastAsia="zh-CN" w:bidi="en-US"/>
        </w:rPr>
        <w:t xml:space="preserve">52.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xml:space="preserve">. 228-232. </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84</w:t>
      </w:r>
      <w:r w:rsidR="005C66E1" w:rsidRPr="00656FF3">
        <w:rPr>
          <w:rFonts w:ascii="Times New Roman" w:eastAsia="Times New Roman" w:hAnsi="Times New Roman"/>
          <w:sz w:val="28"/>
          <w:szCs w:val="28"/>
          <w:lang w:eastAsia="zh-CN" w:bidi="en-US"/>
        </w:rPr>
        <w:t xml:space="preserve"> Радченко И.С. Обучение технике деловой беседы студентов экономических специальностей: автореф. ... канд. пед. наук: 13.00.08. – Оренбург, 2006. – 22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85</w:t>
      </w:r>
      <w:r w:rsidR="005C66E1" w:rsidRPr="00656FF3">
        <w:rPr>
          <w:rFonts w:ascii="Times New Roman" w:eastAsia="Times New Roman" w:hAnsi="Times New Roman"/>
          <w:sz w:val="28"/>
          <w:szCs w:val="28"/>
          <w:lang w:eastAsia="zh-CN" w:bidi="en-US"/>
        </w:rPr>
        <w:t xml:space="preserve"> Кислинская М.В. Педагогические условия формирования культуры студентов колледжа в процессе профессиональной подготовки: автореф. ... канд. пед. наук: 13.00.08. – Магнитогорск, 2007. – 24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86</w:t>
      </w:r>
      <w:r w:rsidR="005C66E1" w:rsidRPr="00656FF3">
        <w:rPr>
          <w:rFonts w:ascii="Times New Roman" w:eastAsia="Times New Roman" w:hAnsi="Times New Roman"/>
          <w:sz w:val="28"/>
          <w:szCs w:val="28"/>
          <w:lang w:val="en-US" w:eastAsia="zh-CN" w:bidi="en-US"/>
        </w:rPr>
        <w:t xml:space="preserve"> Hnatyk K. Pedagogical conditions of development of professional potential of future foreign language teachers in the process of their professional training // Pedagogy and Education Management Review. – 2021. – </w:t>
      </w:r>
      <w:r w:rsidR="001B53F9">
        <w:rPr>
          <w:rFonts w:ascii="Times New Roman" w:eastAsia="Times New Roman" w:hAnsi="Times New Roman"/>
          <w:sz w:val="28"/>
          <w:szCs w:val="28"/>
          <w:lang w:val="en-US" w:eastAsia="zh-CN" w:bidi="en-US"/>
        </w:rPr>
        <w:t>Vol.</w:t>
      </w:r>
      <w:r w:rsidR="005C66E1" w:rsidRPr="00656FF3">
        <w:rPr>
          <w:rFonts w:ascii="Times New Roman" w:eastAsia="Times New Roman" w:hAnsi="Times New Roman"/>
          <w:sz w:val="28"/>
          <w:szCs w:val="28"/>
          <w:lang w:val="en-US" w:eastAsia="zh-CN" w:bidi="en-US"/>
        </w:rPr>
        <w:t xml:space="preserve"> 1</w:t>
      </w:r>
      <w:r w:rsidR="001B53F9">
        <w:rPr>
          <w:rFonts w:ascii="Times New Roman" w:eastAsia="Times New Roman" w:hAnsi="Times New Roman"/>
          <w:sz w:val="28"/>
          <w:szCs w:val="28"/>
          <w:lang w:val="en-US" w:eastAsia="zh-CN" w:bidi="en-US"/>
        </w:rPr>
        <w:t>, Issue</w:t>
      </w:r>
      <w:r w:rsidR="005C66E1" w:rsidRPr="00656FF3">
        <w:rPr>
          <w:rFonts w:ascii="Times New Roman" w:eastAsia="Times New Roman" w:hAnsi="Times New Roman"/>
          <w:sz w:val="28"/>
          <w:szCs w:val="28"/>
          <w:lang w:val="en-US" w:eastAsia="zh-CN" w:bidi="en-US"/>
        </w:rPr>
        <w:t xml:space="preserve"> 3.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xml:space="preserve">. 66-73. </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87</w:t>
      </w:r>
      <w:r w:rsidR="005C66E1" w:rsidRPr="00656FF3">
        <w:rPr>
          <w:rFonts w:ascii="Times New Roman" w:eastAsia="Times New Roman" w:hAnsi="Times New Roman"/>
          <w:sz w:val="28"/>
          <w:szCs w:val="28"/>
          <w:lang w:eastAsia="zh-CN" w:bidi="en-US"/>
        </w:rPr>
        <w:t xml:space="preserve"> Фриауф В. Анализ понятия «педагогические условия» в подготовке молодых лидеров // Герциновские чтения: психологические исследования в образовании. – 2019. – №2. – С. 234-239. </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88</w:t>
      </w:r>
      <w:r w:rsidR="005C66E1" w:rsidRPr="00656FF3">
        <w:rPr>
          <w:rFonts w:ascii="Times New Roman" w:eastAsia="Times New Roman" w:hAnsi="Times New Roman"/>
          <w:sz w:val="28"/>
          <w:szCs w:val="28"/>
          <w:lang w:eastAsia="zh-CN" w:bidi="en-US"/>
        </w:rPr>
        <w:t xml:space="preserve"> Евстигнеева И.А., Шульц О.Е., Алексич Е.В. Преподаватель иностранного языка: современные требования на вызовы времени // Вестник Тамбовского университета. – 2022. – №5. – С. 1199-1206. </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89</w:t>
      </w:r>
      <w:r w:rsidR="005C66E1" w:rsidRPr="00656FF3">
        <w:rPr>
          <w:rFonts w:ascii="Times New Roman" w:eastAsia="Times New Roman" w:hAnsi="Times New Roman"/>
          <w:sz w:val="28"/>
          <w:szCs w:val="28"/>
          <w:lang w:eastAsia="zh-CN" w:bidi="en-US"/>
        </w:rPr>
        <w:t xml:space="preserve"> Андреева О.А. К вопросу формирования готовности студентов к использованию английского языка в профессиональной деятельности // Global Science and Innovations 2019: Central Asia: Междунар. науч.-практ. конф. – Астана, 2019. – С. 255-257.</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9</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Мерлин В.С. Лекции по психологии мотивов человека. – Пермь, 1971. – 120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9</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Кругликов В.Н. Формирование мотивации познавательной деятельности в контекстном обучении: автореф. ... канд. пед. наук: 13.00.01. – М</w:t>
      </w:r>
      <w:r w:rsidR="001B53F9" w:rsidRPr="001B53F9">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1996. – 24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9</w:t>
      </w:r>
      <w:r w:rsidR="0083476B">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Шкуркин В.И. Мотивы учебной деятельности студентов педвуза // Проблемы экспериментальной психологии и ее истории: </w:t>
      </w:r>
      <w:r w:rsidR="001B53F9" w:rsidRPr="00656FF3">
        <w:rPr>
          <w:rFonts w:ascii="Times New Roman" w:eastAsia="Times New Roman" w:hAnsi="Times New Roman"/>
          <w:sz w:val="28"/>
          <w:szCs w:val="28"/>
          <w:lang w:eastAsia="zh-CN" w:bidi="en-US"/>
        </w:rPr>
        <w:t>сб</w:t>
      </w:r>
      <w:r w:rsidR="001B53F9" w:rsidRPr="001B53F9">
        <w:rPr>
          <w:rFonts w:ascii="Times New Roman" w:eastAsia="Times New Roman" w:hAnsi="Times New Roman"/>
          <w:sz w:val="28"/>
          <w:szCs w:val="28"/>
          <w:lang w:eastAsia="zh-CN" w:bidi="en-US"/>
        </w:rPr>
        <w:t>.</w:t>
      </w:r>
      <w:r w:rsidR="001B53F9" w:rsidRPr="00656FF3">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тр. – М., 1973. – С.</w:t>
      </w:r>
      <w:r w:rsidR="001B53F9">
        <w:rPr>
          <w:rFonts w:ascii="Times New Roman" w:eastAsia="Times New Roman" w:hAnsi="Times New Roman"/>
          <w:sz w:val="28"/>
          <w:szCs w:val="28"/>
          <w:lang w:val="en-US" w:eastAsia="zh-CN" w:bidi="en-US"/>
        </w:rPr>
        <w:t> </w:t>
      </w:r>
      <w:r w:rsidRPr="00656FF3">
        <w:rPr>
          <w:rFonts w:ascii="Times New Roman" w:eastAsia="Times New Roman" w:hAnsi="Times New Roman"/>
          <w:sz w:val="28"/>
          <w:szCs w:val="28"/>
          <w:lang w:eastAsia="zh-CN" w:bidi="en-US"/>
        </w:rPr>
        <w:t>139-148.</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93</w:t>
      </w:r>
      <w:r w:rsidR="005C66E1" w:rsidRPr="00656FF3">
        <w:rPr>
          <w:rFonts w:ascii="Times New Roman" w:eastAsia="Times New Roman" w:hAnsi="Times New Roman"/>
          <w:sz w:val="28"/>
          <w:szCs w:val="28"/>
          <w:lang w:eastAsia="zh-CN" w:bidi="en-US"/>
        </w:rPr>
        <w:t xml:space="preserve"> Морозова О.П. Педагогический практикум</w:t>
      </w:r>
      <w:r w:rsidR="001B53F9" w:rsidRPr="00A61DE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w:t>
      </w:r>
      <w:r w:rsidR="001B53F9" w:rsidRPr="00656FF3">
        <w:rPr>
          <w:rFonts w:ascii="Times New Roman" w:eastAsia="Times New Roman" w:hAnsi="Times New Roman"/>
          <w:sz w:val="28"/>
          <w:szCs w:val="28"/>
          <w:lang w:eastAsia="zh-CN" w:bidi="en-US"/>
        </w:rPr>
        <w:t xml:space="preserve">учебные </w:t>
      </w:r>
      <w:r w:rsidR="005C66E1" w:rsidRPr="00656FF3">
        <w:rPr>
          <w:rFonts w:ascii="Times New Roman" w:eastAsia="Times New Roman" w:hAnsi="Times New Roman"/>
          <w:sz w:val="28"/>
          <w:szCs w:val="28"/>
          <w:lang w:eastAsia="zh-CN" w:bidi="en-US"/>
        </w:rPr>
        <w:t>задания</w:t>
      </w:r>
      <w:r w:rsidR="001B53F9" w:rsidRPr="00A61DE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w:t>
      </w:r>
      <w:r w:rsidR="001B53F9" w:rsidRPr="00656FF3">
        <w:rPr>
          <w:rFonts w:ascii="Times New Roman" w:eastAsia="Times New Roman" w:hAnsi="Times New Roman"/>
          <w:sz w:val="28"/>
          <w:szCs w:val="28"/>
          <w:lang w:eastAsia="zh-CN" w:bidi="en-US"/>
        </w:rPr>
        <w:t xml:space="preserve">задачи </w:t>
      </w:r>
      <w:r w:rsidR="005C66E1" w:rsidRPr="00656FF3">
        <w:rPr>
          <w:rFonts w:ascii="Times New Roman" w:eastAsia="Times New Roman" w:hAnsi="Times New Roman"/>
          <w:sz w:val="28"/>
          <w:szCs w:val="28"/>
          <w:lang w:eastAsia="zh-CN" w:bidi="en-US"/>
        </w:rPr>
        <w:t>и вопросы. – М</w:t>
      </w:r>
      <w:r w:rsidR="00A61DEB" w:rsidRPr="00A61DE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2000. – 320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94</w:t>
      </w:r>
      <w:r w:rsidR="005C66E1" w:rsidRPr="00656FF3">
        <w:rPr>
          <w:rFonts w:ascii="Times New Roman" w:eastAsia="Times New Roman" w:hAnsi="Times New Roman"/>
          <w:sz w:val="28"/>
          <w:szCs w:val="28"/>
          <w:lang w:eastAsia="zh-CN" w:bidi="en-US"/>
        </w:rPr>
        <w:t xml:space="preserve"> Коменский Я.А. Великая дидактика. – М.</w:t>
      </w:r>
      <w:r w:rsidR="00A61DEB" w:rsidRPr="00A61DEB">
        <w:rPr>
          <w:rFonts w:ascii="Times New Roman" w:eastAsia="Times New Roman" w:hAnsi="Times New Roman"/>
          <w:sz w:val="28"/>
          <w:szCs w:val="28"/>
          <w:lang w:eastAsia="zh-CN" w:bidi="en-US"/>
        </w:rPr>
        <w:t>,</w:t>
      </w:r>
      <w:r w:rsidR="005C66E1" w:rsidRPr="00656FF3">
        <w:rPr>
          <w:rFonts w:ascii="Times New Roman" w:eastAsia="Times New Roman" w:hAnsi="Times New Roman"/>
          <w:sz w:val="28"/>
          <w:szCs w:val="28"/>
          <w:lang w:eastAsia="zh-CN" w:bidi="en-US"/>
        </w:rPr>
        <w:t xml:space="preserve"> 2016. – 320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95</w:t>
      </w:r>
      <w:r w:rsidR="005C66E1" w:rsidRPr="00656FF3">
        <w:rPr>
          <w:rFonts w:ascii="Times New Roman" w:eastAsia="Times New Roman" w:hAnsi="Times New Roman"/>
          <w:sz w:val="28"/>
          <w:szCs w:val="28"/>
          <w:lang w:eastAsia="zh-CN" w:bidi="en-US"/>
        </w:rPr>
        <w:t xml:space="preserve"> Дик Ю.И., Пинский А.А., Усанов В.В. Интеграция учебных предметов // Советская педагогика. – 1987. – №9. – С. 42-47.</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Pr>
          <w:rFonts w:ascii="Times New Roman" w:eastAsia="Times New Roman" w:hAnsi="Times New Roman"/>
          <w:sz w:val="28"/>
          <w:szCs w:val="28"/>
          <w:lang w:eastAsia="zh-CN" w:bidi="en-US"/>
        </w:rPr>
        <w:t>96</w:t>
      </w:r>
      <w:r w:rsidR="005C66E1" w:rsidRPr="00656FF3">
        <w:rPr>
          <w:rFonts w:ascii="Times New Roman" w:eastAsia="Times New Roman" w:hAnsi="Times New Roman"/>
          <w:sz w:val="28"/>
          <w:szCs w:val="28"/>
          <w:lang w:eastAsia="zh-CN" w:bidi="en-US"/>
        </w:rPr>
        <w:t xml:space="preserve"> Крившенко Л.П., Юркина Л.В. Педагогика: учебник и практикум. – М.: Юрайт, 2022. – 364 с.</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97</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Тлеужанова</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Г</w:t>
      </w:r>
      <w:r w:rsidR="005C66E1" w:rsidRPr="00656FF3">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К</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Андреева</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О</w:t>
      </w:r>
      <w:r w:rsidR="005C66E1" w:rsidRPr="00656FF3">
        <w:rPr>
          <w:rFonts w:ascii="Times New Roman" w:eastAsia="Times New Roman" w:hAnsi="Times New Roman"/>
          <w:sz w:val="28"/>
          <w:szCs w:val="28"/>
          <w:lang w:val="en-US" w:eastAsia="zh-CN" w:bidi="en-US"/>
        </w:rPr>
        <w:t>.</w:t>
      </w:r>
      <w:r w:rsidR="005C66E1" w:rsidRPr="00656FF3">
        <w:rPr>
          <w:rFonts w:ascii="Times New Roman" w:eastAsia="Times New Roman" w:hAnsi="Times New Roman"/>
          <w:sz w:val="28"/>
          <w:szCs w:val="28"/>
          <w:lang w:eastAsia="zh-CN" w:bidi="en-US"/>
        </w:rPr>
        <w:t>А</w:t>
      </w:r>
      <w:r w:rsidR="005C66E1" w:rsidRPr="00656FF3">
        <w:rPr>
          <w:rFonts w:ascii="Times New Roman" w:eastAsia="Times New Roman" w:hAnsi="Times New Roman"/>
          <w:sz w:val="28"/>
          <w:szCs w:val="28"/>
          <w:lang w:val="en-US" w:eastAsia="zh-CN" w:bidi="en-US"/>
        </w:rPr>
        <w:t xml:space="preserve">. CLIL technology as a pedagogical condition for preparing students for professional activities // </w:t>
      </w:r>
      <w:r w:rsidR="005C66E1" w:rsidRPr="00656FF3">
        <w:rPr>
          <w:rFonts w:ascii="Times New Roman" w:eastAsia="Times New Roman" w:hAnsi="Times New Roman"/>
          <w:sz w:val="28"/>
          <w:szCs w:val="28"/>
          <w:lang w:eastAsia="zh-CN" w:bidi="en-US"/>
        </w:rPr>
        <w:t>Наука</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и</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жизнь</w:t>
      </w:r>
      <w:r w:rsidR="005C66E1" w:rsidRPr="00656FF3">
        <w:rPr>
          <w:rFonts w:ascii="Times New Roman" w:eastAsia="Times New Roman" w:hAnsi="Times New Roman"/>
          <w:sz w:val="28"/>
          <w:szCs w:val="28"/>
          <w:lang w:val="en-US" w:eastAsia="zh-CN" w:bidi="en-US"/>
        </w:rPr>
        <w:t xml:space="preserve"> </w:t>
      </w:r>
      <w:r w:rsidR="005C66E1" w:rsidRPr="00656FF3">
        <w:rPr>
          <w:rFonts w:ascii="Times New Roman" w:eastAsia="Times New Roman" w:hAnsi="Times New Roman"/>
          <w:sz w:val="28"/>
          <w:szCs w:val="28"/>
          <w:lang w:eastAsia="zh-CN" w:bidi="en-US"/>
        </w:rPr>
        <w:t>Казахстана</w:t>
      </w:r>
      <w:r w:rsidR="005C66E1" w:rsidRPr="00656FF3">
        <w:rPr>
          <w:rFonts w:ascii="Times New Roman" w:eastAsia="Times New Roman" w:hAnsi="Times New Roman"/>
          <w:sz w:val="28"/>
          <w:szCs w:val="28"/>
          <w:lang w:val="en-US" w:eastAsia="zh-CN" w:bidi="en-US"/>
        </w:rPr>
        <w:t xml:space="preserve">. – 2020. – №10/1 (141). – </w:t>
      </w:r>
      <w:r w:rsidR="005C66E1" w:rsidRPr="00656FF3">
        <w:rPr>
          <w:rFonts w:ascii="Times New Roman" w:eastAsia="Times New Roman" w:hAnsi="Times New Roman"/>
          <w:sz w:val="28"/>
          <w:szCs w:val="28"/>
          <w:lang w:eastAsia="zh-CN" w:bidi="en-US"/>
        </w:rPr>
        <w:t>С</w:t>
      </w:r>
      <w:r w:rsidR="005C66E1" w:rsidRPr="00656FF3">
        <w:rPr>
          <w:rFonts w:ascii="Times New Roman" w:eastAsia="Times New Roman" w:hAnsi="Times New Roman"/>
          <w:sz w:val="28"/>
          <w:szCs w:val="28"/>
          <w:lang w:val="en-US" w:eastAsia="zh-CN" w:bidi="en-US"/>
        </w:rPr>
        <w:t>. 171-174.</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98</w:t>
      </w:r>
      <w:r w:rsidR="005C66E1" w:rsidRPr="00656FF3">
        <w:rPr>
          <w:rFonts w:ascii="Times New Roman" w:eastAsia="Times New Roman" w:hAnsi="Times New Roman"/>
          <w:sz w:val="28"/>
          <w:szCs w:val="28"/>
          <w:lang w:val="en-US" w:eastAsia="zh-CN" w:bidi="en-US"/>
        </w:rPr>
        <w:t xml:space="preserve"> Richards J.C., Rodgers T.S. Approaches and methods in language teaching. </w:t>
      </w:r>
      <w:r w:rsidR="00A61DEB">
        <w:rPr>
          <w:rFonts w:ascii="Times New Roman" w:eastAsia="Times New Roman" w:hAnsi="Times New Roman"/>
          <w:sz w:val="28"/>
          <w:szCs w:val="28"/>
          <w:lang w:val="en-US" w:eastAsia="zh-CN" w:bidi="en-US"/>
        </w:rPr>
        <w:t xml:space="preserve">– Ed. </w:t>
      </w:r>
      <w:r w:rsidR="005C66E1" w:rsidRPr="00656FF3">
        <w:rPr>
          <w:rFonts w:ascii="Times New Roman" w:eastAsia="Times New Roman" w:hAnsi="Times New Roman"/>
          <w:sz w:val="28"/>
          <w:szCs w:val="28"/>
          <w:lang w:val="en-US" w:eastAsia="zh-CN" w:bidi="en-US"/>
        </w:rPr>
        <w:t xml:space="preserve">3rd. – Cambridge, 2014. – 410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99</w:t>
      </w:r>
      <w:r w:rsidR="005C66E1" w:rsidRPr="00656FF3">
        <w:rPr>
          <w:rFonts w:ascii="Times New Roman" w:eastAsia="Times New Roman" w:hAnsi="Times New Roman"/>
          <w:sz w:val="28"/>
          <w:szCs w:val="28"/>
          <w:lang w:val="en-US" w:eastAsia="zh-CN" w:bidi="en-US"/>
        </w:rPr>
        <w:t xml:space="preserve"> Coyle D. The Place of CLIL in (Bilingual) Education // Theory into Practice. – 2018. – </w:t>
      </w:r>
      <w:r w:rsidR="00A61DEB">
        <w:rPr>
          <w:rFonts w:ascii="Times New Roman" w:eastAsia="Times New Roman" w:hAnsi="Times New Roman"/>
          <w:sz w:val="28"/>
          <w:szCs w:val="28"/>
          <w:lang w:val="en-US" w:eastAsia="zh-CN" w:bidi="en-US"/>
        </w:rPr>
        <w:t xml:space="preserve">Issue </w:t>
      </w:r>
      <w:r w:rsidR="005C66E1" w:rsidRPr="00656FF3">
        <w:rPr>
          <w:rFonts w:ascii="Times New Roman" w:eastAsia="Times New Roman" w:hAnsi="Times New Roman"/>
          <w:sz w:val="28"/>
          <w:szCs w:val="28"/>
          <w:lang w:val="en-US" w:eastAsia="zh-CN" w:bidi="en-US"/>
        </w:rPr>
        <w:t xml:space="preserve">57.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xml:space="preserve">. 166-176.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10</w:t>
      </w:r>
      <w:r w:rsidR="0083476B" w:rsidRPr="0083476B">
        <w:rPr>
          <w:rFonts w:ascii="Times New Roman" w:eastAsia="Times New Roman" w:hAnsi="Times New Roman"/>
          <w:sz w:val="28"/>
          <w:szCs w:val="28"/>
          <w:lang w:val="en-US" w:eastAsia="zh-CN" w:bidi="en-US"/>
        </w:rPr>
        <w:t>0</w:t>
      </w:r>
      <w:r w:rsidRPr="00656FF3">
        <w:rPr>
          <w:rFonts w:ascii="Times New Roman" w:eastAsia="Times New Roman" w:hAnsi="Times New Roman"/>
          <w:sz w:val="28"/>
          <w:szCs w:val="28"/>
          <w:lang w:val="en-US" w:eastAsia="zh-CN" w:bidi="en-US"/>
        </w:rPr>
        <w:t xml:space="preserve"> Nawrot-Lis B. Insights into CLIL methodology // </w:t>
      </w:r>
      <w:r w:rsidR="00A61DEB">
        <w:rPr>
          <w:rFonts w:ascii="Times New Roman" w:eastAsia="Times New Roman" w:hAnsi="Times New Roman"/>
          <w:sz w:val="28"/>
          <w:szCs w:val="28"/>
          <w:lang w:val="en-US" w:eastAsia="zh-CN" w:bidi="en-US"/>
        </w:rPr>
        <w:t xml:space="preserve">In book: </w:t>
      </w:r>
      <w:r w:rsidRPr="00656FF3">
        <w:rPr>
          <w:rFonts w:ascii="Times New Roman" w:eastAsia="Times New Roman" w:hAnsi="Times New Roman"/>
          <w:sz w:val="28"/>
          <w:szCs w:val="28"/>
          <w:lang w:val="en-US" w:eastAsia="zh-CN" w:bidi="en-US"/>
        </w:rPr>
        <w:t xml:space="preserve">The Challenges of Content Acquisition in a CLIL Course. – </w:t>
      </w:r>
      <w:r w:rsidR="00A61DEB" w:rsidRPr="00A61DEB">
        <w:rPr>
          <w:rFonts w:ascii="Times New Roman" w:eastAsia="Times New Roman" w:hAnsi="Times New Roman"/>
          <w:sz w:val="28"/>
          <w:szCs w:val="28"/>
          <w:lang w:val="en-US" w:eastAsia="zh-CN" w:bidi="en-US"/>
        </w:rPr>
        <w:t>Stuttgart</w:t>
      </w:r>
      <w:r w:rsidR="00A61DEB">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val="en-US" w:eastAsia="zh-CN" w:bidi="en-US"/>
        </w:rPr>
        <w:t xml:space="preserve">2019.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41-66.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10</w:t>
      </w:r>
      <w:r w:rsidR="0083476B" w:rsidRPr="0083476B">
        <w:rPr>
          <w:rFonts w:ascii="Times New Roman" w:eastAsia="Times New Roman" w:hAnsi="Times New Roman"/>
          <w:sz w:val="28"/>
          <w:szCs w:val="28"/>
          <w:lang w:val="en-US" w:eastAsia="zh-CN" w:bidi="en-US"/>
        </w:rPr>
        <w:t>1</w:t>
      </w:r>
      <w:r w:rsidRPr="00656FF3">
        <w:rPr>
          <w:rFonts w:ascii="Times New Roman" w:eastAsia="Times New Roman" w:hAnsi="Times New Roman"/>
          <w:sz w:val="28"/>
          <w:szCs w:val="28"/>
          <w:lang w:val="en-US" w:eastAsia="zh-CN" w:bidi="en-US"/>
        </w:rPr>
        <w:t xml:space="preserve"> Leleka T. The use of CLIL methodology in the English language teaching // Academic No</w:t>
      </w:r>
      <w:r w:rsidR="00A61DEB">
        <w:rPr>
          <w:rFonts w:ascii="Times New Roman" w:eastAsia="Times New Roman" w:hAnsi="Times New Roman"/>
          <w:sz w:val="28"/>
          <w:szCs w:val="28"/>
          <w:lang w:val="en-US" w:eastAsia="zh-CN" w:bidi="en-US"/>
        </w:rPr>
        <w:t>tes Series Pedagogical Science.</w:t>
      </w:r>
      <w:r w:rsidRPr="00656FF3">
        <w:rPr>
          <w:rFonts w:ascii="Times New Roman" w:eastAsia="Times New Roman" w:hAnsi="Times New Roman"/>
          <w:sz w:val="28"/>
          <w:szCs w:val="28"/>
          <w:lang w:val="en-US" w:eastAsia="zh-CN" w:bidi="en-US"/>
        </w:rPr>
        <w:t xml:space="preserve"> – 2022. – </w:t>
      </w:r>
      <w:r w:rsidR="00A61DEB">
        <w:rPr>
          <w:rFonts w:ascii="Times New Roman" w:eastAsia="Times New Roman" w:hAnsi="Times New Roman"/>
          <w:sz w:val="28"/>
          <w:szCs w:val="28"/>
          <w:lang w:val="en-US" w:eastAsia="zh-CN" w:bidi="en-US"/>
        </w:rPr>
        <w:t>Issue</w:t>
      </w:r>
      <w:r w:rsidRPr="00656FF3">
        <w:rPr>
          <w:rFonts w:ascii="Times New Roman" w:eastAsia="Times New Roman" w:hAnsi="Times New Roman"/>
          <w:sz w:val="28"/>
          <w:szCs w:val="28"/>
          <w:lang w:val="en-US" w:eastAsia="zh-CN" w:bidi="en-US"/>
        </w:rPr>
        <w:t xml:space="preserve"> 203.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85-88.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10</w:t>
      </w:r>
      <w:r w:rsidR="0083476B" w:rsidRPr="0083476B">
        <w:rPr>
          <w:rFonts w:ascii="Times New Roman" w:eastAsia="Times New Roman" w:hAnsi="Times New Roman"/>
          <w:sz w:val="28"/>
          <w:szCs w:val="28"/>
          <w:lang w:val="en-US" w:eastAsia="zh-CN" w:bidi="en-US"/>
        </w:rPr>
        <w:t>2</w:t>
      </w:r>
      <w:r w:rsidRPr="00656FF3">
        <w:rPr>
          <w:rFonts w:ascii="Times New Roman" w:eastAsia="Times New Roman" w:hAnsi="Times New Roman"/>
          <w:sz w:val="28"/>
          <w:szCs w:val="28"/>
          <w:lang w:val="en-US" w:eastAsia="zh-CN" w:bidi="en-US"/>
        </w:rPr>
        <w:t xml:space="preserve"> Poveda-García-Noblejas B., Antropova S. Analysis of CLIL-related research in school settings: A systematic review // Journal of Language and Education. – 2024. – </w:t>
      </w:r>
      <w:r w:rsidR="00A61DEB">
        <w:rPr>
          <w:rFonts w:ascii="Times New Roman" w:eastAsia="Times New Roman" w:hAnsi="Times New Roman"/>
          <w:sz w:val="28"/>
          <w:szCs w:val="28"/>
          <w:lang w:val="en-US" w:eastAsia="zh-CN" w:bidi="en-US"/>
        </w:rPr>
        <w:t>Vol.</w:t>
      </w:r>
      <w:r w:rsidRPr="00656FF3">
        <w:rPr>
          <w:rFonts w:ascii="Times New Roman" w:eastAsia="Times New Roman" w:hAnsi="Times New Roman"/>
          <w:sz w:val="28"/>
          <w:szCs w:val="28"/>
          <w:lang w:val="en-US" w:eastAsia="zh-CN" w:bidi="en-US"/>
        </w:rPr>
        <w:t xml:space="preserve"> 10</w:t>
      </w:r>
      <w:r w:rsidR="00A61DEB">
        <w:rPr>
          <w:rFonts w:ascii="Times New Roman" w:eastAsia="Times New Roman" w:hAnsi="Times New Roman"/>
          <w:sz w:val="28"/>
          <w:szCs w:val="28"/>
          <w:lang w:val="en-US" w:eastAsia="zh-CN" w:bidi="en-US"/>
        </w:rPr>
        <w:t>, Issue 1</w:t>
      </w:r>
      <w:r w:rsidRPr="00656FF3">
        <w:rPr>
          <w:rFonts w:ascii="Times New Roman" w:eastAsia="Times New Roman" w:hAnsi="Times New Roman"/>
          <w:sz w:val="28"/>
          <w:szCs w:val="28"/>
          <w:lang w:val="en-US" w:eastAsia="zh-CN" w:bidi="en-US"/>
        </w:rPr>
        <w:t xml:space="preserve">.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146-159.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E77F75">
        <w:rPr>
          <w:rFonts w:ascii="Times New Roman" w:eastAsia="Times New Roman" w:hAnsi="Times New Roman"/>
          <w:sz w:val="28"/>
          <w:szCs w:val="28"/>
          <w:lang w:val="en-US" w:eastAsia="zh-CN" w:bidi="en-US"/>
        </w:rPr>
        <w:t>03</w:t>
      </w:r>
      <w:r w:rsidRPr="00656FF3">
        <w:rPr>
          <w:rFonts w:ascii="Times New Roman" w:eastAsia="Times New Roman" w:hAnsi="Times New Roman"/>
          <w:sz w:val="28"/>
          <w:szCs w:val="28"/>
          <w:lang w:val="en-US" w:eastAsia="zh-CN" w:bidi="en-US"/>
        </w:rPr>
        <w:t xml:space="preserve"> Pérez W.</w:t>
      </w:r>
      <w:r w:rsidR="00A61DEB">
        <w:rPr>
          <w:rFonts w:ascii="Times New Roman" w:eastAsia="Times New Roman" w:hAnsi="Times New Roman"/>
          <w:sz w:val="28"/>
          <w:szCs w:val="28"/>
          <w:lang w:val="en-US" w:eastAsia="zh-CN" w:bidi="en-US"/>
        </w:rPr>
        <w:t xml:space="preserve"> et al.</w:t>
      </w:r>
      <w:r w:rsidRPr="00656FF3">
        <w:rPr>
          <w:rFonts w:ascii="Times New Roman" w:eastAsia="Times New Roman" w:hAnsi="Times New Roman"/>
          <w:sz w:val="28"/>
          <w:szCs w:val="28"/>
          <w:lang w:val="en-US" w:eastAsia="zh-CN" w:bidi="en-US"/>
        </w:rPr>
        <w:t xml:space="preserve"> Innovations and Challenges: Conceptualizing CLIL Practice // Theory into Practice. – 2018. – </w:t>
      </w:r>
      <w:r w:rsidR="00A61DEB">
        <w:rPr>
          <w:rFonts w:ascii="Times New Roman" w:eastAsia="Times New Roman" w:hAnsi="Times New Roman"/>
          <w:sz w:val="28"/>
          <w:szCs w:val="28"/>
          <w:lang w:val="en-US" w:eastAsia="zh-CN" w:bidi="en-US"/>
        </w:rPr>
        <w:t xml:space="preserve">Issue </w:t>
      </w:r>
      <w:r w:rsidRPr="00656FF3">
        <w:rPr>
          <w:rFonts w:ascii="Times New Roman" w:eastAsia="Times New Roman" w:hAnsi="Times New Roman"/>
          <w:sz w:val="28"/>
          <w:szCs w:val="28"/>
          <w:lang w:val="en-US" w:eastAsia="zh-CN" w:bidi="en-US"/>
        </w:rPr>
        <w:t xml:space="preserve">57.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177-184.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04</w:t>
      </w:r>
      <w:r w:rsidRPr="00656FF3">
        <w:rPr>
          <w:rFonts w:ascii="Times New Roman" w:eastAsia="Times New Roman" w:hAnsi="Times New Roman"/>
          <w:sz w:val="28"/>
          <w:szCs w:val="28"/>
          <w:lang w:val="en-US" w:eastAsia="zh-CN" w:bidi="en-US"/>
        </w:rPr>
        <w:t xml:space="preserve"> Mehisto P., Marsh D., Frigols M.J. Uncovering CLIL: content and language integrated learning in bilingual and multilingual education. – Oxford: Macmillan, 2008. – 238 p.</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05</w:t>
      </w:r>
      <w:r w:rsidRPr="00656FF3">
        <w:rPr>
          <w:rFonts w:ascii="Times New Roman" w:eastAsia="Times New Roman" w:hAnsi="Times New Roman"/>
          <w:sz w:val="28"/>
          <w:szCs w:val="28"/>
          <w:lang w:val="en-US" w:eastAsia="zh-CN" w:bidi="en-US"/>
        </w:rPr>
        <w:t xml:space="preserve"> Mehisto P.</w:t>
      </w:r>
      <w:r w:rsidR="00A61DEB">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 xml:space="preserve"> Marsh D. Approaching the economic, cognitive and health benefits of bilingualism: Fuel for CLIL</w:t>
      </w:r>
      <w:r w:rsidR="00A61DEB">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val="en-US" w:eastAsia="zh-CN" w:bidi="en-US"/>
        </w:rPr>
        <w:t xml:space="preserve"> In </w:t>
      </w:r>
      <w:r w:rsidR="00A61DEB">
        <w:rPr>
          <w:rFonts w:ascii="Times New Roman" w:eastAsia="Times New Roman" w:hAnsi="Times New Roman"/>
          <w:sz w:val="28"/>
          <w:szCs w:val="28"/>
          <w:lang w:val="en-US" w:eastAsia="zh-CN" w:bidi="en-US"/>
        </w:rPr>
        <w:t xml:space="preserve">book: </w:t>
      </w:r>
      <w:r w:rsidRPr="00656FF3">
        <w:rPr>
          <w:rFonts w:ascii="Times New Roman" w:eastAsia="Times New Roman" w:hAnsi="Times New Roman"/>
          <w:sz w:val="28"/>
          <w:szCs w:val="28"/>
          <w:lang w:val="en-US" w:eastAsia="zh-CN" w:bidi="en-US"/>
        </w:rPr>
        <w:t xml:space="preserve">Content and Foreign Language Integrated Learning. – Bern: Peter Lang, 2011. – </w:t>
      </w:r>
      <w:r w:rsidR="00A61DEB">
        <w:rPr>
          <w:rFonts w:ascii="Times New Roman" w:eastAsia="Times New Roman" w:hAnsi="Times New Roman"/>
          <w:sz w:val="28"/>
          <w:szCs w:val="28"/>
          <w:lang w:val="en-US" w:eastAsia="zh-CN" w:bidi="en-US"/>
        </w:rPr>
        <w:t>P. 21-47.</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06</w:t>
      </w:r>
      <w:r w:rsidRPr="00656FF3">
        <w:rPr>
          <w:rFonts w:ascii="Times New Roman" w:eastAsia="Times New Roman" w:hAnsi="Times New Roman"/>
          <w:sz w:val="28"/>
          <w:szCs w:val="28"/>
          <w:lang w:val="en-US" w:eastAsia="zh-CN" w:bidi="en-US"/>
        </w:rPr>
        <w:t xml:space="preserve"> </w:t>
      </w:r>
      <w:r w:rsidR="00A61DEB" w:rsidRPr="00656FF3">
        <w:rPr>
          <w:rFonts w:ascii="Times New Roman" w:eastAsia="Times New Roman" w:hAnsi="Times New Roman"/>
          <w:sz w:val="28"/>
          <w:szCs w:val="28"/>
          <w:lang w:val="en-US" w:eastAsia="zh-CN" w:bidi="en-US"/>
        </w:rPr>
        <w:t xml:space="preserve">de </w:t>
      </w:r>
      <w:r w:rsidRPr="00656FF3">
        <w:rPr>
          <w:rFonts w:ascii="Times New Roman" w:eastAsia="Times New Roman" w:hAnsi="Times New Roman"/>
          <w:sz w:val="28"/>
          <w:szCs w:val="28"/>
          <w:lang w:val="en-US" w:eastAsia="zh-CN" w:bidi="en-US"/>
        </w:rPr>
        <w:t>Zarobe Y</w:t>
      </w:r>
      <w:r w:rsidR="00A61DEB">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R</w:t>
      </w:r>
      <w:r w:rsidR="00A61DEB">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 xml:space="preserve"> Jim</w:t>
      </w:r>
      <w:r w:rsidR="00A61DEB">
        <w:rPr>
          <w:rFonts w:ascii="Times New Roman" w:eastAsia="Times New Roman" w:hAnsi="Times New Roman"/>
          <w:sz w:val="28"/>
          <w:szCs w:val="28"/>
          <w:lang w:val="en-US" w:eastAsia="zh-CN" w:bidi="en-US"/>
        </w:rPr>
        <w:t>enez-</w:t>
      </w:r>
      <w:r w:rsidRPr="00656FF3">
        <w:rPr>
          <w:rFonts w:ascii="Times New Roman" w:eastAsia="Times New Roman" w:hAnsi="Times New Roman"/>
          <w:sz w:val="28"/>
          <w:szCs w:val="28"/>
          <w:lang w:val="en-US" w:eastAsia="zh-CN" w:bidi="en-US"/>
        </w:rPr>
        <w:t>Catalan</w:t>
      </w:r>
      <w:r w:rsidR="00A61DEB" w:rsidRPr="00A61DEB">
        <w:rPr>
          <w:rFonts w:ascii="Times New Roman" w:eastAsia="Times New Roman" w:hAnsi="Times New Roman"/>
          <w:sz w:val="28"/>
          <w:szCs w:val="28"/>
          <w:lang w:val="en-US" w:eastAsia="zh-CN" w:bidi="en-US"/>
        </w:rPr>
        <w:t xml:space="preserve"> </w:t>
      </w:r>
      <w:r w:rsidR="00A61DEB" w:rsidRPr="00656FF3">
        <w:rPr>
          <w:rFonts w:ascii="Times New Roman" w:eastAsia="Times New Roman" w:hAnsi="Times New Roman"/>
          <w:sz w:val="28"/>
          <w:szCs w:val="28"/>
          <w:lang w:val="en-US" w:eastAsia="zh-CN" w:bidi="en-US"/>
        </w:rPr>
        <w:t>R</w:t>
      </w:r>
      <w:r w:rsidR="00A61DEB">
        <w:rPr>
          <w:rFonts w:ascii="Times New Roman" w:eastAsia="Times New Roman" w:hAnsi="Times New Roman"/>
          <w:sz w:val="28"/>
          <w:szCs w:val="28"/>
          <w:lang w:val="en-US" w:eastAsia="zh-CN" w:bidi="en-US"/>
        </w:rPr>
        <w:t>.</w:t>
      </w:r>
      <w:r w:rsidR="00A61DEB" w:rsidRPr="00656FF3">
        <w:rPr>
          <w:rFonts w:ascii="Times New Roman" w:eastAsia="Times New Roman" w:hAnsi="Times New Roman"/>
          <w:sz w:val="28"/>
          <w:szCs w:val="28"/>
          <w:lang w:val="en-US" w:eastAsia="zh-CN" w:bidi="en-US"/>
        </w:rPr>
        <w:t>M</w:t>
      </w:r>
      <w:r w:rsidRPr="00656FF3">
        <w:rPr>
          <w:rFonts w:ascii="Times New Roman" w:eastAsia="Times New Roman" w:hAnsi="Times New Roman"/>
          <w:sz w:val="28"/>
          <w:szCs w:val="28"/>
          <w:lang w:val="en-US" w:eastAsia="zh-CN" w:bidi="en-US"/>
        </w:rPr>
        <w:t xml:space="preserve">. Content and Language Integrated Learning: Evidence from research in Europe. – Bristol, 2009. – 256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07</w:t>
      </w:r>
      <w:r w:rsidRPr="00656FF3">
        <w:rPr>
          <w:rFonts w:ascii="Times New Roman" w:eastAsia="Times New Roman" w:hAnsi="Times New Roman"/>
          <w:sz w:val="28"/>
          <w:szCs w:val="28"/>
          <w:lang w:val="en-US" w:eastAsia="zh-CN" w:bidi="en-US"/>
        </w:rPr>
        <w:t xml:space="preserve"> Dalton-Puffer C. Content-and-Language Integrated Learning: From Practice to Principles // Annual Review of Applied Linguistics. – 2011. – Vol. 31. – P. 182-204.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08</w:t>
      </w:r>
      <w:r w:rsidRPr="00656FF3">
        <w:rPr>
          <w:rFonts w:ascii="Times New Roman" w:eastAsia="Times New Roman" w:hAnsi="Times New Roman"/>
          <w:sz w:val="28"/>
          <w:szCs w:val="28"/>
          <w:lang w:val="en-US" w:eastAsia="zh-CN" w:bidi="en-US"/>
        </w:rPr>
        <w:t xml:space="preserve"> Meyer O. Towards quality CLIL: successful planning and teaching strategies</w:t>
      </w:r>
      <w:r w:rsidR="00A61DEB">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val="en-US" w:eastAsia="zh-CN" w:bidi="en-US"/>
        </w:rPr>
        <w:t xml:space="preserve"> </w:t>
      </w:r>
      <w:r w:rsidR="00A61DEB" w:rsidRPr="00A61DEB">
        <w:rPr>
          <w:rFonts w:ascii="Times New Roman" w:eastAsia="Times New Roman" w:hAnsi="Times New Roman"/>
          <w:sz w:val="28"/>
          <w:szCs w:val="28"/>
          <w:lang w:val="en-US" w:eastAsia="zh-CN" w:bidi="en-US"/>
        </w:rPr>
        <w:t>Pulso</w:t>
      </w:r>
      <w:r w:rsidR="00A61DEB">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 xml:space="preserve"> </w:t>
      </w:r>
      <w:r w:rsidR="00A61DEB">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val="en-US" w:eastAsia="zh-CN" w:bidi="en-US"/>
        </w:rPr>
        <w:t>2010. – Vol. 33. – P. 11-29.</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09</w:t>
      </w:r>
      <w:r w:rsidRPr="00656FF3">
        <w:rPr>
          <w:rFonts w:ascii="Times New Roman" w:eastAsia="Times New Roman" w:hAnsi="Times New Roman"/>
          <w:sz w:val="28"/>
          <w:szCs w:val="28"/>
          <w:lang w:val="en-US" w:eastAsia="zh-CN" w:bidi="en-US"/>
        </w:rPr>
        <w:t xml:space="preserve"> Maljers A. Windows on CLIL. Content and Language Integrated Learning in the European Spotlight. – Alkmaar, 2007. – 178 p.</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11</w:t>
      </w:r>
      <w:r w:rsidR="0083476B" w:rsidRPr="0083476B">
        <w:rPr>
          <w:rFonts w:ascii="Times New Roman" w:eastAsia="Times New Roman" w:hAnsi="Times New Roman"/>
          <w:sz w:val="28"/>
          <w:szCs w:val="28"/>
          <w:lang w:val="en-US" w:eastAsia="zh-CN" w:bidi="en-US"/>
        </w:rPr>
        <w:t>0</w:t>
      </w:r>
      <w:r w:rsidRPr="00656FF3">
        <w:rPr>
          <w:rFonts w:ascii="Times New Roman" w:eastAsia="Times New Roman" w:hAnsi="Times New Roman"/>
          <w:sz w:val="28"/>
          <w:szCs w:val="28"/>
          <w:lang w:val="en-US" w:eastAsia="zh-CN" w:bidi="en-US"/>
        </w:rPr>
        <w:t xml:space="preserve"> Morton T. Reconceptualizing and describing teachers’ knowledge of language for content and language integrated learning (CLIL) // International Journal of Bilingual Education and Bilingualism. – 2018. – </w:t>
      </w:r>
      <w:r w:rsidR="00363D28">
        <w:rPr>
          <w:rFonts w:ascii="Times New Roman" w:eastAsia="Times New Roman" w:hAnsi="Times New Roman"/>
          <w:sz w:val="28"/>
          <w:szCs w:val="28"/>
          <w:lang w:val="en-US" w:eastAsia="zh-CN" w:bidi="en-US"/>
        </w:rPr>
        <w:t>Issue</w:t>
      </w:r>
      <w:r w:rsidRPr="00656FF3">
        <w:rPr>
          <w:rFonts w:ascii="Times New Roman" w:eastAsia="Times New Roman" w:hAnsi="Times New Roman"/>
          <w:sz w:val="28"/>
          <w:szCs w:val="28"/>
          <w:lang w:val="en-US" w:eastAsia="zh-CN" w:bidi="en-US"/>
        </w:rPr>
        <w:t xml:space="preserve"> 21.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275-286.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11</w:t>
      </w:r>
      <w:r w:rsidR="0083476B" w:rsidRPr="0083476B">
        <w:rPr>
          <w:rFonts w:ascii="Times New Roman" w:eastAsia="Times New Roman" w:hAnsi="Times New Roman"/>
          <w:sz w:val="28"/>
          <w:szCs w:val="28"/>
          <w:lang w:val="en-US" w:eastAsia="zh-CN" w:bidi="en-US"/>
        </w:rPr>
        <w:t>1</w:t>
      </w:r>
      <w:r w:rsidRPr="00656FF3">
        <w:rPr>
          <w:rFonts w:ascii="Times New Roman" w:eastAsia="Times New Roman" w:hAnsi="Times New Roman"/>
          <w:sz w:val="28"/>
          <w:szCs w:val="28"/>
          <w:lang w:val="en-US" w:eastAsia="zh-CN" w:bidi="en-US"/>
        </w:rPr>
        <w:t xml:space="preserve"> Villabona N., Cenoz J. The integration of content and language in CLIL: a challenge for content-driven and language-driven teachers // Language, Cult</w:t>
      </w:r>
      <w:r w:rsidR="00363D28">
        <w:rPr>
          <w:rFonts w:ascii="Times New Roman" w:eastAsia="Times New Roman" w:hAnsi="Times New Roman"/>
          <w:sz w:val="28"/>
          <w:szCs w:val="28"/>
          <w:lang w:val="en-US" w:eastAsia="zh-CN" w:bidi="en-US"/>
        </w:rPr>
        <w:t xml:space="preserve">ure and Curriculum. – 2021. – Issue </w:t>
      </w:r>
      <w:r w:rsidRPr="00656FF3">
        <w:rPr>
          <w:rFonts w:ascii="Times New Roman" w:eastAsia="Times New Roman" w:hAnsi="Times New Roman"/>
          <w:sz w:val="28"/>
          <w:szCs w:val="28"/>
          <w:lang w:val="en-US" w:eastAsia="zh-CN" w:bidi="en-US"/>
        </w:rPr>
        <w:t xml:space="preserve">35.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36-50.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11</w:t>
      </w:r>
      <w:r w:rsidR="0083476B" w:rsidRPr="0083476B">
        <w:rPr>
          <w:rFonts w:ascii="Times New Roman" w:eastAsia="Times New Roman" w:hAnsi="Times New Roman"/>
          <w:sz w:val="28"/>
          <w:szCs w:val="28"/>
          <w:lang w:val="en-US" w:eastAsia="zh-CN" w:bidi="en-US"/>
        </w:rPr>
        <w:t>2</w:t>
      </w:r>
      <w:r w:rsidRPr="00656FF3">
        <w:rPr>
          <w:rFonts w:ascii="Times New Roman" w:eastAsia="Times New Roman" w:hAnsi="Times New Roman"/>
          <w:sz w:val="28"/>
          <w:szCs w:val="28"/>
          <w:lang w:val="en-US" w:eastAsia="zh-CN" w:bidi="en-US"/>
        </w:rPr>
        <w:t xml:space="preserve"> Shykun A. Content and language integrated learning: enhancing language acquisition and content understanding // International Science Journal of Education &amp; Linguistics. – 2023. – </w:t>
      </w:r>
      <w:r w:rsidR="00363D28">
        <w:rPr>
          <w:rFonts w:ascii="Times New Roman" w:eastAsia="Times New Roman" w:hAnsi="Times New Roman"/>
          <w:sz w:val="28"/>
          <w:szCs w:val="28"/>
          <w:lang w:val="en-US" w:eastAsia="zh-CN" w:bidi="en-US"/>
        </w:rPr>
        <w:t>Vol.</w:t>
      </w:r>
      <w:r w:rsidRPr="00656FF3">
        <w:rPr>
          <w:rFonts w:ascii="Times New Roman" w:eastAsia="Times New Roman" w:hAnsi="Times New Roman"/>
          <w:sz w:val="28"/>
          <w:szCs w:val="28"/>
          <w:lang w:val="en-US" w:eastAsia="zh-CN" w:bidi="en-US"/>
        </w:rPr>
        <w:t xml:space="preserve"> 2</w:t>
      </w:r>
      <w:r w:rsidR="00363D28">
        <w:rPr>
          <w:rFonts w:ascii="Times New Roman" w:eastAsia="Times New Roman" w:hAnsi="Times New Roman"/>
          <w:sz w:val="28"/>
          <w:szCs w:val="28"/>
          <w:lang w:val="en-US" w:eastAsia="zh-CN" w:bidi="en-US"/>
        </w:rPr>
        <w:t xml:space="preserve">, Issue </w:t>
      </w:r>
      <w:r w:rsidRPr="00656FF3">
        <w:rPr>
          <w:rFonts w:ascii="Times New Roman" w:eastAsia="Times New Roman" w:hAnsi="Times New Roman"/>
          <w:sz w:val="28"/>
          <w:szCs w:val="28"/>
          <w:lang w:val="en-US" w:eastAsia="zh-CN" w:bidi="en-US"/>
        </w:rPr>
        <w:t xml:space="preserve">4.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39-44.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5C61A2">
        <w:rPr>
          <w:rFonts w:ascii="Times New Roman" w:eastAsia="Times New Roman" w:hAnsi="Times New Roman"/>
          <w:sz w:val="28"/>
          <w:szCs w:val="28"/>
          <w:lang w:val="de-DE" w:eastAsia="zh-CN" w:bidi="en-US"/>
        </w:rPr>
        <w:t>1</w:t>
      </w:r>
      <w:r w:rsidR="0083476B" w:rsidRPr="0083476B">
        <w:rPr>
          <w:rFonts w:ascii="Times New Roman" w:eastAsia="Times New Roman" w:hAnsi="Times New Roman"/>
          <w:sz w:val="28"/>
          <w:szCs w:val="28"/>
          <w:lang w:val="de-DE" w:eastAsia="zh-CN" w:bidi="en-US"/>
        </w:rPr>
        <w:t>13</w:t>
      </w:r>
      <w:r w:rsidRPr="005C61A2">
        <w:rPr>
          <w:rFonts w:ascii="Times New Roman" w:eastAsia="Times New Roman" w:hAnsi="Times New Roman"/>
          <w:sz w:val="28"/>
          <w:szCs w:val="28"/>
          <w:lang w:val="de-DE" w:eastAsia="zh-CN" w:bidi="en-US"/>
        </w:rPr>
        <w:t xml:space="preserve"> Baranova T., Kobicheva A., Olkhovik N.</w:t>
      </w:r>
      <w:r w:rsidR="00363D28" w:rsidRPr="005C61A2">
        <w:rPr>
          <w:rFonts w:ascii="Times New Roman" w:eastAsia="Times New Roman" w:hAnsi="Times New Roman"/>
          <w:sz w:val="28"/>
          <w:szCs w:val="28"/>
          <w:lang w:val="de-DE" w:eastAsia="zh-CN" w:bidi="en-US"/>
        </w:rPr>
        <w:t xml:space="preserve"> et al. </w:t>
      </w:r>
      <w:r w:rsidRPr="00656FF3">
        <w:rPr>
          <w:rFonts w:ascii="Times New Roman" w:eastAsia="Times New Roman" w:hAnsi="Times New Roman"/>
          <w:sz w:val="28"/>
          <w:szCs w:val="28"/>
          <w:lang w:val="en-US" w:eastAsia="zh-CN" w:bidi="en-US"/>
        </w:rPr>
        <w:t>The Design of Integrated Learning Model for CLIL-learners // IOP Conference. – 2020. – Vol. 940. – P. 1-12.</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14</w:t>
      </w:r>
      <w:r w:rsidRPr="00656FF3">
        <w:rPr>
          <w:rFonts w:ascii="Times New Roman" w:eastAsia="Times New Roman" w:hAnsi="Times New Roman"/>
          <w:sz w:val="28"/>
          <w:szCs w:val="28"/>
          <w:lang w:val="en-US" w:eastAsia="zh-CN" w:bidi="en-US"/>
        </w:rPr>
        <w:t xml:space="preserve"> Dalton-Puffer C., Smit U. Content and Language Integrated Learning: A research agenda // Language Teaching. – 2013. – </w:t>
      </w:r>
      <w:r w:rsidR="00363D28">
        <w:rPr>
          <w:rFonts w:ascii="Times New Roman" w:eastAsia="Times New Roman" w:hAnsi="Times New Roman"/>
          <w:sz w:val="28"/>
          <w:szCs w:val="28"/>
          <w:lang w:val="en-US" w:eastAsia="zh-CN" w:bidi="en-US"/>
        </w:rPr>
        <w:t>Issue</w:t>
      </w:r>
      <w:r w:rsidRPr="00656FF3">
        <w:rPr>
          <w:rFonts w:ascii="Times New Roman" w:eastAsia="Times New Roman" w:hAnsi="Times New Roman"/>
          <w:sz w:val="28"/>
          <w:szCs w:val="28"/>
          <w:lang w:val="en-US" w:eastAsia="zh-CN" w:bidi="en-US"/>
        </w:rPr>
        <w:t xml:space="preserve"> 46.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545-559.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15</w:t>
      </w:r>
      <w:r w:rsidRPr="00656FF3">
        <w:rPr>
          <w:rFonts w:ascii="Times New Roman" w:eastAsia="Times New Roman" w:hAnsi="Times New Roman"/>
          <w:sz w:val="28"/>
          <w:szCs w:val="28"/>
          <w:lang w:val="en-US" w:eastAsia="zh-CN" w:bidi="en-US"/>
        </w:rPr>
        <w:t xml:space="preserve"> Kovalenko I., Baranivska N. Teaching English through content: methodological approaches to content and language integrated learning (CLIL) // </w:t>
      </w:r>
      <w:r w:rsidRPr="00656FF3">
        <w:rPr>
          <w:rFonts w:ascii="Times New Roman" w:eastAsia="Times New Roman" w:hAnsi="Times New Roman"/>
          <w:sz w:val="28"/>
          <w:szCs w:val="28"/>
          <w:lang w:eastAsia="zh-CN" w:bidi="en-US"/>
        </w:rPr>
        <w:t>Вісник</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науки</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та</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освіти</w:t>
      </w:r>
      <w:r w:rsidRPr="00656FF3">
        <w:rPr>
          <w:rFonts w:ascii="Times New Roman" w:eastAsia="Times New Roman" w:hAnsi="Times New Roman"/>
          <w:sz w:val="28"/>
          <w:szCs w:val="28"/>
          <w:lang w:val="en-US" w:eastAsia="zh-CN" w:bidi="en-US"/>
        </w:rPr>
        <w:t xml:space="preserve">. – 2024. – </w:t>
      </w:r>
      <w:r w:rsidR="00363D28">
        <w:rPr>
          <w:rFonts w:ascii="Times New Roman" w:eastAsia="Times New Roman" w:hAnsi="Times New Roman"/>
          <w:sz w:val="28"/>
          <w:szCs w:val="28"/>
          <w:lang w:val="en-US" w:eastAsia="zh-CN" w:bidi="en-US"/>
        </w:rPr>
        <w:t>Vol.</w:t>
      </w:r>
      <w:r w:rsidRPr="00656FF3">
        <w:rPr>
          <w:rFonts w:ascii="Times New Roman" w:eastAsia="Times New Roman" w:hAnsi="Times New Roman"/>
          <w:sz w:val="28"/>
          <w:szCs w:val="28"/>
          <w:lang w:val="en-US" w:eastAsia="zh-CN" w:bidi="en-US"/>
        </w:rPr>
        <w:t xml:space="preserve"> 7</w:t>
      </w:r>
      <w:r w:rsidR="00363D28">
        <w:rPr>
          <w:rFonts w:ascii="Times New Roman" w:eastAsia="Times New Roman" w:hAnsi="Times New Roman"/>
          <w:sz w:val="28"/>
          <w:szCs w:val="28"/>
          <w:lang w:val="en-US" w:eastAsia="zh-CN" w:bidi="en-US"/>
        </w:rPr>
        <w:t xml:space="preserve">, Issue </w:t>
      </w:r>
      <w:r w:rsidRPr="00656FF3">
        <w:rPr>
          <w:rFonts w:ascii="Times New Roman" w:eastAsia="Times New Roman" w:hAnsi="Times New Roman"/>
          <w:sz w:val="28"/>
          <w:szCs w:val="28"/>
          <w:lang w:val="en-US" w:eastAsia="zh-CN" w:bidi="en-US"/>
        </w:rPr>
        <w:t xml:space="preserve">25.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552-563.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16</w:t>
      </w:r>
      <w:r w:rsidRPr="00656FF3">
        <w:rPr>
          <w:rFonts w:ascii="Times New Roman" w:eastAsia="Times New Roman" w:hAnsi="Times New Roman"/>
          <w:sz w:val="28"/>
          <w:szCs w:val="28"/>
          <w:lang w:val="en-US" w:eastAsia="zh-CN" w:bidi="en-US"/>
        </w:rPr>
        <w:t xml:space="preserve"> Gómez-Parra M. E. Measuring Intercultural Learning through CLIL // J of New Approaches in Educational Research. – 2020. – Vol. 9</w:t>
      </w:r>
      <w:r w:rsidR="00363D28">
        <w:rPr>
          <w:rFonts w:ascii="Times New Roman" w:eastAsia="Times New Roman" w:hAnsi="Times New Roman"/>
          <w:sz w:val="28"/>
          <w:szCs w:val="28"/>
          <w:lang w:val="en-US" w:eastAsia="zh-CN" w:bidi="en-US"/>
        </w:rPr>
        <w:t>, Issue</w:t>
      </w:r>
      <w:r w:rsidRPr="00656FF3">
        <w:rPr>
          <w:rFonts w:ascii="Times New Roman" w:eastAsia="Times New Roman" w:hAnsi="Times New Roman"/>
          <w:sz w:val="28"/>
          <w:szCs w:val="28"/>
          <w:lang w:val="en-US" w:eastAsia="zh-CN" w:bidi="en-US"/>
        </w:rPr>
        <w:t xml:space="preserve"> 1. – P. 43-56.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17</w:t>
      </w:r>
      <w:r w:rsidRPr="00656FF3">
        <w:rPr>
          <w:rFonts w:ascii="Times New Roman" w:eastAsia="Times New Roman" w:hAnsi="Times New Roman"/>
          <w:sz w:val="28"/>
          <w:szCs w:val="28"/>
          <w:lang w:val="en-US" w:eastAsia="zh-CN" w:bidi="en-US"/>
        </w:rPr>
        <w:t xml:space="preserve"> San Isidro X., Lasagabaster D. Students’ and families’ attitudes and motivations to language learning and CLIL: a longitudinal study // The Language Learning Journal. – 2020. – </w:t>
      </w:r>
      <w:r w:rsidR="00363D28">
        <w:rPr>
          <w:rFonts w:ascii="Times New Roman" w:eastAsia="Times New Roman" w:hAnsi="Times New Roman"/>
          <w:sz w:val="28"/>
          <w:szCs w:val="28"/>
          <w:lang w:val="en-US" w:eastAsia="zh-CN" w:bidi="en-US"/>
        </w:rPr>
        <w:t>Vol.</w:t>
      </w:r>
      <w:r w:rsidRPr="00656FF3">
        <w:rPr>
          <w:rFonts w:ascii="Times New Roman" w:eastAsia="Times New Roman" w:hAnsi="Times New Roman"/>
          <w:sz w:val="28"/>
          <w:szCs w:val="28"/>
          <w:lang w:val="en-US" w:eastAsia="zh-CN" w:bidi="en-US"/>
        </w:rPr>
        <w:t xml:space="preserve"> 50</w:t>
      </w:r>
      <w:r w:rsidR="00363D28">
        <w:rPr>
          <w:rFonts w:ascii="Times New Roman" w:eastAsia="Times New Roman" w:hAnsi="Times New Roman"/>
          <w:sz w:val="28"/>
          <w:szCs w:val="28"/>
          <w:lang w:val="en-US" w:eastAsia="zh-CN" w:bidi="en-US"/>
        </w:rPr>
        <w:t xml:space="preserve">, Issue </w:t>
      </w:r>
      <w:r w:rsidRPr="00656FF3">
        <w:rPr>
          <w:rFonts w:ascii="Times New Roman" w:eastAsia="Times New Roman" w:hAnsi="Times New Roman"/>
          <w:sz w:val="28"/>
          <w:szCs w:val="28"/>
          <w:lang w:val="en-US" w:eastAsia="zh-CN" w:bidi="en-US"/>
        </w:rPr>
        <w:t xml:space="preserve">1.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119-134.</w:t>
      </w:r>
    </w:p>
    <w:p w:rsidR="005C66E1" w:rsidRPr="00656FF3" w:rsidRDefault="0083476B"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83476B">
        <w:rPr>
          <w:rFonts w:ascii="Times New Roman" w:eastAsia="Times New Roman" w:hAnsi="Times New Roman"/>
          <w:sz w:val="28"/>
          <w:szCs w:val="28"/>
          <w:lang w:val="en-US" w:eastAsia="zh-CN" w:bidi="en-US"/>
        </w:rPr>
        <w:t>118</w:t>
      </w:r>
      <w:r w:rsidR="005C66E1" w:rsidRPr="00656FF3">
        <w:rPr>
          <w:rFonts w:ascii="Times New Roman" w:eastAsia="Times New Roman" w:hAnsi="Times New Roman"/>
          <w:sz w:val="28"/>
          <w:szCs w:val="28"/>
          <w:lang w:val="en-US" w:eastAsia="zh-CN" w:bidi="en-US"/>
        </w:rPr>
        <w:t xml:space="preserve"> Somers T., Llinares A. Students’ motivation for content and language integrated learning and the role of programme intensity // International Journal of Bilingual Education and Bilingualism. – 2018. – </w:t>
      </w:r>
      <w:r w:rsidR="00363D28">
        <w:rPr>
          <w:rFonts w:ascii="Times New Roman" w:eastAsia="Times New Roman" w:hAnsi="Times New Roman"/>
          <w:sz w:val="28"/>
          <w:szCs w:val="28"/>
          <w:lang w:val="en-US" w:eastAsia="zh-CN" w:bidi="en-US"/>
        </w:rPr>
        <w:t>Issue</w:t>
      </w:r>
      <w:r w:rsidR="005C66E1" w:rsidRPr="00656FF3">
        <w:rPr>
          <w:rFonts w:ascii="Times New Roman" w:eastAsia="Times New Roman" w:hAnsi="Times New Roman"/>
          <w:sz w:val="28"/>
          <w:szCs w:val="28"/>
          <w:lang w:val="en-US" w:eastAsia="zh-CN" w:bidi="en-US"/>
        </w:rPr>
        <w:t xml:space="preserve"> 24. – </w:t>
      </w:r>
      <w:r w:rsidR="005C66E1" w:rsidRPr="00656FF3">
        <w:rPr>
          <w:rFonts w:ascii="Times New Roman" w:eastAsia="Times New Roman" w:hAnsi="Times New Roman"/>
          <w:sz w:val="28"/>
          <w:szCs w:val="28"/>
          <w:lang w:eastAsia="zh-CN" w:bidi="en-US"/>
        </w:rPr>
        <w:t>Р</w:t>
      </w:r>
      <w:r w:rsidR="005C66E1" w:rsidRPr="00656FF3">
        <w:rPr>
          <w:rFonts w:ascii="Times New Roman" w:eastAsia="Times New Roman" w:hAnsi="Times New Roman"/>
          <w:sz w:val="28"/>
          <w:szCs w:val="28"/>
          <w:lang w:val="en-US" w:eastAsia="zh-CN" w:bidi="en-US"/>
        </w:rPr>
        <w:t xml:space="preserve">. 839-854.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19</w:t>
      </w:r>
      <w:r w:rsidRPr="00656FF3">
        <w:rPr>
          <w:rFonts w:ascii="Times New Roman" w:eastAsia="Times New Roman" w:hAnsi="Times New Roman"/>
          <w:sz w:val="28"/>
          <w:szCs w:val="28"/>
          <w:lang w:val="en-US" w:eastAsia="zh-CN" w:bidi="en-US"/>
        </w:rPr>
        <w:t xml:space="preserve"> Krashen S. Principles and Practice in Second Language Acquisition. – Oxford: Pergamon Press, 2009. – 202 p.</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12</w:t>
      </w:r>
      <w:r w:rsidR="0083476B" w:rsidRPr="0083476B">
        <w:rPr>
          <w:rFonts w:ascii="Times New Roman" w:eastAsia="Times New Roman" w:hAnsi="Times New Roman"/>
          <w:sz w:val="28"/>
          <w:szCs w:val="28"/>
          <w:lang w:val="en-US" w:eastAsia="zh-CN" w:bidi="en-US"/>
        </w:rPr>
        <w:t>0</w:t>
      </w:r>
      <w:r w:rsidRPr="00656FF3">
        <w:rPr>
          <w:rFonts w:ascii="Times New Roman" w:eastAsia="Times New Roman" w:hAnsi="Times New Roman"/>
          <w:sz w:val="28"/>
          <w:szCs w:val="28"/>
          <w:lang w:val="en-US" w:eastAsia="zh-CN" w:bidi="en-US"/>
        </w:rPr>
        <w:t xml:space="preserve"> Bloom B.S. Taxonomy of Educational Objectives: The Classification of Educational Goals. – NY</w:t>
      </w:r>
      <w:r w:rsidR="00363D28">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 1956. – 207 p.</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12</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Новиков А.М., Новиков Д.А. Образовательный проект (методология образовательной деятельности). – М.: Эгвес, 2004. – 120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12</w:t>
      </w:r>
      <w:r w:rsidR="0083476B">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Афанасьев В.Г. Общество: системность, познание и управление. – М.: Ленанд, 2019. – 432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23</w:t>
      </w:r>
      <w:r w:rsidRPr="00656FF3">
        <w:rPr>
          <w:rFonts w:ascii="Times New Roman" w:eastAsia="Times New Roman" w:hAnsi="Times New Roman"/>
          <w:sz w:val="28"/>
          <w:szCs w:val="28"/>
          <w:lang w:eastAsia="zh-CN" w:bidi="en-US"/>
        </w:rPr>
        <w:t xml:space="preserve"> Архангельский С.И. Лекции по научной организации учебного процесса в высшей школе. – М.: Высшая школа, 1976. – 200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24</w:t>
      </w:r>
      <w:r w:rsidRPr="00656FF3">
        <w:rPr>
          <w:rFonts w:ascii="Times New Roman" w:eastAsia="Times New Roman" w:hAnsi="Times New Roman"/>
          <w:sz w:val="28"/>
          <w:szCs w:val="28"/>
          <w:lang w:eastAsia="zh-CN" w:bidi="en-US"/>
        </w:rPr>
        <w:t xml:space="preserve"> Бондарькова А.М. Принципы интенсивного дистанционного обучения // Качество дистанционного образования. Концепции, проблемы, решения (EDQ-2005): матер</w:t>
      </w:r>
      <w:r w:rsidR="00363D28" w:rsidRP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междунар. </w:t>
      </w:r>
      <w:r w:rsidR="00363D28" w:rsidRPr="00656FF3">
        <w:rPr>
          <w:rFonts w:ascii="Times New Roman" w:eastAsia="Times New Roman" w:hAnsi="Times New Roman"/>
          <w:sz w:val="28"/>
          <w:szCs w:val="28"/>
          <w:lang w:eastAsia="zh-CN" w:bidi="en-US"/>
        </w:rPr>
        <w:t>науч</w:t>
      </w:r>
      <w:r w:rsidRPr="00656FF3">
        <w:rPr>
          <w:rFonts w:ascii="Times New Roman" w:eastAsia="Times New Roman" w:hAnsi="Times New Roman"/>
          <w:sz w:val="28"/>
          <w:szCs w:val="28"/>
          <w:lang w:eastAsia="zh-CN" w:bidi="en-US"/>
        </w:rPr>
        <w:t>.-практ</w:t>
      </w:r>
      <w:r w:rsidR="00363D28" w:rsidRP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конф. – М.: МГУИ, 2005. – С. 57-61.</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25</w:t>
      </w:r>
      <w:r w:rsidRPr="00656FF3">
        <w:rPr>
          <w:rFonts w:ascii="Times New Roman" w:eastAsia="Times New Roman" w:hAnsi="Times New Roman"/>
          <w:sz w:val="28"/>
          <w:szCs w:val="28"/>
          <w:lang w:eastAsia="zh-CN" w:bidi="en-US"/>
        </w:rPr>
        <w:t xml:space="preserve"> Гарунов М.Г., Семушина Л.Г., Фокин Ю.Г. Этюды дидактики высшей школы. – М.: НИИ ВО, 1994. – 135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26</w:t>
      </w:r>
      <w:r w:rsidRPr="00656FF3">
        <w:rPr>
          <w:rFonts w:ascii="Times New Roman" w:eastAsia="Times New Roman" w:hAnsi="Times New Roman"/>
          <w:sz w:val="28"/>
          <w:szCs w:val="28"/>
          <w:lang w:eastAsia="zh-CN" w:bidi="en-US"/>
        </w:rPr>
        <w:t xml:space="preserve"> Чошанов М.А. Гибкая технология проблемно-модульного обучения: </w:t>
      </w:r>
      <w:r w:rsidR="00363D28" w:rsidRPr="00656FF3">
        <w:rPr>
          <w:rFonts w:ascii="Times New Roman" w:eastAsia="Times New Roman" w:hAnsi="Times New Roman"/>
          <w:sz w:val="28"/>
          <w:szCs w:val="28"/>
          <w:lang w:eastAsia="zh-CN" w:bidi="en-US"/>
        </w:rPr>
        <w:t>м</w:t>
      </w:r>
      <w:r w:rsidRPr="00656FF3">
        <w:rPr>
          <w:rFonts w:ascii="Times New Roman" w:eastAsia="Times New Roman" w:hAnsi="Times New Roman"/>
          <w:sz w:val="28"/>
          <w:szCs w:val="28"/>
          <w:lang w:eastAsia="zh-CN" w:bidi="en-US"/>
        </w:rPr>
        <w:t>етод</w:t>
      </w:r>
      <w:r w:rsidR="00363D28" w:rsidRP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пос. – М.: Народное образование, 1996. – 160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27</w:t>
      </w:r>
      <w:r w:rsidRPr="00656FF3">
        <w:rPr>
          <w:rFonts w:ascii="Times New Roman" w:eastAsia="Times New Roman" w:hAnsi="Times New Roman"/>
          <w:sz w:val="28"/>
          <w:szCs w:val="28"/>
          <w:lang w:eastAsia="zh-CN" w:bidi="en-US"/>
        </w:rPr>
        <w:t xml:space="preserve"> Беспалько В.П. Слагаемые педагогической технологии. – М.: Педагогика, 1989. – 190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28</w:t>
      </w:r>
      <w:r w:rsidRPr="00656FF3">
        <w:rPr>
          <w:rFonts w:ascii="Times New Roman" w:eastAsia="Times New Roman" w:hAnsi="Times New Roman"/>
          <w:sz w:val="28"/>
          <w:szCs w:val="28"/>
          <w:lang w:eastAsia="zh-CN" w:bidi="en-US"/>
        </w:rPr>
        <w:t xml:space="preserve"> Приказ Министра образования и науки Республики Казахстан</w:t>
      </w:r>
      <w:r w:rsid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Об</w:t>
      </w:r>
      <w:r w:rsidR="00363D28">
        <w:rPr>
          <w:rFonts w:ascii="Times New Roman" w:eastAsia="Times New Roman" w:hAnsi="Times New Roman"/>
          <w:sz w:val="28"/>
          <w:szCs w:val="28"/>
          <w:lang w:eastAsia="zh-CN" w:bidi="en-US"/>
        </w:rPr>
        <w:t> </w:t>
      </w:r>
      <w:r w:rsidRPr="00656FF3">
        <w:rPr>
          <w:rFonts w:ascii="Times New Roman" w:eastAsia="Times New Roman" w:hAnsi="Times New Roman"/>
          <w:sz w:val="28"/>
          <w:szCs w:val="28"/>
          <w:lang w:eastAsia="zh-CN" w:bidi="en-US"/>
        </w:rPr>
        <w:t>утверждении Классификатора направлений подготовки кадров с высшим и послевузовским образованием</w:t>
      </w:r>
      <w:r w:rsidR="00363D28">
        <w:rPr>
          <w:rFonts w:ascii="Times New Roman" w:eastAsia="Times New Roman" w:hAnsi="Times New Roman"/>
          <w:sz w:val="28"/>
          <w:szCs w:val="28"/>
          <w:lang w:eastAsia="zh-CN" w:bidi="en-US"/>
        </w:rPr>
        <w:t>: утв.</w:t>
      </w:r>
      <w:r w:rsidR="00363D28" w:rsidRPr="00656FF3">
        <w:rPr>
          <w:rFonts w:ascii="Times New Roman" w:eastAsia="Times New Roman" w:hAnsi="Times New Roman"/>
          <w:sz w:val="28"/>
          <w:szCs w:val="28"/>
          <w:lang w:eastAsia="zh-CN" w:bidi="en-US"/>
        </w:rPr>
        <w:t xml:space="preserve"> 13 октября 2018 г</w:t>
      </w:r>
      <w:r w:rsidR="00363D28">
        <w:rPr>
          <w:rFonts w:ascii="Times New Roman" w:eastAsia="Times New Roman" w:hAnsi="Times New Roman"/>
          <w:sz w:val="28"/>
          <w:szCs w:val="28"/>
          <w:lang w:eastAsia="zh-CN" w:bidi="en-US"/>
        </w:rPr>
        <w:t>ода,</w:t>
      </w:r>
      <w:r w:rsidR="00363D28" w:rsidRPr="00656FF3">
        <w:rPr>
          <w:rFonts w:ascii="Times New Roman" w:eastAsia="Times New Roman" w:hAnsi="Times New Roman"/>
          <w:sz w:val="28"/>
          <w:szCs w:val="28"/>
          <w:lang w:eastAsia="zh-CN" w:bidi="en-US"/>
        </w:rPr>
        <w:t xml:space="preserve"> №569</w:t>
      </w:r>
      <w:r w:rsidRPr="00656FF3">
        <w:rPr>
          <w:rFonts w:ascii="Times New Roman" w:eastAsia="Times New Roman" w:hAnsi="Times New Roman"/>
          <w:sz w:val="28"/>
          <w:szCs w:val="28"/>
          <w:lang w:eastAsia="zh-CN" w:bidi="en-US"/>
        </w:rPr>
        <w:t xml:space="preserve"> // </w:t>
      </w:r>
      <w:hyperlink r:id="rId46" w:history="1">
        <w:r w:rsidR="006313CF" w:rsidRPr="00656FF3">
          <w:rPr>
            <w:rStyle w:val="a7"/>
            <w:rFonts w:ascii="Times New Roman" w:eastAsia="Times New Roman" w:hAnsi="Times New Roman"/>
            <w:sz w:val="28"/>
            <w:szCs w:val="28"/>
            <w:lang w:eastAsia="zh-CN" w:bidi="en-US"/>
          </w:rPr>
          <w:t>http://adilet.zan.kz/rus/archive/docs/V1800017565/13.10.2018</w:t>
        </w:r>
      </w:hyperlink>
      <w:r w:rsidRPr="00656FF3">
        <w:rPr>
          <w:rFonts w:ascii="Times New Roman" w:eastAsia="Times New Roman" w:hAnsi="Times New Roman"/>
          <w:sz w:val="28"/>
          <w:szCs w:val="28"/>
          <w:lang w:eastAsia="zh-CN" w:bidi="en-US"/>
        </w:rPr>
        <w:t>. 13.10.2018.</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29</w:t>
      </w:r>
      <w:r w:rsidRPr="00656FF3">
        <w:rPr>
          <w:rFonts w:ascii="Times New Roman" w:eastAsia="Times New Roman" w:hAnsi="Times New Roman"/>
          <w:sz w:val="28"/>
          <w:szCs w:val="28"/>
          <w:lang w:eastAsia="zh-CN" w:bidi="en-US"/>
        </w:rPr>
        <w:t xml:space="preserve"> Сластенин В.А. </w:t>
      </w:r>
      <w:r w:rsidR="00363D28">
        <w:rPr>
          <w:rFonts w:ascii="Times New Roman" w:eastAsia="Times New Roman" w:hAnsi="Times New Roman"/>
          <w:sz w:val="28"/>
          <w:szCs w:val="28"/>
          <w:lang w:eastAsia="zh-CN" w:bidi="en-US"/>
        </w:rPr>
        <w:t xml:space="preserve">и др. </w:t>
      </w:r>
      <w:r w:rsidRPr="00656FF3">
        <w:rPr>
          <w:rFonts w:ascii="Times New Roman" w:eastAsia="Times New Roman" w:hAnsi="Times New Roman"/>
          <w:sz w:val="28"/>
          <w:szCs w:val="28"/>
          <w:lang w:eastAsia="zh-CN" w:bidi="en-US"/>
        </w:rPr>
        <w:t>Педагогика. – М., 2014. – 608 с.</w:t>
      </w:r>
    </w:p>
    <w:p w:rsidR="005C66E1" w:rsidRPr="00363D28"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13</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Козырева O.А. Педагогическое моделирование в профессиональной деятельности учителя и научно-педагогического работника // Вестник Мининского университета. – 2020. – №2. </w:t>
      </w:r>
      <w:r w:rsidRPr="00363D28">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С</w:t>
      </w:r>
      <w:r w:rsidRPr="00363D28">
        <w:rPr>
          <w:rFonts w:ascii="Times New Roman" w:eastAsia="Times New Roman" w:hAnsi="Times New Roman"/>
          <w:sz w:val="28"/>
          <w:szCs w:val="28"/>
          <w:lang w:eastAsia="zh-CN" w:bidi="en-US"/>
        </w:rPr>
        <w:t>. 1-19.</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13</w:t>
      </w:r>
      <w:r w:rsidR="0083476B" w:rsidRPr="0083476B">
        <w:rPr>
          <w:rFonts w:ascii="Times New Roman" w:eastAsia="Times New Roman" w:hAnsi="Times New Roman"/>
          <w:sz w:val="28"/>
          <w:szCs w:val="28"/>
          <w:lang w:val="en-US" w:eastAsia="zh-CN" w:bidi="en-US"/>
        </w:rPr>
        <w:t>1</w:t>
      </w:r>
      <w:r w:rsidRPr="00656FF3">
        <w:rPr>
          <w:rFonts w:ascii="Times New Roman" w:eastAsia="Times New Roman" w:hAnsi="Times New Roman"/>
          <w:sz w:val="28"/>
          <w:szCs w:val="28"/>
          <w:lang w:val="en-US" w:eastAsia="zh-CN" w:bidi="en-US"/>
        </w:rPr>
        <w:t xml:space="preserve"> Holovko N., Balashova S. Modeling method for preparing future educators in higher education institutions // Visnyk Taras Shevchenko National University of Kyiv. – 2020. – </w:t>
      </w:r>
      <w:r w:rsidR="00363D28">
        <w:rPr>
          <w:rFonts w:ascii="Times New Roman" w:eastAsia="Times New Roman" w:hAnsi="Times New Roman"/>
          <w:sz w:val="28"/>
          <w:szCs w:val="28"/>
          <w:lang w:val="en-US" w:eastAsia="zh-CN" w:bidi="en-US"/>
        </w:rPr>
        <w:t xml:space="preserve">Vol. </w:t>
      </w:r>
      <w:r w:rsidRPr="00656FF3">
        <w:rPr>
          <w:rFonts w:ascii="Times New Roman" w:eastAsia="Times New Roman" w:hAnsi="Times New Roman"/>
          <w:sz w:val="28"/>
          <w:szCs w:val="28"/>
          <w:lang w:val="en-US" w:eastAsia="zh-CN" w:bidi="en-US"/>
        </w:rPr>
        <w:t>1</w:t>
      </w:r>
      <w:r w:rsidR="00363D28">
        <w:rPr>
          <w:rFonts w:ascii="Times New Roman" w:eastAsia="Times New Roman" w:hAnsi="Times New Roman"/>
          <w:sz w:val="28"/>
          <w:szCs w:val="28"/>
          <w:lang w:val="en-US" w:eastAsia="zh-CN" w:bidi="en-US"/>
        </w:rPr>
        <w:t>, Issue</w:t>
      </w:r>
      <w:r w:rsidRPr="00656FF3">
        <w:rPr>
          <w:rFonts w:ascii="Times New Roman" w:eastAsia="Times New Roman" w:hAnsi="Times New Roman"/>
          <w:sz w:val="28"/>
          <w:szCs w:val="28"/>
          <w:lang w:val="en-US" w:eastAsia="zh-CN" w:bidi="en-US"/>
        </w:rPr>
        <w:t xml:space="preserve"> 11. –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xml:space="preserve">. 5-8.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13</w:t>
      </w:r>
      <w:r w:rsidR="0083476B">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Лернер И.Я. Дидактические основы методов обучения. – М.: Педагогика, 1981. – 186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33</w:t>
      </w:r>
      <w:r w:rsidRPr="00656FF3">
        <w:rPr>
          <w:rFonts w:ascii="Times New Roman" w:eastAsia="Times New Roman" w:hAnsi="Times New Roman"/>
          <w:sz w:val="28"/>
          <w:szCs w:val="28"/>
          <w:lang w:eastAsia="zh-CN" w:bidi="en-US"/>
        </w:rPr>
        <w:t xml:space="preserve"> Пидкасистый П.И., Фридман Л.М., Гарунов М.Г. Психолого-дидактический справоч</w:t>
      </w:r>
      <w:r w:rsidR="00363D28" w:rsidRPr="00363D28">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препод</w:t>
      </w:r>
      <w:r w:rsidR="00363D28" w:rsidRP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высшей школы. – М., 1999. – </w:t>
      </w:r>
      <w:r w:rsidR="00363D28" w:rsidRPr="00363D28">
        <w:rPr>
          <w:rFonts w:ascii="Times New Roman" w:eastAsia="Times New Roman" w:hAnsi="Times New Roman"/>
          <w:sz w:val="28"/>
          <w:szCs w:val="28"/>
          <w:lang w:eastAsia="zh-CN" w:bidi="en-US"/>
        </w:rPr>
        <w:t xml:space="preserve">352 </w:t>
      </w:r>
      <w:r w:rsidR="00363D28" w:rsidRPr="00656FF3">
        <w:rPr>
          <w:rFonts w:ascii="Times New Roman" w:eastAsia="Times New Roman" w:hAnsi="Times New Roman"/>
          <w:sz w:val="28"/>
          <w:szCs w:val="28"/>
          <w:lang w:eastAsia="zh-CN" w:bidi="en-US"/>
        </w:rPr>
        <w:t>с</w:t>
      </w:r>
      <w:r w:rsidRPr="00656FF3">
        <w:rPr>
          <w:rFonts w:ascii="Times New Roman" w:eastAsia="Times New Roman" w:hAnsi="Times New Roman"/>
          <w:sz w:val="28"/>
          <w:szCs w:val="28"/>
          <w:lang w:eastAsia="zh-CN" w:bidi="en-US"/>
        </w:rPr>
        <w:t>.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34</w:t>
      </w:r>
      <w:r w:rsidRPr="00656FF3">
        <w:rPr>
          <w:rFonts w:ascii="Times New Roman" w:eastAsia="Times New Roman" w:hAnsi="Times New Roman"/>
          <w:sz w:val="28"/>
          <w:szCs w:val="28"/>
          <w:lang w:eastAsia="zh-CN" w:bidi="en-US"/>
        </w:rPr>
        <w:t xml:space="preserve"> Голант Е.Я. Методы обучения в советской школе. – М.: Учпедгиз, 1957. – 152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35</w:t>
      </w:r>
      <w:r w:rsidRPr="00656FF3">
        <w:rPr>
          <w:rFonts w:ascii="Times New Roman" w:eastAsia="Times New Roman" w:hAnsi="Times New Roman"/>
          <w:sz w:val="28"/>
          <w:szCs w:val="28"/>
          <w:lang w:eastAsia="zh-CN" w:bidi="en-US"/>
        </w:rPr>
        <w:t xml:space="preserve"> Педагогика / под ред. Ю.К. Бабанского. – М.: Просвещение, 1988. – 479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36</w:t>
      </w:r>
      <w:r w:rsidRPr="00656FF3">
        <w:rPr>
          <w:rFonts w:ascii="Times New Roman" w:eastAsia="Times New Roman" w:hAnsi="Times New Roman"/>
          <w:sz w:val="28"/>
          <w:szCs w:val="28"/>
          <w:lang w:eastAsia="zh-CN" w:bidi="en-US"/>
        </w:rPr>
        <w:t xml:space="preserve"> Махмутов М.И. Организация проблемного обучения в школе. – М.: Просвещение, 1977. – 240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37</w:t>
      </w:r>
      <w:r w:rsidRPr="00656FF3">
        <w:rPr>
          <w:rFonts w:ascii="Times New Roman" w:eastAsia="Times New Roman" w:hAnsi="Times New Roman"/>
          <w:sz w:val="28"/>
          <w:szCs w:val="28"/>
          <w:lang w:eastAsia="zh-CN" w:bidi="en-US"/>
        </w:rPr>
        <w:t xml:space="preserve"> Дидактика средней школы / </w:t>
      </w:r>
      <w:r w:rsidR="00363D28"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ред. М.Н. Скаткина. – М.: Просвещение, 1982. – 319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38</w:t>
      </w:r>
      <w:r w:rsidRPr="00656FF3">
        <w:rPr>
          <w:rFonts w:ascii="Times New Roman" w:eastAsia="Times New Roman" w:hAnsi="Times New Roman"/>
          <w:sz w:val="28"/>
          <w:szCs w:val="28"/>
          <w:lang w:eastAsia="zh-CN" w:bidi="en-US"/>
        </w:rPr>
        <w:t xml:space="preserve"> Харханова Г.С. Интерактивные методы обучения как средство формирования мотивации конфликта у школьников: автореф. … канд. пед. наук. – Калининград, 1999. – 21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39</w:t>
      </w:r>
      <w:r w:rsidRPr="00656FF3">
        <w:rPr>
          <w:rFonts w:ascii="Times New Roman" w:eastAsia="Times New Roman" w:hAnsi="Times New Roman"/>
          <w:sz w:val="28"/>
          <w:szCs w:val="28"/>
          <w:lang w:eastAsia="zh-CN" w:bidi="en-US"/>
        </w:rPr>
        <w:t xml:space="preserve"> Лушникова Е.Е. Дидактические условия формирования мотивации достижения и мотивации аффилиации у старших школьников: дис. … канд. пед. наук. – Калининград, 1995. – 163с.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14</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Современные способы активизации обучения </w:t>
      </w:r>
      <w:r w:rsidR="00363D28" w:rsidRPr="00363D28">
        <w:rPr>
          <w:rFonts w:ascii="Times New Roman" w:eastAsia="Times New Roman" w:hAnsi="Times New Roman"/>
          <w:sz w:val="28"/>
          <w:szCs w:val="28"/>
          <w:lang w:eastAsia="zh-CN" w:bidi="en-US"/>
        </w:rPr>
        <w:t xml:space="preserve">/ </w:t>
      </w:r>
      <w:r w:rsidR="00363D28"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ред. Т.С.</w:t>
      </w:r>
      <w:r w:rsidR="00363D28">
        <w:rPr>
          <w:rFonts w:ascii="Times New Roman" w:eastAsia="Times New Roman" w:hAnsi="Times New Roman"/>
          <w:sz w:val="28"/>
          <w:szCs w:val="28"/>
          <w:lang w:val="en-US" w:eastAsia="zh-CN" w:bidi="en-US"/>
        </w:rPr>
        <w:t> </w:t>
      </w:r>
      <w:r w:rsidRPr="00656FF3">
        <w:rPr>
          <w:rFonts w:ascii="Times New Roman" w:eastAsia="Times New Roman" w:hAnsi="Times New Roman"/>
          <w:sz w:val="28"/>
          <w:szCs w:val="28"/>
          <w:lang w:eastAsia="zh-CN" w:bidi="en-US"/>
        </w:rPr>
        <w:t>Паниной. – М.: Академия, 2008. – 176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14</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Кашлев С.С. Технология интерактивного обучения. – М.: НИЦ ИНФРА-М, 2024. – 239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14</w:t>
      </w:r>
      <w:r w:rsidR="0083476B">
        <w:rPr>
          <w:rFonts w:ascii="Times New Roman" w:eastAsia="Times New Roman" w:hAnsi="Times New Roman"/>
          <w:sz w:val="28"/>
          <w:szCs w:val="28"/>
          <w:lang w:eastAsia="zh-CN" w:bidi="en-US"/>
        </w:rPr>
        <w:t>2</w:t>
      </w:r>
      <w:r w:rsidRPr="00656FF3">
        <w:rPr>
          <w:rFonts w:ascii="Times New Roman" w:eastAsia="Times New Roman" w:hAnsi="Times New Roman"/>
          <w:sz w:val="28"/>
          <w:szCs w:val="28"/>
          <w:lang w:eastAsia="zh-CN" w:bidi="en-US"/>
        </w:rPr>
        <w:t xml:space="preserve"> Голубкова О.А. Использование активных методов обучения в учебном процессе: учеб.-метод. пос. – СПб., 1998. – 42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43</w:t>
      </w:r>
      <w:r w:rsidRPr="00656FF3">
        <w:rPr>
          <w:rFonts w:ascii="Times New Roman" w:eastAsia="Times New Roman" w:hAnsi="Times New Roman"/>
          <w:sz w:val="28"/>
          <w:szCs w:val="28"/>
          <w:lang w:eastAsia="zh-CN" w:bidi="en-US"/>
        </w:rPr>
        <w:t xml:space="preserve"> Ахметова Г.К., Исаева З.А. Педагогика. – Алматы, 2006. – 328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44</w:t>
      </w:r>
      <w:r w:rsidRPr="00656FF3">
        <w:rPr>
          <w:rFonts w:ascii="Times New Roman" w:eastAsia="Times New Roman" w:hAnsi="Times New Roman"/>
          <w:sz w:val="28"/>
          <w:szCs w:val="28"/>
          <w:lang w:eastAsia="zh-CN" w:bidi="en-US"/>
        </w:rPr>
        <w:t xml:space="preserve"> Жуматаева Е. Основы современной дидактики: учеб</w:t>
      </w:r>
      <w:r w:rsidR="00363D28" w:rsidRP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пос. – Алматы, 2016. – 126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45</w:t>
      </w:r>
      <w:r w:rsidRPr="00656FF3">
        <w:rPr>
          <w:rFonts w:ascii="Times New Roman" w:eastAsia="Times New Roman" w:hAnsi="Times New Roman"/>
          <w:sz w:val="28"/>
          <w:szCs w:val="28"/>
          <w:lang w:eastAsia="zh-CN" w:bidi="en-US"/>
        </w:rPr>
        <w:t xml:space="preserve"> Педагогика / </w:t>
      </w:r>
      <w:r w:rsidR="00363D28"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ред. П.И. Пидкасистого. – М., 1996. – 608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46</w:t>
      </w:r>
      <w:r w:rsidRPr="00656FF3">
        <w:rPr>
          <w:rFonts w:ascii="Times New Roman" w:eastAsia="Times New Roman" w:hAnsi="Times New Roman"/>
          <w:sz w:val="28"/>
          <w:szCs w:val="28"/>
          <w:lang w:eastAsia="zh-CN" w:bidi="en-US"/>
        </w:rPr>
        <w:t xml:space="preserve"> Чередов И.М. Формы учебной работы в средней школе. – М.: Народное образование, 1998. – 265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47</w:t>
      </w:r>
      <w:r w:rsidRPr="00656FF3">
        <w:rPr>
          <w:rFonts w:ascii="Times New Roman" w:eastAsia="Times New Roman" w:hAnsi="Times New Roman"/>
          <w:sz w:val="28"/>
          <w:szCs w:val="28"/>
          <w:lang w:eastAsia="zh-CN" w:bidi="en-US"/>
        </w:rPr>
        <w:t xml:space="preserve"> Каргин С.Т. Методические требования к организации учебного процесса по инновационным технологиям // Инновационные технологии в образовании: современные тенденции и перспективы: матер</w:t>
      </w:r>
      <w:r w:rsidR="00363D28" w:rsidRPr="00363D28">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респ</w:t>
      </w:r>
      <w:r w:rsidR="00363D28">
        <w:rPr>
          <w:rFonts w:ascii="Times New Roman" w:eastAsia="Times New Roman" w:hAnsi="Times New Roman"/>
          <w:sz w:val="28"/>
          <w:szCs w:val="28"/>
          <w:lang w:eastAsia="zh-CN" w:bidi="en-US"/>
        </w:rPr>
        <w:t>убл</w:t>
      </w:r>
      <w:r w:rsidRPr="00656FF3">
        <w:rPr>
          <w:rFonts w:ascii="Times New Roman" w:eastAsia="Times New Roman" w:hAnsi="Times New Roman"/>
          <w:sz w:val="28"/>
          <w:szCs w:val="28"/>
          <w:lang w:eastAsia="zh-CN" w:bidi="en-US"/>
        </w:rPr>
        <w:t>. науч.-метод. конф. – Караганда, 2004. – С. 307-313.</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48</w:t>
      </w:r>
      <w:r w:rsidRPr="00656FF3">
        <w:rPr>
          <w:rFonts w:ascii="Times New Roman" w:eastAsia="Times New Roman" w:hAnsi="Times New Roman"/>
          <w:sz w:val="28"/>
          <w:szCs w:val="28"/>
          <w:lang w:eastAsia="zh-CN" w:bidi="en-US"/>
        </w:rPr>
        <w:t xml:space="preserve"> Дюсекеева Ш.Е., Сакаева А.Н. Самостоятельная работа студентов в условиях дистанционного образования (на примере дисциплины «Физическая география материков и океанов») // Вестник Карагандинского университета. – 2007. – №3. – С. 105-110.</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49</w:t>
      </w:r>
      <w:r w:rsidRPr="00656FF3">
        <w:rPr>
          <w:rFonts w:ascii="Times New Roman" w:eastAsia="Times New Roman" w:hAnsi="Times New Roman"/>
          <w:sz w:val="28"/>
          <w:szCs w:val="28"/>
          <w:lang w:eastAsia="zh-CN" w:bidi="en-US"/>
        </w:rPr>
        <w:t xml:space="preserve"> Методические рекомендации по организации самостоятельной работы со студентами под руководством преподавателя (СРСП) / </w:t>
      </w:r>
      <w:r w:rsidR="00363D28" w:rsidRPr="00656FF3">
        <w:rPr>
          <w:rFonts w:ascii="Times New Roman" w:eastAsia="Times New Roman" w:hAnsi="Times New Roman"/>
          <w:sz w:val="28"/>
          <w:szCs w:val="28"/>
          <w:lang w:eastAsia="zh-CN" w:bidi="en-US"/>
        </w:rPr>
        <w:t>сост</w:t>
      </w:r>
      <w:r w:rsidRPr="00656FF3">
        <w:rPr>
          <w:rFonts w:ascii="Times New Roman" w:eastAsia="Times New Roman" w:hAnsi="Times New Roman"/>
          <w:sz w:val="28"/>
          <w:szCs w:val="28"/>
          <w:lang w:eastAsia="zh-CN" w:bidi="en-US"/>
        </w:rPr>
        <w:t>. С.Т.</w:t>
      </w:r>
      <w:r w:rsidR="00363D28">
        <w:rPr>
          <w:rFonts w:ascii="Times New Roman" w:eastAsia="Times New Roman" w:hAnsi="Times New Roman"/>
          <w:sz w:val="28"/>
          <w:szCs w:val="28"/>
          <w:lang w:eastAsia="zh-CN" w:bidi="en-US"/>
        </w:rPr>
        <w:t> </w:t>
      </w:r>
      <w:r w:rsidRPr="00656FF3">
        <w:rPr>
          <w:rFonts w:ascii="Times New Roman" w:eastAsia="Times New Roman" w:hAnsi="Times New Roman"/>
          <w:sz w:val="28"/>
          <w:szCs w:val="28"/>
          <w:lang w:eastAsia="zh-CN" w:bidi="en-US"/>
        </w:rPr>
        <w:t xml:space="preserve">Каргин, Ф.И. Бокижанова, Т.Б. Казбеков. – Караганда, 2006. – </w:t>
      </w:r>
      <w:r w:rsidR="00723E21">
        <w:rPr>
          <w:rFonts w:ascii="Times New Roman" w:eastAsia="Times New Roman" w:hAnsi="Times New Roman"/>
          <w:sz w:val="28"/>
          <w:szCs w:val="28"/>
          <w:lang w:eastAsia="zh-CN" w:bidi="en-US"/>
        </w:rPr>
        <w:t xml:space="preserve">14 </w:t>
      </w:r>
      <w:r w:rsidR="00723E21" w:rsidRPr="00656FF3">
        <w:rPr>
          <w:rFonts w:ascii="Times New Roman" w:eastAsia="Times New Roman" w:hAnsi="Times New Roman"/>
          <w:sz w:val="28"/>
          <w:szCs w:val="28"/>
          <w:lang w:eastAsia="zh-CN" w:bidi="en-US"/>
        </w:rPr>
        <w:t>с</w:t>
      </w:r>
      <w:r w:rsidRPr="00656FF3">
        <w:rPr>
          <w:rFonts w:ascii="Times New Roman" w:eastAsia="Times New Roman" w:hAnsi="Times New Roman"/>
          <w:sz w:val="28"/>
          <w:szCs w:val="28"/>
          <w:lang w:eastAsia="zh-CN" w:bidi="en-US"/>
        </w:rPr>
        <w:t xml:space="preserve">.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15</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Могилев А.В. Концепции развития сферы дистанционного обучения в региональном вузе. – М., 2000. – 32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15</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Михайлычев Е.А. Основные положения теории педагогической диагностики // Вестник Учебно-научно-методического объединения вузов России по инженерно-педагогическому образованию. – 1993. – Вып. 1(10). – С.</w:t>
      </w:r>
      <w:r w:rsidR="00723E21">
        <w:rPr>
          <w:rFonts w:ascii="Times New Roman" w:eastAsia="Times New Roman" w:hAnsi="Times New Roman"/>
          <w:sz w:val="28"/>
          <w:szCs w:val="28"/>
          <w:lang w:eastAsia="zh-CN" w:bidi="en-US"/>
        </w:rPr>
        <w:t> </w:t>
      </w:r>
      <w:r w:rsidRPr="00656FF3">
        <w:rPr>
          <w:rFonts w:ascii="Times New Roman" w:eastAsia="Times New Roman" w:hAnsi="Times New Roman"/>
          <w:sz w:val="28"/>
          <w:szCs w:val="28"/>
          <w:lang w:eastAsia="zh-CN" w:bidi="en-US"/>
        </w:rPr>
        <w:t>29-36.</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52</w:t>
      </w:r>
      <w:r w:rsidRPr="00656FF3">
        <w:rPr>
          <w:rFonts w:ascii="Times New Roman" w:eastAsia="Times New Roman" w:hAnsi="Times New Roman"/>
          <w:sz w:val="28"/>
          <w:szCs w:val="28"/>
          <w:lang w:eastAsia="zh-CN" w:bidi="en-US"/>
        </w:rPr>
        <w:t xml:space="preserve"> Хрестоматия по общей психологии: </w:t>
      </w:r>
      <w:r w:rsidR="00723E21" w:rsidRPr="00656FF3">
        <w:rPr>
          <w:rFonts w:ascii="Times New Roman" w:eastAsia="Times New Roman" w:hAnsi="Times New Roman"/>
          <w:sz w:val="28"/>
          <w:szCs w:val="28"/>
          <w:lang w:eastAsia="zh-CN" w:bidi="en-US"/>
        </w:rPr>
        <w:t xml:space="preserve">психология </w:t>
      </w:r>
      <w:r w:rsidRPr="00656FF3">
        <w:rPr>
          <w:rFonts w:ascii="Times New Roman" w:eastAsia="Times New Roman" w:hAnsi="Times New Roman"/>
          <w:sz w:val="28"/>
          <w:szCs w:val="28"/>
          <w:lang w:eastAsia="zh-CN" w:bidi="en-US"/>
        </w:rPr>
        <w:t xml:space="preserve">мышления / </w:t>
      </w:r>
      <w:r w:rsidR="00723E21" w:rsidRPr="00656FF3">
        <w:rPr>
          <w:rFonts w:ascii="Times New Roman" w:eastAsia="Times New Roman" w:hAnsi="Times New Roman"/>
          <w:sz w:val="28"/>
          <w:szCs w:val="28"/>
          <w:lang w:eastAsia="zh-CN" w:bidi="en-US"/>
        </w:rPr>
        <w:t xml:space="preserve">под </w:t>
      </w:r>
      <w:r w:rsidRPr="00656FF3">
        <w:rPr>
          <w:rFonts w:ascii="Times New Roman" w:eastAsia="Times New Roman" w:hAnsi="Times New Roman"/>
          <w:sz w:val="28"/>
          <w:szCs w:val="28"/>
          <w:lang w:eastAsia="zh-CN" w:bidi="en-US"/>
        </w:rPr>
        <w:t>ред. Ю.Б. Гиппенрейтер, В.В. Петухова. – М.: АСТ, 2008. – 672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53</w:t>
      </w:r>
      <w:r w:rsidRPr="00656FF3">
        <w:rPr>
          <w:rFonts w:ascii="Times New Roman" w:eastAsia="Times New Roman" w:hAnsi="Times New Roman"/>
          <w:sz w:val="28"/>
          <w:szCs w:val="28"/>
          <w:lang w:eastAsia="zh-CN" w:bidi="en-US"/>
        </w:rPr>
        <w:t xml:space="preserve"> Пугачев В.П. Тесты, деловые игры, тренинги в управлении персоналом. – М.: Аспект-Пресс, 2002. – 285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54</w:t>
      </w:r>
      <w:r w:rsidRPr="00656FF3">
        <w:rPr>
          <w:rFonts w:ascii="Times New Roman" w:eastAsia="Times New Roman" w:hAnsi="Times New Roman"/>
          <w:sz w:val="28"/>
          <w:szCs w:val="28"/>
          <w:lang w:eastAsia="zh-CN" w:bidi="en-US"/>
        </w:rPr>
        <w:t xml:space="preserve"> Карсонов В.А. Педагогические технологии в образовании в вопросах и ответах. – Саратов: Изд-во СПИ, 2005.  – 100 с.</w:t>
      </w:r>
    </w:p>
    <w:p w:rsidR="005C66E1" w:rsidRPr="00723E21"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55</w:t>
      </w:r>
      <w:r w:rsidRPr="00656FF3">
        <w:rPr>
          <w:rFonts w:ascii="Times New Roman" w:eastAsia="Times New Roman" w:hAnsi="Times New Roman"/>
          <w:sz w:val="28"/>
          <w:szCs w:val="28"/>
          <w:lang w:eastAsia="zh-CN" w:bidi="en-US"/>
        </w:rPr>
        <w:t xml:space="preserve"> Дьяченко В.К. Организационная структура учебного процесса и ее развитие. </w:t>
      </w:r>
      <w:r w:rsidRPr="00723E21">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М</w:t>
      </w:r>
      <w:r w:rsidRPr="00723E21">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Педагогика</w:t>
      </w:r>
      <w:r w:rsidRPr="00723E21">
        <w:rPr>
          <w:rFonts w:ascii="Times New Roman" w:eastAsia="Times New Roman" w:hAnsi="Times New Roman"/>
          <w:sz w:val="28"/>
          <w:szCs w:val="28"/>
          <w:lang w:eastAsia="zh-CN" w:bidi="en-US"/>
        </w:rPr>
        <w:t xml:space="preserve">, 1989. – 158 </w:t>
      </w:r>
      <w:r w:rsidRPr="00656FF3">
        <w:rPr>
          <w:rFonts w:ascii="Times New Roman" w:eastAsia="Times New Roman" w:hAnsi="Times New Roman"/>
          <w:sz w:val="28"/>
          <w:szCs w:val="28"/>
          <w:lang w:eastAsia="zh-CN" w:bidi="en-US"/>
        </w:rPr>
        <w:t>с</w:t>
      </w:r>
      <w:r w:rsidRPr="00723E21">
        <w:rPr>
          <w:rFonts w:ascii="Times New Roman" w:eastAsia="Times New Roman" w:hAnsi="Times New Roman"/>
          <w:sz w:val="28"/>
          <w:szCs w:val="28"/>
          <w:lang w:eastAsia="zh-CN" w:bidi="en-US"/>
        </w:rPr>
        <w:t>.</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56</w:t>
      </w:r>
      <w:r w:rsidRPr="00656FF3">
        <w:rPr>
          <w:rFonts w:ascii="Times New Roman" w:eastAsia="Times New Roman" w:hAnsi="Times New Roman"/>
          <w:sz w:val="28"/>
          <w:szCs w:val="28"/>
          <w:lang w:val="en-US" w:eastAsia="zh-CN" w:bidi="en-US"/>
        </w:rPr>
        <w:t xml:space="preserve"> Ustabaeva G. Use of interactive, innovative methods of conducting classes // Alatoo Academic Studies.  </w:t>
      </w:r>
      <w:r w:rsidRPr="00656FF3">
        <w:rPr>
          <w:rFonts w:ascii="Times New Roman" w:eastAsia="Times New Roman" w:hAnsi="Times New Roman"/>
          <w:sz w:val="28"/>
          <w:szCs w:val="28"/>
          <w:lang w:eastAsia="zh-CN" w:bidi="en-US"/>
        </w:rPr>
        <w:t xml:space="preserve">– 2021. – </w:t>
      </w:r>
      <w:r w:rsidR="00723E21">
        <w:rPr>
          <w:rFonts w:ascii="Times New Roman" w:eastAsia="Times New Roman" w:hAnsi="Times New Roman"/>
          <w:sz w:val="28"/>
          <w:szCs w:val="28"/>
          <w:lang w:val="en-US" w:eastAsia="zh-CN" w:bidi="en-US"/>
        </w:rPr>
        <w:t>Issue</w:t>
      </w:r>
      <w:r w:rsidRPr="00656FF3">
        <w:rPr>
          <w:rFonts w:ascii="Times New Roman" w:eastAsia="Times New Roman" w:hAnsi="Times New Roman"/>
          <w:sz w:val="28"/>
          <w:szCs w:val="28"/>
          <w:lang w:eastAsia="zh-CN" w:bidi="en-US"/>
        </w:rPr>
        <w:t xml:space="preserve"> 1. – Р. 130-139.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57</w:t>
      </w:r>
      <w:r w:rsidRPr="00656FF3">
        <w:rPr>
          <w:rFonts w:ascii="Times New Roman" w:eastAsia="Times New Roman" w:hAnsi="Times New Roman"/>
          <w:sz w:val="28"/>
          <w:szCs w:val="28"/>
          <w:lang w:eastAsia="zh-CN" w:bidi="en-US"/>
        </w:rPr>
        <w:t xml:space="preserve"> Коротаева Е.В., Андрюнина А.С. Проблематика интерактивного подхода в актуальной теории и практики обучения // Ученые записки ЗабГУ. – 2022. – №4. – С. 131-139.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58</w:t>
      </w:r>
      <w:r w:rsidRPr="00656FF3">
        <w:rPr>
          <w:rFonts w:ascii="Times New Roman" w:eastAsia="Times New Roman" w:hAnsi="Times New Roman"/>
          <w:sz w:val="28"/>
          <w:szCs w:val="28"/>
          <w:lang w:eastAsia="zh-CN" w:bidi="en-US"/>
        </w:rPr>
        <w:t xml:space="preserve"> Давыдов В.В. Теория развивающего обучения: монография. – М.: Интор, 1996. – 544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59</w:t>
      </w:r>
      <w:r w:rsidRPr="00656FF3">
        <w:rPr>
          <w:rFonts w:ascii="Times New Roman" w:eastAsia="Times New Roman" w:hAnsi="Times New Roman"/>
          <w:sz w:val="28"/>
          <w:szCs w:val="28"/>
          <w:lang w:eastAsia="zh-CN" w:bidi="en-US"/>
        </w:rPr>
        <w:t xml:space="preserve"> Хуторской А.В. Современная дидактика: </w:t>
      </w:r>
      <w:r w:rsidR="00723E21" w:rsidRPr="00656FF3">
        <w:rPr>
          <w:rFonts w:ascii="Times New Roman" w:eastAsia="Times New Roman" w:hAnsi="Times New Roman"/>
          <w:sz w:val="28"/>
          <w:szCs w:val="28"/>
          <w:lang w:eastAsia="zh-CN" w:bidi="en-US"/>
        </w:rPr>
        <w:t>учеб</w:t>
      </w:r>
      <w:r w:rsidRPr="00656FF3">
        <w:rPr>
          <w:rFonts w:ascii="Times New Roman" w:eastAsia="Times New Roman" w:hAnsi="Times New Roman"/>
          <w:sz w:val="28"/>
          <w:szCs w:val="28"/>
          <w:lang w:eastAsia="zh-CN" w:bidi="en-US"/>
        </w:rPr>
        <w:t>. – М.: Юрайт, 2021. – 471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16</w:t>
      </w:r>
      <w:r w:rsidR="0083476B">
        <w:rPr>
          <w:rFonts w:ascii="Times New Roman" w:eastAsia="Times New Roman" w:hAnsi="Times New Roman"/>
          <w:sz w:val="28"/>
          <w:szCs w:val="28"/>
          <w:lang w:eastAsia="zh-CN" w:bidi="en-US"/>
        </w:rPr>
        <w:t>0</w:t>
      </w:r>
      <w:r w:rsidRPr="00656FF3">
        <w:rPr>
          <w:rFonts w:ascii="Times New Roman" w:eastAsia="Times New Roman" w:hAnsi="Times New Roman"/>
          <w:sz w:val="28"/>
          <w:szCs w:val="28"/>
          <w:lang w:eastAsia="zh-CN" w:bidi="en-US"/>
        </w:rPr>
        <w:t xml:space="preserve"> Энциклопедия профессионального образования: в 3 т</w:t>
      </w:r>
      <w:r w:rsidR="00723E21" w:rsidRP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 </w:t>
      </w:r>
      <w:r w:rsidR="00723E21" w:rsidRPr="00656FF3">
        <w:rPr>
          <w:rFonts w:ascii="Times New Roman" w:eastAsia="Times New Roman" w:hAnsi="Times New Roman"/>
          <w:sz w:val="28"/>
          <w:szCs w:val="28"/>
          <w:lang w:eastAsia="zh-CN" w:bidi="en-US"/>
        </w:rPr>
        <w:t>под</w:t>
      </w:r>
      <w:r w:rsidRPr="00656FF3">
        <w:rPr>
          <w:rFonts w:ascii="Times New Roman" w:eastAsia="Times New Roman" w:hAnsi="Times New Roman"/>
          <w:sz w:val="28"/>
          <w:szCs w:val="28"/>
          <w:lang w:eastAsia="zh-CN" w:bidi="en-US"/>
        </w:rPr>
        <w:t>. ред. С.Я.</w:t>
      </w:r>
      <w:r w:rsidR="00723E21">
        <w:rPr>
          <w:rFonts w:ascii="Times New Roman" w:eastAsia="Times New Roman" w:hAnsi="Times New Roman"/>
          <w:sz w:val="28"/>
          <w:szCs w:val="28"/>
          <w:lang w:val="en-US" w:eastAsia="zh-CN" w:bidi="en-US"/>
        </w:rPr>
        <w:t> </w:t>
      </w:r>
      <w:r w:rsidR="00723E21">
        <w:rPr>
          <w:rFonts w:ascii="Times New Roman" w:eastAsia="Times New Roman" w:hAnsi="Times New Roman"/>
          <w:sz w:val="28"/>
          <w:szCs w:val="28"/>
          <w:lang w:eastAsia="zh-CN" w:bidi="en-US"/>
        </w:rPr>
        <w:t xml:space="preserve">Батышева. – </w:t>
      </w:r>
      <w:r w:rsidRPr="00656FF3">
        <w:rPr>
          <w:rFonts w:ascii="Times New Roman" w:eastAsia="Times New Roman" w:hAnsi="Times New Roman"/>
          <w:sz w:val="28"/>
          <w:szCs w:val="28"/>
          <w:lang w:eastAsia="zh-CN" w:bidi="en-US"/>
        </w:rPr>
        <w:t>М.: Изд. РАО, 1999. – Т</w:t>
      </w:r>
      <w:r w:rsidR="00723E21" w:rsidRP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3. – </w:t>
      </w:r>
      <w:r w:rsidR="00723E21" w:rsidRPr="00723E21">
        <w:rPr>
          <w:rFonts w:ascii="Times New Roman" w:eastAsia="Times New Roman" w:hAnsi="Times New Roman"/>
          <w:sz w:val="28"/>
          <w:szCs w:val="28"/>
          <w:lang w:eastAsia="zh-CN" w:bidi="en-US"/>
        </w:rPr>
        <w:t xml:space="preserve">486 </w:t>
      </w:r>
      <w:r w:rsidR="00723E21">
        <w:rPr>
          <w:rFonts w:ascii="Times New Roman" w:eastAsia="Times New Roman" w:hAnsi="Times New Roman"/>
          <w:sz w:val="28"/>
          <w:szCs w:val="28"/>
          <w:lang w:val="en-US" w:eastAsia="zh-CN" w:bidi="en-US"/>
        </w:rPr>
        <w:t>c</w:t>
      </w:r>
      <w:r w:rsidRPr="00656FF3">
        <w:rPr>
          <w:rFonts w:ascii="Times New Roman" w:eastAsia="Times New Roman" w:hAnsi="Times New Roman"/>
          <w:sz w:val="28"/>
          <w:szCs w:val="28"/>
          <w:lang w:eastAsia="zh-CN" w:bidi="en-US"/>
        </w:rPr>
        <w:t>.</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16</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Суворова Н.И. Интерактивное обучение: новые подходы // Учитель. – 2000. – №1. – С. 25–27.</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62</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Тлеужанова</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Г</w:t>
      </w:r>
      <w:r w:rsidRPr="00656FF3">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eastAsia="zh-CN" w:bidi="en-US"/>
        </w:rPr>
        <w:t>К</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Андреева</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О</w:t>
      </w:r>
      <w:r w:rsidRPr="00656FF3">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eastAsia="zh-CN" w:bidi="en-US"/>
        </w:rPr>
        <w:t>А</w:t>
      </w:r>
      <w:r w:rsidRPr="00656FF3">
        <w:rPr>
          <w:rFonts w:ascii="Times New Roman" w:eastAsia="Times New Roman" w:hAnsi="Times New Roman"/>
          <w:sz w:val="28"/>
          <w:szCs w:val="28"/>
          <w:lang w:val="en-US" w:eastAsia="zh-CN" w:bidi="en-US"/>
        </w:rPr>
        <w:t xml:space="preserve">. Motivation as a pedagogical condition for preparing students for professional activities // Trends of Modern Science – 2021: </w:t>
      </w:r>
      <w:r w:rsidR="00723E21" w:rsidRPr="00656FF3">
        <w:rPr>
          <w:rFonts w:ascii="Times New Roman" w:eastAsia="Times New Roman" w:hAnsi="Times New Roman"/>
          <w:sz w:val="28"/>
          <w:szCs w:val="28"/>
          <w:lang w:eastAsia="zh-CN" w:bidi="en-US"/>
        </w:rPr>
        <w:t>м</w:t>
      </w:r>
      <w:r w:rsidRPr="00656FF3">
        <w:rPr>
          <w:rFonts w:ascii="Times New Roman" w:eastAsia="Times New Roman" w:hAnsi="Times New Roman"/>
          <w:sz w:val="28"/>
          <w:szCs w:val="28"/>
          <w:lang w:eastAsia="zh-CN" w:bidi="en-US"/>
        </w:rPr>
        <w:t>атер</w:t>
      </w:r>
      <w:r w:rsidR="00723E21">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 xml:space="preserve"> </w:t>
      </w:r>
      <w:r w:rsidR="00723E21" w:rsidRPr="00723E21">
        <w:rPr>
          <w:rFonts w:ascii="Times New Roman" w:eastAsia="Times New Roman" w:hAnsi="Times New Roman"/>
          <w:sz w:val="28"/>
          <w:szCs w:val="28"/>
          <w:lang w:val="en-US" w:eastAsia="zh-CN" w:bidi="en-US"/>
        </w:rPr>
        <w:t>17-</w:t>
      </w:r>
      <w:r w:rsidR="00723E21">
        <w:rPr>
          <w:rFonts w:ascii="Times New Roman" w:eastAsia="Times New Roman" w:hAnsi="Times New Roman"/>
          <w:sz w:val="28"/>
          <w:szCs w:val="28"/>
          <w:lang w:eastAsia="zh-CN" w:bidi="en-US"/>
        </w:rPr>
        <w:t>й</w:t>
      </w:r>
      <w:r w:rsidR="00723E21" w:rsidRPr="00723E21">
        <w:rPr>
          <w:rFonts w:ascii="Times New Roman" w:eastAsia="Times New Roman" w:hAnsi="Times New Roman"/>
          <w:sz w:val="28"/>
          <w:szCs w:val="28"/>
          <w:lang w:val="en-US" w:eastAsia="zh-CN" w:bidi="en-US"/>
        </w:rPr>
        <w:t xml:space="preserve"> </w:t>
      </w:r>
      <w:r w:rsidR="00723E21" w:rsidRPr="00656FF3">
        <w:rPr>
          <w:rFonts w:ascii="Times New Roman" w:eastAsia="Times New Roman" w:hAnsi="Times New Roman"/>
          <w:sz w:val="28"/>
          <w:szCs w:val="28"/>
          <w:lang w:eastAsia="zh-CN" w:bidi="en-US"/>
        </w:rPr>
        <w:t>междунар</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науч</w:t>
      </w:r>
      <w:r w:rsidRPr="00656FF3">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eastAsia="zh-CN" w:bidi="en-US"/>
        </w:rPr>
        <w:t>практ</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конф</w:t>
      </w:r>
      <w:r w:rsidRPr="00656FF3">
        <w:rPr>
          <w:rFonts w:ascii="Times New Roman" w:eastAsia="Times New Roman" w:hAnsi="Times New Roman"/>
          <w:sz w:val="28"/>
          <w:szCs w:val="28"/>
          <w:lang w:val="en-US" w:eastAsia="zh-CN" w:bidi="en-US"/>
        </w:rPr>
        <w:t xml:space="preserve">. – </w:t>
      </w:r>
      <w:r w:rsidRPr="00656FF3">
        <w:rPr>
          <w:rFonts w:ascii="Times New Roman" w:eastAsia="Times New Roman" w:hAnsi="Times New Roman"/>
          <w:sz w:val="28"/>
          <w:szCs w:val="28"/>
          <w:lang w:eastAsia="zh-CN" w:bidi="en-US"/>
        </w:rPr>
        <w:t>Шеффилд</w:t>
      </w:r>
      <w:r w:rsidRPr="00656FF3">
        <w:rPr>
          <w:rFonts w:ascii="Times New Roman" w:eastAsia="Times New Roman" w:hAnsi="Times New Roman"/>
          <w:sz w:val="28"/>
          <w:szCs w:val="28"/>
          <w:lang w:val="en-US" w:eastAsia="zh-CN" w:bidi="en-US"/>
        </w:rPr>
        <w:t xml:space="preserve">, 2021. – </w:t>
      </w:r>
      <w:r w:rsidRPr="00656FF3">
        <w:rPr>
          <w:rFonts w:ascii="Times New Roman" w:eastAsia="Times New Roman" w:hAnsi="Times New Roman"/>
          <w:sz w:val="28"/>
          <w:szCs w:val="28"/>
          <w:lang w:eastAsia="zh-CN" w:bidi="en-US"/>
        </w:rPr>
        <w:t>С</w:t>
      </w:r>
      <w:r w:rsidRPr="00656FF3">
        <w:rPr>
          <w:rFonts w:ascii="Times New Roman" w:eastAsia="Times New Roman" w:hAnsi="Times New Roman"/>
          <w:sz w:val="28"/>
          <w:szCs w:val="28"/>
          <w:lang w:val="en-US" w:eastAsia="zh-CN" w:bidi="en-US"/>
        </w:rPr>
        <w:t>. 22-26.</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63</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Андреева</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О</w:t>
      </w:r>
      <w:r w:rsidRPr="00656FF3">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eastAsia="zh-CN" w:bidi="en-US"/>
        </w:rPr>
        <w:t>А</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Шадиев</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Р</w:t>
      </w:r>
      <w:r w:rsidRPr="00656FF3">
        <w:rPr>
          <w:rFonts w:ascii="Times New Roman" w:eastAsia="Times New Roman" w:hAnsi="Times New Roman"/>
          <w:sz w:val="28"/>
          <w:szCs w:val="28"/>
          <w:lang w:val="en-US" w:eastAsia="zh-CN" w:bidi="en-US"/>
        </w:rPr>
        <w:t>. Interactive tools as a motivational stimulus in preparing students for professional activities /</w:t>
      </w:r>
      <w:r w:rsidR="00723E21" w:rsidRPr="00723E21">
        <w:rPr>
          <w:rFonts w:ascii="Times New Roman" w:eastAsia="Times New Roman" w:hAnsi="Times New Roman"/>
          <w:sz w:val="28"/>
          <w:szCs w:val="28"/>
          <w:lang w:val="en-US" w:eastAsia="zh-CN" w:bidi="en-US"/>
        </w:rPr>
        <w:t>/</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Вестник</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Карагандинского</w:t>
      </w:r>
      <w:r w:rsidRPr="00656FF3">
        <w:rPr>
          <w:rFonts w:ascii="Times New Roman" w:eastAsia="Times New Roman" w:hAnsi="Times New Roman"/>
          <w:sz w:val="28"/>
          <w:szCs w:val="28"/>
          <w:lang w:val="en-US" w:eastAsia="zh-CN" w:bidi="en-US"/>
        </w:rPr>
        <w:t xml:space="preserve"> </w:t>
      </w:r>
      <w:r w:rsidRPr="00656FF3">
        <w:rPr>
          <w:rFonts w:ascii="Times New Roman" w:eastAsia="Times New Roman" w:hAnsi="Times New Roman"/>
          <w:sz w:val="28"/>
          <w:szCs w:val="28"/>
          <w:lang w:eastAsia="zh-CN" w:bidi="en-US"/>
        </w:rPr>
        <w:t>университета</w:t>
      </w:r>
      <w:r w:rsidRPr="00656FF3">
        <w:rPr>
          <w:rFonts w:ascii="Times New Roman" w:eastAsia="Times New Roman" w:hAnsi="Times New Roman"/>
          <w:sz w:val="28"/>
          <w:szCs w:val="28"/>
          <w:lang w:val="en-US" w:eastAsia="zh-CN" w:bidi="en-US"/>
        </w:rPr>
        <w:t xml:space="preserve">. – 2022. – №3(107). – </w:t>
      </w:r>
      <w:r w:rsidRPr="00656FF3">
        <w:rPr>
          <w:rFonts w:ascii="Times New Roman" w:eastAsia="Times New Roman" w:hAnsi="Times New Roman"/>
          <w:sz w:val="28"/>
          <w:szCs w:val="28"/>
          <w:lang w:eastAsia="zh-CN" w:bidi="en-US"/>
        </w:rPr>
        <w:t>С</w:t>
      </w:r>
      <w:r w:rsidRPr="00656FF3">
        <w:rPr>
          <w:rFonts w:ascii="Times New Roman" w:eastAsia="Times New Roman" w:hAnsi="Times New Roman"/>
          <w:sz w:val="28"/>
          <w:szCs w:val="28"/>
          <w:lang w:val="en-US" w:eastAsia="zh-CN" w:bidi="en-US"/>
        </w:rPr>
        <w:t>. 159-166.</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64</w:t>
      </w:r>
      <w:r w:rsidRPr="00656FF3">
        <w:rPr>
          <w:rFonts w:ascii="Times New Roman" w:eastAsia="Times New Roman" w:hAnsi="Times New Roman"/>
          <w:sz w:val="28"/>
          <w:szCs w:val="28"/>
          <w:lang w:eastAsia="zh-CN" w:bidi="en-US"/>
        </w:rPr>
        <w:t xml:space="preserve"> Педагогика и психология высшей школы / </w:t>
      </w:r>
      <w:r w:rsidR="00723E21">
        <w:rPr>
          <w:rFonts w:ascii="Times New Roman" w:eastAsia="Times New Roman" w:hAnsi="Times New Roman"/>
          <w:sz w:val="28"/>
          <w:szCs w:val="28"/>
          <w:lang w:eastAsia="zh-CN" w:bidi="en-US"/>
        </w:rPr>
        <w:t>под</w:t>
      </w:r>
      <w:r w:rsidRPr="00656FF3">
        <w:rPr>
          <w:rFonts w:ascii="Times New Roman" w:eastAsia="Times New Roman" w:hAnsi="Times New Roman"/>
          <w:sz w:val="28"/>
          <w:szCs w:val="28"/>
          <w:lang w:eastAsia="zh-CN" w:bidi="en-US"/>
        </w:rPr>
        <w:t>. ред. М.В. Буланова-Топоркова. – Р</w:t>
      </w:r>
      <w:r w:rsid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н</w:t>
      </w:r>
      <w:r w:rsid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Д</w:t>
      </w:r>
      <w:r w:rsid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Феникс, 2002. – 544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65</w:t>
      </w:r>
      <w:r w:rsidRPr="00656FF3">
        <w:rPr>
          <w:rFonts w:ascii="Times New Roman" w:eastAsia="Times New Roman" w:hAnsi="Times New Roman"/>
          <w:sz w:val="28"/>
          <w:szCs w:val="28"/>
          <w:lang w:eastAsia="zh-CN" w:bidi="en-US"/>
        </w:rPr>
        <w:t xml:space="preserve"> ФoмeнкoВ.Т. Пocтpoeниe пpoцecca oбyчeния нa интeгpaтивнoй ocнoвe. – P</w:t>
      </w:r>
      <w:r w:rsid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н</w:t>
      </w:r>
      <w:r w:rsidR="00723E21">
        <w:rPr>
          <w:rFonts w:ascii="Times New Roman" w:eastAsia="Times New Roman" w:hAnsi="Times New Roman"/>
          <w:sz w:val="28"/>
          <w:szCs w:val="28"/>
          <w:lang w:eastAsia="zh-CN" w:bidi="en-US"/>
        </w:rPr>
        <w:t>а-</w:t>
      </w:r>
      <w:r w:rsidRPr="00656FF3">
        <w:rPr>
          <w:rFonts w:ascii="Times New Roman" w:eastAsia="Times New Roman" w:hAnsi="Times New Roman"/>
          <w:sz w:val="28"/>
          <w:szCs w:val="28"/>
          <w:lang w:eastAsia="zh-CN" w:bidi="en-US"/>
        </w:rPr>
        <w:t>Д</w:t>
      </w:r>
      <w:r w:rsid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1994. – 270 c. </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66</w:t>
      </w:r>
      <w:r w:rsidRPr="00656FF3">
        <w:rPr>
          <w:rFonts w:ascii="Times New Roman" w:eastAsia="Times New Roman" w:hAnsi="Times New Roman"/>
          <w:sz w:val="28"/>
          <w:szCs w:val="28"/>
          <w:lang w:eastAsia="zh-CN" w:bidi="en-US"/>
        </w:rPr>
        <w:t xml:space="preserve"> Кречетников К.Г. Проектирование креативной образовательной среды на основе информационны</w:t>
      </w:r>
      <w:r w:rsidR="00723E21">
        <w:rPr>
          <w:rFonts w:ascii="Times New Roman" w:eastAsia="Times New Roman" w:hAnsi="Times New Roman"/>
          <w:sz w:val="28"/>
          <w:szCs w:val="28"/>
          <w:lang w:eastAsia="zh-CN" w:bidi="en-US"/>
        </w:rPr>
        <w:t>х технологий в вузе: автореф. …</w:t>
      </w:r>
      <w:r w:rsidRPr="00656FF3">
        <w:rPr>
          <w:rFonts w:ascii="Times New Roman" w:eastAsia="Times New Roman" w:hAnsi="Times New Roman"/>
          <w:sz w:val="28"/>
          <w:szCs w:val="28"/>
          <w:lang w:eastAsia="zh-CN" w:bidi="en-US"/>
        </w:rPr>
        <w:t xml:space="preserve"> пед. наук: 13.00.08. – Ярославль, 2003. – 40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67</w:t>
      </w:r>
      <w:r w:rsidRPr="00656FF3">
        <w:rPr>
          <w:rFonts w:ascii="Times New Roman" w:eastAsia="Times New Roman" w:hAnsi="Times New Roman"/>
          <w:sz w:val="28"/>
          <w:szCs w:val="28"/>
          <w:lang w:eastAsia="zh-CN" w:bidi="en-US"/>
        </w:rPr>
        <w:t xml:space="preserve"> Егоров В.В., Скибицкий Э.Г. Организация и технология научного исследования. – Новосибирск, 2006. – 426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68</w:t>
      </w:r>
      <w:r w:rsidRPr="00656FF3">
        <w:rPr>
          <w:rFonts w:ascii="Times New Roman" w:eastAsia="Times New Roman" w:hAnsi="Times New Roman"/>
          <w:sz w:val="28"/>
          <w:szCs w:val="28"/>
          <w:lang w:eastAsia="zh-CN" w:bidi="en-US"/>
        </w:rPr>
        <w:t xml:space="preserve"> Маркина Л.Н. Начинающему исследователю о педагогике. – Караганда, 1997. – 155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val="en-US" w:eastAsia="zh-CN" w:bidi="en-US"/>
        </w:rPr>
      </w:pPr>
      <w:r w:rsidRPr="00656FF3">
        <w:rPr>
          <w:rFonts w:ascii="Times New Roman" w:eastAsia="Times New Roman" w:hAnsi="Times New Roman"/>
          <w:sz w:val="28"/>
          <w:szCs w:val="28"/>
          <w:lang w:val="en-US" w:eastAsia="zh-CN" w:bidi="en-US"/>
        </w:rPr>
        <w:t>1</w:t>
      </w:r>
      <w:r w:rsidR="0083476B" w:rsidRPr="0083476B">
        <w:rPr>
          <w:rFonts w:ascii="Times New Roman" w:eastAsia="Times New Roman" w:hAnsi="Times New Roman"/>
          <w:sz w:val="28"/>
          <w:szCs w:val="28"/>
          <w:lang w:val="en-US" w:eastAsia="zh-CN" w:bidi="en-US"/>
        </w:rPr>
        <w:t>69</w:t>
      </w:r>
      <w:r w:rsidRPr="00656FF3">
        <w:rPr>
          <w:rFonts w:ascii="Times New Roman" w:eastAsia="Times New Roman" w:hAnsi="Times New Roman"/>
          <w:sz w:val="28"/>
          <w:szCs w:val="28"/>
          <w:lang w:val="en-US" w:eastAsia="zh-CN" w:bidi="en-US"/>
        </w:rPr>
        <w:t xml:space="preserve"> Andreyeva</w:t>
      </w:r>
      <w:r w:rsidR="00723E21" w:rsidRPr="00723E21">
        <w:rPr>
          <w:rFonts w:ascii="Times New Roman" w:eastAsia="Times New Roman" w:hAnsi="Times New Roman"/>
          <w:sz w:val="28"/>
          <w:szCs w:val="28"/>
          <w:lang w:val="en-US" w:eastAsia="zh-CN" w:bidi="en-US"/>
        </w:rPr>
        <w:t xml:space="preserve"> </w:t>
      </w:r>
      <w:r w:rsidR="00723E21" w:rsidRPr="00656FF3">
        <w:rPr>
          <w:rFonts w:ascii="Times New Roman" w:eastAsia="Times New Roman" w:hAnsi="Times New Roman"/>
          <w:sz w:val="28"/>
          <w:szCs w:val="28"/>
          <w:lang w:val="en-US" w:eastAsia="zh-CN" w:bidi="en-US"/>
        </w:rPr>
        <w:t>O.</w:t>
      </w:r>
      <w:r w:rsidRPr="00656FF3">
        <w:rPr>
          <w:rFonts w:ascii="Times New Roman" w:eastAsia="Times New Roman" w:hAnsi="Times New Roman"/>
          <w:sz w:val="28"/>
          <w:szCs w:val="28"/>
          <w:lang w:val="en-US" w:eastAsia="zh-CN" w:bidi="en-US"/>
        </w:rPr>
        <w:t>, Tleuzhanova</w:t>
      </w:r>
      <w:r w:rsidR="00723E21" w:rsidRPr="00723E21">
        <w:rPr>
          <w:rFonts w:ascii="Times New Roman" w:eastAsia="Times New Roman" w:hAnsi="Times New Roman"/>
          <w:sz w:val="28"/>
          <w:szCs w:val="28"/>
          <w:lang w:val="en-US" w:eastAsia="zh-CN" w:bidi="en-US"/>
        </w:rPr>
        <w:t xml:space="preserve"> </w:t>
      </w:r>
      <w:r w:rsidR="00723E21" w:rsidRPr="00656FF3">
        <w:rPr>
          <w:rFonts w:ascii="Times New Roman" w:eastAsia="Times New Roman" w:hAnsi="Times New Roman"/>
          <w:sz w:val="28"/>
          <w:szCs w:val="28"/>
          <w:lang w:val="en-US" w:eastAsia="zh-CN" w:bidi="en-US"/>
        </w:rPr>
        <w:t>G.</w:t>
      </w:r>
      <w:r w:rsidRPr="00656FF3">
        <w:rPr>
          <w:rFonts w:ascii="Times New Roman" w:eastAsia="Times New Roman" w:hAnsi="Times New Roman"/>
          <w:sz w:val="28"/>
          <w:szCs w:val="28"/>
          <w:lang w:val="en-US" w:eastAsia="zh-CN" w:bidi="en-US"/>
        </w:rPr>
        <w:t>, Kharitonova</w:t>
      </w:r>
      <w:r w:rsidR="00723E21" w:rsidRPr="00723E21">
        <w:rPr>
          <w:rFonts w:ascii="Times New Roman" w:eastAsia="Times New Roman" w:hAnsi="Times New Roman"/>
          <w:sz w:val="28"/>
          <w:szCs w:val="28"/>
          <w:lang w:val="en-US" w:eastAsia="zh-CN" w:bidi="en-US"/>
        </w:rPr>
        <w:t xml:space="preserve"> </w:t>
      </w:r>
      <w:r w:rsidR="00723E21" w:rsidRPr="00656FF3">
        <w:rPr>
          <w:rFonts w:ascii="Times New Roman" w:eastAsia="Times New Roman" w:hAnsi="Times New Roman"/>
          <w:sz w:val="28"/>
          <w:szCs w:val="28"/>
          <w:lang w:val="en-US" w:eastAsia="zh-CN" w:bidi="en-US"/>
        </w:rPr>
        <w:t>L.</w:t>
      </w:r>
      <w:r w:rsidR="00723E21">
        <w:rPr>
          <w:rFonts w:ascii="Times New Roman" w:eastAsia="Times New Roman" w:hAnsi="Times New Roman"/>
          <w:sz w:val="28"/>
          <w:szCs w:val="28"/>
          <w:lang w:val="en-US" w:eastAsia="zh-CN" w:bidi="en-US"/>
        </w:rPr>
        <w:t xml:space="preserve"> et al.</w:t>
      </w:r>
      <w:r w:rsidRPr="00656FF3">
        <w:rPr>
          <w:rFonts w:ascii="Times New Roman" w:eastAsia="Times New Roman" w:hAnsi="Times New Roman"/>
          <w:sz w:val="28"/>
          <w:szCs w:val="28"/>
          <w:lang w:val="en-US" w:eastAsia="zh-CN" w:bidi="en-US"/>
        </w:rPr>
        <w:t xml:space="preserve"> Preparing students for professional activities in English // </w:t>
      </w:r>
      <w:r w:rsidR="00723E21" w:rsidRPr="00723E21">
        <w:rPr>
          <w:rFonts w:ascii="Times New Roman" w:eastAsia="Times New Roman" w:hAnsi="Times New Roman"/>
          <w:sz w:val="28"/>
          <w:szCs w:val="28"/>
          <w:lang w:val="en-US" w:eastAsia="zh-CN" w:bidi="en-US"/>
        </w:rPr>
        <w:t>https://journals.sagepub.com</w:t>
      </w:r>
      <w:r w:rsidRPr="00656FF3">
        <w:rPr>
          <w:rFonts w:ascii="Times New Roman" w:eastAsia="Times New Roman" w:hAnsi="Times New Roman"/>
          <w:sz w:val="28"/>
          <w:szCs w:val="28"/>
          <w:lang w:val="en-US" w:eastAsia="zh-CN" w:bidi="en-US"/>
        </w:rPr>
        <w:t>.</w:t>
      </w:r>
      <w:r w:rsidR="00723E21">
        <w:rPr>
          <w:rFonts w:ascii="Times New Roman" w:eastAsia="Times New Roman" w:hAnsi="Times New Roman"/>
          <w:sz w:val="28"/>
          <w:szCs w:val="28"/>
          <w:lang w:val="en-US" w:eastAsia="zh-CN" w:bidi="en-US"/>
        </w:rPr>
        <w:t xml:space="preserve"> 10.02.2025.</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70</w:t>
      </w:r>
      <w:r w:rsidRPr="00656FF3">
        <w:rPr>
          <w:rFonts w:ascii="Times New Roman" w:eastAsia="Times New Roman" w:hAnsi="Times New Roman"/>
          <w:sz w:val="28"/>
          <w:szCs w:val="28"/>
          <w:lang w:eastAsia="zh-CN" w:bidi="en-US"/>
        </w:rPr>
        <w:t xml:space="preserve"> Дубовицкая Т.Д. Методика диагностики направленности учебной мотивации // Вопросы психологии. – 2005. – №1. – С. 73-78.</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17</w:t>
      </w:r>
      <w:r w:rsidR="0083476B">
        <w:rPr>
          <w:rFonts w:ascii="Times New Roman" w:eastAsia="Times New Roman" w:hAnsi="Times New Roman"/>
          <w:sz w:val="28"/>
          <w:szCs w:val="28"/>
          <w:lang w:eastAsia="zh-CN" w:bidi="en-US"/>
        </w:rPr>
        <w:t>1</w:t>
      </w:r>
      <w:r w:rsidRPr="00656FF3">
        <w:rPr>
          <w:rFonts w:ascii="Times New Roman" w:eastAsia="Times New Roman" w:hAnsi="Times New Roman"/>
          <w:sz w:val="28"/>
          <w:szCs w:val="28"/>
          <w:lang w:eastAsia="zh-CN" w:bidi="en-US"/>
        </w:rPr>
        <w:t xml:space="preserve"> Фридман Л.М. Психопедагогика высшего образования. – М.: Институт практической психологии, 1997. – 288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72</w:t>
      </w:r>
      <w:r w:rsidRPr="00656FF3">
        <w:rPr>
          <w:rFonts w:ascii="Times New Roman" w:eastAsia="Times New Roman" w:hAnsi="Times New Roman"/>
          <w:sz w:val="28"/>
          <w:szCs w:val="28"/>
          <w:lang w:eastAsia="zh-CN" w:bidi="en-US"/>
        </w:rPr>
        <w:t xml:space="preserve"> Найн А.Я.</w:t>
      </w:r>
      <w:r w:rsidR="00723E21" w:rsidRPr="00723E21">
        <w:rPr>
          <w:rFonts w:ascii="Times New Roman" w:eastAsia="Times New Roman" w:hAnsi="Times New Roman"/>
          <w:sz w:val="28"/>
          <w:szCs w:val="28"/>
          <w:lang w:eastAsia="zh-CN" w:bidi="en-US"/>
        </w:rPr>
        <w:t>,</w:t>
      </w:r>
      <w:r w:rsidRPr="00656FF3">
        <w:rPr>
          <w:rFonts w:ascii="Times New Roman" w:eastAsia="Times New Roman" w:hAnsi="Times New Roman"/>
          <w:sz w:val="28"/>
          <w:szCs w:val="28"/>
          <w:lang w:eastAsia="zh-CN" w:bidi="en-US"/>
        </w:rPr>
        <w:t xml:space="preserve"> </w:t>
      </w:r>
      <w:r w:rsidR="00723E21" w:rsidRPr="00656FF3">
        <w:rPr>
          <w:rFonts w:ascii="Times New Roman" w:eastAsia="Times New Roman" w:hAnsi="Times New Roman"/>
          <w:sz w:val="28"/>
          <w:szCs w:val="28"/>
          <w:lang w:eastAsia="zh-CN" w:bidi="en-US"/>
        </w:rPr>
        <w:t>Уметбаев</w:t>
      </w:r>
      <w:r w:rsidR="00723E21" w:rsidRPr="00723E21">
        <w:rPr>
          <w:rFonts w:ascii="Times New Roman" w:eastAsia="Times New Roman" w:hAnsi="Times New Roman"/>
          <w:sz w:val="28"/>
          <w:szCs w:val="28"/>
          <w:lang w:eastAsia="zh-CN" w:bidi="en-US"/>
        </w:rPr>
        <w:t xml:space="preserve"> </w:t>
      </w:r>
      <w:r w:rsidR="00723E21" w:rsidRPr="00656FF3">
        <w:rPr>
          <w:rFonts w:ascii="Times New Roman" w:eastAsia="Times New Roman" w:hAnsi="Times New Roman"/>
          <w:sz w:val="28"/>
          <w:szCs w:val="28"/>
          <w:lang w:eastAsia="zh-CN" w:bidi="en-US"/>
        </w:rPr>
        <w:t>З.М</w:t>
      </w:r>
      <w:r w:rsidR="00723E21" w:rsidRPr="00723E21">
        <w:rPr>
          <w:rFonts w:ascii="Times New Roman" w:eastAsia="Times New Roman" w:hAnsi="Times New Roman"/>
          <w:sz w:val="28"/>
          <w:szCs w:val="28"/>
          <w:lang w:eastAsia="zh-CN" w:bidi="en-US"/>
        </w:rPr>
        <w:t>.</w:t>
      </w:r>
      <w:r w:rsidR="00723E21" w:rsidRPr="00656FF3">
        <w:rPr>
          <w:rFonts w:ascii="Times New Roman" w:eastAsia="Times New Roman" w:hAnsi="Times New Roman"/>
          <w:sz w:val="28"/>
          <w:szCs w:val="28"/>
          <w:lang w:eastAsia="zh-CN" w:bidi="en-US"/>
        </w:rPr>
        <w:t xml:space="preserve"> </w:t>
      </w:r>
      <w:r w:rsidRPr="00656FF3">
        <w:rPr>
          <w:rFonts w:ascii="Times New Roman" w:eastAsia="Times New Roman" w:hAnsi="Times New Roman"/>
          <w:sz w:val="28"/>
          <w:szCs w:val="28"/>
          <w:lang w:eastAsia="zh-CN" w:bidi="en-US"/>
        </w:rPr>
        <w:t>Педагогический эксперимент: методика и его организация: учеб. пос. – Магнитогорск: МаГУ, 2002. – 127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73</w:t>
      </w:r>
      <w:r w:rsidRPr="00656FF3">
        <w:rPr>
          <w:rFonts w:ascii="Times New Roman" w:eastAsia="Times New Roman" w:hAnsi="Times New Roman"/>
          <w:sz w:val="28"/>
          <w:szCs w:val="28"/>
          <w:lang w:eastAsia="zh-CN" w:bidi="en-US"/>
        </w:rPr>
        <w:t xml:space="preserve"> Гласс Дж., Стенли Дж. Статистические методы в педагогике и психологии. – М.: Прогресс, 1976. – 495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74</w:t>
      </w:r>
      <w:r w:rsidRPr="00656FF3">
        <w:rPr>
          <w:rFonts w:ascii="Times New Roman" w:eastAsia="Times New Roman" w:hAnsi="Times New Roman"/>
          <w:sz w:val="28"/>
          <w:szCs w:val="28"/>
          <w:lang w:eastAsia="zh-CN" w:bidi="en-US"/>
        </w:rPr>
        <w:t xml:space="preserve"> Сидоренко Е.В. Методы математической обработки в психологии. – СПб.: Речь, 2002. – 350 с.</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75</w:t>
      </w:r>
      <w:r w:rsidRPr="00656FF3">
        <w:rPr>
          <w:rFonts w:ascii="Times New Roman" w:eastAsia="Times New Roman" w:hAnsi="Times New Roman"/>
          <w:sz w:val="28"/>
          <w:szCs w:val="28"/>
          <w:lang w:eastAsia="zh-CN" w:bidi="en-US"/>
        </w:rPr>
        <w:t xml:space="preserve"> Гланц С. Медико-биологическая статистика. – М.: Практика, 1998. – 457 с.</w:t>
      </w:r>
    </w:p>
    <w:p w:rsidR="005C66E1" w:rsidRPr="00152806"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76</w:t>
      </w:r>
      <w:r w:rsidRPr="00656FF3">
        <w:rPr>
          <w:rFonts w:ascii="Times New Roman" w:eastAsia="Times New Roman" w:hAnsi="Times New Roman"/>
          <w:sz w:val="28"/>
          <w:szCs w:val="28"/>
          <w:lang w:eastAsia="zh-CN" w:bidi="en-US"/>
        </w:rPr>
        <w:t xml:space="preserve"> Statistica V6.1 (однопользовательская версия, лицензионный номер №7458467113)</w:t>
      </w:r>
      <w:r w:rsidR="00723E21" w:rsidRPr="00723E21">
        <w:rPr>
          <w:rFonts w:ascii="Times New Roman" w:eastAsia="Times New Roman" w:hAnsi="Times New Roman"/>
          <w:sz w:val="28"/>
          <w:szCs w:val="28"/>
          <w:lang w:eastAsia="zh-CN" w:bidi="en-US"/>
        </w:rPr>
        <w:t xml:space="preserve"> // https://statistica.software.informer.com/6.1/</w:t>
      </w:r>
      <w:r w:rsidRPr="00656FF3">
        <w:rPr>
          <w:rFonts w:ascii="Times New Roman" w:eastAsia="Times New Roman" w:hAnsi="Times New Roman"/>
          <w:sz w:val="28"/>
          <w:szCs w:val="28"/>
          <w:lang w:eastAsia="zh-CN" w:bidi="en-US"/>
        </w:rPr>
        <w:t>.</w:t>
      </w:r>
      <w:r w:rsidR="00723E21" w:rsidRPr="00723E21">
        <w:rPr>
          <w:rFonts w:ascii="Times New Roman" w:eastAsia="Times New Roman" w:hAnsi="Times New Roman"/>
          <w:sz w:val="28"/>
          <w:szCs w:val="28"/>
          <w:lang w:eastAsia="zh-CN" w:bidi="en-US"/>
        </w:rPr>
        <w:t xml:space="preserve"> </w:t>
      </w:r>
      <w:r w:rsidR="00723E21" w:rsidRPr="00152806">
        <w:rPr>
          <w:rFonts w:ascii="Times New Roman" w:eastAsia="Times New Roman" w:hAnsi="Times New Roman"/>
          <w:sz w:val="28"/>
          <w:szCs w:val="28"/>
          <w:lang w:eastAsia="zh-CN" w:bidi="en-US"/>
        </w:rPr>
        <w:t>10.02.2025.</w:t>
      </w:r>
    </w:p>
    <w:p w:rsidR="005C66E1" w:rsidRPr="00656FF3" w:rsidRDefault="005C66E1" w:rsidP="00656FF3">
      <w:pPr>
        <w:widowControl w:val="0"/>
        <w:shd w:val="clear" w:color="auto" w:fill="FFFFFF"/>
        <w:tabs>
          <w:tab w:val="left" w:pos="633"/>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zh-CN" w:bidi="en-US"/>
        </w:rPr>
      </w:pPr>
      <w:r w:rsidRPr="00656FF3">
        <w:rPr>
          <w:rFonts w:ascii="Times New Roman" w:eastAsia="Times New Roman" w:hAnsi="Times New Roman"/>
          <w:sz w:val="28"/>
          <w:szCs w:val="28"/>
          <w:lang w:eastAsia="zh-CN" w:bidi="en-US"/>
        </w:rPr>
        <w:t>1</w:t>
      </w:r>
      <w:r w:rsidR="0083476B">
        <w:rPr>
          <w:rFonts w:ascii="Times New Roman" w:eastAsia="Times New Roman" w:hAnsi="Times New Roman"/>
          <w:sz w:val="28"/>
          <w:szCs w:val="28"/>
          <w:lang w:eastAsia="zh-CN" w:bidi="en-US"/>
        </w:rPr>
        <w:t>77</w:t>
      </w:r>
      <w:r w:rsidRPr="00656FF3">
        <w:rPr>
          <w:rFonts w:ascii="Times New Roman" w:eastAsia="Times New Roman" w:hAnsi="Times New Roman"/>
          <w:sz w:val="28"/>
          <w:szCs w:val="28"/>
          <w:lang w:eastAsia="zh-CN" w:bidi="en-US"/>
        </w:rPr>
        <w:t xml:space="preserve"> Боровиков В. Statistica. Искусство анализа данных на компьютере. – СПб.: Питер, 2003. – 688 с.</w:t>
      </w: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p w:rsidR="005C66E1" w:rsidRPr="005C66E1" w:rsidRDefault="005C66E1" w:rsidP="005C66E1">
      <w:pPr>
        <w:widowControl w:val="0"/>
        <w:shd w:val="clear" w:color="auto" w:fill="FFFFFF"/>
        <w:tabs>
          <w:tab w:val="left" w:pos="633"/>
          <w:tab w:val="left" w:pos="993"/>
        </w:tabs>
        <w:suppressAutoHyphens/>
        <w:autoSpaceDE w:val="0"/>
        <w:autoSpaceDN w:val="0"/>
        <w:adjustRightInd w:val="0"/>
        <w:spacing w:after="0" w:line="240" w:lineRule="auto"/>
        <w:ind w:firstLine="454"/>
        <w:jc w:val="both"/>
        <w:rPr>
          <w:rFonts w:ascii="Times New Roman" w:eastAsia="Times New Roman" w:hAnsi="Times New Roman"/>
          <w:sz w:val="28"/>
          <w:szCs w:val="28"/>
          <w:lang w:eastAsia="zh-CN" w:bidi="en-US"/>
        </w:rPr>
      </w:pPr>
    </w:p>
    <w:bookmarkEnd w:id="47"/>
    <w:p w:rsidR="00993588" w:rsidRDefault="00AD14C2" w:rsidP="00E91F4B">
      <w:pPr>
        <w:spacing w:after="0" w:line="240" w:lineRule="auto"/>
        <w:jc w:val="center"/>
        <w:rPr>
          <w:rFonts w:ascii="Times New Roman" w:hAnsi="Times New Roman"/>
          <w:b/>
          <w:sz w:val="28"/>
          <w:szCs w:val="28"/>
          <w:lang w:bidi="en-US"/>
        </w:rPr>
      </w:pPr>
      <w:r w:rsidRPr="00355AC5">
        <w:rPr>
          <w:rFonts w:ascii="Times New Roman" w:hAnsi="Times New Roman"/>
          <w:b/>
          <w:sz w:val="28"/>
          <w:szCs w:val="28"/>
          <w:lang w:bidi="en-US"/>
        </w:rPr>
        <w:t xml:space="preserve">ПРИЛОЖЕНИЕ </w:t>
      </w:r>
      <w:r w:rsidR="004933D6">
        <w:rPr>
          <w:rFonts w:ascii="Times New Roman" w:hAnsi="Times New Roman"/>
          <w:b/>
          <w:sz w:val="28"/>
          <w:szCs w:val="28"/>
          <w:lang w:bidi="en-US"/>
        </w:rPr>
        <w:t>А</w:t>
      </w:r>
    </w:p>
    <w:p w:rsidR="00993588" w:rsidRDefault="00993588" w:rsidP="00E91F4B">
      <w:pPr>
        <w:spacing w:after="0" w:line="240" w:lineRule="auto"/>
        <w:jc w:val="center"/>
        <w:rPr>
          <w:rFonts w:ascii="Times New Roman" w:hAnsi="Times New Roman"/>
          <w:b/>
          <w:sz w:val="28"/>
          <w:szCs w:val="28"/>
          <w:lang w:bidi="en-US"/>
        </w:rPr>
      </w:pPr>
    </w:p>
    <w:p w:rsidR="00C86867" w:rsidRDefault="00993588" w:rsidP="00E91F4B">
      <w:pPr>
        <w:spacing w:after="0" w:line="240" w:lineRule="auto"/>
        <w:jc w:val="center"/>
        <w:rPr>
          <w:rFonts w:ascii="Times New Roman" w:hAnsi="Times New Roman"/>
          <w:sz w:val="28"/>
          <w:szCs w:val="28"/>
        </w:rPr>
      </w:pPr>
      <w:r w:rsidRPr="00C86867">
        <w:rPr>
          <w:rFonts w:ascii="Times New Roman" w:hAnsi="Times New Roman"/>
          <w:sz w:val="28"/>
          <w:szCs w:val="28"/>
          <w:lang w:bidi="en-US"/>
        </w:rPr>
        <w:t xml:space="preserve">Анкета </w:t>
      </w:r>
      <w:r w:rsidR="00C86867">
        <w:rPr>
          <w:rFonts w:ascii="Times New Roman" w:hAnsi="Times New Roman"/>
          <w:sz w:val="28"/>
          <w:szCs w:val="28"/>
          <w:lang w:bidi="en-US"/>
        </w:rPr>
        <w:t xml:space="preserve">для </w:t>
      </w:r>
      <w:r w:rsidR="00C86867" w:rsidRPr="00C86867">
        <w:rPr>
          <w:rFonts w:ascii="Times New Roman" w:hAnsi="Times New Roman"/>
          <w:sz w:val="28"/>
          <w:szCs w:val="28"/>
        </w:rPr>
        <w:t xml:space="preserve">определения </w:t>
      </w:r>
      <w:r w:rsidR="00C86867">
        <w:rPr>
          <w:rFonts w:ascii="Times New Roman" w:hAnsi="Times New Roman"/>
          <w:sz w:val="28"/>
          <w:szCs w:val="28"/>
        </w:rPr>
        <w:t xml:space="preserve">уровня </w:t>
      </w:r>
      <w:r w:rsidR="00C86867" w:rsidRPr="00C86867">
        <w:rPr>
          <w:rFonts w:ascii="Times New Roman" w:hAnsi="Times New Roman"/>
          <w:sz w:val="28"/>
          <w:szCs w:val="28"/>
        </w:rPr>
        <w:t xml:space="preserve">мотивации </w:t>
      </w:r>
      <w:r w:rsidR="007F5BF2">
        <w:rPr>
          <w:rFonts w:ascii="Times New Roman" w:hAnsi="Times New Roman"/>
          <w:sz w:val="28"/>
          <w:szCs w:val="28"/>
          <w:lang w:bidi="en-US"/>
        </w:rPr>
        <w:t>будущих учителей биологии</w:t>
      </w:r>
      <w:r w:rsidR="0008480E" w:rsidRPr="0008480E">
        <w:rPr>
          <w:rFonts w:ascii="Times New Roman" w:hAnsi="Times New Roman"/>
          <w:sz w:val="28"/>
          <w:szCs w:val="28"/>
          <w:lang w:bidi="en-US"/>
        </w:rPr>
        <w:t xml:space="preserve"> </w:t>
      </w:r>
      <w:r w:rsidR="00C86867" w:rsidRPr="00C86867">
        <w:rPr>
          <w:rFonts w:ascii="Times New Roman" w:hAnsi="Times New Roman"/>
          <w:sz w:val="28"/>
          <w:szCs w:val="28"/>
        </w:rPr>
        <w:t xml:space="preserve">к использованию английского языка </w:t>
      </w:r>
    </w:p>
    <w:p w:rsidR="00993588" w:rsidRPr="00C86867" w:rsidRDefault="00C86867" w:rsidP="00E91F4B">
      <w:pPr>
        <w:spacing w:after="0" w:line="240" w:lineRule="auto"/>
        <w:jc w:val="center"/>
        <w:rPr>
          <w:rFonts w:ascii="Times New Roman" w:hAnsi="Times New Roman"/>
          <w:sz w:val="28"/>
          <w:szCs w:val="28"/>
          <w:lang w:bidi="en-US"/>
        </w:rPr>
      </w:pPr>
      <w:r w:rsidRPr="00C86867">
        <w:rPr>
          <w:rFonts w:ascii="Times New Roman" w:hAnsi="Times New Roman"/>
          <w:sz w:val="28"/>
          <w:szCs w:val="28"/>
        </w:rPr>
        <w:t>в профессиональной деятельности</w:t>
      </w:r>
    </w:p>
    <w:p w:rsidR="00993588" w:rsidRDefault="00993588" w:rsidP="00993588">
      <w:pPr>
        <w:spacing w:after="0" w:line="240" w:lineRule="auto"/>
        <w:ind w:firstLine="454"/>
        <w:jc w:val="center"/>
        <w:rPr>
          <w:rFonts w:ascii="Times New Roman" w:hAnsi="Times New Roman"/>
          <w:b/>
          <w:sz w:val="28"/>
          <w:szCs w:val="28"/>
          <w:lang w:bidi="en-US"/>
        </w:rPr>
      </w:pPr>
    </w:p>
    <w:p w:rsidR="006F1E46" w:rsidRDefault="006F1E46" w:rsidP="00993588">
      <w:pPr>
        <w:spacing w:after="0" w:line="240" w:lineRule="auto"/>
        <w:ind w:firstLine="454"/>
        <w:jc w:val="center"/>
        <w:rPr>
          <w:rFonts w:ascii="Times New Roman" w:hAnsi="Times New Roman"/>
          <w:b/>
          <w:sz w:val="28"/>
          <w:szCs w:val="28"/>
          <w:lang w:bidi="en-US"/>
        </w:rPr>
      </w:pPr>
    </w:p>
    <w:p w:rsidR="00993588" w:rsidRPr="00723E21" w:rsidRDefault="00993588" w:rsidP="00E91F4B">
      <w:pPr>
        <w:spacing w:after="0" w:line="240" w:lineRule="auto"/>
        <w:jc w:val="center"/>
        <w:rPr>
          <w:rFonts w:ascii="Times New Roman" w:hAnsi="Times New Roman"/>
          <w:sz w:val="28"/>
          <w:szCs w:val="28"/>
          <w:lang w:bidi="en-US"/>
        </w:rPr>
      </w:pPr>
      <w:r w:rsidRPr="00723E21">
        <w:rPr>
          <w:rFonts w:ascii="Times New Roman" w:hAnsi="Times New Roman"/>
          <w:sz w:val="28"/>
          <w:szCs w:val="28"/>
          <w:lang w:bidi="en-US"/>
        </w:rPr>
        <w:t>Уважаемый студент!</w:t>
      </w:r>
    </w:p>
    <w:p w:rsidR="00993588" w:rsidRDefault="00993588" w:rsidP="00993588">
      <w:pPr>
        <w:spacing w:after="0" w:line="240" w:lineRule="auto"/>
        <w:ind w:firstLine="454"/>
        <w:jc w:val="center"/>
        <w:rPr>
          <w:rFonts w:ascii="Times New Roman" w:hAnsi="Times New Roman"/>
          <w:b/>
          <w:sz w:val="28"/>
          <w:szCs w:val="28"/>
          <w:lang w:bidi="en-US"/>
        </w:rPr>
      </w:pPr>
    </w:p>
    <w:p w:rsidR="00993588" w:rsidRDefault="00993588" w:rsidP="004B72B0">
      <w:pPr>
        <w:spacing w:after="0" w:line="240" w:lineRule="auto"/>
        <w:ind w:firstLine="709"/>
        <w:jc w:val="both"/>
        <w:rPr>
          <w:rFonts w:ascii="Times New Roman" w:hAnsi="Times New Roman"/>
          <w:sz w:val="28"/>
          <w:szCs w:val="28"/>
          <w:lang w:bidi="en-US"/>
        </w:rPr>
      </w:pPr>
      <w:r w:rsidRPr="00E424B3">
        <w:rPr>
          <w:rFonts w:ascii="Times New Roman" w:hAnsi="Times New Roman"/>
          <w:sz w:val="28"/>
          <w:szCs w:val="28"/>
          <w:lang w:bidi="en-US"/>
        </w:rPr>
        <w:t>В рамках диссертационного исследования проводится социологический опрос студентов биолого-географического факультета Кар</w:t>
      </w:r>
      <w:r w:rsidR="00A76076">
        <w:rPr>
          <w:rFonts w:ascii="Times New Roman" w:hAnsi="Times New Roman"/>
          <w:sz w:val="28"/>
          <w:szCs w:val="28"/>
          <w:lang w:bidi="en-US"/>
        </w:rPr>
        <w:t>агандинского университета</w:t>
      </w:r>
      <w:r w:rsidRPr="00E424B3">
        <w:rPr>
          <w:rFonts w:ascii="Times New Roman" w:hAnsi="Times New Roman"/>
          <w:sz w:val="28"/>
          <w:szCs w:val="28"/>
          <w:lang w:bidi="en-US"/>
        </w:rPr>
        <w:t xml:space="preserve"> им</w:t>
      </w:r>
      <w:r>
        <w:rPr>
          <w:rFonts w:ascii="Times New Roman" w:hAnsi="Times New Roman"/>
          <w:sz w:val="28"/>
          <w:szCs w:val="28"/>
          <w:lang w:bidi="en-US"/>
        </w:rPr>
        <w:t>ени</w:t>
      </w:r>
      <w:r w:rsidR="00A76076">
        <w:rPr>
          <w:rFonts w:ascii="Times New Roman" w:hAnsi="Times New Roman"/>
          <w:sz w:val="28"/>
          <w:szCs w:val="28"/>
          <w:lang w:bidi="en-US"/>
        </w:rPr>
        <w:t xml:space="preserve"> академика </w:t>
      </w:r>
      <w:r w:rsidRPr="00E424B3">
        <w:rPr>
          <w:rFonts w:ascii="Times New Roman" w:hAnsi="Times New Roman"/>
          <w:sz w:val="28"/>
          <w:szCs w:val="28"/>
          <w:lang w:bidi="en-US"/>
        </w:rPr>
        <w:t>Е.А.</w:t>
      </w:r>
      <w:r w:rsidR="00A76076">
        <w:rPr>
          <w:rFonts w:ascii="Times New Roman" w:hAnsi="Times New Roman"/>
          <w:sz w:val="28"/>
          <w:szCs w:val="28"/>
          <w:lang w:bidi="en-US"/>
        </w:rPr>
        <w:t xml:space="preserve"> </w:t>
      </w:r>
      <w:r w:rsidRPr="00E424B3">
        <w:rPr>
          <w:rFonts w:ascii="Times New Roman" w:hAnsi="Times New Roman"/>
          <w:sz w:val="28"/>
          <w:szCs w:val="28"/>
          <w:lang w:bidi="en-US"/>
        </w:rPr>
        <w:t xml:space="preserve">Букетова для </w:t>
      </w:r>
      <w:r>
        <w:rPr>
          <w:rFonts w:ascii="Times New Roman" w:hAnsi="Times New Roman"/>
          <w:sz w:val="28"/>
          <w:szCs w:val="28"/>
          <w:lang w:bidi="en-US"/>
        </w:rPr>
        <w:t xml:space="preserve">определения степени устойчивости интереса и мотивации к использованию английского языка в профессиональной деятельности. </w:t>
      </w:r>
    </w:p>
    <w:p w:rsidR="00993588" w:rsidRDefault="00993588" w:rsidP="004B72B0">
      <w:pPr>
        <w:spacing w:after="0" w:line="24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Просим Вас ответить на все вопросы анкеты. В случае, если предложенный вариант ответа не соответствует Вашему мнению, укажите, пожалуйста, свой собственный вариант. Опрос носит анонимный и конфиденциальный характер. Все данные исследования будет представлены в обобщенном виде. </w:t>
      </w:r>
    </w:p>
    <w:p w:rsidR="00993588" w:rsidRPr="00723E21" w:rsidRDefault="00993588" w:rsidP="004B72B0">
      <w:pPr>
        <w:spacing w:after="0" w:line="240" w:lineRule="auto"/>
        <w:ind w:firstLine="709"/>
        <w:jc w:val="both"/>
        <w:rPr>
          <w:rFonts w:ascii="Times New Roman" w:hAnsi="Times New Roman"/>
          <w:sz w:val="28"/>
          <w:szCs w:val="28"/>
          <w:lang w:bidi="en-US"/>
        </w:rPr>
      </w:pPr>
    </w:p>
    <w:p w:rsidR="00993588" w:rsidRPr="00723E21" w:rsidRDefault="00993588" w:rsidP="004B72B0">
      <w:pPr>
        <w:spacing w:after="0" w:line="240" w:lineRule="auto"/>
        <w:ind w:firstLine="709"/>
        <w:jc w:val="both"/>
        <w:rPr>
          <w:rFonts w:ascii="Times New Roman" w:hAnsi="Times New Roman"/>
          <w:sz w:val="28"/>
          <w:szCs w:val="28"/>
          <w:lang w:bidi="en-US"/>
        </w:rPr>
      </w:pPr>
      <w:r w:rsidRPr="00723E21">
        <w:rPr>
          <w:rFonts w:ascii="Times New Roman" w:hAnsi="Times New Roman"/>
          <w:sz w:val="28"/>
          <w:szCs w:val="28"/>
          <w:lang w:bidi="en-US"/>
        </w:rPr>
        <w:t>Укажите, пожалуйста, Ваш:</w:t>
      </w:r>
    </w:p>
    <w:p w:rsidR="00993588" w:rsidRPr="00723E21" w:rsidRDefault="00993588" w:rsidP="004B72B0">
      <w:pPr>
        <w:spacing w:after="0" w:line="240" w:lineRule="auto"/>
        <w:ind w:firstLine="709"/>
        <w:jc w:val="both"/>
        <w:rPr>
          <w:rFonts w:ascii="Times New Roman" w:hAnsi="Times New Roman"/>
          <w:sz w:val="28"/>
          <w:szCs w:val="28"/>
          <w:lang w:bidi="en-US"/>
        </w:rPr>
      </w:pPr>
      <w:r w:rsidRPr="00723E21">
        <w:rPr>
          <w:rFonts w:ascii="Times New Roman" w:hAnsi="Times New Roman"/>
          <w:sz w:val="28"/>
          <w:szCs w:val="28"/>
          <w:lang w:bidi="en-US"/>
        </w:rPr>
        <w:t>Курс обучения: ____________</w:t>
      </w:r>
    </w:p>
    <w:p w:rsidR="00993588" w:rsidRPr="00723E21" w:rsidRDefault="00993588" w:rsidP="004B72B0">
      <w:pPr>
        <w:spacing w:after="0" w:line="240" w:lineRule="auto"/>
        <w:ind w:firstLine="709"/>
        <w:jc w:val="both"/>
        <w:rPr>
          <w:rFonts w:ascii="Times New Roman" w:hAnsi="Times New Roman"/>
          <w:sz w:val="28"/>
          <w:szCs w:val="28"/>
          <w:lang w:bidi="en-US"/>
        </w:rPr>
      </w:pPr>
      <w:r w:rsidRPr="00723E21">
        <w:rPr>
          <w:rFonts w:ascii="Times New Roman" w:hAnsi="Times New Roman"/>
          <w:sz w:val="28"/>
          <w:szCs w:val="28"/>
          <w:lang w:bidi="en-US"/>
        </w:rPr>
        <w:t>Возраст: __________________</w:t>
      </w:r>
    </w:p>
    <w:p w:rsidR="00993588" w:rsidRPr="00723E21" w:rsidRDefault="00993588" w:rsidP="004B72B0">
      <w:pPr>
        <w:spacing w:after="0" w:line="240" w:lineRule="auto"/>
        <w:ind w:firstLine="709"/>
        <w:jc w:val="both"/>
        <w:rPr>
          <w:rFonts w:ascii="Times New Roman" w:hAnsi="Times New Roman"/>
          <w:sz w:val="28"/>
          <w:szCs w:val="28"/>
          <w:lang w:bidi="en-US"/>
        </w:rPr>
      </w:pPr>
      <w:r w:rsidRPr="00723E21">
        <w:rPr>
          <w:rFonts w:ascii="Times New Roman" w:hAnsi="Times New Roman"/>
          <w:sz w:val="28"/>
          <w:szCs w:val="28"/>
          <w:lang w:bidi="en-US"/>
        </w:rPr>
        <w:t>Пол: _____________________</w:t>
      </w:r>
    </w:p>
    <w:p w:rsidR="00993588" w:rsidRPr="00723E21" w:rsidRDefault="00993588" w:rsidP="004B72B0">
      <w:pPr>
        <w:spacing w:after="0" w:line="240" w:lineRule="auto"/>
        <w:ind w:firstLine="709"/>
        <w:jc w:val="both"/>
      </w:pPr>
    </w:p>
    <w:p w:rsidR="00993588" w:rsidRPr="00723E21" w:rsidRDefault="00993588" w:rsidP="004B72B0">
      <w:pPr>
        <w:pStyle w:val="a5"/>
        <w:numPr>
          <w:ilvl w:val="0"/>
          <w:numId w:val="9"/>
        </w:numPr>
        <w:shd w:val="clear" w:color="auto" w:fill="auto"/>
        <w:tabs>
          <w:tab w:val="left" w:pos="426"/>
          <w:tab w:val="left" w:pos="1134"/>
        </w:tabs>
        <w:spacing w:line="240" w:lineRule="auto"/>
        <w:ind w:left="0" w:firstLine="709"/>
        <w:jc w:val="both"/>
        <w:rPr>
          <w:sz w:val="28"/>
          <w:szCs w:val="28"/>
        </w:rPr>
      </w:pPr>
      <w:r w:rsidRPr="00723E21">
        <w:rPr>
          <w:sz w:val="28"/>
          <w:szCs w:val="28"/>
        </w:rPr>
        <w:t>Нравится ли Вам изучать английский язык?</w:t>
      </w:r>
    </w:p>
    <w:p w:rsidR="00993588" w:rsidRPr="00723E21" w:rsidRDefault="00993588" w:rsidP="004B72B0">
      <w:pPr>
        <w:pStyle w:val="a5"/>
        <w:shd w:val="clear" w:color="auto" w:fill="auto"/>
        <w:tabs>
          <w:tab w:val="left" w:pos="-284"/>
          <w:tab w:val="left" w:pos="1134"/>
        </w:tabs>
        <w:spacing w:line="240" w:lineRule="auto"/>
        <w:ind w:firstLine="709"/>
        <w:jc w:val="both"/>
        <w:rPr>
          <w:sz w:val="28"/>
          <w:szCs w:val="28"/>
        </w:rPr>
      </w:pPr>
      <w:r w:rsidRPr="00723E21">
        <w:rPr>
          <w:sz w:val="28"/>
          <w:szCs w:val="28"/>
          <w:lang w:val="en-US"/>
        </w:rPr>
        <w:t>A</w:t>
      </w:r>
      <w:r w:rsidRPr="00723E21">
        <w:rPr>
          <w:sz w:val="28"/>
          <w:szCs w:val="28"/>
        </w:rPr>
        <w:t>) Да</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B</w:t>
      </w:r>
      <w:r w:rsidRPr="00723E21">
        <w:rPr>
          <w:sz w:val="28"/>
          <w:szCs w:val="28"/>
        </w:rPr>
        <w:t>) Нет</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C</w:t>
      </w:r>
      <w:r w:rsidRPr="00723E21">
        <w:rPr>
          <w:sz w:val="28"/>
          <w:szCs w:val="28"/>
        </w:rPr>
        <w:t>) Не знаю</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D</w:t>
      </w:r>
      <w:r w:rsidRPr="00723E21">
        <w:rPr>
          <w:sz w:val="28"/>
          <w:szCs w:val="28"/>
        </w:rPr>
        <w:t>) Другое (укажите) ___________________________________________</w:t>
      </w:r>
    </w:p>
    <w:p w:rsidR="00993588" w:rsidRPr="00723E21" w:rsidRDefault="00993588" w:rsidP="004B72B0">
      <w:pPr>
        <w:pStyle w:val="a5"/>
        <w:shd w:val="clear" w:color="auto" w:fill="auto"/>
        <w:tabs>
          <w:tab w:val="left" w:pos="426"/>
          <w:tab w:val="left" w:pos="1134"/>
        </w:tabs>
        <w:spacing w:line="240" w:lineRule="auto"/>
        <w:ind w:firstLine="709"/>
        <w:jc w:val="both"/>
        <w:rPr>
          <w:sz w:val="28"/>
          <w:szCs w:val="28"/>
        </w:rPr>
      </w:pPr>
    </w:p>
    <w:p w:rsidR="00993588" w:rsidRPr="00723E21" w:rsidRDefault="00993588" w:rsidP="004B72B0">
      <w:pPr>
        <w:pStyle w:val="a5"/>
        <w:numPr>
          <w:ilvl w:val="0"/>
          <w:numId w:val="9"/>
        </w:numPr>
        <w:shd w:val="clear" w:color="auto" w:fill="auto"/>
        <w:tabs>
          <w:tab w:val="left" w:pos="426"/>
          <w:tab w:val="left" w:pos="1134"/>
        </w:tabs>
        <w:spacing w:line="240" w:lineRule="auto"/>
        <w:ind w:left="0" w:firstLine="709"/>
        <w:jc w:val="both"/>
        <w:rPr>
          <w:sz w:val="28"/>
          <w:szCs w:val="28"/>
        </w:rPr>
      </w:pPr>
      <w:r w:rsidRPr="00723E21">
        <w:rPr>
          <w:sz w:val="28"/>
          <w:szCs w:val="28"/>
        </w:rPr>
        <w:t>С какой целью Вы изучаете английский язык?</w:t>
      </w:r>
    </w:p>
    <w:p w:rsidR="00993588" w:rsidRPr="00723E21" w:rsidRDefault="00993588" w:rsidP="004B72B0">
      <w:pPr>
        <w:pStyle w:val="a5"/>
        <w:shd w:val="clear" w:color="auto" w:fill="auto"/>
        <w:tabs>
          <w:tab w:val="left" w:leader="underscore" w:pos="918"/>
          <w:tab w:val="left" w:pos="1134"/>
        </w:tabs>
        <w:spacing w:line="240" w:lineRule="auto"/>
        <w:ind w:firstLine="709"/>
        <w:jc w:val="both"/>
        <w:rPr>
          <w:sz w:val="28"/>
          <w:szCs w:val="28"/>
        </w:rPr>
      </w:pPr>
      <w:r w:rsidRPr="00723E21">
        <w:rPr>
          <w:sz w:val="28"/>
          <w:szCs w:val="28"/>
          <w:lang w:val="en-US"/>
        </w:rPr>
        <w:t>A</w:t>
      </w:r>
      <w:r w:rsidRPr="00723E21">
        <w:rPr>
          <w:sz w:val="28"/>
          <w:szCs w:val="28"/>
        </w:rPr>
        <w:t>) Каждый культурный человек должен знать хотя бы один иностранный язык (для общего развития).</w:t>
      </w:r>
    </w:p>
    <w:p w:rsidR="00993588" w:rsidRPr="00723E21" w:rsidRDefault="00993588" w:rsidP="004B72B0">
      <w:pPr>
        <w:pStyle w:val="a5"/>
        <w:shd w:val="clear" w:color="auto" w:fill="auto"/>
        <w:tabs>
          <w:tab w:val="left" w:leader="underscore" w:pos="918"/>
          <w:tab w:val="left" w:pos="1134"/>
        </w:tabs>
        <w:spacing w:line="240" w:lineRule="auto"/>
        <w:ind w:firstLine="709"/>
        <w:jc w:val="both"/>
        <w:rPr>
          <w:sz w:val="28"/>
          <w:szCs w:val="28"/>
        </w:rPr>
      </w:pPr>
      <w:r w:rsidRPr="00723E21">
        <w:rPr>
          <w:sz w:val="28"/>
          <w:szCs w:val="28"/>
          <w:lang w:val="en-US"/>
        </w:rPr>
        <w:t>B</w:t>
      </w:r>
      <w:r w:rsidRPr="00723E21">
        <w:rPr>
          <w:sz w:val="28"/>
          <w:szCs w:val="28"/>
        </w:rPr>
        <w:t>) Родители интересуются моими успехами.</w:t>
      </w:r>
    </w:p>
    <w:p w:rsidR="00993588" w:rsidRPr="00723E21" w:rsidRDefault="00993588" w:rsidP="004B72B0">
      <w:pPr>
        <w:pStyle w:val="a5"/>
        <w:shd w:val="clear" w:color="auto" w:fill="auto"/>
        <w:tabs>
          <w:tab w:val="left" w:leader="underscore" w:pos="918"/>
          <w:tab w:val="left" w:pos="1134"/>
        </w:tabs>
        <w:spacing w:line="240" w:lineRule="auto"/>
        <w:ind w:firstLine="709"/>
        <w:jc w:val="both"/>
        <w:rPr>
          <w:sz w:val="28"/>
          <w:szCs w:val="28"/>
        </w:rPr>
      </w:pPr>
      <w:r w:rsidRPr="00723E21">
        <w:rPr>
          <w:sz w:val="28"/>
          <w:szCs w:val="28"/>
          <w:lang w:val="de-DE"/>
        </w:rPr>
        <w:t>C</w:t>
      </w:r>
      <w:r w:rsidRPr="00723E21">
        <w:rPr>
          <w:sz w:val="28"/>
          <w:szCs w:val="28"/>
        </w:rPr>
        <w:t>) Изучаю, потому что иностранный язык входит в учебную программу.</w:t>
      </w:r>
    </w:p>
    <w:p w:rsidR="00993588" w:rsidRPr="00723E21" w:rsidRDefault="00993588" w:rsidP="004B72B0">
      <w:pPr>
        <w:pStyle w:val="a5"/>
        <w:shd w:val="clear" w:color="auto" w:fill="auto"/>
        <w:tabs>
          <w:tab w:val="left" w:leader="underscore" w:pos="918"/>
          <w:tab w:val="left" w:pos="1134"/>
        </w:tabs>
        <w:spacing w:line="240" w:lineRule="auto"/>
        <w:ind w:firstLine="709"/>
        <w:jc w:val="both"/>
        <w:rPr>
          <w:sz w:val="28"/>
          <w:szCs w:val="28"/>
        </w:rPr>
      </w:pPr>
      <w:r w:rsidRPr="00723E21">
        <w:rPr>
          <w:sz w:val="28"/>
          <w:szCs w:val="28"/>
          <w:lang w:val="de-DE"/>
        </w:rPr>
        <w:t>D</w:t>
      </w:r>
      <w:r w:rsidRPr="00723E21">
        <w:rPr>
          <w:sz w:val="28"/>
          <w:szCs w:val="28"/>
        </w:rPr>
        <w:t>) Учу из уважения к преподавателю.</w:t>
      </w:r>
    </w:p>
    <w:p w:rsidR="00993588" w:rsidRPr="00723E21" w:rsidRDefault="00993588" w:rsidP="004B72B0">
      <w:pPr>
        <w:pStyle w:val="a5"/>
        <w:shd w:val="clear" w:color="auto" w:fill="auto"/>
        <w:tabs>
          <w:tab w:val="left" w:pos="1134"/>
        </w:tabs>
        <w:spacing w:line="240" w:lineRule="auto"/>
        <w:ind w:firstLine="709"/>
        <w:jc w:val="both"/>
        <w:rPr>
          <w:sz w:val="28"/>
          <w:szCs w:val="28"/>
        </w:rPr>
      </w:pPr>
      <w:r w:rsidRPr="00723E21">
        <w:rPr>
          <w:sz w:val="28"/>
          <w:szCs w:val="28"/>
          <w:lang w:val="de-DE"/>
        </w:rPr>
        <w:t>E</w:t>
      </w:r>
      <w:r w:rsidRPr="00723E21">
        <w:rPr>
          <w:sz w:val="28"/>
          <w:szCs w:val="28"/>
        </w:rPr>
        <w:t>) Изучаю потому, что английский язык пригодится в профессии.</w:t>
      </w:r>
    </w:p>
    <w:p w:rsidR="00993588" w:rsidRPr="00723E21" w:rsidRDefault="00993588" w:rsidP="004B72B0">
      <w:pPr>
        <w:pStyle w:val="a5"/>
        <w:shd w:val="clear" w:color="auto" w:fill="auto"/>
        <w:tabs>
          <w:tab w:val="left" w:leader="underscore" w:pos="922"/>
          <w:tab w:val="left" w:pos="1134"/>
        </w:tabs>
        <w:spacing w:line="240" w:lineRule="auto"/>
        <w:ind w:firstLine="709"/>
        <w:jc w:val="both"/>
        <w:rPr>
          <w:sz w:val="28"/>
          <w:szCs w:val="28"/>
        </w:rPr>
      </w:pPr>
      <w:r w:rsidRPr="00723E21">
        <w:rPr>
          <w:sz w:val="28"/>
          <w:szCs w:val="28"/>
          <w:lang w:val="de-DE"/>
        </w:rPr>
        <w:t>F</w:t>
      </w:r>
      <w:r w:rsidRPr="00723E21">
        <w:rPr>
          <w:sz w:val="28"/>
          <w:szCs w:val="28"/>
        </w:rPr>
        <w:t xml:space="preserve">) Иностранный язык </w:t>
      </w:r>
      <w:r w:rsidRPr="00723E21">
        <w:rPr>
          <w:rStyle w:val="31"/>
          <w:sz w:val="28"/>
          <w:szCs w:val="28"/>
        </w:rPr>
        <w:t xml:space="preserve">– </w:t>
      </w:r>
      <w:r w:rsidRPr="00723E21">
        <w:rPr>
          <w:sz w:val="28"/>
          <w:szCs w:val="28"/>
        </w:rPr>
        <w:t>мое хобби.</w:t>
      </w:r>
    </w:p>
    <w:p w:rsidR="00993588" w:rsidRPr="00723E21" w:rsidRDefault="00993588" w:rsidP="004B72B0">
      <w:pPr>
        <w:pStyle w:val="a5"/>
        <w:shd w:val="clear" w:color="auto" w:fill="auto"/>
        <w:tabs>
          <w:tab w:val="left" w:pos="1134"/>
        </w:tabs>
        <w:spacing w:line="240" w:lineRule="auto"/>
        <w:ind w:firstLine="709"/>
        <w:jc w:val="both"/>
        <w:rPr>
          <w:sz w:val="28"/>
          <w:szCs w:val="28"/>
        </w:rPr>
      </w:pPr>
    </w:p>
    <w:p w:rsidR="00993588" w:rsidRPr="00723E21" w:rsidRDefault="00993588" w:rsidP="004B72B0">
      <w:pPr>
        <w:pStyle w:val="a5"/>
        <w:shd w:val="clear" w:color="auto" w:fill="auto"/>
        <w:tabs>
          <w:tab w:val="left" w:pos="1134"/>
        </w:tabs>
        <w:spacing w:line="240" w:lineRule="auto"/>
        <w:ind w:firstLine="709"/>
        <w:jc w:val="both"/>
        <w:rPr>
          <w:sz w:val="28"/>
          <w:szCs w:val="28"/>
        </w:rPr>
      </w:pPr>
      <w:r w:rsidRPr="00723E21">
        <w:rPr>
          <w:sz w:val="28"/>
          <w:szCs w:val="28"/>
        </w:rPr>
        <w:t xml:space="preserve">3. Сколько времени Вы уделяете изучению английского языка в течение дня? </w:t>
      </w:r>
    </w:p>
    <w:p w:rsidR="00993588" w:rsidRPr="00723E21" w:rsidRDefault="00993588" w:rsidP="004B72B0">
      <w:pPr>
        <w:pStyle w:val="a5"/>
        <w:shd w:val="clear" w:color="auto" w:fill="auto"/>
        <w:tabs>
          <w:tab w:val="left" w:pos="709"/>
          <w:tab w:val="left" w:pos="1134"/>
        </w:tabs>
        <w:spacing w:line="240" w:lineRule="auto"/>
        <w:ind w:firstLine="709"/>
        <w:jc w:val="both"/>
        <w:rPr>
          <w:sz w:val="28"/>
          <w:szCs w:val="28"/>
        </w:rPr>
      </w:pPr>
      <w:r w:rsidRPr="00723E21">
        <w:rPr>
          <w:sz w:val="28"/>
          <w:szCs w:val="28"/>
          <w:lang w:val="en-US"/>
        </w:rPr>
        <w:t>A</w:t>
      </w:r>
      <w:r w:rsidRPr="00723E21">
        <w:rPr>
          <w:sz w:val="28"/>
          <w:szCs w:val="28"/>
        </w:rPr>
        <w:t>) Нисколько</w:t>
      </w:r>
    </w:p>
    <w:p w:rsidR="00993588" w:rsidRPr="00723E21" w:rsidRDefault="00993588" w:rsidP="004B72B0">
      <w:pPr>
        <w:pStyle w:val="a5"/>
        <w:shd w:val="clear" w:color="auto" w:fill="auto"/>
        <w:tabs>
          <w:tab w:val="left" w:pos="709"/>
          <w:tab w:val="left" w:pos="1134"/>
        </w:tabs>
        <w:spacing w:line="240" w:lineRule="auto"/>
        <w:ind w:firstLine="709"/>
        <w:jc w:val="both"/>
        <w:rPr>
          <w:sz w:val="28"/>
          <w:szCs w:val="28"/>
        </w:rPr>
      </w:pPr>
      <w:r w:rsidRPr="00723E21">
        <w:rPr>
          <w:sz w:val="28"/>
          <w:szCs w:val="28"/>
          <w:lang w:val="en-US"/>
        </w:rPr>
        <w:t>B</w:t>
      </w:r>
      <w:r w:rsidRPr="00723E21">
        <w:rPr>
          <w:sz w:val="28"/>
          <w:szCs w:val="28"/>
        </w:rPr>
        <w:t>) Несколько минут, но не более часа</w:t>
      </w:r>
    </w:p>
    <w:p w:rsidR="00993588" w:rsidRPr="00723E21" w:rsidRDefault="00993588" w:rsidP="004B72B0">
      <w:pPr>
        <w:pStyle w:val="a5"/>
        <w:shd w:val="clear" w:color="auto" w:fill="auto"/>
        <w:tabs>
          <w:tab w:val="left" w:pos="709"/>
          <w:tab w:val="left" w:pos="1046"/>
          <w:tab w:val="left" w:pos="1134"/>
        </w:tabs>
        <w:spacing w:line="240" w:lineRule="auto"/>
        <w:ind w:firstLine="709"/>
        <w:jc w:val="both"/>
        <w:rPr>
          <w:sz w:val="28"/>
          <w:szCs w:val="28"/>
        </w:rPr>
      </w:pPr>
      <w:r w:rsidRPr="00723E21">
        <w:rPr>
          <w:sz w:val="28"/>
          <w:szCs w:val="28"/>
          <w:lang w:val="en-US"/>
        </w:rPr>
        <w:t>C</w:t>
      </w:r>
      <w:r w:rsidRPr="00723E21">
        <w:rPr>
          <w:sz w:val="28"/>
          <w:szCs w:val="28"/>
        </w:rPr>
        <w:t>) От двух до трех часов</w:t>
      </w:r>
    </w:p>
    <w:p w:rsidR="00993588" w:rsidRPr="00723E21" w:rsidRDefault="00993588" w:rsidP="004B72B0">
      <w:pPr>
        <w:pStyle w:val="a5"/>
        <w:shd w:val="clear" w:color="auto" w:fill="auto"/>
        <w:tabs>
          <w:tab w:val="left" w:pos="709"/>
          <w:tab w:val="left" w:pos="1046"/>
          <w:tab w:val="left" w:pos="1134"/>
        </w:tabs>
        <w:spacing w:line="240" w:lineRule="auto"/>
        <w:ind w:firstLine="709"/>
        <w:jc w:val="both"/>
        <w:rPr>
          <w:sz w:val="28"/>
          <w:szCs w:val="28"/>
        </w:rPr>
      </w:pPr>
      <w:r w:rsidRPr="00723E21">
        <w:rPr>
          <w:sz w:val="28"/>
          <w:szCs w:val="28"/>
          <w:lang w:val="en-US"/>
        </w:rPr>
        <w:t>D</w:t>
      </w:r>
      <w:r w:rsidRPr="00723E21">
        <w:rPr>
          <w:sz w:val="28"/>
          <w:szCs w:val="28"/>
        </w:rPr>
        <w:t>) От трех до пяти часов</w:t>
      </w:r>
    </w:p>
    <w:p w:rsidR="00993588" w:rsidRPr="00723E21" w:rsidRDefault="00993588" w:rsidP="004B72B0">
      <w:pPr>
        <w:pStyle w:val="a5"/>
        <w:shd w:val="clear" w:color="auto" w:fill="auto"/>
        <w:tabs>
          <w:tab w:val="left" w:pos="709"/>
          <w:tab w:val="left" w:pos="1134"/>
        </w:tabs>
        <w:spacing w:line="240" w:lineRule="auto"/>
        <w:ind w:firstLine="709"/>
        <w:jc w:val="both"/>
        <w:rPr>
          <w:sz w:val="28"/>
          <w:szCs w:val="28"/>
        </w:rPr>
      </w:pPr>
      <w:r w:rsidRPr="00723E21">
        <w:rPr>
          <w:sz w:val="28"/>
          <w:szCs w:val="28"/>
          <w:lang w:val="en-US"/>
        </w:rPr>
        <w:t>E</w:t>
      </w:r>
      <w:r w:rsidRPr="00723E21">
        <w:rPr>
          <w:sz w:val="28"/>
          <w:szCs w:val="28"/>
        </w:rPr>
        <w:t>) Половину дня</w:t>
      </w:r>
    </w:p>
    <w:p w:rsidR="00993588" w:rsidRPr="00723E21" w:rsidRDefault="00993588" w:rsidP="004B72B0">
      <w:pPr>
        <w:pStyle w:val="a5"/>
        <w:shd w:val="clear" w:color="auto" w:fill="auto"/>
        <w:tabs>
          <w:tab w:val="left" w:pos="709"/>
          <w:tab w:val="left" w:pos="1134"/>
        </w:tabs>
        <w:spacing w:line="240" w:lineRule="auto"/>
        <w:ind w:firstLine="709"/>
        <w:jc w:val="both"/>
        <w:rPr>
          <w:sz w:val="28"/>
          <w:szCs w:val="28"/>
        </w:rPr>
      </w:pPr>
      <w:r w:rsidRPr="00723E21">
        <w:rPr>
          <w:sz w:val="28"/>
          <w:szCs w:val="28"/>
          <w:lang w:val="en-US"/>
        </w:rPr>
        <w:t>F</w:t>
      </w:r>
      <w:r w:rsidRPr="00723E21">
        <w:rPr>
          <w:sz w:val="28"/>
          <w:szCs w:val="28"/>
        </w:rPr>
        <w:t>) Весь день</w:t>
      </w: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p>
    <w:p w:rsidR="00993588" w:rsidRPr="00723E21" w:rsidRDefault="00993588" w:rsidP="004B72B0">
      <w:pPr>
        <w:pStyle w:val="a5"/>
        <w:shd w:val="clear" w:color="auto" w:fill="auto"/>
        <w:tabs>
          <w:tab w:val="left" w:pos="1057"/>
          <w:tab w:val="left" w:pos="1134"/>
        </w:tabs>
        <w:spacing w:line="240" w:lineRule="auto"/>
        <w:ind w:firstLine="709"/>
        <w:jc w:val="both"/>
        <w:rPr>
          <w:sz w:val="28"/>
          <w:szCs w:val="28"/>
        </w:rPr>
      </w:pPr>
      <w:r w:rsidRPr="00723E21">
        <w:rPr>
          <w:sz w:val="28"/>
          <w:szCs w:val="28"/>
        </w:rPr>
        <w:t xml:space="preserve">4. Согласились бы Вы изучать английский язык, если бы это не было связано с профессиональной необходимостью? </w:t>
      </w:r>
    </w:p>
    <w:p w:rsidR="00993588" w:rsidRPr="00723E21" w:rsidRDefault="00993588" w:rsidP="004B72B0">
      <w:pPr>
        <w:pStyle w:val="a5"/>
        <w:shd w:val="clear" w:color="auto" w:fill="auto"/>
        <w:tabs>
          <w:tab w:val="left" w:pos="709"/>
          <w:tab w:val="left" w:pos="1134"/>
        </w:tabs>
        <w:spacing w:line="240" w:lineRule="auto"/>
        <w:ind w:firstLine="709"/>
        <w:jc w:val="both"/>
        <w:rPr>
          <w:sz w:val="28"/>
          <w:szCs w:val="28"/>
        </w:rPr>
      </w:pPr>
      <w:r w:rsidRPr="00723E21">
        <w:rPr>
          <w:sz w:val="28"/>
          <w:szCs w:val="28"/>
          <w:lang w:val="en-US"/>
        </w:rPr>
        <w:t>A</w:t>
      </w:r>
      <w:r w:rsidRPr="00723E21">
        <w:rPr>
          <w:sz w:val="28"/>
          <w:szCs w:val="28"/>
        </w:rPr>
        <w:t>) Да</w:t>
      </w:r>
    </w:p>
    <w:p w:rsidR="00993588" w:rsidRPr="00723E21" w:rsidRDefault="00993588" w:rsidP="004B72B0">
      <w:pPr>
        <w:pStyle w:val="a5"/>
        <w:shd w:val="clear" w:color="auto" w:fill="auto"/>
        <w:tabs>
          <w:tab w:val="left" w:pos="709"/>
          <w:tab w:val="left" w:pos="907"/>
          <w:tab w:val="left" w:pos="1134"/>
        </w:tabs>
        <w:spacing w:line="240" w:lineRule="auto"/>
        <w:ind w:firstLine="709"/>
        <w:jc w:val="both"/>
        <w:rPr>
          <w:sz w:val="28"/>
          <w:szCs w:val="28"/>
        </w:rPr>
      </w:pPr>
      <w:r w:rsidRPr="00723E21">
        <w:rPr>
          <w:sz w:val="28"/>
          <w:szCs w:val="28"/>
          <w:lang w:val="en-US"/>
        </w:rPr>
        <w:t>B</w:t>
      </w:r>
      <w:r w:rsidRPr="00723E21">
        <w:rPr>
          <w:sz w:val="28"/>
          <w:szCs w:val="28"/>
        </w:rPr>
        <w:t>) Нет</w:t>
      </w:r>
    </w:p>
    <w:p w:rsidR="00993588" w:rsidRPr="00723E21" w:rsidRDefault="00993588" w:rsidP="004B72B0">
      <w:pPr>
        <w:pStyle w:val="a5"/>
        <w:shd w:val="clear" w:color="auto" w:fill="auto"/>
        <w:tabs>
          <w:tab w:val="left" w:pos="709"/>
          <w:tab w:val="left" w:pos="907"/>
          <w:tab w:val="left" w:pos="1134"/>
        </w:tabs>
        <w:spacing w:line="240" w:lineRule="auto"/>
        <w:ind w:firstLine="709"/>
        <w:jc w:val="both"/>
        <w:rPr>
          <w:sz w:val="28"/>
          <w:szCs w:val="28"/>
        </w:rPr>
      </w:pPr>
      <w:r w:rsidRPr="00723E21">
        <w:rPr>
          <w:sz w:val="28"/>
          <w:szCs w:val="28"/>
          <w:lang w:val="en-US"/>
        </w:rPr>
        <w:t>C</w:t>
      </w:r>
      <w:r w:rsidRPr="00723E21">
        <w:rPr>
          <w:sz w:val="28"/>
          <w:szCs w:val="28"/>
        </w:rPr>
        <w:t>) Не знаю</w:t>
      </w: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p>
    <w:p w:rsidR="00993588" w:rsidRPr="00723E21" w:rsidRDefault="00993588" w:rsidP="004B72B0">
      <w:pPr>
        <w:pStyle w:val="a5"/>
        <w:shd w:val="clear" w:color="auto" w:fill="auto"/>
        <w:tabs>
          <w:tab w:val="left" w:pos="1134"/>
        </w:tabs>
        <w:spacing w:line="240" w:lineRule="auto"/>
        <w:ind w:firstLine="709"/>
        <w:jc w:val="both"/>
        <w:rPr>
          <w:sz w:val="28"/>
          <w:szCs w:val="28"/>
        </w:rPr>
      </w:pPr>
      <w:r w:rsidRPr="00723E21">
        <w:rPr>
          <w:sz w:val="28"/>
          <w:szCs w:val="28"/>
        </w:rPr>
        <w:t>5. Изменился ли Ваш интерес к изучению английского языка за последнее время (полгода)?</w:t>
      </w:r>
    </w:p>
    <w:p w:rsidR="00993588" w:rsidRPr="00723E21" w:rsidRDefault="00993588" w:rsidP="004B72B0">
      <w:pPr>
        <w:pStyle w:val="a5"/>
        <w:shd w:val="clear" w:color="auto" w:fill="auto"/>
        <w:tabs>
          <w:tab w:val="left" w:pos="-284"/>
          <w:tab w:val="left" w:pos="1134"/>
        </w:tabs>
        <w:spacing w:line="240" w:lineRule="auto"/>
        <w:ind w:firstLine="709"/>
        <w:jc w:val="both"/>
        <w:rPr>
          <w:sz w:val="28"/>
          <w:szCs w:val="28"/>
        </w:rPr>
      </w:pPr>
      <w:r w:rsidRPr="00723E21">
        <w:rPr>
          <w:sz w:val="28"/>
          <w:szCs w:val="28"/>
          <w:lang w:val="en-US"/>
        </w:rPr>
        <w:t>A</w:t>
      </w:r>
      <w:r w:rsidRPr="00723E21">
        <w:rPr>
          <w:sz w:val="28"/>
          <w:szCs w:val="28"/>
        </w:rPr>
        <w:t>) Да</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B</w:t>
      </w:r>
      <w:r w:rsidRPr="00723E21">
        <w:rPr>
          <w:sz w:val="28"/>
          <w:szCs w:val="28"/>
        </w:rPr>
        <w:t>) Нет</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C</w:t>
      </w:r>
      <w:r w:rsidRPr="00723E21">
        <w:rPr>
          <w:sz w:val="28"/>
          <w:szCs w:val="28"/>
        </w:rPr>
        <w:t>) Не знаю</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D</w:t>
      </w:r>
      <w:r w:rsidRPr="00723E21">
        <w:rPr>
          <w:sz w:val="28"/>
          <w:szCs w:val="28"/>
        </w:rPr>
        <w:t>) Другое (укажите) ___________________________________________</w:t>
      </w: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lang w:val="kk-KZ"/>
        </w:rPr>
      </w:pPr>
      <w:r w:rsidRPr="00723E21">
        <w:rPr>
          <w:sz w:val="28"/>
          <w:szCs w:val="28"/>
          <w:lang w:val="kk-KZ"/>
        </w:rPr>
        <w:t>6. Нравится ли Вам изучать специальные дисциплины на английском языке?</w:t>
      </w:r>
    </w:p>
    <w:p w:rsidR="00993588" w:rsidRPr="00723E21" w:rsidRDefault="00993588" w:rsidP="004B72B0">
      <w:pPr>
        <w:pStyle w:val="a5"/>
        <w:shd w:val="clear" w:color="auto" w:fill="auto"/>
        <w:tabs>
          <w:tab w:val="left" w:pos="-284"/>
          <w:tab w:val="left" w:pos="1134"/>
        </w:tabs>
        <w:spacing w:line="240" w:lineRule="auto"/>
        <w:ind w:firstLine="709"/>
        <w:jc w:val="both"/>
        <w:rPr>
          <w:sz w:val="28"/>
          <w:szCs w:val="28"/>
        </w:rPr>
      </w:pPr>
      <w:r w:rsidRPr="00723E21">
        <w:rPr>
          <w:sz w:val="28"/>
          <w:szCs w:val="28"/>
          <w:lang w:val="en-US"/>
        </w:rPr>
        <w:t>A</w:t>
      </w:r>
      <w:r w:rsidRPr="00723E21">
        <w:rPr>
          <w:sz w:val="28"/>
          <w:szCs w:val="28"/>
        </w:rPr>
        <w:t>) Да</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B</w:t>
      </w:r>
      <w:r w:rsidRPr="00723E21">
        <w:rPr>
          <w:sz w:val="28"/>
          <w:szCs w:val="28"/>
        </w:rPr>
        <w:t>) Нет</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C</w:t>
      </w:r>
      <w:r w:rsidRPr="00723E21">
        <w:rPr>
          <w:sz w:val="28"/>
          <w:szCs w:val="28"/>
        </w:rPr>
        <w:t>) Не знаю</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D</w:t>
      </w:r>
      <w:r w:rsidRPr="00723E21">
        <w:rPr>
          <w:sz w:val="28"/>
          <w:szCs w:val="28"/>
        </w:rPr>
        <w:t>) Другое (укажите) ___________________________________________</w:t>
      </w: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r w:rsidRPr="00723E21">
        <w:rPr>
          <w:sz w:val="28"/>
          <w:szCs w:val="28"/>
        </w:rPr>
        <w:t xml:space="preserve">7. Можете ли Вы сказать, что Ваш интерес к изучению английского языка повысился после начала изучения специальных дисциплин на английском языке? </w:t>
      </w:r>
    </w:p>
    <w:p w:rsidR="00993588" w:rsidRPr="00723E21" w:rsidRDefault="00993588" w:rsidP="004B72B0">
      <w:pPr>
        <w:pStyle w:val="a5"/>
        <w:shd w:val="clear" w:color="auto" w:fill="auto"/>
        <w:tabs>
          <w:tab w:val="left" w:pos="-284"/>
          <w:tab w:val="left" w:pos="1134"/>
        </w:tabs>
        <w:spacing w:line="240" w:lineRule="auto"/>
        <w:ind w:firstLine="709"/>
        <w:jc w:val="both"/>
        <w:rPr>
          <w:sz w:val="28"/>
          <w:szCs w:val="28"/>
        </w:rPr>
      </w:pPr>
      <w:r w:rsidRPr="00723E21">
        <w:rPr>
          <w:sz w:val="28"/>
          <w:szCs w:val="28"/>
          <w:lang w:val="en-US"/>
        </w:rPr>
        <w:t>A</w:t>
      </w:r>
      <w:r w:rsidRPr="00723E21">
        <w:rPr>
          <w:sz w:val="28"/>
          <w:szCs w:val="28"/>
        </w:rPr>
        <w:t>) Да</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B</w:t>
      </w:r>
      <w:r w:rsidRPr="00723E21">
        <w:rPr>
          <w:sz w:val="28"/>
          <w:szCs w:val="28"/>
        </w:rPr>
        <w:t>) Нет</w:t>
      </w:r>
    </w:p>
    <w:p w:rsidR="00993588" w:rsidRPr="00723E21" w:rsidRDefault="00993588" w:rsidP="004B72B0">
      <w:pPr>
        <w:pStyle w:val="a5"/>
        <w:shd w:val="clear" w:color="auto" w:fill="auto"/>
        <w:tabs>
          <w:tab w:val="left" w:pos="-284"/>
          <w:tab w:val="left" w:pos="907"/>
          <w:tab w:val="left" w:pos="1134"/>
        </w:tabs>
        <w:spacing w:line="240" w:lineRule="auto"/>
        <w:ind w:firstLine="709"/>
        <w:jc w:val="both"/>
        <w:rPr>
          <w:sz w:val="28"/>
          <w:szCs w:val="28"/>
        </w:rPr>
      </w:pPr>
      <w:r w:rsidRPr="00723E21">
        <w:rPr>
          <w:sz w:val="28"/>
          <w:szCs w:val="28"/>
          <w:lang w:val="en-US"/>
        </w:rPr>
        <w:t>C</w:t>
      </w:r>
      <w:r w:rsidRPr="00723E21">
        <w:rPr>
          <w:sz w:val="28"/>
          <w:szCs w:val="28"/>
        </w:rPr>
        <w:t>) Не знаю</w:t>
      </w: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r w:rsidRPr="00723E21">
        <w:rPr>
          <w:sz w:val="28"/>
          <w:szCs w:val="28"/>
          <w:lang w:val="en-US"/>
        </w:rPr>
        <w:t>D</w:t>
      </w:r>
      <w:r w:rsidRPr="00723E21">
        <w:rPr>
          <w:sz w:val="28"/>
          <w:szCs w:val="28"/>
        </w:rPr>
        <w:t>) Другое (укажите) ___________________________________________</w:t>
      </w: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p>
    <w:p w:rsidR="00993588" w:rsidRPr="00723E21" w:rsidRDefault="00993588" w:rsidP="004B72B0">
      <w:pPr>
        <w:pStyle w:val="a5"/>
        <w:shd w:val="clear" w:color="auto" w:fill="auto"/>
        <w:tabs>
          <w:tab w:val="left" w:pos="851"/>
          <w:tab w:val="left" w:pos="1134"/>
        </w:tabs>
        <w:spacing w:line="240" w:lineRule="auto"/>
        <w:ind w:firstLine="709"/>
        <w:jc w:val="both"/>
        <w:rPr>
          <w:sz w:val="28"/>
          <w:szCs w:val="28"/>
        </w:rPr>
      </w:pPr>
      <w:r w:rsidRPr="00723E21">
        <w:rPr>
          <w:sz w:val="28"/>
          <w:szCs w:val="28"/>
        </w:rPr>
        <w:t>8. Что, на Ваш взгляд, оказывает большое влияние на повышение мотивации в изучении иностранного языка? Выберите нужный ответ.</w:t>
      </w:r>
    </w:p>
    <w:p w:rsidR="00993588" w:rsidRPr="00723E21" w:rsidRDefault="00993588" w:rsidP="004B72B0">
      <w:pPr>
        <w:pStyle w:val="a5"/>
        <w:numPr>
          <w:ilvl w:val="0"/>
          <w:numId w:val="10"/>
        </w:numPr>
        <w:shd w:val="clear" w:color="auto" w:fill="auto"/>
        <w:tabs>
          <w:tab w:val="left" w:pos="426"/>
          <w:tab w:val="left" w:pos="1134"/>
        </w:tabs>
        <w:spacing w:line="240" w:lineRule="auto"/>
        <w:ind w:left="0" w:firstLine="709"/>
        <w:jc w:val="both"/>
        <w:rPr>
          <w:sz w:val="28"/>
          <w:szCs w:val="28"/>
        </w:rPr>
      </w:pPr>
      <w:r w:rsidRPr="00723E21">
        <w:rPr>
          <w:sz w:val="28"/>
          <w:szCs w:val="28"/>
        </w:rPr>
        <w:t>Возможность получить хорошую оценку.</w:t>
      </w:r>
    </w:p>
    <w:p w:rsidR="00993588" w:rsidRPr="00723E21" w:rsidRDefault="00993588" w:rsidP="004B72B0">
      <w:pPr>
        <w:pStyle w:val="a5"/>
        <w:numPr>
          <w:ilvl w:val="0"/>
          <w:numId w:val="10"/>
        </w:numPr>
        <w:shd w:val="clear" w:color="auto" w:fill="auto"/>
        <w:tabs>
          <w:tab w:val="left" w:pos="426"/>
          <w:tab w:val="left" w:pos="1134"/>
        </w:tabs>
        <w:spacing w:line="240" w:lineRule="auto"/>
        <w:ind w:left="0" w:firstLine="709"/>
        <w:jc w:val="both"/>
        <w:rPr>
          <w:sz w:val="28"/>
          <w:szCs w:val="28"/>
        </w:rPr>
      </w:pPr>
      <w:r w:rsidRPr="00723E21">
        <w:rPr>
          <w:sz w:val="28"/>
          <w:szCs w:val="28"/>
        </w:rPr>
        <w:t>Похвала преподавателя и родителей.</w:t>
      </w:r>
    </w:p>
    <w:p w:rsidR="00993588" w:rsidRPr="00723E21" w:rsidRDefault="00993588" w:rsidP="004B72B0">
      <w:pPr>
        <w:pStyle w:val="a5"/>
        <w:numPr>
          <w:ilvl w:val="0"/>
          <w:numId w:val="10"/>
        </w:numPr>
        <w:shd w:val="clear" w:color="auto" w:fill="auto"/>
        <w:tabs>
          <w:tab w:val="left" w:pos="426"/>
          <w:tab w:val="left" w:pos="1134"/>
        </w:tabs>
        <w:spacing w:line="240" w:lineRule="auto"/>
        <w:ind w:left="0" w:firstLine="709"/>
        <w:jc w:val="both"/>
        <w:rPr>
          <w:sz w:val="28"/>
          <w:szCs w:val="28"/>
        </w:rPr>
      </w:pPr>
      <w:r w:rsidRPr="00723E21">
        <w:rPr>
          <w:sz w:val="28"/>
          <w:szCs w:val="28"/>
        </w:rPr>
        <w:t>Возможность читать книги на иностранном языке, слушать музыку, смотреть фильмы.</w:t>
      </w:r>
    </w:p>
    <w:p w:rsidR="00993588" w:rsidRPr="00723E21" w:rsidRDefault="00993588" w:rsidP="004B72B0">
      <w:pPr>
        <w:pStyle w:val="a5"/>
        <w:numPr>
          <w:ilvl w:val="0"/>
          <w:numId w:val="10"/>
        </w:numPr>
        <w:shd w:val="clear" w:color="auto" w:fill="auto"/>
        <w:tabs>
          <w:tab w:val="left" w:pos="426"/>
          <w:tab w:val="left" w:pos="1042"/>
          <w:tab w:val="left" w:pos="1134"/>
        </w:tabs>
        <w:spacing w:line="240" w:lineRule="auto"/>
        <w:ind w:left="0" w:firstLine="709"/>
        <w:jc w:val="both"/>
        <w:rPr>
          <w:sz w:val="28"/>
          <w:szCs w:val="28"/>
        </w:rPr>
      </w:pPr>
      <w:r w:rsidRPr="00723E21">
        <w:rPr>
          <w:sz w:val="28"/>
          <w:szCs w:val="28"/>
        </w:rPr>
        <w:t>Возможность продолжить обучение в магистратуре.</w:t>
      </w:r>
    </w:p>
    <w:p w:rsidR="00993588" w:rsidRPr="00723E21" w:rsidRDefault="00993588" w:rsidP="004B72B0">
      <w:pPr>
        <w:pStyle w:val="a5"/>
        <w:numPr>
          <w:ilvl w:val="0"/>
          <w:numId w:val="10"/>
        </w:numPr>
        <w:shd w:val="clear" w:color="auto" w:fill="auto"/>
        <w:tabs>
          <w:tab w:val="left" w:pos="426"/>
          <w:tab w:val="left" w:pos="1134"/>
        </w:tabs>
        <w:spacing w:line="240" w:lineRule="auto"/>
        <w:ind w:left="0" w:firstLine="709"/>
        <w:jc w:val="both"/>
        <w:rPr>
          <w:sz w:val="28"/>
          <w:szCs w:val="28"/>
        </w:rPr>
      </w:pPr>
      <w:r w:rsidRPr="00723E21">
        <w:rPr>
          <w:sz w:val="28"/>
          <w:szCs w:val="28"/>
        </w:rPr>
        <w:t>Возможность получить престижную работу.</w:t>
      </w:r>
    </w:p>
    <w:p w:rsidR="00993588" w:rsidRPr="00723E21" w:rsidRDefault="00993588" w:rsidP="004B72B0">
      <w:pPr>
        <w:pStyle w:val="a5"/>
        <w:numPr>
          <w:ilvl w:val="0"/>
          <w:numId w:val="10"/>
        </w:numPr>
        <w:shd w:val="clear" w:color="auto" w:fill="auto"/>
        <w:tabs>
          <w:tab w:val="left" w:pos="426"/>
          <w:tab w:val="left" w:pos="1134"/>
        </w:tabs>
        <w:spacing w:line="240" w:lineRule="auto"/>
        <w:ind w:left="0" w:firstLine="709"/>
        <w:jc w:val="both"/>
        <w:rPr>
          <w:sz w:val="28"/>
          <w:szCs w:val="28"/>
        </w:rPr>
      </w:pPr>
      <w:r w:rsidRPr="00723E21">
        <w:rPr>
          <w:sz w:val="28"/>
          <w:szCs w:val="28"/>
        </w:rPr>
        <w:t>Другое (укажите) ___________________________________________</w:t>
      </w:r>
    </w:p>
    <w:p w:rsidR="00993588" w:rsidRPr="00723E21" w:rsidRDefault="00993588" w:rsidP="004B72B0">
      <w:pPr>
        <w:spacing w:after="0" w:line="240" w:lineRule="auto"/>
        <w:ind w:firstLine="709"/>
        <w:jc w:val="center"/>
        <w:rPr>
          <w:rFonts w:ascii="Times New Roman" w:hAnsi="Times New Roman"/>
          <w:sz w:val="28"/>
          <w:szCs w:val="28"/>
          <w:lang w:val="kk-KZ"/>
        </w:rPr>
      </w:pPr>
    </w:p>
    <w:p w:rsidR="00993588" w:rsidRPr="00723E21" w:rsidRDefault="00993588" w:rsidP="004B72B0">
      <w:pPr>
        <w:spacing w:after="0" w:line="240" w:lineRule="auto"/>
        <w:ind w:firstLine="709"/>
        <w:jc w:val="center"/>
        <w:rPr>
          <w:rFonts w:ascii="Times New Roman" w:hAnsi="Times New Roman"/>
          <w:sz w:val="28"/>
          <w:szCs w:val="28"/>
          <w:lang w:val="kk-KZ"/>
        </w:rPr>
      </w:pPr>
    </w:p>
    <w:p w:rsidR="00993588" w:rsidRPr="00C15E91" w:rsidRDefault="00993588" w:rsidP="00993588">
      <w:pPr>
        <w:spacing w:after="0" w:line="240" w:lineRule="auto"/>
        <w:jc w:val="center"/>
        <w:rPr>
          <w:rFonts w:ascii="Times New Roman" w:hAnsi="Times New Roman"/>
          <w:sz w:val="28"/>
          <w:szCs w:val="28"/>
        </w:rPr>
      </w:pPr>
      <w:r w:rsidRPr="00723E21">
        <w:rPr>
          <w:rFonts w:ascii="Times New Roman" w:hAnsi="Times New Roman"/>
          <w:sz w:val="28"/>
          <w:szCs w:val="28"/>
          <w:lang w:val="kk-KZ"/>
        </w:rPr>
        <w:t>Спасибо за участие в опросе!</w:t>
      </w:r>
    </w:p>
    <w:p w:rsidR="00723E21" w:rsidRPr="00C15E91" w:rsidRDefault="00723E21" w:rsidP="00993588">
      <w:pPr>
        <w:spacing w:after="0" w:line="240" w:lineRule="auto"/>
        <w:jc w:val="center"/>
        <w:rPr>
          <w:rFonts w:ascii="Times New Roman" w:hAnsi="Times New Roman"/>
          <w:sz w:val="28"/>
          <w:szCs w:val="28"/>
        </w:rPr>
      </w:pPr>
    </w:p>
    <w:p w:rsidR="00B51E86" w:rsidRPr="00723E21" w:rsidRDefault="00B51E86" w:rsidP="00B51E86">
      <w:pPr>
        <w:spacing w:after="0" w:line="240" w:lineRule="auto"/>
        <w:jc w:val="center"/>
        <w:rPr>
          <w:rFonts w:ascii="Times New Roman" w:hAnsi="Times New Roman"/>
          <w:b/>
          <w:sz w:val="28"/>
          <w:szCs w:val="28"/>
          <w:lang w:bidi="en-US"/>
        </w:rPr>
      </w:pPr>
      <w:r w:rsidRPr="00723E21">
        <w:rPr>
          <w:rFonts w:ascii="Times New Roman" w:hAnsi="Times New Roman"/>
          <w:b/>
          <w:sz w:val="28"/>
          <w:szCs w:val="28"/>
          <w:lang w:bidi="en-US"/>
        </w:rPr>
        <w:t xml:space="preserve">ПРИЛОЖЕНИЕ </w:t>
      </w:r>
      <w:r w:rsidR="004933D6" w:rsidRPr="00723E21">
        <w:rPr>
          <w:rFonts w:ascii="Times New Roman" w:hAnsi="Times New Roman"/>
          <w:b/>
          <w:sz w:val="28"/>
          <w:szCs w:val="28"/>
          <w:lang w:bidi="en-US"/>
        </w:rPr>
        <w:t>Б</w:t>
      </w:r>
    </w:p>
    <w:p w:rsidR="00B51E86" w:rsidRPr="00723E21" w:rsidRDefault="00B51E86" w:rsidP="00B51E86">
      <w:pPr>
        <w:spacing w:after="0" w:line="240" w:lineRule="auto"/>
        <w:jc w:val="center"/>
        <w:rPr>
          <w:rFonts w:ascii="Times New Roman" w:hAnsi="Times New Roman"/>
          <w:sz w:val="28"/>
          <w:szCs w:val="28"/>
          <w:lang w:bidi="en-US"/>
        </w:rPr>
      </w:pPr>
    </w:p>
    <w:p w:rsidR="0008480E" w:rsidRPr="00723E21" w:rsidRDefault="00B51E86" w:rsidP="00B51E86">
      <w:pPr>
        <w:spacing w:after="0" w:line="240" w:lineRule="auto"/>
        <w:jc w:val="center"/>
        <w:rPr>
          <w:rFonts w:ascii="Times New Roman" w:hAnsi="Times New Roman"/>
          <w:sz w:val="28"/>
          <w:szCs w:val="28"/>
        </w:rPr>
      </w:pPr>
      <w:r w:rsidRPr="00723E21">
        <w:rPr>
          <w:rFonts w:ascii="Times New Roman" w:hAnsi="Times New Roman"/>
          <w:sz w:val="28"/>
          <w:szCs w:val="28"/>
          <w:lang w:bidi="en-US"/>
        </w:rPr>
        <w:t xml:space="preserve">Анкета для проверки готовности студентов </w:t>
      </w:r>
      <w:r w:rsidR="0008480E" w:rsidRPr="00723E21">
        <w:rPr>
          <w:rFonts w:ascii="Times New Roman" w:hAnsi="Times New Roman"/>
          <w:sz w:val="28"/>
          <w:szCs w:val="28"/>
        </w:rPr>
        <w:t xml:space="preserve">направления </w:t>
      </w:r>
    </w:p>
    <w:p w:rsidR="00B51E86" w:rsidRPr="00723E21" w:rsidRDefault="0008480E" w:rsidP="00B51E86">
      <w:pPr>
        <w:spacing w:after="0" w:line="240" w:lineRule="auto"/>
        <w:jc w:val="center"/>
        <w:rPr>
          <w:rFonts w:ascii="Times New Roman" w:hAnsi="Times New Roman"/>
          <w:sz w:val="28"/>
          <w:szCs w:val="28"/>
          <w:lang w:bidi="en-US"/>
        </w:rPr>
      </w:pPr>
      <w:r w:rsidRPr="00723E21">
        <w:rPr>
          <w:rFonts w:ascii="Times New Roman" w:hAnsi="Times New Roman"/>
          <w:sz w:val="28"/>
          <w:szCs w:val="28"/>
        </w:rPr>
        <w:t xml:space="preserve">«Педагогические науки» </w:t>
      </w:r>
      <w:r w:rsidR="00B51E86" w:rsidRPr="00723E21">
        <w:rPr>
          <w:rFonts w:ascii="Times New Roman" w:hAnsi="Times New Roman"/>
          <w:sz w:val="28"/>
          <w:szCs w:val="28"/>
          <w:lang w:bidi="en-US"/>
        </w:rPr>
        <w:t>к использованию английского языка в профессиональной деятельности</w:t>
      </w:r>
    </w:p>
    <w:p w:rsidR="00B51E86" w:rsidRPr="00723E21" w:rsidRDefault="00B51E86" w:rsidP="00B51E86">
      <w:pPr>
        <w:spacing w:after="0" w:line="240" w:lineRule="auto"/>
        <w:ind w:firstLine="454"/>
        <w:jc w:val="center"/>
        <w:rPr>
          <w:rFonts w:ascii="Times New Roman" w:hAnsi="Times New Roman"/>
          <w:sz w:val="28"/>
          <w:szCs w:val="28"/>
          <w:lang w:bidi="en-US"/>
        </w:rPr>
      </w:pPr>
    </w:p>
    <w:p w:rsidR="00B51E86" w:rsidRPr="00723E21" w:rsidRDefault="00B51E86" w:rsidP="00B51E86">
      <w:pPr>
        <w:spacing w:after="0" w:line="240" w:lineRule="auto"/>
        <w:ind w:firstLine="454"/>
        <w:jc w:val="center"/>
        <w:rPr>
          <w:rFonts w:ascii="Times New Roman" w:hAnsi="Times New Roman"/>
          <w:lang w:bidi="en-US"/>
        </w:rPr>
      </w:pPr>
      <w:bookmarkStart w:id="48" w:name="_Hlk184847671"/>
      <w:r w:rsidRPr="00723E21">
        <w:rPr>
          <w:rFonts w:ascii="Times New Roman" w:hAnsi="Times New Roman"/>
          <w:lang w:bidi="en-US"/>
        </w:rPr>
        <w:t>Уважаемый студент!</w:t>
      </w:r>
    </w:p>
    <w:p w:rsidR="00B51E86" w:rsidRPr="00723E21" w:rsidRDefault="00B51E86" w:rsidP="00B51E86">
      <w:pPr>
        <w:spacing w:after="0" w:line="240" w:lineRule="auto"/>
        <w:ind w:firstLine="454"/>
        <w:jc w:val="center"/>
        <w:rPr>
          <w:rFonts w:ascii="Times New Roman" w:hAnsi="Times New Roman"/>
          <w:lang w:bidi="en-US"/>
        </w:rPr>
      </w:pPr>
    </w:p>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В рамках диссертационного исследования проводится социологический опрос студентов биолого-географического факультета К</w:t>
      </w:r>
      <w:r w:rsidR="00A76076" w:rsidRPr="00723E21">
        <w:rPr>
          <w:rFonts w:ascii="Times New Roman" w:hAnsi="Times New Roman"/>
          <w:lang w:bidi="en-US"/>
        </w:rPr>
        <w:t xml:space="preserve">арагандинского университета </w:t>
      </w:r>
      <w:r w:rsidRPr="00723E21">
        <w:rPr>
          <w:rFonts w:ascii="Times New Roman" w:hAnsi="Times New Roman"/>
          <w:lang w:bidi="en-US"/>
        </w:rPr>
        <w:t xml:space="preserve">имени </w:t>
      </w:r>
      <w:r w:rsidR="00A76076" w:rsidRPr="00723E21">
        <w:rPr>
          <w:rFonts w:ascii="Times New Roman" w:hAnsi="Times New Roman"/>
          <w:lang w:bidi="en-US"/>
        </w:rPr>
        <w:t xml:space="preserve">академика </w:t>
      </w:r>
      <w:r w:rsidRPr="00723E21">
        <w:rPr>
          <w:rFonts w:ascii="Times New Roman" w:hAnsi="Times New Roman"/>
          <w:lang w:bidi="en-US"/>
        </w:rPr>
        <w:t>Е.А.</w:t>
      </w:r>
      <w:r w:rsidR="00A76076" w:rsidRPr="00723E21">
        <w:rPr>
          <w:rFonts w:ascii="Times New Roman" w:hAnsi="Times New Roman"/>
          <w:lang w:bidi="en-US"/>
        </w:rPr>
        <w:t xml:space="preserve"> </w:t>
      </w:r>
      <w:r w:rsidRPr="00723E21">
        <w:rPr>
          <w:rFonts w:ascii="Times New Roman" w:hAnsi="Times New Roman"/>
          <w:lang w:bidi="en-US"/>
        </w:rPr>
        <w:t>Букетова для оценки</w:t>
      </w:r>
      <w:r w:rsidR="00A76076" w:rsidRPr="00723E21">
        <w:rPr>
          <w:rFonts w:ascii="Times New Roman" w:hAnsi="Times New Roman"/>
          <w:lang w:bidi="en-US"/>
        </w:rPr>
        <w:t xml:space="preserve"> </w:t>
      </w:r>
      <w:r w:rsidRPr="00723E21">
        <w:rPr>
          <w:rFonts w:ascii="Times New Roman" w:hAnsi="Times New Roman"/>
          <w:lang w:bidi="en-US"/>
        </w:rPr>
        <w:t xml:space="preserve">готовности к использованию английского языка в профессиональной деятельности. </w:t>
      </w:r>
    </w:p>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 xml:space="preserve">Просим Вас ответить на все вопросы анкеты. В случае, если предложенный вариант ответа не соответствует Вашему мнению, укажите, пожалуйста, свой собственный вариант. Опрос носит анонимный и конфиденциальный характер. Все данные исследования будет представлены в обобщенном виде. </w:t>
      </w:r>
    </w:p>
    <w:p w:rsidR="00B51E86" w:rsidRPr="00723E21" w:rsidRDefault="00B51E86" w:rsidP="00723E21">
      <w:pPr>
        <w:spacing w:after="0" w:line="240" w:lineRule="auto"/>
        <w:ind w:firstLine="709"/>
        <w:jc w:val="both"/>
        <w:rPr>
          <w:rFonts w:ascii="Times New Roman" w:hAnsi="Times New Roman"/>
          <w:lang w:bidi="en-US"/>
        </w:rPr>
      </w:pPr>
    </w:p>
    <w:bookmarkEnd w:id="48"/>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Укажите, пожалуйста, Ваш:</w:t>
      </w:r>
    </w:p>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Курс обучения: ____________</w:t>
      </w:r>
    </w:p>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Возраст: __________________</w:t>
      </w:r>
    </w:p>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Пол: _____________________</w:t>
      </w:r>
    </w:p>
    <w:p w:rsidR="00B51E86" w:rsidRPr="00723E21" w:rsidRDefault="00B51E86" w:rsidP="00723E21">
      <w:pPr>
        <w:spacing w:after="0" w:line="240" w:lineRule="auto"/>
        <w:ind w:firstLine="709"/>
        <w:jc w:val="both"/>
        <w:rPr>
          <w:rFonts w:ascii="Times New Roman" w:hAnsi="Times New Roman"/>
        </w:rPr>
      </w:pPr>
    </w:p>
    <w:p w:rsidR="00B51E86" w:rsidRPr="00723E21" w:rsidRDefault="00B51E86" w:rsidP="00723E21">
      <w:pPr>
        <w:spacing w:after="0" w:line="240" w:lineRule="auto"/>
        <w:ind w:firstLine="709"/>
        <w:jc w:val="both"/>
        <w:rPr>
          <w:rFonts w:ascii="Times New Roman" w:hAnsi="Times New Roman"/>
          <w:lang w:val="kk-KZ" w:bidi="en-US"/>
        </w:rPr>
      </w:pPr>
      <w:r w:rsidRPr="00723E21">
        <w:rPr>
          <w:rFonts w:ascii="Times New Roman" w:hAnsi="Times New Roman"/>
        </w:rPr>
        <w:t xml:space="preserve">1) </w:t>
      </w:r>
      <w:r w:rsidRPr="00723E21">
        <w:rPr>
          <w:rFonts w:ascii="Times New Roman" w:hAnsi="Times New Roman"/>
          <w:lang w:val="kk-KZ" w:bidi="en-US"/>
        </w:rPr>
        <w:t xml:space="preserve">Влияют ли базовые знания английского языка на совершенствование языковых умений при изучении профильных дисциплин? </w:t>
      </w:r>
    </w:p>
    <w:p w:rsidR="00B51E86" w:rsidRPr="00723E21" w:rsidRDefault="00B51E86" w:rsidP="00723E21">
      <w:pPr>
        <w:tabs>
          <w:tab w:val="left" w:pos="-284"/>
        </w:tabs>
        <w:spacing w:after="0" w:line="240" w:lineRule="auto"/>
        <w:ind w:firstLine="709"/>
        <w:jc w:val="both"/>
        <w:rPr>
          <w:rFonts w:ascii="Times New Roman" w:hAnsi="Times New Roman"/>
        </w:rPr>
      </w:pPr>
      <w:r w:rsidRPr="00723E21">
        <w:rPr>
          <w:rFonts w:ascii="Times New Roman" w:hAnsi="Times New Roman"/>
          <w:lang w:val="en-US"/>
        </w:rPr>
        <w:t>A</w:t>
      </w:r>
      <w:r w:rsidRPr="00723E21">
        <w:rPr>
          <w:rFonts w:ascii="Times New Roman" w:hAnsi="Times New Roman"/>
        </w:rPr>
        <w:t>) да, конечно</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B</w:t>
      </w:r>
      <w:r w:rsidRPr="00723E21">
        <w:rPr>
          <w:rFonts w:ascii="Times New Roman" w:hAnsi="Times New Roman"/>
        </w:rPr>
        <w:t>) нет</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C</w:t>
      </w:r>
      <w:r w:rsidRPr="00723E21">
        <w:rPr>
          <w:rFonts w:ascii="Times New Roman" w:hAnsi="Times New Roman"/>
        </w:rPr>
        <w:t>) не знаю, не думал об этом</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D</w:t>
      </w:r>
      <w:r w:rsidRPr="00723E21">
        <w:rPr>
          <w:rFonts w:ascii="Times New Roman" w:hAnsi="Times New Roman"/>
        </w:rPr>
        <w:t>) другое (укажите) ___________________________________________</w:t>
      </w:r>
    </w:p>
    <w:p w:rsidR="00B51E86" w:rsidRPr="00723E21" w:rsidRDefault="00B51E86" w:rsidP="00723E21">
      <w:pPr>
        <w:spacing w:after="0" w:line="240" w:lineRule="auto"/>
        <w:ind w:firstLine="709"/>
        <w:jc w:val="both"/>
        <w:rPr>
          <w:rFonts w:ascii="Times New Roman" w:hAnsi="Times New Roman"/>
        </w:rPr>
      </w:pPr>
    </w:p>
    <w:p w:rsidR="00B51E86" w:rsidRPr="00723E21" w:rsidRDefault="00B51E86" w:rsidP="00723E21">
      <w:pPr>
        <w:spacing w:after="0" w:line="240" w:lineRule="auto"/>
        <w:ind w:firstLine="709"/>
        <w:jc w:val="both"/>
        <w:rPr>
          <w:rFonts w:ascii="Times New Roman" w:hAnsi="Times New Roman"/>
          <w:lang w:bidi="en-US"/>
        </w:rPr>
      </w:pPr>
      <w:r w:rsidRPr="00723E21">
        <w:rPr>
          <w:rFonts w:ascii="Times New Roman" w:hAnsi="Times New Roman"/>
          <w:lang w:bidi="en-US"/>
        </w:rPr>
        <w:t>2) Н</w:t>
      </w:r>
      <w:r w:rsidRPr="00723E21">
        <w:rPr>
          <w:rFonts w:ascii="Times New Roman" w:hAnsi="Times New Roman"/>
          <w:lang w:val="kk-KZ" w:bidi="en-US"/>
        </w:rPr>
        <w:t>ужно ли проводить отбор студентов 1 курса в полиязычные группы по уровню знаний английского языка?</w:t>
      </w:r>
    </w:p>
    <w:p w:rsidR="00B51E86" w:rsidRPr="00723E21" w:rsidRDefault="00B51E86" w:rsidP="00723E21">
      <w:pPr>
        <w:tabs>
          <w:tab w:val="left" w:pos="-284"/>
        </w:tabs>
        <w:spacing w:after="0" w:line="240" w:lineRule="auto"/>
        <w:ind w:firstLine="709"/>
        <w:jc w:val="both"/>
        <w:rPr>
          <w:rFonts w:ascii="Times New Roman" w:hAnsi="Times New Roman"/>
        </w:rPr>
      </w:pPr>
      <w:r w:rsidRPr="00723E21">
        <w:rPr>
          <w:rFonts w:ascii="Times New Roman" w:hAnsi="Times New Roman"/>
          <w:lang w:val="en-US"/>
        </w:rPr>
        <w:t>A</w:t>
      </w:r>
      <w:r w:rsidRPr="00723E21">
        <w:rPr>
          <w:rFonts w:ascii="Times New Roman" w:hAnsi="Times New Roman"/>
        </w:rPr>
        <w:t>) да, обязательно</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B</w:t>
      </w:r>
      <w:r w:rsidRPr="00723E21">
        <w:rPr>
          <w:rFonts w:ascii="Times New Roman" w:hAnsi="Times New Roman"/>
        </w:rPr>
        <w:t>) нет, в этом нет смысла</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C</w:t>
      </w:r>
      <w:r w:rsidRPr="00723E21">
        <w:rPr>
          <w:rFonts w:ascii="Times New Roman" w:hAnsi="Times New Roman"/>
        </w:rPr>
        <w:t>) не знаю, не думал об этом</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D</w:t>
      </w:r>
      <w:r w:rsidRPr="00723E21">
        <w:rPr>
          <w:rFonts w:ascii="Times New Roman" w:hAnsi="Times New Roman"/>
        </w:rPr>
        <w:t>) другое (укажите) ___________________________________________</w:t>
      </w:r>
    </w:p>
    <w:p w:rsidR="00B51E86" w:rsidRPr="00723E21" w:rsidRDefault="00B51E86" w:rsidP="00723E21">
      <w:pPr>
        <w:spacing w:after="0" w:line="240" w:lineRule="auto"/>
        <w:ind w:firstLine="709"/>
        <w:jc w:val="both"/>
        <w:rPr>
          <w:rFonts w:ascii="Times New Roman" w:hAnsi="Times New Roman"/>
        </w:rPr>
      </w:pPr>
    </w:p>
    <w:p w:rsidR="00B51E86" w:rsidRPr="00723E21" w:rsidRDefault="00B51E86" w:rsidP="00723E21">
      <w:pPr>
        <w:spacing w:after="0" w:line="240" w:lineRule="auto"/>
        <w:ind w:firstLine="709"/>
        <w:jc w:val="both"/>
        <w:rPr>
          <w:rFonts w:ascii="Times New Roman" w:hAnsi="Times New Roman"/>
          <w:i/>
        </w:rPr>
      </w:pPr>
      <w:r w:rsidRPr="00723E21">
        <w:rPr>
          <w:rFonts w:ascii="Times New Roman" w:hAnsi="Times New Roman"/>
          <w:lang w:bidi="en-US"/>
        </w:rPr>
        <w:t>3) И</w:t>
      </w:r>
      <w:r w:rsidRPr="00723E21">
        <w:rPr>
          <w:rFonts w:ascii="Times New Roman" w:hAnsi="Times New Roman"/>
          <w:lang w:val="kk-KZ" w:bidi="en-US"/>
        </w:rPr>
        <w:t xml:space="preserve">спытываете ли вы трудности при изучении профильных дисциплин на английском языке? </w:t>
      </w:r>
      <w:r w:rsidRPr="00723E21">
        <w:rPr>
          <w:rFonts w:ascii="Times New Roman" w:hAnsi="Times New Roman"/>
          <w:i/>
        </w:rPr>
        <w:t>(укажите не более 3-х вариантов ответа)</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rPr>
        <w:t>А) не испытываю</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rPr>
        <w:t>В) слабый лексический запас английского языка</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rPr>
        <w:t>С) слабые знания грамматики английского языка</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lang w:val="en-US"/>
        </w:rPr>
        <w:t>D</w:t>
      </w:r>
      <w:r w:rsidRPr="00723E21">
        <w:rPr>
          <w:rFonts w:ascii="Times New Roman" w:hAnsi="Times New Roman"/>
        </w:rPr>
        <w:t xml:space="preserve">) недостаточное количество времени для изучения профильных дисциплин на английском языке </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lang w:val="en-US"/>
        </w:rPr>
        <w:t>E</w:t>
      </w:r>
      <w:r w:rsidRPr="00723E21">
        <w:rPr>
          <w:rFonts w:ascii="Times New Roman" w:hAnsi="Times New Roman"/>
        </w:rPr>
        <w:t>) отсутствие качественных учебников по профильным дисциплинам на английском языке</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lang w:val="en-US"/>
        </w:rPr>
        <w:t>F</w:t>
      </w:r>
      <w:r w:rsidRPr="00723E21">
        <w:rPr>
          <w:rFonts w:ascii="Times New Roman" w:hAnsi="Times New Roman"/>
        </w:rPr>
        <w:t>) преподаватель не владеет английским языком на должном уровне</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rPr>
        <w:t>G) сложно сочетать изучение нескольких языков при обучении в университете</w:t>
      </w:r>
    </w:p>
    <w:p w:rsidR="00B51E86" w:rsidRPr="00723E21" w:rsidRDefault="00B51E86" w:rsidP="00723E21">
      <w:pPr>
        <w:spacing w:after="0" w:line="240" w:lineRule="auto"/>
        <w:ind w:firstLine="709"/>
        <w:jc w:val="both"/>
        <w:rPr>
          <w:rFonts w:ascii="Times New Roman" w:hAnsi="Times New Roman"/>
        </w:rPr>
      </w:pPr>
      <w:r w:rsidRPr="00723E21">
        <w:rPr>
          <w:rFonts w:ascii="Times New Roman" w:hAnsi="Times New Roman"/>
        </w:rPr>
        <w:t>Н) другое (укажите) ___________________________________________</w:t>
      </w:r>
    </w:p>
    <w:p w:rsidR="00B51E86" w:rsidRPr="00723E21" w:rsidRDefault="00B51E86" w:rsidP="00723E21">
      <w:pPr>
        <w:tabs>
          <w:tab w:val="left" w:pos="-284"/>
          <w:tab w:val="left" w:pos="1134"/>
        </w:tabs>
        <w:spacing w:after="0" w:line="240" w:lineRule="auto"/>
        <w:ind w:firstLine="709"/>
        <w:jc w:val="both"/>
        <w:rPr>
          <w:rFonts w:ascii="Times New Roman" w:hAnsi="Times New Roman"/>
          <w:lang w:val="kk-KZ" w:bidi="en-US"/>
        </w:rPr>
      </w:pPr>
    </w:p>
    <w:p w:rsidR="00B51E86" w:rsidRPr="00723E21" w:rsidRDefault="00B51E86" w:rsidP="00723E21">
      <w:pPr>
        <w:tabs>
          <w:tab w:val="left" w:pos="-284"/>
          <w:tab w:val="left" w:pos="1134"/>
        </w:tabs>
        <w:spacing w:after="0" w:line="240" w:lineRule="auto"/>
        <w:ind w:firstLine="709"/>
        <w:jc w:val="both"/>
        <w:rPr>
          <w:rFonts w:ascii="Times New Roman" w:hAnsi="Times New Roman"/>
        </w:rPr>
      </w:pPr>
      <w:r w:rsidRPr="00723E21">
        <w:rPr>
          <w:rFonts w:ascii="Times New Roman" w:hAnsi="Times New Roman"/>
          <w:lang w:val="kk-KZ" w:bidi="en-US"/>
        </w:rPr>
        <w:t xml:space="preserve">4)Сможете ли Вы вести занятия на английском языке в школе после окончания университета? </w:t>
      </w:r>
    </w:p>
    <w:p w:rsidR="00B51E86" w:rsidRPr="00723E21" w:rsidRDefault="00B51E86" w:rsidP="00723E21">
      <w:pPr>
        <w:tabs>
          <w:tab w:val="left" w:pos="-284"/>
        </w:tabs>
        <w:spacing w:after="0" w:line="240" w:lineRule="auto"/>
        <w:ind w:firstLine="709"/>
        <w:jc w:val="both"/>
        <w:rPr>
          <w:rFonts w:ascii="Times New Roman" w:hAnsi="Times New Roman"/>
        </w:rPr>
      </w:pPr>
      <w:r w:rsidRPr="00723E21">
        <w:rPr>
          <w:rFonts w:ascii="Times New Roman" w:hAnsi="Times New Roman"/>
          <w:lang w:val="en-US"/>
        </w:rPr>
        <w:t>A</w:t>
      </w:r>
      <w:r w:rsidRPr="00723E21">
        <w:rPr>
          <w:rFonts w:ascii="Times New Roman" w:hAnsi="Times New Roman"/>
        </w:rPr>
        <w:t>) да</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B</w:t>
      </w:r>
      <w:r w:rsidRPr="00723E21">
        <w:rPr>
          <w:rFonts w:ascii="Times New Roman" w:hAnsi="Times New Roman"/>
        </w:rPr>
        <w:t>) нет</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C</w:t>
      </w:r>
      <w:r w:rsidRPr="00723E21">
        <w:rPr>
          <w:rFonts w:ascii="Times New Roman" w:hAnsi="Times New Roman"/>
        </w:rPr>
        <w:t>) не уверен</w:t>
      </w:r>
    </w:p>
    <w:p w:rsidR="00B51E86" w:rsidRPr="00723E21" w:rsidRDefault="00B51E86" w:rsidP="00723E21">
      <w:pPr>
        <w:tabs>
          <w:tab w:val="left" w:pos="-284"/>
          <w:tab w:val="left" w:pos="907"/>
        </w:tabs>
        <w:spacing w:after="0" w:line="240" w:lineRule="auto"/>
        <w:ind w:firstLine="709"/>
        <w:jc w:val="both"/>
        <w:rPr>
          <w:rFonts w:ascii="Times New Roman" w:hAnsi="Times New Roman"/>
        </w:rPr>
      </w:pPr>
      <w:r w:rsidRPr="00723E21">
        <w:rPr>
          <w:rFonts w:ascii="Times New Roman" w:hAnsi="Times New Roman"/>
          <w:lang w:val="en-US"/>
        </w:rPr>
        <w:t>D</w:t>
      </w:r>
      <w:r w:rsidRPr="00723E21">
        <w:rPr>
          <w:rFonts w:ascii="Times New Roman" w:hAnsi="Times New Roman"/>
        </w:rPr>
        <w:t>) другое (укажите) ___________________________________________</w:t>
      </w:r>
    </w:p>
    <w:p w:rsidR="00B51E86" w:rsidRPr="00723E21" w:rsidRDefault="00B51E86" w:rsidP="00B51E86">
      <w:pPr>
        <w:spacing w:after="0" w:line="240" w:lineRule="auto"/>
        <w:jc w:val="center"/>
        <w:rPr>
          <w:rFonts w:ascii="Times New Roman" w:hAnsi="Times New Roman"/>
          <w:lang w:val="kk-KZ"/>
        </w:rPr>
      </w:pPr>
    </w:p>
    <w:p w:rsidR="00B51E86" w:rsidRPr="00723E21" w:rsidRDefault="00B51E86" w:rsidP="00B51E86">
      <w:pPr>
        <w:spacing w:after="0" w:line="240" w:lineRule="auto"/>
        <w:jc w:val="center"/>
        <w:rPr>
          <w:rFonts w:ascii="Times New Roman" w:hAnsi="Times New Roman"/>
          <w:lang w:val="kk-KZ"/>
        </w:rPr>
      </w:pPr>
      <w:bookmarkStart w:id="49" w:name="_Hlk184848962"/>
    </w:p>
    <w:p w:rsidR="00B51E86" w:rsidRPr="00723E21" w:rsidRDefault="00B51E86" w:rsidP="00B51E86">
      <w:pPr>
        <w:spacing w:after="0" w:line="240" w:lineRule="auto"/>
        <w:jc w:val="center"/>
        <w:rPr>
          <w:rFonts w:ascii="Times New Roman" w:hAnsi="Times New Roman"/>
          <w:caps/>
        </w:rPr>
      </w:pPr>
      <w:r w:rsidRPr="00723E21">
        <w:rPr>
          <w:rFonts w:ascii="Times New Roman" w:hAnsi="Times New Roman"/>
          <w:lang w:val="kk-KZ"/>
        </w:rPr>
        <w:t>Спасибо за участие в опросе!</w:t>
      </w:r>
    </w:p>
    <w:bookmarkEnd w:id="49"/>
    <w:p w:rsidR="002C0C06" w:rsidRPr="00723E21" w:rsidRDefault="00AD14C2" w:rsidP="00723E21">
      <w:pPr>
        <w:spacing w:after="0" w:line="240" w:lineRule="auto"/>
        <w:jc w:val="center"/>
        <w:rPr>
          <w:rFonts w:ascii="Times New Roman" w:hAnsi="Times New Roman"/>
          <w:b/>
          <w:sz w:val="28"/>
          <w:szCs w:val="28"/>
          <w:lang w:bidi="en-US"/>
        </w:rPr>
      </w:pPr>
      <w:r w:rsidRPr="00723E21">
        <w:rPr>
          <w:rFonts w:ascii="Times New Roman" w:hAnsi="Times New Roman"/>
          <w:b/>
          <w:sz w:val="28"/>
          <w:szCs w:val="28"/>
          <w:lang w:bidi="en-US"/>
        </w:rPr>
        <w:t>ПРИЛОЖЕНИЕ В</w:t>
      </w:r>
    </w:p>
    <w:p w:rsidR="006F1E46" w:rsidRPr="00723E21" w:rsidRDefault="006F1E46" w:rsidP="002C0C06">
      <w:pPr>
        <w:spacing w:after="0" w:line="240" w:lineRule="auto"/>
        <w:ind w:firstLine="454"/>
        <w:jc w:val="center"/>
        <w:rPr>
          <w:rFonts w:ascii="Times New Roman" w:hAnsi="Times New Roman"/>
          <w:sz w:val="28"/>
          <w:szCs w:val="28"/>
          <w:lang w:bidi="en-US"/>
        </w:rPr>
      </w:pPr>
    </w:p>
    <w:p w:rsidR="002C0C06" w:rsidRPr="00723E21" w:rsidRDefault="002C0C06" w:rsidP="002C0C06">
      <w:pPr>
        <w:spacing w:after="0" w:line="240" w:lineRule="auto"/>
        <w:jc w:val="center"/>
        <w:rPr>
          <w:rFonts w:ascii="Times New Roman" w:hAnsi="Times New Roman"/>
          <w:sz w:val="28"/>
          <w:szCs w:val="28"/>
          <w:lang w:bidi="en-US"/>
        </w:rPr>
      </w:pPr>
      <w:r w:rsidRPr="00723E21">
        <w:rPr>
          <w:rFonts w:ascii="Times New Roman" w:hAnsi="Times New Roman"/>
          <w:sz w:val="28"/>
          <w:szCs w:val="28"/>
          <w:lang w:bidi="en-US"/>
        </w:rPr>
        <w:t xml:space="preserve">Анкета для </w:t>
      </w:r>
      <w:r w:rsidRPr="00723E21">
        <w:rPr>
          <w:rFonts w:ascii="Times New Roman" w:hAnsi="Times New Roman"/>
          <w:sz w:val="28"/>
          <w:szCs w:val="28"/>
        </w:rPr>
        <w:t>преподавателей, преподающих специальные дисциплины на английском языке</w:t>
      </w:r>
    </w:p>
    <w:p w:rsidR="00723E21" w:rsidRPr="00C15E91" w:rsidRDefault="00723E21" w:rsidP="002C0C06">
      <w:pPr>
        <w:spacing w:after="0" w:line="240" w:lineRule="auto"/>
        <w:ind w:firstLine="454"/>
        <w:jc w:val="center"/>
        <w:rPr>
          <w:rFonts w:ascii="Times New Roman" w:hAnsi="Times New Roman"/>
          <w:sz w:val="24"/>
          <w:szCs w:val="24"/>
          <w:lang w:bidi="en-US"/>
        </w:rPr>
      </w:pPr>
    </w:p>
    <w:p w:rsidR="002C0C06" w:rsidRPr="00723E21" w:rsidRDefault="002C0C06" w:rsidP="002C0C06">
      <w:pPr>
        <w:spacing w:after="0" w:line="240" w:lineRule="auto"/>
        <w:ind w:firstLine="454"/>
        <w:jc w:val="center"/>
        <w:rPr>
          <w:rFonts w:ascii="Times New Roman" w:hAnsi="Times New Roman"/>
          <w:sz w:val="24"/>
          <w:szCs w:val="24"/>
          <w:lang w:bidi="en-US"/>
        </w:rPr>
      </w:pPr>
      <w:r w:rsidRPr="00723E21">
        <w:rPr>
          <w:rFonts w:ascii="Times New Roman" w:hAnsi="Times New Roman"/>
          <w:sz w:val="24"/>
          <w:szCs w:val="24"/>
          <w:lang w:bidi="en-US"/>
        </w:rPr>
        <w:t>Уважаемый преподаватель!</w:t>
      </w:r>
    </w:p>
    <w:p w:rsidR="002C0C06" w:rsidRPr="00723E21" w:rsidRDefault="002C0C06" w:rsidP="002C0C06">
      <w:pPr>
        <w:spacing w:after="0" w:line="240" w:lineRule="auto"/>
        <w:ind w:firstLine="454"/>
        <w:jc w:val="center"/>
        <w:rPr>
          <w:rFonts w:ascii="Times New Roman" w:hAnsi="Times New Roman"/>
          <w:sz w:val="24"/>
          <w:szCs w:val="24"/>
          <w:lang w:bidi="en-US"/>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r w:rsidRPr="00723E21">
        <w:rPr>
          <w:rFonts w:ascii="Times New Roman" w:hAnsi="Times New Roman"/>
          <w:sz w:val="24"/>
          <w:szCs w:val="24"/>
          <w:lang w:bidi="en-US"/>
        </w:rPr>
        <w:t xml:space="preserve">В рамках диссертационного исследования проводится социологический опрос преподавателей, </w:t>
      </w:r>
      <w:r w:rsidRPr="00723E21">
        <w:rPr>
          <w:rFonts w:ascii="Times New Roman" w:hAnsi="Times New Roman"/>
          <w:sz w:val="24"/>
          <w:szCs w:val="24"/>
          <w:lang w:val="kk-KZ"/>
        </w:rPr>
        <w:t>преподающих специальные дисциплины на английском языке</w:t>
      </w:r>
      <w:r w:rsidRPr="00723E21">
        <w:rPr>
          <w:rFonts w:ascii="Times New Roman" w:hAnsi="Times New Roman"/>
          <w:sz w:val="24"/>
          <w:szCs w:val="24"/>
          <w:lang w:bidi="en-US"/>
        </w:rPr>
        <w:t xml:space="preserve"> для студентов Кар</w:t>
      </w:r>
      <w:r w:rsidR="00A76076" w:rsidRPr="00723E21">
        <w:rPr>
          <w:rFonts w:ascii="Times New Roman" w:hAnsi="Times New Roman"/>
          <w:sz w:val="24"/>
          <w:szCs w:val="24"/>
          <w:lang w:bidi="en-US"/>
        </w:rPr>
        <w:t>агандинского университета</w:t>
      </w:r>
      <w:r w:rsidRPr="00723E21">
        <w:rPr>
          <w:rFonts w:ascii="Times New Roman" w:hAnsi="Times New Roman"/>
          <w:sz w:val="24"/>
          <w:szCs w:val="24"/>
          <w:lang w:bidi="en-US"/>
        </w:rPr>
        <w:t xml:space="preserve"> им</w:t>
      </w:r>
      <w:r w:rsidR="00A76076" w:rsidRPr="00723E21">
        <w:rPr>
          <w:rFonts w:ascii="Times New Roman" w:hAnsi="Times New Roman"/>
          <w:sz w:val="24"/>
          <w:szCs w:val="24"/>
          <w:lang w:bidi="en-US"/>
        </w:rPr>
        <w:t>ени академика</w:t>
      </w:r>
      <w:r w:rsidRPr="00723E21">
        <w:rPr>
          <w:rFonts w:ascii="Times New Roman" w:hAnsi="Times New Roman"/>
          <w:sz w:val="24"/>
          <w:szCs w:val="24"/>
          <w:lang w:bidi="en-US"/>
        </w:rPr>
        <w:t xml:space="preserve"> Е.А. Букетова. </w:t>
      </w: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r w:rsidRPr="00723E21">
        <w:rPr>
          <w:rFonts w:ascii="Times New Roman" w:hAnsi="Times New Roman"/>
          <w:sz w:val="24"/>
          <w:szCs w:val="24"/>
          <w:lang w:bidi="en-US"/>
        </w:rPr>
        <w:t>Просим Вас ответить на все вопросы анкеты. В случае, если предложенный вариант ответа не соответствует Вашему мнению, укажите, пожалуйста, свой собственный вариант. Опрос носит анонимный и конфиденциальный характер. Все данные исследования будет представлены в обобщенном виде.</w:t>
      </w: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r w:rsidRPr="00723E21">
        <w:rPr>
          <w:rFonts w:ascii="Times New Roman" w:hAnsi="Times New Roman"/>
          <w:sz w:val="24"/>
          <w:szCs w:val="24"/>
          <w:lang w:bidi="en-US"/>
        </w:rPr>
        <w:t>Укажите, пожалуйста, Ваш:</w:t>
      </w: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r w:rsidRPr="00723E21">
        <w:rPr>
          <w:rFonts w:ascii="Times New Roman" w:hAnsi="Times New Roman"/>
          <w:sz w:val="24"/>
          <w:szCs w:val="24"/>
          <w:lang w:bidi="en-US"/>
        </w:rPr>
        <w:t>Возраст: __________________</w:t>
      </w: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r w:rsidRPr="00723E21">
        <w:rPr>
          <w:rFonts w:ascii="Times New Roman" w:hAnsi="Times New Roman"/>
          <w:sz w:val="24"/>
          <w:szCs w:val="24"/>
          <w:lang w:bidi="en-US"/>
        </w:rPr>
        <w:t>Пол: _____________________</w:t>
      </w:r>
    </w:p>
    <w:p w:rsidR="002C0C06" w:rsidRPr="00723E21" w:rsidRDefault="002C0C06" w:rsidP="00723E21">
      <w:pPr>
        <w:tabs>
          <w:tab w:val="left" w:pos="1134"/>
        </w:tabs>
        <w:spacing w:after="0" w:line="240" w:lineRule="auto"/>
        <w:ind w:firstLine="709"/>
        <w:jc w:val="both"/>
        <w:rPr>
          <w:rFonts w:ascii="Times New Roman" w:hAnsi="Times New Roman"/>
          <w:sz w:val="24"/>
          <w:szCs w:val="24"/>
          <w:lang w:bidi="en-US"/>
        </w:rPr>
      </w:pPr>
      <w:r w:rsidRPr="00723E21">
        <w:rPr>
          <w:rFonts w:ascii="Times New Roman" w:hAnsi="Times New Roman"/>
          <w:sz w:val="24"/>
          <w:szCs w:val="24"/>
          <w:lang w:bidi="en-US"/>
        </w:rPr>
        <w:t>Стаж работы в университете:</w:t>
      </w:r>
      <w:r w:rsidR="00A76076" w:rsidRPr="00723E21">
        <w:rPr>
          <w:rFonts w:ascii="Times New Roman" w:hAnsi="Times New Roman"/>
          <w:sz w:val="24"/>
          <w:szCs w:val="24"/>
          <w:lang w:bidi="en-US"/>
        </w:rPr>
        <w:t xml:space="preserve"> </w:t>
      </w:r>
      <w:r w:rsidRPr="00723E21">
        <w:rPr>
          <w:rFonts w:ascii="Times New Roman" w:hAnsi="Times New Roman"/>
          <w:sz w:val="24"/>
          <w:szCs w:val="24"/>
          <w:lang w:bidi="en-US"/>
        </w:rPr>
        <w:t>__________________</w:t>
      </w:r>
    </w:p>
    <w:p w:rsidR="002C0C06" w:rsidRPr="00723E21" w:rsidRDefault="002C0C06" w:rsidP="00723E21">
      <w:pPr>
        <w:pStyle w:val="a5"/>
        <w:shd w:val="clear" w:color="auto" w:fill="auto"/>
        <w:tabs>
          <w:tab w:val="left" w:pos="1134"/>
        </w:tabs>
        <w:spacing w:line="240" w:lineRule="auto"/>
        <w:ind w:firstLine="709"/>
        <w:jc w:val="both"/>
        <w:rPr>
          <w:sz w:val="24"/>
          <w:szCs w:val="24"/>
        </w:rPr>
      </w:pP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1) Как давно Вы преподаете специальные дисциплины на английском языке?</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А) 1 год</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2 года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С) 3 года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4 года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E</w:t>
      </w:r>
      <w:r w:rsidRPr="00723E21">
        <w:rPr>
          <w:sz w:val="24"/>
          <w:szCs w:val="24"/>
        </w:rPr>
        <w:t>) 5 лет</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F</w:t>
      </w:r>
      <w:r w:rsidRPr="00723E21">
        <w:rPr>
          <w:sz w:val="24"/>
          <w:szCs w:val="24"/>
        </w:rPr>
        <w:t>) более 5 лет</w:t>
      </w: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lang w:val="kk-KZ"/>
        </w:rPr>
      </w:pPr>
      <w:r w:rsidRPr="00723E21">
        <w:rPr>
          <w:rFonts w:ascii="Times New Roman" w:hAnsi="Times New Roman"/>
          <w:sz w:val="24"/>
          <w:szCs w:val="24"/>
        </w:rPr>
        <w:t xml:space="preserve">2) </w:t>
      </w:r>
      <w:r w:rsidRPr="00723E21">
        <w:rPr>
          <w:rFonts w:ascii="Times New Roman" w:hAnsi="Times New Roman"/>
          <w:sz w:val="24"/>
          <w:szCs w:val="24"/>
          <w:lang w:val="kk-KZ"/>
        </w:rPr>
        <w:t xml:space="preserve">Как Вы оцениваете языковую подготовку студентов к началу изучения специальных дисциплин на английском языке? </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А) Низкий уровень (элементарное владение, А1-А2)</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Средний уровень (самостоятельное владение, В1-В2)</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С) Высокий уровень (свободное владение, С1-С2)</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Другое (укажите) ________________________________________________________</w:t>
      </w:r>
    </w:p>
    <w:p w:rsidR="002C0C06" w:rsidRPr="00723E21" w:rsidRDefault="002C0C06" w:rsidP="00723E21">
      <w:pPr>
        <w:pStyle w:val="a5"/>
        <w:shd w:val="clear" w:color="auto" w:fill="auto"/>
        <w:tabs>
          <w:tab w:val="left" w:pos="1134"/>
        </w:tabs>
        <w:spacing w:line="240" w:lineRule="auto"/>
        <w:ind w:firstLine="709"/>
        <w:jc w:val="both"/>
        <w:rPr>
          <w:sz w:val="24"/>
          <w:szCs w:val="24"/>
        </w:rPr>
      </w:pP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3) Что, на Ваш взгляд, явилось показателем вышеназванного уровня </w:t>
      </w:r>
      <w:r w:rsidRPr="00723E21">
        <w:rPr>
          <w:sz w:val="24"/>
          <w:szCs w:val="24"/>
          <w:lang w:val="kk-KZ"/>
        </w:rPr>
        <w:t>языковой подготовки студентов к началу изучения специальных дисциплин на английском языке</w:t>
      </w:r>
      <w:r w:rsidRPr="00723E21">
        <w:rPr>
          <w:sz w:val="24"/>
          <w:szCs w:val="24"/>
        </w:rPr>
        <w:t>?</w:t>
      </w:r>
      <w:r w:rsidRPr="00723E21">
        <w:rPr>
          <w:i/>
          <w:sz w:val="24"/>
          <w:szCs w:val="24"/>
        </w:rPr>
        <w:t xml:space="preserve"> (укажите не более 2 вариантов ответа)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А) Слабая языковая подготовка выпускников средних общеобразовательных школ</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Низкая мотивации студентов к изучению английского языка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С) </w:t>
      </w:r>
      <w:r w:rsidRPr="00723E21">
        <w:rPr>
          <w:sz w:val="24"/>
          <w:szCs w:val="24"/>
          <w:shd w:val="clear" w:color="auto" w:fill="FFFFFF"/>
        </w:rPr>
        <w:t>Недостаточный уровень обеспечения процесса обучения английскому языку соответствующей уровневой учебно-методической литературой и техническим оснащением</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Другое (укажите) ________________________________________________________</w:t>
      </w:r>
    </w:p>
    <w:p w:rsidR="002C0C06" w:rsidRPr="00723E21" w:rsidRDefault="002C0C06" w:rsidP="00723E21">
      <w:pPr>
        <w:pStyle w:val="a5"/>
        <w:shd w:val="clear" w:color="auto" w:fill="auto"/>
        <w:tabs>
          <w:tab w:val="left" w:pos="1134"/>
        </w:tabs>
        <w:spacing w:line="240" w:lineRule="auto"/>
        <w:ind w:firstLine="709"/>
        <w:jc w:val="both"/>
        <w:rPr>
          <w:sz w:val="24"/>
          <w:szCs w:val="24"/>
        </w:rPr>
      </w:pPr>
    </w:p>
    <w:p w:rsidR="002C0C06" w:rsidRPr="00723E21" w:rsidRDefault="002C0C06" w:rsidP="00723E21">
      <w:pPr>
        <w:pStyle w:val="a5"/>
        <w:shd w:val="clear" w:color="auto" w:fill="auto"/>
        <w:tabs>
          <w:tab w:val="left" w:pos="1134"/>
        </w:tabs>
        <w:spacing w:line="240" w:lineRule="auto"/>
        <w:ind w:firstLine="709"/>
        <w:jc w:val="both"/>
        <w:rPr>
          <w:i/>
          <w:sz w:val="24"/>
          <w:szCs w:val="24"/>
        </w:rPr>
      </w:pPr>
      <w:r w:rsidRPr="00723E21">
        <w:rPr>
          <w:sz w:val="24"/>
          <w:szCs w:val="24"/>
        </w:rPr>
        <w:t>4) Какие трудности испытывают студенты при изучении специальных дисциплин на английском языке?</w:t>
      </w:r>
      <w:r w:rsidRPr="00723E21">
        <w:rPr>
          <w:i/>
          <w:sz w:val="24"/>
          <w:szCs w:val="24"/>
        </w:rPr>
        <w:t xml:space="preserve"> (укажите не более 3-х вариантов ответа)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А) Слабое владение грамматическими и лексическими средствами языка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Слабое владение навыками восприятия речи на слух</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С) Слабое владение навыками говорения </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Слабое владение навыками чтения</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Е) Слабое владение навыками письма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F</w:t>
      </w:r>
      <w:r w:rsidRPr="00723E21">
        <w:rPr>
          <w:sz w:val="24"/>
          <w:szCs w:val="24"/>
        </w:rPr>
        <w:t>) Слабое знание специальной терминологии</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de-DE"/>
        </w:rPr>
        <w:t>G</w:t>
      </w:r>
      <w:r w:rsidRPr="00723E21">
        <w:rPr>
          <w:sz w:val="24"/>
          <w:szCs w:val="24"/>
        </w:rPr>
        <w:t>) Другое (укажите) ________________________________________________________</w:t>
      </w: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r w:rsidRPr="00723E21">
        <w:rPr>
          <w:rFonts w:ascii="Times New Roman" w:hAnsi="Times New Roman"/>
          <w:sz w:val="24"/>
          <w:szCs w:val="24"/>
        </w:rPr>
        <w:t xml:space="preserve">5) Что, по Вашему мнению, будет способствовать улучшению языковой подготовки студентов перед началом изучения специальных дисциплин на английском </w:t>
      </w:r>
      <w:r w:rsidR="00260AA4" w:rsidRPr="00723E21">
        <w:rPr>
          <w:rFonts w:ascii="Times New Roman" w:hAnsi="Times New Roman"/>
          <w:sz w:val="24"/>
          <w:szCs w:val="24"/>
        </w:rPr>
        <w:t>языке?</w:t>
      </w:r>
      <w:r w:rsidR="00260AA4" w:rsidRPr="00723E21">
        <w:rPr>
          <w:rFonts w:ascii="Times New Roman" w:hAnsi="Times New Roman"/>
          <w:i/>
          <w:sz w:val="24"/>
          <w:szCs w:val="24"/>
        </w:rPr>
        <w:t xml:space="preserve"> (</w:t>
      </w:r>
      <w:r w:rsidRPr="00723E21">
        <w:rPr>
          <w:rFonts w:ascii="Times New Roman" w:hAnsi="Times New Roman"/>
          <w:i/>
          <w:sz w:val="24"/>
          <w:szCs w:val="24"/>
        </w:rPr>
        <w:t>укажите не более 2 вариантов ответа)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А) Междисциплинарная интеграция (проведение занятий по английскому языку в тесной взаимосвязи со специальными дисциплинами)</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Рациональное расположение языковых и специальных дисциплин в учебных планах специальностей (изучение дисциплины «Профессионально-ориентированный иностранный язык» перед началом изучения специальных дисциплин)</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С) </w:t>
      </w:r>
      <w:r w:rsidRPr="00723E21">
        <w:rPr>
          <w:sz w:val="24"/>
          <w:szCs w:val="24"/>
          <w:shd w:val="clear" w:color="auto" w:fill="FFFFFF"/>
        </w:rPr>
        <w:t>Учебно-методической обеспечение процесса обучения студентов профессионально-ориентированному иностранному языку с учетом специфики специальности</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Другое (укажите) _______________________________________________________</w:t>
      </w: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r w:rsidRPr="00723E21">
        <w:rPr>
          <w:rFonts w:ascii="Times New Roman" w:hAnsi="Times New Roman"/>
          <w:sz w:val="24"/>
          <w:szCs w:val="24"/>
        </w:rPr>
        <w:t>6) Как Вы считаете, формирует ли дисциплина «Профессионально-ориентированный иностранный язык» достаточную языковую подготовку студентов для изучения специальных дисциплин на английском языке?</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А) Да </w:t>
      </w:r>
      <w:r w:rsidRPr="00723E21">
        <w:rPr>
          <w:sz w:val="24"/>
          <w:szCs w:val="24"/>
        </w:rPr>
        <w:tab/>
      </w:r>
      <w:r w:rsidRPr="00723E21">
        <w:rPr>
          <w:sz w:val="24"/>
          <w:szCs w:val="24"/>
        </w:rPr>
        <w:tab/>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Нет</w:t>
      </w:r>
      <w:r w:rsidRPr="00723E21">
        <w:rPr>
          <w:sz w:val="24"/>
          <w:szCs w:val="24"/>
        </w:rPr>
        <w:tab/>
      </w:r>
      <w:r w:rsidRPr="00723E21">
        <w:rPr>
          <w:sz w:val="24"/>
          <w:szCs w:val="24"/>
        </w:rPr>
        <w:tab/>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С) Не знаю </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Другое (укажите) ________________________________________________________</w:t>
      </w: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r w:rsidRPr="00723E21">
        <w:rPr>
          <w:rFonts w:ascii="Times New Roman" w:hAnsi="Times New Roman"/>
          <w:sz w:val="24"/>
          <w:szCs w:val="24"/>
        </w:rPr>
        <w:t>7) Способствует ли дисциплина «Профессионально-ориентированный иностранный язык» междисциплинарной интеграции?</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А) Да </w:t>
      </w:r>
      <w:r w:rsidRPr="00723E21">
        <w:rPr>
          <w:sz w:val="24"/>
          <w:szCs w:val="24"/>
        </w:rPr>
        <w:tab/>
      </w:r>
      <w:r w:rsidRPr="00723E21">
        <w:rPr>
          <w:sz w:val="24"/>
          <w:szCs w:val="24"/>
        </w:rPr>
        <w:tab/>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В) Нет</w:t>
      </w:r>
      <w:r w:rsidRPr="00723E21">
        <w:rPr>
          <w:sz w:val="24"/>
          <w:szCs w:val="24"/>
        </w:rPr>
        <w:tab/>
      </w:r>
      <w:r w:rsidRPr="00723E21">
        <w:rPr>
          <w:sz w:val="24"/>
          <w:szCs w:val="24"/>
        </w:rPr>
        <w:tab/>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С) Не знаю </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Другое (укажите) ________________________________________________________</w:t>
      </w:r>
    </w:p>
    <w:p w:rsidR="002C0C06" w:rsidRPr="00723E21" w:rsidRDefault="002C0C06" w:rsidP="00723E21">
      <w:pPr>
        <w:pStyle w:val="a5"/>
        <w:shd w:val="clear" w:color="auto" w:fill="auto"/>
        <w:tabs>
          <w:tab w:val="left" w:pos="1134"/>
        </w:tabs>
        <w:spacing w:line="240" w:lineRule="auto"/>
        <w:ind w:firstLine="709"/>
        <w:jc w:val="both"/>
        <w:rPr>
          <w:sz w:val="24"/>
          <w:szCs w:val="24"/>
        </w:rPr>
      </w:pPr>
    </w:p>
    <w:p w:rsidR="002C0C06" w:rsidRPr="00723E21" w:rsidRDefault="002C0C06" w:rsidP="00723E21">
      <w:pPr>
        <w:tabs>
          <w:tab w:val="left" w:pos="1134"/>
        </w:tabs>
        <w:spacing w:after="0" w:line="240" w:lineRule="auto"/>
        <w:ind w:firstLine="709"/>
        <w:jc w:val="both"/>
        <w:rPr>
          <w:rFonts w:ascii="Times New Roman" w:hAnsi="Times New Roman"/>
          <w:sz w:val="24"/>
          <w:szCs w:val="24"/>
        </w:rPr>
      </w:pPr>
      <w:r w:rsidRPr="00723E21">
        <w:rPr>
          <w:rFonts w:ascii="Times New Roman" w:hAnsi="Times New Roman"/>
          <w:sz w:val="24"/>
          <w:szCs w:val="24"/>
        </w:rPr>
        <w:t>8) Что, на Ваш взгляд, будет способствовать улучшению междисциплинарной интеграции?</w:t>
      </w:r>
      <w:r w:rsidR="00A76076" w:rsidRPr="00723E21">
        <w:rPr>
          <w:rFonts w:ascii="Times New Roman" w:hAnsi="Times New Roman"/>
          <w:sz w:val="24"/>
          <w:szCs w:val="24"/>
        </w:rPr>
        <w:t xml:space="preserve"> </w:t>
      </w:r>
      <w:r w:rsidRPr="00723E21">
        <w:rPr>
          <w:rFonts w:ascii="Times New Roman" w:hAnsi="Times New Roman"/>
          <w:i/>
          <w:sz w:val="24"/>
          <w:szCs w:val="24"/>
        </w:rPr>
        <w:t>(укажите не более 2 вариантов ответа)</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А) Тесная взаимосвязь языковых и специальных дисциплин </w:t>
      </w:r>
      <w:r w:rsidRPr="00723E21">
        <w:rPr>
          <w:sz w:val="24"/>
          <w:szCs w:val="24"/>
        </w:rPr>
        <w:tab/>
      </w:r>
      <w:r w:rsidRPr="00723E21">
        <w:rPr>
          <w:sz w:val="24"/>
          <w:szCs w:val="24"/>
        </w:rPr>
        <w:tab/>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 xml:space="preserve">В) Реализация принципа преемственности в изучении языковых и специальных дисциплин </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rPr>
        <w:t>С) Сотрудничество преподавателей, преподающих языковые и специальные дисциплины</w:t>
      </w:r>
    </w:p>
    <w:p w:rsidR="002C0C06" w:rsidRPr="00723E21" w:rsidRDefault="002C0C06" w:rsidP="00723E21">
      <w:pPr>
        <w:pStyle w:val="a5"/>
        <w:shd w:val="clear" w:color="auto" w:fill="auto"/>
        <w:tabs>
          <w:tab w:val="left" w:pos="1134"/>
        </w:tabs>
        <w:spacing w:line="240" w:lineRule="auto"/>
        <w:ind w:firstLine="709"/>
        <w:jc w:val="both"/>
        <w:rPr>
          <w:sz w:val="24"/>
          <w:szCs w:val="24"/>
        </w:rPr>
      </w:pPr>
      <w:r w:rsidRPr="00723E21">
        <w:rPr>
          <w:sz w:val="24"/>
          <w:szCs w:val="24"/>
          <w:lang w:val="en-US"/>
        </w:rPr>
        <w:t>D</w:t>
      </w:r>
      <w:r w:rsidRPr="00723E21">
        <w:rPr>
          <w:sz w:val="24"/>
          <w:szCs w:val="24"/>
        </w:rPr>
        <w:t>) Другое (укажите) _______________________________________________________</w:t>
      </w:r>
    </w:p>
    <w:p w:rsidR="002C0C06" w:rsidRPr="00723E21" w:rsidRDefault="002C0C06" w:rsidP="00723E21">
      <w:pPr>
        <w:pStyle w:val="a5"/>
        <w:shd w:val="clear" w:color="auto" w:fill="auto"/>
        <w:tabs>
          <w:tab w:val="left" w:pos="1134"/>
        </w:tabs>
        <w:spacing w:line="240" w:lineRule="auto"/>
        <w:ind w:firstLine="709"/>
        <w:jc w:val="both"/>
        <w:rPr>
          <w:sz w:val="24"/>
          <w:szCs w:val="24"/>
        </w:rPr>
      </w:pPr>
    </w:p>
    <w:p w:rsidR="002C0C06" w:rsidRPr="00723E21" w:rsidRDefault="002C0C06" w:rsidP="00723E21">
      <w:pPr>
        <w:pStyle w:val="a5"/>
        <w:shd w:val="clear" w:color="auto" w:fill="auto"/>
        <w:tabs>
          <w:tab w:val="left" w:pos="1134"/>
        </w:tabs>
        <w:spacing w:line="240" w:lineRule="auto"/>
        <w:ind w:firstLine="709"/>
        <w:jc w:val="both"/>
        <w:rPr>
          <w:sz w:val="24"/>
          <w:szCs w:val="24"/>
        </w:rPr>
      </w:pPr>
    </w:p>
    <w:p w:rsidR="002C0C06" w:rsidRPr="00723E21" w:rsidRDefault="002C0C06" w:rsidP="002C0C06">
      <w:pPr>
        <w:tabs>
          <w:tab w:val="left" w:pos="1085"/>
          <w:tab w:val="center" w:pos="4677"/>
        </w:tabs>
        <w:spacing w:after="0" w:line="240" w:lineRule="auto"/>
        <w:rPr>
          <w:rFonts w:ascii="Times New Roman" w:hAnsi="Times New Roman"/>
          <w:sz w:val="24"/>
          <w:szCs w:val="24"/>
          <w:lang w:val="kk-KZ"/>
        </w:rPr>
      </w:pPr>
      <w:r w:rsidRPr="00723E21">
        <w:rPr>
          <w:rFonts w:ascii="Times New Roman" w:hAnsi="Times New Roman"/>
          <w:sz w:val="24"/>
          <w:szCs w:val="24"/>
          <w:lang w:val="kk-KZ"/>
        </w:rPr>
        <w:tab/>
      </w:r>
      <w:r w:rsidRPr="00723E21">
        <w:rPr>
          <w:rFonts w:ascii="Times New Roman" w:hAnsi="Times New Roman"/>
          <w:sz w:val="24"/>
          <w:szCs w:val="24"/>
          <w:lang w:val="kk-KZ"/>
        </w:rPr>
        <w:tab/>
      </w:r>
    </w:p>
    <w:p w:rsidR="002C0C06" w:rsidRPr="00723E21" w:rsidRDefault="002C0C06" w:rsidP="002C0C06">
      <w:pPr>
        <w:tabs>
          <w:tab w:val="left" w:pos="1085"/>
          <w:tab w:val="center" w:pos="4677"/>
        </w:tabs>
        <w:spacing w:after="0" w:line="240" w:lineRule="auto"/>
        <w:rPr>
          <w:rFonts w:ascii="Times New Roman" w:hAnsi="Times New Roman"/>
          <w:sz w:val="24"/>
          <w:szCs w:val="24"/>
          <w:lang w:val="kk-KZ"/>
        </w:rPr>
      </w:pPr>
    </w:p>
    <w:p w:rsidR="002C0C06" w:rsidRPr="00723E21" w:rsidRDefault="002C0C06" w:rsidP="002C0C06">
      <w:pPr>
        <w:tabs>
          <w:tab w:val="left" w:pos="1085"/>
          <w:tab w:val="center" w:pos="4677"/>
        </w:tabs>
        <w:spacing w:after="0" w:line="240" w:lineRule="auto"/>
        <w:jc w:val="center"/>
        <w:rPr>
          <w:rFonts w:ascii="Times New Roman" w:hAnsi="Times New Roman"/>
          <w:sz w:val="24"/>
          <w:szCs w:val="24"/>
          <w:lang w:val="kk-KZ"/>
        </w:rPr>
      </w:pPr>
      <w:r w:rsidRPr="00723E21">
        <w:rPr>
          <w:rFonts w:ascii="Times New Roman" w:hAnsi="Times New Roman"/>
          <w:sz w:val="24"/>
          <w:szCs w:val="24"/>
          <w:lang w:val="kk-KZ"/>
        </w:rPr>
        <w:t>Спасибо за участие в опросе!</w:t>
      </w:r>
    </w:p>
    <w:p w:rsidR="00A04189" w:rsidRPr="00723E21" w:rsidRDefault="00A04189" w:rsidP="00DA76FE">
      <w:pPr>
        <w:spacing w:after="0" w:line="240" w:lineRule="auto"/>
        <w:ind w:firstLine="454"/>
        <w:jc w:val="both"/>
        <w:rPr>
          <w:rFonts w:ascii="Times New Roman" w:hAnsi="Times New Roman"/>
          <w:sz w:val="28"/>
          <w:szCs w:val="28"/>
          <w:lang w:val="kk-KZ"/>
        </w:rPr>
      </w:pPr>
    </w:p>
    <w:p w:rsidR="00BF79C4" w:rsidRPr="00723E21" w:rsidRDefault="00BF79C4" w:rsidP="008B0C97">
      <w:pPr>
        <w:pStyle w:val="a3"/>
        <w:spacing w:after="0" w:line="240" w:lineRule="auto"/>
        <w:ind w:left="0" w:firstLine="454"/>
        <w:jc w:val="both"/>
        <w:rPr>
          <w:rFonts w:ascii="Times New Roman" w:hAnsi="Times New Roman"/>
          <w:sz w:val="28"/>
          <w:szCs w:val="28"/>
        </w:rPr>
      </w:pPr>
    </w:p>
    <w:p w:rsidR="004050E3" w:rsidRPr="00723E21" w:rsidRDefault="004050E3" w:rsidP="008B0C97">
      <w:pPr>
        <w:pStyle w:val="210"/>
        <w:shd w:val="clear" w:color="auto" w:fill="auto"/>
        <w:spacing w:line="240" w:lineRule="auto"/>
        <w:ind w:firstLine="454"/>
        <w:jc w:val="both"/>
        <w:rPr>
          <w:rStyle w:val="22"/>
          <w:iCs/>
          <w:color w:val="FF0000"/>
          <w:sz w:val="28"/>
          <w:szCs w:val="28"/>
          <w:shd w:val="clear" w:color="auto" w:fill="auto"/>
        </w:rPr>
      </w:pPr>
    </w:p>
    <w:p w:rsidR="004050E3" w:rsidRPr="00723E21" w:rsidRDefault="004050E3" w:rsidP="008B0C97">
      <w:pPr>
        <w:pStyle w:val="210"/>
        <w:shd w:val="clear" w:color="auto" w:fill="auto"/>
        <w:spacing w:line="240" w:lineRule="auto"/>
        <w:ind w:firstLine="454"/>
        <w:jc w:val="both"/>
        <w:rPr>
          <w:rStyle w:val="22"/>
          <w:iCs/>
          <w:color w:val="FF0000"/>
          <w:sz w:val="28"/>
          <w:szCs w:val="28"/>
          <w:shd w:val="clear" w:color="auto" w:fill="auto"/>
        </w:rPr>
      </w:pPr>
    </w:p>
    <w:p w:rsidR="004050E3" w:rsidRPr="00C15E91" w:rsidRDefault="004050E3" w:rsidP="008B0C97">
      <w:pPr>
        <w:pStyle w:val="210"/>
        <w:shd w:val="clear" w:color="auto" w:fill="auto"/>
        <w:spacing w:line="240" w:lineRule="auto"/>
        <w:ind w:firstLine="454"/>
        <w:jc w:val="both"/>
        <w:rPr>
          <w:rStyle w:val="22"/>
          <w:iCs/>
          <w:color w:val="FF0000"/>
          <w:sz w:val="28"/>
          <w:szCs w:val="28"/>
          <w:shd w:val="clear" w:color="auto" w:fill="auto"/>
        </w:rPr>
      </w:pPr>
    </w:p>
    <w:p w:rsidR="00723E21" w:rsidRPr="00C15E91" w:rsidRDefault="00723E21" w:rsidP="008B0C97">
      <w:pPr>
        <w:pStyle w:val="210"/>
        <w:shd w:val="clear" w:color="auto" w:fill="auto"/>
        <w:spacing w:line="240" w:lineRule="auto"/>
        <w:ind w:firstLine="454"/>
        <w:jc w:val="both"/>
        <w:rPr>
          <w:rStyle w:val="22"/>
          <w:iCs/>
          <w:color w:val="FF0000"/>
          <w:sz w:val="28"/>
          <w:szCs w:val="28"/>
          <w:shd w:val="clear" w:color="auto" w:fill="auto"/>
        </w:rPr>
      </w:pPr>
    </w:p>
    <w:p w:rsidR="00F26057" w:rsidRPr="00723E21" w:rsidRDefault="00F26057" w:rsidP="008B0C97">
      <w:pPr>
        <w:pStyle w:val="210"/>
        <w:shd w:val="clear" w:color="auto" w:fill="auto"/>
        <w:spacing w:line="240" w:lineRule="auto"/>
        <w:ind w:firstLine="454"/>
        <w:jc w:val="both"/>
        <w:rPr>
          <w:rStyle w:val="22"/>
          <w:iCs/>
          <w:color w:val="FF0000"/>
          <w:sz w:val="28"/>
          <w:szCs w:val="28"/>
          <w:shd w:val="clear" w:color="auto" w:fill="auto"/>
        </w:rPr>
      </w:pPr>
    </w:p>
    <w:p w:rsidR="00762F12" w:rsidRPr="00723E21" w:rsidRDefault="00762F12" w:rsidP="00A6458B">
      <w:pPr>
        <w:pStyle w:val="210"/>
        <w:shd w:val="clear" w:color="auto" w:fill="auto"/>
        <w:spacing w:line="240" w:lineRule="auto"/>
        <w:jc w:val="center"/>
        <w:rPr>
          <w:i w:val="0"/>
          <w:color w:val="FF0000"/>
          <w:sz w:val="28"/>
          <w:szCs w:val="28"/>
        </w:rPr>
      </w:pPr>
    </w:p>
    <w:p w:rsidR="006F1E46" w:rsidRPr="00723E21" w:rsidRDefault="00AD14C2" w:rsidP="00A6458B">
      <w:pPr>
        <w:pStyle w:val="210"/>
        <w:shd w:val="clear" w:color="auto" w:fill="auto"/>
        <w:spacing w:line="240" w:lineRule="auto"/>
        <w:jc w:val="center"/>
        <w:rPr>
          <w:b/>
          <w:i w:val="0"/>
          <w:sz w:val="28"/>
          <w:szCs w:val="28"/>
        </w:rPr>
      </w:pPr>
      <w:r w:rsidRPr="00723E21">
        <w:rPr>
          <w:b/>
          <w:i w:val="0"/>
          <w:sz w:val="28"/>
          <w:szCs w:val="28"/>
        </w:rPr>
        <w:t>ПРИЛОЖЕНИ</w:t>
      </w:r>
      <w:r w:rsidR="007760ED" w:rsidRPr="00723E21">
        <w:rPr>
          <w:b/>
          <w:i w:val="0"/>
          <w:sz w:val="28"/>
          <w:szCs w:val="28"/>
        </w:rPr>
        <w:t>Е</w:t>
      </w:r>
      <w:r w:rsidRPr="00723E21">
        <w:rPr>
          <w:b/>
          <w:i w:val="0"/>
          <w:sz w:val="28"/>
          <w:szCs w:val="28"/>
        </w:rPr>
        <w:t xml:space="preserve"> Г</w:t>
      </w:r>
    </w:p>
    <w:p w:rsidR="006F1E46" w:rsidRPr="00723E21" w:rsidRDefault="006F1E46" w:rsidP="00A6458B">
      <w:pPr>
        <w:pStyle w:val="210"/>
        <w:shd w:val="clear" w:color="auto" w:fill="auto"/>
        <w:spacing w:line="240" w:lineRule="auto"/>
        <w:jc w:val="center"/>
        <w:rPr>
          <w:i w:val="0"/>
          <w:sz w:val="28"/>
          <w:szCs w:val="28"/>
        </w:rPr>
      </w:pPr>
    </w:p>
    <w:p w:rsidR="004856F6" w:rsidRPr="00723E21" w:rsidRDefault="004856F6" w:rsidP="00A6458B">
      <w:pPr>
        <w:pStyle w:val="210"/>
        <w:shd w:val="clear" w:color="auto" w:fill="auto"/>
        <w:spacing w:line="240" w:lineRule="auto"/>
        <w:jc w:val="center"/>
        <w:rPr>
          <w:i w:val="0"/>
          <w:sz w:val="28"/>
          <w:szCs w:val="28"/>
        </w:rPr>
      </w:pPr>
      <w:r w:rsidRPr="00723E21">
        <w:rPr>
          <w:i w:val="0"/>
          <w:sz w:val="28"/>
          <w:szCs w:val="28"/>
        </w:rPr>
        <w:t>Акт внедрения результатов НИР в учебный процесс</w:t>
      </w:r>
    </w:p>
    <w:p w:rsidR="00D8624E" w:rsidRPr="00723E21" w:rsidRDefault="00B16B94" w:rsidP="00A6458B">
      <w:pPr>
        <w:pStyle w:val="210"/>
        <w:shd w:val="clear" w:color="auto" w:fill="auto"/>
        <w:spacing w:line="240" w:lineRule="auto"/>
        <w:jc w:val="center"/>
        <w:rPr>
          <w:noProof/>
        </w:rPr>
      </w:pPr>
      <w:r>
        <w:rPr>
          <w:i w:val="0"/>
          <w:noProof/>
          <w:sz w:val="28"/>
          <w:szCs w:val="28"/>
          <w:lang w:eastAsia="ru-RU"/>
        </w:rPr>
        <w:drawing>
          <wp:inline distT="0" distB="0" distL="0" distR="0">
            <wp:extent cx="6390640" cy="934783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90640" cy="9347835"/>
                    </a:xfrm>
                    <a:prstGeom prst="rect">
                      <a:avLst/>
                    </a:prstGeom>
                    <a:noFill/>
                  </pic:spPr>
                </pic:pic>
              </a:graphicData>
            </a:graphic>
          </wp:inline>
        </w:drawing>
      </w:r>
    </w:p>
    <w:p w:rsidR="004856F6" w:rsidRDefault="004856F6"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3B064E" w:rsidRDefault="003B064E" w:rsidP="00A6458B">
      <w:pPr>
        <w:pStyle w:val="210"/>
        <w:shd w:val="clear" w:color="auto" w:fill="auto"/>
        <w:spacing w:line="240" w:lineRule="auto"/>
        <w:jc w:val="center"/>
        <w:rPr>
          <w:i w:val="0"/>
          <w:sz w:val="28"/>
          <w:szCs w:val="28"/>
        </w:rPr>
      </w:pPr>
    </w:p>
    <w:p w:rsidR="00A3676A" w:rsidRPr="00723E21" w:rsidRDefault="00D25047" w:rsidP="00A6458B">
      <w:pPr>
        <w:pStyle w:val="210"/>
        <w:shd w:val="clear" w:color="auto" w:fill="auto"/>
        <w:spacing w:line="240" w:lineRule="auto"/>
        <w:jc w:val="center"/>
        <w:rPr>
          <w:b/>
          <w:bCs/>
          <w:i w:val="0"/>
          <w:sz w:val="28"/>
          <w:szCs w:val="28"/>
        </w:rPr>
      </w:pPr>
      <w:r w:rsidRPr="00723E21">
        <w:rPr>
          <w:b/>
          <w:bCs/>
          <w:i w:val="0"/>
          <w:sz w:val="28"/>
          <w:szCs w:val="28"/>
        </w:rPr>
        <w:t>ПРИЛОЖЕНИЕ Д</w:t>
      </w:r>
    </w:p>
    <w:p w:rsidR="00A3676A" w:rsidRDefault="00A3676A" w:rsidP="00A6458B">
      <w:pPr>
        <w:pStyle w:val="210"/>
        <w:shd w:val="clear" w:color="auto" w:fill="auto"/>
        <w:spacing w:line="240" w:lineRule="auto"/>
        <w:jc w:val="center"/>
        <w:rPr>
          <w:i w:val="0"/>
          <w:sz w:val="28"/>
          <w:szCs w:val="28"/>
        </w:rPr>
      </w:pPr>
    </w:p>
    <w:p w:rsidR="004050E3" w:rsidRPr="00A76076" w:rsidRDefault="006F1E46" w:rsidP="00A6458B">
      <w:pPr>
        <w:pStyle w:val="210"/>
        <w:shd w:val="clear" w:color="auto" w:fill="auto"/>
        <w:spacing w:line="240" w:lineRule="auto"/>
        <w:jc w:val="center"/>
        <w:rPr>
          <w:i w:val="0"/>
          <w:sz w:val="28"/>
          <w:szCs w:val="28"/>
        </w:rPr>
      </w:pPr>
      <w:r w:rsidRPr="00A6458B">
        <w:rPr>
          <w:i w:val="0"/>
          <w:sz w:val="28"/>
          <w:szCs w:val="28"/>
        </w:rPr>
        <w:t xml:space="preserve">Авторское свидетельство </w:t>
      </w:r>
    </w:p>
    <w:p w:rsidR="00F26057" w:rsidRPr="00A76076" w:rsidRDefault="00F26057" w:rsidP="00A6458B">
      <w:pPr>
        <w:pStyle w:val="210"/>
        <w:shd w:val="clear" w:color="auto" w:fill="auto"/>
        <w:spacing w:line="240" w:lineRule="auto"/>
        <w:jc w:val="center"/>
        <w:rPr>
          <w:i w:val="0"/>
          <w:color w:val="FF0000"/>
          <w:sz w:val="28"/>
          <w:szCs w:val="28"/>
        </w:rPr>
      </w:pPr>
    </w:p>
    <w:p w:rsidR="008945B2" w:rsidRPr="00A76076" w:rsidRDefault="008945B2" w:rsidP="00A6458B">
      <w:pPr>
        <w:pStyle w:val="210"/>
        <w:shd w:val="clear" w:color="auto" w:fill="auto"/>
        <w:spacing w:line="240" w:lineRule="auto"/>
        <w:jc w:val="center"/>
        <w:rPr>
          <w:i w:val="0"/>
          <w:sz w:val="28"/>
          <w:szCs w:val="28"/>
        </w:rPr>
      </w:pPr>
    </w:p>
    <w:p w:rsidR="008945B2" w:rsidRPr="00A76076" w:rsidRDefault="00B16B94" w:rsidP="00A6458B">
      <w:pPr>
        <w:pStyle w:val="210"/>
        <w:shd w:val="clear" w:color="auto" w:fill="auto"/>
        <w:spacing w:line="240" w:lineRule="auto"/>
        <w:jc w:val="center"/>
        <w:rPr>
          <w:i w:val="0"/>
          <w:sz w:val="28"/>
          <w:szCs w:val="28"/>
        </w:rPr>
      </w:pPr>
      <w:r w:rsidRPr="008F15F6">
        <w:rPr>
          <w:noProof/>
          <w:lang w:eastAsia="ru-RU"/>
        </w:rPr>
        <w:drawing>
          <wp:inline distT="0" distB="0" distL="0" distR="0">
            <wp:extent cx="4857750" cy="7381875"/>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8">
                      <a:extLst>
                        <a:ext uri="{28A0092B-C50C-407E-A947-70E740481C1C}">
                          <a14:useLocalDpi xmlns:a14="http://schemas.microsoft.com/office/drawing/2010/main" val="0"/>
                        </a:ext>
                      </a:extLst>
                    </a:blip>
                    <a:srcRect l="31175" t="845" r="30975" b="1416"/>
                    <a:stretch>
                      <a:fillRect/>
                    </a:stretch>
                  </pic:blipFill>
                  <pic:spPr bwMode="auto">
                    <a:xfrm>
                      <a:off x="0" y="0"/>
                      <a:ext cx="4857750" cy="7381875"/>
                    </a:xfrm>
                    <a:prstGeom prst="rect">
                      <a:avLst/>
                    </a:prstGeom>
                    <a:noFill/>
                    <a:ln>
                      <a:noFill/>
                    </a:ln>
                  </pic:spPr>
                </pic:pic>
              </a:graphicData>
            </a:graphic>
          </wp:inline>
        </w:drawing>
      </w:r>
    </w:p>
    <w:p w:rsidR="008945B2" w:rsidRPr="00A76076" w:rsidRDefault="008945B2" w:rsidP="00A6458B">
      <w:pPr>
        <w:pStyle w:val="210"/>
        <w:shd w:val="clear" w:color="auto" w:fill="auto"/>
        <w:spacing w:line="240" w:lineRule="auto"/>
        <w:jc w:val="center"/>
        <w:rPr>
          <w:i w:val="0"/>
          <w:sz w:val="28"/>
          <w:szCs w:val="28"/>
        </w:rPr>
      </w:pPr>
    </w:p>
    <w:p w:rsidR="008945B2" w:rsidRDefault="008945B2" w:rsidP="00A6458B">
      <w:pPr>
        <w:pStyle w:val="210"/>
        <w:shd w:val="clear" w:color="auto" w:fill="auto"/>
        <w:spacing w:line="240" w:lineRule="auto"/>
        <w:jc w:val="center"/>
        <w:rPr>
          <w:i w:val="0"/>
          <w:sz w:val="28"/>
          <w:szCs w:val="28"/>
          <w:lang w:val="en-US"/>
        </w:rPr>
      </w:pPr>
    </w:p>
    <w:p w:rsidR="00723E21" w:rsidRDefault="00723E21" w:rsidP="00A6458B">
      <w:pPr>
        <w:pStyle w:val="210"/>
        <w:shd w:val="clear" w:color="auto" w:fill="auto"/>
        <w:spacing w:line="240" w:lineRule="auto"/>
        <w:jc w:val="center"/>
        <w:rPr>
          <w:i w:val="0"/>
          <w:sz w:val="28"/>
          <w:szCs w:val="28"/>
          <w:lang w:val="en-US"/>
        </w:rPr>
      </w:pPr>
    </w:p>
    <w:p w:rsidR="00723E21" w:rsidRPr="00723E21" w:rsidRDefault="00723E21" w:rsidP="00A6458B">
      <w:pPr>
        <w:pStyle w:val="210"/>
        <w:shd w:val="clear" w:color="auto" w:fill="auto"/>
        <w:spacing w:line="240" w:lineRule="auto"/>
        <w:jc w:val="center"/>
        <w:rPr>
          <w:i w:val="0"/>
          <w:sz w:val="28"/>
          <w:szCs w:val="28"/>
          <w:lang w:val="en-US"/>
        </w:rPr>
      </w:pPr>
    </w:p>
    <w:p w:rsidR="00F26057" w:rsidRDefault="00AD14C2" w:rsidP="00A6458B">
      <w:pPr>
        <w:pStyle w:val="afb"/>
        <w:jc w:val="center"/>
        <w:rPr>
          <w:rFonts w:ascii="Times New Roman" w:hAnsi="Times New Roman"/>
          <w:b/>
          <w:spacing w:val="6"/>
          <w:sz w:val="28"/>
          <w:szCs w:val="28"/>
        </w:rPr>
      </w:pPr>
      <w:r>
        <w:rPr>
          <w:rFonts w:ascii="Times New Roman" w:hAnsi="Times New Roman"/>
          <w:b/>
          <w:spacing w:val="6"/>
          <w:sz w:val="28"/>
          <w:szCs w:val="28"/>
        </w:rPr>
        <w:t>ПРИЛОЖЕНИЕ</w:t>
      </w:r>
      <w:r w:rsidR="00A76076">
        <w:rPr>
          <w:rFonts w:ascii="Times New Roman" w:hAnsi="Times New Roman"/>
          <w:b/>
          <w:spacing w:val="6"/>
          <w:sz w:val="28"/>
          <w:szCs w:val="28"/>
        </w:rPr>
        <w:t xml:space="preserve"> </w:t>
      </w:r>
      <w:r w:rsidR="00D25047">
        <w:rPr>
          <w:rFonts w:ascii="Times New Roman" w:hAnsi="Times New Roman"/>
          <w:b/>
          <w:spacing w:val="6"/>
          <w:sz w:val="28"/>
          <w:szCs w:val="28"/>
        </w:rPr>
        <w:t>Е</w:t>
      </w:r>
    </w:p>
    <w:p w:rsidR="00A76076" w:rsidRDefault="00A76076" w:rsidP="00A6458B">
      <w:pPr>
        <w:pStyle w:val="afb"/>
        <w:jc w:val="center"/>
        <w:rPr>
          <w:rFonts w:ascii="Times New Roman" w:hAnsi="Times New Roman"/>
          <w:b/>
          <w:spacing w:val="6"/>
          <w:sz w:val="28"/>
          <w:szCs w:val="28"/>
        </w:rPr>
      </w:pPr>
    </w:p>
    <w:p w:rsidR="002C4464" w:rsidRDefault="002C4464" w:rsidP="00A6458B">
      <w:pPr>
        <w:pStyle w:val="afb"/>
        <w:jc w:val="center"/>
        <w:rPr>
          <w:rFonts w:ascii="Times New Roman" w:hAnsi="Times New Roman"/>
          <w:bCs/>
          <w:spacing w:val="6"/>
          <w:sz w:val="28"/>
          <w:szCs w:val="28"/>
        </w:rPr>
      </w:pPr>
      <w:r>
        <w:rPr>
          <w:rFonts w:ascii="Times New Roman" w:hAnsi="Times New Roman"/>
          <w:bCs/>
          <w:spacing w:val="6"/>
          <w:sz w:val="28"/>
          <w:szCs w:val="28"/>
        </w:rPr>
        <w:t xml:space="preserve">Анкета </w:t>
      </w:r>
      <w:bookmarkStart w:id="50" w:name="_Hlk184847765"/>
      <w:r>
        <w:rPr>
          <w:rFonts w:ascii="Times New Roman" w:hAnsi="Times New Roman"/>
          <w:bCs/>
          <w:spacing w:val="6"/>
          <w:sz w:val="28"/>
          <w:szCs w:val="28"/>
        </w:rPr>
        <w:t xml:space="preserve">для выявления уровня развития </w:t>
      </w:r>
      <w:r w:rsidRPr="002C4464">
        <w:rPr>
          <w:rFonts w:ascii="Times New Roman" w:hAnsi="Times New Roman"/>
          <w:bCs/>
          <w:spacing w:val="6"/>
          <w:sz w:val="28"/>
          <w:szCs w:val="28"/>
        </w:rPr>
        <w:t xml:space="preserve">внутренней мотивации </w:t>
      </w:r>
    </w:p>
    <w:p w:rsidR="002C4464" w:rsidRDefault="002C4464" w:rsidP="00A6458B">
      <w:pPr>
        <w:pStyle w:val="afb"/>
        <w:jc w:val="center"/>
        <w:rPr>
          <w:rFonts w:ascii="Times New Roman" w:hAnsi="Times New Roman"/>
          <w:bCs/>
          <w:spacing w:val="6"/>
          <w:sz w:val="28"/>
          <w:szCs w:val="28"/>
        </w:rPr>
      </w:pPr>
      <w:r w:rsidRPr="002C4464">
        <w:rPr>
          <w:rFonts w:ascii="Times New Roman" w:hAnsi="Times New Roman"/>
          <w:bCs/>
          <w:spacing w:val="6"/>
          <w:sz w:val="28"/>
          <w:szCs w:val="28"/>
        </w:rPr>
        <w:t xml:space="preserve">учебной деятельности </w:t>
      </w:r>
      <w:r>
        <w:rPr>
          <w:rFonts w:ascii="Times New Roman" w:hAnsi="Times New Roman"/>
          <w:bCs/>
          <w:spacing w:val="6"/>
          <w:sz w:val="28"/>
          <w:szCs w:val="28"/>
        </w:rPr>
        <w:t>студентов</w:t>
      </w:r>
      <w:r w:rsidRPr="002C4464">
        <w:rPr>
          <w:rFonts w:ascii="Times New Roman" w:hAnsi="Times New Roman"/>
          <w:bCs/>
          <w:spacing w:val="6"/>
          <w:sz w:val="28"/>
          <w:szCs w:val="28"/>
        </w:rPr>
        <w:t xml:space="preserve"> при изучении </w:t>
      </w:r>
      <w:r>
        <w:rPr>
          <w:rFonts w:ascii="Times New Roman" w:hAnsi="Times New Roman"/>
          <w:bCs/>
          <w:spacing w:val="6"/>
          <w:sz w:val="28"/>
          <w:szCs w:val="28"/>
        </w:rPr>
        <w:t xml:space="preserve">дисциплины </w:t>
      </w:r>
    </w:p>
    <w:p w:rsidR="00A76076" w:rsidRPr="002C4464" w:rsidRDefault="002C4464" w:rsidP="00A6458B">
      <w:pPr>
        <w:pStyle w:val="afb"/>
        <w:jc w:val="center"/>
        <w:rPr>
          <w:rFonts w:ascii="Times New Roman" w:hAnsi="Times New Roman"/>
          <w:bCs/>
          <w:spacing w:val="6"/>
          <w:sz w:val="28"/>
          <w:szCs w:val="28"/>
        </w:rPr>
      </w:pPr>
      <w:r>
        <w:rPr>
          <w:rFonts w:ascii="Times New Roman" w:hAnsi="Times New Roman"/>
          <w:bCs/>
          <w:spacing w:val="6"/>
          <w:sz w:val="28"/>
          <w:szCs w:val="28"/>
        </w:rPr>
        <w:t>«Профессионально-ориентированный иностранный язык»</w:t>
      </w:r>
    </w:p>
    <w:bookmarkEnd w:id="50"/>
    <w:p w:rsidR="002C4464" w:rsidRDefault="002C4464" w:rsidP="00A6458B">
      <w:pPr>
        <w:pStyle w:val="afb"/>
        <w:jc w:val="center"/>
        <w:rPr>
          <w:rFonts w:ascii="Times New Roman" w:hAnsi="Times New Roman"/>
          <w:b/>
          <w:spacing w:val="6"/>
          <w:sz w:val="28"/>
          <w:szCs w:val="28"/>
        </w:rPr>
      </w:pPr>
    </w:p>
    <w:p w:rsidR="002C4464" w:rsidRPr="00723E21" w:rsidRDefault="002C4464" w:rsidP="002C4464">
      <w:pPr>
        <w:pStyle w:val="afb"/>
        <w:jc w:val="center"/>
        <w:rPr>
          <w:rFonts w:ascii="Times New Roman" w:hAnsi="Times New Roman"/>
          <w:spacing w:val="6"/>
          <w:szCs w:val="24"/>
        </w:rPr>
      </w:pPr>
      <w:r w:rsidRPr="00723E21">
        <w:rPr>
          <w:rFonts w:ascii="Times New Roman" w:hAnsi="Times New Roman"/>
          <w:spacing w:val="6"/>
          <w:szCs w:val="24"/>
        </w:rPr>
        <w:t>Уважаемый студент!</w:t>
      </w:r>
    </w:p>
    <w:p w:rsidR="002C4464" w:rsidRPr="002C4464" w:rsidRDefault="002C4464" w:rsidP="002C4464">
      <w:pPr>
        <w:pStyle w:val="afb"/>
        <w:jc w:val="both"/>
        <w:rPr>
          <w:rFonts w:ascii="Times New Roman" w:hAnsi="Times New Roman"/>
          <w:bCs/>
          <w:spacing w:val="6"/>
          <w:szCs w:val="24"/>
        </w:rPr>
      </w:pPr>
    </w:p>
    <w:p w:rsidR="002C4464" w:rsidRPr="002C4464" w:rsidRDefault="002C4464" w:rsidP="002C4464">
      <w:pPr>
        <w:pStyle w:val="afb"/>
        <w:ind w:firstLine="454"/>
        <w:jc w:val="both"/>
        <w:rPr>
          <w:rFonts w:ascii="Times New Roman" w:hAnsi="Times New Roman"/>
          <w:bCs/>
          <w:spacing w:val="6"/>
          <w:szCs w:val="24"/>
        </w:rPr>
      </w:pPr>
      <w:r w:rsidRPr="002C4464">
        <w:rPr>
          <w:rFonts w:ascii="Times New Roman" w:hAnsi="Times New Roman"/>
          <w:bCs/>
          <w:spacing w:val="6"/>
          <w:szCs w:val="24"/>
        </w:rPr>
        <w:t xml:space="preserve">В рамках диссертационного исследования проводится социологический опрос студентов биолого-географического факультета Карагандинского университета имени академика Е.А. Букетова для выявления уровня развития внутренней мотивации учебной деятельности при изучении дисциплины «Профессионально-ориентированный иностранный язык». </w:t>
      </w:r>
    </w:p>
    <w:p w:rsidR="002C4464" w:rsidRPr="002C4464" w:rsidRDefault="002C4464" w:rsidP="002C4464">
      <w:pPr>
        <w:pStyle w:val="afb"/>
        <w:ind w:firstLine="454"/>
        <w:jc w:val="both"/>
        <w:rPr>
          <w:rFonts w:ascii="Times New Roman" w:hAnsi="Times New Roman"/>
          <w:bCs/>
          <w:spacing w:val="6"/>
          <w:szCs w:val="24"/>
        </w:rPr>
      </w:pPr>
      <w:r w:rsidRPr="002C4464">
        <w:rPr>
          <w:rFonts w:ascii="Times New Roman" w:hAnsi="Times New Roman"/>
          <w:bCs/>
          <w:spacing w:val="6"/>
          <w:szCs w:val="24"/>
        </w:rPr>
        <w:t xml:space="preserve">Просим Вас </w:t>
      </w:r>
      <w:r w:rsidR="00094F22">
        <w:rPr>
          <w:rFonts w:ascii="Times New Roman" w:hAnsi="Times New Roman"/>
          <w:bCs/>
          <w:spacing w:val="6"/>
          <w:szCs w:val="24"/>
        </w:rPr>
        <w:t>отметить свои ответы в виде +/-</w:t>
      </w:r>
      <w:r w:rsidRPr="002C4464">
        <w:rPr>
          <w:rFonts w:ascii="Times New Roman" w:hAnsi="Times New Roman"/>
          <w:bCs/>
          <w:spacing w:val="6"/>
          <w:szCs w:val="24"/>
        </w:rPr>
        <w:t xml:space="preserve">. Опрос носит анонимный и конфиденциальный характер. Все данные исследования будет представлены в обобщенном виде. </w:t>
      </w:r>
    </w:p>
    <w:p w:rsidR="002C4464" w:rsidRPr="007E2199" w:rsidRDefault="002C4464" w:rsidP="00A6458B">
      <w:pPr>
        <w:pStyle w:val="afb"/>
        <w:jc w:val="center"/>
        <w:rPr>
          <w:rFonts w:ascii="Times New Roman" w:hAnsi="Times New Roman"/>
          <w:b/>
          <w:spacing w:val="6"/>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1134"/>
      </w:tblGrid>
      <w:tr w:rsidR="00723E21" w:rsidRPr="004A30E1" w:rsidTr="004A30E1">
        <w:tc>
          <w:tcPr>
            <w:tcW w:w="8505" w:type="dxa"/>
            <w:vAlign w:val="center"/>
          </w:tcPr>
          <w:p w:rsidR="00723E21" w:rsidRPr="004A30E1" w:rsidRDefault="00723E21" w:rsidP="004A30E1">
            <w:pPr>
              <w:widowControl w:val="0"/>
              <w:shd w:val="clear" w:color="auto" w:fill="FFFFFF"/>
              <w:suppressAutoHyphens/>
              <w:spacing w:after="0" w:line="240" w:lineRule="auto"/>
              <w:ind w:left="454"/>
              <w:jc w:val="center"/>
              <w:rPr>
                <w:rFonts w:ascii="Times New Roman" w:hAnsi="Times New Roman"/>
                <w:spacing w:val="6"/>
                <w:sz w:val="20"/>
                <w:szCs w:val="20"/>
              </w:rPr>
            </w:pPr>
            <w:r w:rsidRPr="004A30E1">
              <w:rPr>
                <w:rFonts w:ascii="Times New Roman" w:hAnsi="Times New Roman"/>
                <w:spacing w:val="6"/>
                <w:sz w:val="20"/>
                <w:szCs w:val="20"/>
              </w:rPr>
              <w:t>Утверждения</w:t>
            </w:r>
          </w:p>
        </w:tc>
        <w:tc>
          <w:tcPr>
            <w:tcW w:w="1134" w:type="dxa"/>
            <w:vAlign w:val="center"/>
          </w:tcPr>
          <w:p w:rsidR="00723E21" w:rsidRPr="004A30E1" w:rsidRDefault="00723E21" w:rsidP="004A30E1">
            <w:pPr>
              <w:pStyle w:val="afb"/>
              <w:jc w:val="center"/>
              <w:rPr>
                <w:rFonts w:ascii="Times New Roman" w:hAnsi="Times New Roman"/>
                <w:spacing w:val="6"/>
                <w:sz w:val="20"/>
                <w:szCs w:val="20"/>
              </w:rPr>
            </w:pPr>
            <w:r w:rsidRPr="004A30E1">
              <w:rPr>
                <w:rFonts w:ascii="Times New Roman" w:hAnsi="Times New Roman"/>
                <w:spacing w:val="6"/>
                <w:sz w:val="20"/>
                <w:szCs w:val="20"/>
              </w:rPr>
              <w:t>Ответы</w:t>
            </w:r>
          </w:p>
          <w:p w:rsidR="00723E21" w:rsidRPr="004A30E1" w:rsidRDefault="00723E21" w:rsidP="004A30E1">
            <w:pPr>
              <w:pStyle w:val="afb"/>
              <w:jc w:val="center"/>
              <w:rPr>
                <w:rFonts w:ascii="Times New Roman" w:hAnsi="Times New Roman"/>
                <w:spacing w:val="6"/>
                <w:sz w:val="20"/>
                <w:szCs w:val="20"/>
              </w:rPr>
            </w:pPr>
            <w:r w:rsidRPr="004A30E1">
              <w:rPr>
                <w:rFonts w:ascii="Times New Roman" w:hAnsi="Times New Roman"/>
                <w:spacing w:val="6"/>
                <w:sz w:val="20"/>
                <w:szCs w:val="20"/>
              </w:rPr>
              <w:t>+/-</w:t>
            </w:r>
          </w:p>
        </w:tc>
      </w:tr>
      <w:tr w:rsidR="00723E21" w:rsidRPr="004A30E1" w:rsidTr="004A30E1">
        <w:trPr>
          <w:trHeight w:val="263"/>
        </w:trPr>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Изучение дисциплины «Профессионально-ориентированный иностранный язык» даст мне возможность подготовиться к изучению специальных дисциплин на английском языке</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Дисциплина «Профессионально-ориентированный иностранный язык» мне интересна</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При изучении дисциплины «Профессионально-ориентированный иностранный язык» мне достаточно тех знаний, которые я получаю на занятиях</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pStyle w:val="afb"/>
              <w:jc w:val="both"/>
              <w:rPr>
                <w:rFonts w:ascii="Times New Roman" w:hAnsi="Times New Roman"/>
                <w:bCs/>
                <w:spacing w:val="6"/>
                <w:sz w:val="20"/>
                <w:szCs w:val="20"/>
              </w:rPr>
            </w:pPr>
            <w:r w:rsidRPr="004A30E1">
              <w:rPr>
                <w:rFonts w:ascii="Times New Roman" w:hAnsi="Times New Roman"/>
                <w:bCs/>
                <w:spacing w:val="6"/>
                <w:sz w:val="20"/>
                <w:szCs w:val="20"/>
              </w:rPr>
              <w:t>Учебные задания по данной дисциплине мне неинтересны, я их выполняю, потому что этого требует преподаватель</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Трудности, возникающие при изучении данной дисциплины, делают ее для меня еще более увлекательной</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При изучении данной дисциплины кроме учебников и рекомендованной литературы самостоятельно читаю дополнительную литературу</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Считаю, что трудные теоретические вопросы по данной дисциплине можно было бы не изучать</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Если что-то не получается по данной дисциплине, стараюсь разобраться и дойти до сути</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На занятиях по данной дисциплине у меня часто бывает такое состояние, когда «совсем не хочется учиться»</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Активно работаю и выполняю задания только под контролем преподавателя</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Материал, изучаемый по данной дисциплине, с интересом обсуждаю в свободное время (на перемене, дома) со своими одногруппниками (друзьями)</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Стараюсь самостоятельно выполнять задания по данной дисциплине, не люблю, когда мне подсказывают и помогают</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По возможности стараюсь списать задание у одногруппников или прошу кого-то выполнить задание за меня</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Считаю, что все знания по данной дисциплине являются ценными.</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 xml:space="preserve">Оценка по дисциплине «Профессионально-ориентированный иностранный язык» для меня важнее, чем знания </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Если я плохо подготовлен к занятию по данной дисциплине, то особо не расстраиваюсь и не переживаю</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Мои интересы и увлечения в свободное время связаны с данной дисциплиной</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Дисциплина «Профессионально-ориентированный иностранный язык» дается мне с трудом, и мне приходится заставлять себя выполнять учебные задания</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Если по болезни (или другим причинам) я пропускаю занятия по данной дисциплине, то меня это огорчает</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r w:rsidR="00723E21" w:rsidRPr="004A30E1" w:rsidTr="004A30E1">
        <w:tc>
          <w:tcPr>
            <w:tcW w:w="8505" w:type="dxa"/>
          </w:tcPr>
          <w:p w:rsidR="00723E21" w:rsidRPr="004A30E1" w:rsidRDefault="00723E21" w:rsidP="004A30E1">
            <w:pPr>
              <w:widowControl w:val="0"/>
              <w:shd w:val="clear" w:color="auto" w:fill="FFFFFF"/>
              <w:suppressAutoHyphens/>
              <w:spacing w:after="0" w:line="240" w:lineRule="auto"/>
              <w:jc w:val="both"/>
              <w:rPr>
                <w:rFonts w:ascii="Times New Roman" w:hAnsi="Times New Roman"/>
                <w:bCs/>
                <w:spacing w:val="6"/>
                <w:sz w:val="20"/>
                <w:szCs w:val="20"/>
              </w:rPr>
            </w:pPr>
            <w:r w:rsidRPr="004A30E1">
              <w:rPr>
                <w:rFonts w:ascii="Times New Roman" w:hAnsi="Times New Roman"/>
                <w:bCs/>
                <w:spacing w:val="6"/>
                <w:sz w:val="20"/>
                <w:szCs w:val="20"/>
              </w:rPr>
              <w:t>Если бы было можно, то я исключил бы дисциплину «Профессионально-ориентированный иностранный язык» из расписания (учебного плана)</w:t>
            </w:r>
          </w:p>
        </w:tc>
        <w:tc>
          <w:tcPr>
            <w:tcW w:w="1134" w:type="dxa"/>
          </w:tcPr>
          <w:p w:rsidR="00723E21" w:rsidRPr="004A30E1" w:rsidRDefault="00723E21" w:rsidP="004A30E1">
            <w:pPr>
              <w:pStyle w:val="afb"/>
              <w:jc w:val="center"/>
              <w:rPr>
                <w:rFonts w:ascii="Times New Roman" w:hAnsi="Times New Roman"/>
                <w:bCs/>
                <w:spacing w:val="6"/>
                <w:sz w:val="20"/>
                <w:szCs w:val="20"/>
              </w:rPr>
            </w:pPr>
          </w:p>
        </w:tc>
      </w:tr>
    </w:tbl>
    <w:p w:rsidR="00A76076" w:rsidRDefault="00A76076" w:rsidP="00A6458B">
      <w:pPr>
        <w:pStyle w:val="afb"/>
        <w:jc w:val="center"/>
        <w:rPr>
          <w:rFonts w:ascii="Times New Roman" w:hAnsi="Times New Roman"/>
          <w:b/>
          <w:spacing w:val="6"/>
          <w:sz w:val="28"/>
          <w:szCs w:val="28"/>
        </w:rPr>
      </w:pPr>
    </w:p>
    <w:p w:rsidR="00A76076" w:rsidRPr="007E2199" w:rsidRDefault="00360758" w:rsidP="00360758">
      <w:pPr>
        <w:pStyle w:val="afb"/>
        <w:jc w:val="center"/>
        <w:rPr>
          <w:rFonts w:ascii="Times New Roman" w:hAnsi="Times New Roman"/>
          <w:spacing w:val="6"/>
          <w:szCs w:val="24"/>
        </w:rPr>
      </w:pPr>
      <w:r w:rsidRPr="007E2199">
        <w:rPr>
          <w:rFonts w:ascii="Times New Roman" w:hAnsi="Times New Roman"/>
          <w:spacing w:val="6"/>
          <w:szCs w:val="24"/>
        </w:rPr>
        <w:t>Спасибо за участие в опросе!</w:t>
      </w:r>
    </w:p>
    <w:p w:rsidR="00A76076" w:rsidRDefault="007E2199" w:rsidP="00A6458B">
      <w:pPr>
        <w:pStyle w:val="afb"/>
        <w:jc w:val="center"/>
        <w:rPr>
          <w:rFonts w:ascii="Times New Roman" w:hAnsi="Times New Roman"/>
          <w:b/>
          <w:spacing w:val="6"/>
          <w:sz w:val="28"/>
          <w:szCs w:val="28"/>
        </w:rPr>
      </w:pPr>
      <w:r>
        <w:rPr>
          <w:rFonts w:ascii="Times New Roman" w:hAnsi="Times New Roman"/>
          <w:b/>
          <w:spacing w:val="6"/>
          <w:sz w:val="28"/>
          <w:szCs w:val="28"/>
        </w:rPr>
        <w:t>ПРИЛОЖЕНИЕ Ж</w:t>
      </w:r>
    </w:p>
    <w:p w:rsidR="00F26057" w:rsidRPr="00A76076" w:rsidRDefault="00F26057" w:rsidP="00A6458B">
      <w:pPr>
        <w:pStyle w:val="afb"/>
        <w:jc w:val="center"/>
        <w:rPr>
          <w:rFonts w:ascii="Times New Roman" w:hAnsi="Times New Roman"/>
          <w:b/>
          <w:color w:val="FF0000"/>
          <w:spacing w:val="6"/>
          <w:sz w:val="28"/>
          <w:szCs w:val="28"/>
        </w:rPr>
      </w:pPr>
    </w:p>
    <w:p w:rsidR="00F26057" w:rsidRPr="00A76076" w:rsidRDefault="00F26057" w:rsidP="00A6458B">
      <w:pPr>
        <w:pStyle w:val="afb"/>
        <w:jc w:val="center"/>
        <w:rPr>
          <w:rFonts w:ascii="Times New Roman" w:hAnsi="Times New Roman"/>
          <w:spacing w:val="6"/>
          <w:sz w:val="28"/>
          <w:szCs w:val="28"/>
        </w:rPr>
      </w:pPr>
      <w:r w:rsidRPr="00D52377">
        <w:rPr>
          <w:rFonts w:ascii="Times New Roman" w:hAnsi="Times New Roman"/>
          <w:spacing w:val="6"/>
          <w:sz w:val="28"/>
          <w:szCs w:val="28"/>
        </w:rPr>
        <w:t>Лексико</w:t>
      </w:r>
      <w:r w:rsidRPr="00A76076">
        <w:rPr>
          <w:rFonts w:ascii="Times New Roman" w:hAnsi="Times New Roman"/>
          <w:spacing w:val="6"/>
          <w:sz w:val="28"/>
          <w:szCs w:val="28"/>
        </w:rPr>
        <w:t>-</w:t>
      </w:r>
      <w:r w:rsidRPr="00D52377">
        <w:rPr>
          <w:rFonts w:ascii="Times New Roman" w:hAnsi="Times New Roman"/>
          <w:spacing w:val="6"/>
          <w:sz w:val="28"/>
          <w:szCs w:val="28"/>
        </w:rPr>
        <w:t>грамматический</w:t>
      </w:r>
      <w:r w:rsidR="008D50A8">
        <w:rPr>
          <w:rFonts w:ascii="Times New Roman" w:hAnsi="Times New Roman"/>
          <w:spacing w:val="6"/>
          <w:sz w:val="28"/>
          <w:szCs w:val="28"/>
        </w:rPr>
        <w:t xml:space="preserve"> </w:t>
      </w:r>
      <w:r w:rsidRPr="00D52377">
        <w:rPr>
          <w:rFonts w:ascii="Times New Roman" w:hAnsi="Times New Roman"/>
          <w:spacing w:val="6"/>
          <w:sz w:val="28"/>
          <w:szCs w:val="28"/>
        </w:rPr>
        <w:t>тест</w:t>
      </w:r>
    </w:p>
    <w:p w:rsidR="00F26057" w:rsidRPr="00A76076" w:rsidRDefault="00F26057" w:rsidP="00F26057">
      <w:pPr>
        <w:pStyle w:val="afb"/>
        <w:rPr>
          <w:rFonts w:ascii="Times New Roman" w:hAnsi="Times New Roman"/>
          <w:sz w:val="28"/>
          <w:szCs w:val="28"/>
        </w:rPr>
      </w:pPr>
    </w:p>
    <w:p w:rsidR="00F26057" w:rsidRPr="007E2199" w:rsidRDefault="00F26057" w:rsidP="004B72B0">
      <w:pPr>
        <w:pStyle w:val="afb"/>
        <w:rPr>
          <w:rFonts w:ascii="Times New Roman" w:hAnsi="Times New Roman"/>
          <w:sz w:val="28"/>
          <w:szCs w:val="28"/>
        </w:rPr>
      </w:pPr>
      <w:r w:rsidRPr="007E2199">
        <w:rPr>
          <w:rFonts w:ascii="Times New Roman" w:hAnsi="Times New Roman"/>
          <w:sz w:val="28"/>
          <w:szCs w:val="28"/>
        </w:rPr>
        <w:t>$$$ 1</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What is biology?:</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Biology is the science of  life.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It’s the smallest unit of an individual cell.</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xml:space="preserve">C)It’s the whole complex of living beings associated with the planet Earth.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Nutrients, nucleus.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Living organisms can be divided at many levels.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$$$ 2</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answer: What is the smallest unit of life?: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Cell.</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Drop.</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Body.</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Brain.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Blood.</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$$$ 3</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answer: What do living organisms contain?: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Living organisms contain the whole complex of living beings associated with the planet Earth.</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xml:space="preserve">B) Living organisms can be divided at many levels.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Drop.</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Living organisms contain many structures and systems, each has its characteristic, important function.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Nobody knows.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$$$ 4</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Methods of removal or insertion of genes based on the natural phenomenon: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Chargaff's rules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The presence of zona pellucida.</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Hayflick limit.</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Homologous recombination.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Jumping genes.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F) Haploid.</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$$$ 5</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Prototroph organisms are called:</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Not demanding any special nutrients.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Capable of synthesizing necessary substance for the growth and development.</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Growing on the fortified complex composition of nutrient media.</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Feeding inorganic substances.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Feeding organic matter.</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F) Feeding substances of soil colloids.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G) Requiring special nutrients.</w:t>
      </w:r>
    </w:p>
    <w:p w:rsidR="00F26057" w:rsidRPr="007E2199" w:rsidRDefault="00F26057" w:rsidP="00B37989">
      <w:pPr>
        <w:pStyle w:val="afb"/>
        <w:rPr>
          <w:rFonts w:ascii="Times New Roman" w:hAnsi="Times New Roman"/>
          <w:sz w:val="28"/>
          <w:szCs w:val="28"/>
          <w:lang w:val="fr-FR"/>
        </w:rPr>
      </w:pPr>
      <w:r w:rsidRPr="007E2199">
        <w:rPr>
          <w:rFonts w:ascii="Times New Roman" w:hAnsi="Times New Roman"/>
          <w:sz w:val="28"/>
          <w:szCs w:val="28"/>
          <w:lang w:val="en-US"/>
        </w:rPr>
        <w:t xml:space="preserve">H) </w:t>
      </w:r>
      <w:r w:rsidRPr="007E2199">
        <w:rPr>
          <w:rFonts w:ascii="Times New Roman" w:hAnsi="Times New Roman"/>
          <w:sz w:val="28"/>
          <w:szCs w:val="28"/>
          <w:lang w:val="fr-FR"/>
        </w:rPr>
        <w:t>Nanoparticles.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$$$ 6</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variants: The muscles of respiration including…</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The airway.</w:t>
      </w:r>
      <w:r w:rsidRPr="007E2199">
        <w:rPr>
          <w:rFonts w:ascii="Times New Roman" w:hAnsi="Times New Roman"/>
          <w:sz w:val="28"/>
          <w:szCs w:val="28"/>
          <w:lang w:val="en-US"/>
        </w:rPr>
        <w:br/>
        <w:t>B) the lungs.</w:t>
      </w:r>
      <w:r w:rsidRPr="007E2199">
        <w:rPr>
          <w:rFonts w:ascii="Times New Roman" w:hAnsi="Times New Roman"/>
          <w:sz w:val="28"/>
          <w:szCs w:val="28"/>
          <w:lang w:val="en-US"/>
        </w:rPr>
        <w:br/>
        <w:t>C) The diaphragm.</w:t>
      </w:r>
      <w:r w:rsidRPr="007E2199">
        <w:rPr>
          <w:rFonts w:ascii="Times New Roman" w:hAnsi="Times New Roman"/>
          <w:sz w:val="28"/>
          <w:szCs w:val="28"/>
          <w:lang w:val="en-US"/>
        </w:rPr>
        <w:br/>
        <w:t>D) Larynx.</w:t>
      </w:r>
      <w:r w:rsidRPr="007E2199">
        <w:rPr>
          <w:rFonts w:ascii="Times New Roman" w:hAnsi="Times New Roman"/>
          <w:sz w:val="28"/>
          <w:szCs w:val="28"/>
          <w:lang w:val="en-US"/>
        </w:rPr>
        <w:br/>
        <w:t>E) Trachea.</w:t>
      </w:r>
      <w:r w:rsidRPr="007E2199">
        <w:rPr>
          <w:rFonts w:ascii="Times New Roman" w:hAnsi="Times New Roman"/>
          <w:sz w:val="28"/>
          <w:szCs w:val="28"/>
          <w:lang w:val="en-US"/>
        </w:rPr>
        <w:br/>
        <w:t>F) Bronchi.</w:t>
      </w:r>
      <w:r w:rsidRPr="007E2199">
        <w:rPr>
          <w:rFonts w:ascii="Times New Roman" w:hAnsi="Times New Roman"/>
          <w:sz w:val="28"/>
          <w:szCs w:val="28"/>
          <w:lang w:val="en-US"/>
        </w:rPr>
        <w:br/>
        <w:t>G) Intercostal muscle.</w:t>
      </w:r>
      <w:r w:rsidRPr="007E2199">
        <w:rPr>
          <w:rFonts w:ascii="Times New Roman" w:hAnsi="Times New Roman"/>
          <w:sz w:val="28"/>
          <w:szCs w:val="28"/>
          <w:lang w:val="en-US"/>
        </w:rPr>
        <w:br/>
        <w:t>$$$ 7</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xml:space="preserve">Choose the correct answer: What is the function of enzymes?: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Hold molecules.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Nobody knows.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Control body chemistry.</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Catalytic proteins.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Organic compounds that serve as units of structure of proteins.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$$$ 8</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xml:space="preserve">Choose the correct answer: Who proved that enzymes are proteins?: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Italian histologist Camillo Golgi.</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A Dutch biochemist Mulder.</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American biochemist Sumner.</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British Charles Darwin.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English Isaac Newton.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$$$ 9</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variant: Red blood cells: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Link other cells.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Protect the cells beneath them.</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Cause the body to move by contracting.</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Control the body’s process.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Transport oxygen around.</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F) Body and help remove waste (CO2).</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G) Kill bacteria and viruses.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$$$ 10</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Complete the sentence: Blood is a fluid consisting of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Plasma.</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Lymph.</w:t>
      </w:r>
      <w:r w:rsidRPr="007E2199">
        <w:rPr>
          <w:rFonts w:ascii="Times New Roman" w:hAnsi="Times New Roman"/>
          <w:sz w:val="28"/>
          <w:szCs w:val="28"/>
          <w:lang w:val="en-US"/>
        </w:rPr>
        <w:br/>
        <w:t>C) Red, white blood cells.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Animal phyla.</w:t>
      </w:r>
      <w:r w:rsidRPr="007E2199">
        <w:rPr>
          <w:rFonts w:ascii="Times New Roman" w:hAnsi="Times New Roman"/>
          <w:sz w:val="28"/>
          <w:szCs w:val="28"/>
          <w:lang w:val="en-US"/>
        </w:rPr>
        <w:br/>
        <w:t>E) Platelets.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F) Heart muscle.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G) Veins.</w:t>
      </w:r>
      <w:r w:rsidRPr="007E2199">
        <w:rPr>
          <w:rFonts w:ascii="Times New Roman" w:hAnsi="Times New Roman"/>
          <w:sz w:val="28"/>
          <w:szCs w:val="28"/>
          <w:lang w:val="en-US"/>
        </w:rPr>
        <w:br/>
        <w:t>H) Vessels.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$$$ 11</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variant:</w:t>
      </w:r>
      <w:r w:rsidR="008952F1" w:rsidRPr="007E2199">
        <w:rPr>
          <w:rFonts w:ascii="Times New Roman" w:hAnsi="Times New Roman"/>
          <w:sz w:val="28"/>
          <w:szCs w:val="28"/>
          <w:lang w:val="en-US"/>
        </w:rPr>
        <w:t xml:space="preserve"> </w:t>
      </w:r>
      <w:r w:rsidRPr="007E2199">
        <w:rPr>
          <w:rFonts w:ascii="Times New Roman" w:hAnsi="Times New Roman"/>
          <w:sz w:val="28"/>
          <w:szCs w:val="28"/>
          <w:lang w:val="en-US"/>
        </w:rPr>
        <w:t xml:space="preserve">Systemic circulation: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Is an organ system that permits blood.</w:t>
      </w:r>
      <w:r w:rsidRPr="007E2199">
        <w:rPr>
          <w:rFonts w:ascii="Times New Roman" w:hAnsi="Times New Roman"/>
          <w:sz w:val="28"/>
          <w:szCs w:val="28"/>
          <w:lang w:val="en-US"/>
        </w:rPr>
        <w:br/>
        <w:t>B) Is the circulation of blood in the blood vessels of the heart muscle.</w:t>
      </w:r>
      <w:r w:rsidRPr="007E2199">
        <w:rPr>
          <w:rFonts w:ascii="Times New Roman" w:hAnsi="Times New Roman"/>
          <w:sz w:val="28"/>
          <w:szCs w:val="28"/>
          <w:lang w:val="en-US"/>
        </w:rPr>
        <w:br/>
        <w:t>C) Is the part of the cardiovascular system.</w:t>
      </w:r>
      <w:r w:rsidRPr="007E2199">
        <w:rPr>
          <w:rFonts w:ascii="Times New Roman" w:hAnsi="Times New Roman"/>
          <w:sz w:val="28"/>
          <w:szCs w:val="28"/>
          <w:lang w:val="en-US"/>
        </w:rPr>
        <w:br/>
        <w:t>D) Is the system which carries oxygenated blood away from the heart to body.</w:t>
      </w:r>
      <w:r w:rsidRPr="007E2199">
        <w:rPr>
          <w:rFonts w:ascii="Times New Roman" w:hAnsi="Times New Roman"/>
          <w:sz w:val="28"/>
          <w:szCs w:val="28"/>
          <w:lang w:val="en-US"/>
        </w:rPr>
        <w:br/>
        <w:t xml:space="preserve">E) This system is often seen as strictly as a blood distribution network. </w:t>
      </w:r>
      <w:r w:rsidRPr="007E2199">
        <w:rPr>
          <w:rFonts w:ascii="Times New Roman" w:hAnsi="Times New Roman"/>
          <w:sz w:val="28"/>
          <w:szCs w:val="28"/>
          <w:lang w:val="en-US"/>
        </w:rPr>
        <w:br/>
        <w:t>F)</w:t>
      </w:r>
      <w:r w:rsidRPr="007E2199">
        <w:rPr>
          <w:rFonts w:ascii="Times New Roman" w:hAnsi="Times New Roman"/>
          <w:color w:val="252525"/>
          <w:sz w:val="28"/>
          <w:szCs w:val="28"/>
          <w:shd w:val="clear" w:color="auto" w:fill="FFFFFF"/>
          <w:lang w:val="en-US"/>
        </w:rPr>
        <w:t xml:space="preserve"> I</w:t>
      </w:r>
      <w:r w:rsidRPr="007E2199">
        <w:rPr>
          <w:rFonts w:ascii="Times New Roman" w:hAnsi="Times New Roman"/>
          <w:color w:val="000000"/>
          <w:sz w:val="28"/>
          <w:szCs w:val="28"/>
          <w:shd w:val="clear" w:color="auto" w:fill="FFFFFF"/>
          <w:lang w:val="en-US"/>
        </w:rPr>
        <w:t>s the part of the circulatory system.</w:t>
      </w:r>
      <w:r w:rsidRPr="007E2199">
        <w:rPr>
          <w:rFonts w:ascii="Times New Roman" w:hAnsi="Times New Roman"/>
          <w:sz w:val="28"/>
          <w:szCs w:val="28"/>
          <w:lang w:val="en-US"/>
        </w:rPr>
        <w:br/>
        <w:t>$$$ 12</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variant:</w:t>
      </w:r>
      <w:r w:rsidR="008D50A8" w:rsidRPr="007E2199">
        <w:rPr>
          <w:rFonts w:ascii="Times New Roman" w:hAnsi="Times New Roman"/>
          <w:sz w:val="28"/>
          <w:szCs w:val="28"/>
          <w:lang w:val="en-US"/>
        </w:rPr>
        <w:t xml:space="preserve"> </w:t>
      </w:r>
      <w:r w:rsidRPr="007E2199">
        <w:rPr>
          <w:rFonts w:ascii="Times New Roman" w:hAnsi="Times New Roman"/>
          <w:sz w:val="28"/>
          <w:szCs w:val="28"/>
          <w:lang w:val="en-US"/>
        </w:rPr>
        <w:t>The main components of the human circulatory system are the…: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The blood.</w:t>
      </w:r>
      <w:r w:rsidRPr="007E2199">
        <w:rPr>
          <w:rFonts w:ascii="Times New Roman" w:hAnsi="Times New Roman"/>
          <w:sz w:val="28"/>
          <w:szCs w:val="28"/>
          <w:lang w:val="en-US"/>
        </w:rPr>
        <w:br/>
        <w:t>B) The heart.</w:t>
      </w:r>
      <w:r w:rsidRPr="007E2199">
        <w:rPr>
          <w:rFonts w:ascii="Times New Roman" w:hAnsi="Times New Roman"/>
          <w:sz w:val="28"/>
          <w:szCs w:val="28"/>
          <w:lang w:val="en-US"/>
        </w:rPr>
        <w:br/>
        <w:t>C) The veins.</w:t>
      </w:r>
      <w:r w:rsidRPr="007E2199">
        <w:rPr>
          <w:rFonts w:ascii="Times New Roman" w:hAnsi="Times New Roman"/>
          <w:sz w:val="28"/>
          <w:szCs w:val="28"/>
          <w:lang w:val="en-US"/>
        </w:rPr>
        <w:br/>
        <w:t>D) The blood vessels.</w:t>
      </w:r>
      <w:r w:rsidRPr="007E2199">
        <w:rPr>
          <w:rFonts w:ascii="Times New Roman" w:hAnsi="Times New Roman"/>
          <w:sz w:val="28"/>
          <w:szCs w:val="28"/>
          <w:lang w:val="en-US"/>
        </w:rPr>
        <w:br/>
        <w:t>E) The arteries.</w:t>
      </w:r>
      <w:r w:rsidRPr="007E2199">
        <w:rPr>
          <w:rFonts w:ascii="Times New Roman" w:hAnsi="Times New Roman"/>
          <w:sz w:val="28"/>
          <w:szCs w:val="28"/>
          <w:lang w:val="en-US"/>
        </w:rPr>
        <w:br/>
        <w:t>F) The lymph.</w:t>
      </w:r>
      <w:r w:rsidRPr="007E2199">
        <w:rPr>
          <w:rFonts w:ascii="Times New Roman" w:hAnsi="Times New Roman"/>
          <w:sz w:val="28"/>
          <w:szCs w:val="28"/>
          <w:lang w:val="en-US"/>
        </w:rPr>
        <w:br/>
        <w:t>G) The oxygens.</w:t>
      </w:r>
      <w:r w:rsidRPr="007E2199">
        <w:rPr>
          <w:rFonts w:ascii="Times New Roman" w:hAnsi="Times New Roman"/>
          <w:sz w:val="28"/>
          <w:szCs w:val="28"/>
          <w:lang w:val="en-US"/>
        </w:rPr>
        <w:br/>
        <w:t>H) The carbons.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$$$ 13</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Choose the correct variant: The human heart consists of parts as…: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Are four chambers.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 Are two chambers.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A left atrium, Left ventricle.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A right atrium, right ventricle.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Oxygen.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F) Right coronary arteries.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G) The middle cardiac vein.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H) The myocardium.</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xml:space="preserve">$$$ 14 </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xml:space="preserve">Choose the correct variant: </w:t>
      </w:r>
      <w:r w:rsidRPr="007E2199">
        <w:rPr>
          <w:rFonts w:ascii="Times New Roman" w:hAnsi="Times New Roman"/>
          <w:color w:val="000000"/>
          <w:sz w:val="28"/>
          <w:szCs w:val="28"/>
          <w:shd w:val="clear" w:color="auto" w:fill="FFFFFF"/>
          <w:lang w:val="en-US"/>
        </w:rPr>
        <w:t>The coronary circulation begins near the origin of the</w:t>
      </w:r>
      <w:r w:rsidRPr="007E2199">
        <w:rPr>
          <w:rStyle w:val="apple-converted-space"/>
          <w:rFonts w:ascii="Times New Roman" w:hAnsi="Times New Roman"/>
          <w:color w:val="000000"/>
          <w:sz w:val="28"/>
          <w:szCs w:val="28"/>
          <w:shd w:val="clear" w:color="auto" w:fill="FFFFFF"/>
          <w:lang w:val="en-US"/>
        </w:rPr>
        <w:t> </w:t>
      </w:r>
      <w:hyperlink r:id="rId49" w:tooltip="Aorta" w:history="1">
        <w:r w:rsidRPr="007E2199">
          <w:rPr>
            <w:rStyle w:val="a7"/>
            <w:rFonts w:ascii="Times New Roman" w:hAnsi="Times New Roman"/>
            <w:color w:val="000000"/>
            <w:sz w:val="28"/>
            <w:szCs w:val="28"/>
            <w:u w:val="none"/>
            <w:shd w:val="clear" w:color="auto" w:fill="FFFFFF"/>
            <w:lang w:val="en-US"/>
          </w:rPr>
          <w:t>aorta</w:t>
        </w:r>
      </w:hyperlink>
      <w:r w:rsidRPr="007E2199">
        <w:rPr>
          <w:rStyle w:val="apple-converted-space"/>
          <w:rFonts w:ascii="Times New Roman" w:hAnsi="Times New Roman"/>
          <w:color w:val="000000"/>
          <w:sz w:val="28"/>
          <w:szCs w:val="28"/>
          <w:shd w:val="clear" w:color="auto" w:fill="FFFFFF"/>
          <w:lang w:val="en-US"/>
        </w:rPr>
        <w:t> </w:t>
      </w:r>
      <w:r w:rsidRPr="007E2199">
        <w:rPr>
          <w:rFonts w:ascii="Times New Roman" w:hAnsi="Times New Roman"/>
          <w:color w:val="000000"/>
          <w:sz w:val="28"/>
          <w:szCs w:val="28"/>
          <w:shd w:val="clear" w:color="auto" w:fill="FFFFFF"/>
          <w:lang w:val="en-US"/>
        </w:rPr>
        <w:t>…:</w:t>
      </w:r>
    </w:p>
    <w:p w:rsidR="00F26057" w:rsidRPr="007E2199" w:rsidRDefault="00F26057" w:rsidP="00B37989">
      <w:pPr>
        <w:pStyle w:val="afb"/>
        <w:rPr>
          <w:rFonts w:ascii="Times New Roman" w:hAnsi="Times New Roman"/>
          <w:sz w:val="28"/>
          <w:szCs w:val="28"/>
          <w:shd w:val="clear" w:color="auto" w:fill="FFFFFF"/>
          <w:lang w:val="en-US"/>
        </w:rPr>
      </w:pPr>
      <w:r w:rsidRPr="007E2199">
        <w:rPr>
          <w:rFonts w:ascii="Times New Roman" w:hAnsi="Times New Roman"/>
          <w:color w:val="252525"/>
          <w:sz w:val="28"/>
          <w:szCs w:val="28"/>
          <w:shd w:val="clear" w:color="auto" w:fill="FFFFFF"/>
          <w:lang w:val="en-US"/>
        </w:rPr>
        <w:t>A</w:t>
      </w:r>
      <w:r w:rsidRPr="007E2199">
        <w:rPr>
          <w:rFonts w:ascii="Times New Roman" w:hAnsi="Times New Roman"/>
          <w:color w:val="000000"/>
          <w:sz w:val="28"/>
          <w:szCs w:val="28"/>
          <w:shd w:val="clear" w:color="auto" w:fill="FFFFFF"/>
          <w:lang w:val="en-US"/>
        </w:rPr>
        <w:t>) The</w:t>
      </w:r>
      <w:r w:rsidRPr="007E2199">
        <w:rPr>
          <w:rStyle w:val="apple-converted-space"/>
          <w:rFonts w:ascii="Times New Roman" w:hAnsi="Times New Roman"/>
          <w:color w:val="000000"/>
          <w:sz w:val="28"/>
          <w:szCs w:val="28"/>
          <w:shd w:val="clear" w:color="auto" w:fill="FFFFFF"/>
          <w:lang w:val="en-US"/>
        </w:rPr>
        <w:t> </w:t>
      </w:r>
      <w:hyperlink r:id="rId50" w:tooltip="Right coronary artery" w:history="1">
        <w:r w:rsidRPr="007E2199">
          <w:rPr>
            <w:rStyle w:val="a7"/>
            <w:rFonts w:ascii="Times New Roman" w:hAnsi="Times New Roman"/>
            <w:color w:val="000000"/>
            <w:sz w:val="28"/>
            <w:szCs w:val="28"/>
            <w:u w:val="none"/>
            <w:shd w:val="clear" w:color="auto" w:fill="FFFFFF"/>
            <w:lang w:val="en-US"/>
          </w:rPr>
          <w:t>right coronary artery</w:t>
        </w:r>
      </w:hyperlink>
      <w:r w:rsidRPr="007E2199">
        <w:rPr>
          <w:rStyle w:val="a7"/>
          <w:rFonts w:ascii="Times New Roman" w:hAnsi="Times New Roman"/>
          <w:color w:val="000000"/>
          <w:sz w:val="28"/>
          <w:szCs w:val="28"/>
          <w:u w:val="none"/>
          <w:shd w:val="clear" w:color="auto" w:fill="FFFFFF"/>
          <w:lang w:val="en-US"/>
        </w:rPr>
        <w:t>.</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shd w:val="clear" w:color="auto" w:fill="FFFFFF"/>
          <w:lang w:val="en-US"/>
        </w:rPr>
        <w:t>B) The</w:t>
      </w:r>
      <w:r w:rsidRPr="007E2199">
        <w:rPr>
          <w:rStyle w:val="apple-converted-space"/>
          <w:rFonts w:ascii="Times New Roman" w:hAnsi="Times New Roman"/>
          <w:color w:val="000000"/>
          <w:sz w:val="28"/>
          <w:szCs w:val="28"/>
          <w:shd w:val="clear" w:color="auto" w:fill="FFFFFF"/>
          <w:lang w:val="en-US"/>
        </w:rPr>
        <w:t> </w:t>
      </w:r>
      <w:hyperlink r:id="rId51" w:tooltip="Left coronary artery" w:history="1">
        <w:r w:rsidRPr="007E2199">
          <w:rPr>
            <w:rStyle w:val="a7"/>
            <w:rFonts w:ascii="Times New Roman" w:hAnsi="Times New Roman"/>
            <w:color w:val="000000"/>
            <w:sz w:val="28"/>
            <w:szCs w:val="28"/>
            <w:u w:val="none"/>
            <w:shd w:val="clear" w:color="auto" w:fill="FFFFFF"/>
            <w:lang w:val="en-US"/>
          </w:rPr>
          <w:t>left coronary artery</w:t>
        </w:r>
      </w:hyperlink>
      <w:r w:rsidRPr="007E2199">
        <w:rPr>
          <w:rStyle w:val="a7"/>
          <w:rFonts w:ascii="Times New Roman" w:hAnsi="Times New Roman"/>
          <w:color w:val="000000"/>
          <w:sz w:val="28"/>
          <w:szCs w:val="28"/>
          <w:u w:val="none"/>
          <w:shd w:val="clear" w:color="auto" w:fill="FFFFFF"/>
          <w:lang w:val="en-US"/>
        </w:rPr>
        <w:t>.</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Enzyme.</w:t>
      </w:r>
      <w:r w:rsidRPr="007E2199">
        <w:rPr>
          <w:rFonts w:ascii="Times New Roman" w:hAnsi="Times New Roman"/>
          <w:sz w:val="28"/>
          <w:szCs w:val="28"/>
          <w:lang w:val="en-US"/>
        </w:rPr>
        <w:br/>
        <w:t>D) Chromosome.</w:t>
      </w:r>
      <w:r w:rsidRPr="007E2199">
        <w:rPr>
          <w:rFonts w:ascii="Times New Roman" w:hAnsi="Times New Roman"/>
          <w:sz w:val="28"/>
          <w:szCs w:val="28"/>
          <w:lang w:val="en-US"/>
        </w:rPr>
        <w:br/>
        <w:t>E) Zygote.</w:t>
      </w:r>
      <w:r w:rsidRPr="007E2199">
        <w:rPr>
          <w:rFonts w:ascii="Times New Roman" w:hAnsi="Times New Roman"/>
          <w:sz w:val="28"/>
          <w:szCs w:val="28"/>
          <w:lang w:val="en-US"/>
        </w:rPr>
        <w:br/>
        <w:t>F) Tissue.</w:t>
      </w:r>
      <w:r w:rsidRPr="007E2199">
        <w:rPr>
          <w:rFonts w:ascii="Times New Roman" w:hAnsi="Times New Roman"/>
          <w:sz w:val="28"/>
          <w:szCs w:val="28"/>
          <w:lang w:val="en-US"/>
        </w:rPr>
        <w:br/>
        <w:t>G)</w:t>
      </w:r>
      <w:r w:rsidR="008D50A8" w:rsidRPr="007E2199">
        <w:rPr>
          <w:rFonts w:ascii="Times New Roman" w:hAnsi="Times New Roman"/>
          <w:sz w:val="28"/>
          <w:szCs w:val="28"/>
          <w:lang w:val="en-US"/>
        </w:rPr>
        <w:t xml:space="preserve"> </w:t>
      </w:r>
      <w:r w:rsidRPr="007E2199">
        <w:rPr>
          <w:rFonts w:ascii="Times New Roman" w:hAnsi="Times New Roman"/>
          <w:color w:val="000000"/>
          <w:sz w:val="28"/>
          <w:szCs w:val="28"/>
          <w:shd w:val="clear" w:color="auto" w:fill="FFFFFF"/>
          <w:lang w:val="en-US"/>
        </w:rPr>
        <w:t>By two arteries.</w:t>
      </w:r>
      <w:r w:rsidRPr="007E2199">
        <w:rPr>
          <w:rFonts w:ascii="Times New Roman" w:hAnsi="Times New Roman"/>
          <w:sz w:val="28"/>
          <w:szCs w:val="28"/>
          <w:lang w:val="en-US"/>
        </w:rPr>
        <w:br/>
        <w:t>H) Vessels.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$$$ 15</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What do living organisms contain:</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A) Living organisms contain many structures and systems.</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B)</w:t>
      </w:r>
      <w:r w:rsidR="008D50A8" w:rsidRPr="007E2199">
        <w:rPr>
          <w:rFonts w:ascii="Times New Roman" w:hAnsi="Times New Roman"/>
          <w:sz w:val="28"/>
          <w:szCs w:val="28"/>
          <w:lang w:val="en-US"/>
        </w:rPr>
        <w:t xml:space="preserve"> </w:t>
      </w:r>
      <w:r w:rsidRPr="007E2199">
        <w:rPr>
          <w:rFonts w:ascii="Times New Roman" w:hAnsi="Times New Roman"/>
          <w:sz w:val="28"/>
          <w:szCs w:val="28"/>
          <w:lang w:val="en-US"/>
        </w:rPr>
        <w:t>Holding the first place.</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C) Cell.</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D) Each has its characteristic.</w:t>
      </w:r>
    </w:p>
    <w:p w:rsidR="00F26057" w:rsidRPr="007E2199" w:rsidRDefault="00F26057" w:rsidP="00B37989">
      <w:pPr>
        <w:pStyle w:val="afb"/>
        <w:rPr>
          <w:rFonts w:ascii="Times New Roman" w:hAnsi="Times New Roman"/>
          <w:sz w:val="28"/>
          <w:szCs w:val="28"/>
          <w:lang w:val="en-US"/>
        </w:rPr>
      </w:pPr>
      <w:r w:rsidRPr="007E2199">
        <w:rPr>
          <w:rFonts w:ascii="Times New Roman" w:hAnsi="Times New Roman"/>
          <w:sz w:val="28"/>
          <w:szCs w:val="28"/>
          <w:lang w:val="en-US"/>
        </w:rPr>
        <w:t>E) Parrot.</w:t>
      </w:r>
    </w:p>
    <w:p w:rsidR="00F26057" w:rsidRPr="007E2199" w:rsidRDefault="00F26057" w:rsidP="00B37989">
      <w:pPr>
        <w:pStyle w:val="afb"/>
        <w:rPr>
          <w:rFonts w:ascii="Times New Roman" w:hAnsi="Times New Roman"/>
          <w:sz w:val="28"/>
          <w:szCs w:val="28"/>
          <w:lang w:val="kk-KZ"/>
        </w:rPr>
      </w:pPr>
      <w:r w:rsidRPr="007E2199">
        <w:rPr>
          <w:rFonts w:ascii="Times New Roman" w:hAnsi="Times New Roman"/>
          <w:sz w:val="28"/>
          <w:szCs w:val="28"/>
          <w:lang w:val="en-US"/>
        </w:rPr>
        <w:t>F) Important function.</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$$$ 16</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Choose the suitable prepositions: She never comes … time:</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In.</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At.</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By.</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To.</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E) About.</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F) On.</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G) Between.</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$$$ 17</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I like to listen … music … the radio:</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To, on.</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With, about.</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In, by.</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To, by.</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E) At, by.</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F) By, in.</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G) Near, on.</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$$$ 18</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xml:space="preserve">Choose the correct form of the verb in the brackets: </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If he (lie), he (not to get) into trouble.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Will lie, doesn’t get.</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Hadn’t lied, wouldn’t have got.</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Doesn’t lie, won’t get.</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Isn’t lie, would not get.</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E) Didn’t lie, wouldn’t have got.</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xml:space="preserve">F) Don’t lie, won’t get. </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$$$ 19</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Can you complete the following sentence: I … found a job:</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A) Will/already.</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B) Have/yet.</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C) Have/not.</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D)  Have/already.</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E) Will/about.</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F) Have/just.</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$$$ 20</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Which of these verbs is the regular one:</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A) Done.</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B) Met.</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C) Open.</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D)Cut.</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E) Write.</w:t>
      </w:r>
    </w:p>
    <w:p w:rsidR="00F26057" w:rsidRPr="007E2199" w:rsidRDefault="00F26057" w:rsidP="00B37989">
      <w:pPr>
        <w:spacing w:after="0" w:line="240" w:lineRule="auto"/>
        <w:rPr>
          <w:rFonts w:ascii="Times New Roman" w:hAnsi="Times New Roman"/>
          <w:color w:val="000000"/>
          <w:sz w:val="28"/>
          <w:szCs w:val="28"/>
          <w:lang w:val="en-US"/>
        </w:rPr>
      </w:pPr>
      <w:r w:rsidRPr="007E2199">
        <w:rPr>
          <w:rFonts w:ascii="Times New Roman" w:hAnsi="Times New Roman"/>
          <w:color w:val="000000"/>
          <w:sz w:val="28"/>
          <w:szCs w:val="28"/>
          <w:lang w:val="en-US"/>
        </w:rPr>
        <w:t>F) Close.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$$$ 21</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My grandfather is … person in the city:</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Older.</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Younger.</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The older.</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The oldest.</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E) Much older.</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F) The most famous.</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G) The most respected.</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H) Young</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$$$ 22</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Can you choose the prepositions of place?:</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On, in.</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Besides, to.</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At, at.</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At, on.</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xml:space="preserve">E) In front of, for. </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F) For.</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G) Since.</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H) About.</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$$$ 23</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Can you choose the verb in Past Simple:</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Ask.</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Is asking.</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Have asked.</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Asked.</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E) Asks.</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F) Gave.</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G) Am talking.</w:t>
      </w:r>
    </w:p>
    <w:p w:rsidR="00F26057" w:rsidRPr="007E2199" w:rsidRDefault="00F26057" w:rsidP="00B37989">
      <w:pPr>
        <w:tabs>
          <w:tab w:val="left" w:pos="180"/>
          <w:tab w:val="left" w:pos="360"/>
        </w:tabs>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H) Played.</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$$$ 24</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Who…. this letter?:</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A) Written.</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B) Write.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C)  Wrote.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D) Did write.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E) Did wrote.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xml:space="preserve">F) Is </w:t>
      </w:r>
      <w:r w:rsidR="008D50A8" w:rsidRPr="007E2199">
        <w:rPr>
          <w:rFonts w:ascii="Times New Roman" w:hAnsi="Times New Roman"/>
          <w:sz w:val="28"/>
          <w:szCs w:val="28"/>
          <w:lang w:val="en-US"/>
        </w:rPr>
        <w:t>writing.</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 xml:space="preserve">G) Will </w:t>
      </w:r>
      <w:r w:rsidR="008D50A8" w:rsidRPr="007E2199">
        <w:rPr>
          <w:rFonts w:ascii="Times New Roman" w:hAnsi="Times New Roman"/>
          <w:sz w:val="28"/>
          <w:szCs w:val="28"/>
          <w:lang w:val="en-US"/>
        </w:rPr>
        <w:t>write.</w:t>
      </w:r>
    </w:p>
    <w:p w:rsidR="00F26057" w:rsidRPr="007E2199" w:rsidRDefault="00F26057" w:rsidP="00B37989">
      <w:pPr>
        <w:spacing w:after="0" w:line="240" w:lineRule="auto"/>
        <w:jc w:val="both"/>
        <w:rPr>
          <w:rFonts w:ascii="Times New Roman" w:hAnsi="Times New Roman"/>
          <w:sz w:val="28"/>
          <w:szCs w:val="28"/>
          <w:lang w:val="en-US"/>
        </w:rPr>
      </w:pPr>
      <w:r w:rsidRPr="007E2199">
        <w:rPr>
          <w:rFonts w:ascii="Times New Roman" w:hAnsi="Times New Roman"/>
          <w:sz w:val="28"/>
          <w:szCs w:val="28"/>
          <w:lang w:val="en-US"/>
        </w:rPr>
        <w:t>H) Have written.</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$$$ 25</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Can you find the sentences with Simple Future in the Past:</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A) He said he would go to the dentist.</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B) He said these terribly unpleasant things coldly.</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C) He usually says stupid or wrong things.</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D) He said he would come at 5 o’clock.</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E) My son likes candies and cakes very much.</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F) She nearly uttered the name, she surely knew it.</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G) The horse is quite old. If doesn’t race any more.</w:t>
      </w:r>
    </w:p>
    <w:p w:rsidR="00F26057" w:rsidRPr="007E2199" w:rsidRDefault="00F26057" w:rsidP="00B37989">
      <w:pPr>
        <w:spacing w:after="0" w:line="240" w:lineRule="auto"/>
        <w:jc w:val="both"/>
        <w:rPr>
          <w:rFonts w:ascii="Times New Roman" w:eastAsia="SimSun" w:hAnsi="Times New Roman"/>
          <w:sz w:val="28"/>
          <w:szCs w:val="28"/>
          <w:lang w:val="en-US" w:eastAsia="zh-CN"/>
        </w:rPr>
      </w:pPr>
      <w:r w:rsidRPr="007E2199">
        <w:rPr>
          <w:rFonts w:ascii="Times New Roman" w:eastAsia="SimSun" w:hAnsi="Times New Roman"/>
          <w:sz w:val="28"/>
          <w:szCs w:val="28"/>
          <w:lang w:val="en-US" w:eastAsia="zh-CN"/>
        </w:rPr>
        <w:t>H) I didn’t know what I should do without him.</w:t>
      </w:r>
    </w:p>
    <w:p w:rsidR="00F26057" w:rsidRPr="007E2199" w:rsidRDefault="00F26057" w:rsidP="00B37989">
      <w:pPr>
        <w:spacing w:after="0" w:line="240" w:lineRule="auto"/>
        <w:contextualSpacing/>
        <w:jc w:val="both"/>
        <w:rPr>
          <w:rFonts w:ascii="Times New Roman" w:hAnsi="Times New Roman"/>
          <w:sz w:val="28"/>
          <w:szCs w:val="28"/>
          <w:lang w:val="en-GB"/>
        </w:rPr>
      </w:pPr>
      <w:r w:rsidRPr="007E2199">
        <w:rPr>
          <w:rFonts w:ascii="Times New Roman" w:hAnsi="Times New Roman"/>
          <w:sz w:val="28"/>
          <w:szCs w:val="28"/>
          <w:lang w:val="en-GB"/>
        </w:rPr>
        <w:t>$$$ 26</w:t>
      </w:r>
    </w:p>
    <w:p w:rsidR="00F26057" w:rsidRPr="007E2199" w:rsidRDefault="00F26057" w:rsidP="00B37989">
      <w:pPr>
        <w:spacing w:after="0" w:line="240" w:lineRule="auto"/>
        <w:contextualSpacing/>
        <w:jc w:val="both"/>
        <w:rPr>
          <w:rFonts w:ascii="Times New Roman" w:hAnsi="Times New Roman"/>
          <w:sz w:val="28"/>
          <w:szCs w:val="28"/>
          <w:lang w:val="en-US"/>
        </w:rPr>
      </w:pPr>
      <w:r w:rsidRPr="007E2199">
        <w:rPr>
          <w:rFonts w:ascii="Times New Roman" w:hAnsi="Times New Roman"/>
          <w:sz w:val="28"/>
          <w:szCs w:val="28"/>
          <w:lang w:val="en-US"/>
        </w:rPr>
        <w:t>Choose the right sentences in Present Perfect Passive:</w:t>
      </w:r>
    </w:p>
    <w:p w:rsidR="00F26057" w:rsidRPr="007E2199" w:rsidRDefault="00F26057" w:rsidP="00B37989">
      <w:pPr>
        <w:spacing w:after="0" w:line="240" w:lineRule="auto"/>
        <w:contextualSpacing/>
        <w:jc w:val="both"/>
        <w:rPr>
          <w:rFonts w:ascii="Times New Roman" w:hAnsi="Times New Roman"/>
          <w:sz w:val="28"/>
          <w:szCs w:val="28"/>
          <w:lang w:val="en-US"/>
        </w:rPr>
      </w:pPr>
      <w:r w:rsidRPr="007E2199">
        <w:rPr>
          <w:rFonts w:ascii="Times New Roman" w:hAnsi="Times New Roman"/>
          <w:sz w:val="28"/>
          <w:szCs w:val="28"/>
          <w:lang w:val="en-US"/>
        </w:rPr>
        <w:t xml:space="preserve">A) The job </w:t>
      </w:r>
      <w:r w:rsidRPr="007E2199">
        <w:rPr>
          <w:rStyle w:val="af0"/>
          <w:rFonts w:ascii="Times New Roman" w:hAnsi="Times New Roman"/>
          <w:b w:val="0"/>
          <w:sz w:val="28"/>
          <w:szCs w:val="28"/>
          <w:lang w:val="en-US"/>
        </w:rPr>
        <w:t>has finished</w:t>
      </w:r>
      <w:r w:rsidRPr="007E2199">
        <w:rPr>
          <w:rFonts w:ascii="Times New Roman" w:hAnsi="Times New Roman"/>
          <w:sz w:val="28"/>
          <w:szCs w:val="28"/>
          <w:lang w:val="en-US"/>
        </w:rPr>
        <w:t xml:space="preserve"> by me.</w:t>
      </w:r>
    </w:p>
    <w:p w:rsidR="00F26057" w:rsidRPr="007E2199" w:rsidRDefault="00F26057" w:rsidP="00B37989">
      <w:pPr>
        <w:spacing w:after="0" w:line="240" w:lineRule="auto"/>
        <w:contextualSpacing/>
        <w:jc w:val="both"/>
        <w:rPr>
          <w:rFonts w:ascii="Times New Roman" w:hAnsi="Times New Roman"/>
          <w:sz w:val="28"/>
          <w:szCs w:val="28"/>
          <w:lang w:val="en-US"/>
        </w:rPr>
      </w:pPr>
      <w:r w:rsidRPr="007E2199">
        <w:rPr>
          <w:rFonts w:ascii="Times New Roman" w:hAnsi="Times New Roman"/>
          <w:sz w:val="28"/>
          <w:szCs w:val="28"/>
          <w:lang w:val="en-US"/>
        </w:rPr>
        <w:t xml:space="preserve">B) The job </w:t>
      </w:r>
      <w:r w:rsidRPr="007E2199">
        <w:rPr>
          <w:rStyle w:val="af0"/>
          <w:rFonts w:ascii="Times New Roman" w:hAnsi="Times New Roman"/>
          <w:b w:val="0"/>
          <w:sz w:val="28"/>
          <w:szCs w:val="28"/>
          <w:lang w:val="en-US"/>
        </w:rPr>
        <w:t>had been finished</w:t>
      </w:r>
      <w:r w:rsidRPr="007E2199">
        <w:rPr>
          <w:rFonts w:ascii="Times New Roman" w:hAnsi="Times New Roman"/>
          <w:sz w:val="28"/>
          <w:szCs w:val="28"/>
          <w:lang w:val="en-US"/>
        </w:rPr>
        <w:t xml:space="preserve"> by me.</w:t>
      </w:r>
    </w:p>
    <w:p w:rsidR="00F26057" w:rsidRPr="007E2199" w:rsidRDefault="00F26057" w:rsidP="00B37989">
      <w:pPr>
        <w:spacing w:after="0" w:line="240" w:lineRule="auto"/>
        <w:contextualSpacing/>
        <w:jc w:val="both"/>
        <w:rPr>
          <w:rFonts w:ascii="Times New Roman" w:hAnsi="Times New Roman"/>
          <w:sz w:val="28"/>
          <w:szCs w:val="28"/>
          <w:lang w:val="en-US"/>
        </w:rPr>
      </w:pPr>
      <w:r w:rsidRPr="007E2199">
        <w:rPr>
          <w:rFonts w:ascii="Times New Roman" w:hAnsi="Times New Roman"/>
          <w:sz w:val="28"/>
          <w:szCs w:val="28"/>
          <w:lang w:val="en-US"/>
        </w:rPr>
        <w:t xml:space="preserve">C) The job </w:t>
      </w:r>
      <w:r w:rsidRPr="007E2199">
        <w:rPr>
          <w:rStyle w:val="af0"/>
          <w:rFonts w:ascii="Times New Roman" w:hAnsi="Times New Roman"/>
          <w:b w:val="0"/>
          <w:sz w:val="28"/>
          <w:szCs w:val="28"/>
          <w:lang w:val="en-US"/>
        </w:rPr>
        <w:t>has been finished</w:t>
      </w:r>
      <w:r w:rsidRPr="007E2199">
        <w:rPr>
          <w:rFonts w:ascii="Times New Roman" w:hAnsi="Times New Roman"/>
          <w:sz w:val="28"/>
          <w:szCs w:val="28"/>
          <w:lang w:val="en-US"/>
        </w:rPr>
        <w:t xml:space="preserve"> by me.</w:t>
      </w:r>
    </w:p>
    <w:p w:rsidR="00F26057" w:rsidRPr="007E2199" w:rsidRDefault="00F26057" w:rsidP="00B37989">
      <w:pPr>
        <w:spacing w:after="0" w:line="240" w:lineRule="auto"/>
        <w:contextualSpacing/>
        <w:jc w:val="both"/>
        <w:rPr>
          <w:rFonts w:ascii="Times New Roman" w:hAnsi="Times New Roman"/>
          <w:sz w:val="28"/>
          <w:szCs w:val="28"/>
          <w:lang w:val="en-US"/>
        </w:rPr>
      </w:pPr>
      <w:r w:rsidRPr="007E2199">
        <w:rPr>
          <w:rFonts w:ascii="Times New Roman" w:hAnsi="Times New Roman"/>
          <w:sz w:val="28"/>
          <w:szCs w:val="28"/>
          <w:lang w:val="en-US"/>
        </w:rPr>
        <w:t xml:space="preserve">D) The milk </w:t>
      </w:r>
      <w:r w:rsidRPr="007E2199">
        <w:rPr>
          <w:rStyle w:val="af0"/>
          <w:rFonts w:ascii="Times New Roman" w:hAnsi="Times New Roman"/>
          <w:b w:val="0"/>
          <w:sz w:val="28"/>
          <w:szCs w:val="28"/>
          <w:lang w:val="en-US"/>
        </w:rPr>
        <w:t>had been drunk</w:t>
      </w:r>
      <w:r w:rsidRPr="007E2199">
        <w:rPr>
          <w:rFonts w:ascii="Times New Roman" w:hAnsi="Times New Roman"/>
          <w:sz w:val="28"/>
          <w:szCs w:val="28"/>
          <w:lang w:val="en-US"/>
        </w:rPr>
        <w:t xml:space="preserve"> by the cat.</w:t>
      </w:r>
    </w:p>
    <w:p w:rsidR="00F26057" w:rsidRPr="007E2199" w:rsidRDefault="00F26057" w:rsidP="00B37989">
      <w:pPr>
        <w:spacing w:after="0" w:line="240" w:lineRule="auto"/>
        <w:contextualSpacing/>
        <w:jc w:val="both"/>
        <w:rPr>
          <w:rFonts w:ascii="Times New Roman" w:hAnsi="Times New Roman"/>
          <w:sz w:val="28"/>
          <w:szCs w:val="28"/>
          <w:lang w:val="en-US"/>
        </w:rPr>
      </w:pPr>
      <w:r w:rsidRPr="007E2199">
        <w:rPr>
          <w:rFonts w:ascii="Times New Roman" w:hAnsi="Times New Roman"/>
          <w:sz w:val="28"/>
          <w:szCs w:val="28"/>
          <w:lang w:val="en-US"/>
        </w:rPr>
        <w:t>E) The milk was</w:t>
      </w:r>
      <w:r w:rsidRPr="007E2199">
        <w:rPr>
          <w:rStyle w:val="af0"/>
          <w:rFonts w:ascii="Times New Roman" w:hAnsi="Times New Roman"/>
          <w:b w:val="0"/>
          <w:sz w:val="28"/>
          <w:szCs w:val="28"/>
          <w:lang w:val="en-US"/>
        </w:rPr>
        <w:t xml:space="preserve"> drunk</w:t>
      </w:r>
      <w:r w:rsidRPr="007E2199">
        <w:rPr>
          <w:rFonts w:ascii="Times New Roman" w:hAnsi="Times New Roman"/>
          <w:sz w:val="28"/>
          <w:szCs w:val="28"/>
          <w:lang w:val="en-US"/>
        </w:rPr>
        <w:t xml:space="preserve"> by the cat.</w:t>
      </w:r>
    </w:p>
    <w:p w:rsidR="00F26057" w:rsidRPr="007E2199" w:rsidRDefault="00F26057" w:rsidP="00B37989">
      <w:pPr>
        <w:autoSpaceDN w:val="0"/>
        <w:spacing w:after="0" w:line="240" w:lineRule="auto"/>
        <w:contextualSpacing/>
        <w:rPr>
          <w:rFonts w:ascii="Times New Roman" w:hAnsi="Times New Roman"/>
          <w:sz w:val="28"/>
          <w:szCs w:val="28"/>
          <w:lang w:val="en-US"/>
        </w:rPr>
      </w:pPr>
      <w:r w:rsidRPr="007E2199">
        <w:rPr>
          <w:rFonts w:ascii="Times New Roman" w:hAnsi="Times New Roman"/>
          <w:sz w:val="28"/>
          <w:szCs w:val="28"/>
          <w:lang w:val="kk-KZ"/>
        </w:rPr>
        <w:t>$$$</w:t>
      </w:r>
      <w:r w:rsidRPr="007E2199">
        <w:rPr>
          <w:rFonts w:ascii="Times New Roman" w:hAnsi="Times New Roman"/>
          <w:sz w:val="28"/>
          <w:szCs w:val="28"/>
          <w:lang w:val="en-US"/>
        </w:rPr>
        <w:t xml:space="preserve"> 27</w:t>
      </w:r>
    </w:p>
    <w:p w:rsidR="00F26057" w:rsidRPr="007E2199" w:rsidRDefault="00F26057" w:rsidP="00B37989">
      <w:pPr>
        <w:autoSpaceDE w:val="0"/>
        <w:autoSpaceDN w:val="0"/>
        <w:spacing w:after="0" w:line="240" w:lineRule="auto"/>
        <w:contextualSpacing/>
        <w:rPr>
          <w:rFonts w:ascii="Times New Roman" w:eastAsia="Times New Roman" w:hAnsi="Times New Roman"/>
          <w:kern w:val="2"/>
          <w:sz w:val="28"/>
          <w:szCs w:val="28"/>
          <w:lang w:val="en-US" w:eastAsia="ko-KR"/>
        </w:rPr>
      </w:pPr>
      <w:r w:rsidRPr="007E2199">
        <w:rPr>
          <w:rFonts w:ascii="Times New Roman" w:hAnsi="Times New Roman"/>
          <w:kern w:val="2"/>
          <w:sz w:val="28"/>
          <w:szCs w:val="28"/>
          <w:lang w:val="en-US" w:eastAsia="ko-KR"/>
        </w:rPr>
        <w:t>Choose the correct verbs in brackets: When he (come) the kids (sleep):</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A) Come, are sleeping.</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B) Came, slept.</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C) Comes, sleeping.</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D) Came, were sleeping.</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E) Came, was sleeping.</w:t>
      </w:r>
    </w:p>
    <w:p w:rsidR="00F26057" w:rsidRPr="007E2199" w:rsidRDefault="00F26057" w:rsidP="00B37989">
      <w:pPr>
        <w:autoSpaceDN w:val="0"/>
        <w:spacing w:after="0" w:line="240" w:lineRule="auto"/>
        <w:contextualSpacing/>
        <w:rPr>
          <w:rFonts w:ascii="Times New Roman" w:hAnsi="Times New Roman"/>
          <w:sz w:val="28"/>
          <w:szCs w:val="28"/>
          <w:lang w:val="en-US"/>
        </w:rPr>
      </w:pPr>
      <w:r w:rsidRPr="007E2199">
        <w:rPr>
          <w:rFonts w:ascii="Times New Roman" w:hAnsi="Times New Roman"/>
          <w:sz w:val="28"/>
          <w:szCs w:val="28"/>
          <w:lang w:val="kk-KZ"/>
        </w:rPr>
        <w:t>$$$</w:t>
      </w:r>
      <w:r w:rsidRPr="007E2199">
        <w:rPr>
          <w:rFonts w:ascii="Times New Roman" w:hAnsi="Times New Roman"/>
          <w:sz w:val="28"/>
          <w:szCs w:val="28"/>
          <w:lang w:val="en-US"/>
        </w:rPr>
        <w:t xml:space="preserve"> 28</w:t>
      </w:r>
    </w:p>
    <w:p w:rsidR="00F26057" w:rsidRPr="007E2199" w:rsidRDefault="00F26057" w:rsidP="00B37989">
      <w:pPr>
        <w:autoSpaceDE w:val="0"/>
        <w:autoSpaceDN w:val="0"/>
        <w:spacing w:after="0" w:line="240" w:lineRule="auto"/>
        <w:contextualSpacing/>
        <w:rPr>
          <w:rFonts w:ascii="Times New Roman" w:eastAsia="Times New Roman" w:hAnsi="Times New Roman"/>
          <w:kern w:val="2"/>
          <w:sz w:val="28"/>
          <w:szCs w:val="28"/>
          <w:lang w:val="en-US" w:eastAsia="ko-KR"/>
        </w:rPr>
      </w:pPr>
      <w:r w:rsidRPr="007E2199">
        <w:rPr>
          <w:rFonts w:ascii="Times New Roman" w:hAnsi="Times New Roman"/>
          <w:kern w:val="2"/>
          <w:sz w:val="28"/>
          <w:szCs w:val="28"/>
          <w:lang w:val="en-US" w:eastAsia="ko-KR"/>
        </w:rPr>
        <w:t>Choose the correct verbs in brackets: Yesterday it (rain) the whole day:</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A) Rained.</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B) Was raining.</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C) Were raining.</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D) Rains.</w:t>
      </w:r>
    </w:p>
    <w:p w:rsidR="00F26057" w:rsidRPr="007E2199" w:rsidRDefault="00F26057" w:rsidP="00B37989">
      <w:pPr>
        <w:autoSpaceDE w:val="0"/>
        <w:autoSpaceDN w:val="0"/>
        <w:spacing w:after="0" w:line="240" w:lineRule="auto"/>
        <w:contextualSpacing/>
        <w:rPr>
          <w:rFonts w:ascii="Times New Roman" w:hAnsi="Times New Roman"/>
          <w:kern w:val="2"/>
          <w:sz w:val="28"/>
          <w:szCs w:val="28"/>
          <w:lang w:val="en-US" w:eastAsia="ko-KR"/>
        </w:rPr>
      </w:pPr>
      <w:r w:rsidRPr="007E2199">
        <w:rPr>
          <w:rFonts w:ascii="Times New Roman" w:hAnsi="Times New Roman"/>
          <w:kern w:val="2"/>
          <w:sz w:val="28"/>
          <w:szCs w:val="28"/>
          <w:lang w:val="en-US" w:eastAsia="ko-KR"/>
        </w:rPr>
        <w:t>E) Rain.</w:t>
      </w:r>
    </w:p>
    <w:p w:rsidR="00F26057" w:rsidRPr="007E2199" w:rsidRDefault="00F26057" w:rsidP="00B37989">
      <w:pPr>
        <w:pStyle w:val="a3"/>
        <w:spacing w:after="0" w:line="240" w:lineRule="auto"/>
        <w:ind w:left="0"/>
        <w:rPr>
          <w:rFonts w:ascii="Times New Roman" w:hAnsi="Times New Roman"/>
          <w:sz w:val="28"/>
          <w:szCs w:val="28"/>
          <w:lang w:val="en-US"/>
        </w:rPr>
      </w:pPr>
      <w:r w:rsidRPr="007E2199">
        <w:rPr>
          <w:rFonts w:ascii="Times New Roman" w:hAnsi="Times New Roman"/>
          <w:sz w:val="28"/>
          <w:szCs w:val="28"/>
          <w:lang w:val="en-US"/>
        </w:rPr>
        <w:t>$$$ 29</w:t>
      </w:r>
    </w:p>
    <w:p w:rsidR="00F26057" w:rsidRPr="007E2199" w:rsidRDefault="00F26057" w:rsidP="00B37989">
      <w:pPr>
        <w:pStyle w:val="af9"/>
        <w:rPr>
          <w:rFonts w:ascii="Times New Roman" w:eastAsia="MS Mincho" w:hAnsi="Times New Roman"/>
          <w:sz w:val="28"/>
          <w:szCs w:val="28"/>
          <w:lang w:val="en-US"/>
        </w:rPr>
      </w:pPr>
      <w:r w:rsidRPr="007E2199">
        <w:rPr>
          <w:rFonts w:ascii="Times New Roman" w:eastAsia="MS Mincho" w:hAnsi="Times New Roman"/>
          <w:sz w:val="28"/>
          <w:szCs w:val="28"/>
          <w:lang w:val="en-US"/>
        </w:rPr>
        <w:t>15.000 students ... in our University.</w:t>
      </w:r>
      <w:r w:rsidRPr="007E2199">
        <w:rPr>
          <w:rFonts w:ascii="Times New Roman" w:hAnsi="Times New Roman"/>
          <w:sz w:val="28"/>
          <w:szCs w:val="28"/>
          <w:lang w:val="en-US"/>
        </w:rPr>
        <w:t>:</w:t>
      </w:r>
    </w:p>
    <w:p w:rsidR="00F26057" w:rsidRPr="007E2199" w:rsidRDefault="00F26057" w:rsidP="00B37989">
      <w:pPr>
        <w:pStyle w:val="af9"/>
        <w:jc w:val="both"/>
        <w:rPr>
          <w:rFonts w:ascii="Times New Roman" w:eastAsia="MS Mincho" w:hAnsi="Times New Roman"/>
          <w:sz w:val="28"/>
          <w:szCs w:val="28"/>
          <w:lang w:val="en-US"/>
        </w:rPr>
      </w:pPr>
      <w:r w:rsidRPr="007E2199">
        <w:rPr>
          <w:rFonts w:ascii="Times New Roman" w:eastAsia="MS Mincho" w:hAnsi="Times New Roman"/>
          <w:sz w:val="28"/>
          <w:szCs w:val="28"/>
          <w:lang w:val="en-US"/>
        </w:rPr>
        <w:t>A) Teach.</w:t>
      </w:r>
    </w:p>
    <w:p w:rsidR="00F26057" w:rsidRPr="007E2199" w:rsidRDefault="00F26057" w:rsidP="00B37989">
      <w:pPr>
        <w:pStyle w:val="af9"/>
        <w:jc w:val="both"/>
        <w:rPr>
          <w:rFonts w:ascii="Times New Roman" w:eastAsia="MS Mincho" w:hAnsi="Times New Roman"/>
          <w:sz w:val="28"/>
          <w:szCs w:val="28"/>
          <w:lang w:val="en-US"/>
        </w:rPr>
      </w:pPr>
      <w:r w:rsidRPr="007E2199">
        <w:rPr>
          <w:rFonts w:ascii="Times New Roman" w:eastAsia="MS Mincho" w:hAnsi="Times New Roman"/>
          <w:sz w:val="28"/>
          <w:szCs w:val="28"/>
          <w:lang w:val="en-US"/>
        </w:rPr>
        <w:t>B) Taught.</w:t>
      </w:r>
    </w:p>
    <w:p w:rsidR="00F26057" w:rsidRPr="007E2199" w:rsidRDefault="00F26057" w:rsidP="00B37989">
      <w:pPr>
        <w:pStyle w:val="af9"/>
        <w:jc w:val="both"/>
        <w:rPr>
          <w:rFonts w:ascii="Times New Roman" w:eastAsia="MS Mincho" w:hAnsi="Times New Roman"/>
          <w:sz w:val="28"/>
          <w:szCs w:val="28"/>
          <w:lang w:val="en-US"/>
        </w:rPr>
      </w:pPr>
      <w:r w:rsidRPr="007E2199">
        <w:rPr>
          <w:rFonts w:ascii="Times New Roman" w:eastAsia="MS Mincho" w:hAnsi="Times New Roman"/>
          <w:sz w:val="28"/>
          <w:szCs w:val="28"/>
          <w:lang w:val="en-US"/>
        </w:rPr>
        <w:t>C) Are taught.</w:t>
      </w:r>
    </w:p>
    <w:p w:rsidR="00F26057" w:rsidRPr="007E2199" w:rsidRDefault="00F26057" w:rsidP="00B37989">
      <w:pPr>
        <w:pStyle w:val="af9"/>
        <w:jc w:val="both"/>
        <w:rPr>
          <w:rFonts w:ascii="Times New Roman" w:eastAsia="MS Mincho" w:hAnsi="Times New Roman"/>
          <w:sz w:val="28"/>
          <w:szCs w:val="28"/>
          <w:lang w:val="en-US"/>
        </w:rPr>
      </w:pPr>
      <w:r w:rsidRPr="007E2199">
        <w:rPr>
          <w:rFonts w:ascii="Times New Roman" w:eastAsia="MS Mincho" w:hAnsi="Times New Roman"/>
          <w:sz w:val="28"/>
          <w:szCs w:val="28"/>
          <w:lang w:val="en-US"/>
        </w:rPr>
        <w:t>D) Were teaching.</w:t>
      </w:r>
    </w:p>
    <w:p w:rsidR="00F26057" w:rsidRPr="007E2199" w:rsidRDefault="00F26057" w:rsidP="00B37989">
      <w:pPr>
        <w:pStyle w:val="af9"/>
        <w:jc w:val="both"/>
        <w:rPr>
          <w:rFonts w:ascii="Times New Roman" w:eastAsia="MS Mincho" w:hAnsi="Times New Roman"/>
          <w:sz w:val="28"/>
          <w:szCs w:val="28"/>
          <w:lang w:val="en-US"/>
        </w:rPr>
      </w:pPr>
      <w:r w:rsidRPr="007E2199">
        <w:rPr>
          <w:rFonts w:ascii="Times New Roman" w:eastAsia="MS Mincho" w:hAnsi="Times New Roman"/>
          <w:sz w:val="28"/>
          <w:szCs w:val="28"/>
          <w:lang w:val="en-US"/>
        </w:rPr>
        <w:t>E) Has been taught.</w:t>
      </w:r>
    </w:p>
    <w:p w:rsidR="00F26057" w:rsidRPr="007E2199" w:rsidRDefault="00F26057" w:rsidP="00B37989">
      <w:pPr>
        <w:autoSpaceDN w:val="0"/>
        <w:spacing w:after="0" w:line="240" w:lineRule="auto"/>
        <w:contextualSpacing/>
        <w:rPr>
          <w:rFonts w:ascii="Times New Roman" w:hAnsi="Times New Roman"/>
          <w:sz w:val="28"/>
          <w:szCs w:val="28"/>
          <w:lang w:val="en-US"/>
        </w:rPr>
      </w:pPr>
      <w:r w:rsidRPr="007E2199">
        <w:rPr>
          <w:rFonts w:ascii="Times New Roman" w:hAnsi="Times New Roman"/>
          <w:sz w:val="28"/>
          <w:szCs w:val="28"/>
          <w:lang w:val="kk-KZ"/>
        </w:rPr>
        <w:t>$$$</w:t>
      </w:r>
      <w:r w:rsidRPr="007E2199">
        <w:rPr>
          <w:rFonts w:ascii="Times New Roman" w:hAnsi="Times New Roman"/>
          <w:sz w:val="28"/>
          <w:szCs w:val="28"/>
          <w:lang w:val="en-US"/>
        </w:rPr>
        <w:t xml:space="preserve"> 30</w:t>
      </w:r>
    </w:p>
    <w:p w:rsidR="00F26057" w:rsidRPr="007E2199" w:rsidRDefault="00F26057" w:rsidP="00B37989">
      <w:pPr>
        <w:autoSpaceDN w:val="0"/>
        <w:spacing w:after="0" w:line="240" w:lineRule="auto"/>
        <w:contextualSpacing/>
        <w:rPr>
          <w:rFonts w:ascii="Times New Roman" w:eastAsia="KZ Times New Roman" w:hAnsi="Times New Roman"/>
          <w:kern w:val="2"/>
          <w:sz w:val="28"/>
          <w:szCs w:val="28"/>
          <w:lang w:val="en-US" w:eastAsia="ko-KR"/>
        </w:rPr>
      </w:pPr>
      <w:r w:rsidRPr="007E2199">
        <w:rPr>
          <w:rFonts w:ascii="Times New Roman" w:eastAsia="KZ Times New Roman" w:hAnsi="Times New Roman"/>
          <w:kern w:val="2"/>
          <w:sz w:val="28"/>
          <w:szCs w:val="28"/>
          <w:lang w:val="en-US" w:eastAsia="ko-KR"/>
        </w:rPr>
        <w:t>Choose the correct variant:</w:t>
      </w:r>
    </w:p>
    <w:p w:rsidR="00F26057" w:rsidRPr="007E2199" w:rsidRDefault="00F26057"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Fonts w:ascii="Times New Roman" w:eastAsia="KZ Times New Roman" w:hAnsi="Times New Roman"/>
          <w:kern w:val="2"/>
          <w:sz w:val="28"/>
          <w:szCs w:val="28"/>
          <w:shd w:val="clear" w:color="auto" w:fill="FFFFFF"/>
          <w:lang w:val="en-US" w:eastAsia="ko-KR"/>
        </w:rPr>
        <w:t>If she </w:t>
      </w:r>
      <w:r w:rsidRPr="007E2199">
        <w:rPr>
          <w:rFonts w:ascii="Times New Roman" w:eastAsia="KZ Times New Roman" w:hAnsi="Times New Roman"/>
          <w:bCs/>
          <w:kern w:val="2"/>
          <w:sz w:val="28"/>
          <w:szCs w:val="28"/>
          <w:shd w:val="clear" w:color="auto" w:fill="FFFFFF"/>
          <w:lang w:val="en-US" w:eastAsia="ko-KR"/>
        </w:rPr>
        <w:t>invites</w:t>
      </w:r>
      <w:r w:rsidRPr="007E2199">
        <w:rPr>
          <w:rFonts w:ascii="Times New Roman" w:eastAsia="KZ Times New Roman" w:hAnsi="Times New Roman"/>
          <w:kern w:val="2"/>
          <w:sz w:val="28"/>
          <w:szCs w:val="28"/>
          <w:shd w:val="clear" w:color="auto" w:fill="FFFFFF"/>
          <w:lang w:val="en-US" w:eastAsia="ko-KR"/>
        </w:rPr>
        <w:t> me, I </w:t>
      </w:r>
      <w:r w:rsidRPr="007E2199">
        <w:rPr>
          <w:rFonts w:ascii="Times New Roman" w:eastAsia="KZ Times New Roman" w:hAnsi="Times New Roman"/>
          <w:bCs/>
          <w:kern w:val="2"/>
          <w:sz w:val="28"/>
          <w:szCs w:val="28"/>
          <w:shd w:val="clear" w:color="auto" w:fill="FFFFFF"/>
          <w:lang w:val="en-US" w:eastAsia="ko-KR"/>
        </w:rPr>
        <w:t>will go.</w:t>
      </w:r>
    </w:p>
    <w:p w:rsidR="00F26057" w:rsidRPr="007E2199" w:rsidRDefault="00F26057"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If she </w:t>
      </w:r>
      <w:r w:rsidRPr="007E2199">
        <w:rPr>
          <w:rFonts w:ascii="Times New Roman" w:eastAsia="KZ Times New Roman" w:hAnsi="Times New Roman"/>
          <w:bCs/>
          <w:kern w:val="2"/>
          <w:sz w:val="28"/>
          <w:szCs w:val="28"/>
          <w:shd w:val="clear" w:color="auto" w:fill="FFFFFF"/>
          <w:lang w:val="en-US" w:eastAsia="ko-KR"/>
        </w:rPr>
        <w:t>invite</w:t>
      </w:r>
      <w:r w:rsidRPr="007E2199">
        <w:rPr>
          <w:rFonts w:ascii="Times New Roman" w:eastAsia="KZ Times New Roman" w:hAnsi="Times New Roman"/>
          <w:kern w:val="2"/>
          <w:sz w:val="28"/>
          <w:szCs w:val="28"/>
          <w:shd w:val="clear" w:color="auto" w:fill="FFFFFF"/>
          <w:lang w:val="en-US" w:eastAsia="ko-KR"/>
        </w:rPr>
        <w:t> me, I </w:t>
      </w:r>
      <w:r w:rsidRPr="007E2199">
        <w:rPr>
          <w:rFonts w:ascii="Times New Roman" w:eastAsia="KZ Times New Roman" w:hAnsi="Times New Roman"/>
          <w:bCs/>
          <w:kern w:val="2"/>
          <w:sz w:val="28"/>
          <w:szCs w:val="28"/>
          <w:shd w:val="clear" w:color="auto" w:fill="FFFFFF"/>
          <w:lang w:val="en-US" w:eastAsia="ko-KR"/>
        </w:rPr>
        <w:t>will go.</w:t>
      </w:r>
    </w:p>
    <w:p w:rsidR="00F26057" w:rsidRPr="007E2199" w:rsidRDefault="00F26057"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Fonts w:ascii="Times New Roman" w:eastAsia="KZ Times New Roman" w:hAnsi="Times New Roman"/>
          <w:kern w:val="2"/>
          <w:sz w:val="28"/>
          <w:szCs w:val="28"/>
          <w:shd w:val="clear" w:color="auto" w:fill="FFFFFF"/>
          <w:lang w:val="en-US" w:eastAsia="ko-KR"/>
        </w:rPr>
        <w:t>If she </w:t>
      </w:r>
      <w:r w:rsidRPr="007E2199">
        <w:rPr>
          <w:rFonts w:ascii="Times New Roman" w:eastAsia="KZ Times New Roman" w:hAnsi="Times New Roman"/>
          <w:bCs/>
          <w:kern w:val="2"/>
          <w:sz w:val="28"/>
          <w:szCs w:val="28"/>
          <w:shd w:val="clear" w:color="auto" w:fill="FFFFFF"/>
          <w:lang w:val="en-US" w:eastAsia="ko-KR"/>
        </w:rPr>
        <w:t>inviting</w:t>
      </w:r>
      <w:r w:rsidRPr="007E2199">
        <w:rPr>
          <w:rFonts w:ascii="Times New Roman" w:eastAsia="KZ Times New Roman" w:hAnsi="Times New Roman"/>
          <w:kern w:val="2"/>
          <w:sz w:val="28"/>
          <w:szCs w:val="28"/>
          <w:shd w:val="clear" w:color="auto" w:fill="FFFFFF"/>
          <w:lang w:val="en-US" w:eastAsia="ko-KR"/>
        </w:rPr>
        <w:t> me, I </w:t>
      </w:r>
      <w:r w:rsidRPr="007E2199">
        <w:rPr>
          <w:rFonts w:ascii="Times New Roman" w:eastAsia="KZ Times New Roman" w:hAnsi="Times New Roman"/>
          <w:bCs/>
          <w:kern w:val="2"/>
          <w:sz w:val="28"/>
          <w:szCs w:val="28"/>
          <w:shd w:val="clear" w:color="auto" w:fill="FFFFFF"/>
          <w:lang w:val="en-US" w:eastAsia="ko-KR"/>
        </w:rPr>
        <w:t>will go.</w:t>
      </w:r>
    </w:p>
    <w:p w:rsidR="00F26057" w:rsidRPr="007E2199" w:rsidRDefault="00F26057"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If it </w:t>
      </w:r>
      <w:r w:rsidRPr="007E2199">
        <w:rPr>
          <w:rFonts w:ascii="Times New Roman" w:eastAsia="KZ Times New Roman" w:hAnsi="Times New Roman"/>
          <w:bCs/>
          <w:kern w:val="2"/>
          <w:sz w:val="28"/>
          <w:szCs w:val="28"/>
          <w:shd w:val="clear" w:color="auto" w:fill="FFFFFF"/>
          <w:lang w:val="en-US" w:eastAsia="ko-KR"/>
        </w:rPr>
        <w:t>raining</w:t>
      </w:r>
      <w:r w:rsidRPr="007E2199">
        <w:rPr>
          <w:rFonts w:ascii="Times New Roman" w:eastAsia="KZ Times New Roman" w:hAnsi="Times New Roman"/>
          <w:kern w:val="2"/>
          <w:sz w:val="28"/>
          <w:szCs w:val="28"/>
          <w:shd w:val="clear" w:color="auto" w:fill="FFFFFF"/>
          <w:lang w:val="en-US" w:eastAsia="ko-KR"/>
        </w:rPr>
        <w:t>, we </w:t>
      </w:r>
      <w:r w:rsidRPr="007E2199">
        <w:rPr>
          <w:rFonts w:ascii="Times New Roman" w:eastAsia="KZ Times New Roman" w:hAnsi="Times New Roman"/>
          <w:bCs/>
          <w:kern w:val="2"/>
          <w:sz w:val="28"/>
          <w:szCs w:val="28"/>
          <w:shd w:val="clear" w:color="auto" w:fill="FFFFFF"/>
          <w:lang w:val="en-US" w:eastAsia="ko-KR"/>
        </w:rPr>
        <w:t>will cancel</w:t>
      </w:r>
      <w:r w:rsidRPr="007E2199">
        <w:rPr>
          <w:rFonts w:ascii="Times New Roman" w:eastAsia="KZ Times New Roman" w:hAnsi="Times New Roman"/>
          <w:kern w:val="2"/>
          <w:sz w:val="28"/>
          <w:szCs w:val="28"/>
          <w:shd w:val="clear" w:color="auto" w:fill="FFFFFF"/>
          <w:lang w:val="en-US" w:eastAsia="ko-KR"/>
        </w:rPr>
        <w:t> the match.</w:t>
      </w:r>
    </w:p>
    <w:p w:rsidR="00F26057" w:rsidRPr="007E2199" w:rsidRDefault="00F26057"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E) </w:t>
      </w:r>
      <w:r w:rsidRPr="007E2199">
        <w:rPr>
          <w:rFonts w:ascii="Times New Roman" w:eastAsia="KZ Times New Roman" w:hAnsi="Times New Roman"/>
          <w:kern w:val="2"/>
          <w:sz w:val="28"/>
          <w:szCs w:val="28"/>
          <w:shd w:val="clear" w:color="auto" w:fill="FFFFFF"/>
          <w:lang w:val="en-US" w:eastAsia="ko-KR"/>
        </w:rPr>
        <w:t>If I</w:t>
      </w:r>
      <w:r w:rsidRPr="007E2199">
        <w:rPr>
          <w:rFonts w:ascii="Times New Roman" w:eastAsia="KZ Times New Roman" w:hAnsi="Times New Roman"/>
          <w:bCs/>
          <w:kern w:val="2"/>
          <w:sz w:val="28"/>
          <w:szCs w:val="28"/>
          <w:shd w:val="clear" w:color="auto" w:fill="FFFFFF"/>
          <w:lang w:val="en-US" w:eastAsia="ko-KR"/>
        </w:rPr>
        <w:t> gets</w:t>
      </w:r>
      <w:r w:rsidRPr="007E2199">
        <w:rPr>
          <w:rFonts w:ascii="Times New Roman" w:eastAsia="KZ Times New Roman" w:hAnsi="Times New Roman"/>
          <w:kern w:val="2"/>
          <w:sz w:val="28"/>
          <w:szCs w:val="28"/>
          <w:shd w:val="clear" w:color="auto" w:fill="FFFFFF"/>
          <w:lang w:val="en-US" w:eastAsia="ko-KR"/>
        </w:rPr>
        <w:t> a promotion, I </w:t>
      </w:r>
      <w:r w:rsidRPr="007E2199">
        <w:rPr>
          <w:rFonts w:ascii="Times New Roman" w:eastAsia="KZ Times New Roman" w:hAnsi="Times New Roman"/>
          <w:bCs/>
          <w:kern w:val="2"/>
          <w:sz w:val="28"/>
          <w:szCs w:val="28"/>
          <w:shd w:val="clear" w:color="auto" w:fill="FFFFFF"/>
          <w:lang w:val="en-US" w:eastAsia="ko-KR"/>
        </w:rPr>
        <w:t>will buy</w:t>
      </w:r>
      <w:r w:rsidRPr="007E2199">
        <w:rPr>
          <w:rFonts w:ascii="Times New Roman" w:eastAsia="KZ Times New Roman" w:hAnsi="Times New Roman"/>
          <w:kern w:val="2"/>
          <w:sz w:val="28"/>
          <w:szCs w:val="28"/>
          <w:shd w:val="clear" w:color="auto" w:fill="FFFFFF"/>
          <w:lang w:val="en-US" w:eastAsia="ko-KR"/>
        </w:rPr>
        <w:t> a car.</w:t>
      </w:r>
    </w:p>
    <w:p w:rsidR="00F26057" w:rsidRDefault="00F26057" w:rsidP="00B37989">
      <w:pPr>
        <w:pStyle w:val="210"/>
        <w:shd w:val="clear" w:color="auto" w:fill="auto"/>
        <w:spacing w:line="240" w:lineRule="auto"/>
        <w:jc w:val="center"/>
        <w:rPr>
          <w:i w:val="0"/>
          <w:sz w:val="28"/>
          <w:szCs w:val="28"/>
          <w:lang w:val="en-US"/>
        </w:rPr>
      </w:pPr>
    </w:p>
    <w:p w:rsidR="007E2199" w:rsidRDefault="007E2199" w:rsidP="007E2199">
      <w:pPr>
        <w:pStyle w:val="210"/>
        <w:shd w:val="clear" w:color="auto" w:fill="auto"/>
        <w:spacing w:line="240" w:lineRule="auto"/>
        <w:ind w:firstLine="709"/>
        <w:jc w:val="center"/>
        <w:rPr>
          <w:i w:val="0"/>
          <w:sz w:val="28"/>
          <w:szCs w:val="28"/>
          <w:lang w:val="en-US"/>
        </w:rPr>
      </w:pPr>
    </w:p>
    <w:p w:rsidR="007E2199" w:rsidRDefault="007E2199" w:rsidP="007E2199">
      <w:pPr>
        <w:pStyle w:val="210"/>
        <w:shd w:val="clear" w:color="auto" w:fill="auto"/>
        <w:spacing w:line="240" w:lineRule="auto"/>
        <w:ind w:firstLine="709"/>
        <w:jc w:val="center"/>
        <w:rPr>
          <w:i w:val="0"/>
          <w:sz w:val="28"/>
          <w:szCs w:val="28"/>
          <w:lang w:val="en-US"/>
        </w:rPr>
      </w:pPr>
    </w:p>
    <w:p w:rsidR="007E2199" w:rsidRDefault="007E2199" w:rsidP="007E2199">
      <w:pPr>
        <w:pStyle w:val="210"/>
        <w:shd w:val="clear" w:color="auto" w:fill="auto"/>
        <w:spacing w:line="240" w:lineRule="auto"/>
        <w:ind w:firstLine="709"/>
        <w:jc w:val="center"/>
        <w:rPr>
          <w:i w:val="0"/>
          <w:sz w:val="28"/>
          <w:szCs w:val="28"/>
          <w:lang w:val="en-US"/>
        </w:rPr>
      </w:pPr>
    </w:p>
    <w:p w:rsidR="007E2199" w:rsidRDefault="007E2199" w:rsidP="007E2199">
      <w:pPr>
        <w:pStyle w:val="210"/>
        <w:shd w:val="clear" w:color="auto" w:fill="auto"/>
        <w:spacing w:line="240" w:lineRule="auto"/>
        <w:ind w:firstLine="709"/>
        <w:jc w:val="center"/>
        <w:rPr>
          <w:i w:val="0"/>
          <w:sz w:val="28"/>
          <w:szCs w:val="28"/>
          <w:lang w:val="en-US"/>
        </w:rPr>
      </w:pPr>
    </w:p>
    <w:p w:rsidR="007E2199" w:rsidRPr="007E2199" w:rsidRDefault="007E2199" w:rsidP="007E2199">
      <w:pPr>
        <w:pStyle w:val="210"/>
        <w:shd w:val="clear" w:color="auto" w:fill="auto"/>
        <w:spacing w:line="240" w:lineRule="auto"/>
        <w:ind w:firstLine="709"/>
        <w:jc w:val="center"/>
        <w:rPr>
          <w:i w:val="0"/>
          <w:sz w:val="28"/>
          <w:szCs w:val="28"/>
          <w:lang w:val="en-US"/>
        </w:rPr>
      </w:pPr>
    </w:p>
    <w:p w:rsidR="009C5FB3" w:rsidRPr="007E2199" w:rsidRDefault="00AD14C2" w:rsidP="009C5FB3">
      <w:pPr>
        <w:pStyle w:val="afb"/>
        <w:jc w:val="center"/>
        <w:rPr>
          <w:rFonts w:ascii="Times New Roman" w:hAnsi="Times New Roman"/>
          <w:b/>
          <w:spacing w:val="6"/>
          <w:sz w:val="28"/>
          <w:szCs w:val="28"/>
          <w:lang w:val="kk-KZ"/>
        </w:rPr>
      </w:pPr>
      <w:r>
        <w:rPr>
          <w:rFonts w:ascii="Times New Roman" w:hAnsi="Times New Roman"/>
          <w:b/>
          <w:spacing w:val="6"/>
          <w:sz w:val="28"/>
          <w:szCs w:val="28"/>
        </w:rPr>
        <w:t>ПРИЛОЖЕНИЕ</w:t>
      </w:r>
      <w:r w:rsidR="008D50A8" w:rsidRPr="009D6659">
        <w:rPr>
          <w:rFonts w:ascii="Times New Roman" w:hAnsi="Times New Roman"/>
          <w:b/>
          <w:spacing w:val="6"/>
          <w:sz w:val="28"/>
          <w:szCs w:val="28"/>
          <w:lang w:val="en-US"/>
        </w:rPr>
        <w:t xml:space="preserve"> </w:t>
      </w:r>
      <w:r w:rsidR="007E2199">
        <w:rPr>
          <w:rFonts w:ascii="Times New Roman" w:hAnsi="Times New Roman"/>
          <w:b/>
          <w:spacing w:val="6"/>
          <w:sz w:val="28"/>
          <w:szCs w:val="28"/>
          <w:lang w:val="kk-KZ"/>
        </w:rPr>
        <w:t>И</w:t>
      </w:r>
    </w:p>
    <w:p w:rsidR="009C5FB3" w:rsidRPr="009D6659" w:rsidRDefault="009C5FB3" w:rsidP="009C5FB3">
      <w:pPr>
        <w:pStyle w:val="afb"/>
        <w:jc w:val="center"/>
        <w:rPr>
          <w:rFonts w:ascii="Times New Roman" w:hAnsi="Times New Roman"/>
          <w:spacing w:val="6"/>
          <w:sz w:val="28"/>
          <w:szCs w:val="28"/>
          <w:lang w:val="en-US"/>
        </w:rPr>
      </w:pPr>
    </w:p>
    <w:p w:rsidR="009C5FB3" w:rsidRPr="009D6659" w:rsidRDefault="009C5FB3" w:rsidP="009C5FB3">
      <w:pPr>
        <w:pStyle w:val="afb"/>
        <w:jc w:val="center"/>
        <w:rPr>
          <w:rFonts w:ascii="Times New Roman" w:hAnsi="Times New Roman"/>
          <w:spacing w:val="6"/>
          <w:sz w:val="28"/>
          <w:szCs w:val="28"/>
          <w:lang w:val="en-US"/>
        </w:rPr>
      </w:pPr>
      <w:r>
        <w:rPr>
          <w:rFonts w:ascii="Times New Roman" w:hAnsi="Times New Roman"/>
          <w:spacing w:val="6"/>
          <w:sz w:val="28"/>
          <w:szCs w:val="28"/>
        </w:rPr>
        <w:t>Аудирование</w:t>
      </w:r>
    </w:p>
    <w:p w:rsidR="009C5FB3" w:rsidRPr="009D6659" w:rsidRDefault="009C5FB3" w:rsidP="009C5FB3">
      <w:pPr>
        <w:pStyle w:val="afb"/>
        <w:jc w:val="center"/>
        <w:rPr>
          <w:rFonts w:ascii="Times New Roman" w:hAnsi="Times New Roman"/>
          <w:spacing w:val="6"/>
          <w:sz w:val="28"/>
          <w:szCs w:val="28"/>
          <w:lang w:val="en-US"/>
        </w:rPr>
      </w:pPr>
    </w:p>
    <w:p w:rsidR="009C5FB3" w:rsidRPr="009D6659" w:rsidRDefault="00040CCD" w:rsidP="009C5FB3">
      <w:pPr>
        <w:pStyle w:val="afb"/>
        <w:jc w:val="center"/>
        <w:rPr>
          <w:rFonts w:ascii="Times New Roman" w:hAnsi="Times New Roman"/>
          <w:i/>
          <w:spacing w:val="6"/>
          <w:sz w:val="28"/>
          <w:szCs w:val="28"/>
          <w:lang w:val="en-US"/>
        </w:rPr>
      </w:pPr>
      <w:r w:rsidRPr="007E2199">
        <w:rPr>
          <w:rFonts w:ascii="Times New Roman" w:hAnsi="Times New Roman"/>
          <w:i/>
          <w:sz w:val="28"/>
          <w:szCs w:val="28"/>
          <w:lang w:val="en-US"/>
        </w:rPr>
        <w:t>ORGANISM</w:t>
      </w:r>
      <w:r w:rsidRPr="009D6659">
        <w:rPr>
          <w:rFonts w:ascii="Times New Roman" w:hAnsi="Times New Roman"/>
          <w:i/>
          <w:sz w:val="28"/>
          <w:szCs w:val="28"/>
          <w:lang w:val="en-US"/>
        </w:rPr>
        <w:t xml:space="preserve"> </w:t>
      </w:r>
      <w:r w:rsidRPr="007E2199">
        <w:rPr>
          <w:rFonts w:ascii="Times New Roman" w:hAnsi="Times New Roman"/>
          <w:i/>
          <w:sz w:val="28"/>
          <w:szCs w:val="28"/>
          <w:lang w:val="en-US"/>
        </w:rPr>
        <w:t>AND</w:t>
      </w:r>
      <w:r w:rsidRPr="009D6659">
        <w:rPr>
          <w:rFonts w:ascii="Times New Roman" w:hAnsi="Times New Roman"/>
          <w:i/>
          <w:sz w:val="28"/>
          <w:szCs w:val="28"/>
          <w:lang w:val="en-US"/>
        </w:rPr>
        <w:t xml:space="preserve"> </w:t>
      </w:r>
      <w:r w:rsidRPr="007E2199">
        <w:rPr>
          <w:rFonts w:ascii="Times New Roman" w:hAnsi="Times New Roman"/>
          <w:i/>
          <w:sz w:val="28"/>
          <w:szCs w:val="28"/>
          <w:lang w:val="en-US"/>
        </w:rPr>
        <w:t>ENVIRONMENT</w:t>
      </w:r>
    </w:p>
    <w:p w:rsidR="009C5FB3" w:rsidRPr="009D6659" w:rsidRDefault="009C5FB3" w:rsidP="001721A2">
      <w:pPr>
        <w:pStyle w:val="afb"/>
        <w:jc w:val="center"/>
        <w:rPr>
          <w:rFonts w:ascii="Times New Roman" w:hAnsi="Times New Roman"/>
          <w:b/>
          <w:spacing w:val="6"/>
          <w:sz w:val="28"/>
          <w:szCs w:val="28"/>
          <w:lang w:val="en-US"/>
        </w:rPr>
      </w:pPr>
    </w:p>
    <w:p w:rsidR="00040CCD" w:rsidRPr="007E2199" w:rsidRDefault="00040CCD" w:rsidP="007E2199">
      <w:pPr>
        <w:autoSpaceDE w:val="0"/>
        <w:autoSpaceDN w:val="0"/>
        <w:adjustRightInd w:val="0"/>
        <w:spacing w:after="0" w:line="240" w:lineRule="auto"/>
        <w:ind w:firstLine="709"/>
        <w:jc w:val="both"/>
        <w:rPr>
          <w:rFonts w:ascii="Times New Roman" w:hAnsi="Times New Roman"/>
          <w:sz w:val="28"/>
          <w:szCs w:val="28"/>
          <w:lang w:val="en-US"/>
        </w:rPr>
      </w:pPr>
      <w:r w:rsidRPr="007E2199">
        <w:rPr>
          <w:rFonts w:ascii="Times New Roman" w:hAnsi="Times New Roman"/>
          <w:sz w:val="28"/>
          <w:szCs w:val="28"/>
          <w:lang w:val="en-US"/>
        </w:rPr>
        <w:t xml:space="preserve">Ecology studies the interactions among organisms and their environment. It does not only make biological connections clearer, but also has great importance for many branches of production, e.g., for agriculture and forestry, as well as human medicine and veterinary medicine. The environment affects every living being. The environment is divided into environmental factors for better analysis of its effect. Light, temperature, water, gases of the air, wind and ground belong to the abiotic factors. All living beings belong to the biotic factors. </w:t>
      </w:r>
    </w:p>
    <w:p w:rsidR="00040CCD" w:rsidRPr="007E2199" w:rsidRDefault="00040CCD" w:rsidP="007E2199">
      <w:pPr>
        <w:autoSpaceDE w:val="0"/>
        <w:autoSpaceDN w:val="0"/>
        <w:adjustRightInd w:val="0"/>
        <w:spacing w:after="0" w:line="240" w:lineRule="auto"/>
        <w:ind w:firstLine="709"/>
        <w:jc w:val="both"/>
        <w:rPr>
          <w:rFonts w:ascii="Times New Roman" w:hAnsi="Times New Roman"/>
          <w:sz w:val="28"/>
          <w:szCs w:val="28"/>
          <w:lang w:val="en-US"/>
        </w:rPr>
      </w:pPr>
      <w:r w:rsidRPr="007E2199">
        <w:rPr>
          <w:rFonts w:ascii="Times New Roman" w:hAnsi="Times New Roman"/>
          <w:sz w:val="28"/>
          <w:szCs w:val="28"/>
          <w:lang w:val="en-US"/>
        </w:rPr>
        <w:t>Every living being is adapted in certain measure to the environment. Some living beings survive big variations of the abiotic factors well and, therefore, are spread on the whole planet. Other living beings occur only in certain areas of the earth because they can live only under narrow conditions.</w:t>
      </w:r>
    </w:p>
    <w:p w:rsidR="003C6617" w:rsidRPr="007E2199" w:rsidRDefault="003C6617" w:rsidP="007E2199">
      <w:pPr>
        <w:tabs>
          <w:tab w:val="left" w:pos="510"/>
        </w:tabs>
        <w:spacing w:after="0" w:line="240" w:lineRule="auto"/>
        <w:ind w:firstLine="709"/>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 xml:space="preserve">Environmental factors </w:t>
      </w:r>
    </w:p>
    <w:p w:rsidR="00040CCD" w:rsidRPr="007E2199" w:rsidRDefault="00040CCD" w:rsidP="007E2199">
      <w:pPr>
        <w:tabs>
          <w:tab w:val="left" w:pos="510"/>
        </w:tabs>
        <w:spacing w:after="0" w:line="240" w:lineRule="auto"/>
        <w:ind w:firstLine="709"/>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All living beings need warmth for their metabolism. Every species has a specific temperature optimum. The living being is especially active at the optimum temperature; it reacts fast to excitations, moves, consumes a lot of food, grows and increases. Species adapts to this temperature best of all.</w:t>
      </w:r>
    </w:p>
    <w:p w:rsidR="00040CCD" w:rsidRPr="007E2199" w:rsidRDefault="00040CCD" w:rsidP="007E2199">
      <w:pPr>
        <w:tabs>
          <w:tab w:val="left" w:pos="510"/>
        </w:tabs>
        <w:spacing w:after="0" w:line="240" w:lineRule="auto"/>
        <w:ind w:firstLine="709"/>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The activity of the ectothermic animals depends more on the environmental temperature, than that of the endothermic animals. The minimum temperature for most ectothermic animals is about 0 °C, the maximum is from 50 °C to 60 °C. At the extreme temperatures the living beings can just still live, but they do not reproduce any more. At less than 0 °C their cytoplasm is destroyed by ice formation; at more than 50 °C the structure of protein is disintegrated. The hypnospores of bacteria and protozoans can survive substantially higher and deeper temperatures in dry state.</w:t>
      </w:r>
    </w:p>
    <w:p w:rsidR="00040CCD" w:rsidRPr="007E2199" w:rsidRDefault="00040CCD" w:rsidP="007E2199">
      <w:pPr>
        <w:tabs>
          <w:tab w:val="left" w:pos="510"/>
        </w:tabs>
        <w:spacing w:after="0" w:line="240" w:lineRule="auto"/>
        <w:ind w:firstLine="709"/>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The endothermic animals (birds and mammals) are substantially more independent of the environmental temperature. This is possible due to their construction and the ability to regulate their body temperature. Therefore, they can also inhabit cold seas and cold mountains.</w:t>
      </w:r>
    </w:p>
    <w:p w:rsidR="00040CCD" w:rsidRPr="007E2199" w:rsidRDefault="00040CCD" w:rsidP="007E2199">
      <w:pPr>
        <w:tabs>
          <w:tab w:val="left" w:pos="510"/>
        </w:tabs>
        <w:spacing w:after="0" w:line="240" w:lineRule="auto"/>
        <w:ind w:firstLine="709"/>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Water is of vital importance for all organisms. They need it as a means of transportation and as a building material. Water defines the original living space of all living beings. The vaporisation protection on the skin of some organisms was originated during the phyletic evolution. Insects have a chitin layer and reptiles a horny layer by which they can live on the dry land. The humid respiratory organs of the animals living on land lie inside of the body and are thereby protected against dehydration.</w:t>
      </w:r>
    </w:p>
    <w:p w:rsidR="00373188" w:rsidRPr="007E2199" w:rsidRDefault="00373188" w:rsidP="007E2199">
      <w:pPr>
        <w:autoSpaceDE w:val="0"/>
        <w:autoSpaceDN w:val="0"/>
        <w:adjustRightInd w:val="0"/>
        <w:spacing w:after="0" w:line="240" w:lineRule="auto"/>
        <w:ind w:firstLine="709"/>
        <w:jc w:val="both"/>
        <w:rPr>
          <w:rFonts w:ascii="Times New Roman" w:eastAsia="LiberationSerif-Italic" w:hAnsi="Times New Roman"/>
          <w:i/>
          <w:iCs/>
          <w:sz w:val="28"/>
          <w:szCs w:val="28"/>
          <w:lang w:val="en-US"/>
        </w:rPr>
      </w:pPr>
    </w:p>
    <w:p w:rsidR="008945B2" w:rsidRDefault="008945B2" w:rsidP="007E2199">
      <w:pPr>
        <w:autoSpaceDE w:val="0"/>
        <w:autoSpaceDN w:val="0"/>
        <w:adjustRightInd w:val="0"/>
        <w:spacing w:after="0" w:line="240" w:lineRule="auto"/>
        <w:ind w:firstLine="709"/>
        <w:jc w:val="both"/>
        <w:rPr>
          <w:rFonts w:ascii="Times New Roman" w:eastAsia="LiberationSerif-Italic" w:hAnsi="Times New Roman"/>
          <w:i/>
          <w:iCs/>
          <w:sz w:val="28"/>
          <w:szCs w:val="28"/>
          <w:lang w:val="kk-KZ"/>
        </w:rPr>
      </w:pPr>
    </w:p>
    <w:p w:rsidR="00545A3F" w:rsidRPr="00545A3F" w:rsidRDefault="00545A3F" w:rsidP="007E2199">
      <w:pPr>
        <w:autoSpaceDE w:val="0"/>
        <w:autoSpaceDN w:val="0"/>
        <w:adjustRightInd w:val="0"/>
        <w:spacing w:after="0" w:line="240" w:lineRule="auto"/>
        <w:ind w:firstLine="709"/>
        <w:jc w:val="both"/>
        <w:rPr>
          <w:rFonts w:ascii="Times New Roman" w:eastAsia="LiberationSerif-Italic" w:hAnsi="Times New Roman"/>
          <w:i/>
          <w:iCs/>
          <w:sz w:val="28"/>
          <w:szCs w:val="28"/>
          <w:lang w:val="kk-KZ"/>
        </w:rPr>
      </w:pPr>
    </w:p>
    <w:p w:rsidR="0085603F" w:rsidRPr="007E2199" w:rsidRDefault="0085603F" w:rsidP="007E2199">
      <w:pPr>
        <w:autoSpaceDE w:val="0"/>
        <w:autoSpaceDN w:val="0"/>
        <w:adjustRightInd w:val="0"/>
        <w:spacing w:after="0" w:line="240" w:lineRule="auto"/>
        <w:ind w:firstLine="709"/>
        <w:jc w:val="both"/>
        <w:rPr>
          <w:rFonts w:ascii="Times New Roman" w:eastAsia="LiberationSerif-Italic" w:hAnsi="Times New Roman"/>
          <w:i/>
          <w:iCs/>
          <w:sz w:val="28"/>
          <w:szCs w:val="28"/>
          <w:lang w:val="en-US"/>
        </w:rPr>
      </w:pPr>
    </w:p>
    <w:p w:rsidR="00373188" w:rsidRDefault="00373188" w:rsidP="004B72B0">
      <w:pPr>
        <w:autoSpaceDE w:val="0"/>
        <w:autoSpaceDN w:val="0"/>
        <w:adjustRightInd w:val="0"/>
        <w:spacing w:after="0" w:line="240" w:lineRule="auto"/>
        <w:ind w:firstLine="708"/>
        <w:jc w:val="both"/>
        <w:rPr>
          <w:rFonts w:ascii="Times New Roman" w:eastAsia="LiberationSerif-Italic" w:hAnsi="Times New Roman"/>
          <w:i/>
          <w:iCs/>
          <w:sz w:val="28"/>
          <w:szCs w:val="28"/>
          <w:lang w:val="en-US"/>
        </w:rPr>
      </w:pPr>
      <w:r>
        <w:rPr>
          <w:rFonts w:ascii="Times New Roman" w:eastAsia="LiberationSerif-Italic" w:hAnsi="Times New Roman"/>
          <w:i/>
          <w:iCs/>
          <w:sz w:val="28"/>
          <w:szCs w:val="28"/>
          <w:lang w:val="en-US"/>
        </w:rPr>
        <w:t>Task 1</w:t>
      </w:r>
      <w:r w:rsidRPr="00286160">
        <w:rPr>
          <w:rFonts w:ascii="Times New Roman" w:eastAsia="LiberationSerif-Italic" w:hAnsi="Times New Roman"/>
          <w:i/>
          <w:iCs/>
          <w:sz w:val="28"/>
          <w:szCs w:val="28"/>
          <w:lang w:val="en-US"/>
        </w:rPr>
        <w:t xml:space="preserve">. </w:t>
      </w:r>
      <w:r>
        <w:rPr>
          <w:rFonts w:ascii="Times New Roman" w:eastAsia="LiberationSerif-Italic" w:hAnsi="Times New Roman"/>
          <w:i/>
          <w:iCs/>
          <w:sz w:val="28"/>
          <w:szCs w:val="28"/>
          <w:lang w:val="en-US"/>
        </w:rPr>
        <w:t xml:space="preserve">Listen to the </w:t>
      </w:r>
      <w:r w:rsidR="003C6617">
        <w:rPr>
          <w:rFonts w:ascii="Times New Roman" w:eastAsia="LiberationSerif-Italic" w:hAnsi="Times New Roman"/>
          <w:i/>
          <w:iCs/>
          <w:sz w:val="28"/>
          <w:szCs w:val="28"/>
          <w:lang w:val="en-US"/>
        </w:rPr>
        <w:t xml:space="preserve">first part of the </w:t>
      </w:r>
      <w:r>
        <w:rPr>
          <w:rFonts w:ascii="Times New Roman" w:eastAsia="LiberationSerif-Italic" w:hAnsi="Times New Roman"/>
          <w:i/>
          <w:iCs/>
          <w:sz w:val="28"/>
          <w:szCs w:val="28"/>
          <w:lang w:val="en-US"/>
        </w:rPr>
        <w:t>recording and check if the statements 1-5 are true (T) or false (F).</w:t>
      </w:r>
    </w:p>
    <w:p w:rsidR="00373188" w:rsidRDefault="00373188" w:rsidP="00876EE2">
      <w:pPr>
        <w:autoSpaceDE w:val="0"/>
        <w:autoSpaceDN w:val="0"/>
        <w:adjustRightInd w:val="0"/>
        <w:spacing w:after="0" w:line="240" w:lineRule="auto"/>
        <w:jc w:val="both"/>
        <w:rPr>
          <w:rFonts w:ascii="Times New Roman" w:eastAsia="LiberationSerif-Italic" w:hAnsi="Times New Roman"/>
          <w:i/>
          <w:iCs/>
          <w:sz w:val="28"/>
          <w:szCs w:val="28"/>
          <w:lang w:val="en-US"/>
        </w:rPr>
      </w:pPr>
    </w:p>
    <w:tbl>
      <w:tblPr>
        <w:tblW w:w="0" w:type="auto"/>
        <w:tblLook w:val="04A0" w:firstRow="1" w:lastRow="0" w:firstColumn="1" w:lastColumn="0" w:noHBand="0" w:noVBand="1"/>
      </w:tblPr>
      <w:tblGrid>
        <w:gridCol w:w="8330"/>
        <w:gridCol w:w="1240"/>
      </w:tblGrid>
      <w:tr w:rsidR="007E4769" w:rsidRPr="004A30E1" w:rsidTr="004A30E1">
        <w:trPr>
          <w:trHeight w:val="273"/>
        </w:trPr>
        <w:tc>
          <w:tcPr>
            <w:tcW w:w="8330" w:type="dxa"/>
          </w:tcPr>
          <w:p w:rsidR="007E4769" w:rsidRPr="004A30E1" w:rsidRDefault="007E4769" w:rsidP="004A30E1">
            <w:pPr>
              <w:autoSpaceDE w:val="0"/>
              <w:autoSpaceDN w:val="0"/>
              <w:adjustRightInd w:val="0"/>
              <w:spacing w:after="0" w:line="240" w:lineRule="auto"/>
              <w:jc w:val="both"/>
              <w:rPr>
                <w:rFonts w:ascii="Times New Roman" w:eastAsia="LiberationSerif-Italic" w:hAnsi="Times New Roman"/>
                <w:iCs/>
                <w:sz w:val="28"/>
                <w:szCs w:val="28"/>
                <w:lang w:val="en-US"/>
              </w:rPr>
            </w:pPr>
            <w:r w:rsidRPr="004A30E1">
              <w:rPr>
                <w:rFonts w:ascii="Times New Roman" w:eastAsia="LiberationSerif-Italic" w:hAnsi="Times New Roman"/>
                <w:iCs/>
                <w:sz w:val="28"/>
                <w:szCs w:val="28"/>
                <w:lang w:val="en-US"/>
              </w:rPr>
              <w:t xml:space="preserve">1. </w:t>
            </w:r>
            <w:r w:rsidRPr="004A30E1">
              <w:rPr>
                <w:rFonts w:ascii="Times New Roman" w:hAnsi="Times New Roman"/>
                <w:sz w:val="28"/>
                <w:szCs w:val="28"/>
                <w:lang w:val="en-US"/>
              </w:rPr>
              <w:t>Ecology studies the interactions among organisms and their environment.</w:t>
            </w:r>
          </w:p>
        </w:tc>
        <w:tc>
          <w:tcPr>
            <w:tcW w:w="1240" w:type="dxa"/>
            <w:vAlign w:val="center"/>
          </w:tcPr>
          <w:p w:rsidR="007E4769" w:rsidRPr="004A30E1" w:rsidRDefault="007E4769" w:rsidP="004A30E1">
            <w:pPr>
              <w:autoSpaceDE w:val="0"/>
              <w:autoSpaceDN w:val="0"/>
              <w:adjustRightInd w:val="0"/>
              <w:spacing w:after="0" w:line="240" w:lineRule="auto"/>
              <w:jc w:val="center"/>
              <w:rPr>
                <w:rFonts w:ascii="Times New Roman" w:eastAsia="LiberationSerif-Italic" w:hAnsi="Times New Roman"/>
                <w:iCs/>
                <w:sz w:val="28"/>
                <w:szCs w:val="28"/>
                <w:lang w:val="en-US"/>
              </w:rPr>
            </w:pPr>
            <w:r w:rsidRPr="004A30E1">
              <w:rPr>
                <w:rFonts w:ascii="Times New Roman" w:eastAsia="LiberationSerif-Italic" w:hAnsi="Times New Roman"/>
                <w:iCs/>
                <w:sz w:val="28"/>
                <w:szCs w:val="28"/>
                <w:lang w:val="en-US"/>
              </w:rPr>
              <w:t>T / F</w:t>
            </w:r>
          </w:p>
        </w:tc>
      </w:tr>
      <w:tr w:rsidR="007E4769" w:rsidRPr="004A30E1" w:rsidTr="004A30E1">
        <w:tc>
          <w:tcPr>
            <w:tcW w:w="8330" w:type="dxa"/>
          </w:tcPr>
          <w:p w:rsidR="007E4769" w:rsidRPr="004A30E1" w:rsidRDefault="007E4769" w:rsidP="004A30E1">
            <w:pPr>
              <w:autoSpaceDE w:val="0"/>
              <w:autoSpaceDN w:val="0"/>
              <w:adjustRightInd w:val="0"/>
              <w:spacing w:after="0" w:line="240" w:lineRule="auto"/>
              <w:jc w:val="both"/>
              <w:rPr>
                <w:rFonts w:ascii="Times New Roman" w:eastAsia="LiberationSerif-Italic" w:hAnsi="Times New Roman"/>
                <w:iCs/>
                <w:sz w:val="28"/>
                <w:szCs w:val="28"/>
                <w:lang w:val="en-US"/>
              </w:rPr>
            </w:pPr>
            <w:r w:rsidRPr="004A30E1">
              <w:rPr>
                <w:rFonts w:ascii="Times New Roman" w:hAnsi="Times New Roman"/>
                <w:sz w:val="28"/>
                <w:szCs w:val="28"/>
                <w:lang w:val="en-US"/>
              </w:rPr>
              <w:t>2. Ecology has great importance for many branches of production.</w:t>
            </w:r>
          </w:p>
        </w:tc>
        <w:tc>
          <w:tcPr>
            <w:tcW w:w="1240" w:type="dxa"/>
            <w:vAlign w:val="center"/>
          </w:tcPr>
          <w:p w:rsidR="007E4769" w:rsidRPr="004A30E1" w:rsidRDefault="007E4769" w:rsidP="004A30E1">
            <w:pPr>
              <w:spacing w:after="0" w:line="240" w:lineRule="auto"/>
              <w:jc w:val="center"/>
            </w:pPr>
            <w:r w:rsidRPr="004A30E1">
              <w:rPr>
                <w:rFonts w:ascii="Times New Roman" w:eastAsia="LiberationSerif-Italic" w:hAnsi="Times New Roman"/>
                <w:iCs/>
                <w:sz w:val="28"/>
                <w:szCs w:val="28"/>
                <w:lang w:val="en-US"/>
              </w:rPr>
              <w:t>T / F</w:t>
            </w:r>
          </w:p>
        </w:tc>
      </w:tr>
      <w:tr w:rsidR="007E4769" w:rsidRPr="004A30E1" w:rsidTr="004A30E1">
        <w:tc>
          <w:tcPr>
            <w:tcW w:w="8330" w:type="dxa"/>
          </w:tcPr>
          <w:p w:rsidR="007E4769" w:rsidRPr="004A30E1" w:rsidRDefault="007E4769" w:rsidP="004A30E1">
            <w:pPr>
              <w:tabs>
                <w:tab w:val="left" w:pos="7290"/>
              </w:tabs>
              <w:autoSpaceDE w:val="0"/>
              <w:autoSpaceDN w:val="0"/>
              <w:adjustRightInd w:val="0"/>
              <w:spacing w:after="0" w:line="240" w:lineRule="auto"/>
              <w:jc w:val="both"/>
              <w:rPr>
                <w:rFonts w:ascii="Times New Roman" w:eastAsia="LiberationSerif-Italic" w:hAnsi="Times New Roman"/>
                <w:iCs/>
                <w:sz w:val="28"/>
                <w:szCs w:val="28"/>
                <w:lang w:val="en-US"/>
              </w:rPr>
            </w:pPr>
            <w:r w:rsidRPr="004A30E1">
              <w:rPr>
                <w:rFonts w:ascii="Times New Roman" w:hAnsi="Times New Roman"/>
                <w:sz w:val="28"/>
                <w:szCs w:val="28"/>
                <w:lang w:val="en-US"/>
              </w:rPr>
              <w:t>3. Not every living being is affected by the environment.</w:t>
            </w:r>
            <w:r w:rsidRPr="004A30E1">
              <w:rPr>
                <w:rFonts w:ascii="Times New Roman" w:hAnsi="Times New Roman"/>
                <w:sz w:val="28"/>
                <w:szCs w:val="28"/>
                <w:lang w:val="en-US"/>
              </w:rPr>
              <w:tab/>
            </w:r>
          </w:p>
        </w:tc>
        <w:tc>
          <w:tcPr>
            <w:tcW w:w="1240" w:type="dxa"/>
            <w:vAlign w:val="center"/>
          </w:tcPr>
          <w:p w:rsidR="007E4769" w:rsidRPr="004A30E1" w:rsidRDefault="007E4769" w:rsidP="004A30E1">
            <w:pPr>
              <w:spacing w:after="0" w:line="240" w:lineRule="auto"/>
              <w:jc w:val="center"/>
            </w:pPr>
            <w:r w:rsidRPr="004A30E1">
              <w:rPr>
                <w:rFonts w:ascii="Times New Roman" w:eastAsia="LiberationSerif-Italic" w:hAnsi="Times New Roman"/>
                <w:iCs/>
                <w:sz w:val="28"/>
                <w:szCs w:val="28"/>
                <w:lang w:val="en-US"/>
              </w:rPr>
              <w:t>T / F</w:t>
            </w:r>
          </w:p>
        </w:tc>
      </w:tr>
      <w:tr w:rsidR="007E4769" w:rsidRPr="004A30E1" w:rsidTr="004A30E1">
        <w:tc>
          <w:tcPr>
            <w:tcW w:w="8330" w:type="dxa"/>
          </w:tcPr>
          <w:p w:rsidR="007E4769" w:rsidRPr="004A30E1" w:rsidRDefault="007E4769" w:rsidP="004A30E1">
            <w:pPr>
              <w:autoSpaceDE w:val="0"/>
              <w:autoSpaceDN w:val="0"/>
              <w:adjustRightInd w:val="0"/>
              <w:spacing w:after="0" w:line="240" w:lineRule="auto"/>
              <w:jc w:val="both"/>
              <w:rPr>
                <w:rFonts w:ascii="Times New Roman" w:eastAsia="LiberationSerif-Italic" w:hAnsi="Times New Roman"/>
                <w:iCs/>
                <w:sz w:val="28"/>
                <w:szCs w:val="28"/>
                <w:lang w:val="en-US"/>
              </w:rPr>
            </w:pPr>
            <w:r w:rsidRPr="004A30E1">
              <w:rPr>
                <w:rFonts w:ascii="Times New Roman" w:hAnsi="Times New Roman"/>
                <w:sz w:val="28"/>
                <w:szCs w:val="28"/>
                <w:lang w:val="en-US"/>
              </w:rPr>
              <w:t xml:space="preserve">4. Light, temperature, water, gases of the air, wind and ground belong to the biotic factors. </w:t>
            </w:r>
          </w:p>
        </w:tc>
        <w:tc>
          <w:tcPr>
            <w:tcW w:w="1240" w:type="dxa"/>
            <w:vAlign w:val="center"/>
          </w:tcPr>
          <w:p w:rsidR="007E4769" w:rsidRPr="004A30E1" w:rsidRDefault="007E4769" w:rsidP="004A30E1">
            <w:pPr>
              <w:spacing w:after="0" w:line="240" w:lineRule="auto"/>
              <w:jc w:val="center"/>
            </w:pPr>
            <w:r w:rsidRPr="004A30E1">
              <w:rPr>
                <w:rFonts w:ascii="Times New Roman" w:eastAsia="LiberationSerif-Italic" w:hAnsi="Times New Roman"/>
                <w:iCs/>
                <w:sz w:val="28"/>
                <w:szCs w:val="28"/>
                <w:lang w:val="en-US"/>
              </w:rPr>
              <w:t>T / F</w:t>
            </w:r>
          </w:p>
        </w:tc>
      </w:tr>
      <w:tr w:rsidR="007E4769" w:rsidRPr="004A30E1" w:rsidTr="004A30E1">
        <w:tc>
          <w:tcPr>
            <w:tcW w:w="8330" w:type="dxa"/>
          </w:tcPr>
          <w:p w:rsidR="007E4769" w:rsidRPr="004A30E1" w:rsidRDefault="007E4769" w:rsidP="004A30E1">
            <w:pPr>
              <w:autoSpaceDE w:val="0"/>
              <w:autoSpaceDN w:val="0"/>
              <w:adjustRightInd w:val="0"/>
              <w:spacing w:after="0" w:line="240" w:lineRule="auto"/>
              <w:jc w:val="both"/>
              <w:rPr>
                <w:rFonts w:ascii="Times New Roman" w:eastAsia="LiberationSerif-Italic" w:hAnsi="Times New Roman"/>
                <w:iCs/>
                <w:sz w:val="28"/>
                <w:szCs w:val="28"/>
                <w:lang w:val="en-US"/>
              </w:rPr>
            </w:pPr>
            <w:r w:rsidRPr="004A30E1">
              <w:rPr>
                <w:rFonts w:ascii="Times New Roman" w:hAnsi="Times New Roman"/>
                <w:sz w:val="28"/>
                <w:szCs w:val="28"/>
                <w:lang w:val="en-US"/>
              </w:rPr>
              <w:t xml:space="preserve">5. All living beings belong to the abiotic factors. </w:t>
            </w:r>
          </w:p>
        </w:tc>
        <w:tc>
          <w:tcPr>
            <w:tcW w:w="1240" w:type="dxa"/>
            <w:vAlign w:val="center"/>
          </w:tcPr>
          <w:p w:rsidR="007E4769" w:rsidRPr="004A30E1" w:rsidRDefault="007E4769" w:rsidP="004A30E1">
            <w:pPr>
              <w:spacing w:after="0" w:line="240" w:lineRule="auto"/>
              <w:jc w:val="center"/>
            </w:pPr>
            <w:r w:rsidRPr="004A30E1">
              <w:rPr>
                <w:rFonts w:ascii="Times New Roman" w:eastAsia="LiberationSerif-Italic" w:hAnsi="Times New Roman"/>
                <w:iCs/>
                <w:sz w:val="28"/>
                <w:szCs w:val="28"/>
                <w:lang w:val="en-US"/>
              </w:rPr>
              <w:t>T / F</w:t>
            </w:r>
          </w:p>
        </w:tc>
      </w:tr>
    </w:tbl>
    <w:p w:rsidR="007E4769" w:rsidRDefault="007E4769" w:rsidP="00876EE2">
      <w:pPr>
        <w:autoSpaceDE w:val="0"/>
        <w:autoSpaceDN w:val="0"/>
        <w:adjustRightInd w:val="0"/>
        <w:spacing w:after="0" w:line="240" w:lineRule="auto"/>
        <w:jc w:val="both"/>
        <w:rPr>
          <w:rFonts w:ascii="Times New Roman" w:eastAsia="LiberationSerif-Italic" w:hAnsi="Times New Roman"/>
          <w:iCs/>
          <w:sz w:val="28"/>
          <w:szCs w:val="28"/>
          <w:lang w:val="en-US"/>
        </w:rPr>
      </w:pPr>
    </w:p>
    <w:p w:rsidR="003C6617" w:rsidRDefault="003C6617" w:rsidP="004B72B0">
      <w:pPr>
        <w:autoSpaceDE w:val="0"/>
        <w:autoSpaceDN w:val="0"/>
        <w:adjustRightInd w:val="0"/>
        <w:spacing w:after="0" w:line="240" w:lineRule="auto"/>
        <w:ind w:firstLine="708"/>
        <w:jc w:val="both"/>
        <w:rPr>
          <w:rFonts w:ascii="Times New Roman" w:eastAsia="LiberationSerif-Italic" w:hAnsi="Times New Roman"/>
          <w:i/>
          <w:iCs/>
          <w:sz w:val="28"/>
          <w:szCs w:val="28"/>
          <w:lang w:val="en-US"/>
        </w:rPr>
      </w:pPr>
      <w:r>
        <w:rPr>
          <w:rFonts w:ascii="Times New Roman" w:eastAsia="LiberationSerif-Italic" w:hAnsi="Times New Roman"/>
          <w:i/>
          <w:iCs/>
          <w:sz w:val="28"/>
          <w:szCs w:val="28"/>
          <w:lang w:val="en-US"/>
        </w:rPr>
        <w:t>Task 2</w:t>
      </w:r>
      <w:r w:rsidRPr="00286160">
        <w:rPr>
          <w:rFonts w:ascii="Times New Roman" w:eastAsia="LiberationSerif-Italic" w:hAnsi="Times New Roman"/>
          <w:i/>
          <w:iCs/>
          <w:sz w:val="28"/>
          <w:szCs w:val="28"/>
          <w:lang w:val="en-US"/>
        </w:rPr>
        <w:t xml:space="preserve">. </w:t>
      </w:r>
      <w:r>
        <w:rPr>
          <w:rFonts w:ascii="Times New Roman" w:eastAsia="LiberationSerif-Italic" w:hAnsi="Times New Roman"/>
          <w:i/>
          <w:iCs/>
          <w:sz w:val="28"/>
          <w:szCs w:val="28"/>
          <w:lang w:val="en-US"/>
        </w:rPr>
        <w:t>Listen to the second part of the recording and choose the correct answers to the questions 6-10.</w:t>
      </w:r>
    </w:p>
    <w:p w:rsidR="00373188" w:rsidRDefault="00373188" w:rsidP="00876EE2">
      <w:pPr>
        <w:autoSpaceDE w:val="0"/>
        <w:autoSpaceDN w:val="0"/>
        <w:adjustRightInd w:val="0"/>
        <w:spacing w:after="0" w:line="240" w:lineRule="auto"/>
        <w:jc w:val="both"/>
        <w:rPr>
          <w:rFonts w:ascii="Times New Roman" w:hAnsi="Times New Roman"/>
          <w:spacing w:val="6"/>
          <w:sz w:val="28"/>
          <w:szCs w:val="28"/>
          <w:lang w:val="en-US"/>
        </w:rPr>
      </w:pPr>
    </w:p>
    <w:p w:rsidR="003C6617" w:rsidRPr="007E2199" w:rsidRDefault="003C6617" w:rsidP="00B37989">
      <w:pPr>
        <w:autoSpaceDE w:val="0"/>
        <w:autoSpaceDN w:val="0"/>
        <w:adjustRightInd w:val="0"/>
        <w:spacing w:after="0" w:line="240" w:lineRule="auto"/>
        <w:jc w:val="both"/>
        <w:rPr>
          <w:rFonts w:ascii="Times New Roman" w:hAnsi="Times New Roman"/>
          <w:spacing w:val="6"/>
          <w:sz w:val="28"/>
          <w:szCs w:val="28"/>
          <w:lang w:val="en-US"/>
        </w:rPr>
      </w:pPr>
      <w:r w:rsidRPr="007E2199">
        <w:rPr>
          <w:rFonts w:ascii="Times New Roman" w:hAnsi="Times New Roman"/>
          <w:spacing w:val="6"/>
          <w:sz w:val="28"/>
          <w:szCs w:val="28"/>
          <w:lang w:val="en-US"/>
        </w:rPr>
        <w:t xml:space="preserve">6. </w:t>
      </w:r>
      <w:r w:rsidRPr="007E2199">
        <w:rPr>
          <w:rStyle w:val="53"/>
          <w:rFonts w:ascii="Times New Roman" w:hAnsi="Times New Roman" w:cs="Times New Roman"/>
          <w:sz w:val="28"/>
          <w:szCs w:val="28"/>
          <w:lang w:val="en-US"/>
        </w:rPr>
        <w:t xml:space="preserve">All living beings need warmth for … </w:t>
      </w:r>
    </w:p>
    <w:p w:rsidR="003C6617" w:rsidRPr="007E2199" w:rsidRDefault="003C6617"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00A83633" w:rsidRPr="007E2199">
        <w:rPr>
          <w:rStyle w:val="53"/>
          <w:rFonts w:ascii="Times New Roman" w:hAnsi="Times New Roman" w:cs="Times New Roman"/>
          <w:sz w:val="28"/>
          <w:szCs w:val="28"/>
          <w:lang w:val="en-US"/>
        </w:rPr>
        <w:t>Growth</w:t>
      </w:r>
      <w:r w:rsidRPr="007E2199">
        <w:rPr>
          <w:rFonts w:ascii="Times New Roman" w:eastAsia="KZ Times New Roman" w:hAnsi="Times New Roman"/>
          <w:kern w:val="2"/>
          <w:sz w:val="28"/>
          <w:szCs w:val="28"/>
          <w:shd w:val="clear" w:color="auto" w:fill="FFFFFF"/>
          <w:lang w:val="en-US" w:eastAsia="ko-KR"/>
        </w:rPr>
        <w:t>.</w:t>
      </w:r>
    </w:p>
    <w:p w:rsidR="003C6617" w:rsidRPr="007E2199" w:rsidRDefault="003C6617"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00A83633" w:rsidRPr="007E2199">
        <w:rPr>
          <w:rFonts w:ascii="Times New Roman" w:eastAsia="KZ Times New Roman" w:hAnsi="Times New Roman"/>
          <w:kern w:val="2"/>
          <w:sz w:val="28"/>
          <w:szCs w:val="28"/>
          <w:shd w:val="clear" w:color="auto" w:fill="FFFFFF"/>
          <w:lang w:val="en-US" w:eastAsia="ko-KR"/>
        </w:rPr>
        <w:t>Evolution</w:t>
      </w:r>
      <w:r w:rsidRPr="007E2199">
        <w:rPr>
          <w:rFonts w:ascii="Times New Roman" w:eastAsia="KZ Times New Roman" w:hAnsi="Times New Roman"/>
          <w:bCs/>
          <w:kern w:val="2"/>
          <w:sz w:val="28"/>
          <w:szCs w:val="28"/>
          <w:shd w:val="clear" w:color="auto" w:fill="FFFFFF"/>
          <w:lang w:val="en-US" w:eastAsia="ko-KR"/>
        </w:rPr>
        <w:t>.</w:t>
      </w:r>
    </w:p>
    <w:p w:rsidR="003C6617" w:rsidRPr="007E2199" w:rsidRDefault="003C6617"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Style w:val="53"/>
          <w:rFonts w:ascii="Times New Roman" w:hAnsi="Times New Roman" w:cs="Times New Roman"/>
          <w:sz w:val="28"/>
          <w:szCs w:val="28"/>
          <w:lang w:val="en-US"/>
        </w:rPr>
        <w:t>Metabolism</w:t>
      </w:r>
      <w:r w:rsidRPr="007E2199">
        <w:rPr>
          <w:rFonts w:ascii="Times New Roman" w:eastAsia="KZ Times New Roman" w:hAnsi="Times New Roman"/>
          <w:bCs/>
          <w:kern w:val="2"/>
          <w:sz w:val="28"/>
          <w:szCs w:val="28"/>
          <w:shd w:val="clear" w:color="auto" w:fill="FFFFFF"/>
          <w:lang w:val="en-US" w:eastAsia="ko-KR"/>
        </w:rPr>
        <w:t>.</w:t>
      </w:r>
    </w:p>
    <w:p w:rsidR="003C6617" w:rsidRPr="007E2199" w:rsidRDefault="003C6617"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w:t>
      </w:r>
      <w:r w:rsidR="00A83633" w:rsidRPr="007E2199">
        <w:rPr>
          <w:rFonts w:ascii="Times New Roman" w:eastAsia="KZ Times New Roman" w:hAnsi="Times New Roman"/>
          <w:kern w:val="2"/>
          <w:sz w:val="28"/>
          <w:szCs w:val="28"/>
          <w:shd w:val="clear" w:color="auto" w:fill="FFFFFF"/>
          <w:lang w:val="en-US" w:eastAsia="ko-KR"/>
        </w:rPr>
        <w:t>Nutrition</w:t>
      </w:r>
      <w:r w:rsidRPr="007E2199">
        <w:rPr>
          <w:rFonts w:ascii="Times New Roman" w:eastAsia="KZ Times New Roman" w:hAnsi="Times New Roman"/>
          <w:kern w:val="2"/>
          <w:sz w:val="28"/>
          <w:szCs w:val="28"/>
          <w:shd w:val="clear" w:color="auto" w:fill="FFFFFF"/>
          <w:lang w:val="en-US" w:eastAsia="ko-KR"/>
        </w:rPr>
        <w:t>.</w:t>
      </w:r>
    </w:p>
    <w:p w:rsidR="00A83633" w:rsidRPr="007E2199" w:rsidRDefault="00A83633" w:rsidP="00B37989">
      <w:pPr>
        <w:tabs>
          <w:tab w:val="left" w:pos="510"/>
        </w:tabs>
        <w:spacing w:after="0" w:line="240" w:lineRule="auto"/>
        <w:jc w:val="both"/>
        <w:outlineLvl w:val="4"/>
        <w:rPr>
          <w:rStyle w:val="53"/>
          <w:rFonts w:ascii="Times New Roman" w:hAnsi="Times New Roman" w:cs="Times New Roman"/>
          <w:sz w:val="28"/>
          <w:szCs w:val="28"/>
          <w:lang w:val="en-US"/>
        </w:rPr>
      </w:pPr>
    </w:p>
    <w:p w:rsidR="00A83633" w:rsidRPr="007E2199" w:rsidRDefault="00A83633" w:rsidP="00B37989">
      <w:pPr>
        <w:tabs>
          <w:tab w:val="left" w:pos="510"/>
        </w:tabs>
        <w:spacing w:after="0" w:line="240" w:lineRule="auto"/>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7. What does the activity of the ectothermic animals depend on?</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Style w:val="53"/>
          <w:rFonts w:ascii="Times New Roman" w:hAnsi="Times New Roman" w:cs="Times New Roman"/>
          <w:sz w:val="28"/>
          <w:szCs w:val="28"/>
          <w:lang w:val="en-US"/>
        </w:rPr>
        <w:t>Growth</w:t>
      </w:r>
      <w:r w:rsidRPr="007E2199">
        <w:rPr>
          <w:rFonts w:ascii="Times New Roman" w:eastAsia="KZ Times New Roman" w:hAnsi="Times New Roman"/>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Temperature</w:t>
      </w:r>
      <w:r w:rsidRPr="007E2199">
        <w:rPr>
          <w:rFonts w:ascii="Times New Roman" w:eastAsia="KZ Times New Roman" w:hAnsi="Times New Roman"/>
          <w:bCs/>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Style w:val="53"/>
          <w:rFonts w:ascii="Times New Roman" w:hAnsi="Times New Roman" w:cs="Times New Roman"/>
          <w:sz w:val="28"/>
          <w:szCs w:val="28"/>
          <w:lang w:val="en-US"/>
        </w:rPr>
        <w:t>Reproduction</w:t>
      </w:r>
      <w:r w:rsidRPr="007E2199">
        <w:rPr>
          <w:rFonts w:ascii="Times New Roman" w:eastAsia="KZ Times New Roman" w:hAnsi="Times New Roman"/>
          <w:bCs/>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Nutrition.</w:t>
      </w:r>
    </w:p>
    <w:p w:rsidR="00A83633" w:rsidRPr="007E2199" w:rsidRDefault="00A83633" w:rsidP="00B37989">
      <w:pPr>
        <w:tabs>
          <w:tab w:val="left" w:pos="510"/>
        </w:tabs>
        <w:spacing w:after="0" w:line="240" w:lineRule="auto"/>
        <w:jc w:val="both"/>
        <w:outlineLvl w:val="4"/>
        <w:rPr>
          <w:rStyle w:val="53"/>
          <w:rFonts w:ascii="Times New Roman" w:hAnsi="Times New Roman" w:cs="Times New Roman"/>
          <w:sz w:val="28"/>
          <w:szCs w:val="28"/>
          <w:lang w:val="en-US"/>
        </w:rPr>
      </w:pPr>
    </w:p>
    <w:p w:rsidR="00A83633" w:rsidRPr="007E2199" w:rsidRDefault="00A83633" w:rsidP="00B37989">
      <w:pPr>
        <w:tabs>
          <w:tab w:val="left" w:pos="510"/>
        </w:tabs>
        <w:spacing w:after="0" w:line="240" w:lineRule="auto"/>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8. At what temperature is the structure of protein disintegrated?</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Style w:val="53"/>
          <w:rFonts w:ascii="Times New Roman" w:hAnsi="Times New Roman" w:cs="Times New Roman"/>
          <w:sz w:val="28"/>
          <w:szCs w:val="28"/>
          <w:lang w:val="en-US"/>
        </w:rPr>
        <w:t>About 0 °C</w:t>
      </w:r>
      <w:r w:rsidRPr="007E2199">
        <w:rPr>
          <w:rFonts w:ascii="Times New Roman" w:eastAsia="KZ Times New Roman" w:hAnsi="Times New Roman"/>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Style w:val="53"/>
          <w:rFonts w:ascii="Times New Roman" w:hAnsi="Times New Roman" w:cs="Times New Roman"/>
          <w:sz w:val="28"/>
          <w:szCs w:val="28"/>
          <w:lang w:val="en-US"/>
        </w:rPr>
        <w:t>From 50 °C to 60 °C</w:t>
      </w:r>
      <w:r w:rsidRPr="007E2199">
        <w:rPr>
          <w:rFonts w:ascii="Times New Roman" w:eastAsia="KZ Times New Roman" w:hAnsi="Times New Roman"/>
          <w:bCs/>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Style w:val="53"/>
          <w:rFonts w:ascii="Times New Roman" w:hAnsi="Times New Roman" w:cs="Times New Roman"/>
          <w:sz w:val="28"/>
          <w:szCs w:val="28"/>
          <w:lang w:val="en-US"/>
        </w:rPr>
        <w:t>Less than 0 °C</w:t>
      </w:r>
      <w:r w:rsidRPr="007E2199">
        <w:rPr>
          <w:rFonts w:ascii="Times New Roman" w:eastAsia="KZ Times New Roman" w:hAnsi="Times New Roman"/>
          <w:bCs/>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w:t>
      </w:r>
      <w:r w:rsidRPr="007E2199">
        <w:rPr>
          <w:rStyle w:val="53"/>
          <w:rFonts w:ascii="Times New Roman" w:hAnsi="Times New Roman" w:cs="Times New Roman"/>
          <w:sz w:val="28"/>
          <w:szCs w:val="28"/>
          <w:lang w:val="en-US"/>
        </w:rPr>
        <w:t>More than 50 °C</w:t>
      </w:r>
      <w:r w:rsidRPr="007E2199">
        <w:rPr>
          <w:rFonts w:ascii="Times New Roman" w:eastAsia="KZ Times New Roman" w:hAnsi="Times New Roman"/>
          <w:kern w:val="2"/>
          <w:sz w:val="28"/>
          <w:szCs w:val="28"/>
          <w:shd w:val="clear" w:color="auto" w:fill="FFFFFF"/>
          <w:lang w:val="en-US" w:eastAsia="ko-KR"/>
        </w:rPr>
        <w:t>.</w:t>
      </w: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A83633" w:rsidRPr="007E2199" w:rsidRDefault="00A83633"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shd w:val="clear" w:color="auto" w:fill="FFFFFF"/>
          <w:lang w:val="en-US" w:eastAsia="ko-KR"/>
        </w:rPr>
        <w:t xml:space="preserve">9. What is of vital </w:t>
      </w:r>
      <w:r w:rsidR="00876EE2" w:rsidRPr="007E2199">
        <w:rPr>
          <w:rFonts w:ascii="Times New Roman" w:eastAsia="KZ Times New Roman" w:hAnsi="Times New Roman"/>
          <w:kern w:val="2"/>
          <w:sz w:val="28"/>
          <w:szCs w:val="28"/>
          <w:shd w:val="clear" w:color="auto" w:fill="FFFFFF"/>
          <w:lang w:val="en-US" w:eastAsia="ko-KR"/>
        </w:rPr>
        <w:t>importance for all organisms?</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Style w:val="53"/>
          <w:rFonts w:ascii="Times New Roman" w:hAnsi="Times New Roman" w:cs="Times New Roman"/>
          <w:sz w:val="28"/>
          <w:szCs w:val="28"/>
          <w:lang w:val="en-US"/>
        </w:rPr>
        <w:t>Water</w:t>
      </w:r>
      <w:r w:rsidRPr="007E2199">
        <w:rPr>
          <w:rFonts w:ascii="Times New Roman" w:eastAsia="KZ Times New Roman" w:hAnsi="Times New Roman"/>
          <w:kern w:val="2"/>
          <w:sz w:val="28"/>
          <w:szCs w:val="28"/>
          <w:shd w:val="clear" w:color="auto" w:fill="FFFFFF"/>
          <w:lang w:val="en-US" w:eastAsia="ko-KR"/>
        </w:rPr>
        <w:t>.</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Temperature</w:t>
      </w:r>
      <w:r w:rsidRPr="007E2199">
        <w:rPr>
          <w:rFonts w:ascii="Times New Roman" w:eastAsia="KZ Times New Roman" w:hAnsi="Times New Roman"/>
          <w:bCs/>
          <w:kern w:val="2"/>
          <w:sz w:val="28"/>
          <w:szCs w:val="28"/>
          <w:shd w:val="clear" w:color="auto" w:fill="FFFFFF"/>
          <w:lang w:val="en-US" w:eastAsia="ko-KR"/>
        </w:rPr>
        <w:t>.</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Style w:val="53"/>
          <w:rFonts w:ascii="Times New Roman" w:hAnsi="Times New Roman" w:cs="Times New Roman"/>
          <w:sz w:val="28"/>
          <w:szCs w:val="28"/>
          <w:lang w:val="en-US"/>
        </w:rPr>
        <w:t>Reproduction</w:t>
      </w:r>
      <w:r w:rsidRPr="007E2199">
        <w:rPr>
          <w:rFonts w:ascii="Times New Roman" w:eastAsia="KZ Times New Roman" w:hAnsi="Times New Roman"/>
          <w:bCs/>
          <w:kern w:val="2"/>
          <w:sz w:val="28"/>
          <w:szCs w:val="28"/>
          <w:shd w:val="clear" w:color="auto" w:fill="FFFFFF"/>
          <w:lang w:val="en-US" w:eastAsia="ko-KR"/>
        </w:rPr>
        <w:t>.</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Nutrition.</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A83633" w:rsidRPr="007E2199" w:rsidRDefault="00876EE2" w:rsidP="00B37989">
      <w:pPr>
        <w:tabs>
          <w:tab w:val="left" w:pos="510"/>
        </w:tabs>
        <w:spacing w:after="0" w:line="240" w:lineRule="auto"/>
        <w:jc w:val="both"/>
        <w:outlineLvl w:val="4"/>
        <w:rPr>
          <w:rStyle w:val="53"/>
          <w:rFonts w:ascii="Times New Roman" w:hAnsi="Times New Roman" w:cs="Times New Roman"/>
          <w:sz w:val="28"/>
          <w:szCs w:val="28"/>
          <w:lang w:val="en-US"/>
        </w:rPr>
      </w:pPr>
      <w:r w:rsidRPr="007E2199">
        <w:rPr>
          <w:rStyle w:val="53"/>
          <w:rFonts w:ascii="Times New Roman" w:hAnsi="Times New Roman" w:cs="Times New Roman"/>
          <w:sz w:val="28"/>
          <w:szCs w:val="28"/>
          <w:lang w:val="en-US"/>
        </w:rPr>
        <w:t>10. During what was the vaporisation protection on the skin of some organisms originated?</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Style w:val="53"/>
          <w:rFonts w:ascii="Times New Roman" w:hAnsi="Times New Roman" w:cs="Times New Roman"/>
          <w:sz w:val="28"/>
          <w:szCs w:val="28"/>
          <w:lang w:val="en-US"/>
        </w:rPr>
        <w:t>Water</w:t>
      </w:r>
      <w:r w:rsidRPr="007E2199">
        <w:rPr>
          <w:rFonts w:ascii="Times New Roman" w:eastAsia="KZ Times New Roman" w:hAnsi="Times New Roman"/>
          <w:kern w:val="2"/>
          <w:sz w:val="28"/>
          <w:szCs w:val="28"/>
          <w:shd w:val="clear" w:color="auto" w:fill="FFFFFF"/>
          <w:lang w:val="en-US" w:eastAsia="ko-KR"/>
        </w:rPr>
        <w:t>.</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Temperature</w:t>
      </w:r>
      <w:r w:rsidRPr="007E2199">
        <w:rPr>
          <w:rFonts w:ascii="Times New Roman" w:eastAsia="KZ Times New Roman" w:hAnsi="Times New Roman"/>
          <w:bCs/>
          <w:kern w:val="2"/>
          <w:sz w:val="28"/>
          <w:szCs w:val="28"/>
          <w:shd w:val="clear" w:color="auto" w:fill="FFFFFF"/>
          <w:lang w:val="en-US" w:eastAsia="ko-KR"/>
        </w:rPr>
        <w:t>.</w:t>
      </w:r>
    </w:p>
    <w:p w:rsidR="00876EE2" w:rsidRPr="007E2199" w:rsidRDefault="00876EE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Style w:val="53"/>
          <w:rFonts w:ascii="Times New Roman" w:hAnsi="Times New Roman" w:cs="Times New Roman"/>
          <w:sz w:val="28"/>
          <w:szCs w:val="28"/>
          <w:lang w:val="en-US"/>
        </w:rPr>
        <w:t>Phyletic evolution</w:t>
      </w:r>
      <w:r w:rsidRPr="007E2199">
        <w:rPr>
          <w:rFonts w:ascii="Times New Roman" w:eastAsia="KZ Times New Roman" w:hAnsi="Times New Roman"/>
          <w:bCs/>
          <w:kern w:val="2"/>
          <w:sz w:val="28"/>
          <w:szCs w:val="28"/>
          <w:shd w:val="clear" w:color="auto" w:fill="FFFFFF"/>
          <w:lang w:val="en-US" w:eastAsia="ko-KR"/>
        </w:rPr>
        <w:t>.</w:t>
      </w:r>
    </w:p>
    <w:p w:rsidR="00876EE2" w:rsidRPr="009D6659" w:rsidRDefault="00876EE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9D6659">
        <w:rPr>
          <w:rFonts w:ascii="Times New Roman" w:eastAsia="KZ Times New Roman" w:hAnsi="Times New Roman"/>
          <w:kern w:val="2"/>
          <w:sz w:val="28"/>
          <w:szCs w:val="28"/>
          <w:lang w:val="en-US" w:eastAsia="ko-KR"/>
        </w:rPr>
        <w:t>)</w:t>
      </w:r>
      <w:r w:rsidRPr="007E2199">
        <w:rPr>
          <w:rFonts w:ascii="Times New Roman" w:eastAsia="KZ Times New Roman" w:hAnsi="Times New Roman"/>
          <w:kern w:val="2"/>
          <w:sz w:val="28"/>
          <w:szCs w:val="28"/>
          <w:shd w:val="clear" w:color="auto" w:fill="FFFFFF"/>
          <w:lang w:val="en-US" w:eastAsia="ko-KR"/>
        </w:rPr>
        <w:t> Environmental</w:t>
      </w:r>
      <w:r w:rsidRPr="009D6659">
        <w:rPr>
          <w:rFonts w:ascii="Times New Roman" w:eastAsia="KZ Times New Roman" w:hAnsi="Times New Roman"/>
          <w:kern w:val="2"/>
          <w:sz w:val="28"/>
          <w:szCs w:val="28"/>
          <w:shd w:val="clear" w:color="auto" w:fill="FFFFFF"/>
          <w:lang w:val="en-US" w:eastAsia="ko-KR"/>
        </w:rPr>
        <w:t xml:space="preserve"> </w:t>
      </w:r>
      <w:r w:rsidRPr="007E2199">
        <w:rPr>
          <w:rFonts w:ascii="Times New Roman" w:eastAsia="KZ Times New Roman" w:hAnsi="Times New Roman"/>
          <w:kern w:val="2"/>
          <w:sz w:val="28"/>
          <w:szCs w:val="28"/>
          <w:shd w:val="clear" w:color="auto" w:fill="FFFFFF"/>
          <w:lang w:val="en-US" w:eastAsia="ko-KR"/>
        </w:rPr>
        <w:t>factors</w:t>
      </w:r>
      <w:r w:rsidRPr="009D6659">
        <w:rPr>
          <w:rFonts w:ascii="Times New Roman" w:eastAsia="KZ Times New Roman" w:hAnsi="Times New Roman"/>
          <w:kern w:val="2"/>
          <w:sz w:val="28"/>
          <w:szCs w:val="28"/>
          <w:shd w:val="clear" w:color="auto" w:fill="FFFFFF"/>
          <w:lang w:val="en-US" w:eastAsia="ko-KR"/>
        </w:rPr>
        <w:t>.</w:t>
      </w:r>
    </w:p>
    <w:p w:rsidR="00876EE2" w:rsidRPr="009D6659" w:rsidRDefault="00876EE2" w:rsidP="007E2199">
      <w:pPr>
        <w:tabs>
          <w:tab w:val="left" w:pos="510"/>
        </w:tabs>
        <w:ind w:firstLine="709"/>
        <w:outlineLvl w:val="4"/>
        <w:rPr>
          <w:rStyle w:val="53"/>
          <w:rFonts w:ascii="Times New Roman" w:hAnsi="Times New Roman" w:cs="Times New Roman"/>
          <w:lang w:val="en-US"/>
        </w:rPr>
      </w:pPr>
    </w:p>
    <w:p w:rsidR="001721A2" w:rsidRPr="007E2199" w:rsidRDefault="00AD14C2" w:rsidP="007E2199">
      <w:pPr>
        <w:pStyle w:val="afb"/>
        <w:jc w:val="center"/>
        <w:rPr>
          <w:rFonts w:ascii="Times New Roman" w:hAnsi="Times New Roman"/>
          <w:b/>
          <w:spacing w:val="6"/>
          <w:sz w:val="28"/>
          <w:szCs w:val="28"/>
          <w:lang w:val="kk-KZ"/>
        </w:rPr>
      </w:pPr>
      <w:r w:rsidRPr="007E2199">
        <w:rPr>
          <w:rFonts w:ascii="Times New Roman" w:hAnsi="Times New Roman"/>
          <w:b/>
          <w:spacing w:val="6"/>
          <w:sz w:val="28"/>
          <w:szCs w:val="28"/>
        </w:rPr>
        <w:t>ПРИЛОЖЕНИЕ</w:t>
      </w:r>
      <w:r w:rsidR="008D50A8" w:rsidRPr="009D6659">
        <w:rPr>
          <w:rFonts w:ascii="Times New Roman" w:hAnsi="Times New Roman"/>
          <w:b/>
          <w:spacing w:val="6"/>
          <w:sz w:val="28"/>
          <w:szCs w:val="28"/>
          <w:lang w:val="en-US"/>
        </w:rPr>
        <w:t xml:space="preserve"> </w:t>
      </w:r>
      <w:r w:rsidR="007E2199">
        <w:rPr>
          <w:rFonts w:ascii="Times New Roman" w:hAnsi="Times New Roman"/>
          <w:b/>
          <w:spacing w:val="6"/>
          <w:sz w:val="28"/>
          <w:szCs w:val="28"/>
          <w:lang w:val="kk-KZ"/>
        </w:rPr>
        <w:t>К</w:t>
      </w:r>
    </w:p>
    <w:p w:rsidR="001721A2" w:rsidRPr="009D6659" w:rsidRDefault="001721A2" w:rsidP="001721A2">
      <w:pPr>
        <w:pStyle w:val="afb"/>
        <w:jc w:val="center"/>
        <w:rPr>
          <w:rFonts w:ascii="Times New Roman" w:hAnsi="Times New Roman"/>
          <w:b/>
          <w:spacing w:val="6"/>
          <w:sz w:val="28"/>
          <w:szCs w:val="28"/>
          <w:lang w:val="en-US"/>
        </w:rPr>
      </w:pPr>
    </w:p>
    <w:p w:rsidR="001721A2" w:rsidRPr="009D6659" w:rsidRDefault="001721A2" w:rsidP="001721A2">
      <w:pPr>
        <w:pStyle w:val="afb"/>
        <w:jc w:val="center"/>
        <w:rPr>
          <w:rFonts w:ascii="Times New Roman" w:hAnsi="Times New Roman"/>
          <w:spacing w:val="6"/>
          <w:sz w:val="28"/>
          <w:szCs w:val="28"/>
          <w:lang w:val="en-US"/>
        </w:rPr>
      </w:pPr>
      <w:r w:rsidRPr="001721A2">
        <w:rPr>
          <w:rFonts w:ascii="Times New Roman" w:hAnsi="Times New Roman"/>
          <w:spacing w:val="6"/>
          <w:sz w:val="28"/>
          <w:szCs w:val="28"/>
        </w:rPr>
        <w:t>Чтение</w:t>
      </w:r>
    </w:p>
    <w:p w:rsidR="00286160" w:rsidRPr="009D6659" w:rsidRDefault="00286160" w:rsidP="001721A2">
      <w:pPr>
        <w:pStyle w:val="afb"/>
        <w:jc w:val="center"/>
        <w:rPr>
          <w:rFonts w:ascii="Times New Roman" w:hAnsi="Times New Roman"/>
          <w:spacing w:val="6"/>
          <w:sz w:val="28"/>
          <w:szCs w:val="28"/>
          <w:lang w:val="en-US"/>
        </w:rPr>
      </w:pPr>
    </w:p>
    <w:p w:rsidR="00286160" w:rsidRPr="007E2199" w:rsidRDefault="00286160" w:rsidP="00286160">
      <w:pPr>
        <w:pStyle w:val="2"/>
        <w:ind w:left="0"/>
        <w:jc w:val="center"/>
        <w:rPr>
          <w:rStyle w:val="42"/>
          <w:rFonts w:ascii="Times New Roman" w:hAnsi="Times New Roman" w:cs="Times New Roman"/>
          <w:b w:val="0"/>
          <w:sz w:val="28"/>
          <w:szCs w:val="28"/>
          <w:lang w:val="en-US"/>
        </w:rPr>
      </w:pPr>
      <w:bookmarkStart w:id="51" w:name="_Toc17293025"/>
      <w:r w:rsidRPr="007E2199">
        <w:rPr>
          <w:rStyle w:val="42"/>
          <w:rFonts w:ascii="Times New Roman" w:hAnsi="Times New Roman" w:cs="Times New Roman"/>
          <w:b w:val="0"/>
          <w:sz w:val="28"/>
          <w:szCs w:val="28"/>
          <w:lang w:val="en-US"/>
        </w:rPr>
        <w:t>INHERITANCE AND PHYLETIC EVOLUTION</w:t>
      </w:r>
      <w:bookmarkEnd w:id="51"/>
    </w:p>
    <w:p w:rsidR="00286160" w:rsidRPr="00286160" w:rsidRDefault="00286160" w:rsidP="00286160">
      <w:pPr>
        <w:tabs>
          <w:tab w:val="left" w:pos="505"/>
        </w:tabs>
        <w:spacing w:after="0" w:line="240" w:lineRule="auto"/>
        <w:ind w:firstLine="709"/>
        <w:jc w:val="both"/>
        <w:outlineLvl w:val="4"/>
        <w:rPr>
          <w:rStyle w:val="42"/>
          <w:rFonts w:ascii="Times New Roman" w:hAnsi="Times New Roman" w:cs="Times New Roman"/>
          <w:b/>
          <w:spacing w:val="40"/>
          <w:sz w:val="28"/>
          <w:szCs w:val="28"/>
          <w:lang w:val="en-US"/>
        </w:rPr>
      </w:pPr>
    </w:p>
    <w:p w:rsidR="00286160" w:rsidRPr="007E2199" w:rsidRDefault="00286160" w:rsidP="007E2199">
      <w:pPr>
        <w:tabs>
          <w:tab w:val="left" w:pos="505"/>
        </w:tabs>
        <w:spacing w:after="0" w:line="240" w:lineRule="auto"/>
        <w:ind w:firstLine="709"/>
        <w:jc w:val="both"/>
        <w:outlineLvl w:val="4"/>
        <w:rPr>
          <w:rStyle w:val="42"/>
          <w:rFonts w:ascii="Times New Roman" w:hAnsi="Times New Roman" w:cs="Times New Roman"/>
          <w:sz w:val="28"/>
          <w:szCs w:val="28"/>
          <w:lang w:val="en-US"/>
        </w:rPr>
      </w:pPr>
      <w:r w:rsidRPr="007E2199">
        <w:rPr>
          <w:rStyle w:val="42"/>
          <w:rFonts w:ascii="Times New Roman" w:hAnsi="Times New Roman" w:cs="Times New Roman"/>
          <w:sz w:val="28"/>
          <w:szCs w:val="28"/>
          <w:lang w:val="en-US"/>
        </w:rPr>
        <w:t>If we compare living beings of certain species with their descendants, we can notice that the descendants in all essential features are similar to their parents. However, species is not invariable in the course of longer periods. Sometimes the changes within species appear. If the individuals marked by some new features with the individuals of the old kind cannot reproduce any more, a new kind originates. Consequently there is constantly a contradiction between the steady inheritance of features and the phyletic evolution.</w:t>
      </w:r>
    </w:p>
    <w:p w:rsidR="00286160" w:rsidRPr="007E2199" w:rsidRDefault="00286160" w:rsidP="007E2199">
      <w:pPr>
        <w:tabs>
          <w:tab w:val="left" w:pos="510"/>
        </w:tabs>
        <w:spacing w:after="0" w:line="240" w:lineRule="auto"/>
        <w:ind w:firstLine="709"/>
        <w:jc w:val="both"/>
        <w:outlineLvl w:val="4"/>
        <w:rPr>
          <w:rStyle w:val="520"/>
          <w:rFonts w:ascii="Times New Roman" w:hAnsi="Times New Roman" w:cs="Times New Roman"/>
          <w:b w:val="0"/>
          <w:bCs w:val="0"/>
          <w:sz w:val="28"/>
          <w:szCs w:val="28"/>
          <w:lang w:val="en-US"/>
        </w:rPr>
      </w:pPr>
      <w:r w:rsidRPr="007E2199">
        <w:rPr>
          <w:rStyle w:val="520"/>
          <w:rFonts w:ascii="Times New Roman" w:hAnsi="Times New Roman" w:cs="Times New Roman"/>
          <w:b w:val="0"/>
          <w:bCs w:val="0"/>
          <w:sz w:val="28"/>
          <w:szCs w:val="28"/>
          <w:lang w:val="en-US"/>
        </w:rPr>
        <w:t xml:space="preserve">Descendants do not receive the features from the parents, not even protein for certain structures or the enzymes for the specific course of physiological processes, but </w:t>
      </w:r>
      <w:r w:rsidR="007B0754" w:rsidRPr="007E2199">
        <w:rPr>
          <w:rStyle w:val="520"/>
          <w:rFonts w:ascii="Times New Roman" w:hAnsi="Times New Roman" w:cs="Times New Roman"/>
          <w:b w:val="0"/>
          <w:bCs w:val="0"/>
          <w:sz w:val="28"/>
          <w:szCs w:val="28"/>
          <w:lang w:val="en-US"/>
        </w:rPr>
        <w:t>receive</w:t>
      </w:r>
      <w:r w:rsidRPr="007E2199">
        <w:rPr>
          <w:rStyle w:val="520"/>
          <w:rFonts w:ascii="Times New Roman" w:hAnsi="Times New Roman" w:cs="Times New Roman"/>
          <w:b w:val="0"/>
          <w:bCs w:val="0"/>
          <w:sz w:val="28"/>
          <w:szCs w:val="28"/>
          <w:lang w:val="en-US"/>
        </w:rPr>
        <w:t xml:space="preserve"> only the possibility to form the materials independently in the cells. These possibilities for the signs formation are called the inherited abilities. Transmitting the inherited abilities of the parents to the descendants is called inheritance. An inherited ability is genetic information which is inherited from one generation to another.</w:t>
      </w:r>
    </w:p>
    <w:p w:rsidR="00286160" w:rsidRPr="007E2199" w:rsidRDefault="00286160" w:rsidP="007E2199">
      <w:pPr>
        <w:tabs>
          <w:tab w:val="left" w:pos="510"/>
        </w:tabs>
        <w:spacing w:after="0" w:line="240" w:lineRule="auto"/>
        <w:ind w:firstLine="709"/>
        <w:jc w:val="both"/>
        <w:outlineLvl w:val="4"/>
        <w:rPr>
          <w:rStyle w:val="520"/>
          <w:rFonts w:ascii="Times New Roman" w:hAnsi="Times New Roman" w:cs="Times New Roman"/>
          <w:b w:val="0"/>
          <w:bCs w:val="0"/>
          <w:sz w:val="28"/>
          <w:szCs w:val="28"/>
          <w:lang w:val="en-US"/>
        </w:rPr>
      </w:pPr>
      <w:r w:rsidRPr="007E2199">
        <w:rPr>
          <w:rStyle w:val="520"/>
          <w:rFonts w:ascii="Times New Roman" w:hAnsi="Times New Roman" w:cs="Times New Roman"/>
          <w:b w:val="0"/>
          <w:bCs w:val="0"/>
          <w:sz w:val="28"/>
          <w:szCs w:val="28"/>
          <w:lang w:val="en-US"/>
        </w:rPr>
        <w:t>The genetics is the biological science which examines the storage of the genetic informations in the genetic material, in the chromosomes, transmitting the genetic information with cell divisions as well as their realisation in the cells and in the developing organism.</w:t>
      </w:r>
    </w:p>
    <w:p w:rsidR="00286160" w:rsidRPr="007E2199" w:rsidRDefault="00286160" w:rsidP="007E2199">
      <w:pPr>
        <w:spacing w:after="0" w:line="240" w:lineRule="auto"/>
        <w:ind w:firstLine="709"/>
        <w:jc w:val="both"/>
        <w:rPr>
          <w:rStyle w:val="520"/>
          <w:rFonts w:ascii="Times New Roman" w:hAnsi="Times New Roman" w:cs="Times New Roman"/>
          <w:b w:val="0"/>
          <w:sz w:val="28"/>
          <w:szCs w:val="28"/>
          <w:lang w:val="en-US"/>
        </w:rPr>
      </w:pPr>
      <w:r w:rsidRPr="007E2199">
        <w:rPr>
          <w:rStyle w:val="520"/>
          <w:rFonts w:ascii="Times New Roman" w:hAnsi="Times New Roman" w:cs="Times New Roman"/>
          <w:b w:val="0"/>
          <w:sz w:val="28"/>
          <w:szCs w:val="28"/>
          <w:lang w:val="en-US"/>
        </w:rPr>
        <w:t>The inherited abilities, called also genes, lie in the chromosomes which are in the nucleus. They are visible during the cell division as filariform, colorable parts of the karyoplasm.</w:t>
      </w:r>
    </w:p>
    <w:p w:rsidR="00286160" w:rsidRPr="007E2199" w:rsidRDefault="00286160" w:rsidP="007E2199">
      <w:pPr>
        <w:spacing w:after="0" w:line="240" w:lineRule="auto"/>
        <w:ind w:firstLine="709"/>
        <w:jc w:val="both"/>
        <w:rPr>
          <w:rStyle w:val="520"/>
          <w:rFonts w:ascii="Times New Roman" w:hAnsi="Times New Roman" w:cs="Times New Roman"/>
          <w:b w:val="0"/>
          <w:sz w:val="28"/>
          <w:szCs w:val="28"/>
          <w:lang w:val="en-US"/>
        </w:rPr>
      </w:pPr>
      <w:r w:rsidRPr="007E2199">
        <w:rPr>
          <w:rStyle w:val="520"/>
          <w:rFonts w:ascii="Times New Roman" w:hAnsi="Times New Roman" w:cs="Times New Roman"/>
          <w:b w:val="0"/>
          <w:sz w:val="28"/>
          <w:szCs w:val="28"/>
          <w:lang w:val="en-US"/>
        </w:rPr>
        <w:t xml:space="preserve">The human genes are divided in a cell into more than 100000 different n-chromosomes and lie in them at a certain place. The n-chromosomes are distinguished externally by their size and form.The gender cells contain the chromosome set of n-chromosomes, haploid chromosome set, spermatozoa and ova of the person 23.The homologous chromosome consists of the n-chromosomes in every body cell because n-chromosomes of the father and n-chromosomes of the mother gather in zygote (primary embryonic cell) by the fertilization. </w:t>
      </w:r>
    </w:p>
    <w:p w:rsidR="00286160" w:rsidRPr="007E2199" w:rsidRDefault="00950446" w:rsidP="007E2199">
      <w:pPr>
        <w:spacing w:after="0" w:line="240" w:lineRule="auto"/>
        <w:ind w:firstLine="709"/>
        <w:jc w:val="both"/>
        <w:rPr>
          <w:rFonts w:ascii="Times New Roman" w:hAnsi="Times New Roman"/>
          <w:sz w:val="28"/>
          <w:szCs w:val="28"/>
          <w:lang w:val="en-US"/>
        </w:rPr>
      </w:pPr>
      <w:r w:rsidRPr="007E2199">
        <w:rPr>
          <w:rFonts w:ascii="Times New Roman" w:hAnsi="Times New Roman"/>
          <w:sz w:val="28"/>
          <w:szCs w:val="28"/>
          <w:lang w:val="en-US"/>
        </w:rPr>
        <w:t>Everybody</w:t>
      </w:r>
      <w:r w:rsidR="00286160" w:rsidRPr="007E2199">
        <w:rPr>
          <w:rFonts w:ascii="Times New Roman" w:hAnsi="Times New Roman"/>
          <w:sz w:val="28"/>
          <w:szCs w:val="28"/>
          <w:lang w:val="en-US"/>
        </w:rPr>
        <w:t xml:space="preserve"> cell of higher plants and animals contains thereby 2n-chromosomes which are in pairs. The gene for a certain sign lies at the same certain place on two homologous chromosomes. This genetic pair often shows small differences (e.g., in hair colour: light or dark). The total number of the 2n-chromosomes is called a diploid chromosome set. Different species are characterized by different amounts, e.g., a human has 46, a cow – 60, potato – 48. A chromosome consists of two absolutely same </w:t>
      </w:r>
      <w:r w:rsidRPr="007E2199">
        <w:rPr>
          <w:rFonts w:ascii="Times New Roman" w:hAnsi="Times New Roman"/>
          <w:sz w:val="28"/>
          <w:szCs w:val="28"/>
          <w:lang w:val="en-US"/>
        </w:rPr>
        <w:t>neighbored</w:t>
      </w:r>
      <w:r w:rsidR="00286160" w:rsidRPr="007E2199">
        <w:rPr>
          <w:rFonts w:ascii="Times New Roman" w:hAnsi="Times New Roman"/>
          <w:sz w:val="28"/>
          <w:szCs w:val="28"/>
          <w:lang w:val="en-US"/>
        </w:rPr>
        <w:t xml:space="preserve"> lying halves. Similar chromosome halves are the feature typical for both genes.</w:t>
      </w:r>
    </w:p>
    <w:p w:rsidR="001721A2" w:rsidRPr="007E2199" w:rsidRDefault="00286160" w:rsidP="007E2199">
      <w:pPr>
        <w:pStyle w:val="afb"/>
        <w:ind w:firstLine="709"/>
        <w:jc w:val="both"/>
        <w:rPr>
          <w:rStyle w:val="520"/>
          <w:rFonts w:ascii="Times New Roman" w:hAnsi="Times New Roman" w:cs="Times New Roman"/>
          <w:b w:val="0"/>
          <w:bCs w:val="0"/>
          <w:sz w:val="28"/>
          <w:szCs w:val="28"/>
          <w:lang w:val="en-US"/>
        </w:rPr>
      </w:pPr>
      <w:r w:rsidRPr="007E2199">
        <w:rPr>
          <w:rStyle w:val="520"/>
          <w:rFonts w:ascii="Times New Roman" w:hAnsi="Times New Roman" w:cs="Times New Roman"/>
          <w:b w:val="0"/>
          <w:bCs w:val="0"/>
          <w:sz w:val="28"/>
          <w:szCs w:val="28"/>
          <w:lang w:val="en-US"/>
        </w:rPr>
        <w:t>Chromosome halves consist chemically essentially of a molecule DNA. These are very big molecules which elements are the nucleotides. Every nucleotide of a DNA consists of a sugar with five C atoms, a residual phosphate and an organic base. One of four bases is occured with the nucleotides of the DNA which is shortly called A, G, C and T.</w:t>
      </w:r>
    </w:p>
    <w:p w:rsidR="00286160" w:rsidRPr="007E2199" w:rsidRDefault="00286160" w:rsidP="007E2199">
      <w:pPr>
        <w:tabs>
          <w:tab w:val="left" w:pos="1020"/>
        </w:tabs>
        <w:spacing w:after="0" w:line="240" w:lineRule="auto"/>
        <w:ind w:firstLine="709"/>
        <w:jc w:val="both"/>
        <w:rPr>
          <w:rStyle w:val="520"/>
          <w:rFonts w:ascii="Times New Roman" w:hAnsi="Times New Roman" w:cs="Times New Roman"/>
          <w:b w:val="0"/>
          <w:bCs w:val="0"/>
          <w:sz w:val="28"/>
          <w:szCs w:val="28"/>
          <w:lang w:val="en-US"/>
        </w:rPr>
      </w:pPr>
      <w:r w:rsidRPr="007E2199">
        <w:rPr>
          <w:rStyle w:val="520"/>
          <w:rFonts w:ascii="Times New Roman" w:hAnsi="Times New Roman" w:cs="Times New Roman"/>
          <w:b w:val="0"/>
          <w:bCs w:val="0"/>
          <w:sz w:val="28"/>
          <w:szCs w:val="28"/>
          <w:lang w:val="en-US"/>
        </w:rPr>
        <w:t xml:space="preserve">The nucleotides are connected into longer chains and the residual phosphate and sugar are changed, the bases are connected on each side with the residual sugar. Two parallel chains are combined to a double chain in the DNS molecule. The bases join in pairs and are connected with each other by bridges. Only the complementary bases are able of this base mating: A with T by a certain form of the bridge, G with C by another.Both chains are turned helical around each other. The storage of the genetic information is based on the order of the bases in the DNA chains. </w:t>
      </w:r>
    </w:p>
    <w:p w:rsidR="00286160" w:rsidRPr="007E2199" w:rsidRDefault="00286160" w:rsidP="007E2199">
      <w:pPr>
        <w:spacing w:after="0" w:line="240" w:lineRule="auto"/>
        <w:ind w:firstLine="709"/>
        <w:jc w:val="both"/>
        <w:rPr>
          <w:rFonts w:ascii="Times New Roman" w:hAnsi="Times New Roman"/>
          <w:sz w:val="28"/>
          <w:szCs w:val="28"/>
          <w:lang w:val="en-US"/>
        </w:rPr>
      </w:pPr>
      <w:r w:rsidRPr="007E2199">
        <w:rPr>
          <w:rFonts w:ascii="Times New Roman" w:hAnsi="Times New Roman"/>
          <w:sz w:val="28"/>
          <w:szCs w:val="28"/>
          <w:lang w:val="en-US"/>
        </w:rPr>
        <w:t>An identical duplication of the DNA which occurs between two cell divisions and is called replication. Both chains of a DNA molecule are separated from each other in the bridges between the complementary bases, and new complementary nucleotides are attached to every single chain by twos. They then form a nucleotide chain, so that two new, absolutely identical double chains appear.</w:t>
      </w:r>
    </w:p>
    <w:p w:rsidR="00286160" w:rsidRPr="007E2199" w:rsidRDefault="00286160" w:rsidP="007E2199">
      <w:pPr>
        <w:pStyle w:val="afb"/>
        <w:ind w:firstLine="709"/>
        <w:jc w:val="both"/>
        <w:rPr>
          <w:rFonts w:ascii="Times New Roman" w:hAnsi="Times New Roman"/>
          <w:spacing w:val="6"/>
          <w:sz w:val="28"/>
          <w:szCs w:val="28"/>
          <w:lang w:val="en-US"/>
        </w:rPr>
      </w:pPr>
    </w:p>
    <w:p w:rsidR="00286160" w:rsidRPr="007E2199" w:rsidRDefault="00286160" w:rsidP="007E2199">
      <w:pPr>
        <w:autoSpaceDE w:val="0"/>
        <w:autoSpaceDN w:val="0"/>
        <w:adjustRightInd w:val="0"/>
        <w:spacing w:after="0" w:line="240" w:lineRule="auto"/>
        <w:ind w:firstLine="709"/>
        <w:jc w:val="both"/>
        <w:rPr>
          <w:rFonts w:ascii="Times New Roman" w:hAnsi="Times New Roman"/>
          <w:spacing w:val="6"/>
          <w:sz w:val="28"/>
          <w:szCs w:val="28"/>
          <w:lang w:val="en-US"/>
        </w:rPr>
      </w:pPr>
      <w:r w:rsidRPr="007E2199">
        <w:rPr>
          <w:rFonts w:ascii="Times New Roman" w:eastAsia="LiberationSerif-Italic" w:hAnsi="Times New Roman"/>
          <w:i/>
          <w:iCs/>
          <w:sz w:val="28"/>
          <w:szCs w:val="28"/>
          <w:lang w:val="en-US"/>
        </w:rPr>
        <w:t>Task 1. Choose the right answer basing on the information givenin the text above.</w:t>
      </w:r>
    </w:p>
    <w:p w:rsidR="00286160" w:rsidRPr="007E2199" w:rsidRDefault="00286160" w:rsidP="007E2199">
      <w:pPr>
        <w:pStyle w:val="afb"/>
        <w:ind w:firstLine="709"/>
        <w:jc w:val="both"/>
        <w:rPr>
          <w:rFonts w:ascii="Times New Roman" w:hAnsi="Times New Roman"/>
          <w:spacing w:val="6"/>
          <w:sz w:val="28"/>
          <w:szCs w:val="28"/>
          <w:lang w:val="en-US"/>
        </w:rPr>
      </w:pPr>
    </w:p>
    <w:p w:rsidR="001721A2" w:rsidRPr="007E2199" w:rsidRDefault="001721A2" w:rsidP="00B37989">
      <w:pPr>
        <w:pStyle w:val="afb"/>
        <w:jc w:val="both"/>
        <w:rPr>
          <w:rFonts w:ascii="Times New Roman" w:hAnsi="Times New Roman"/>
          <w:spacing w:val="6"/>
          <w:sz w:val="28"/>
          <w:szCs w:val="28"/>
          <w:lang w:val="en-US"/>
        </w:rPr>
      </w:pPr>
      <w:r w:rsidRPr="007E2199">
        <w:rPr>
          <w:rFonts w:ascii="Times New Roman" w:hAnsi="Times New Roman"/>
          <w:spacing w:val="6"/>
          <w:sz w:val="28"/>
          <w:szCs w:val="28"/>
          <w:lang w:val="en-US"/>
        </w:rPr>
        <w:t>1. What is the genetic information transmitted with?</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Fonts w:ascii="Times New Roman" w:eastAsia="KZ Times New Roman" w:hAnsi="Times New Roman"/>
          <w:kern w:val="2"/>
          <w:sz w:val="28"/>
          <w:szCs w:val="28"/>
          <w:shd w:val="clear" w:color="auto" w:fill="FFFFFF"/>
          <w:lang w:val="en-US" w:eastAsia="ko-KR"/>
        </w:rPr>
        <w:t>Physiological processes.</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Genetic material</w:t>
      </w:r>
      <w:r w:rsidRPr="007E2199">
        <w:rPr>
          <w:rFonts w:ascii="Times New Roman" w:eastAsia="KZ Times New Roman" w:hAnsi="Times New Roman"/>
          <w:bCs/>
          <w:kern w:val="2"/>
          <w:sz w:val="28"/>
          <w:szCs w:val="28"/>
          <w:shd w:val="clear" w:color="auto" w:fill="FFFFFF"/>
          <w:lang w:val="en-US" w:eastAsia="ko-KR"/>
        </w:rPr>
        <w:t>.</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Fonts w:ascii="Times New Roman" w:eastAsia="KZ Times New Roman" w:hAnsi="Times New Roman"/>
          <w:kern w:val="2"/>
          <w:sz w:val="28"/>
          <w:szCs w:val="28"/>
          <w:shd w:val="clear" w:color="auto" w:fill="FFFFFF"/>
          <w:lang w:val="en-US" w:eastAsia="ko-KR"/>
        </w:rPr>
        <w:t>Cell division</w:t>
      </w:r>
      <w:r w:rsidRPr="007E2199">
        <w:rPr>
          <w:rFonts w:ascii="Times New Roman" w:eastAsia="KZ Times New Roman" w:hAnsi="Times New Roman"/>
          <w:bCs/>
          <w:kern w:val="2"/>
          <w:sz w:val="28"/>
          <w:szCs w:val="28"/>
          <w:shd w:val="clear" w:color="auto" w:fill="FFFFFF"/>
          <w:lang w:val="en-US" w:eastAsia="ko-KR"/>
        </w:rPr>
        <w:t>.</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Certain structures.</w:t>
      </w:r>
    </w:p>
    <w:p w:rsidR="00CC730A" w:rsidRPr="007E2199" w:rsidRDefault="00CC730A"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shd w:val="clear" w:color="auto" w:fill="FFFFFF"/>
          <w:lang w:val="en-US" w:eastAsia="ko-KR"/>
        </w:rPr>
        <w:t>2. Where do the inherited abilities lie?</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009503EF" w:rsidRPr="007E2199">
        <w:rPr>
          <w:rFonts w:ascii="Times New Roman" w:eastAsia="KZ Times New Roman" w:hAnsi="Times New Roman"/>
          <w:kern w:val="2"/>
          <w:sz w:val="28"/>
          <w:szCs w:val="28"/>
          <w:shd w:val="clear" w:color="auto" w:fill="FFFFFF"/>
          <w:lang w:val="en-US" w:eastAsia="ko-KR"/>
        </w:rPr>
        <w:t>In genes</w:t>
      </w:r>
      <w:r w:rsidRPr="007E2199">
        <w:rPr>
          <w:rFonts w:ascii="Times New Roman" w:eastAsia="KZ Times New Roman" w:hAnsi="Times New Roman"/>
          <w:kern w:val="2"/>
          <w:sz w:val="28"/>
          <w:szCs w:val="28"/>
          <w:shd w:val="clear" w:color="auto" w:fill="FFFFFF"/>
          <w:lang w:val="en-US" w:eastAsia="ko-KR"/>
        </w:rPr>
        <w:t>.</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009503EF" w:rsidRPr="007E2199">
        <w:rPr>
          <w:rFonts w:ascii="Times New Roman" w:eastAsia="KZ Times New Roman" w:hAnsi="Times New Roman"/>
          <w:kern w:val="2"/>
          <w:sz w:val="28"/>
          <w:szCs w:val="28"/>
          <w:shd w:val="clear" w:color="auto" w:fill="FFFFFF"/>
          <w:lang w:val="en-US" w:eastAsia="ko-KR"/>
        </w:rPr>
        <w:t>In chromosomes</w:t>
      </w:r>
      <w:r w:rsidRPr="007E2199">
        <w:rPr>
          <w:rFonts w:ascii="Times New Roman" w:eastAsia="KZ Times New Roman" w:hAnsi="Times New Roman"/>
          <w:bCs/>
          <w:kern w:val="2"/>
          <w:sz w:val="28"/>
          <w:szCs w:val="28"/>
          <w:shd w:val="clear" w:color="auto" w:fill="FFFFFF"/>
          <w:lang w:val="en-US" w:eastAsia="ko-KR"/>
        </w:rPr>
        <w:t>.</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de-DE" w:eastAsia="ko-KR"/>
        </w:rPr>
      </w:pPr>
      <w:r w:rsidRPr="007E2199">
        <w:rPr>
          <w:rFonts w:ascii="Times New Roman" w:eastAsia="KZ Times New Roman" w:hAnsi="Times New Roman"/>
          <w:kern w:val="2"/>
          <w:sz w:val="28"/>
          <w:szCs w:val="28"/>
          <w:lang w:val="de-DE" w:eastAsia="ko-KR"/>
        </w:rPr>
        <w:t xml:space="preserve">C) </w:t>
      </w:r>
      <w:r w:rsidR="009503EF" w:rsidRPr="007E2199">
        <w:rPr>
          <w:rFonts w:ascii="Times New Roman" w:eastAsia="KZ Times New Roman" w:hAnsi="Times New Roman"/>
          <w:kern w:val="2"/>
          <w:sz w:val="28"/>
          <w:szCs w:val="28"/>
          <w:shd w:val="clear" w:color="auto" w:fill="FFFFFF"/>
          <w:lang w:val="de-DE" w:eastAsia="ko-KR"/>
        </w:rPr>
        <w:t>In protein</w:t>
      </w:r>
      <w:r w:rsidRPr="007E2199">
        <w:rPr>
          <w:rFonts w:ascii="Times New Roman" w:eastAsia="KZ Times New Roman" w:hAnsi="Times New Roman"/>
          <w:bCs/>
          <w:kern w:val="2"/>
          <w:sz w:val="28"/>
          <w:szCs w:val="28"/>
          <w:shd w:val="clear" w:color="auto" w:fill="FFFFFF"/>
          <w:lang w:val="de-DE" w:eastAsia="ko-KR"/>
        </w:rPr>
        <w:t>.</w:t>
      </w:r>
    </w:p>
    <w:p w:rsidR="001721A2" w:rsidRPr="007E2199" w:rsidRDefault="001721A2"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de-DE" w:eastAsia="ko-KR"/>
        </w:rPr>
      </w:pPr>
      <w:r w:rsidRPr="007E2199">
        <w:rPr>
          <w:rFonts w:ascii="Times New Roman" w:eastAsia="KZ Times New Roman" w:hAnsi="Times New Roman"/>
          <w:kern w:val="2"/>
          <w:sz w:val="28"/>
          <w:szCs w:val="28"/>
          <w:lang w:val="de-DE" w:eastAsia="ko-KR"/>
        </w:rPr>
        <w:t>D)</w:t>
      </w:r>
      <w:r w:rsidRPr="007E2199">
        <w:rPr>
          <w:rFonts w:ascii="Times New Roman" w:eastAsia="KZ Times New Roman" w:hAnsi="Times New Roman"/>
          <w:kern w:val="2"/>
          <w:sz w:val="28"/>
          <w:szCs w:val="28"/>
          <w:shd w:val="clear" w:color="auto" w:fill="FFFFFF"/>
          <w:lang w:val="de-DE" w:eastAsia="ko-KR"/>
        </w:rPr>
        <w:t> </w:t>
      </w:r>
      <w:r w:rsidR="009503EF" w:rsidRPr="007E2199">
        <w:rPr>
          <w:rFonts w:ascii="Times New Roman" w:eastAsia="KZ Times New Roman" w:hAnsi="Times New Roman"/>
          <w:kern w:val="2"/>
          <w:sz w:val="28"/>
          <w:szCs w:val="28"/>
          <w:shd w:val="clear" w:color="auto" w:fill="FFFFFF"/>
          <w:lang w:val="de-DE" w:eastAsia="ko-KR"/>
        </w:rPr>
        <w:t>In enzymes</w:t>
      </w:r>
      <w:r w:rsidRPr="007E2199">
        <w:rPr>
          <w:rFonts w:ascii="Times New Roman" w:eastAsia="KZ Times New Roman" w:hAnsi="Times New Roman"/>
          <w:kern w:val="2"/>
          <w:sz w:val="28"/>
          <w:szCs w:val="28"/>
          <w:shd w:val="clear" w:color="auto" w:fill="FFFFFF"/>
          <w:lang w:val="de-DE" w:eastAsia="ko-KR"/>
        </w:rPr>
        <w:t>.</w:t>
      </w:r>
    </w:p>
    <w:p w:rsidR="00CC730A" w:rsidRPr="007E2199" w:rsidRDefault="00CC730A"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de-DE" w:eastAsia="ko-KR"/>
        </w:rPr>
      </w:pP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shd w:val="clear" w:color="auto" w:fill="FFFFFF"/>
          <w:lang w:val="en-US" w:eastAsia="ko-KR"/>
        </w:rPr>
        <w:t>3. What do chromosomes consist of?</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Fonts w:ascii="Times New Roman" w:eastAsia="KZ Times New Roman" w:hAnsi="Times New Roman"/>
          <w:kern w:val="2"/>
          <w:sz w:val="28"/>
          <w:szCs w:val="28"/>
          <w:shd w:val="clear" w:color="auto" w:fill="FFFFFF"/>
          <w:lang w:val="en-US" w:eastAsia="ko-KR"/>
        </w:rPr>
        <w:t>Molecule DNA.</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Sugar</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Fonts w:ascii="Times New Roman" w:eastAsia="KZ Times New Roman" w:hAnsi="Times New Roman"/>
          <w:kern w:val="2"/>
          <w:sz w:val="28"/>
          <w:szCs w:val="28"/>
          <w:shd w:val="clear" w:color="auto" w:fill="FFFFFF"/>
          <w:lang w:val="en-US" w:eastAsia="ko-KR"/>
        </w:rPr>
        <w:t>Genetic material</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Cells.</w:t>
      </w:r>
    </w:p>
    <w:p w:rsidR="00CC730A" w:rsidRPr="007E2199" w:rsidRDefault="00CC730A"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shd w:val="clear" w:color="auto" w:fill="FFFFFF"/>
          <w:lang w:val="en-US" w:eastAsia="ko-KR"/>
        </w:rPr>
        <w:t>4. Every nucleotide of a DNA consists of a residual phosphate, an organic base and …</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Fonts w:ascii="Times New Roman" w:eastAsia="KZ Times New Roman" w:hAnsi="Times New Roman"/>
          <w:kern w:val="2"/>
          <w:sz w:val="28"/>
          <w:szCs w:val="28"/>
          <w:shd w:val="clear" w:color="auto" w:fill="FFFFFF"/>
          <w:lang w:val="en-US" w:eastAsia="ko-KR"/>
        </w:rPr>
        <w:t>Molecules.</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Chromosomes</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C) </w:t>
      </w:r>
      <w:r w:rsidRPr="007E2199">
        <w:rPr>
          <w:rFonts w:ascii="Times New Roman" w:eastAsia="KZ Times New Roman" w:hAnsi="Times New Roman"/>
          <w:kern w:val="2"/>
          <w:sz w:val="28"/>
          <w:szCs w:val="28"/>
          <w:shd w:val="clear" w:color="auto" w:fill="FFFFFF"/>
          <w:lang w:val="en-US" w:eastAsia="ko-KR"/>
        </w:rPr>
        <w:t>Water</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Sugar</w:t>
      </w:r>
      <w:r w:rsidRPr="007E2199">
        <w:rPr>
          <w:rFonts w:ascii="Times New Roman" w:eastAsia="KZ Times New Roman" w:hAnsi="Times New Roman"/>
          <w:bCs/>
          <w:kern w:val="2"/>
          <w:sz w:val="28"/>
          <w:szCs w:val="28"/>
          <w:shd w:val="clear" w:color="auto" w:fill="FFFFFF"/>
          <w:lang w:val="en-US" w:eastAsia="ko-KR"/>
        </w:rPr>
        <w:t>.</w:t>
      </w:r>
    </w:p>
    <w:p w:rsidR="00CC730A" w:rsidRDefault="00CC730A"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4B72B0" w:rsidRDefault="004B72B0"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B37989" w:rsidRPr="007E2199" w:rsidRDefault="00B37989"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shd w:val="clear" w:color="auto" w:fill="FFFFFF"/>
          <w:lang w:val="en-US" w:eastAsia="ko-KR"/>
        </w:rPr>
        <w:t>5. An identical duplication of the DNA which occurs between two cell divisions is called …</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A) </w:t>
      </w:r>
      <w:r w:rsidRPr="007E2199">
        <w:rPr>
          <w:rFonts w:ascii="Times New Roman" w:eastAsia="KZ Times New Roman" w:hAnsi="Times New Roman"/>
          <w:kern w:val="2"/>
          <w:sz w:val="28"/>
          <w:szCs w:val="28"/>
          <w:shd w:val="clear" w:color="auto" w:fill="FFFFFF"/>
          <w:lang w:val="en-US" w:eastAsia="ko-KR"/>
        </w:rPr>
        <w:t>Inheritance.</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 xml:space="preserve">B) </w:t>
      </w:r>
      <w:r w:rsidRPr="007E2199">
        <w:rPr>
          <w:rFonts w:ascii="Times New Roman" w:eastAsia="KZ Times New Roman" w:hAnsi="Times New Roman"/>
          <w:kern w:val="2"/>
          <w:sz w:val="28"/>
          <w:szCs w:val="28"/>
          <w:shd w:val="clear" w:color="auto" w:fill="FFFFFF"/>
          <w:lang w:val="en-US" w:eastAsia="ko-KR"/>
        </w:rPr>
        <w:t>Replication</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C) Mitosis</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B37989">
      <w:pPr>
        <w:widowControl w:val="0"/>
        <w:autoSpaceDE w:val="0"/>
        <w:autoSpaceDN w:val="0"/>
        <w:spacing w:after="0" w:line="240" w:lineRule="auto"/>
        <w:contextualSpacing/>
        <w:jc w:val="both"/>
        <w:rPr>
          <w:rFonts w:ascii="Times New Roman" w:eastAsia="KZ Times New Roman" w:hAnsi="Times New Roman"/>
          <w:bCs/>
          <w:kern w:val="2"/>
          <w:sz w:val="28"/>
          <w:szCs w:val="28"/>
          <w:shd w:val="clear" w:color="auto" w:fill="FFFFFF"/>
          <w:lang w:val="en-US" w:eastAsia="ko-KR"/>
        </w:rPr>
      </w:pPr>
      <w:r w:rsidRPr="007E2199">
        <w:rPr>
          <w:rFonts w:ascii="Times New Roman" w:eastAsia="KZ Times New Roman" w:hAnsi="Times New Roman"/>
          <w:kern w:val="2"/>
          <w:sz w:val="28"/>
          <w:szCs w:val="28"/>
          <w:lang w:val="en-US" w:eastAsia="ko-KR"/>
        </w:rPr>
        <w:t>D)</w:t>
      </w:r>
      <w:r w:rsidRPr="007E2199">
        <w:rPr>
          <w:rFonts w:ascii="Times New Roman" w:eastAsia="KZ Times New Roman" w:hAnsi="Times New Roman"/>
          <w:kern w:val="2"/>
          <w:sz w:val="28"/>
          <w:szCs w:val="28"/>
          <w:shd w:val="clear" w:color="auto" w:fill="FFFFFF"/>
          <w:lang w:val="en-US" w:eastAsia="ko-KR"/>
        </w:rPr>
        <w:t> Meiosis</w:t>
      </w:r>
      <w:r w:rsidRPr="007E2199">
        <w:rPr>
          <w:rFonts w:ascii="Times New Roman" w:eastAsia="KZ Times New Roman" w:hAnsi="Times New Roman"/>
          <w:bCs/>
          <w:kern w:val="2"/>
          <w:sz w:val="28"/>
          <w:szCs w:val="28"/>
          <w:shd w:val="clear" w:color="auto" w:fill="FFFFFF"/>
          <w:lang w:val="en-US" w:eastAsia="ko-KR"/>
        </w:rPr>
        <w:t>.</w:t>
      </w:r>
    </w:p>
    <w:p w:rsidR="009503EF" w:rsidRPr="007E2199" w:rsidRDefault="009503EF" w:rsidP="007E2199">
      <w:pPr>
        <w:widowControl w:val="0"/>
        <w:autoSpaceDE w:val="0"/>
        <w:autoSpaceDN w:val="0"/>
        <w:spacing w:after="0" w:line="240" w:lineRule="auto"/>
        <w:ind w:firstLine="709"/>
        <w:contextualSpacing/>
        <w:jc w:val="both"/>
        <w:rPr>
          <w:rFonts w:ascii="Times New Roman" w:eastAsia="KZ Times New Roman" w:hAnsi="Times New Roman"/>
          <w:kern w:val="2"/>
          <w:sz w:val="28"/>
          <w:szCs w:val="28"/>
          <w:shd w:val="clear" w:color="auto" w:fill="FFFFFF"/>
          <w:lang w:val="en-US" w:eastAsia="ko-KR"/>
        </w:rPr>
      </w:pPr>
    </w:p>
    <w:p w:rsidR="00950446" w:rsidRPr="007E2199" w:rsidRDefault="00950446" w:rsidP="007E2199">
      <w:pPr>
        <w:autoSpaceDE w:val="0"/>
        <w:autoSpaceDN w:val="0"/>
        <w:adjustRightInd w:val="0"/>
        <w:spacing w:after="0" w:line="240" w:lineRule="auto"/>
        <w:ind w:firstLine="709"/>
        <w:jc w:val="both"/>
        <w:rPr>
          <w:rFonts w:ascii="Times New Roman" w:hAnsi="Times New Roman"/>
          <w:i/>
          <w:spacing w:val="6"/>
          <w:sz w:val="28"/>
          <w:szCs w:val="28"/>
          <w:lang w:val="en-US"/>
        </w:rPr>
      </w:pPr>
      <w:r w:rsidRPr="007E2199">
        <w:rPr>
          <w:rStyle w:val="22"/>
          <w:sz w:val="28"/>
          <w:szCs w:val="28"/>
          <w:lang w:val="en-US"/>
        </w:rPr>
        <w:t>Task 2. Use the following special terms in the gaps</w:t>
      </w:r>
      <w:r w:rsidRPr="007E2199">
        <w:rPr>
          <w:rFonts w:ascii="Times New Roman" w:eastAsia="LiberationSerif-Italic" w:hAnsi="Times New Roman"/>
          <w:i/>
          <w:iCs/>
          <w:sz w:val="28"/>
          <w:szCs w:val="28"/>
          <w:lang w:val="en-US"/>
        </w:rPr>
        <w:t xml:space="preserve"> basing on the information given in the text above.</w:t>
      </w:r>
    </w:p>
    <w:p w:rsidR="00950446" w:rsidRPr="007E2199" w:rsidRDefault="00950446" w:rsidP="007E2199">
      <w:pPr>
        <w:tabs>
          <w:tab w:val="left" w:pos="293"/>
        </w:tabs>
        <w:spacing w:after="47"/>
        <w:ind w:firstLine="709"/>
        <w:rPr>
          <w:rStyle w:val="22"/>
          <w:i w:val="0"/>
          <w:lang w:val="en-US"/>
        </w:rPr>
      </w:pPr>
    </w:p>
    <w:p w:rsidR="00950446" w:rsidRPr="007E2199" w:rsidRDefault="00950446" w:rsidP="007E2199">
      <w:pPr>
        <w:tabs>
          <w:tab w:val="left" w:pos="293"/>
        </w:tabs>
        <w:spacing w:after="47"/>
        <w:ind w:firstLine="709"/>
        <w:jc w:val="both"/>
        <w:rPr>
          <w:rStyle w:val="22"/>
          <w:i w:val="0"/>
          <w:sz w:val="28"/>
          <w:szCs w:val="28"/>
          <w:lang w:val="en-US"/>
        </w:rPr>
      </w:pPr>
      <w:r w:rsidRPr="007E2199">
        <w:rPr>
          <w:rStyle w:val="22"/>
          <w:i w:val="0"/>
          <w:sz w:val="28"/>
          <w:szCs w:val="28"/>
          <w:lang w:val="en-US"/>
        </w:rPr>
        <w:t xml:space="preserve">Structure, chromosome, enzyme, gene, ribosome, inheritance, diploid, genetically, haploid, homologous </w:t>
      </w:r>
    </w:p>
    <w:p w:rsidR="00950446" w:rsidRPr="007E2199" w:rsidRDefault="008D50A8" w:rsidP="007E2199">
      <w:pPr>
        <w:tabs>
          <w:tab w:val="left" w:pos="293"/>
        </w:tabs>
        <w:spacing w:after="47"/>
        <w:ind w:firstLine="709"/>
        <w:rPr>
          <w:rStyle w:val="22"/>
          <w:i w:val="0"/>
          <w:lang w:val="en-US"/>
        </w:rPr>
      </w:pPr>
      <w:r w:rsidRPr="007E2199">
        <w:rPr>
          <w:rStyle w:val="22"/>
          <w:i w:val="0"/>
          <w:lang w:val="en-US"/>
        </w:rPr>
        <w:t xml:space="preserve"> </w:t>
      </w:r>
    </w:p>
    <w:p w:rsidR="00950446" w:rsidRPr="007E2199" w:rsidRDefault="00950446" w:rsidP="007E2199">
      <w:pPr>
        <w:tabs>
          <w:tab w:val="left" w:pos="293"/>
        </w:tabs>
        <w:spacing w:after="0" w:line="240" w:lineRule="auto"/>
        <w:ind w:firstLine="709"/>
        <w:jc w:val="both"/>
        <w:rPr>
          <w:rStyle w:val="22"/>
          <w:i w:val="0"/>
          <w:sz w:val="28"/>
          <w:szCs w:val="28"/>
          <w:lang w:val="en-US"/>
        </w:rPr>
      </w:pPr>
      <w:r w:rsidRPr="007E2199">
        <w:rPr>
          <w:rStyle w:val="22"/>
          <w:i w:val="0"/>
          <w:sz w:val="28"/>
          <w:szCs w:val="28"/>
          <w:lang w:val="en-US"/>
        </w:rPr>
        <w:t xml:space="preserve">Not the </w:t>
      </w:r>
      <w:r w:rsidR="00EB79C2" w:rsidRPr="007E2199">
        <w:rPr>
          <w:rStyle w:val="22"/>
          <w:i w:val="0"/>
          <w:sz w:val="28"/>
          <w:szCs w:val="28"/>
          <w:lang w:val="en-US"/>
        </w:rPr>
        <w:t>sign</w:t>
      </w:r>
      <w:r w:rsidRPr="007E2199">
        <w:rPr>
          <w:rStyle w:val="22"/>
          <w:i w:val="0"/>
          <w:sz w:val="28"/>
          <w:szCs w:val="28"/>
          <w:lang w:val="en-US"/>
        </w:rPr>
        <w:t>, but (6)</w:t>
      </w:r>
      <w:r w:rsidR="008D50A8" w:rsidRPr="007E2199">
        <w:rPr>
          <w:rStyle w:val="22"/>
          <w:i w:val="0"/>
          <w:sz w:val="28"/>
          <w:szCs w:val="28"/>
          <w:lang w:val="en-US"/>
        </w:rPr>
        <w:t xml:space="preserve"> </w:t>
      </w:r>
      <w:r w:rsidR="00EF0BA6" w:rsidRPr="007E2199">
        <w:rPr>
          <w:rStyle w:val="22"/>
          <w:i w:val="0"/>
          <w:sz w:val="28"/>
          <w:szCs w:val="28"/>
          <w:lang w:val="en-US"/>
        </w:rPr>
        <w:t>____________</w:t>
      </w:r>
      <w:r w:rsidRPr="007E2199">
        <w:rPr>
          <w:rStyle w:val="22"/>
          <w:i w:val="0"/>
          <w:sz w:val="28"/>
          <w:szCs w:val="28"/>
          <w:lang w:val="en-US"/>
        </w:rPr>
        <w:t xml:space="preserve"> are bequeath. (7) </w:t>
      </w:r>
      <w:r w:rsidR="00EF0BA6" w:rsidRPr="007E2199">
        <w:rPr>
          <w:rStyle w:val="22"/>
          <w:i w:val="0"/>
          <w:sz w:val="28"/>
          <w:szCs w:val="28"/>
          <w:lang w:val="en-US"/>
        </w:rPr>
        <w:t>____________</w:t>
      </w:r>
      <w:r w:rsidRPr="007E2199">
        <w:rPr>
          <w:rStyle w:val="22"/>
          <w:i w:val="0"/>
          <w:sz w:val="28"/>
          <w:szCs w:val="28"/>
          <w:lang w:val="en-US"/>
        </w:rPr>
        <w:t>means the passing on of structure to the descendants. The segment of the</w:t>
      </w:r>
      <w:r w:rsidR="00EB79C2" w:rsidRPr="007E2199">
        <w:rPr>
          <w:rStyle w:val="22"/>
          <w:i w:val="0"/>
          <w:sz w:val="28"/>
          <w:szCs w:val="28"/>
          <w:lang w:val="en-US"/>
        </w:rPr>
        <w:t xml:space="preserve"> DNA that contains the </w:t>
      </w:r>
      <w:r w:rsidRPr="007E2199">
        <w:rPr>
          <w:rStyle w:val="22"/>
          <w:i w:val="0"/>
          <w:sz w:val="28"/>
          <w:szCs w:val="28"/>
          <w:lang w:val="en-US"/>
        </w:rPr>
        <w:t>(8)</w:t>
      </w:r>
      <w:r w:rsidR="008D50A8" w:rsidRPr="007E2199">
        <w:rPr>
          <w:rStyle w:val="22"/>
          <w:i w:val="0"/>
          <w:sz w:val="28"/>
          <w:szCs w:val="28"/>
          <w:lang w:val="en-US"/>
        </w:rPr>
        <w:t xml:space="preserve"> </w:t>
      </w:r>
      <w:r w:rsidR="00EF0BA6" w:rsidRPr="007E2199">
        <w:rPr>
          <w:rStyle w:val="22"/>
          <w:i w:val="0"/>
          <w:sz w:val="28"/>
          <w:szCs w:val="28"/>
          <w:lang w:val="en-US"/>
        </w:rPr>
        <w:t>____________</w:t>
      </w:r>
      <w:r w:rsidR="00EB79C2" w:rsidRPr="007E2199">
        <w:rPr>
          <w:rStyle w:val="22"/>
          <w:i w:val="0"/>
          <w:sz w:val="28"/>
          <w:szCs w:val="28"/>
          <w:lang w:val="en-US"/>
        </w:rPr>
        <w:t>i</w:t>
      </w:r>
      <w:r w:rsidRPr="007E2199">
        <w:rPr>
          <w:rStyle w:val="22"/>
          <w:i w:val="0"/>
          <w:sz w:val="28"/>
          <w:szCs w:val="28"/>
          <w:lang w:val="en-US"/>
        </w:rPr>
        <w:t>nformation for the formation of a sign is called (9)</w:t>
      </w:r>
      <w:r w:rsidR="00EF0BA6" w:rsidRPr="007E2199">
        <w:rPr>
          <w:rStyle w:val="22"/>
          <w:i w:val="0"/>
          <w:sz w:val="28"/>
          <w:szCs w:val="28"/>
          <w:lang w:val="en-US"/>
        </w:rPr>
        <w:t>____________.</w:t>
      </w:r>
      <w:r w:rsidR="008D50A8" w:rsidRPr="007E2199">
        <w:rPr>
          <w:rStyle w:val="22"/>
          <w:i w:val="0"/>
          <w:sz w:val="28"/>
          <w:szCs w:val="28"/>
          <w:lang w:val="en-US"/>
        </w:rPr>
        <w:t xml:space="preserve"> </w:t>
      </w:r>
      <w:r w:rsidRPr="007E2199">
        <w:rPr>
          <w:rStyle w:val="22"/>
          <w:i w:val="0"/>
          <w:sz w:val="28"/>
          <w:szCs w:val="28"/>
          <w:lang w:val="en-US"/>
        </w:rPr>
        <w:t xml:space="preserve">More than 100000 genes of the person lie separately in the nucleus in 46 (10) </w:t>
      </w:r>
      <w:r w:rsidR="00EF0BA6" w:rsidRPr="007E2199">
        <w:rPr>
          <w:rStyle w:val="22"/>
          <w:i w:val="0"/>
          <w:sz w:val="28"/>
          <w:szCs w:val="28"/>
          <w:lang w:val="en-US"/>
        </w:rPr>
        <w:t>____________.</w:t>
      </w:r>
    </w:p>
    <w:p w:rsidR="001721A2" w:rsidRPr="001721A2" w:rsidRDefault="001721A2" w:rsidP="001721A2">
      <w:pPr>
        <w:pStyle w:val="afb"/>
        <w:jc w:val="both"/>
        <w:rPr>
          <w:rFonts w:ascii="Times New Roman" w:hAnsi="Times New Roman"/>
          <w:spacing w:val="6"/>
          <w:sz w:val="28"/>
          <w:szCs w:val="28"/>
          <w:lang w:val="en-US"/>
        </w:rPr>
      </w:pPr>
    </w:p>
    <w:p w:rsidR="001721A2" w:rsidRPr="001721A2" w:rsidRDefault="001721A2" w:rsidP="001721A2">
      <w:pPr>
        <w:pStyle w:val="afb"/>
        <w:jc w:val="center"/>
        <w:rPr>
          <w:rFonts w:ascii="Times New Roman" w:hAnsi="Times New Roman"/>
          <w:b/>
          <w:color w:val="FF0000"/>
          <w:spacing w:val="6"/>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B37989" w:rsidRDefault="00B37989"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F6383" w:rsidRDefault="00FF6383" w:rsidP="00CB2BDA">
      <w:pPr>
        <w:pStyle w:val="210"/>
        <w:shd w:val="clear" w:color="auto" w:fill="auto"/>
        <w:spacing w:line="240" w:lineRule="auto"/>
        <w:jc w:val="center"/>
        <w:rPr>
          <w:b/>
          <w:i w:val="0"/>
          <w:sz w:val="28"/>
          <w:szCs w:val="28"/>
          <w:lang w:val="en-US"/>
        </w:rPr>
      </w:pPr>
    </w:p>
    <w:p w:rsidR="00F26057" w:rsidRPr="007E2199" w:rsidRDefault="00AD14C2" w:rsidP="00CB2BDA">
      <w:pPr>
        <w:pStyle w:val="210"/>
        <w:shd w:val="clear" w:color="auto" w:fill="auto"/>
        <w:spacing w:line="240" w:lineRule="auto"/>
        <w:jc w:val="center"/>
        <w:rPr>
          <w:b/>
          <w:i w:val="0"/>
          <w:sz w:val="28"/>
          <w:szCs w:val="28"/>
          <w:lang w:val="kk-KZ"/>
        </w:rPr>
      </w:pPr>
      <w:r>
        <w:rPr>
          <w:b/>
          <w:i w:val="0"/>
          <w:sz w:val="28"/>
          <w:szCs w:val="28"/>
        </w:rPr>
        <w:t>ПРИЛОЖЕНИЕ</w:t>
      </w:r>
      <w:r w:rsidR="008D50A8" w:rsidRPr="00DB3903">
        <w:rPr>
          <w:b/>
          <w:i w:val="0"/>
          <w:sz w:val="28"/>
          <w:szCs w:val="28"/>
          <w:lang w:val="en-US"/>
        </w:rPr>
        <w:t xml:space="preserve"> </w:t>
      </w:r>
      <w:r w:rsidR="007E2199">
        <w:rPr>
          <w:b/>
          <w:i w:val="0"/>
          <w:sz w:val="28"/>
          <w:szCs w:val="28"/>
          <w:lang w:val="kk-KZ"/>
        </w:rPr>
        <w:t>Л</w:t>
      </w:r>
    </w:p>
    <w:p w:rsidR="00CB2BDA" w:rsidRPr="0060643F" w:rsidRDefault="00CB2BDA" w:rsidP="00CB2BDA">
      <w:pPr>
        <w:pStyle w:val="210"/>
        <w:shd w:val="clear" w:color="auto" w:fill="auto"/>
        <w:spacing w:line="240" w:lineRule="auto"/>
        <w:jc w:val="center"/>
        <w:rPr>
          <w:i w:val="0"/>
          <w:sz w:val="28"/>
          <w:szCs w:val="28"/>
          <w:lang w:val="en-US"/>
        </w:rPr>
      </w:pPr>
    </w:p>
    <w:p w:rsidR="00CB2BDA" w:rsidRPr="0060643F" w:rsidRDefault="00CB2BDA" w:rsidP="00CB2BDA">
      <w:pPr>
        <w:pStyle w:val="210"/>
        <w:shd w:val="clear" w:color="auto" w:fill="auto"/>
        <w:spacing w:line="240" w:lineRule="auto"/>
        <w:jc w:val="center"/>
        <w:rPr>
          <w:i w:val="0"/>
          <w:sz w:val="28"/>
          <w:szCs w:val="28"/>
          <w:lang w:val="en-US"/>
        </w:rPr>
      </w:pPr>
      <w:r>
        <w:rPr>
          <w:i w:val="0"/>
          <w:sz w:val="28"/>
          <w:szCs w:val="28"/>
        </w:rPr>
        <w:t>Письмо</w:t>
      </w:r>
    </w:p>
    <w:p w:rsidR="00CB2BDA" w:rsidRDefault="00CB2BDA" w:rsidP="00CB2BDA">
      <w:pPr>
        <w:pStyle w:val="210"/>
        <w:shd w:val="clear" w:color="auto" w:fill="auto"/>
        <w:spacing w:line="240" w:lineRule="auto"/>
        <w:jc w:val="center"/>
        <w:rPr>
          <w:i w:val="0"/>
          <w:sz w:val="28"/>
          <w:szCs w:val="28"/>
          <w:lang w:val="en-US"/>
        </w:rPr>
      </w:pPr>
    </w:p>
    <w:p w:rsidR="00AA03E6" w:rsidRPr="00AA03E6" w:rsidRDefault="00AA03E6" w:rsidP="00B37989">
      <w:pPr>
        <w:pStyle w:val="210"/>
        <w:shd w:val="clear" w:color="auto" w:fill="auto"/>
        <w:spacing w:line="240" w:lineRule="auto"/>
        <w:ind w:firstLine="708"/>
        <w:jc w:val="both"/>
        <w:rPr>
          <w:sz w:val="28"/>
          <w:szCs w:val="28"/>
          <w:lang w:val="en-US"/>
        </w:rPr>
      </w:pPr>
      <w:r w:rsidRPr="00AA03E6">
        <w:rPr>
          <w:sz w:val="28"/>
          <w:szCs w:val="28"/>
          <w:lang w:val="en-US"/>
        </w:rPr>
        <w:t xml:space="preserve">Task 1. </w:t>
      </w:r>
      <w:r>
        <w:rPr>
          <w:sz w:val="28"/>
          <w:szCs w:val="28"/>
          <w:lang w:val="en-US"/>
        </w:rPr>
        <w:t>Write</w:t>
      </w:r>
      <w:r w:rsidRPr="00AA03E6">
        <w:rPr>
          <w:sz w:val="28"/>
          <w:szCs w:val="28"/>
          <w:lang w:val="en-US"/>
        </w:rPr>
        <w:t xml:space="preserve"> the main concepts of the w</w:t>
      </w:r>
      <w:r>
        <w:rPr>
          <w:sz w:val="28"/>
          <w:szCs w:val="28"/>
          <w:lang w:val="en-US"/>
        </w:rPr>
        <w:t>ords</w:t>
      </w:r>
      <w:r w:rsidRPr="00AA03E6">
        <w:rPr>
          <w:sz w:val="28"/>
          <w:szCs w:val="28"/>
          <w:lang w:val="en-US"/>
        </w:rPr>
        <w:t>.</w:t>
      </w:r>
    </w:p>
    <w:p w:rsidR="00AA03E6" w:rsidRPr="00120E10" w:rsidRDefault="00AA03E6" w:rsidP="00AA03E6">
      <w:pPr>
        <w:pStyle w:val="210"/>
        <w:shd w:val="clear" w:color="auto" w:fill="auto"/>
        <w:spacing w:line="240" w:lineRule="auto"/>
        <w:jc w:val="center"/>
        <w:rPr>
          <w:i w:val="0"/>
          <w:sz w:val="22"/>
          <w:szCs w:val="22"/>
          <w:lang w:val="en-US"/>
        </w:rPr>
      </w:pPr>
    </w:p>
    <w:tbl>
      <w:tblPr>
        <w:tblW w:w="0" w:type="auto"/>
        <w:tblLook w:val="04A0" w:firstRow="1" w:lastRow="0" w:firstColumn="1" w:lastColumn="0" w:noHBand="0" w:noVBand="1"/>
      </w:tblPr>
      <w:tblGrid>
        <w:gridCol w:w="6062"/>
        <w:gridCol w:w="3402"/>
      </w:tblGrid>
      <w:tr w:rsidR="00AA03E6" w:rsidRPr="004A30E1" w:rsidTr="00AA03E6">
        <w:tc>
          <w:tcPr>
            <w:tcW w:w="6062" w:type="dxa"/>
          </w:tcPr>
          <w:p w:rsidR="00AA03E6" w:rsidRPr="004A30E1" w:rsidRDefault="00AA03E6" w:rsidP="00AA03E6">
            <w:pPr>
              <w:spacing w:after="0" w:line="240" w:lineRule="auto"/>
              <w:rPr>
                <w:rFonts w:ascii="Times New Roman" w:hAnsi="Times New Roman"/>
                <w:sz w:val="28"/>
                <w:szCs w:val="28"/>
                <w:lang w:val="en-US"/>
              </w:rPr>
            </w:pPr>
            <w:r w:rsidRPr="004A30E1">
              <w:rPr>
                <w:rFonts w:ascii="Times New Roman" w:hAnsi="Times New Roman"/>
                <w:sz w:val="28"/>
                <w:szCs w:val="28"/>
              </w:rPr>
              <w:t>Biology, chemistry, physics</w:t>
            </w:r>
          </w:p>
        </w:tc>
        <w:tc>
          <w:tcPr>
            <w:tcW w:w="3402" w:type="dxa"/>
          </w:tcPr>
          <w:p w:rsidR="00AA03E6" w:rsidRPr="004A30E1" w:rsidRDefault="00AA03E6" w:rsidP="00AA03E6">
            <w:pPr>
              <w:spacing w:after="0" w:line="240" w:lineRule="auto"/>
              <w:rPr>
                <w:rFonts w:ascii="Times New Roman" w:hAnsi="Times New Roman"/>
                <w:sz w:val="28"/>
                <w:szCs w:val="28"/>
              </w:rPr>
            </w:pPr>
            <w:r w:rsidRPr="004A30E1">
              <w:rPr>
                <w:rFonts w:ascii="Times New Roman" w:hAnsi="Times New Roman"/>
                <w:sz w:val="28"/>
                <w:szCs w:val="28"/>
              </w:rPr>
              <w:t>…</w:t>
            </w:r>
          </w:p>
        </w:tc>
      </w:tr>
      <w:tr w:rsidR="00AA03E6" w:rsidRPr="004A30E1" w:rsidTr="00AA03E6">
        <w:tc>
          <w:tcPr>
            <w:tcW w:w="6062" w:type="dxa"/>
          </w:tcPr>
          <w:p w:rsidR="00AA03E6" w:rsidRPr="004A30E1" w:rsidRDefault="00AA03E6" w:rsidP="00AA03E6">
            <w:pPr>
              <w:spacing w:after="0" w:line="240" w:lineRule="auto"/>
              <w:ind w:right="57"/>
              <w:rPr>
                <w:rFonts w:ascii="Times New Roman" w:hAnsi="Times New Roman"/>
                <w:sz w:val="28"/>
                <w:szCs w:val="28"/>
                <w:lang w:val="de-DE"/>
              </w:rPr>
            </w:pPr>
            <w:r w:rsidRPr="004A30E1">
              <w:rPr>
                <w:rStyle w:val="22"/>
                <w:i w:val="0"/>
                <w:sz w:val="28"/>
                <w:szCs w:val="28"/>
              </w:rPr>
              <w:t>Plants, animals</w:t>
            </w:r>
            <w:r w:rsidR="008952F1" w:rsidRPr="004A30E1">
              <w:rPr>
                <w:rStyle w:val="22"/>
                <w:i w:val="0"/>
                <w:sz w:val="28"/>
                <w:szCs w:val="28"/>
              </w:rPr>
              <w:t xml:space="preserve"> </w:t>
            </w:r>
            <w:r w:rsidRPr="004A30E1">
              <w:rPr>
                <w:rStyle w:val="22"/>
                <w:i w:val="0"/>
                <w:sz w:val="28"/>
                <w:szCs w:val="28"/>
              </w:rPr>
              <w:t>and</w:t>
            </w:r>
            <w:r w:rsidR="008952F1" w:rsidRPr="004A30E1">
              <w:rPr>
                <w:rStyle w:val="22"/>
                <w:i w:val="0"/>
                <w:sz w:val="28"/>
                <w:szCs w:val="28"/>
              </w:rPr>
              <w:t xml:space="preserve"> </w:t>
            </w:r>
            <w:r w:rsidRPr="004A30E1">
              <w:rPr>
                <w:rStyle w:val="22"/>
                <w:i w:val="0"/>
                <w:sz w:val="28"/>
                <w:szCs w:val="28"/>
              </w:rPr>
              <w:t>people</w:t>
            </w:r>
          </w:p>
        </w:tc>
        <w:tc>
          <w:tcPr>
            <w:tcW w:w="3402" w:type="dxa"/>
          </w:tcPr>
          <w:p w:rsidR="00AA03E6" w:rsidRPr="004A30E1" w:rsidRDefault="00AA03E6" w:rsidP="00AA03E6">
            <w:pPr>
              <w:tabs>
                <w:tab w:val="left" w:pos="330"/>
              </w:tabs>
              <w:spacing w:after="0" w:line="240" w:lineRule="auto"/>
              <w:ind w:right="57"/>
              <w:rPr>
                <w:rFonts w:ascii="Times New Roman" w:hAnsi="Times New Roman"/>
                <w:sz w:val="28"/>
                <w:szCs w:val="28"/>
              </w:rPr>
            </w:pPr>
            <w:r w:rsidRPr="004A30E1">
              <w:rPr>
                <w:rFonts w:ascii="Times New Roman" w:hAnsi="Times New Roman"/>
                <w:sz w:val="28"/>
                <w:szCs w:val="28"/>
              </w:rPr>
              <w:t>…</w:t>
            </w:r>
          </w:p>
        </w:tc>
      </w:tr>
      <w:tr w:rsidR="00AA03E6" w:rsidRPr="004A30E1" w:rsidTr="00AA03E6">
        <w:tc>
          <w:tcPr>
            <w:tcW w:w="6062" w:type="dxa"/>
          </w:tcPr>
          <w:p w:rsidR="00AA03E6" w:rsidRPr="004A30E1" w:rsidRDefault="00AA03E6" w:rsidP="00AA03E6">
            <w:pPr>
              <w:spacing w:after="0" w:line="240" w:lineRule="auto"/>
              <w:ind w:right="57"/>
              <w:rPr>
                <w:rFonts w:ascii="Times New Roman" w:hAnsi="Times New Roman"/>
                <w:sz w:val="28"/>
                <w:szCs w:val="28"/>
                <w:lang w:val="en-US"/>
              </w:rPr>
            </w:pPr>
            <w:r w:rsidRPr="004A30E1">
              <w:rPr>
                <w:rStyle w:val="22"/>
                <w:i w:val="0"/>
                <w:sz w:val="28"/>
                <w:szCs w:val="28"/>
                <w:lang w:val="en-US"/>
              </w:rPr>
              <w:t>Structure of cells, life processes</w:t>
            </w:r>
          </w:p>
        </w:tc>
        <w:tc>
          <w:tcPr>
            <w:tcW w:w="3402" w:type="dxa"/>
          </w:tcPr>
          <w:p w:rsidR="00AA03E6" w:rsidRPr="004A30E1" w:rsidRDefault="00AA03E6" w:rsidP="00AA03E6">
            <w:pPr>
              <w:tabs>
                <w:tab w:val="left" w:pos="330"/>
              </w:tabs>
              <w:spacing w:after="0" w:line="240" w:lineRule="auto"/>
              <w:ind w:right="57"/>
              <w:rPr>
                <w:rFonts w:ascii="Times New Roman" w:hAnsi="Times New Roman"/>
                <w:sz w:val="28"/>
                <w:szCs w:val="28"/>
              </w:rPr>
            </w:pPr>
            <w:r w:rsidRPr="004A30E1">
              <w:rPr>
                <w:rFonts w:ascii="Times New Roman" w:hAnsi="Times New Roman"/>
                <w:sz w:val="28"/>
                <w:szCs w:val="28"/>
              </w:rPr>
              <w:t>…</w:t>
            </w:r>
          </w:p>
        </w:tc>
      </w:tr>
      <w:tr w:rsidR="00AA03E6" w:rsidRPr="004A30E1" w:rsidTr="00AA03E6">
        <w:tc>
          <w:tcPr>
            <w:tcW w:w="6062" w:type="dxa"/>
          </w:tcPr>
          <w:p w:rsidR="00AA03E6" w:rsidRPr="004A30E1" w:rsidRDefault="00AA03E6" w:rsidP="00AA03E6">
            <w:pPr>
              <w:spacing w:after="0" w:line="240" w:lineRule="auto"/>
              <w:ind w:right="57"/>
              <w:rPr>
                <w:rFonts w:ascii="Times New Roman" w:hAnsi="Times New Roman"/>
                <w:sz w:val="28"/>
                <w:szCs w:val="28"/>
                <w:lang w:val="de-DE"/>
              </w:rPr>
            </w:pPr>
            <w:r w:rsidRPr="004A30E1">
              <w:rPr>
                <w:rStyle w:val="22"/>
                <w:i w:val="0"/>
                <w:sz w:val="28"/>
                <w:szCs w:val="28"/>
              </w:rPr>
              <w:t>Metabolism, movement, development</w:t>
            </w:r>
          </w:p>
        </w:tc>
        <w:tc>
          <w:tcPr>
            <w:tcW w:w="3402" w:type="dxa"/>
          </w:tcPr>
          <w:p w:rsidR="00AA03E6" w:rsidRPr="004A30E1" w:rsidRDefault="00AA03E6" w:rsidP="00AA03E6">
            <w:pPr>
              <w:tabs>
                <w:tab w:val="left" w:pos="330"/>
              </w:tabs>
              <w:spacing w:after="0" w:line="240" w:lineRule="auto"/>
              <w:ind w:right="57"/>
              <w:rPr>
                <w:rFonts w:ascii="Times New Roman" w:hAnsi="Times New Roman"/>
                <w:sz w:val="28"/>
                <w:szCs w:val="28"/>
              </w:rPr>
            </w:pPr>
            <w:r w:rsidRPr="004A30E1">
              <w:rPr>
                <w:rFonts w:ascii="Times New Roman" w:hAnsi="Times New Roman"/>
                <w:sz w:val="28"/>
                <w:szCs w:val="28"/>
              </w:rPr>
              <w:t>…</w:t>
            </w:r>
          </w:p>
        </w:tc>
      </w:tr>
      <w:tr w:rsidR="00AA03E6" w:rsidRPr="004A30E1" w:rsidTr="00AA03E6">
        <w:tc>
          <w:tcPr>
            <w:tcW w:w="6062" w:type="dxa"/>
          </w:tcPr>
          <w:p w:rsidR="00AA03E6" w:rsidRPr="004A30E1" w:rsidRDefault="00AA03E6" w:rsidP="00AA03E6">
            <w:pPr>
              <w:tabs>
                <w:tab w:val="left" w:pos="330"/>
              </w:tabs>
              <w:spacing w:after="0" w:line="240" w:lineRule="auto"/>
              <w:ind w:right="57"/>
              <w:rPr>
                <w:rFonts w:ascii="Times New Roman" w:hAnsi="Times New Roman"/>
                <w:sz w:val="28"/>
                <w:szCs w:val="28"/>
                <w:lang w:val="de-DE"/>
              </w:rPr>
            </w:pPr>
            <w:r w:rsidRPr="004A30E1">
              <w:rPr>
                <w:rStyle w:val="22"/>
                <w:i w:val="0"/>
                <w:sz w:val="28"/>
                <w:szCs w:val="28"/>
              </w:rPr>
              <w:t>Rice</w:t>
            </w:r>
            <w:r w:rsidR="008952F1" w:rsidRPr="004A30E1">
              <w:rPr>
                <w:rStyle w:val="22"/>
                <w:i w:val="0"/>
                <w:sz w:val="28"/>
                <w:szCs w:val="28"/>
              </w:rPr>
              <w:t xml:space="preserve"> </w:t>
            </w:r>
            <w:r w:rsidRPr="004A30E1">
              <w:rPr>
                <w:rStyle w:val="22"/>
                <w:i w:val="0"/>
                <w:sz w:val="28"/>
                <w:szCs w:val="28"/>
              </w:rPr>
              <w:t>plants, potato</w:t>
            </w:r>
          </w:p>
        </w:tc>
        <w:tc>
          <w:tcPr>
            <w:tcW w:w="3402" w:type="dxa"/>
          </w:tcPr>
          <w:p w:rsidR="00AA03E6" w:rsidRPr="004A30E1" w:rsidRDefault="00AA03E6" w:rsidP="00AA03E6">
            <w:pPr>
              <w:tabs>
                <w:tab w:val="left" w:pos="330"/>
              </w:tabs>
              <w:spacing w:after="0" w:line="240" w:lineRule="auto"/>
              <w:ind w:right="57"/>
              <w:rPr>
                <w:rFonts w:ascii="Times New Roman" w:hAnsi="Times New Roman"/>
                <w:sz w:val="28"/>
                <w:szCs w:val="28"/>
                <w:lang w:val="de-DE"/>
              </w:rPr>
            </w:pPr>
            <w:r w:rsidRPr="004A30E1">
              <w:rPr>
                <w:rStyle w:val="22"/>
                <w:i w:val="0"/>
                <w:sz w:val="28"/>
                <w:szCs w:val="28"/>
              </w:rPr>
              <w:t>... plants</w:t>
            </w:r>
          </w:p>
        </w:tc>
      </w:tr>
      <w:tr w:rsidR="00AA03E6" w:rsidRPr="004A30E1" w:rsidTr="00AA03E6">
        <w:tc>
          <w:tcPr>
            <w:tcW w:w="6062" w:type="dxa"/>
          </w:tcPr>
          <w:p w:rsidR="00AA03E6" w:rsidRPr="004A30E1" w:rsidRDefault="00AA03E6" w:rsidP="00AA03E6">
            <w:pPr>
              <w:tabs>
                <w:tab w:val="left" w:pos="330"/>
              </w:tabs>
              <w:spacing w:after="0" w:line="240" w:lineRule="auto"/>
              <w:ind w:right="57"/>
              <w:rPr>
                <w:rFonts w:ascii="Times New Roman" w:hAnsi="Times New Roman"/>
                <w:sz w:val="28"/>
                <w:szCs w:val="28"/>
                <w:lang w:val="en-US"/>
              </w:rPr>
            </w:pPr>
            <w:r w:rsidRPr="004A30E1">
              <w:rPr>
                <w:rStyle w:val="22"/>
                <w:i w:val="0"/>
                <w:sz w:val="28"/>
                <w:szCs w:val="28"/>
                <w:lang w:val="en-US"/>
              </w:rPr>
              <w:t>The living beings which destroy our health</w:t>
            </w:r>
          </w:p>
        </w:tc>
        <w:tc>
          <w:tcPr>
            <w:tcW w:w="3402" w:type="dxa"/>
          </w:tcPr>
          <w:p w:rsidR="00AA03E6" w:rsidRPr="004A30E1" w:rsidRDefault="00AA03E6" w:rsidP="00AA03E6">
            <w:pPr>
              <w:spacing w:after="0" w:line="240" w:lineRule="auto"/>
              <w:ind w:right="57"/>
              <w:rPr>
                <w:rFonts w:ascii="Times New Roman" w:hAnsi="Times New Roman"/>
                <w:sz w:val="28"/>
                <w:szCs w:val="28"/>
                <w:lang w:val="de-DE"/>
              </w:rPr>
            </w:pPr>
            <w:r w:rsidRPr="004A30E1">
              <w:rPr>
                <w:rStyle w:val="22"/>
                <w:i w:val="0"/>
                <w:sz w:val="28"/>
                <w:szCs w:val="28"/>
              </w:rPr>
              <w:t xml:space="preserve">... </w:t>
            </w:r>
            <w:r w:rsidRPr="004A30E1">
              <w:rPr>
                <w:rStyle w:val="refresult2"/>
                <w:rFonts w:ascii="Times New Roman" w:hAnsi="Times New Roman"/>
                <w:sz w:val="28"/>
                <w:szCs w:val="28"/>
              </w:rPr>
              <w:t>living</w:t>
            </w:r>
            <w:r w:rsidR="008952F1" w:rsidRPr="004A30E1">
              <w:rPr>
                <w:rStyle w:val="refresult2"/>
                <w:rFonts w:ascii="Times New Roman" w:hAnsi="Times New Roman"/>
                <w:sz w:val="28"/>
                <w:szCs w:val="28"/>
              </w:rPr>
              <w:t xml:space="preserve"> </w:t>
            </w:r>
            <w:r w:rsidRPr="004A30E1">
              <w:rPr>
                <w:rStyle w:val="refresult2"/>
                <w:rFonts w:ascii="Times New Roman" w:hAnsi="Times New Roman"/>
                <w:sz w:val="28"/>
                <w:szCs w:val="28"/>
              </w:rPr>
              <w:t>being</w:t>
            </w:r>
          </w:p>
        </w:tc>
      </w:tr>
    </w:tbl>
    <w:p w:rsidR="00AA03E6" w:rsidRDefault="00AA03E6" w:rsidP="007E2199">
      <w:pPr>
        <w:tabs>
          <w:tab w:val="left" w:pos="330"/>
        </w:tabs>
        <w:spacing w:after="0" w:line="240" w:lineRule="auto"/>
        <w:ind w:right="57"/>
        <w:rPr>
          <w:lang w:val="de-DE"/>
        </w:rPr>
      </w:pPr>
    </w:p>
    <w:p w:rsidR="00FF6383" w:rsidRPr="000C43C0" w:rsidRDefault="00FF6383" w:rsidP="007E2199">
      <w:pPr>
        <w:tabs>
          <w:tab w:val="left" w:pos="330"/>
        </w:tabs>
        <w:spacing w:after="0" w:line="240" w:lineRule="auto"/>
        <w:ind w:right="57"/>
        <w:rPr>
          <w:lang w:val="de-DE"/>
        </w:rPr>
      </w:pPr>
    </w:p>
    <w:p w:rsidR="00F305C8" w:rsidRDefault="00B37989" w:rsidP="00B37989">
      <w:pPr>
        <w:tabs>
          <w:tab w:val="left" w:pos="709"/>
        </w:tabs>
        <w:spacing w:after="0" w:line="240" w:lineRule="auto"/>
        <w:rPr>
          <w:rFonts w:ascii="Times New Roman" w:hAnsi="Times New Roman"/>
          <w:i/>
          <w:sz w:val="28"/>
          <w:szCs w:val="28"/>
          <w:lang w:val="en-US"/>
        </w:rPr>
      </w:pPr>
      <w:r>
        <w:rPr>
          <w:rFonts w:ascii="Times New Roman" w:hAnsi="Times New Roman"/>
          <w:i/>
          <w:sz w:val="28"/>
          <w:szCs w:val="28"/>
          <w:lang w:val="en-US"/>
        </w:rPr>
        <w:tab/>
      </w:r>
      <w:r w:rsidR="00AA03E6">
        <w:rPr>
          <w:rFonts w:ascii="Times New Roman" w:hAnsi="Times New Roman"/>
          <w:i/>
          <w:sz w:val="28"/>
          <w:szCs w:val="28"/>
          <w:lang w:val="en-US"/>
        </w:rPr>
        <w:t xml:space="preserve">Task 2. Write 5-10 sentences </w:t>
      </w:r>
      <w:r w:rsidR="00DA0C5F">
        <w:rPr>
          <w:rFonts w:ascii="Times New Roman" w:hAnsi="Times New Roman"/>
          <w:i/>
          <w:sz w:val="28"/>
          <w:szCs w:val="28"/>
          <w:lang w:val="en-US"/>
        </w:rPr>
        <w:t>for each item (75-100 words</w:t>
      </w:r>
      <w:r w:rsidR="00DA0C5F" w:rsidRPr="00F305C8">
        <w:rPr>
          <w:rFonts w:ascii="Times New Roman" w:hAnsi="Times New Roman"/>
          <w:i/>
          <w:sz w:val="28"/>
          <w:szCs w:val="28"/>
          <w:lang w:val="en-US"/>
        </w:rPr>
        <w:t xml:space="preserve"> in total</w:t>
      </w:r>
      <w:r w:rsidR="00DA0C5F">
        <w:rPr>
          <w:rFonts w:ascii="Times New Roman" w:hAnsi="Times New Roman"/>
          <w:i/>
          <w:sz w:val="28"/>
          <w:szCs w:val="28"/>
          <w:lang w:val="en-US"/>
        </w:rPr>
        <w:t>)</w:t>
      </w:r>
      <w:r w:rsidR="00F305C8">
        <w:rPr>
          <w:rFonts w:ascii="Times New Roman" w:hAnsi="Times New Roman"/>
          <w:i/>
          <w:sz w:val="28"/>
          <w:szCs w:val="28"/>
          <w:lang w:val="en-US"/>
        </w:rPr>
        <w:t>.</w:t>
      </w:r>
    </w:p>
    <w:p w:rsidR="00B37989" w:rsidRDefault="00B37989" w:rsidP="00B37989">
      <w:pPr>
        <w:tabs>
          <w:tab w:val="left" w:pos="993"/>
        </w:tabs>
        <w:spacing w:after="0" w:line="240" w:lineRule="auto"/>
        <w:rPr>
          <w:rFonts w:ascii="Times New Roman" w:hAnsi="Times New Roman"/>
          <w:i/>
          <w:sz w:val="28"/>
          <w:szCs w:val="28"/>
          <w:lang w:val="en-US"/>
        </w:rPr>
      </w:pPr>
    </w:p>
    <w:p w:rsidR="00AA03E6" w:rsidRPr="00DA0C5F" w:rsidRDefault="007E2199" w:rsidP="00B37989">
      <w:pPr>
        <w:pStyle w:val="a3"/>
        <w:numPr>
          <w:ilvl w:val="0"/>
          <w:numId w:val="11"/>
        </w:numPr>
        <w:tabs>
          <w:tab w:val="left" w:pos="426"/>
          <w:tab w:val="left" w:pos="993"/>
        </w:tabs>
        <w:spacing w:after="0" w:line="240" w:lineRule="auto"/>
        <w:ind w:left="0" w:firstLine="0"/>
        <w:rPr>
          <w:rStyle w:val="22"/>
          <w:i w:val="0"/>
          <w:sz w:val="28"/>
          <w:szCs w:val="28"/>
          <w:lang w:val="en-US"/>
        </w:rPr>
      </w:pPr>
      <w:r w:rsidRPr="00DA0C5F">
        <w:rPr>
          <w:rStyle w:val="22"/>
          <w:i w:val="0"/>
          <w:sz w:val="28"/>
          <w:szCs w:val="28"/>
          <w:lang w:val="en-US"/>
        </w:rPr>
        <w:t xml:space="preserve">the </w:t>
      </w:r>
      <w:r w:rsidR="00AA03E6" w:rsidRPr="00DA0C5F">
        <w:rPr>
          <w:rStyle w:val="22"/>
          <w:i w:val="0"/>
          <w:sz w:val="28"/>
          <w:szCs w:val="28"/>
          <w:lang w:val="en-US"/>
        </w:rPr>
        <w:t>tasks and the importance of</w:t>
      </w:r>
      <w:r w:rsidR="008952F1" w:rsidRPr="008952F1">
        <w:rPr>
          <w:rStyle w:val="22"/>
          <w:i w:val="0"/>
          <w:sz w:val="28"/>
          <w:szCs w:val="28"/>
          <w:lang w:val="en-US"/>
        </w:rPr>
        <w:t xml:space="preserve"> </w:t>
      </w:r>
      <w:r w:rsidR="00DA0C5F" w:rsidRPr="00DA0C5F">
        <w:rPr>
          <w:rStyle w:val="22"/>
          <w:i w:val="0"/>
          <w:sz w:val="28"/>
          <w:szCs w:val="28"/>
          <w:lang w:val="en-US"/>
        </w:rPr>
        <w:t>biology</w:t>
      </w:r>
      <w:r>
        <w:rPr>
          <w:rStyle w:val="22"/>
          <w:i w:val="0"/>
          <w:sz w:val="28"/>
          <w:szCs w:val="28"/>
          <w:lang w:val="en-US"/>
        </w:rPr>
        <w:t>;</w:t>
      </w:r>
      <w:r w:rsidR="00DA0C5F" w:rsidRPr="00DA0C5F">
        <w:rPr>
          <w:rStyle w:val="22"/>
          <w:i w:val="0"/>
          <w:sz w:val="28"/>
          <w:szCs w:val="28"/>
          <w:lang w:val="en-US"/>
        </w:rPr>
        <w:t xml:space="preserve"> </w:t>
      </w:r>
    </w:p>
    <w:p w:rsidR="00AA03E6" w:rsidRPr="00DA0C5F" w:rsidRDefault="007E2199" w:rsidP="00B37989">
      <w:pPr>
        <w:pStyle w:val="a3"/>
        <w:numPr>
          <w:ilvl w:val="0"/>
          <w:numId w:val="11"/>
        </w:numPr>
        <w:tabs>
          <w:tab w:val="left" w:pos="426"/>
          <w:tab w:val="left" w:pos="993"/>
        </w:tabs>
        <w:spacing w:after="0" w:line="240" w:lineRule="auto"/>
        <w:ind w:left="0" w:firstLine="0"/>
        <w:rPr>
          <w:rStyle w:val="22"/>
          <w:i w:val="0"/>
          <w:sz w:val="28"/>
          <w:szCs w:val="28"/>
          <w:lang w:val="en-US"/>
        </w:rPr>
      </w:pPr>
      <w:r w:rsidRPr="00DA0C5F">
        <w:rPr>
          <w:rStyle w:val="22"/>
          <w:i w:val="0"/>
          <w:sz w:val="28"/>
          <w:szCs w:val="28"/>
          <w:lang w:val="en-US"/>
        </w:rPr>
        <w:t xml:space="preserve">the </w:t>
      </w:r>
      <w:r w:rsidR="00AA03E6" w:rsidRPr="00DA0C5F">
        <w:rPr>
          <w:rStyle w:val="22"/>
          <w:i w:val="0"/>
          <w:sz w:val="28"/>
          <w:szCs w:val="28"/>
          <w:lang w:val="en-US"/>
        </w:rPr>
        <w:t>characteristic features of the living beings</w:t>
      </w:r>
      <w:r>
        <w:rPr>
          <w:rStyle w:val="22"/>
          <w:i w:val="0"/>
          <w:sz w:val="28"/>
          <w:szCs w:val="28"/>
          <w:lang w:val="en-US"/>
        </w:rPr>
        <w:t>.</w:t>
      </w:r>
    </w:p>
    <w:p w:rsidR="00F26057" w:rsidRPr="00AA03E6" w:rsidRDefault="00F26057" w:rsidP="00B37989">
      <w:pPr>
        <w:pStyle w:val="210"/>
        <w:shd w:val="clear" w:color="auto" w:fill="auto"/>
        <w:spacing w:line="240" w:lineRule="auto"/>
        <w:jc w:val="center"/>
        <w:rPr>
          <w:i w:val="0"/>
          <w:sz w:val="28"/>
          <w:szCs w:val="28"/>
          <w:lang w:val="en-US"/>
        </w:rPr>
      </w:pPr>
    </w:p>
    <w:p w:rsidR="00F26057" w:rsidRDefault="00F26057" w:rsidP="006F1E46">
      <w:pPr>
        <w:pStyle w:val="210"/>
        <w:shd w:val="clear" w:color="auto" w:fill="auto"/>
        <w:spacing w:line="240" w:lineRule="auto"/>
        <w:ind w:firstLine="454"/>
        <w:jc w:val="center"/>
        <w:rPr>
          <w:i w:val="0"/>
          <w:sz w:val="28"/>
          <w:szCs w:val="28"/>
          <w:lang w:val="en-US"/>
        </w:rPr>
      </w:pPr>
    </w:p>
    <w:p w:rsidR="00DA0C5F" w:rsidRDefault="00DA0C5F" w:rsidP="006F1E46">
      <w:pPr>
        <w:pStyle w:val="210"/>
        <w:shd w:val="clear" w:color="auto" w:fill="auto"/>
        <w:spacing w:line="240" w:lineRule="auto"/>
        <w:ind w:firstLine="454"/>
        <w:jc w:val="center"/>
        <w:rPr>
          <w:i w:val="0"/>
          <w:sz w:val="28"/>
          <w:szCs w:val="28"/>
          <w:lang w:val="en-US"/>
        </w:rPr>
      </w:pPr>
    </w:p>
    <w:p w:rsidR="00DA0C5F" w:rsidRDefault="00DA0C5F" w:rsidP="006F1E46">
      <w:pPr>
        <w:pStyle w:val="210"/>
        <w:shd w:val="clear" w:color="auto" w:fill="auto"/>
        <w:spacing w:line="240" w:lineRule="auto"/>
        <w:ind w:firstLine="454"/>
        <w:jc w:val="center"/>
        <w:rPr>
          <w:i w:val="0"/>
          <w:sz w:val="28"/>
          <w:szCs w:val="28"/>
          <w:lang w:val="en-US"/>
        </w:rPr>
      </w:pPr>
    </w:p>
    <w:p w:rsidR="00DA0C5F" w:rsidRDefault="00DA0C5F"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B37989" w:rsidRDefault="00B37989"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FF6383" w:rsidRDefault="00FF6383" w:rsidP="006F1E46">
      <w:pPr>
        <w:pStyle w:val="210"/>
        <w:shd w:val="clear" w:color="auto" w:fill="auto"/>
        <w:spacing w:line="240" w:lineRule="auto"/>
        <w:ind w:firstLine="454"/>
        <w:jc w:val="center"/>
        <w:rPr>
          <w:i w:val="0"/>
          <w:sz w:val="28"/>
          <w:szCs w:val="28"/>
          <w:lang w:val="en-US"/>
        </w:rPr>
      </w:pPr>
    </w:p>
    <w:p w:rsidR="00DA0C5F" w:rsidRDefault="00DA0C5F" w:rsidP="006F1E46">
      <w:pPr>
        <w:pStyle w:val="210"/>
        <w:shd w:val="clear" w:color="auto" w:fill="auto"/>
        <w:spacing w:line="240" w:lineRule="auto"/>
        <w:ind w:firstLine="454"/>
        <w:jc w:val="center"/>
        <w:rPr>
          <w:i w:val="0"/>
          <w:sz w:val="28"/>
          <w:szCs w:val="28"/>
          <w:lang w:val="kk-KZ"/>
        </w:rPr>
      </w:pPr>
    </w:p>
    <w:p w:rsidR="007E2199" w:rsidRDefault="007E2199" w:rsidP="006F1E46">
      <w:pPr>
        <w:pStyle w:val="210"/>
        <w:shd w:val="clear" w:color="auto" w:fill="auto"/>
        <w:spacing w:line="240" w:lineRule="auto"/>
        <w:ind w:firstLine="454"/>
        <w:jc w:val="center"/>
        <w:rPr>
          <w:i w:val="0"/>
          <w:sz w:val="28"/>
          <w:szCs w:val="28"/>
          <w:lang w:val="kk-KZ"/>
        </w:rPr>
      </w:pPr>
    </w:p>
    <w:p w:rsidR="007E2199" w:rsidRDefault="007E2199" w:rsidP="006F1E46">
      <w:pPr>
        <w:pStyle w:val="210"/>
        <w:shd w:val="clear" w:color="auto" w:fill="auto"/>
        <w:spacing w:line="240" w:lineRule="auto"/>
        <w:ind w:firstLine="454"/>
        <w:jc w:val="center"/>
        <w:rPr>
          <w:i w:val="0"/>
          <w:sz w:val="28"/>
          <w:szCs w:val="28"/>
          <w:lang w:val="kk-KZ"/>
        </w:rPr>
      </w:pPr>
    </w:p>
    <w:p w:rsidR="007E2199" w:rsidRDefault="007E2199" w:rsidP="006F1E46">
      <w:pPr>
        <w:pStyle w:val="210"/>
        <w:shd w:val="clear" w:color="auto" w:fill="auto"/>
        <w:spacing w:line="240" w:lineRule="auto"/>
        <w:ind w:firstLine="454"/>
        <w:jc w:val="center"/>
        <w:rPr>
          <w:i w:val="0"/>
          <w:sz w:val="28"/>
          <w:szCs w:val="28"/>
          <w:lang w:val="kk-KZ"/>
        </w:rPr>
      </w:pPr>
    </w:p>
    <w:p w:rsidR="00DA0C5F" w:rsidRPr="007E2199" w:rsidRDefault="00AD14C2" w:rsidP="007E2199">
      <w:pPr>
        <w:pStyle w:val="210"/>
        <w:shd w:val="clear" w:color="auto" w:fill="auto"/>
        <w:spacing w:line="240" w:lineRule="auto"/>
        <w:jc w:val="center"/>
        <w:rPr>
          <w:b/>
          <w:i w:val="0"/>
          <w:sz w:val="28"/>
          <w:szCs w:val="28"/>
          <w:lang w:val="kk-KZ"/>
        </w:rPr>
      </w:pPr>
      <w:r w:rsidRPr="006200EB">
        <w:rPr>
          <w:b/>
          <w:i w:val="0"/>
          <w:sz w:val="28"/>
          <w:szCs w:val="28"/>
        </w:rPr>
        <w:t>ПРИЛОЖЕНИЕ</w:t>
      </w:r>
      <w:r w:rsidR="008D50A8" w:rsidRPr="00152806">
        <w:rPr>
          <w:b/>
          <w:i w:val="0"/>
          <w:sz w:val="28"/>
          <w:szCs w:val="28"/>
        </w:rPr>
        <w:t xml:space="preserve"> </w:t>
      </w:r>
      <w:r w:rsidR="007E2199">
        <w:rPr>
          <w:b/>
          <w:i w:val="0"/>
          <w:sz w:val="28"/>
          <w:szCs w:val="28"/>
          <w:lang w:val="kk-KZ"/>
        </w:rPr>
        <w:t>М</w:t>
      </w:r>
    </w:p>
    <w:p w:rsidR="00DA0C5F" w:rsidRPr="00152806" w:rsidRDefault="00DA0C5F" w:rsidP="007E2199">
      <w:pPr>
        <w:pStyle w:val="210"/>
        <w:shd w:val="clear" w:color="auto" w:fill="auto"/>
        <w:spacing w:line="240" w:lineRule="auto"/>
        <w:jc w:val="center"/>
        <w:rPr>
          <w:i w:val="0"/>
          <w:sz w:val="28"/>
          <w:szCs w:val="28"/>
        </w:rPr>
      </w:pPr>
    </w:p>
    <w:p w:rsidR="00DA0C5F" w:rsidRPr="00152806" w:rsidRDefault="00DA0C5F" w:rsidP="007E2199">
      <w:pPr>
        <w:pStyle w:val="210"/>
        <w:shd w:val="clear" w:color="auto" w:fill="auto"/>
        <w:spacing w:line="240" w:lineRule="auto"/>
        <w:jc w:val="center"/>
        <w:rPr>
          <w:i w:val="0"/>
          <w:sz w:val="28"/>
          <w:szCs w:val="28"/>
        </w:rPr>
      </w:pPr>
      <w:r>
        <w:rPr>
          <w:i w:val="0"/>
          <w:sz w:val="28"/>
          <w:szCs w:val="28"/>
        </w:rPr>
        <w:t>Говорение</w:t>
      </w:r>
    </w:p>
    <w:p w:rsidR="00F26057" w:rsidRPr="00152806" w:rsidRDefault="00F26057" w:rsidP="007E2199">
      <w:pPr>
        <w:pStyle w:val="210"/>
        <w:shd w:val="clear" w:color="auto" w:fill="auto"/>
        <w:spacing w:line="240" w:lineRule="auto"/>
        <w:jc w:val="center"/>
        <w:rPr>
          <w:rStyle w:val="22"/>
          <w:b/>
          <w:i/>
          <w:iCs/>
          <w:sz w:val="28"/>
          <w:szCs w:val="28"/>
          <w:shd w:val="clear" w:color="auto" w:fill="auto"/>
        </w:rPr>
      </w:pPr>
    </w:p>
    <w:p w:rsidR="00FF6383" w:rsidRPr="00152806" w:rsidRDefault="00FF6383" w:rsidP="007E2199">
      <w:pPr>
        <w:pStyle w:val="210"/>
        <w:shd w:val="clear" w:color="auto" w:fill="auto"/>
        <w:spacing w:line="240" w:lineRule="auto"/>
        <w:jc w:val="center"/>
        <w:rPr>
          <w:rStyle w:val="22"/>
          <w:b/>
          <w:i/>
          <w:iCs/>
          <w:sz w:val="28"/>
          <w:szCs w:val="28"/>
          <w:shd w:val="clear" w:color="auto" w:fill="auto"/>
        </w:rPr>
      </w:pPr>
    </w:p>
    <w:p w:rsidR="00BC2495" w:rsidRPr="0078540F" w:rsidRDefault="007E1BC3" w:rsidP="00B37989">
      <w:pPr>
        <w:tabs>
          <w:tab w:val="left" w:pos="790"/>
        </w:tabs>
        <w:spacing w:after="0" w:line="240" w:lineRule="auto"/>
        <w:rPr>
          <w:rStyle w:val="54"/>
          <w:rFonts w:ascii="Times New Roman" w:hAnsi="Times New Roman" w:cs="Times New Roman"/>
          <w:iCs w:val="0"/>
          <w:sz w:val="28"/>
          <w:szCs w:val="28"/>
          <w:lang w:val="en-US"/>
        </w:rPr>
      </w:pPr>
      <w:r w:rsidRPr="00152806">
        <w:rPr>
          <w:rStyle w:val="54"/>
          <w:rFonts w:ascii="Times New Roman" w:hAnsi="Times New Roman" w:cs="Times New Roman"/>
          <w:iCs w:val="0"/>
          <w:sz w:val="28"/>
          <w:szCs w:val="28"/>
          <w:lang w:val="ru-RU"/>
        </w:rPr>
        <w:tab/>
      </w:r>
      <w:r w:rsidR="0078540F" w:rsidRPr="0078540F">
        <w:rPr>
          <w:rStyle w:val="54"/>
          <w:rFonts w:ascii="Times New Roman" w:hAnsi="Times New Roman" w:cs="Times New Roman"/>
          <w:iCs w:val="0"/>
          <w:sz w:val="28"/>
          <w:szCs w:val="28"/>
          <w:lang w:val="en-US"/>
        </w:rPr>
        <w:t>Task</w:t>
      </w:r>
      <w:r w:rsidR="0078540F" w:rsidRPr="00152806">
        <w:rPr>
          <w:rStyle w:val="54"/>
          <w:rFonts w:ascii="Times New Roman" w:hAnsi="Times New Roman" w:cs="Times New Roman"/>
          <w:iCs w:val="0"/>
          <w:sz w:val="28"/>
          <w:szCs w:val="28"/>
          <w:lang w:val="ru-RU"/>
        </w:rPr>
        <w:t xml:space="preserve"> 1 (</w:t>
      </w:r>
      <w:r w:rsidR="0078540F" w:rsidRPr="0078540F">
        <w:rPr>
          <w:rStyle w:val="54"/>
          <w:rFonts w:ascii="Times New Roman" w:hAnsi="Times New Roman" w:cs="Times New Roman"/>
          <w:iCs w:val="0"/>
          <w:sz w:val="28"/>
          <w:szCs w:val="28"/>
          <w:lang w:val="en-US"/>
        </w:rPr>
        <w:t>Monologicspeech</w:t>
      </w:r>
      <w:r w:rsidR="0078540F" w:rsidRPr="00152806">
        <w:rPr>
          <w:rStyle w:val="54"/>
          <w:rFonts w:ascii="Times New Roman" w:hAnsi="Times New Roman" w:cs="Times New Roman"/>
          <w:iCs w:val="0"/>
          <w:sz w:val="28"/>
          <w:szCs w:val="28"/>
          <w:lang w:val="ru-RU"/>
        </w:rPr>
        <w:t xml:space="preserve">). </w:t>
      </w:r>
      <w:r w:rsidR="00BC2495" w:rsidRPr="0078540F">
        <w:rPr>
          <w:rStyle w:val="54"/>
          <w:rFonts w:ascii="Times New Roman" w:hAnsi="Times New Roman" w:cs="Times New Roman"/>
          <w:iCs w:val="0"/>
          <w:sz w:val="28"/>
          <w:szCs w:val="28"/>
          <w:lang w:val="en-US"/>
        </w:rPr>
        <w:t>Explain the terms. Give examples for these terms</w:t>
      </w:r>
      <w:r w:rsidR="0078540F" w:rsidRPr="0078540F">
        <w:rPr>
          <w:rStyle w:val="54"/>
          <w:rFonts w:ascii="Times New Roman" w:hAnsi="Times New Roman" w:cs="Times New Roman"/>
          <w:iCs w:val="0"/>
          <w:sz w:val="28"/>
          <w:szCs w:val="28"/>
          <w:lang w:val="en-US"/>
        </w:rPr>
        <w:t>. Task submission time</w:t>
      </w:r>
      <w:r w:rsidR="00FF6383">
        <w:rPr>
          <w:rStyle w:val="54"/>
          <w:rFonts w:ascii="Times New Roman" w:hAnsi="Times New Roman" w:cs="Times New Roman"/>
          <w:iCs w:val="0"/>
          <w:sz w:val="28"/>
          <w:szCs w:val="28"/>
          <w:lang w:val="en-US"/>
        </w:rPr>
        <w:t>: ca. 3</w:t>
      </w:r>
      <w:r w:rsidR="0078540F" w:rsidRPr="0078540F">
        <w:rPr>
          <w:rStyle w:val="54"/>
          <w:rFonts w:ascii="Times New Roman" w:hAnsi="Times New Roman" w:cs="Times New Roman"/>
          <w:iCs w:val="0"/>
          <w:sz w:val="28"/>
          <w:szCs w:val="28"/>
          <w:lang w:val="en-US"/>
        </w:rPr>
        <w:t xml:space="preserve"> minutes. </w:t>
      </w:r>
    </w:p>
    <w:p w:rsidR="00FF6383" w:rsidRDefault="00FF6383" w:rsidP="00B37989">
      <w:pPr>
        <w:tabs>
          <w:tab w:val="left" w:pos="790"/>
        </w:tabs>
        <w:spacing w:after="0" w:line="240" w:lineRule="auto"/>
        <w:rPr>
          <w:rStyle w:val="54"/>
          <w:rFonts w:ascii="Times New Roman" w:hAnsi="Times New Roman" w:cs="Times New Roman"/>
          <w:i w:val="0"/>
          <w:iCs w:val="0"/>
          <w:sz w:val="28"/>
          <w:szCs w:val="28"/>
          <w:lang w:val="en-US"/>
        </w:rPr>
      </w:pPr>
    </w:p>
    <w:p w:rsidR="00BC2495" w:rsidRPr="0078540F" w:rsidRDefault="00BC2495" w:rsidP="00B37989">
      <w:pPr>
        <w:tabs>
          <w:tab w:val="left" w:pos="790"/>
        </w:tabs>
        <w:spacing w:after="0" w:line="240" w:lineRule="auto"/>
        <w:rPr>
          <w:rStyle w:val="54"/>
          <w:rFonts w:ascii="Times New Roman" w:hAnsi="Times New Roman" w:cs="Times New Roman"/>
          <w:i w:val="0"/>
          <w:iCs w:val="0"/>
          <w:sz w:val="28"/>
          <w:szCs w:val="28"/>
          <w:lang w:val="en-US"/>
        </w:rPr>
      </w:pPr>
      <w:r w:rsidRPr="0078540F">
        <w:rPr>
          <w:rStyle w:val="54"/>
          <w:rFonts w:ascii="Times New Roman" w:hAnsi="Times New Roman" w:cs="Times New Roman"/>
          <w:i w:val="0"/>
          <w:iCs w:val="0"/>
          <w:sz w:val="28"/>
          <w:szCs w:val="28"/>
          <w:lang w:val="en-US"/>
        </w:rPr>
        <w:t>1. Food, food stuff, nutrient</w:t>
      </w:r>
    </w:p>
    <w:p w:rsidR="00BC2495" w:rsidRPr="0078540F" w:rsidRDefault="00BC2495" w:rsidP="00B37989">
      <w:pPr>
        <w:tabs>
          <w:tab w:val="left" w:pos="790"/>
        </w:tabs>
        <w:spacing w:after="0" w:line="240" w:lineRule="auto"/>
        <w:rPr>
          <w:rStyle w:val="54"/>
          <w:rFonts w:ascii="Times New Roman" w:hAnsi="Times New Roman" w:cs="Times New Roman"/>
          <w:i w:val="0"/>
          <w:iCs w:val="0"/>
          <w:sz w:val="28"/>
          <w:szCs w:val="28"/>
          <w:lang w:val="en-US"/>
        </w:rPr>
      </w:pPr>
      <w:r w:rsidRPr="0078540F">
        <w:rPr>
          <w:rStyle w:val="54"/>
          <w:rFonts w:ascii="Times New Roman" w:hAnsi="Times New Roman" w:cs="Times New Roman"/>
          <w:i w:val="0"/>
          <w:iCs w:val="0"/>
          <w:sz w:val="28"/>
          <w:szCs w:val="28"/>
          <w:lang w:val="en-US"/>
        </w:rPr>
        <w:t xml:space="preserve">2. Carbon, </w:t>
      </w:r>
      <w:r w:rsidRPr="0078540F">
        <w:rPr>
          <w:rStyle w:val="54"/>
          <w:rFonts w:ascii="Times New Roman" w:hAnsi="Times New Roman" w:cs="Times New Roman"/>
          <w:i w:val="0"/>
          <w:iCs w:val="0"/>
          <w:sz w:val="28"/>
          <w:szCs w:val="28"/>
        </w:rPr>
        <w:t>с</w:t>
      </w:r>
      <w:r w:rsidRPr="0078540F">
        <w:rPr>
          <w:rStyle w:val="54"/>
          <w:rFonts w:ascii="Times New Roman" w:hAnsi="Times New Roman" w:cs="Times New Roman"/>
          <w:i w:val="0"/>
          <w:iCs w:val="0"/>
          <w:sz w:val="28"/>
          <w:szCs w:val="28"/>
          <w:lang w:val="en-US"/>
        </w:rPr>
        <w:t xml:space="preserve">arbon hydrate, carbon dioxide </w:t>
      </w:r>
    </w:p>
    <w:p w:rsidR="00BC2495" w:rsidRPr="0078540F" w:rsidRDefault="00BC2495" w:rsidP="00B37989">
      <w:pPr>
        <w:tabs>
          <w:tab w:val="left" w:pos="790"/>
        </w:tabs>
        <w:spacing w:after="0" w:line="240" w:lineRule="auto"/>
        <w:rPr>
          <w:rStyle w:val="54"/>
          <w:rFonts w:ascii="Times New Roman" w:hAnsi="Times New Roman" w:cs="Times New Roman"/>
          <w:i w:val="0"/>
          <w:iCs w:val="0"/>
          <w:sz w:val="28"/>
          <w:szCs w:val="28"/>
          <w:lang w:val="en-US"/>
        </w:rPr>
      </w:pPr>
      <w:r w:rsidRPr="0078540F">
        <w:rPr>
          <w:rStyle w:val="54"/>
          <w:rFonts w:ascii="Times New Roman" w:hAnsi="Times New Roman" w:cs="Times New Roman"/>
          <w:i w:val="0"/>
          <w:iCs w:val="0"/>
          <w:sz w:val="28"/>
          <w:szCs w:val="28"/>
          <w:lang w:val="en-US"/>
        </w:rPr>
        <w:t>3. Glucose, glycogen, glycerine</w:t>
      </w:r>
    </w:p>
    <w:p w:rsidR="00FF6383" w:rsidRDefault="00FF6383" w:rsidP="00B37989">
      <w:pPr>
        <w:tabs>
          <w:tab w:val="left" w:pos="790"/>
        </w:tabs>
        <w:spacing w:after="0" w:line="240" w:lineRule="auto"/>
        <w:jc w:val="both"/>
        <w:rPr>
          <w:rStyle w:val="22"/>
          <w:sz w:val="28"/>
          <w:szCs w:val="28"/>
          <w:lang w:val="en-US"/>
        </w:rPr>
      </w:pPr>
    </w:p>
    <w:p w:rsidR="00FF6383" w:rsidRPr="00FF6383" w:rsidRDefault="007E1BC3" w:rsidP="00B37989">
      <w:pPr>
        <w:tabs>
          <w:tab w:val="left" w:pos="790"/>
        </w:tabs>
        <w:spacing w:after="0" w:line="240" w:lineRule="auto"/>
        <w:jc w:val="both"/>
        <w:rPr>
          <w:rStyle w:val="54"/>
          <w:rFonts w:ascii="Times New Roman" w:hAnsi="Times New Roman" w:cs="Times New Roman"/>
          <w:iCs w:val="0"/>
          <w:sz w:val="28"/>
          <w:szCs w:val="28"/>
          <w:lang w:val="en-US"/>
        </w:rPr>
      </w:pPr>
      <w:r>
        <w:rPr>
          <w:rStyle w:val="22"/>
          <w:sz w:val="28"/>
          <w:szCs w:val="28"/>
          <w:lang w:val="en-US"/>
        </w:rPr>
        <w:tab/>
      </w:r>
      <w:r w:rsidR="0078540F" w:rsidRPr="00FF6383">
        <w:rPr>
          <w:rStyle w:val="22"/>
          <w:sz w:val="28"/>
          <w:szCs w:val="28"/>
          <w:lang w:val="en-US"/>
        </w:rPr>
        <w:t xml:space="preserve">Task 2 (Conversation on the specific topic). </w:t>
      </w:r>
      <w:r w:rsidR="009072E3" w:rsidRPr="00FF6383">
        <w:rPr>
          <w:rStyle w:val="22"/>
          <w:sz w:val="28"/>
          <w:szCs w:val="28"/>
          <w:lang w:val="en-US"/>
        </w:rPr>
        <w:t xml:space="preserve">Discuss with your </w:t>
      </w:r>
      <w:r w:rsidR="0078540F" w:rsidRPr="00FF6383">
        <w:rPr>
          <w:rStyle w:val="22"/>
          <w:sz w:val="28"/>
          <w:szCs w:val="28"/>
          <w:lang w:val="en-US"/>
        </w:rPr>
        <w:t>conversation partner</w:t>
      </w:r>
      <w:r w:rsidR="009072E3" w:rsidRPr="00FF6383">
        <w:rPr>
          <w:rStyle w:val="22"/>
          <w:sz w:val="28"/>
          <w:szCs w:val="28"/>
          <w:lang w:val="en-US"/>
        </w:rPr>
        <w:t xml:space="preserve"> the need and the possibilities of keeping the organs of the respiratory system healthy. Consider how you can change your life-style to stay healthy.</w:t>
      </w:r>
      <w:r w:rsidR="0078540F" w:rsidRPr="00FF6383">
        <w:rPr>
          <w:rStyle w:val="22"/>
          <w:sz w:val="28"/>
          <w:szCs w:val="28"/>
          <w:lang w:val="en-US"/>
        </w:rPr>
        <w:t xml:space="preserve"> Tell about your personal experience in this matter. Ask </w:t>
      </w:r>
      <w:r w:rsidR="00FF6383" w:rsidRPr="00FF6383">
        <w:rPr>
          <w:rStyle w:val="22"/>
          <w:sz w:val="28"/>
          <w:szCs w:val="28"/>
          <w:lang w:val="en-US"/>
        </w:rPr>
        <w:t xml:space="preserve">questions to </w:t>
      </w:r>
      <w:r w:rsidR="0078540F" w:rsidRPr="00FF6383">
        <w:rPr>
          <w:rStyle w:val="22"/>
          <w:sz w:val="28"/>
          <w:szCs w:val="28"/>
          <w:lang w:val="en-US"/>
        </w:rPr>
        <w:t xml:space="preserve">your conversation partner </w:t>
      </w:r>
      <w:r w:rsidR="00FF6383" w:rsidRPr="00FF6383">
        <w:rPr>
          <w:rStyle w:val="22"/>
          <w:sz w:val="28"/>
          <w:szCs w:val="28"/>
          <w:lang w:val="en-US"/>
        </w:rPr>
        <w:t xml:space="preserve">and answer his questions. </w:t>
      </w:r>
      <w:r w:rsidR="00FF6383" w:rsidRPr="00FF6383">
        <w:rPr>
          <w:rStyle w:val="54"/>
          <w:rFonts w:ascii="Times New Roman" w:hAnsi="Times New Roman" w:cs="Times New Roman"/>
          <w:iCs w:val="0"/>
          <w:sz w:val="28"/>
          <w:szCs w:val="28"/>
          <w:lang w:val="en-US"/>
        </w:rPr>
        <w:t xml:space="preserve">Task submission time: ca. 5 minutes. </w:t>
      </w:r>
    </w:p>
    <w:p w:rsidR="009072E3" w:rsidRPr="0078540F" w:rsidRDefault="009072E3" w:rsidP="009072E3">
      <w:pPr>
        <w:tabs>
          <w:tab w:val="left" w:pos="281"/>
        </w:tabs>
        <w:rPr>
          <w:rStyle w:val="22"/>
          <w:i w:val="0"/>
          <w:sz w:val="28"/>
          <w:szCs w:val="28"/>
          <w:lang w:val="en-US"/>
        </w:rPr>
      </w:pPr>
    </w:p>
    <w:p w:rsidR="009072E3" w:rsidRPr="004A30E1" w:rsidRDefault="009072E3" w:rsidP="009072E3">
      <w:pPr>
        <w:pStyle w:val="210"/>
        <w:shd w:val="clear" w:color="auto" w:fill="auto"/>
        <w:spacing w:line="240" w:lineRule="auto"/>
        <w:jc w:val="both"/>
        <w:rPr>
          <w:rStyle w:val="22"/>
          <w:rFonts w:ascii="Calibri" w:hAnsi="Calibri"/>
          <w:b/>
          <w:i/>
          <w:iCs/>
          <w:sz w:val="28"/>
          <w:szCs w:val="28"/>
          <w:shd w:val="clear" w:color="auto" w:fill="auto"/>
          <w:lang w:val="en-US"/>
        </w:rPr>
      </w:pPr>
    </w:p>
    <w:sectPr w:rsidR="009072E3" w:rsidRPr="004A30E1" w:rsidSect="00152F6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EEC" w:rsidRDefault="00261EEC" w:rsidP="00DB1C45">
      <w:pPr>
        <w:spacing w:after="0" w:line="240" w:lineRule="auto"/>
      </w:pPr>
      <w:r>
        <w:separator/>
      </w:r>
    </w:p>
  </w:endnote>
  <w:endnote w:type="continuationSeparator" w:id="0">
    <w:p w:rsidR="00261EEC" w:rsidRDefault="00261EEC" w:rsidP="00DB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KZ Times New Roman">
    <w:altName w:val="Times New Roman"/>
    <w:charset w:val="CC"/>
    <w:family w:val="roman"/>
    <w:pitch w:val="variable"/>
    <w:sig w:usb0="00000001" w:usb1="00000000" w:usb2="00000000" w:usb3="00000000" w:csb0="0000009F" w:csb1="00000000"/>
  </w:font>
  <w:font w:name="LiberationSerif-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7EF" w:rsidRPr="008D7C7C" w:rsidRDefault="00E747EF" w:rsidP="008D7C7C">
    <w:pPr>
      <w:pStyle w:val="af5"/>
      <w:jc w:val="center"/>
      <w:rPr>
        <w:rFonts w:ascii="Times New Roman" w:hAnsi="Times New Roman"/>
        <w:sz w:val="24"/>
        <w:szCs w:val="24"/>
      </w:rPr>
    </w:pPr>
    <w:r w:rsidRPr="008D7C7C">
      <w:rPr>
        <w:rFonts w:ascii="Times New Roman" w:hAnsi="Times New Roman"/>
        <w:sz w:val="24"/>
        <w:szCs w:val="24"/>
      </w:rPr>
      <w:fldChar w:fldCharType="begin"/>
    </w:r>
    <w:r w:rsidRPr="008D7C7C">
      <w:rPr>
        <w:rFonts w:ascii="Times New Roman" w:hAnsi="Times New Roman"/>
        <w:sz w:val="24"/>
        <w:szCs w:val="24"/>
      </w:rPr>
      <w:instrText xml:space="preserve"> PAGE   \* MERGEFORMAT </w:instrText>
    </w:r>
    <w:r w:rsidRPr="008D7C7C">
      <w:rPr>
        <w:rFonts w:ascii="Times New Roman" w:hAnsi="Times New Roman"/>
        <w:sz w:val="24"/>
        <w:szCs w:val="24"/>
      </w:rPr>
      <w:fldChar w:fldCharType="separate"/>
    </w:r>
    <w:r w:rsidR="00261EEC">
      <w:rPr>
        <w:rFonts w:ascii="Times New Roman" w:hAnsi="Times New Roman"/>
        <w:noProof/>
        <w:sz w:val="24"/>
        <w:szCs w:val="24"/>
      </w:rPr>
      <w:t>1</w:t>
    </w:r>
    <w:r w:rsidRPr="008D7C7C">
      <w:rPr>
        <w:rFonts w:ascii="Times New Roman" w:hAnsi="Times New Roman"/>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7EF" w:rsidRPr="00DC4A6D" w:rsidRDefault="00E747EF" w:rsidP="00DC4A6D">
    <w:pPr>
      <w:pStyle w:val="af5"/>
      <w:jc w:val="center"/>
      <w:rPr>
        <w:rFonts w:ascii="Times New Roman" w:hAnsi="Times New Roman"/>
        <w:sz w:val="24"/>
        <w:szCs w:val="24"/>
      </w:rPr>
    </w:pPr>
    <w:r w:rsidRPr="00DC4A6D">
      <w:rPr>
        <w:rFonts w:ascii="Times New Roman" w:hAnsi="Times New Roman"/>
        <w:sz w:val="24"/>
        <w:szCs w:val="24"/>
      </w:rPr>
      <w:fldChar w:fldCharType="begin"/>
    </w:r>
    <w:r w:rsidRPr="00DC4A6D">
      <w:rPr>
        <w:rFonts w:ascii="Times New Roman" w:hAnsi="Times New Roman"/>
        <w:sz w:val="24"/>
        <w:szCs w:val="24"/>
      </w:rPr>
      <w:instrText xml:space="preserve"> PAGE   \* MERGEFORMAT </w:instrText>
    </w:r>
    <w:r w:rsidRPr="00DC4A6D">
      <w:rPr>
        <w:rFonts w:ascii="Times New Roman" w:hAnsi="Times New Roman"/>
        <w:sz w:val="24"/>
        <w:szCs w:val="24"/>
      </w:rPr>
      <w:fldChar w:fldCharType="separate"/>
    </w:r>
    <w:r>
      <w:rPr>
        <w:rFonts w:ascii="Times New Roman" w:hAnsi="Times New Roman"/>
        <w:noProof/>
        <w:sz w:val="24"/>
        <w:szCs w:val="24"/>
      </w:rPr>
      <w:t>65</w:t>
    </w:r>
    <w:r w:rsidRPr="00DC4A6D">
      <w:rPr>
        <w:rFonts w:ascii="Times New Roman" w:hAnsi="Times New Roman"/>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7EF" w:rsidRPr="00DC4A6D" w:rsidRDefault="00E747EF" w:rsidP="00DC4A6D">
    <w:pPr>
      <w:pStyle w:val="af5"/>
      <w:jc w:val="center"/>
      <w:rPr>
        <w:rFonts w:ascii="Times New Roman" w:hAnsi="Times New Roman"/>
        <w:sz w:val="24"/>
        <w:szCs w:val="24"/>
      </w:rPr>
    </w:pPr>
    <w:r w:rsidRPr="00DC4A6D">
      <w:rPr>
        <w:rFonts w:ascii="Times New Roman" w:hAnsi="Times New Roman"/>
        <w:sz w:val="24"/>
        <w:szCs w:val="24"/>
      </w:rPr>
      <w:fldChar w:fldCharType="begin"/>
    </w:r>
    <w:r w:rsidRPr="00DC4A6D">
      <w:rPr>
        <w:rFonts w:ascii="Times New Roman" w:hAnsi="Times New Roman"/>
        <w:sz w:val="24"/>
        <w:szCs w:val="24"/>
      </w:rPr>
      <w:instrText xml:space="preserve"> PAGE   \* MERGEFORMAT </w:instrText>
    </w:r>
    <w:r w:rsidRPr="00DC4A6D">
      <w:rPr>
        <w:rFonts w:ascii="Times New Roman" w:hAnsi="Times New Roman"/>
        <w:sz w:val="24"/>
        <w:szCs w:val="24"/>
      </w:rPr>
      <w:fldChar w:fldCharType="separate"/>
    </w:r>
    <w:r>
      <w:rPr>
        <w:rFonts w:ascii="Times New Roman" w:hAnsi="Times New Roman"/>
        <w:noProof/>
        <w:sz w:val="24"/>
        <w:szCs w:val="24"/>
      </w:rPr>
      <w:t>159</w:t>
    </w:r>
    <w:r w:rsidRPr="00DC4A6D">
      <w:rPr>
        <w:rFonts w:ascii="Times New Roman" w:hAnsi="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EEC" w:rsidRDefault="00261EEC" w:rsidP="00DB1C45">
      <w:pPr>
        <w:spacing w:after="0" w:line="240" w:lineRule="auto"/>
      </w:pPr>
      <w:r>
        <w:separator/>
      </w:r>
    </w:p>
  </w:footnote>
  <w:footnote w:type="continuationSeparator" w:id="0">
    <w:p w:rsidR="00261EEC" w:rsidRDefault="00261EEC" w:rsidP="00DB1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7EF" w:rsidRDefault="00B16B94">
    <w:pPr>
      <w:widowControl w:val="0"/>
      <w:autoSpaceDE w:val="0"/>
      <w:autoSpaceDN w:val="0"/>
      <w:adjustRightInd w:val="0"/>
      <w:spacing w:after="0" w:line="200" w:lineRule="exact"/>
      <w:rPr>
        <w:rFonts w:ascii="Times New Roman" w:hAnsi="Times New Roman"/>
        <w:sz w:val="20"/>
        <w:szCs w:val="20"/>
      </w:rPr>
    </w:pPr>
    <w:r>
      <w:rPr>
        <w:noProof/>
        <w:lang w:eastAsia="ru-RU"/>
      </w:rPr>
      <mc:AlternateContent>
        <mc:Choice Requires="wps">
          <w:drawing>
            <wp:anchor distT="0" distB="0" distL="114300" distR="114300" simplePos="0" relativeHeight="251658240" behindDoc="1" locked="0" layoutInCell="0" allowOverlap="1">
              <wp:simplePos x="0" y="0"/>
              <wp:positionH relativeFrom="page">
                <wp:posOffset>3891915</wp:posOffset>
              </wp:positionH>
              <wp:positionV relativeFrom="page">
                <wp:posOffset>454660</wp:posOffset>
              </wp:positionV>
              <wp:extent cx="318135" cy="2038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03835"/>
                      </a:xfrm>
                      <a:prstGeom prst="rect">
                        <a:avLst/>
                      </a:prstGeom>
                      <a:noFill/>
                      <a:ln>
                        <a:noFill/>
                      </a:ln>
                    </wps:spPr>
                    <wps:txbx>
                      <w:txbxContent>
                        <w:p w:rsidR="00E747EF" w:rsidRPr="009B6360" w:rsidRDefault="00E747EF" w:rsidP="009B6360">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2" o:spid="_x0000_s1097" type="#_x0000_t202" style="position:absolute;margin-left:306.45pt;margin-top:35.8pt;width:25.05pt;height:16.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1+o/gEAALsDAAAOAAAAZHJzL2Uyb0RvYy54bWysU81uEzEQviPxDpbvZPMjULTKpiqtipDK&#10;j1R4gInXm7XY9Zixk91w484r8A4cOHDjFdI3YuxN0pbeEBdrPJ755ptvxouzvm3EVpM3aAs5GY2l&#10;0FZhaey6kB8/XD2bS+ED2BIatLqQO+3l2fLpk0Xncj3FGptSk2AQ6/POFbIOweVZ5lWtW/AjdNry&#10;Y4XUQuArrbOSoGP0tsmm4/GLrEMqHaHS3rP3cniUy4RfVVqFd1XldRBNIZlbSCelcxXPbLmAfE3g&#10;aqMONOAfWLRgLBc9QV1CALEh8wiqNYrQYxVGCtsMq8oonXrgbibjv7q5qcHp1AuL491JJv//YNXb&#10;7XsSpizkVAoLLY9o/33/Y/9z/3v/6/br7TcxjRp1zucceuM4OPQvsedZp369u0b1yQuLFzXYtT4n&#10;wq7WUDLHSczM7qUOOD6CrLo3WHIx2ARMQH1FbRSQJRGMzrPaneaj+yAUO2eT+WT2XArFT9PxbM52&#10;rAD5MdmRD680tiIahSQefwKH7bUPQ+gxJNayeGWahv2QN/aBgzGjJ5GPfAfmoV/1HB07WmG54zYI&#10;h43iH8BGjfRFio63qZD+8wZIS9G8tixFXL2jQUdjdTTAKk4tZJBiMC/CsKIbR2ZdM/IgtsVzlqsy&#10;qZU7FgeevCFJjMM2xxW8f09Rd39u+QcAAP//AwBQSwMEFAAGAAgAAAAhAPFUxs7fAAAACgEAAA8A&#10;AABkcnMvZG93bnJldi54bWxMj8FOwzAQRO9I/IO1SNyonVZyaYhTVQhOSIg0HDg6sZtYjdchdtvw&#10;9ywnelzt08ybYjv7gZ3tFF1ABdlCALPYBuOwU/BZvz48AotJo9FDQKvgx0bYlrc3hc5NuGBlz/vU&#10;MQrBmGsFfUpjznlse+t1XITRIv0OYfI60Tl13Ez6QuF+4EshJPfaITX0erTPvW2P+5NXsPvC6sV9&#10;vzcf1aFydb0R+CaPSt3fzbsnYMnO6R+GP31Sh5KcmnBCE9mgQGbLDaEK1pkERoCUKxrXEClWa+Bl&#10;wa8nlL8AAAD//wMAUEsBAi0AFAAGAAgAAAAhALaDOJL+AAAA4QEAABMAAAAAAAAAAAAAAAAAAAAA&#10;AFtDb250ZW50X1R5cGVzXS54bWxQSwECLQAUAAYACAAAACEAOP0h/9YAAACUAQAACwAAAAAAAAAA&#10;AAAAAAAvAQAAX3JlbHMvLnJlbHNQSwECLQAUAAYACAAAACEA7XdfqP4BAAC7AwAADgAAAAAAAAAA&#10;AAAAAAAuAgAAZHJzL2Uyb0RvYy54bWxQSwECLQAUAAYACAAAACEA8VTGzt8AAAAKAQAADwAAAAAA&#10;AAAAAAAAAABYBAAAZHJzL2Rvd25yZXYueG1sUEsFBgAAAAAEAAQA8wAAAGQFAAAAAA==&#10;" o:allowincell="f" filled="f" stroked="f">
              <v:textbox inset="0,0,0,0">
                <w:txbxContent>
                  <w:p w:rsidR="00E747EF" w:rsidRPr="009B6360" w:rsidRDefault="00E747EF" w:rsidP="009B6360">
                    <w:pPr>
                      <w:rPr>
                        <w:szCs w:val="28"/>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7EF" w:rsidRDefault="00B16B94">
    <w:pPr>
      <w:widowControl w:val="0"/>
      <w:autoSpaceDE w:val="0"/>
      <w:autoSpaceDN w:val="0"/>
      <w:adjustRightInd w:val="0"/>
      <w:spacing w:after="0" w:line="200" w:lineRule="exact"/>
      <w:rPr>
        <w:rFonts w:ascii="Times New Roman" w:hAnsi="Times New Roman"/>
        <w:sz w:val="20"/>
        <w:szCs w:val="20"/>
      </w:rPr>
    </w:pPr>
    <w:r>
      <w:rPr>
        <w:noProof/>
        <w:lang w:eastAsia="ru-RU"/>
      </w:rPr>
      <mc:AlternateContent>
        <mc:Choice Requires="wps">
          <w:drawing>
            <wp:anchor distT="0" distB="0" distL="114300" distR="114300" simplePos="0" relativeHeight="251657216" behindDoc="1" locked="0" layoutInCell="0" allowOverlap="1">
              <wp:simplePos x="0" y="0"/>
              <wp:positionH relativeFrom="page">
                <wp:posOffset>3891915</wp:posOffset>
              </wp:positionH>
              <wp:positionV relativeFrom="page">
                <wp:posOffset>454660</wp:posOffset>
              </wp:positionV>
              <wp:extent cx="318135" cy="2038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03835"/>
                      </a:xfrm>
                      <a:prstGeom prst="rect">
                        <a:avLst/>
                      </a:prstGeom>
                      <a:noFill/>
                      <a:ln>
                        <a:noFill/>
                      </a:ln>
                    </wps:spPr>
                    <wps:txbx>
                      <w:txbxContent>
                        <w:p w:rsidR="00E747EF" w:rsidRPr="009B6360" w:rsidRDefault="00E747EF" w:rsidP="009B6360">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1" o:spid="_x0000_s1098" type="#_x0000_t202" style="position:absolute;margin-left:306.45pt;margin-top:35.8pt;width:25.05pt;height:16.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iX/wEAAMIDAAAOAAAAZHJzL2Uyb0RvYy54bWysU82O0zAQviPxDpbvNE0rUBU1XS27WoS0&#10;/EjLPoDrOIlF4jFjt0m5cecVeAcOe+DGK3TfiLGTdBe4IS7WeDz+/M03n9dnfduwvUKnweQ8nc05&#10;U0ZCoU2V89sPV89WnDkvTCEaMCrnB+X42ebpk3VnM7WAGppCISMQ47LO5rz23mZJ4mStWuFmYJWh&#10;wxKwFZ62WCUFio7Q2yZZzOcvkg6wsAhSOUfZy+GQbyJ+WSrp35WlU541OSduPq4Y121Yk81aZBUK&#10;W2s50hD/wKIV2tCjJ6hL4QXbof4LqtUSwUHpZxLaBMpSSxV7oG7S+R/d3NTCqtgLiePsSSb3/2Dl&#10;2/17ZLqg2XFmREsjOn47fj/eHX8ef9x/uf/K0qBRZ11GpTeWin3/EvpQH/p19hrkR8cMXNTCVOoc&#10;EbpaiYI4xpvJo6sDjgsg2+4NFPSY2HmIQH2JbQAkSRih06wOp/mo3jNJyWW6SpfPOZN0tJgvVxQT&#10;t0Rk02WLzr9S0LIQ5Bxp/BFc7K+dH0qnkvCWgSvdNNECjfktQZghE8kHvgNz32/7UatRky0UB+oG&#10;YTAWfQQKasDPnHVkqpy7TzuBirPmtSFFggOnAKdgOwXCSLqac8/ZEF74wak7i7qqCXnQ3MA5qVbq&#10;2FGQd2Ax0iWjRE1GUwcnPt7Hqoevt/kFAAD//wMAUEsDBBQABgAIAAAAIQDxVMbO3wAAAAoBAAAP&#10;AAAAZHJzL2Rvd25yZXYueG1sTI/BTsMwEETvSPyDtUjcqJ1WcmmIU1UITkiINBw4OrGbWI3XIXbb&#10;8PcsJ3pc7dPMm2I7+4Gd7RRdQAXZQgCz2AbjsFPwWb8+PAKLSaPRQ0Cr4MdG2Ja3N4XOTbhgZc/7&#10;1DEKwZhrBX1KY855bHvrdVyE0SL9DmHyOtE5ddxM+kLhfuBLIST32iE19Hq0z71tj/uTV7D7wurF&#10;fb83H9WhcnW9Efgmj0rd3827J2DJzukfhj99UoeSnJpwQhPZoEBmyw2hCtaZBEaAlCsa1xApVmvg&#10;ZcGvJ5S/AAAA//8DAFBLAQItABQABgAIAAAAIQC2gziS/gAAAOEBAAATAAAAAAAAAAAAAAAAAAAA&#10;AABbQ29udGVudF9UeXBlc10ueG1sUEsBAi0AFAAGAAgAAAAhADj9If/WAAAAlAEAAAsAAAAAAAAA&#10;AAAAAAAALwEAAF9yZWxzLy5yZWxzUEsBAi0AFAAGAAgAAAAhACuvOJf/AQAAwgMAAA4AAAAAAAAA&#10;AAAAAAAALgIAAGRycy9lMm9Eb2MueG1sUEsBAi0AFAAGAAgAAAAhAPFUxs7fAAAACgEAAA8AAAAA&#10;AAAAAAAAAAAAWQQAAGRycy9kb3ducmV2LnhtbFBLBQYAAAAABAAEAPMAAABlBQAAAAA=&#10;" o:allowincell="f" filled="f" stroked="f">
              <v:textbox inset="0,0,0,0">
                <w:txbxContent>
                  <w:p w:rsidR="00E747EF" w:rsidRPr="009B6360" w:rsidRDefault="00E747EF" w:rsidP="009B6360">
                    <w:pPr>
                      <w:rPr>
                        <w:szCs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2812CE4"/>
    <w:multiLevelType w:val="hybridMultilevel"/>
    <w:tmpl w:val="7C322014"/>
    <w:lvl w:ilvl="0" w:tplc="9F18038C">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 w15:restartNumberingAfterBreak="0">
    <w:nsid w:val="029B287E"/>
    <w:multiLevelType w:val="hybridMultilevel"/>
    <w:tmpl w:val="4F087BC2"/>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 w15:restartNumberingAfterBreak="0">
    <w:nsid w:val="07922B44"/>
    <w:multiLevelType w:val="hybridMultilevel"/>
    <w:tmpl w:val="28C6773C"/>
    <w:lvl w:ilvl="0" w:tplc="4D64891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15:restartNumberingAfterBreak="0">
    <w:nsid w:val="09D9071C"/>
    <w:multiLevelType w:val="hybridMultilevel"/>
    <w:tmpl w:val="981E1BAE"/>
    <w:lvl w:ilvl="0" w:tplc="9656FD32">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2A07B0"/>
    <w:multiLevelType w:val="hybridMultilevel"/>
    <w:tmpl w:val="277050F0"/>
    <w:lvl w:ilvl="0" w:tplc="5DCE330C">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 w15:restartNumberingAfterBreak="0">
    <w:nsid w:val="0BBA0A3D"/>
    <w:multiLevelType w:val="hybridMultilevel"/>
    <w:tmpl w:val="7F0C6FD4"/>
    <w:lvl w:ilvl="0" w:tplc="8F8EDD32">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0D04785F"/>
    <w:multiLevelType w:val="hybridMultilevel"/>
    <w:tmpl w:val="5672B65E"/>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 w15:restartNumberingAfterBreak="0">
    <w:nsid w:val="0D385300"/>
    <w:multiLevelType w:val="hybridMultilevel"/>
    <w:tmpl w:val="D2D24BD8"/>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0D634632"/>
    <w:multiLevelType w:val="hybridMultilevel"/>
    <w:tmpl w:val="6A3E566A"/>
    <w:lvl w:ilvl="0" w:tplc="3014F92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15:restartNumberingAfterBreak="0">
    <w:nsid w:val="12520903"/>
    <w:multiLevelType w:val="hybridMultilevel"/>
    <w:tmpl w:val="C45A2B48"/>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15:restartNumberingAfterBreak="0">
    <w:nsid w:val="126020FB"/>
    <w:multiLevelType w:val="hybridMultilevel"/>
    <w:tmpl w:val="065C7BE6"/>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 w15:restartNumberingAfterBreak="0">
    <w:nsid w:val="14175FA8"/>
    <w:multiLevelType w:val="hybridMultilevel"/>
    <w:tmpl w:val="7520D15C"/>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15:restartNumberingAfterBreak="0">
    <w:nsid w:val="14C457B7"/>
    <w:multiLevelType w:val="hybridMultilevel"/>
    <w:tmpl w:val="80EA2564"/>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 w15:restartNumberingAfterBreak="0">
    <w:nsid w:val="19A638F5"/>
    <w:multiLevelType w:val="hybridMultilevel"/>
    <w:tmpl w:val="7D92DB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E976D6"/>
    <w:multiLevelType w:val="hybridMultilevel"/>
    <w:tmpl w:val="8A204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051134"/>
    <w:multiLevelType w:val="hybridMultilevel"/>
    <w:tmpl w:val="5E660070"/>
    <w:lvl w:ilvl="0" w:tplc="3014F92E">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E2232A8"/>
    <w:multiLevelType w:val="hybridMultilevel"/>
    <w:tmpl w:val="D4D20E56"/>
    <w:lvl w:ilvl="0" w:tplc="0419000F">
      <w:start w:val="1"/>
      <w:numFmt w:val="decimal"/>
      <w:lvlText w:val="%1."/>
      <w:lvlJc w:val="left"/>
      <w:pPr>
        <w:ind w:left="1174" w:hanging="360"/>
      </w:pPr>
      <w:rPr>
        <w:rFont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22A019CC"/>
    <w:multiLevelType w:val="singleLevel"/>
    <w:tmpl w:val="D1DC8716"/>
    <w:lvl w:ilvl="0">
      <w:start w:val="1"/>
      <w:numFmt w:val="decimal"/>
      <w:lvlText w:val="%1)"/>
      <w:lvlJc w:val="left"/>
      <w:pPr>
        <w:tabs>
          <w:tab w:val="num" w:pos="1080"/>
        </w:tabs>
        <w:ind w:left="1080" w:hanging="360"/>
      </w:pPr>
      <w:rPr>
        <w:rFonts w:hint="default"/>
      </w:rPr>
    </w:lvl>
  </w:abstractNum>
  <w:abstractNum w:abstractNumId="19" w15:restartNumberingAfterBreak="0">
    <w:nsid w:val="269F62CC"/>
    <w:multiLevelType w:val="hybridMultilevel"/>
    <w:tmpl w:val="54B61C68"/>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817CB6"/>
    <w:multiLevelType w:val="hybridMultilevel"/>
    <w:tmpl w:val="65281570"/>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802D30"/>
    <w:multiLevelType w:val="hybridMultilevel"/>
    <w:tmpl w:val="D6B6BE58"/>
    <w:lvl w:ilvl="0" w:tplc="BC78024E">
      <w:start w:val="1"/>
      <w:numFmt w:val="decimal"/>
      <w:lvlText w:val="%1)"/>
      <w:lvlJc w:val="left"/>
      <w:pPr>
        <w:ind w:left="3350" w:hanging="360"/>
      </w:pPr>
      <w:rPr>
        <w:rFonts w:hint="default"/>
      </w:rPr>
    </w:lvl>
    <w:lvl w:ilvl="1" w:tplc="04190019" w:tentative="1">
      <w:start w:val="1"/>
      <w:numFmt w:val="lowerLetter"/>
      <w:lvlText w:val="%2."/>
      <w:lvlJc w:val="left"/>
      <w:pPr>
        <w:ind w:left="4070" w:hanging="360"/>
      </w:pPr>
    </w:lvl>
    <w:lvl w:ilvl="2" w:tplc="0419001B" w:tentative="1">
      <w:start w:val="1"/>
      <w:numFmt w:val="lowerRoman"/>
      <w:lvlText w:val="%3."/>
      <w:lvlJc w:val="right"/>
      <w:pPr>
        <w:ind w:left="4790" w:hanging="180"/>
      </w:pPr>
    </w:lvl>
    <w:lvl w:ilvl="3" w:tplc="0419000F" w:tentative="1">
      <w:start w:val="1"/>
      <w:numFmt w:val="decimal"/>
      <w:lvlText w:val="%4."/>
      <w:lvlJc w:val="left"/>
      <w:pPr>
        <w:ind w:left="5510" w:hanging="360"/>
      </w:pPr>
    </w:lvl>
    <w:lvl w:ilvl="4" w:tplc="04190019" w:tentative="1">
      <w:start w:val="1"/>
      <w:numFmt w:val="lowerLetter"/>
      <w:lvlText w:val="%5."/>
      <w:lvlJc w:val="left"/>
      <w:pPr>
        <w:ind w:left="6230" w:hanging="360"/>
      </w:pPr>
    </w:lvl>
    <w:lvl w:ilvl="5" w:tplc="0419001B" w:tentative="1">
      <w:start w:val="1"/>
      <w:numFmt w:val="lowerRoman"/>
      <w:lvlText w:val="%6."/>
      <w:lvlJc w:val="right"/>
      <w:pPr>
        <w:ind w:left="6950" w:hanging="180"/>
      </w:pPr>
    </w:lvl>
    <w:lvl w:ilvl="6" w:tplc="0419000F" w:tentative="1">
      <w:start w:val="1"/>
      <w:numFmt w:val="decimal"/>
      <w:lvlText w:val="%7."/>
      <w:lvlJc w:val="left"/>
      <w:pPr>
        <w:ind w:left="7670" w:hanging="360"/>
      </w:pPr>
    </w:lvl>
    <w:lvl w:ilvl="7" w:tplc="04190019" w:tentative="1">
      <w:start w:val="1"/>
      <w:numFmt w:val="lowerLetter"/>
      <w:lvlText w:val="%8."/>
      <w:lvlJc w:val="left"/>
      <w:pPr>
        <w:ind w:left="8390" w:hanging="360"/>
      </w:pPr>
    </w:lvl>
    <w:lvl w:ilvl="8" w:tplc="0419001B" w:tentative="1">
      <w:start w:val="1"/>
      <w:numFmt w:val="lowerRoman"/>
      <w:lvlText w:val="%9."/>
      <w:lvlJc w:val="right"/>
      <w:pPr>
        <w:ind w:left="9110" w:hanging="180"/>
      </w:pPr>
    </w:lvl>
  </w:abstractNum>
  <w:abstractNum w:abstractNumId="22" w15:restartNumberingAfterBreak="0">
    <w:nsid w:val="2AF656BA"/>
    <w:multiLevelType w:val="hybridMultilevel"/>
    <w:tmpl w:val="706C6E7E"/>
    <w:lvl w:ilvl="0" w:tplc="AEE4F5F6">
      <w:start w:val="1"/>
      <w:numFmt w:val="decimal"/>
      <w:lvlText w:val="%1."/>
      <w:lvlJc w:val="left"/>
      <w:pPr>
        <w:ind w:left="979" w:hanging="52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15:restartNumberingAfterBreak="0">
    <w:nsid w:val="33A57F33"/>
    <w:multiLevelType w:val="hybridMultilevel"/>
    <w:tmpl w:val="1934389E"/>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15:restartNumberingAfterBreak="0">
    <w:nsid w:val="350A0457"/>
    <w:multiLevelType w:val="hybridMultilevel"/>
    <w:tmpl w:val="2F181B0E"/>
    <w:lvl w:ilvl="0" w:tplc="D39EF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BB13508"/>
    <w:multiLevelType w:val="hybridMultilevel"/>
    <w:tmpl w:val="739CBAE8"/>
    <w:lvl w:ilvl="0" w:tplc="3014F92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EF905CC"/>
    <w:multiLevelType w:val="hybridMultilevel"/>
    <w:tmpl w:val="28A23874"/>
    <w:lvl w:ilvl="0" w:tplc="5DCE330C">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7" w15:restartNumberingAfterBreak="0">
    <w:nsid w:val="402210A6"/>
    <w:multiLevelType w:val="hybridMultilevel"/>
    <w:tmpl w:val="C762A314"/>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15:restartNumberingAfterBreak="0">
    <w:nsid w:val="40732FDC"/>
    <w:multiLevelType w:val="hybridMultilevel"/>
    <w:tmpl w:val="5D04C388"/>
    <w:lvl w:ilvl="0" w:tplc="45F4F9B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9" w15:restartNumberingAfterBreak="0">
    <w:nsid w:val="40BA4F32"/>
    <w:multiLevelType w:val="hybridMultilevel"/>
    <w:tmpl w:val="148A3BB0"/>
    <w:lvl w:ilvl="0" w:tplc="3014F92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53304C4"/>
    <w:multiLevelType w:val="multilevel"/>
    <w:tmpl w:val="2B2C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06B74"/>
    <w:multiLevelType w:val="hybridMultilevel"/>
    <w:tmpl w:val="370C39C8"/>
    <w:lvl w:ilvl="0" w:tplc="5DCE330C">
      <w:start w:val="1"/>
      <w:numFmt w:val="bullet"/>
      <w:lvlText w:val=""/>
      <w:lvlJc w:val="left"/>
      <w:pPr>
        <w:ind w:left="1710"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32" w15:restartNumberingAfterBreak="0">
    <w:nsid w:val="48372CD0"/>
    <w:multiLevelType w:val="hybridMultilevel"/>
    <w:tmpl w:val="D2E05754"/>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3" w15:restartNumberingAfterBreak="0">
    <w:nsid w:val="48DC5255"/>
    <w:multiLevelType w:val="hybridMultilevel"/>
    <w:tmpl w:val="E0E2EE0E"/>
    <w:lvl w:ilvl="0" w:tplc="9656FD32">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4A0B5708"/>
    <w:multiLevelType w:val="hybridMultilevel"/>
    <w:tmpl w:val="225A63B0"/>
    <w:lvl w:ilvl="0" w:tplc="3014F92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15:restartNumberingAfterBreak="0">
    <w:nsid w:val="4BCD4742"/>
    <w:multiLevelType w:val="hybridMultilevel"/>
    <w:tmpl w:val="EB00DF86"/>
    <w:lvl w:ilvl="0" w:tplc="3014F92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15:restartNumberingAfterBreak="0">
    <w:nsid w:val="4DF20CFA"/>
    <w:multiLevelType w:val="hybridMultilevel"/>
    <w:tmpl w:val="F358016A"/>
    <w:lvl w:ilvl="0" w:tplc="D1DC871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4FB05086"/>
    <w:multiLevelType w:val="hybridMultilevel"/>
    <w:tmpl w:val="835246DA"/>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75655AB"/>
    <w:multiLevelType w:val="hybridMultilevel"/>
    <w:tmpl w:val="AFD2AAB2"/>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15:restartNumberingAfterBreak="0">
    <w:nsid w:val="58754439"/>
    <w:multiLevelType w:val="hybridMultilevel"/>
    <w:tmpl w:val="14F0B144"/>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15:restartNumberingAfterBreak="0">
    <w:nsid w:val="5A1C1AF4"/>
    <w:multiLevelType w:val="hybridMultilevel"/>
    <w:tmpl w:val="5C0CAADA"/>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15:restartNumberingAfterBreak="0">
    <w:nsid w:val="5AB10FB5"/>
    <w:multiLevelType w:val="hybridMultilevel"/>
    <w:tmpl w:val="31FC0B52"/>
    <w:lvl w:ilvl="0" w:tplc="3014F92E">
      <w:start w:val="1"/>
      <w:numFmt w:val="bullet"/>
      <w:lvlText w:val=""/>
      <w:lvlJc w:val="left"/>
      <w:pPr>
        <w:ind w:left="927"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 w15:restartNumberingAfterBreak="0">
    <w:nsid w:val="5EAC4669"/>
    <w:multiLevelType w:val="hybridMultilevel"/>
    <w:tmpl w:val="2E34009C"/>
    <w:lvl w:ilvl="0" w:tplc="650E611E">
      <w:start w:val="1"/>
      <w:numFmt w:val="decimal"/>
      <w:lvlText w:val="%1."/>
      <w:lvlJc w:val="left"/>
      <w:pPr>
        <w:ind w:left="814" w:hanging="360"/>
      </w:pPr>
      <w:rPr>
        <w:rFonts w:hint="default"/>
      </w:rPr>
    </w:lvl>
    <w:lvl w:ilvl="1" w:tplc="20000019" w:tentative="1">
      <w:start w:val="1"/>
      <w:numFmt w:val="lowerLetter"/>
      <w:lvlText w:val="%2."/>
      <w:lvlJc w:val="left"/>
      <w:pPr>
        <w:ind w:left="1534" w:hanging="360"/>
      </w:pPr>
    </w:lvl>
    <w:lvl w:ilvl="2" w:tplc="2000001B" w:tentative="1">
      <w:start w:val="1"/>
      <w:numFmt w:val="lowerRoman"/>
      <w:lvlText w:val="%3."/>
      <w:lvlJc w:val="right"/>
      <w:pPr>
        <w:ind w:left="2254" w:hanging="180"/>
      </w:pPr>
    </w:lvl>
    <w:lvl w:ilvl="3" w:tplc="2000000F" w:tentative="1">
      <w:start w:val="1"/>
      <w:numFmt w:val="decimal"/>
      <w:lvlText w:val="%4."/>
      <w:lvlJc w:val="left"/>
      <w:pPr>
        <w:ind w:left="2974" w:hanging="360"/>
      </w:pPr>
    </w:lvl>
    <w:lvl w:ilvl="4" w:tplc="20000019" w:tentative="1">
      <w:start w:val="1"/>
      <w:numFmt w:val="lowerLetter"/>
      <w:lvlText w:val="%5."/>
      <w:lvlJc w:val="left"/>
      <w:pPr>
        <w:ind w:left="3694" w:hanging="360"/>
      </w:pPr>
    </w:lvl>
    <w:lvl w:ilvl="5" w:tplc="2000001B" w:tentative="1">
      <w:start w:val="1"/>
      <w:numFmt w:val="lowerRoman"/>
      <w:lvlText w:val="%6."/>
      <w:lvlJc w:val="right"/>
      <w:pPr>
        <w:ind w:left="4414" w:hanging="180"/>
      </w:pPr>
    </w:lvl>
    <w:lvl w:ilvl="6" w:tplc="2000000F" w:tentative="1">
      <w:start w:val="1"/>
      <w:numFmt w:val="decimal"/>
      <w:lvlText w:val="%7."/>
      <w:lvlJc w:val="left"/>
      <w:pPr>
        <w:ind w:left="5134" w:hanging="360"/>
      </w:pPr>
    </w:lvl>
    <w:lvl w:ilvl="7" w:tplc="20000019" w:tentative="1">
      <w:start w:val="1"/>
      <w:numFmt w:val="lowerLetter"/>
      <w:lvlText w:val="%8."/>
      <w:lvlJc w:val="left"/>
      <w:pPr>
        <w:ind w:left="5854" w:hanging="360"/>
      </w:pPr>
    </w:lvl>
    <w:lvl w:ilvl="8" w:tplc="2000001B" w:tentative="1">
      <w:start w:val="1"/>
      <w:numFmt w:val="lowerRoman"/>
      <w:lvlText w:val="%9."/>
      <w:lvlJc w:val="right"/>
      <w:pPr>
        <w:ind w:left="6574" w:hanging="180"/>
      </w:pPr>
    </w:lvl>
  </w:abstractNum>
  <w:abstractNum w:abstractNumId="43" w15:restartNumberingAfterBreak="0">
    <w:nsid w:val="60310516"/>
    <w:multiLevelType w:val="hybridMultilevel"/>
    <w:tmpl w:val="AE5A5EBC"/>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15:restartNumberingAfterBreak="0">
    <w:nsid w:val="624B26FE"/>
    <w:multiLevelType w:val="singleLevel"/>
    <w:tmpl w:val="0419000F"/>
    <w:lvl w:ilvl="0">
      <w:start w:val="1"/>
      <w:numFmt w:val="decimal"/>
      <w:lvlText w:val="%1."/>
      <w:lvlJc w:val="left"/>
      <w:pPr>
        <w:ind w:left="1174" w:hanging="360"/>
      </w:pPr>
      <w:rPr>
        <w:rFonts w:hint="default"/>
        <w:color w:val="auto"/>
      </w:rPr>
    </w:lvl>
  </w:abstractNum>
  <w:abstractNum w:abstractNumId="45" w15:restartNumberingAfterBreak="0">
    <w:nsid w:val="62E829C6"/>
    <w:multiLevelType w:val="hybridMultilevel"/>
    <w:tmpl w:val="DFCAE936"/>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 w15:restartNumberingAfterBreak="0">
    <w:nsid w:val="635D3DA8"/>
    <w:multiLevelType w:val="singleLevel"/>
    <w:tmpl w:val="0C8CCA26"/>
    <w:lvl w:ilvl="0">
      <w:start w:val="1"/>
      <w:numFmt w:val="bullet"/>
      <w:lvlText w:val=""/>
      <w:lvlJc w:val="left"/>
      <w:pPr>
        <w:tabs>
          <w:tab w:val="num" w:pos="360"/>
        </w:tabs>
        <w:ind w:left="360" w:hanging="360"/>
      </w:pPr>
      <w:rPr>
        <w:rFonts w:ascii="Symbol" w:hAnsi="Symbol" w:hint="default"/>
        <w:b/>
        <w:i w:val="0"/>
        <w:caps w:val="0"/>
        <w:strike w:val="0"/>
        <w:dstrike w:val="0"/>
        <w:vanish w:val="0"/>
        <w:sz w:val="20"/>
        <w:vertAlign w:val="baseline"/>
      </w:rPr>
    </w:lvl>
  </w:abstractNum>
  <w:abstractNum w:abstractNumId="47" w15:restartNumberingAfterBreak="0">
    <w:nsid w:val="63E33CAE"/>
    <w:multiLevelType w:val="hybridMultilevel"/>
    <w:tmpl w:val="32CC19DC"/>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 w15:restartNumberingAfterBreak="0">
    <w:nsid w:val="6C0B3895"/>
    <w:multiLevelType w:val="hybridMultilevel"/>
    <w:tmpl w:val="C4DA535E"/>
    <w:lvl w:ilvl="0" w:tplc="9656FD32">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15:restartNumberingAfterBreak="0">
    <w:nsid w:val="6FAB3727"/>
    <w:multiLevelType w:val="hybridMultilevel"/>
    <w:tmpl w:val="21F2B128"/>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0" w15:restartNumberingAfterBreak="0">
    <w:nsid w:val="71B27C67"/>
    <w:multiLevelType w:val="hybridMultilevel"/>
    <w:tmpl w:val="9042CB3A"/>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15:restartNumberingAfterBreak="0">
    <w:nsid w:val="71B919AA"/>
    <w:multiLevelType w:val="hybridMultilevel"/>
    <w:tmpl w:val="782EEA00"/>
    <w:lvl w:ilvl="0" w:tplc="5DCE330C">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2" w15:restartNumberingAfterBreak="0">
    <w:nsid w:val="720A46D3"/>
    <w:multiLevelType w:val="hybridMultilevel"/>
    <w:tmpl w:val="A0C070A4"/>
    <w:lvl w:ilvl="0" w:tplc="5DCE33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15:restartNumberingAfterBreak="0">
    <w:nsid w:val="78923CB3"/>
    <w:multiLevelType w:val="hybridMultilevel"/>
    <w:tmpl w:val="A91E8C7A"/>
    <w:lvl w:ilvl="0" w:tplc="5DCE330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15:restartNumberingAfterBreak="0">
    <w:nsid w:val="7EA437AB"/>
    <w:multiLevelType w:val="hybridMultilevel"/>
    <w:tmpl w:val="9EF6F1C2"/>
    <w:lvl w:ilvl="0" w:tplc="5DCE330C">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num w:numId="1">
    <w:abstractNumId w:val="0"/>
  </w:num>
  <w:num w:numId="2">
    <w:abstractNumId w:val="44"/>
  </w:num>
  <w:num w:numId="3">
    <w:abstractNumId w:val="29"/>
  </w:num>
  <w:num w:numId="4">
    <w:abstractNumId w:val="46"/>
  </w:num>
  <w:num w:numId="5">
    <w:abstractNumId w:val="3"/>
  </w:num>
  <w:num w:numId="6">
    <w:abstractNumId w:val="16"/>
  </w:num>
  <w:num w:numId="7">
    <w:abstractNumId w:val="25"/>
  </w:num>
  <w:num w:numId="8">
    <w:abstractNumId w:val="41"/>
  </w:num>
  <w:num w:numId="9">
    <w:abstractNumId w:val="28"/>
  </w:num>
  <w:num w:numId="10">
    <w:abstractNumId w:val="6"/>
  </w:num>
  <w:num w:numId="11">
    <w:abstractNumId w:val="20"/>
  </w:num>
  <w:num w:numId="12">
    <w:abstractNumId w:val="18"/>
  </w:num>
  <w:num w:numId="13">
    <w:abstractNumId w:val="36"/>
  </w:num>
  <w:num w:numId="14">
    <w:abstractNumId w:val="21"/>
  </w:num>
  <w:num w:numId="15">
    <w:abstractNumId w:val="51"/>
  </w:num>
  <w:num w:numId="16">
    <w:abstractNumId w:val="34"/>
  </w:num>
  <w:num w:numId="17">
    <w:abstractNumId w:val="9"/>
  </w:num>
  <w:num w:numId="18">
    <w:abstractNumId w:val="35"/>
  </w:num>
  <w:num w:numId="19">
    <w:abstractNumId w:val="15"/>
  </w:num>
  <w:num w:numId="20">
    <w:abstractNumId w:val="8"/>
  </w:num>
  <w:num w:numId="21">
    <w:abstractNumId w:val="42"/>
  </w:num>
  <w:num w:numId="22">
    <w:abstractNumId w:val="38"/>
  </w:num>
  <w:num w:numId="23">
    <w:abstractNumId w:val="27"/>
  </w:num>
  <w:num w:numId="24">
    <w:abstractNumId w:val="13"/>
  </w:num>
  <w:num w:numId="25">
    <w:abstractNumId w:val="52"/>
  </w:num>
  <w:num w:numId="26">
    <w:abstractNumId w:val="12"/>
  </w:num>
  <w:num w:numId="27">
    <w:abstractNumId w:val="48"/>
  </w:num>
  <w:num w:numId="28">
    <w:abstractNumId w:val="43"/>
  </w:num>
  <w:num w:numId="29">
    <w:abstractNumId w:val="19"/>
  </w:num>
  <w:num w:numId="30">
    <w:abstractNumId w:val="33"/>
  </w:num>
  <w:num w:numId="31">
    <w:abstractNumId w:val="37"/>
  </w:num>
  <w:num w:numId="32">
    <w:abstractNumId w:val="49"/>
  </w:num>
  <w:num w:numId="33">
    <w:abstractNumId w:val="10"/>
  </w:num>
  <w:num w:numId="34">
    <w:abstractNumId w:val="17"/>
  </w:num>
  <w:num w:numId="35">
    <w:abstractNumId w:val="23"/>
  </w:num>
  <w:num w:numId="36">
    <w:abstractNumId w:val="47"/>
  </w:num>
  <w:num w:numId="37">
    <w:abstractNumId w:val="50"/>
  </w:num>
  <w:num w:numId="38">
    <w:abstractNumId w:val="39"/>
  </w:num>
  <w:num w:numId="39">
    <w:abstractNumId w:val="45"/>
  </w:num>
  <w:num w:numId="40">
    <w:abstractNumId w:val="11"/>
  </w:num>
  <w:num w:numId="41">
    <w:abstractNumId w:val="26"/>
  </w:num>
  <w:num w:numId="42">
    <w:abstractNumId w:val="32"/>
  </w:num>
  <w:num w:numId="43">
    <w:abstractNumId w:val="40"/>
  </w:num>
  <w:num w:numId="44">
    <w:abstractNumId w:val="54"/>
  </w:num>
  <w:num w:numId="45">
    <w:abstractNumId w:val="5"/>
  </w:num>
  <w:num w:numId="46">
    <w:abstractNumId w:val="7"/>
  </w:num>
  <w:num w:numId="47">
    <w:abstractNumId w:val="30"/>
  </w:num>
  <w:num w:numId="48">
    <w:abstractNumId w:val="1"/>
  </w:num>
  <w:num w:numId="49">
    <w:abstractNumId w:val="22"/>
  </w:num>
  <w:num w:numId="50">
    <w:abstractNumId w:val="31"/>
  </w:num>
  <w:num w:numId="51">
    <w:abstractNumId w:val="4"/>
  </w:num>
  <w:num w:numId="52">
    <w:abstractNumId w:val="14"/>
  </w:num>
  <w:num w:numId="53">
    <w:abstractNumId w:val="24"/>
  </w:num>
  <w:num w:numId="54">
    <w:abstractNumId w:val="2"/>
  </w:num>
  <w:num w:numId="55">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BAA"/>
    <w:rsid w:val="00000052"/>
    <w:rsid w:val="0000052C"/>
    <w:rsid w:val="00001F17"/>
    <w:rsid w:val="00004621"/>
    <w:rsid w:val="00004FC9"/>
    <w:rsid w:val="0000556B"/>
    <w:rsid w:val="00005E74"/>
    <w:rsid w:val="00007E28"/>
    <w:rsid w:val="00007F30"/>
    <w:rsid w:val="000108C2"/>
    <w:rsid w:val="00011444"/>
    <w:rsid w:val="00011468"/>
    <w:rsid w:val="00011533"/>
    <w:rsid w:val="0001206A"/>
    <w:rsid w:val="00012EB2"/>
    <w:rsid w:val="000130F1"/>
    <w:rsid w:val="000136BB"/>
    <w:rsid w:val="00014134"/>
    <w:rsid w:val="00015BEF"/>
    <w:rsid w:val="00016049"/>
    <w:rsid w:val="00020C9B"/>
    <w:rsid w:val="00021CFD"/>
    <w:rsid w:val="00022C00"/>
    <w:rsid w:val="00022D2B"/>
    <w:rsid w:val="00023583"/>
    <w:rsid w:val="00023CD3"/>
    <w:rsid w:val="00023CFD"/>
    <w:rsid w:val="000266B9"/>
    <w:rsid w:val="000270A6"/>
    <w:rsid w:val="00030425"/>
    <w:rsid w:val="0003151D"/>
    <w:rsid w:val="00031A8F"/>
    <w:rsid w:val="00034173"/>
    <w:rsid w:val="000343E9"/>
    <w:rsid w:val="00034597"/>
    <w:rsid w:val="00034829"/>
    <w:rsid w:val="00035AA1"/>
    <w:rsid w:val="00035FD4"/>
    <w:rsid w:val="00036945"/>
    <w:rsid w:val="00037F75"/>
    <w:rsid w:val="00040CCD"/>
    <w:rsid w:val="00040F13"/>
    <w:rsid w:val="0004102E"/>
    <w:rsid w:val="00041099"/>
    <w:rsid w:val="00043783"/>
    <w:rsid w:val="00043FFF"/>
    <w:rsid w:val="000442D3"/>
    <w:rsid w:val="00044C31"/>
    <w:rsid w:val="000466B1"/>
    <w:rsid w:val="00047AB0"/>
    <w:rsid w:val="000518D4"/>
    <w:rsid w:val="00051DCC"/>
    <w:rsid w:val="000524D9"/>
    <w:rsid w:val="00052648"/>
    <w:rsid w:val="00052A90"/>
    <w:rsid w:val="0005322C"/>
    <w:rsid w:val="000532FB"/>
    <w:rsid w:val="000533A0"/>
    <w:rsid w:val="00055504"/>
    <w:rsid w:val="00055A54"/>
    <w:rsid w:val="00057195"/>
    <w:rsid w:val="00057755"/>
    <w:rsid w:val="00057CFE"/>
    <w:rsid w:val="00060CBA"/>
    <w:rsid w:val="000617A1"/>
    <w:rsid w:val="00062C00"/>
    <w:rsid w:val="00062D0D"/>
    <w:rsid w:val="00062E00"/>
    <w:rsid w:val="000637F0"/>
    <w:rsid w:val="00063F0E"/>
    <w:rsid w:val="00064A8D"/>
    <w:rsid w:val="00065424"/>
    <w:rsid w:val="00065C44"/>
    <w:rsid w:val="0006605D"/>
    <w:rsid w:val="000671C0"/>
    <w:rsid w:val="00067D03"/>
    <w:rsid w:val="00070370"/>
    <w:rsid w:val="00071811"/>
    <w:rsid w:val="00073220"/>
    <w:rsid w:val="00073598"/>
    <w:rsid w:val="000739B9"/>
    <w:rsid w:val="00075469"/>
    <w:rsid w:val="000758A3"/>
    <w:rsid w:val="00076639"/>
    <w:rsid w:val="00077507"/>
    <w:rsid w:val="00077608"/>
    <w:rsid w:val="00077D77"/>
    <w:rsid w:val="00081150"/>
    <w:rsid w:val="00081D72"/>
    <w:rsid w:val="000837AA"/>
    <w:rsid w:val="0008421D"/>
    <w:rsid w:val="00084472"/>
    <w:rsid w:val="0008480E"/>
    <w:rsid w:val="00084C9D"/>
    <w:rsid w:val="00087225"/>
    <w:rsid w:val="00087543"/>
    <w:rsid w:val="00087902"/>
    <w:rsid w:val="00091478"/>
    <w:rsid w:val="000916D5"/>
    <w:rsid w:val="000923D5"/>
    <w:rsid w:val="0009344F"/>
    <w:rsid w:val="0009394C"/>
    <w:rsid w:val="00093F9D"/>
    <w:rsid w:val="0009465F"/>
    <w:rsid w:val="00094BC3"/>
    <w:rsid w:val="00094F22"/>
    <w:rsid w:val="00096F64"/>
    <w:rsid w:val="000A030A"/>
    <w:rsid w:val="000A0F8F"/>
    <w:rsid w:val="000A209A"/>
    <w:rsid w:val="000A33A2"/>
    <w:rsid w:val="000A4044"/>
    <w:rsid w:val="000A692E"/>
    <w:rsid w:val="000B0250"/>
    <w:rsid w:val="000B0617"/>
    <w:rsid w:val="000B0E85"/>
    <w:rsid w:val="000B1989"/>
    <w:rsid w:val="000B2E24"/>
    <w:rsid w:val="000B30DB"/>
    <w:rsid w:val="000B31CB"/>
    <w:rsid w:val="000B5650"/>
    <w:rsid w:val="000B65D4"/>
    <w:rsid w:val="000C1074"/>
    <w:rsid w:val="000C2D11"/>
    <w:rsid w:val="000C7296"/>
    <w:rsid w:val="000D098E"/>
    <w:rsid w:val="000D47F9"/>
    <w:rsid w:val="000D5069"/>
    <w:rsid w:val="000D5992"/>
    <w:rsid w:val="000D5A76"/>
    <w:rsid w:val="000D609F"/>
    <w:rsid w:val="000D6A2D"/>
    <w:rsid w:val="000D7898"/>
    <w:rsid w:val="000E04C3"/>
    <w:rsid w:val="000E13CE"/>
    <w:rsid w:val="000E2559"/>
    <w:rsid w:val="000E3575"/>
    <w:rsid w:val="000E5089"/>
    <w:rsid w:val="000E52D0"/>
    <w:rsid w:val="000E530E"/>
    <w:rsid w:val="000E6021"/>
    <w:rsid w:val="000F0754"/>
    <w:rsid w:val="000F135A"/>
    <w:rsid w:val="000F27D8"/>
    <w:rsid w:val="000F32DA"/>
    <w:rsid w:val="000F3C33"/>
    <w:rsid w:val="000F42F9"/>
    <w:rsid w:val="000F48AC"/>
    <w:rsid w:val="000F5737"/>
    <w:rsid w:val="000F750C"/>
    <w:rsid w:val="000F7958"/>
    <w:rsid w:val="001000E3"/>
    <w:rsid w:val="0010034B"/>
    <w:rsid w:val="001004D0"/>
    <w:rsid w:val="00100E3D"/>
    <w:rsid w:val="001014FB"/>
    <w:rsid w:val="00102327"/>
    <w:rsid w:val="001041B2"/>
    <w:rsid w:val="001044A5"/>
    <w:rsid w:val="00104693"/>
    <w:rsid w:val="00105064"/>
    <w:rsid w:val="0010549B"/>
    <w:rsid w:val="00106A1B"/>
    <w:rsid w:val="00106A96"/>
    <w:rsid w:val="00107E15"/>
    <w:rsid w:val="001101B0"/>
    <w:rsid w:val="00110886"/>
    <w:rsid w:val="0011109C"/>
    <w:rsid w:val="00111994"/>
    <w:rsid w:val="00111B5D"/>
    <w:rsid w:val="00113A3E"/>
    <w:rsid w:val="00114455"/>
    <w:rsid w:val="00114696"/>
    <w:rsid w:val="00114E33"/>
    <w:rsid w:val="001157E8"/>
    <w:rsid w:val="001161A8"/>
    <w:rsid w:val="001176EA"/>
    <w:rsid w:val="0011770B"/>
    <w:rsid w:val="00117DB1"/>
    <w:rsid w:val="00117F32"/>
    <w:rsid w:val="0012014F"/>
    <w:rsid w:val="00120941"/>
    <w:rsid w:val="001216B7"/>
    <w:rsid w:val="0012180A"/>
    <w:rsid w:val="00121D15"/>
    <w:rsid w:val="00122815"/>
    <w:rsid w:val="00123907"/>
    <w:rsid w:val="001239E7"/>
    <w:rsid w:val="001251D2"/>
    <w:rsid w:val="00125765"/>
    <w:rsid w:val="00125BCA"/>
    <w:rsid w:val="001265EA"/>
    <w:rsid w:val="00126886"/>
    <w:rsid w:val="001271DF"/>
    <w:rsid w:val="001274E7"/>
    <w:rsid w:val="00131E6D"/>
    <w:rsid w:val="00133F12"/>
    <w:rsid w:val="001346DE"/>
    <w:rsid w:val="00134AB5"/>
    <w:rsid w:val="00134C29"/>
    <w:rsid w:val="001358C1"/>
    <w:rsid w:val="0013673B"/>
    <w:rsid w:val="001376A2"/>
    <w:rsid w:val="001403D2"/>
    <w:rsid w:val="00141E68"/>
    <w:rsid w:val="00142C16"/>
    <w:rsid w:val="001441AD"/>
    <w:rsid w:val="0014506E"/>
    <w:rsid w:val="001464A3"/>
    <w:rsid w:val="00146CAB"/>
    <w:rsid w:val="001478EA"/>
    <w:rsid w:val="00150742"/>
    <w:rsid w:val="00150D02"/>
    <w:rsid w:val="00150DD1"/>
    <w:rsid w:val="00151045"/>
    <w:rsid w:val="0015145C"/>
    <w:rsid w:val="0015165A"/>
    <w:rsid w:val="001523D8"/>
    <w:rsid w:val="00152806"/>
    <w:rsid w:val="00152F62"/>
    <w:rsid w:val="00153FF7"/>
    <w:rsid w:val="0015414E"/>
    <w:rsid w:val="0015452C"/>
    <w:rsid w:val="00155037"/>
    <w:rsid w:val="0015556A"/>
    <w:rsid w:val="00155DEA"/>
    <w:rsid w:val="00157482"/>
    <w:rsid w:val="00157F4B"/>
    <w:rsid w:val="0016112C"/>
    <w:rsid w:val="00161317"/>
    <w:rsid w:val="0016146E"/>
    <w:rsid w:val="00161CF8"/>
    <w:rsid w:val="0016236E"/>
    <w:rsid w:val="00162398"/>
    <w:rsid w:val="001650FB"/>
    <w:rsid w:val="00165187"/>
    <w:rsid w:val="0016605F"/>
    <w:rsid w:val="00166CBE"/>
    <w:rsid w:val="00167568"/>
    <w:rsid w:val="00167C46"/>
    <w:rsid w:val="00170102"/>
    <w:rsid w:val="00170A19"/>
    <w:rsid w:val="001721A2"/>
    <w:rsid w:val="001723A8"/>
    <w:rsid w:val="001735CB"/>
    <w:rsid w:val="00173CAC"/>
    <w:rsid w:val="00174296"/>
    <w:rsid w:val="00174A33"/>
    <w:rsid w:val="001763DB"/>
    <w:rsid w:val="00176F51"/>
    <w:rsid w:val="001771AE"/>
    <w:rsid w:val="001776D2"/>
    <w:rsid w:val="00177E99"/>
    <w:rsid w:val="001803F1"/>
    <w:rsid w:val="00180F1E"/>
    <w:rsid w:val="001816CE"/>
    <w:rsid w:val="0018197A"/>
    <w:rsid w:val="001824A8"/>
    <w:rsid w:val="001825AE"/>
    <w:rsid w:val="00182998"/>
    <w:rsid w:val="00183A72"/>
    <w:rsid w:val="00184B79"/>
    <w:rsid w:val="001856D7"/>
    <w:rsid w:val="00185D4B"/>
    <w:rsid w:val="001861C1"/>
    <w:rsid w:val="00186986"/>
    <w:rsid w:val="00187AFC"/>
    <w:rsid w:val="001905D8"/>
    <w:rsid w:val="00190F00"/>
    <w:rsid w:val="00191017"/>
    <w:rsid w:val="00192086"/>
    <w:rsid w:val="00192FF9"/>
    <w:rsid w:val="00193681"/>
    <w:rsid w:val="00194706"/>
    <w:rsid w:val="001956BE"/>
    <w:rsid w:val="00195843"/>
    <w:rsid w:val="00195D42"/>
    <w:rsid w:val="00196467"/>
    <w:rsid w:val="00196468"/>
    <w:rsid w:val="00196F2B"/>
    <w:rsid w:val="0019733A"/>
    <w:rsid w:val="001A0C73"/>
    <w:rsid w:val="001A0CD9"/>
    <w:rsid w:val="001A144E"/>
    <w:rsid w:val="001A3309"/>
    <w:rsid w:val="001A3E97"/>
    <w:rsid w:val="001A40C0"/>
    <w:rsid w:val="001A4D34"/>
    <w:rsid w:val="001A54BC"/>
    <w:rsid w:val="001A55CC"/>
    <w:rsid w:val="001A71F5"/>
    <w:rsid w:val="001A76C5"/>
    <w:rsid w:val="001A7E47"/>
    <w:rsid w:val="001B0B0E"/>
    <w:rsid w:val="001B0C68"/>
    <w:rsid w:val="001B368C"/>
    <w:rsid w:val="001B497B"/>
    <w:rsid w:val="001B51D0"/>
    <w:rsid w:val="001B53F9"/>
    <w:rsid w:val="001B558F"/>
    <w:rsid w:val="001B57CD"/>
    <w:rsid w:val="001B5976"/>
    <w:rsid w:val="001B60C7"/>
    <w:rsid w:val="001B7F9E"/>
    <w:rsid w:val="001C1C39"/>
    <w:rsid w:val="001C1F1F"/>
    <w:rsid w:val="001C247D"/>
    <w:rsid w:val="001C3E8E"/>
    <w:rsid w:val="001C4689"/>
    <w:rsid w:val="001C481C"/>
    <w:rsid w:val="001C4899"/>
    <w:rsid w:val="001C50EF"/>
    <w:rsid w:val="001C57E2"/>
    <w:rsid w:val="001C6002"/>
    <w:rsid w:val="001C623F"/>
    <w:rsid w:val="001C6BD8"/>
    <w:rsid w:val="001C7145"/>
    <w:rsid w:val="001C768A"/>
    <w:rsid w:val="001C7A4F"/>
    <w:rsid w:val="001C7EC0"/>
    <w:rsid w:val="001D016C"/>
    <w:rsid w:val="001D0324"/>
    <w:rsid w:val="001D0EF8"/>
    <w:rsid w:val="001D0FBF"/>
    <w:rsid w:val="001D14D7"/>
    <w:rsid w:val="001D2E87"/>
    <w:rsid w:val="001D3378"/>
    <w:rsid w:val="001D33CA"/>
    <w:rsid w:val="001D362A"/>
    <w:rsid w:val="001D42F1"/>
    <w:rsid w:val="001D4D7D"/>
    <w:rsid w:val="001D50CC"/>
    <w:rsid w:val="001E0CF3"/>
    <w:rsid w:val="001E0F74"/>
    <w:rsid w:val="001E17DA"/>
    <w:rsid w:val="001E26A6"/>
    <w:rsid w:val="001E26F6"/>
    <w:rsid w:val="001E3A36"/>
    <w:rsid w:val="001E45CD"/>
    <w:rsid w:val="001E534C"/>
    <w:rsid w:val="001E5E1E"/>
    <w:rsid w:val="001E6006"/>
    <w:rsid w:val="001E7202"/>
    <w:rsid w:val="001E77E1"/>
    <w:rsid w:val="001F0449"/>
    <w:rsid w:val="001F071E"/>
    <w:rsid w:val="001F10FD"/>
    <w:rsid w:val="001F12A4"/>
    <w:rsid w:val="001F19DD"/>
    <w:rsid w:val="001F424D"/>
    <w:rsid w:val="001F517B"/>
    <w:rsid w:val="001F64F2"/>
    <w:rsid w:val="001F7612"/>
    <w:rsid w:val="00202895"/>
    <w:rsid w:val="00203C0A"/>
    <w:rsid w:val="00205ADD"/>
    <w:rsid w:val="00206076"/>
    <w:rsid w:val="0020618E"/>
    <w:rsid w:val="00210EF5"/>
    <w:rsid w:val="002113A3"/>
    <w:rsid w:val="00212698"/>
    <w:rsid w:val="00212921"/>
    <w:rsid w:val="00213C6D"/>
    <w:rsid w:val="00215D7C"/>
    <w:rsid w:val="00216A13"/>
    <w:rsid w:val="00217243"/>
    <w:rsid w:val="002214A8"/>
    <w:rsid w:val="00221A2C"/>
    <w:rsid w:val="00222DA4"/>
    <w:rsid w:val="00223132"/>
    <w:rsid w:val="002235DD"/>
    <w:rsid w:val="00223A52"/>
    <w:rsid w:val="00223B23"/>
    <w:rsid w:val="00223BF7"/>
    <w:rsid w:val="002247CE"/>
    <w:rsid w:val="002253FB"/>
    <w:rsid w:val="002257D6"/>
    <w:rsid w:val="0022599B"/>
    <w:rsid w:val="00226C50"/>
    <w:rsid w:val="0023022F"/>
    <w:rsid w:val="0023095B"/>
    <w:rsid w:val="00231950"/>
    <w:rsid w:val="00232EF0"/>
    <w:rsid w:val="00233141"/>
    <w:rsid w:val="00235B8B"/>
    <w:rsid w:val="00236897"/>
    <w:rsid w:val="002375AC"/>
    <w:rsid w:val="00237EE7"/>
    <w:rsid w:val="00237F49"/>
    <w:rsid w:val="002405E4"/>
    <w:rsid w:val="00240A8B"/>
    <w:rsid w:val="0024131E"/>
    <w:rsid w:val="002414EB"/>
    <w:rsid w:val="00242043"/>
    <w:rsid w:val="00243448"/>
    <w:rsid w:val="0024479B"/>
    <w:rsid w:val="00245601"/>
    <w:rsid w:val="00245621"/>
    <w:rsid w:val="00245979"/>
    <w:rsid w:val="002461B1"/>
    <w:rsid w:val="002464D2"/>
    <w:rsid w:val="002466C8"/>
    <w:rsid w:val="00246FBC"/>
    <w:rsid w:val="002476E8"/>
    <w:rsid w:val="00247930"/>
    <w:rsid w:val="002505F2"/>
    <w:rsid w:val="00250AC7"/>
    <w:rsid w:val="00252396"/>
    <w:rsid w:val="00252903"/>
    <w:rsid w:val="00252AD9"/>
    <w:rsid w:val="0025361B"/>
    <w:rsid w:val="00254956"/>
    <w:rsid w:val="002549D0"/>
    <w:rsid w:val="00257133"/>
    <w:rsid w:val="0025726C"/>
    <w:rsid w:val="002575E1"/>
    <w:rsid w:val="00257D8F"/>
    <w:rsid w:val="00260AA4"/>
    <w:rsid w:val="002611F2"/>
    <w:rsid w:val="00261AC1"/>
    <w:rsid w:val="00261EEC"/>
    <w:rsid w:val="0026324F"/>
    <w:rsid w:val="00264406"/>
    <w:rsid w:val="00264F0F"/>
    <w:rsid w:val="002653F3"/>
    <w:rsid w:val="00266162"/>
    <w:rsid w:val="002661D2"/>
    <w:rsid w:val="00266A6D"/>
    <w:rsid w:val="00266BF9"/>
    <w:rsid w:val="002676AC"/>
    <w:rsid w:val="00267AD2"/>
    <w:rsid w:val="00267D33"/>
    <w:rsid w:val="00267E5A"/>
    <w:rsid w:val="00271705"/>
    <w:rsid w:val="002741FC"/>
    <w:rsid w:val="00275267"/>
    <w:rsid w:val="0027539D"/>
    <w:rsid w:val="00275C65"/>
    <w:rsid w:val="00276A7F"/>
    <w:rsid w:val="00276D7F"/>
    <w:rsid w:val="00277091"/>
    <w:rsid w:val="0027770F"/>
    <w:rsid w:val="00280761"/>
    <w:rsid w:val="00282BEA"/>
    <w:rsid w:val="00282F2E"/>
    <w:rsid w:val="00283548"/>
    <w:rsid w:val="0028377D"/>
    <w:rsid w:val="00283D0E"/>
    <w:rsid w:val="002846DF"/>
    <w:rsid w:val="00285E27"/>
    <w:rsid w:val="00286160"/>
    <w:rsid w:val="0028682D"/>
    <w:rsid w:val="00286E37"/>
    <w:rsid w:val="00286E70"/>
    <w:rsid w:val="00287C07"/>
    <w:rsid w:val="00287D61"/>
    <w:rsid w:val="00287DD1"/>
    <w:rsid w:val="00291530"/>
    <w:rsid w:val="0029289C"/>
    <w:rsid w:val="0029398D"/>
    <w:rsid w:val="00296CA7"/>
    <w:rsid w:val="002977D9"/>
    <w:rsid w:val="00297CE2"/>
    <w:rsid w:val="002A0941"/>
    <w:rsid w:val="002A0AB4"/>
    <w:rsid w:val="002A143B"/>
    <w:rsid w:val="002A1A43"/>
    <w:rsid w:val="002A35C4"/>
    <w:rsid w:val="002A3BB0"/>
    <w:rsid w:val="002A4C0E"/>
    <w:rsid w:val="002A4F38"/>
    <w:rsid w:val="002A59EC"/>
    <w:rsid w:val="002B06D6"/>
    <w:rsid w:val="002B0D4E"/>
    <w:rsid w:val="002B1354"/>
    <w:rsid w:val="002B3C69"/>
    <w:rsid w:val="002B47C7"/>
    <w:rsid w:val="002B56B4"/>
    <w:rsid w:val="002B5C0E"/>
    <w:rsid w:val="002B70C3"/>
    <w:rsid w:val="002C08D5"/>
    <w:rsid w:val="002C0AEC"/>
    <w:rsid w:val="002C0C06"/>
    <w:rsid w:val="002C0C81"/>
    <w:rsid w:val="002C2113"/>
    <w:rsid w:val="002C2544"/>
    <w:rsid w:val="002C2751"/>
    <w:rsid w:val="002C3F43"/>
    <w:rsid w:val="002C4464"/>
    <w:rsid w:val="002C47F8"/>
    <w:rsid w:val="002C492E"/>
    <w:rsid w:val="002C4FE7"/>
    <w:rsid w:val="002C5738"/>
    <w:rsid w:val="002C6A32"/>
    <w:rsid w:val="002C77AF"/>
    <w:rsid w:val="002D129D"/>
    <w:rsid w:val="002D17E5"/>
    <w:rsid w:val="002D1AED"/>
    <w:rsid w:val="002D255F"/>
    <w:rsid w:val="002D2DAD"/>
    <w:rsid w:val="002D3557"/>
    <w:rsid w:val="002D39DA"/>
    <w:rsid w:val="002D3F7B"/>
    <w:rsid w:val="002D465C"/>
    <w:rsid w:val="002D5DDB"/>
    <w:rsid w:val="002D6B79"/>
    <w:rsid w:val="002D6EE5"/>
    <w:rsid w:val="002E1E11"/>
    <w:rsid w:val="002E1EC5"/>
    <w:rsid w:val="002E269E"/>
    <w:rsid w:val="002E3DFF"/>
    <w:rsid w:val="002E59BC"/>
    <w:rsid w:val="002E5EBB"/>
    <w:rsid w:val="002E62DB"/>
    <w:rsid w:val="002E6CB2"/>
    <w:rsid w:val="002E7DB3"/>
    <w:rsid w:val="002F0381"/>
    <w:rsid w:val="002F0529"/>
    <w:rsid w:val="002F07D5"/>
    <w:rsid w:val="002F1863"/>
    <w:rsid w:val="002F2D9F"/>
    <w:rsid w:val="002F3876"/>
    <w:rsid w:val="002F5E77"/>
    <w:rsid w:val="002F661D"/>
    <w:rsid w:val="002F6D7A"/>
    <w:rsid w:val="00300648"/>
    <w:rsid w:val="00300EFB"/>
    <w:rsid w:val="003013B9"/>
    <w:rsid w:val="00301B70"/>
    <w:rsid w:val="003027E7"/>
    <w:rsid w:val="00302AD0"/>
    <w:rsid w:val="00303042"/>
    <w:rsid w:val="00303200"/>
    <w:rsid w:val="003035AE"/>
    <w:rsid w:val="003041D8"/>
    <w:rsid w:val="0030598B"/>
    <w:rsid w:val="00305D31"/>
    <w:rsid w:val="00305D41"/>
    <w:rsid w:val="00306B03"/>
    <w:rsid w:val="00307AD9"/>
    <w:rsid w:val="00307E34"/>
    <w:rsid w:val="00310357"/>
    <w:rsid w:val="0031134B"/>
    <w:rsid w:val="00313637"/>
    <w:rsid w:val="00315A43"/>
    <w:rsid w:val="00315E5C"/>
    <w:rsid w:val="0031651D"/>
    <w:rsid w:val="003166C5"/>
    <w:rsid w:val="0031773D"/>
    <w:rsid w:val="0032028F"/>
    <w:rsid w:val="00321E88"/>
    <w:rsid w:val="00322A1C"/>
    <w:rsid w:val="00322F82"/>
    <w:rsid w:val="00323542"/>
    <w:rsid w:val="00323B6E"/>
    <w:rsid w:val="00324AA2"/>
    <w:rsid w:val="00324ED6"/>
    <w:rsid w:val="0032563F"/>
    <w:rsid w:val="0032765A"/>
    <w:rsid w:val="00327679"/>
    <w:rsid w:val="00330D06"/>
    <w:rsid w:val="0033130C"/>
    <w:rsid w:val="00331705"/>
    <w:rsid w:val="00331E09"/>
    <w:rsid w:val="0033219B"/>
    <w:rsid w:val="003323EF"/>
    <w:rsid w:val="00332E4C"/>
    <w:rsid w:val="0033370D"/>
    <w:rsid w:val="003340F5"/>
    <w:rsid w:val="0033456B"/>
    <w:rsid w:val="00334D82"/>
    <w:rsid w:val="00334D90"/>
    <w:rsid w:val="00335746"/>
    <w:rsid w:val="0033672D"/>
    <w:rsid w:val="00341184"/>
    <w:rsid w:val="00341956"/>
    <w:rsid w:val="00341D78"/>
    <w:rsid w:val="0034202C"/>
    <w:rsid w:val="00342AB1"/>
    <w:rsid w:val="00342B31"/>
    <w:rsid w:val="00343774"/>
    <w:rsid w:val="00344134"/>
    <w:rsid w:val="00344AE5"/>
    <w:rsid w:val="00344B99"/>
    <w:rsid w:val="00346B26"/>
    <w:rsid w:val="0034702E"/>
    <w:rsid w:val="00347C21"/>
    <w:rsid w:val="00347E18"/>
    <w:rsid w:val="003505E9"/>
    <w:rsid w:val="00350785"/>
    <w:rsid w:val="003514F3"/>
    <w:rsid w:val="00351914"/>
    <w:rsid w:val="00351B0D"/>
    <w:rsid w:val="00351CBD"/>
    <w:rsid w:val="0035205F"/>
    <w:rsid w:val="003532C9"/>
    <w:rsid w:val="00353E42"/>
    <w:rsid w:val="00354D57"/>
    <w:rsid w:val="0035518E"/>
    <w:rsid w:val="00355444"/>
    <w:rsid w:val="00355454"/>
    <w:rsid w:val="00355AC5"/>
    <w:rsid w:val="00355B32"/>
    <w:rsid w:val="00360758"/>
    <w:rsid w:val="003609C4"/>
    <w:rsid w:val="00360C0D"/>
    <w:rsid w:val="00361CEF"/>
    <w:rsid w:val="0036256D"/>
    <w:rsid w:val="00362770"/>
    <w:rsid w:val="00362B10"/>
    <w:rsid w:val="003633A6"/>
    <w:rsid w:val="00363D28"/>
    <w:rsid w:val="0036464A"/>
    <w:rsid w:val="00365D32"/>
    <w:rsid w:val="00365E52"/>
    <w:rsid w:val="00367419"/>
    <w:rsid w:val="0037086A"/>
    <w:rsid w:val="003721B5"/>
    <w:rsid w:val="00372733"/>
    <w:rsid w:val="00373014"/>
    <w:rsid w:val="00373188"/>
    <w:rsid w:val="0037332A"/>
    <w:rsid w:val="00373DF1"/>
    <w:rsid w:val="003756D4"/>
    <w:rsid w:val="003758E0"/>
    <w:rsid w:val="003769E3"/>
    <w:rsid w:val="00376BED"/>
    <w:rsid w:val="00377559"/>
    <w:rsid w:val="003778AE"/>
    <w:rsid w:val="00377AAB"/>
    <w:rsid w:val="00380B26"/>
    <w:rsid w:val="00380C1B"/>
    <w:rsid w:val="003814AA"/>
    <w:rsid w:val="00381708"/>
    <w:rsid w:val="00381F2A"/>
    <w:rsid w:val="00382D8A"/>
    <w:rsid w:val="00382F1D"/>
    <w:rsid w:val="00383CE9"/>
    <w:rsid w:val="00385C38"/>
    <w:rsid w:val="00385F27"/>
    <w:rsid w:val="00386806"/>
    <w:rsid w:val="00386B9D"/>
    <w:rsid w:val="0038798F"/>
    <w:rsid w:val="00390C2E"/>
    <w:rsid w:val="00391788"/>
    <w:rsid w:val="00393B3E"/>
    <w:rsid w:val="00393CE9"/>
    <w:rsid w:val="00393E3D"/>
    <w:rsid w:val="003944B2"/>
    <w:rsid w:val="00395014"/>
    <w:rsid w:val="0039588C"/>
    <w:rsid w:val="003958D4"/>
    <w:rsid w:val="00395C47"/>
    <w:rsid w:val="003970DD"/>
    <w:rsid w:val="00397782"/>
    <w:rsid w:val="00397D63"/>
    <w:rsid w:val="00397F01"/>
    <w:rsid w:val="003A0C01"/>
    <w:rsid w:val="003A0ED4"/>
    <w:rsid w:val="003A1C09"/>
    <w:rsid w:val="003A22EF"/>
    <w:rsid w:val="003A270F"/>
    <w:rsid w:val="003A288A"/>
    <w:rsid w:val="003A3CE0"/>
    <w:rsid w:val="003A40B5"/>
    <w:rsid w:val="003A4F85"/>
    <w:rsid w:val="003A5A27"/>
    <w:rsid w:val="003A5CCE"/>
    <w:rsid w:val="003A63F0"/>
    <w:rsid w:val="003A654A"/>
    <w:rsid w:val="003A7980"/>
    <w:rsid w:val="003B064E"/>
    <w:rsid w:val="003B1135"/>
    <w:rsid w:val="003B273D"/>
    <w:rsid w:val="003B2785"/>
    <w:rsid w:val="003B2C54"/>
    <w:rsid w:val="003B50F7"/>
    <w:rsid w:val="003B6A7D"/>
    <w:rsid w:val="003B7F53"/>
    <w:rsid w:val="003C0079"/>
    <w:rsid w:val="003C11E9"/>
    <w:rsid w:val="003C1E80"/>
    <w:rsid w:val="003C2791"/>
    <w:rsid w:val="003C3FA2"/>
    <w:rsid w:val="003C53F2"/>
    <w:rsid w:val="003C5501"/>
    <w:rsid w:val="003C64DB"/>
    <w:rsid w:val="003C6617"/>
    <w:rsid w:val="003C6C8C"/>
    <w:rsid w:val="003C6FFC"/>
    <w:rsid w:val="003C77E4"/>
    <w:rsid w:val="003D0073"/>
    <w:rsid w:val="003D0AA1"/>
    <w:rsid w:val="003D28A0"/>
    <w:rsid w:val="003D2C79"/>
    <w:rsid w:val="003D4C52"/>
    <w:rsid w:val="003D4DD0"/>
    <w:rsid w:val="003D5C0E"/>
    <w:rsid w:val="003D674F"/>
    <w:rsid w:val="003D6E66"/>
    <w:rsid w:val="003E066E"/>
    <w:rsid w:val="003E1030"/>
    <w:rsid w:val="003E10C5"/>
    <w:rsid w:val="003E2289"/>
    <w:rsid w:val="003E2F64"/>
    <w:rsid w:val="003E3531"/>
    <w:rsid w:val="003E5475"/>
    <w:rsid w:val="003E582B"/>
    <w:rsid w:val="003E589C"/>
    <w:rsid w:val="003E5C71"/>
    <w:rsid w:val="003E676F"/>
    <w:rsid w:val="003E7F87"/>
    <w:rsid w:val="003F064B"/>
    <w:rsid w:val="003F0F95"/>
    <w:rsid w:val="003F11C0"/>
    <w:rsid w:val="003F1277"/>
    <w:rsid w:val="003F161C"/>
    <w:rsid w:val="003F1900"/>
    <w:rsid w:val="003F3CDB"/>
    <w:rsid w:val="003F4010"/>
    <w:rsid w:val="003F5650"/>
    <w:rsid w:val="003F5AE4"/>
    <w:rsid w:val="003F6A25"/>
    <w:rsid w:val="003F7285"/>
    <w:rsid w:val="00400CC4"/>
    <w:rsid w:val="00401BA4"/>
    <w:rsid w:val="004022E2"/>
    <w:rsid w:val="00402891"/>
    <w:rsid w:val="00402A70"/>
    <w:rsid w:val="00403C25"/>
    <w:rsid w:val="00403CA7"/>
    <w:rsid w:val="00404533"/>
    <w:rsid w:val="00404914"/>
    <w:rsid w:val="004050E3"/>
    <w:rsid w:val="00406528"/>
    <w:rsid w:val="00406A60"/>
    <w:rsid w:val="0040734E"/>
    <w:rsid w:val="0040751C"/>
    <w:rsid w:val="00407D70"/>
    <w:rsid w:val="00410990"/>
    <w:rsid w:val="00411275"/>
    <w:rsid w:val="00411290"/>
    <w:rsid w:val="004117D5"/>
    <w:rsid w:val="004120A3"/>
    <w:rsid w:val="004137FE"/>
    <w:rsid w:val="00413E61"/>
    <w:rsid w:val="00415F85"/>
    <w:rsid w:val="00416490"/>
    <w:rsid w:val="00416676"/>
    <w:rsid w:val="004168BE"/>
    <w:rsid w:val="00416B88"/>
    <w:rsid w:val="0041702A"/>
    <w:rsid w:val="0042091C"/>
    <w:rsid w:val="00420C3A"/>
    <w:rsid w:val="00420E39"/>
    <w:rsid w:val="0042223C"/>
    <w:rsid w:val="00422FA6"/>
    <w:rsid w:val="00423DC3"/>
    <w:rsid w:val="004243F9"/>
    <w:rsid w:val="00425FE9"/>
    <w:rsid w:val="00426D8C"/>
    <w:rsid w:val="00426EFE"/>
    <w:rsid w:val="00427DB4"/>
    <w:rsid w:val="004313C1"/>
    <w:rsid w:val="00431F5D"/>
    <w:rsid w:val="00431F67"/>
    <w:rsid w:val="00433108"/>
    <w:rsid w:val="004336D5"/>
    <w:rsid w:val="0043457D"/>
    <w:rsid w:val="00434629"/>
    <w:rsid w:val="00435852"/>
    <w:rsid w:val="004360BD"/>
    <w:rsid w:val="00437E04"/>
    <w:rsid w:val="00441534"/>
    <w:rsid w:val="00441B9C"/>
    <w:rsid w:val="00441EC7"/>
    <w:rsid w:val="00441F18"/>
    <w:rsid w:val="00443564"/>
    <w:rsid w:val="004444FB"/>
    <w:rsid w:val="00444711"/>
    <w:rsid w:val="00445596"/>
    <w:rsid w:val="00446703"/>
    <w:rsid w:val="00446BF0"/>
    <w:rsid w:val="004513C2"/>
    <w:rsid w:val="00451532"/>
    <w:rsid w:val="0045162F"/>
    <w:rsid w:val="00451C12"/>
    <w:rsid w:val="00451FCB"/>
    <w:rsid w:val="00452555"/>
    <w:rsid w:val="004533B0"/>
    <w:rsid w:val="00453436"/>
    <w:rsid w:val="00453B70"/>
    <w:rsid w:val="00454CF0"/>
    <w:rsid w:val="00455492"/>
    <w:rsid w:val="0045722B"/>
    <w:rsid w:val="004634A6"/>
    <w:rsid w:val="00465301"/>
    <w:rsid w:val="00465F5A"/>
    <w:rsid w:val="0046711A"/>
    <w:rsid w:val="00467AA0"/>
    <w:rsid w:val="00467B8C"/>
    <w:rsid w:val="00470D1B"/>
    <w:rsid w:val="00471485"/>
    <w:rsid w:val="00472D72"/>
    <w:rsid w:val="00472FB4"/>
    <w:rsid w:val="00473208"/>
    <w:rsid w:val="00473675"/>
    <w:rsid w:val="004749CB"/>
    <w:rsid w:val="00474EB3"/>
    <w:rsid w:val="0047528F"/>
    <w:rsid w:val="00475446"/>
    <w:rsid w:val="00475C8D"/>
    <w:rsid w:val="004765C5"/>
    <w:rsid w:val="004768BB"/>
    <w:rsid w:val="00476F57"/>
    <w:rsid w:val="00476F58"/>
    <w:rsid w:val="00477E9B"/>
    <w:rsid w:val="004807B8"/>
    <w:rsid w:val="004807FA"/>
    <w:rsid w:val="00481FB7"/>
    <w:rsid w:val="00482565"/>
    <w:rsid w:val="004844BA"/>
    <w:rsid w:val="004856F6"/>
    <w:rsid w:val="00485850"/>
    <w:rsid w:val="0048727B"/>
    <w:rsid w:val="00491945"/>
    <w:rsid w:val="004921CA"/>
    <w:rsid w:val="0049225B"/>
    <w:rsid w:val="00492C02"/>
    <w:rsid w:val="004933D6"/>
    <w:rsid w:val="00493827"/>
    <w:rsid w:val="00494AA3"/>
    <w:rsid w:val="00494BB6"/>
    <w:rsid w:val="004952B8"/>
    <w:rsid w:val="0049536E"/>
    <w:rsid w:val="0049563C"/>
    <w:rsid w:val="0049592E"/>
    <w:rsid w:val="0049662B"/>
    <w:rsid w:val="00496846"/>
    <w:rsid w:val="00496DFF"/>
    <w:rsid w:val="00497461"/>
    <w:rsid w:val="004A0070"/>
    <w:rsid w:val="004A04B2"/>
    <w:rsid w:val="004A16CB"/>
    <w:rsid w:val="004A192E"/>
    <w:rsid w:val="004A2D68"/>
    <w:rsid w:val="004A30E1"/>
    <w:rsid w:val="004A3D45"/>
    <w:rsid w:val="004A3FDF"/>
    <w:rsid w:val="004A4052"/>
    <w:rsid w:val="004A5FEA"/>
    <w:rsid w:val="004A6345"/>
    <w:rsid w:val="004A6901"/>
    <w:rsid w:val="004A6EFE"/>
    <w:rsid w:val="004B3BBD"/>
    <w:rsid w:val="004B4235"/>
    <w:rsid w:val="004B42B0"/>
    <w:rsid w:val="004B42C9"/>
    <w:rsid w:val="004B4C52"/>
    <w:rsid w:val="004B5265"/>
    <w:rsid w:val="004B72B0"/>
    <w:rsid w:val="004B73A2"/>
    <w:rsid w:val="004B76E3"/>
    <w:rsid w:val="004C0899"/>
    <w:rsid w:val="004C0996"/>
    <w:rsid w:val="004C1A0D"/>
    <w:rsid w:val="004C2257"/>
    <w:rsid w:val="004C26B8"/>
    <w:rsid w:val="004C4269"/>
    <w:rsid w:val="004C4CF4"/>
    <w:rsid w:val="004C73E1"/>
    <w:rsid w:val="004C7567"/>
    <w:rsid w:val="004D03FB"/>
    <w:rsid w:val="004D071C"/>
    <w:rsid w:val="004D15C1"/>
    <w:rsid w:val="004D26D5"/>
    <w:rsid w:val="004D287B"/>
    <w:rsid w:val="004D28B8"/>
    <w:rsid w:val="004D3703"/>
    <w:rsid w:val="004D47EE"/>
    <w:rsid w:val="004D4BFE"/>
    <w:rsid w:val="004D524C"/>
    <w:rsid w:val="004D6544"/>
    <w:rsid w:val="004D6B7D"/>
    <w:rsid w:val="004D73B1"/>
    <w:rsid w:val="004D79D6"/>
    <w:rsid w:val="004E15E6"/>
    <w:rsid w:val="004E188D"/>
    <w:rsid w:val="004E1E89"/>
    <w:rsid w:val="004E3C97"/>
    <w:rsid w:val="004E505F"/>
    <w:rsid w:val="004E621C"/>
    <w:rsid w:val="004E689C"/>
    <w:rsid w:val="004E7BAA"/>
    <w:rsid w:val="004E7F98"/>
    <w:rsid w:val="004F00CD"/>
    <w:rsid w:val="004F0567"/>
    <w:rsid w:val="004F1AD8"/>
    <w:rsid w:val="004F2F96"/>
    <w:rsid w:val="004F4E4A"/>
    <w:rsid w:val="004F58E9"/>
    <w:rsid w:val="004F6CB5"/>
    <w:rsid w:val="004F75A6"/>
    <w:rsid w:val="004F7E03"/>
    <w:rsid w:val="00501B55"/>
    <w:rsid w:val="0050273A"/>
    <w:rsid w:val="005027D0"/>
    <w:rsid w:val="0050296E"/>
    <w:rsid w:val="00503FEB"/>
    <w:rsid w:val="00504103"/>
    <w:rsid w:val="00504E71"/>
    <w:rsid w:val="00505758"/>
    <w:rsid w:val="005065F2"/>
    <w:rsid w:val="005066B8"/>
    <w:rsid w:val="00506E8D"/>
    <w:rsid w:val="00507CF2"/>
    <w:rsid w:val="00510C1D"/>
    <w:rsid w:val="005118EB"/>
    <w:rsid w:val="00511B20"/>
    <w:rsid w:val="005124D1"/>
    <w:rsid w:val="00513787"/>
    <w:rsid w:val="005140D9"/>
    <w:rsid w:val="00520773"/>
    <w:rsid w:val="00520794"/>
    <w:rsid w:val="00521280"/>
    <w:rsid w:val="00524148"/>
    <w:rsid w:val="005258AA"/>
    <w:rsid w:val="00526F1E"/>
    <w:rsid w:val="0052731D"/>
    <w:rsid w:val="00527D14"/>
    <w:rsid w:val="0053089D"/>
    <w:rsid w:val="00531EE0"/>
    <w:rsid w:val="005343EA"/>
    <w:rsid w:val="00534604"/>
    <w:rsid w:val="00534F85"/>
    <w:rsid w:val="005352B6"/>
    <w:rsid w:val="005355A0"/>
    <w:rsid w:val="005360C8"/>
    <w:rsid w:val="00536893"/>
    <w:rsid w:val="00536D6E"/>
    <w:rsid w:val="00537245"/>
    <w:rsid w:val="00537505"/>
    <w:rsid w:val="00540BE4"/>
    <w:rsid w:val="005416C1"/>
    <w:rsid w:val="00541A59"/>
    <w:rsid w:val="00541EE5"/>
    <w:rsid w:val="00542EE5"/>
    <w:rsid w:val="005436B2"/>
    <w:rsid w:val="00543E81"/>
    <w:rsid w:val="00543F3B"/>
    <w:rsid w:val="00544633"/>
    <w:rsid w:val="00545838"/>
    <w:rsid w:val="00545A3F"/>
    <w:rsid w:val="00545C80"/>
    <w:rsid w:val="00545F31"/>
    <w:rsid w:val="0054675E"/>
    <w:rsid w:val="00546EE2"/>
    <w:rsid w:val="005474A0"/>
    <w:rsid w:val="00552108"/>
    <w:rsid w:val="00552232"/>
    <w:rsid w:val="00552716"/>
    <w:rsid w:val="00552FF0"/>
    <w:rsid w:val="0055388F"/>
    <w:rsid w:val="005538B8"/>
    <w:rsid w:val="00554A8C"/>
    <w:rsid w:val="00554D5B"/>
    <w:rsid w:val="00555A6A"/>
    <w:rsid w:val="00555DB1"/>
    <w:rsid w:val="00556228"/>
    <w:rsid w:val="00556560"/>
    <w:rsid w:val="005566F8"/>
    <w:rsid w:val="005567CB"/>
    <w:rsid w:val="00556ADC"/>
    <w:rsid w:val="0055733D"/>
    <w:rsid w:val="00560C14"/>
    <w:rsid w:val="00561054"/>
    <w:rsid w:val="00561930"/>
    <w:rsid w:val="00561E2F"/>
    <w:rsid w:val="00562795"/>
    <w:rsid w:val="00562A7C"/>
    <w:rsid w:val="00562F9D"/>
    <w:rsid w:val="00566047"/>
    <w:rsid w:val="0056627C"/>
    <w:rsid w:val="0056666C"/>
    <w:rsid w:val="005666D1"/>
    <w:rsid w:val="00566C5B"/>
    <w:rsid w:val="00567501"/>
    <w:rsid w:val="005711F2"/>
    <w:rsid w:val="00571F33"/>
    <w:rsid w:val="005723F1"/>
    <w:rsid w:val="00572686"/>
    <w:rsid w:val="00572A4D"/>
    <w:rsid w:val="00572CAE"/>
    <w:rsid w:val="00572E7B"/>
    <w:rsid w:val="00574073"/>
    <w:rsid w:val="0057420D"/>
    <w:rsid w:val="00574C5D"/>
    <w:rsid w:val="0057795E"/>
    <w:rsid w:val="0058024D"/>
    <w:rsid w:val="005815D0"/>
    <w:rsid w:val="00581835"/>
    <w:rsid w:val="00581C9C"/>
    <w:rsid w:val="00581F35"/>
    <w:rsid w:val="00582E92"/>
    <w:rsid w:val="00582F27"/>
    <w:rsid w:val="005834E7"/>
    <w:rsid w:val="00583502"/>
    <w:rsid w:val="005835F6"/>
    <w:rsid w:val="0058494A"/>
    <w:rsid w:val="00585B90"/>
    <w:rsid w:val="005874D9"/>
    <w:rsid w:val="00587CAE"/>
    <w:rsid w:val="00587DCD"/>
    <w:rsid w:val="00590BFB"/>
    <w:rsid w:val="00593806"/>
    <w:rsid w:val="00593B6A"/>
    <w:rsid w:val="00596164"/>
    <w:rsid w:val="005962B4"/>
    <w:rsid w:val="005969F9"/>
    <w:rsid w:val="00596A6D"/>
    <w:rsid w:val="005973E4"/>
    <w:rsid w:val="005A027B"/>
    <w:rsid w:val="005A2144"/>
    <w:rsid w:val="005A2969"/>
    <w:rsid w:val="005A347C"/>
    <w:rsid w:val="005A35C2"/>
    <w:rsid w:val="005A39B4"/>
    <w:rsid w:val="005A498C"/>
    <w:rsid w:val="005A4BA9"/>
    <w:rsid w:val="005A5501"/>
    <w:rsid w:val="005A6103"/>
    <w:rsid w:val="005A64D6"/>
    <w:rsid w:val="005A74CA"/>
    <w:rsid w:val="005B2F0E"/>
    <w:rsid w:val="005B371D"/>
    <w:rsid w:val="005B5987"/>
    <w:rsid w:val="005B5FC7"/>
    <w:rsid w:val="005B627A"/>
    <w:rsid w:val="005B6837"/>
    <w:rsid w:val="005B7ADC"/>
    <w:rsid w:val="005C0214"/>
    <w:rsid w:val="005C03D4"/>
    <w:rsid w:val="005C079F"/>
    <w:rsid w:val="005C1000"/>
    <w:rsid w:val="005C105D"/>
    <w:rsid w:val="005C1498"/>
    <w:rsid w:val="005C16F0"/>
    <w:rsid w:val="005C3A46"/>
    <w:rsid w:val="005C4040"/>
    <w:rsid w:val="005C5118"/>
    <w:rsid w:val="005C5955"/>
    <w:rsid w:val="005C5C00"/>
    <w:rsid w:val="005C6018"/>
    <w:rsid w:val="005C61A2"/>
    <w:rsid w:val="005C629F"/>
    <w:rsid w:val="005C650F"/>
    <w:rsid w:val="005C66E1"/>
    <w:rsid w:val="005C66F5"/>
    <w:rsid w:val="005C6B55"/>
    <w:rsid w:val="005C6B72"/>
    <w:rsid w:val="005C6B7C"/>
    <w:rsid w:val="005C6D98"/>
    <w:rsid w:val="005C700D"/>
    <w:rsid w:val="005C7340"/>
    <w:rsid w:val="005D1BD9"/>
    <w:rsid w:val="005D1E6E"/>
    <w:rsid w:val="005D2153"/>
    <w:rsid w:val="005D253F"/>
    <w:rsid w:val="005D2CC7"/>
    <w:rsid w:val="005D2D2F"/>
    <w:rsid w:val="005D4979"/>
    <w:rsid w:val="005D51EE"/>
    <w:rsid w:val="005D56B3"/>
    <w:rsid w:val="005D6A4F"/>
    <w:rsid w:val="005D71EB"/>
    <w:rsid w:val="005D7C77"/>
    <w:rsid w:val="005D7C9E"/>
    <w:rsid w:val="005E19BE"/>
    <w:rsid w:val="005E4051"/>
    <w:rsid w:val="005E4312"/>
    <w:rsid w:val="005E4E59"/>
    <w:rsid w:val="005E75DF"/>
    <w:rsid w:val="005E7BA9"/>
    <w:rsid w:val="005F0179"/>
    <w:rsid w:val="005F0325"/>
    <w:rsid w:val="005F1887"/>
    <w:rsid w:val="005F2860"/>
    <w:rsid w:val="005F54B4"/>
    <w:rsid w:val="005F606A"/>
    <w:rsid w:val="006003A5"/>
    <w:rsid w:val="00600522"/>
    <w:rsid w:val="006006AD"/>
    <w:rsid w:val="00600B98"/>
    <w:rsid w:val="00600D49"/>
    <w:rsid w:val="00600F53"/>
    <w:rsid w:val="006019B9"/>
    <w:rsid w:val="00602E45"/>
    <w:rsid w:val="00602F9B"/>
    <w:rsid w:val="006040B3"/>
    <w:rsid w:val="0060421F"/>
    <w:rsid w:val="0060430A"/>
    <w:rsid w:val="006043B8"/>
    <w:rsid w:val="006047FA"/>
    <w:rsid w:val="00604ACA"/>
    <w:rsid w:val="00605238"/>
    <w:rsid w:val="0060643F"/>
    <w:rsid w:val="006074E5"/>
    <w:rsid w:val="00607A9A"/>
    <w:rsid w:val="00610C47"/>
    <w:rsid w:val="00611D70"/>
    <w:rsid w:val="00613F71"/>
    <w:rsid w:val="00616A78"/>
    <w:rsid w:val="00616D18"/>
    <w:rsid w:val="00617710"/>
    <w:rsid w:val="006179CE"/>
    <w:rsid w:val="00617A60"/>
    <w:rsid w:val="00620077"/>
    <w:rsid w:val="006200EB"/>
    <w:rsid w:val="00621F58"/>
    <w:rsid w:val="00622036"/>
    <w:rsid w:val="0062320A"/>
    <w:rsid w:val="00623732"/>
    <w:rsid w:val="00623F21"/>
    <w:rsid w:val="00624FB4"/>
    <w:rsid w:val="0062524D"/>
    <w:rsid w:val="00625657"/>
    <w:rsid w:val="00625707"/>
    <w:rsid w:val="0062639A"/>
    <w:rsid w:val="00626A6D"/>
    <w:rsid w:val="00627028"/>
    <w:rsid w:val="00627E29"/>
    <w:rsid w:val="0063083E"/>
    <w:rsid w:val="006308E8"/>
    <w:rsid w:val="00630EFF"/>
    <w:rsid w:val="00631021"/>
    <w:rsid w:val="00631334"/>
    <w:rsid w:val="006313CF"/>
    <w:rsid w:val="0063202B"/>
    <w:rsid w:val="0063297B"/>
    <w:rsid w:val="00632BA9"/>
    <w:rsid w:val="00632C05"/>
    <w:rsid w:val="00633486"/>
    <w:rsid w:val="006343D7"/>
    <w:rsid w:val="00634C6C"/>
    <w:rsid w:val="00635123"/>
    <w:rsid w:val="00636903"/>
    <w:rsid w:val="00636B7E"/>
    <w:rsid w:val="00642260"/>
    <w:rsid w:val="00642A77"/>
    <w:rsid w:val="006451CB"/>
    <w:rsid w:val="0064564E"/>
    <w:rsid w:val="00645A8C"/>
    <w:rsid w:val="00646329"/>
    <w:rsid w:val="006463B6"/>
    <w:rsid w:val="006467BA"/>
    <w:rsid w:val="00647919"/>
    <w:rsid w:val="00647F0C"/>
    <w:rsid w:val="006508F4"/>
    <w:rsid w:val="00650B64"/>
    <w:rsid w:val="00651744"/>
    <w:rsid w:val="006524A3"/>
    <w:rsid w:val="00652FD9"/>
    <w:rsid w:val="0065317C"/>
    <w:rsid w:val="0065346B"/>
    <w:rsid w:val="00656155"/>
    <w:rsid w:val="0065653A"/>
    <w:rsid w:val="00656FF3"/>
    <w:rsid w:val="00657665"/>
    <w:rsid w:val="0066164F"/>
    <w:rsid w:val="006637D5"/>
    <w:rsid w:val="00663ABE"/>
    <w:rsid w:val="006652AD"/>
    <w:rsid w:val="00665750"/>
    <w:rsid w:val="00665CC7"/>
    <w:rsid w:val="00666202"/>
    <w:rsid w:val="006667B6"/>
    <w:rsid w:val="006673D2"/>
    <w:rsid w:val="006713D2"/>
    <w:rsid w:val="00671A3B"/>
    <w:rsid w:val="00671DD1"/>
    <w:rsid w:val="00672A4E"/>
    <w:rsid w:val="00673F29"/>
    <w:rsid w:val="0067409C"/>
    <w:rsid w:val="00674355"/>
    <w:rsid w:val="00674577"/>
    <w:rsid w:val="006745C0"/>
    <w:rsid w:val="00674C79"/>
    <w:rsid w:val="00675286"/>
    <w:rsid w:val="006772CB"/>
    <w:rsid w:val="00677336"/>
    <w:rsid w:val="006773BE"/>
    <w:rsid w:val="006777E4"/>
    <w:rsid w:val="00677ED6"/>
    <w:rsid w:val="00677F57"/>
    <w:rsid w:val="0068080C"/>
    <w:rsid w:val="006822F4"/>
    <w:rsid w:val="00682384"/>
    <w:rsid w:val="006823AF"/>
    <w:rsid w:val="00682A82"/>
    <w:rsid w:val="006831FD"/>
    <w:rsid w:val="00687597"/>
    <w:rsid w:val="0069047C"/>
    <w:rsid w:val="00690ED3"/>
    <w:rsid w:val="006927A3"/>
    <w:rsid w:val="00694405"/>
    <w:rsid w:val="00694A9F"/>
    <w:rsid w:val="00695419"/>
    <w:rsid w:val="00695B8C"/>
    <w:rsid w:val="006961D2"/>
    <w:rsid w:val="0069728F"/>
    <w:rsid w:val="00697832"/>
    <w:rsid w:val="0069795D"/>
    <w:rsid w:val="00697ABD"/>
    <w:rsid w:val="006A020F"/>
    <w:rsid w:val="006A0678"/>
    <w:rsid w:val="006A0B74"/>
    <w:rsid w:val="006A0FAE"/>
    <w:rsid w:val="006A1E60"/>
    <w:rsid w:val="006A24C8"/>
    <w:rsid w:val="006A272A"/>
    <w:rsid w:val="006A27B4"/>
    <w:rsid w:val="006A2840"/>
    <w:rsid w:val="006A3B2A"/>
    <w:rsid w:val="006A5B5C"/>
    <w:rsid w:val="006A6B1C"/>
    <w:rsid w:val="006A7A5B"/>
    <w:rsid w:val="006A7B8A"/>
    <w:rsid w:val="006B259B"/>
    <w:rsid w:val="006B34BD"/>
    <w:rsid w:val="006B3926"/>
    <w:rsid w:val="006B4D4C"/>
    <w:rsid w:val="006B4DD0"/>
    <w:rsid w:val="006B52C2"/>
    <w:rsid w:val="006B5894"/>
    <w:rsid w:val="006B5AD8"/>
    <w:rsid w:val="006B5B46"/>
    <w:rsid w:val="006B5EC7"/>
    <w:rsid w:val="006B6DEF"/>
    <w:rsid w:val="006B6EE6"/>
    <w:rsid w:val="006B7F58"/>
    <w:rsid w:val="006C190E"/>
    <w:rsid w:val="006C41B6"/>
    <w:rsid w:val="006C5383"/>
    <w:rsid w:val="006C5C7D"/>
    <w:rsid w:val="006C67C0"/>
    <w:rsid w:val="006C6D1C"/>
    <w:rsid w:val="006C6FB6"/>
    <w:rsid w:val="006C74F6"/>
    <w:rsid w:val="006C781F"/>
    <w:rsid w:val="006D00BD"/>
    <w:rsid w:val="006D0361"/>
    <w:rsid w:val="006D048A"/>
    <w:rsid w:val="006D08B0"/>
    <w:rsid w:val="006D1856"/>
    <w:rsid w:val="006D1B4D"/>
    <w:rsid w:val="006D358E"/>
    <w:rsid w:val="006D35BD"/>
    <w:rsid w:val="006D36A9"/>
    <w:rsid w:val="006D4EF7"/>
    <w:rsid w:val="006D61F1"/>
    <w:rsid w:val="006D6CB8"/>
    <w:rsid w:val="006D6DC8"/>
    <w:rsid w:val="006D73FF"/>
    <w:rsid w:val="006D7C1C"/>
    <w:rsid w:val="006D7FB9"/>
    <w:rsid w:val="006E1687"/>
    <w:rsid w:val="006E16F0"/>
    <w:rsid w:val="006E3754"/>
    <w:rsid w:val="006E3AAF"/>
    <w:rsid w:val="006E43A2"/>
    <w:rsid w:val="006E6C8C"/>
    <w:rsid w:val="006E7993"/>
    <w:rsid w:val="006E7EBE"/>
    <w:rsid w:val="006F0020"/>
    <w:rsid w:val="006F09B2"/>
    <w:rsid w:val="006F1263"/>
    <w:rsid w:val="006F1E08"/>
    <w:rsid w:val="006F1E46"/>
    <w:rsid w:val="006F2227"/>
    <w:rsid w:val="006F4347"/>
    <w:rsid w:val="006F4695"/>
    <w:rsid w:val="006F4D39"/>
    <w:rsid w:val="006F5A9E"/>
    <w:rsid w:val="006F5FDD"/>
    <w:rsid w:val="006F6274"/>
    <w:rsid w:val="006F6322"/>
    <w:rsid w:val="006F7F37"/>
    <w:rsid w:val="00702B23"/>
    <w:rsid w:val="00702D08"/>
    <w:rsid w:val="00703D95"/>
    <w:rsid w:val="007056B4"/>
    <w:rsid w:val="00705E41"/>
    <w:rsid w:val="007105E0"/>
    <w:rsid w:val="00710866"/>
    <w:rsid w:val="00710EB2"/>
    <w:rsid w:val="00712EB8"/>
    <w:rsid w:val="00713653"/>
    <w:rsid w:val="00713A25"/>
    <w:rsid w:val="00714D20"/>
    <w:rsid w:val="00714E63"/>
    <w:rsid w:val="0071595C"/>
    <w:rsid w:val="00716156"/>
    <w:rsid w:val="00716645"/>
    <w:rsid w:val="00717B6D"/>
    <w:rsid w:val="00717D19"/>
    <w:rsid w:val="00720022"/>
    <w:rsid w:val="00721806"/>
    <w:rsid w:val="00721B87"/>
    <w:rsid w:val="00722220"/>
    <w:rsid w:val="00722838"/>
    <w:rsid w:val="007232EB"/>
    <w:rsid w:val="007238D7"/>
    <w:rsid w:val="00723E21"/>
    <w:rsid w:val="0072427D"/>
    <w:rsid w:val="0072466B"/>
    <w:rsid w:val="00724990"/>
    <w:rsid w:val="00726D33"/>
    <w:rsid w:val="007273CD"/>
    <w:rsid w:val="00730932"/>
    <w:rsid w:val="00730AE8"/>
    <w:rsid w:val="007316B8"/>
    <w:rsid w:val="00731BD9"/>
    <w:rsid w:val="0073239E"/>
    <w:rsid w:val="00732A75"/>
    <w:rsid w:val="00732CDB"/>
    <w:rsid w:val="00733146"/>
    <w:rsid w:val="00733B04"/>
    <w:rsid w:val="00734AEC"/>
    <w:rsid w:val="00734B04"/>
    <w:rsid w:val="00734C49"/>
    <w:rsid w:val="00734E5A"/>
    <w:rsid w:val="00735631"/>
    <w:rsid w:val="00735CC2"/>
    <w:rsid w:val="007374EB"/>
    <w:rsid w:val="0073788E"/>
    <w:rsid w:val="007379CC"/>
    <w:rsid w:val="00740965"/>
    <w:rsid w:val="007410C3"/>
    <w:rsid w:val="007410D8"/>
    <w:rsid w:val="007411ED"/>
    <w:rsid w:val="0074123E"/>
    <w:rsid w:val="007414A1"/>
    <w:rsid w:val="007415AE"/>
    <w:rsid w:val="007425FE"/>
    <w:rsid w:val="007435CB"/>
    <w:rsid w:val="00744857"/>
    <w:rsid w:val="007458DE"/>
    <w:rsid w:val="00745A8C"/>
    <w:rsid w:val="0074618B"/>
    <w:rsid w:val="00746DAC"/>
    <w:rsid w:val="00747493"/>
    <w:rsid w:val="0074750D"/>
    <w:rsid w:val="0075034C"/>
    <w:rsid w:val="007503F9"/>
    <w:rsid w:val="007515E2"/>
    <w:rsid w:val="00751C89"/>
    <w:rsid w:val="00752505"/>
    <w:rsid w:val="00752857"/>
    <w:rsid w:val="007553D3"/>
    <w:rsid w:val="00756E35"/>
    <w:rsid w:val="00757B8F"/>
    <w:rsid w:val="00757C1A"/>
    <w:rsid w:val="00760CAB"/>
    <w:rsid w:val="007615F3"/>
    <w:rsid w:val="0076264B"/>
    <w:rsid w:val="00762F12"/>
    <w:rsid w:val="0076336A"/>
    <w:rsid w:val="0076339C"/>
    <w:rsid w:val="00764623"/>
    <w:rsid w:val="00764ABB"/>
    <w:rsid w:val="007650B4"/>
    <w:rsid w:val="00765B3B"/>
    <w:rsid w:val="007674FC"/>
    <w:rsid w:val="00767537"/>
    <w:rsid w:val="00767F57"/>
    <w:rsid w:val="0077329F"/>
    <w:rsid w:val="0077376F"/>
    <w:rsid w:val="007739A9"/>
    <w:rsid w:val="00774DB9"/>
    <w:rsid w:val="007760ED"/>
    <w:rsid w:val="00776EEC"/>
    <w:rsid w:val="007770E1"/>
    <w:rsid w:val="007778BD"/>
    <w:rsid w:val="007779B5"/>
    <w:rsid w:val="00780F9C"/>
    <w:rsid w:val="00781422"/>
    <w:rsid w:val="0078164A"/>
    <w:rsid w:val="00781AEE"/>
    <w:rsid w:val="00781B50"/>
    <w:rsid w:val="00781CAC"/>
    <w:rsid w:val="00782D5B"/>
    <w:rsid w:val="00784F2F"/>
    <w:rsid w:val="0078537E"/>
    <w:rsid w:val="0078540F"/>
    <w:rsid w:val="00785B38"/>
    <w:rsid w:val="0078650A"/>
    <w:rsid w:val="007878F1"/>
    <w:rsid w:val="00787AB6"/>
    <w:rsid w:val="007902F2"/>
    <w:rsid w:val="007902F5"/>
    <w:rsid w:val="0079121A"/>
    <w:rsid w:val="00791FBD"/>
    <w:rsid w:val="0079340A"/>
    <w:rsid w:val="00794AEE"/>
    <w:rsid w:val="00794E54"/>
    <w:rsid w:val="00795E89"/>
    <w:rsid w:val="007964EC"/>
    <w:rsid w:val="00797ABC"/>
    <w:rsid w:val="007A0D55"/>
    <w:rsid w:val="007A13D6"/>
    <w:rsid w:val="007A15E3"/>
    <w:rsid w:val="007A1990"/>
    <w:rsid w:val="007A216B"/>
    <w:rsid w:val="007A2737"/>
    <w:rsid w:val="007A354B"/>
    <w:rsid w:val="007A40D6"/>
    <w:rsid w:val="007A4A06"/>
    <w:rsid w:val="007A4E55"/>
    <w:rsid w:val="007A5104"/>
    <w:rsid w:val="007A589A"/>
    <w:rsid w:val="007A714D"/>
    <w:rsid w:val="007A7449"/>
    <w:rsid w:val="007A7E75"/>
    <w:rsid w:val="007B0754"/>
    <w:rsid w:val="007B10C9"/>
    <w:rsid w:val="007B11E0"/>
    <w:rsid w:val="007B25D7"/>
    <w:rsid w:val="007B2601"/>
    <w:rsid w:val="007B279D"/>
    <w:rsid w:val="007B4ED1"/>
    <w:rsid w:val="007C098B"/>
    <w:rsid w:val="007C1058"/>
    <w:rsid w:val="007C1D94"/>
    <w:rsid w:val="007C27FD"/>
    <w:rsid w:val="007C33F7"/>
    <w:rsid w:val="007C372A"/>
    <w:rsid w:val="007C4756"/>
    <w:rsid w:val="007C4D6B"/>
    <w:rsid w:val="007C7621"/>
    <w:rsid w:val="007C7830"/>
    <w:rsid w:val="007C7862"/>
    <w:rsid w:val="007C7BB7"/>
    <w:rsid w:val="007D05E0"/>
    <w:rsid w:val="007D0782"/>
    <w:rsid w:val="007D199E"/>
    <w:rsid w:val="007D2473"/>
    <w:rsid w:val="007D2D28"/>
    <w:rsid w:val="007D344C"/>
    <w:rsid w:val="007D46B4"/>
    <w:rsid w:val="007D4D3A"/>
    <w:rsid w:val="007D4D5F"/>
    <w:rsid w:val="007D5348"/>
    <w:rsid w:val="007D5B76"/>
    <w:rsid w:val="007D6135"/>
    <w:rsid w:val="007D64B7"/>
    <w:rsid w:val="007D6704"/>
    <w:rsid w:val="007D6898"/>
    <w:rsid w:val="007D6B6A"/>
    <w:rsid w:val="007D77FE"/>
    <w:rsid w:val="007D7F51"/>
    <w:rsid w:val="007E021C"/>
    <w:rsid w:val="007E04AD"/>
    <w:rsid w:val="007E050F"/>
    <w:rsid w:val="007E0E65"/>
    <w:rsid w:val="007E1BC3"/>
    <w:rsid w:val="007E2199"/>
    <w:rsid w:val="007E2D74"/>
    <w:rsid w:val="007E4769"/>
    <w:rsid w:val="007E505E"/>
    <w:rsid w:val="007E50EC"/>
    <w:rsid w:val="007E530E"/>
    <w:rsid w:val="007E616A"/>
    <w:rsid w:val="007E6A9F"/>
    <w:rsid w:val="007E6B0F"/>
    <w:rsid w:val="007E7D13"/>
    <w:rsid w:val="007F0296"/>
    <w:rsid w:val="007F089C"/>
    <w:rsid w:val="007F08EB"/>
    <w:rsid w:val="007F09B1"/>
    <w:rsid w:val="007F16BA"/>
    <w:rsid w:val="007F3842"/>
    <w:rsid w:val="007F392D"/>
    <w:rsid w:val="007F4589"/>
    <w:rsid w:val="007F501E"/>
    <w:rsid w:val="007F5621"/>
    <w:rsid w:val="007F5A44"/>
    <w:rsid w:val="007F5A6D"/>
    <w:rsid w:val="007F5BF2"/>
    <w:rsid w:val="007F79C6"/>
    <w:rsid w:val="007F7A90"/>
    <w:rsid w:val="007F7BB8"/>
    <w:rsid w:val="007F7C41"/>
    <w:rsid w:val="007F7E5D"/>
    <w:rsid w:val="007F7EAC"/>
    <w:rsid w:val="00800678"/>
    <w:rsid w:val="0080184D"/>
    <w:rsid w:val="00801D25"/>
    <w:rsid w:val="0080275C"/>
    <w:rsid w:val="00805CB1"/>
    <w:rsid w:val="008069AE"/>
    <w:rsid w:val="0080721A"/>
    <w:rsid w:val="00807DFC"/>
    <w:rsid w:val="00810D2B"/>
    <w:rsid w:val="00812BE2"/>
    <w:rsid w:val="00812F8D"/>
    <w:rsid w:val="0081335D"/>
    <w:rsid w:val="008139A6"/>
    <w:rsid w:val="00813C17"/>
    <w:rsid w:val="00814E21"/>
    <w:rsid w:val="00815408"/>
    <w:rsid w:val="0081761C"/>
    <w:rsid w:val="00820158"/>
    <w:rsid w:val="00822088"/>
    <w:rsid w:val="0082383D"/>
    <w:rsid w:val="00823A1D"/>
    <w:rsid w:val="00823BC9"/>
    <w:rsid w:val="008240B8"/>
    <w:rsid w:val="00824269"/>
    <w:rsid w:val="00824763"/>
    <w:rsid w:val="00824F23"/>
    <w:rsid w:val="008259CB"/>
    <w:rsid w:val="00825DAA"/>
    <w:rsid w:val="008268FD"/>
    <w:rsid w:val="00826DD7"/>
    <w:rsid w:val="00830653"/>
    <w:rsid w:val="008306B5"/>
    <w:rsid w:val="008311A4"/>
    <w:rsid w:val="00831F9D"/>
    <w:rsid w:val="00832DCB"/>
    <w:rsid w:val="00834013"/>
    <w:rsid w:val="0083476B"/>
    <w:rsid w:val="00834A19"/>
    <w:rsid w:val="00834AB6"/>
    <w:rsid w:val="00835171"/>
    <w:rsid w:val="00835862"/>
    <w:rsid w:val="0083625D"/>
    <w:rsid w:val="00836C43"/>
    <w:rsid w:val="00836DDF"/>
    <w:rsid w:val="0083725A"/>
    <w:rsid w:val="008414F5"/>
    <w:rsid w:val="00841C78"/>
    <w:rsid w:val="008426D8"/>
    <w:rsid w:val="00842806"/>
    <w:rsid w:val="00843111"/>
    <w:rsid w:val="0084641D"/>
    <w:rsid w:val="00850437"/>
    <w:rsid w:val="00850B69"/>
    <w:rsid w:val="00850C49"/>
    <w:rsid w:val="00850F47"/>
    <w:rsid w:val="0085150E"/>
    <w:rsid w:val="0085267B"/>
    <w:rsid w:val="0085603F"/>
    <w:rsid w:val="00856F18"/>
    <w:rsid w:val="008570C6"/>
    <w:rsid w:val="008576DD"/>
    <w:rsid w:val="008603BC"/>
    <w:rsid w:val="00860D89"/>
    <w:rsid w:val="00861002"/>
    <w:rsid w:val="00862A2A"/>
    <w:rsid w:val="00865C68"/>
    <w:rsid w:val="008661F0"/>
    <w:rsid w:val="008662C4"/>
    <w:rsid w:val="008719D7"/>
    <w:rsid w:val="0087217E"/>
    <w:rsid w:val="00872C97"/>
    <w:rsid w:val="008730EF"/>
    <w:rsid w:val="008748DC"/>
    <w:rsid w:val="008750D0"/>
    <w:rsid w:val="00875102"/>
    <w:rsid w:val="00875345"/>
    <w:rsid w:val="00876BDB"/>
    <w:rsid w:val="00876EE2"/>
    <w:rsid w:val="00881162"/>
    <w:rsid w:val="00881522"/>
    <w:rsid w:val="00882107"/>
    <w:rsid w:val="008829FA"/>
    <w:rsid w:val="008856AC"/>
    <w:rsid w:val="008876AE"/>
    <w:rsid w:val="0089098C"/>
    <w:rsid w:val="00891FB8"/>
    <w:rsid w:val="00892689"/>
    <w:rsid w:val="00892E8F"/>
    <w:rsid w:val="008930DD"/>
    <w:rsid w:val="00893E29"/>
    <w:rsid w:val="008943B2"/>
    <w:rsid w:val="008945B2"/>
    <w:rsid w:val="00894840"/>
    <w:rsid w:val="008952F1"/>
    <w:rsid w:val="00895BA4"/>
    <w:rsid w:val="00895F99"/>
    <w:rsid w:val="0089610A"/>
    <w:rsid w:val="00896240"/>
    <w:rsid w:val="00896E0D"/>
    <w:rsid w:val="00897DAF"/>
    <w:rsid w:val="00897F9C"/>
    <w:rsid w:val="008A11E8"/>
    <w:rsid w:val="008A1637"/>
    <w:rsid w:val="008A1F84"/>
    <w:rsid w:val="008A48D3"/>
    <w:rsid w:val="008A4B25"/>
    <w:rsid w:val="008A4D61"/>
    <w:rsid w:val="008A5F09"/>
    <w:rsid w:val="008A79E4"/>
    <w:rsid w:val="008B01D2"/>
    <w:rsid w:val="008B0C97"/>
    <w:rsid w:val="008B1CBE"/>
    <w:rsid w:val="008B29F8"/>
    <w:rsid w:val="008B521B"/>
    <w:rsid w:val="008B6A02"/>
    <w:rsid w:val="008B6C33"/>
    <w:rsid w:val="008C02E5"/>
    <w:rsid w:val="008C12A0"/>
    <w:rsid w:val="008C1BD5"/>
    <w:rsid w:val="008C23FB"/>
    <w:rsid w:val="008C24BA"/>
    <w:rsid w:val="008C304E"/>
    <w:rsid w:val="008C3C78"/>
    <w:rsid w:val="008C3C85"/>
    <w:rsid w:val="008C421A"/>
    <w:rsid w:val="008C530F"/>
    <w:rsid w:val="008C548C"/>
    <w:rsid w:val="008C5F87"/>
    <w:rsid w:val="008C66AB"/>
    <w:rsid w:val="008C6999"/>
    <w:rsid w:val="008C70B0"/>
    <w:rsid w:val="008D009A"/>
    <w:rsid w:val="008D1C3F"/>
    <w:rsid w:val="008D2504"/>
    <w:rsid w:val="008D25DF"/>
    <w:rsid w:val="008D2E44"/>
    <w:rsid w:val="008D378A"/>
    <w:rsid w:val="008D446F"/>
    <w:rsid w:val="008D4819"/>
    <w:rsid w:val="008D49E4"/>
    <w:rsid w:val="008D4CB0"/>
    <w:rsid w:val="008D50A8"/>
    <w:rsid w:val="008D7106"/>
    <w:rsid w:val="008D7C7C"/>
    <w:rsid w:val="008E1370"/>
    <w:rsid w:val="008E2328"/>
    <w:rsid w:val="008E23C2"/>
    <w:rsid w:val="008E3449"/>
    <w:rsid w:val="008E3D01"/>
    <w:rsid w:val="008E3DCF"/>
    <w:rsid w:val="008E425B"/>
    <w:rsid w:val="008E53E2"/>
    <w:rsid w:val="008E575F"/>
    <w:rsid w:val="008E5D66"/>
    <w:rsid w:val="008E78AC"/>
    <w:rsid w:val="008F0736"/>
    <w:rsid w:val="008F0A08"/>
    <w:rsid w:val="008F1B64"/>
    <w:rsid w:val="008F211D"/>
    <w:rsid w:val="008F24ED"/>
    <w:rsid w:val="008F2564"/>
    <w:rsid w:val="008F3696"/>
    <w:rsid w:val="008F54F6"/>
    <w:rsid w:val="008F60CA"/>
    <w:rsid w:val="008F72B5"/>
    <w:rsid w:val="008F764B"/>
    <w:rsid w:val="008F7666"/>
    <w:rsid w:val="009013B5"/>
    <w:rsid w:val="00901F38"/>
    <w:rsid w:val="00902483"/>
    <w:rsid w:val="0090274F"/>
    <w:rsid w:val="00902EDA"/>
    <w:rsid w:val="009072E3"/>
    <w:rsid w:val="0090782E"/>
    <w:rsid w:val="00907AA0"/>
    <w:rsid w:val="009107A1"/>
    <w:rsid w:val="00910C8B"/>
    <w:rsid w:val="00912008"/>
    <w:rsid w:val="009133E3"/>
    <w:rsid w:val="0091402E"/>
    <w:rsid w:val="009140BD"/>
    <w:rsid w:val="00914786"/>
    <w:rsid w:val="00914E62"/>
    <w:rsid w:val="0091676B"/>
    <w:rsid w:val="00916BB3"/>
    <w:rsid w:val="00916F96"/>
    <w:rsid w:val="00917118"/>
    <w:rsid w:val="00917B5A"/>
    <w:rsid w:val="009209DE"/>
    <w:rsid w:val="0092129D"/>
    <w:rsid w:val="0092192E"/>
    <w:rsid w:val="0092227B"/>
    <w:rsid w:val="00922B59"/>
    <w:rsid w:val="00923E33"/>
    <w:rsid w:val="0092419E"/>
    <w:rsid w:val="009248ED"/>
    <w:rsid w:val="00925207"/>
    <w:rsid w:val="009265F4"/>
    <w:rsid w:val="009271D2"/>
    <w:rsid w:val="00927C49"/>
    <w:rsid w:val="00930024"/>
    <w:rsid w:val="00930CB8"/>
    <w:rsid w:val="009313CB"/>
    <w:rsid w:val="009319C1"/>
    <w:rsid w:val="0093262F"/>
    <w:rsid w:val="00933D46"/>
    <w:rsid w:val="009344BE"/>
    <w:rsid w:val="00934552"/>
    <w:rsid w:val="00935297"/>
    <w:rsid w:val="00935366"/>
    <w:rsid w:val="00935798"/>
    <w:rsid w:val="009362AA"/>
    <w:rsid w:val="009379CA"/>
    <w:rsid w:val="00937A32"/>
    <w:rsid w:val="00940E56"/>
    <w:rsid w:val="00941955"/>
    <w:rsid w:val="00941E4D"/>
    <w:rsid w:val="0094476A"/>
    <w:rsid w:val="00944C97"/>
    <w:rsid w:val="00945134"/>
    <w:rsid w:val="0094523B"/>
    <w:rsid w:val="009455DC"/>
    <w:rsid w:val="0094573F"/>
    <w:rsid w:val="00945A0B"/>
    <w:rsid w:val="00945AF2"/>
    <w:rsid w:val="00945BB9"/>
    <w:rsid w:val="00946EA4"/>
    <w:rsid w:val="00950014"/>
    <w:rsid w:val="009503EF"/>
    <w:rsid w:val="00950446"/>
    <w:rsid w:val="00950B75"/>
    <w:rsid w:val="00953812"/>
    <w:rsid w:val="0095396E"/>
    <w:rsid w:val="00953FD9"/>
    <w:rsid w:val="00954511"/>
    <w:rsid w:val="009546DD"/>
    <w:rsid w:val="00956666"/>
    <w:rsid w:val="009608BB"/>
    <w:rsid w:val="00960969"/>
    <w:rsid w:val="00960BF8"/>
    <w:rsid w:val="00960C61"/>
    <w:rsid w:val="009622DD"/>
    <w:rsid w:val="00962F3F"/>
    <w:rsid w:val="00963497"/>
    <w:rsid w:val="009635C1"/>
    <w:rsid w:val="00963743"/>
    <w:rsid w:val="00963797"/>
    <w:rsid w:val="00963EB0"/>
    <w:rsid w:val="00964AAE"/>
    <w:rsid w:val="009676BC"/>
    <w:rsid w:val="00967E4C"/>
    <w:rsid w:val="0097007C"/>
    <w:rsid w:val="009700CA"/>
    <w:rsid w:val="009706E3"/>
    <w:rsid w:val="00970A1D"/>
    <w:rsid w:val="00971512"/>
    <w:rsid w:val="0097180C"/>
    <w:rsid w:val="00972590"/>
    <w:rsid w:val="00974795"/>
    <w:rsid w:val="009758F6"/>
    <w:rsid w:val="009764CC"/>
    <w:rsid w:val="00976639"/>
    <w:rsid w:val="00976A88"/>
    <w:rsid w:val="0097786E"/>
    <w:rsid w:val="00980018"/>
    <w:rsid w:val="009804BE"/>
    <w:rsid w:val="009805B6"/>
    <w:rsid w:val="00980CCE"/>
    <w:rsid w:val="00981A6B"/>
    <w:rsid w:val="00981EF0"/>
    <w:rsid w:val="00981F26"/>
    <w:rsid w:val="00982472"/>
    <w:rsid w:val="009836EC"/>
    <w:rsid w:val="009838E1"/>
    <w:rsid w:val="00984142"/>
    <w:rsid w:val="009843FB"/>
    <w:rsid w:val="00987B4F"/>
    <w:rsid w:val="00990419"/>
    <w:rsid w:val="00991869"/>
    <w:rsid w:val="00993588"/>
    <w:rsid w:val="00996643"/>
    <w:rsid w:val="00996675"/>
    <w:rsid w:val="009A0430"/>
    <w:rsid w:val="009A04CD"/>
    <w:rsid w:val="009A1453"/>
    <w:rsid w:val="009A1738"/>
    <w:rsid w:val="009A1B21"/>
    <w:rsid w:val="009A208D"/>
    <w:rsid w:val="009A2412"/>
    <w:rsid w:val="009A3588"/>
    <w:rsid w:val="009A514F"/>
    <w:rsid w:val="009A5D09"/>
    <w:rsid w:val="009A6BD8"/>
    <w:rsid w:val="009B0B53"/>
    <w:rsid w:val="009B140F"/>
    <w:rsid w:val="009B1CC3"/>
    <w:rsid w:val="009B43B3"/>
    <w:rsid w:val="009B5152"/>
    <w:rsid w:val="009B5CCC"/>
    <w:rsid w:val="009B6360"/>
    <w:rsid w:val="009B66AF"/>
    <w:rsid w:val="009B7B80"/>
    <w:rsid w:val="009B7B87"/>
    <w:rsid w:val="009B7E71"/>
    <w:rsid w:val="009C0295"/>
    <w:rsid w:val="009C0E5B"/>
    <w:rsid w:val="009C2CA2"/>
    <w:rsid w:val="009C3258"/>
    <w:rsid w:val="009C37B8"/>
    <w:rsid w:val="009C4F05"/>
    <w:rsid w:val="009C5FB3"/>
    <w:rsid w:val="009C6B46"/>
    <w:rsid w:val="009C75CA"/>
    <w:rsid w:val="009C76F5"/>
    <w:rsid w:val="009D01EA"/>
    <w:rsid w:val="009D02F5"/>
    <w:rsid w:val="009D09F3"/>
    <w:rsid w:val="009D0FFC"/>
    <w:rsid w:val="009D1AF6"/>
    <w:rsid w:val="009D1BF7"/>
    <w:rsid w:val="009D1F42"/>
    <w:rsid w:val="009D2012"/>
    <w:rsid w:val="009D3B82"/>
    <w:rsid w:val="009D45CB"/>
    <w:rsid w:val="009D4E64"/>
    <w:rsid w:val="009D5236"/>
    <w:rsid w:val="009D53C0"/>
    <w:rsid w:val="009D60FF"/>
    <w:rsid w:val="009D6552"/>
    <w:rsid w:val="009D6659"/>
    <w:rsid w:val="009E1274"/>
    <w:rsid w:val="009E157C"/>
    <w:rsid w:val="009E2022"/>
    <w:rsid w:val="009E23F4"/>
    <w:rsid w:val="009E3E89"/>
    <w:rsid w:val="009E4189"/>
    <w:rsid w:val="009E4204"/>
    <w:rsid w:val="009E61CE"/>
    <w:rsid w:val="009E64BA"/>
    <w:rsid w:val="009E71E2"/>
    <w:rsid w:val="009F0235"/>
    <w:rsid w:val="009F13DD"/>
    <w:rsid w:val="009F326F"/>
    <w:rsid w:val="009F3382"/>
    <w:rsid w:val="009F397C"/>
    <w:rsid w:val="009F54C4"/>
    <w:rsid w:val="009F57A0"/>
    <w:rsid w:val="009F6A0E"/>
    <w:rsid w:val="009F6F90"/>
    <w:rsid w:val="009F7E0D"/>
    <w:rsid w:val="00A00C63"/>
    <w:rsid w:val="00A03B25"/>
    <w:rsid w:val="00A04189"/>
    <w:rsid w:val="00A0524B"/>
    <w:rsid w:val="00A0627E"/>
    <w:rsid w:val="00A0647E"/>
    <w:rsid w:val="00A066F2"/>
    <w:rsid w:val="00A0740F"/>
    <w:rsid w:val="00A10AC7"/>
    <w:rsid w:val="00A10D4D"/>
    <w:rsid w:val="00A1185C"/>
    <w:rsid w:val="00A11889"/>
    <w:rsid w:val="00A11C7F"/>
    <w:rsid w:val="00A123AC"/>
    <w:rsid w:val="00A1249B"/>
    <w:rsid w:val="00A13E3F"/>
    <w:rsid w:val="00A171EB"/>
    <w:rsid w:val="00A20DB6"/>
    <w:rsid w:val="00A2262C"/>
    <w:rsid w:val="00A22B95"/>
    <w:rsid w:val="00A23575"/>
    <w:rsid w:val="00A236D6"/>
    <w:rsid w:val="00A23CBB"/>
    <w:rsid w:val="00A240BE"/>
    <w:rsid w:val="00A24FEE"/>
    <w:rsid w:val="00A27A30"/>
    <w:rsid w:val="00A314A8"/>
    <w:rsid w:val="00A31C81"/>
    <w:rsid w:val="00A31F64"/>
    <w:rsid w:val="00A32198"/>
    <w:rsid w:val="00A32F31"/>
    <w:rsid w:val="00A3351B"/>
    <w:rsid w:val="00A338E5"/>
    <w:rsid w:val="00A33BF8"/>
    <w:rsid w:val="00A3458C"/>
    <w:rsid w:val="00A34942"/>
    <w:rsid w:val="00A35AB2"/>
    <w:rsid w:val="00A3676A"/>
    <w:rsid w:val="00A37823"/>
    <w:rsid w:val="00A37D8F"/>
    <w:rsid w:val="00A409B3"/>
    <w:rsid w:val="00A40C64"/>
    <w:rsid w:val="00A41960"/>
    <w:rsid w:val="00A42613"/>
    <w:rsid w:val="00A4271D"/>
    <w:rsid w:val="00A4294D"/>
    <w:rsid w:val="00A445AB"/>
    <w:rsid w:val="00A44BCF"/>
    <w:rsid w:val="00A45C9C"/>
    <w:rsid w:val="00A46EA2"/>
    <w:rsid w:val="00A4799C"/>
    <w:rsid w:val="00A47F2B"/>
    <w:rsid w:val="00A506CA"/>
    <w:rsid w:val="00A51241"/>
    <w:rsid w:val="00A52D13"/>
    <w:rsid w:val="00A52D42"/>
    <w:rsid w:val="00A539D6"/>
    <w:rsid w:val="00A550EA"/>
    <w:rsid w:val="00A55291"/>
    <w:rsid w:val="00A552D0"/>
    <w:rsid w:val="00A5619E"/>
    <w:rsid w:val="00A562C7"/>
    <w:rsid w:val="00A5636B"/>
    <w:rsid w:val="00A600C5"/>
    <w:rsid w:val="00A600D5"/>
    <w:rsid w:val="00A601E9"/>
    <w:rsid w:val="00A601F0"/>
    <w:rsid w:val="00A60A5E"/>
    <w:rsid w:val="00A615FC"/>
    <w:rsid w:val="00A61D4B"/>
    <w:rsid w:val="00A61DEB"/>
    <w:rsid w:val="00A63407"/>
    <w:rsid w:val="00A63D84"/>
    <w:rsid w:val="00A6441F"/>
    <w:rsid w:val="00A6458B"/>
    <w:rsid w:val="00A64679"/>
    <w:rsid w:val="00A64909"/>
    <w:rsid w:val="00A64FE1"/>
    <w:rsid w:val="00A65447"/>
    <w:rsid w:val="00A66345"/>
    <w:rsid w:val="00A665A5"/>
    <w:rsid w:val="00A66B6D"/>
    <w:rsid w:val="00A704C6"/>
    <w:rsid w:val="00A70E86"/>
    <w:rsid w:val="00A71203"/>
    <w:rsid w:val="00A716B2"/>
    <w:rsid w:val="00A71B20"/>
    <w:rsid w:val="00A72240"/>
    <w:rsid w:val="00A73412"/>
    <w:rsid w:val="00A73B70"/>
    <w:rsid w:val="00A73CA7"/>
    <w:rsid w:val="00A74934"/>
    <w:rsid w:val="00A74F60"/>
    <w:rsid w:val="00A76076"/>
    <w:rsid w:val="00A76A0F"/>
    <w:rsid w:val="00A76B6F"/>
    <w:rsid w:val="00A77328"/>
    <w:rsid w:val="00A773FA"/>
    <w:rsid w:val="00A7783C"/>
    <w:rsid w:val="00A77A38"/>
    <w:rsid w:val="00A803F5"/>
    <w:rsid w:val="00A8041D"/>
    <w:rsid w:val="00A80714"/>
    <w:rsid w:val="00A809E6"/>
    <w:rsid w:val="00A82625"/>
    <w:rsid w:val="00A828FA"/>
    <w:rsid w:val="00A83633"/>
    <w:rsid w:val="00A84035"/>
    <w:rsid w:val="00A8558A"/>
    <w:rsid w:val="00A861C3"/>
    <w:rsid w:val="00A861D1"/>
    <w:rsid w:val="00A86535"/>
    <w:rsid w:val="00A86928"/>
    <w:rsid w:val="00A86D55"/>
    <w:rsid w:val="00A871B5"/>
    <w:rsid w:val="00A87551"/>
    <w:rsid w:val="00A8755C"/>
    <w:rsid w:val="00A8772D"/>
    <w:rsid w:val="00A87748"/>
    <w:rsid w:val="00A87E58"/>
    <w:rsid w:val="00A9223B"/>
    <w:rsid w:val="00A93253"/>
    <w:rsid w:val="00A93FCC"/>
    <w:rsid w:val="00A945DA"/>
    <w:rsid w:val="00A94CF3"/>
    <w:rsid w:val="00A9502D"/>
    <w:rsid w:val="00A95F65"/>
    <w:rsid w:val="00A9652C"/>
    <w:rsid w:val="00A966A6"/>
    <w:rsid w:val="00AA03E6"/>
    <w:rsid w:val="00AA0579"/>
    <w:rsid w:val="00AA0665"/>
    <w:rsid w:val="00AA149C"/>
    <w:rsid w:val="00AA1794"/>
    <w:rsid w:val="00AA2138"/>
    <w:rsid w:val="00AA2A07"/>
    <w:rsid w:val="00AA3A79"/>
    <w:rsid w:val="00AA512A"/>
    <w:rsid w:val="00AA5414"/>
    <w:rsid w:val="00AA76E0"/>
    <w:rsid w:val="00AB0AB2"/>
    <w:rsid w:val="00AB11E2"/>
    <w:rsid w:val="00AB15FB"/>
    <w:rsid w:val="00AB1D8B"/>
    <w:rsid w:val="00AB22A7"/>
    <w:rsid w:val="00AB22CA"/>
    <w:rsid w:val="00AB23B1"/>
    <w:rsid w:val="00AB383E"/>
    <w:rsid w:val="00AB45C2"/>
    <w:rsid w:val="00AB491F"/>
    <w:rsid w:val="00AB5A5F"/>
    <w:rsid w:val="00AC02B5"/>
    <w:rsid w:val="00AC058F"/>
    <w:rsid w:val="00AC0A13"/>
    <w:rsid w:val="00AC149F"/>
    <w:rsid w:val="00AC1519"/>
    <w:rsid w:val="00AC15C7"/>
    <w:rsid w:val="00AC2F55"/>
    <w:rsid w:val="00AC3C82"/>
    <w:rsid w:val="00AC7089"/>
    <w:rsid w:val="00AC70FC"/>
    <w:rsid w:val="00AC751C"/>
    <w:rsid w:val="00AD0C80"/>
    <w:rsid w:val="00AD14C2"/>
    <w:rsid w:val="00AD2D01"/>
    <w:rsid w:val="00AD2FAE"/>
    <w:rsid w:val="00AD42B4"/>
    <w:rsid w:val="00AD4928"/>
    <w:rsid w:val="00AD7ADA"/>
    <w:rsid w:val="00AE1D5C"/>
    <w:rsid w:val="00AE1FF9"/>
    <w:rsid w:val="00AE2019"/>
    <w:rsid w:val="00AE2869"/>
    <w:rsid w:val="00AE31C2"/>
    <w:rsid w:val="00AE3E06"/>
    <w:rsid w:val="00AE4330"/>
    <w:rsid w:val="00AE4614"/>
    <w:rsid w:val="00AE5313"/>
    <w:rsid w:val="00AE55EC"/>
    <w:rsid w:val="00AE66FF"/>
    <w:rsid w:val="00AE68DF"/>
    <w:rsid w:val="00AE6B7A"/>
    <w:rsid w:val="00AF0764"/>
    <w:rsid w:val="00AF078B"/>
    <w:rsid w:val="00AF0AC2"/>
    <w:rsid w:val="00AF16DB"/>
    <w:rsid w:val="00AF21BF"/>
    <w:rsid w:val="00AF2F57"/>
    <w:rsid w:val="00AF3E2D"/>
    <w:rsid w:val="00AF48B3"/>
    <w:rsid w:val="00AF5DFE"/>
    <w:rsid w:val="00AF5F5C"/>
    <w:rsid w:val="00B02DF0"/>
    <w:rsid w:val="00B04108"/>
    <w:rsid w:val="00B04619"/>
    <w:rsid w:val="00B05F57"/>
    <w:rsid w:val="00B064B1"/>
    <w:rsid w:val="00B065CC"/>
    <w:rsid w:val="00B07791"/>
    <w:rsid w:val="00B1015F"/>
    <w:rsid w:val="00B1030C"/>
    <w:rsid w:val="00B10DA9"/>
    <w:rsid w:val="00B11661"/>
    <w:rsid w:val="00B1167D"/>
    <w:rsid w:val="00B1177C"/>
    <w:rsid w:val="00B119F6"/>
    <w:rsid w:val="00B12BB6"/>
    <w:rsid w:val="00B1447D"/>
    <w:rsid w:val="00B147C4"/>
    <w:rsid w:val="00B1499B"/>
    <w:rsid w:val="00B157E3"/>
    <w:rsid w:val="00B15C4B"/>
    <w:rsid w:val="00B16B94"/>
    <w:rsid w:val="00B17730"/>
    <w:rsid w:val="00B20400"/>
    <w:rsid w:val="00B20CAE"/>
    <w:rsid w:val="00B2326B"/>
    <w:rsid w:val="00B245DA"/>
    <w:rsid w:val="00B248B9"/>
    <w:rsid w:val="00B260CC"/>
    <w:rsid w:val="00B27CEA"/>
    <w:rsid w:val="00B30511"/>
    <w:rsid w:val="00B3082B"/>
    <w:rsid w:val="00B33244"/>
    <w:rsid w:val="00B33F6D"/>
    <w:rsid w:val="00B34B61"/>
    <w:rsid w:val="00B35A28"/>
    <w:rsid w:val="00B35BE8"/>
    <w:rsid w:val="00B35C7F"/>
    <w:rsid w:val="00B37989"/>
    <w:rsid w:val="00B37AA9"/>
    <w:rsid w:val="00B37ADD"/>
    <w:rsid w:val="00B37D79"/>
    <w:rsid w:val="00B424BA"/>
    <w:rsid w:val="00B43B9C"/>
    <w:rsid w:val="00B44C42"/>
    <w:rsid w:val="00B45C5F"/>
    <w:rsid w:val="00B46EDE"/>
    <w:rsid w:val="00B47F68"/>
    <w:rsid w:val="00B50C08"/>
    <w:rsid w:val="00B5148A"/>
    <w:rsid w:val="00B51670"/>
    <w:rsid w:val="00B51D68"/>
    <w:rsid w:val="00B51E86"/>
    <w:rsid w:val="00B521F3"/>
    <w:rsid w:val="00B5245C"/>
    <w:rsid w:val="00B539EA"/>
    <w:rsid w:val="00B56665"/>
    <w:rsid w:val="00B56C67"/>
    <w:rsid w:val="00B56DE3"/>
    <w:rsid w:val="00B573E1"/>
    <w:rsid w:val="00B6160D"/>
    <w:rsid w:val="00B62084"/>
    <w:rsid w:val="00B62296"/>
    <w:rsid w:val="00B6261F"/>
    <w:rsid w:val="00B628F9"/>
    <w:rsid w:val="00B62ED7"/>
    <w:rsid w:val="00B6371B"/>
    <w:rsid w:val="00B63AAF"/>
    <w:rsid w:val="00B6446D"/>
    <w:rsid w:val="00B6499F"/>
    <w:rsid w:val="00B65A4C"/>
    <w:rsid w:val="00B66E31"/>
    <w:rsid w:val="00B67DB4"/>
    <w:rsid w:val="00B70024"/>
    <w:rsid w:val="00B709EF"/>
    <w:rsid w:val="00B722BF"/>
    <w:rsid w:val="00B72589"/>
    <w:rsid w:val="00B73783"/>
    <w:rsid w:val="00B73BD8"/>
    <w:rsid w:val="00B73CEF"/>
    <w:rsid w:val="00B74318"/>
    <w:rsid w:val="00B74F05"/>
    <w:rsid w:val="00B75700"/>
    <w:rsid w:val="00B75891"/>
    <w:rsid w:val="00B75A0E"/>
    <w:rsid w:val="00B76A47"/>
    <w:rsid w:val="00B77120"/>
    <w:rsid w:val="00B80516"/>
    <w:rsid w:val="00B8171E"/>
    <w:rsid w:val="00B81D5E"/>
    <w:rsid w:val="00B820CC"/>
    <w:rsid w:val="00B82B16"/>
    <w:rsid w:val="00B87273"/>
    <w:rsid w:val="00B87952"/>
    <w:rsid w:val="00B91F8C"/>
    <w:rsid w:val="00B924C3"/>
    <w:rsid w:val="00B92BFA"/>
    <w:rsid w:val="00B94061"/>
    <w:rsid w:val="00B94107"/>
    <w:rsid w:val="00B94CEF"/>
    <w:rsid w:val="00B95D43"/>
    <w:rsid w:val="00B960E1"/>
    <w:rsid w:val="00B96967"/>
    <w:rsid w:val="00BA0802"/>
    <w:rsid w:val="00BA1B6D"/>
    <w:rsid w:val="00BA1CCE"/>
    <w:rsid w:val="00BA2FE8"/>
    <w:rsid w:val="00BA32FB"/>
    <w:rsid w:val="00BA5985"/>
    <w:rsid w:val="00BA5A03"/>
    <w:rsid w:val="00BA7219"/>
    <w:rsid w:val="00BA77B8"/>
    <w:rsid w:val="00BB0276"/>
    <w:rsid w:val="00BB080C"/>
    <w:rsid w:val="00BB153B"/>
    <w:rsid w:val="00BB1812"/>
    <w:rsid w:val="00BB2770"/>
    <w:rsid w:val="00BB2B19"/>
    <w:rsid w:val="00BB4C3D"/>
    <w:rsid w:val="00BB62F5"/>
    <w:rsid w:val="00BB6444"/>
    <w:rsid w:val="00BB706E"/>
    <w:rsid w:val="00BC046A"/>
    <w:rsid w:val="00BC138F"/>
    <w:rsid w:val="00BC17AE"/>
    <w:rsid w:val="00BC2495"/>
    <w:rsid w:val="00BC3E3B"/>
    <w:rsid w:val="00BC47F8"/>
    <w:rsid w:val="00BC5CB1"/>
    <w:rsid w:val="00BC6E3F"/>
    <w:rsid w:val="00BC77EB"/>
    <w:rsid w:val="00BD210E"/>
    <w:rsid w:val="00BD2510"/>
    <w:rsid w:val="00BD2D69"/>
    <w:rsid w:val="00BD2E4B"/>
    <w:rsid w:val="00BD3768"/>
    <w:rsid w:val="00BD4590"/>
    <w:rsid w:val="00BD476D"/>
    <w:rsid w:val="00BD52AA"/>
    <w:rsid w:val="00BD61AA"/>
    <w:rsid w:val="00BD6B1A"/>
    <w:rsid w:val="00BD7A9C"/>
    <w:rsid w:val="00BD7DF6"/>
    <w:rsid w:val="00BE08FF"/>
    <w:rsid w:val="00BE09F0"/>
    <w:rsid w:val="00BE0C19"/>
    <w:rsid w:val="00BE0C78"/>
    <w:rsid w:val="00BE18FE"/>
    <w:rsid w:val="00BE2088"/>
    <w:rsid w:val="00BE302A"/>
    <w:rsid w:val="00BE379D"/>
    <w:rsid w:val="00BE4279"/>
    <w:rsid w:val="00BE464B"/>
    <w:rsid w:val="00BE4B36"/>
    <w:rsid w:val="00BE6184"/>
    <w:rsid w:val="00BE6AF1"/>
    <w:rsid w:val="00BE6D0B"/>
    <w:rsid w:val="00BE7537"/>
    <w:rsid w:val="00BE79B0"/>
    <w:rsid w:val="00BF0003"/>
    <w:rsid w:val="00BF02C2"/>
    <w:rsid w:val="00BF1CF3"/>
    <w:rsid w:val="00BF1F08"/>
    <w:rsid w:val="00BF26F6"/>
    <w:rsid w:val="00BF2715"/>
    <w:rsid w:val="00BF2CAC"/>
    <w:rsid w:val="00BF344F"/>
    <w:rsid w:val="00BF401F"/>
    <w:rsid w:val="00BF5073"/>
    <w:rsid w:val="00BF519F"/>
    <w:rsid w:val="00BF5AF6"/>
    <w:rsid w:val="00BF5CA7"/>
    <w:rsid w:val="00BF7118"/>
    <w:rsid w:val="00BF79C4"/>
    <w:rsid w:val="00BF7B4E"/>
    <w:rsid w:val="00C00C1D"/>
    <w:rsid w:val="00C014DF"/>
    <w:rsid w:val="00C0179B"/>
    <w:rsid w:val="00C019B6"/>
    <w:rsid w:val="00C026DA"/>
    <w:rsid w:val="00C029EF"/>
    <w:rsid w:val="00C02ADC"/>
    <w:rsid w:val="00C044DE"/>
    <w:rsid w:val="00C0509E"/>
    <w:rsid w:val="00C0562C"/>
    <w:rsid w:val="00C06E7C"/>
    <w:rsid w:val="00C0713D"/>
    <w:rsid w:val="00C07378"/>
    <w:rsid w:val="00C12549"/>
    <w:rsid w:val="00C128DC"/>
    <w:rsid w:val="00C12E39"/>
    <w:rsid w:val="00C14AA9"/>
    <w:rsid w:val="00C15577"/>
    <w:rsid w:val="00C15760"/>
    <w:rsid w:val="00C15D41"/>
    <w:rsid w:val="00C15E91"/>
    <w:rsid w:val="00C16018"/>
    <w:rsid w:val="00C166A9"/>
    <w:rsid w:val="00C2122D"/>
    <w:rsid w:val="00C215BE"/>
    <w:rsid w:val="00C21EC3"/>
    <w:rsid w:val="00C230CF"/>
    <w:rsid w:val="00C2497E"/>
    <w:rsid w:val="00C261EE"/>
    <w:rsid w:val="00C26E63"/>
    <w:rsid w:val="00C3054C"/>
    <w:rsid w:val="00C32244"/>
    <w:rsid w:val="00C32451"/>
    <w:rsid w:val="00C333DE"/>
    <w:rsid w:val="00C34D50"/>
    <w:rsid w:val="00C34ECD"/>
    <w:rsid w:val="00C3565A"/>
    <w:rsid w:val="00C35BD7"/>
    <w:rsid w:val="00C35E75"/>
    <w:rsid w:val="00C35FB2"/>
    <w:rsid w:val="00C36466"/>
    <w:rsid w:val="00C42038"/>
    <w:rsid w:val="00C42875"/>
    <w:rsid w:val="00C42C3F"/>
    <w:rsid w:val="00C43549"/>
    <w:rsid w:val="00C43EB9"/>
    <w:rsid w:val="00C4419F"/>
    <w:rsid w:val="00C45B16"/>
    <w:rsid w:val="00C45CD0"/>
    <w:rsid w:val="00C47C19"/>
    <w:rsid w:val="00C50587"/>
    <w:rsid w:val="00C50B3D"/>
    <w:rsid w:val="00C51C64"/>
    <w:rsid w:val="00C52198"/>
    <w:rsid w:val="00C53BAE"/>
    <w:rsid w:val="00C53D51"/>
    <w:rsid w:val="00C551F0"/>
    <w:rsid w:val="00C56074"/>
    <w:rsid w:val="00C56E3C"/>
    <w:rsid w:val="00C57683"/>
    <w:rsid w:val="00C624D7"/>
    <w:rsid w:val="00C6389E"/>
    <w:rsid w:val="00C63C2C"/>
    <w:rsid w:val="00C63CED"/>
    <w:rsid w:val="00C65193"/>
    <w:rsid w:val="00C6543C"/>
    <w:rsid w:val="00C65985"/>
    <w:rsid w:val="00C665D1"/>
    <w:rsid w:val="00C67057"/>
    <w:rsid w:val="00C6728F"/>
    <w:rsid w:val="00C67A4A"/>
    <w:rsid w:val="00C70111"/>
    <w:rsid w:val="00C70AE0"/>
    <w:rsid w:val="00C70D92"/>
    <w:rsid w:val="00C71840"/>
    <w:rsid w:val="00C71D98"/>
    <w:rsid w:val="00C72168"/>
    <w:rsid w:val="00C72A3A"/>
    <w:rsid w:val="00C7319C"/>
    <w:rsid w:val="00C73DC9"/>
    <w:rsid w:val="00C73DCB"/>
    <w:rsid w:val="00C73F2D"/>
    <w:rsid w:val="00C745AE"/>
    <w:rsid w:val="00C748DB"/>
    <w:rsid w:val="00C74C21"/>
    <w:rsid w:val="00C757C3"/>
    <w:rsid w:val="00C75E6B"/>
    <w:rsid w:val="00C77076"/>
    <w:rsid w:val="00C773D2"/>
    <w:rsid w:val="00C810EB"/>
    <w:rsid w:val="00C83111"/>
    <w:rsid w:val="00C83838"/>
    <w:rsid w:val="00C84AC6"/>
    <w:rsid w:val="00C84B84"/>
    <w:rsid w:val="00C85E54"/>
    <w:rsid w:val="00C86040"/>
    <w:rsid w:val="00C867F8"/>
    <w:rsid w:val="00C86867"/>
    <w:rsid w:val="00C90230"/>
    <w:rsid w:val="00C92E6A"/>
    <w:rsid w:val="00C933C4"/>
    <w:rsid w:val="00C93673"/>
    <w:rsid w:val="00C93E5E"/>
    <w:rsid w:val="00C94479"/>
    <w:rsid w:val="00C94ABA"/>
    <w:rsid w:val="00C94C5E"/>
    <w:rsid w:val="00C95197"/>
    <w:rsid w:val="00C95B46"/>
    <w:rsid w:val="00C95CD7"/>
    <w:rsid w:val="00C95FA1"/>
    <w:rsid w:val="00C97FFB"/>
    <w:rsid w:val="00CA01B0"/>
    <w:rsid w:val="00CA20B6"/>
    <w:rsid w:val="00CA2D9F"/>
    <w:rsid w:val="00CA33ED"/>
    <w:rsid w:val="00CA3AD9"/>
    <w:rsid w:val="00CA3DD5"/>
    <w:rsid w:val="00CA4A21"/>
    <w:rsid w:val="00CA5949"/>
    <w:rsid w:val="00CA6492"/>
    <w:rsid w:val="00CA78F0"/>
    <w:rsid w:val="00CB1915"/>
    <w:rsid w:val="00CB24AD"/>
    <w:rsid w:val="00CB26EA"/>
    <w:rsid w:val="00CB2BDA"/>
    <w:rsid w:val="00CB2C12"/>
    <w:rsid w:val="00CB2F5B"/>
    <w:rsid w:val="00CB34D6"/>
    <w:rsid w:val="00CB3A60"/>
    <w:rsid w:val="00CB5B5E"/>
    <w:rsid w:val="00CB6394"/>
    <w:rsid w:val="00CB6A09"/>
    <w:rsid w:val="00CB760B"/>
    <w:rsid w:val="00CC30FB"/>
    <w:rsid w:val="00CC3A48"/>
    <w:rsid w:val="00CC3FB0"/>
    <w:rsid w:val="00CC5B4E"/>
    <w:rsid w:val="00CC67B4"/>
    <w:rsid w:val="00CC682E"/>
    <w:rsid w:val="00CC730A"/>
    <w:rsid w:val="00CC75BC"/>
    <w:rsid w:val="00CC7BFC"/>
    <w:rsid w:val="00CD00A5"/>
    <w:rsid w:val="00CD1185"/>
    <w:rsid w:val="00CD28EA"/>
    <w:rsid w:val="00CD362E"/>
    <w:rsid w:val="00CD4F70"/>
    <w:rsid w:val="00CD4F83"/>
    <w:rsid w:val="00CD5C6F"/>
    <w:rsid w:val="00CD6BAE"/>
    <w:rsid w:val="00CE04F8"/>
    <w:rsid w:val="00CE10BB"/>
    <w:rsid w:val="00CE2286"/>
    <w:rsid w:val="00CE3903"/>
    <w:rsid w:val="00CE3AE7"/>
    <w:rsid w:val="00CE43EC"/>
    <w:rsid w:val="00CE4706"/>
    <w:rsid w:val="00CE4C11"/>
    <w:rsid w:val="00CE549C"/>
    <w:rsid w:val="00CE5808"/>
    <w:rsid w:val="00CE5915"/>
    <w:rsid w:val="00CE6A3C"/>
    <w:rsid w:val="00CE75E3"/>
    <w:rsid w:val="00CE7DDF"/>
    <w:rsid w:val="00CF0342"/>
    <w:rsid w:val="00CF0EF9"/>
    <w:rsid w:val="00CF2531"/>
    <w:rsid w:val="00CF4FE1"/>
    <w:rsid w:val="00CF7BAA"/>
    <w:rsid w:val="00D0101F"/>
    <w:rsid w:val="00D04865"/>
    <w:rsid w:val="00D04AB2"/>
    <w:rsid w:val="00D04DA6"/>
    <w:rsid w:val="00D0529D"/>
    <w:rsid w:val="00D066D5"/>
    <w:rsid w:val="00D07451"/>
    <w:rsid w:val="00D07A72"/>
    <w:rsid w:val="00D103C7"/>
    <w:rsid w:val="00D10DF6"/>
    <w:rsid w:val="00D115F4"/>
    <w:rsid w:val="00D13FBA"/>
    <w:rsid w:val="00D14A80"/>
    <w:rsid w:val="00D15B57"/>
    <w:rsid w:val="00D15F4A"/>
    <w:rsid w:val="00D16EA5"/>
    <w:rsid w:val="00D20587"/>
    <w:rsid w:val="00D21648"/>
    <w:rsid w:val="00D224D9"/>
    <w:rsid w:val="00D2364D"/>
    <w:rsid w:val="00D2459F"/>
    <w:rsid w:val="00D24C95"/>
    <w:rsid w:val="00D25047"/>
    <w:rsid w:val="00D258F2"/>
    <w:rsid w:val="00D25F7F"/>
    <w:rsid w:val="00D265D4"/>
    <w:rsid w:val="00D26D25"/>
    <w:rsid w:val="00D2777E"/>
    <w:rsid w:val="00D27C81"/>
    <w:rsid w:val="00D30789"/>
    <w:rsid w:val="00D30913"/>
    <w:rsid w:val="00D30B89"/>
    <w:rsid w:val="00D311C9"/>
    <w:rsid w:val="00D32CE0"/>
    <w:rsid w:val="00D3383C"/>
    <w:rsid w:val="00D34769"/>
    <w:rsid w:val="00D34DB3"/>
    <w:rsid w:val="00D35452"/>
    <w:rsid w:val="00D35476"/>
    <w:rsid w:val="00D35E58"/>
    <w:rsid w:val="00D35E7D"/>
    <w:rsid w:val="00D369CC"/>
    <w:rsid w:val="00D36A6F"/>
    <w:rsid w:val="00D36C08"/>
    <w:rsid w:val="00D375E3"/>
    <w:rsid w:val="00D40214"/>
    <w:rsid w:val="00D40F41"/>
    <w:rsid w:val="00D4261A"/>
    <w:rsid w:val="00D42708"/>
    <w:rsid w:val="00D42CF6"/>
    <w:rsid w:val="00D43901"/>
    <w:rsid w:val="00D43DF4"/>
    <w:rsid w:val="00D4452A"/>
    <w:rsid w:val="00D44BC3"/>
    <w:rsid w:val="00D46A39"/>
    <w:rsid w:val="00D4712E"/>
    <w:rsid w:val="00D5042F"/>
    <w:rsid w:val="00D5070F"/>
    <w:rsid w:val="00D50D0B"/>
    <w:rsid w:val="00D51297"/>
    <w:rsid w:val="00D5229C"/>
    <w:rsid w:val="00D52325"/>
    <w:rsid w:val="00D52377"/>
    <w:rsid w:val="00D52F3C"/>
    <w:rsid w:val="00D54BB0"/>
    <w:rsid w:val="00D552DC"/>
    <w:rsid w:val="00D55DB8"/>
    <w:rsid w:val="00D55EDF"/>
    <w:rsid w:val="00D56D9A"/>
    <w:rsid w:val="00D5706F"/>
    <w:rsid w:val="00D608AC"/>
    <w:rsid w:val="00D60DC5"/>
    <w:rsid w:val="00D6146B"/>
    <w:rsid w:val="00D61E59"/>
    <w:rsid w:val="00D62436"/>
    <w:rsid w:val="00D624A7"/>
    <w:rsid w:val="00D627D5"/>
    <w:rsid w:val="00D64DD1"/>
    <w:rsid w:val="00D659DD"/>
    <w:rsid w:val="00D65DAD"/>
    <w:rsid w:val="00D66599"/>
    <w:rsid w:val="00D666AB"/>
    <w:rsid w:val="00D678E6"/>
    <w:rsid w:val="00D70598"/>
    <w:rsid w:val="00D708AC"/>
    <w:rsid w:val="00D70F64"/>
    <w:rsid w:val="00D713B3"/>
    <w:rsid w:val="00D713F2"/>
    <w:rsid w:val="00D722ED"/>
    <w:rsid w:val="00D72D98"/>
    <w:rsid w:val="00D74307"/>
    <w:rsid w:val="00D7469C"/>
    <w:rsid w:val="00D74B4A"/>
    <w:rsid w:val="00D74FC6"/>
    <w:rsid w:val="00D75BDE"/>
    <w:rsid w:val="00D76155"/>
    <w:rsid w:val="00D765B2"/>
    <w:rsid w:val="00D76699"/>
    <w:rsid w:val="00D80629"/>
    <w:rsid w:val="00D82110"/>
    <w:rsid w:val="00D82D77"/>
    <w:rsid w:val="00D835B9"/>
    <w:rsid w:val="00D83F44"/>
    <w:rsid w:val="00D84447"/>
    <w:rsid w:val="00D852D7"/>
    <w:rsid w:val="00D854E7"/>
    <w:rsid w:val="00D85D35"/>
    <w:rsid w:val="00D8624E"/>
    <w:rsid w:val="00D86448"/>
    <w:rsid w:val="00D866DE"/>
    <w:rsid w:val="00D8750D"/>
    <w:rsid w:val="00D902D3"/>
    <w:rsid w:val="00D90D03"/>
    <w:rsid w:val="00D9123D"/>
    <w:rsid w:val="00D91978"/>
    <w:rsid w:val="00D91B7C"/>
    <w:rsid w:val="00D91B9C"/>
    <w:rsid w:val="00D93927"/>
    <w:rsid w:val="00D964CA"/>
    <w:rsid w:val="00D9692F"/>
    <w:rsid w:val="00D96FEC"/>
    <w:rsid w:val="00DA029A"/>
    <w:rsid w:val="00DA03C0"/>
    <w:rsid w:val="00DA0C5F"/>
    <w:rsid w:val="00DA0D6E"/>
    <w:rsid w:val="00DA1B77"/>
    <w:rsid w:val="00DA35E4"/>
    <w:rsid w:val="00DA3A02"/>
    <w:rsid w:val="00DA3A9F"/>
    <w:rsid w:val="00DA47D5"/>
    <w:rsid w:val="00DA5EE1"/>
    <w:rsid w:val="00DA7220"/>
    <w:rsid w:val="00DA76FE"/>
    <w:rsid w:val="00DB0F5A"/>
    <w:rsid w:val="00DB10D9"/>
    <w:rsid w:val="00DB1C45"/>
    <w:rsid w:val="00DB3903"/>
    <w:rsid w:val="00DB3B05"/>
    <w:rsid w:val="00DB3CBB"/>
    <w:rsid w:val="00DB41E1"/>
    <w:rsid w:val="00DB4849"/>
    <w:rsid w:val="00DB4A45"/>
    <w:rsid w:val="00DB6604"/>
    <w:rsid w:val="00DB74AB"/>
    <w:rsid w:val="00DB7B37"/>
    <w:rsid w:val="00DC22F4"/>
    <w:rsid w:val="00DC2442"/>
    <w:rsid w:val="00DC34F6"/>
    <w:rsid w:val="00DC3A21"/>
    <w:rsid w:val="00DC4A6D"/>
    <w:rsid w:val="00DC5237"/>
    <w:rsid w:val="00DC5BCB"/>
    <w:rsid w:val="00DC6D71"/>
    <w:rsid w:val="00DC7165"/>
    <w:rsid w:val="00DC73F4"/>
    <w:rsid w:val="00DD07D9"/>
    <w:rsid w:val="00DD18A7"/>
    <w:rsid w:val="00DD2530"/>
    <w:rsid w:val="00DD25E3"/>
    <w:rsid w:val="00DD27F2"/>
    <w:rsid w:val="00DD3E6C"/>
    <w:rsid w:val="00DD4015"/>
    <w:rsid w:val="00DD497E"/>
    <w:rsid w:val="00DD4DA6"/>
    <w:rsid w:val="00DD592C"/>
    <w:rsid w:val="00DD6CA1"/>
    <w:rsid w:val="00DD7673"/>
    <w:rsid w:val="00DE0A84"/>
    <w:rsid w:val="00DE0DC3"/>
    <w:rsid w:val="00DE11F8"/>
    <w:rsid w:val="00DE1290"/>
    <w:rsid w:val="00DE1384"/>
    <w:rsid w:val="00DE1DB3"/>
    <w:rsid w:val="00DE42F1"/>
    <w:rsid w:val="00DE5E48"/>
    <w:rsid w:val="00DE7F27"/>
    <w:rsid w:val="00DE7F60"/>
    <w:rsid w:val="00DF0A9D"/>
    <w:rsid w:val="00DF1182"/>
    <w:rsid w:val="00DF1302"/>
    <w:rsid w:val="00DF2A57"/>
    <w:rsid w:val="00DF3F72"/>
    <w:rsid w:val="00DF4548"/>
    <w:rsid w:val="00DF48C0"/>
    <w:rsid w:val="00DF525A"/>
    <w:rsid w:val="00DF6523"/>
    <w:rsid w:val="00E00660"/>
    <w:rsid w:val="00E0214B"/>
    <w:rsid w:val="00E029EE"/>
    <w:rsid w:val="00E04206"/>
    <w:rsid w:val="00E06730"/>
    <w:rsid w:val="00E069E4"/>
    <w:rsid w:val="00E07A97"/>
    <w:rsid w:val="00E129EF"/>
    <w:rsid w:val="00E13BE2"/>
    <w:rsid w:val="00E1485C"/>
    <w:rsid w:val="00E1486F"/>
    <w:rsid w:val="00E14E77"/>
    <w:rsid w:val="00E15226"/>
    <w:rsid w:val="00E1526B"/>
    <w:rsid w:val="00E161C7"/>
    <w:rsid w:val="00E20166"/>
    <w:rsid w:val="00E204BE"/>
    <w:rsid w:val="00E20D3F"/>
    <w:rsid w:val="00E20F39"/>
    <w:rsid w:val="00E21055"/>
    <w:rsid w:val="00E21631"/>
    <w:rsid w:val="00E21D38"/>
    <w:rsid w:val="00E2632E"/>
    <w:rsid w:val="00E26940"/>
    <w:rsid w:val="00E26BDD"/>
    <w:rsid w:val="00E27C00"/>
    <w:rsid w:val="00E3037B"/>
    <w:rsid w:val="00E3083D"/>
    <w:rsid w:val="00E30EF2"/>
    <w:rsid w:val="00E315ED"/>
    <w:rsid w:val="00E31B53"/>
    <w:rsid w:val="00E32DC2"/>
    <w:rsid w:val="00E34A64"/>
    <w:rsid w:val="00E36475"/>
    <w:rsid w:val="00E36B83"/>
    <w:rsid w:val="00E37617"/>
    <w:rsid w:val="00E37BA1"/>
    <w:rsid w:val="00E37FB4"/>
    <w:rsid w:val="00E40077"/>
    <w:rsid w:val="00E40467"/>
    <w:rsid w:val="00E40DD4"/>
    <w:rsid w:val="00E41223"/>
    <w:rsid w:val="00E41497"/>
    <w:rsid w:val="00E417B9"/>
    <w:rsid w:val="00E41BD9"/>
    <w:rsid w:val="00E4326E"/>
    <w:rsid w:val="00E43359"/>
    <w:rsid w:val="00E434F7"/>
    <w:rsid w:val="00E43B50"/>
    <w:rsid w:val="00E44E8B"/>
    <w:rsid w:val="00E469E0"/>
    <w:rsid w:val="00E509CA"/>
    <w:rsid w:val="00E51562"/>
    <w:rsid w:val="00E51C73"/>
    <w:rsid w:val="00E55570"/>
    <w:rsid w:val="00E5560E"/>
    <w:rsid w:val="00E5596B"/>
    <w:rsid w:val="00E57A8E"/>
    <w:rsid w:val="00E612D5"/>
    <w:rsid w:val="00E61DC8"/>
    <w:rsid w:val="00E624C6"/>
    <w:rsid w:val="00E63A88"/>
    <w:rsid w:val="00E648E3"/>
    <w:rsid w:val="00E64DB6"/>
    <w:rsid w:val="00E65044"/>
    <w:rsid w:val="00E65195"/>
    <w:rsid w:val="00E65507"/>
    <w:rsid w:val="00E66349"/>
    <w:rsid w:val="00E71ABD"/>
    <w:rsid w:val="00E71B70"/>
    <w:rsid w:val="00E72918"/>
    <w:rsid w:val="00E72F31"/>
    <w:rsid w:val="00E7342E"/>
    <w:rsid w:val="00E73BCA"/>
    <w:rsid w:val="00E7440A"/>
    <w:rsid w:val="00E746D5"/>
    <w:rsid w:val="00E747EF"/>
    <w:rsid w:val="00E77024"/>
    <w:rsid w:val="00E77F75"/>
    <w:rsid w:val="00E77FBC"/>
    <w:rsid w:val="00E80595"/>
    <w:rsid w:val="00E80B75"/>
    <w:rsid w:val="00E80C80"/>
    <w:rsid w:val="00E80D55"/>
    <w:rsid w:val="00E81735"/>
    <w:rsid w:val="00E8183E"/>
    <w:rsid w:val="00E833EA"/>
    <w:rsid w:val="00E84B55"/>
    <w:rsid w:val="00E86197"/>
    <w:rsid w:val="00E86454"/>
    <w:rsid w:val="00E86862"/>
    <w:rsid w:val="00E87331"/>
    <w:rsid w:val="00E874D6"/>
    <w:rsid w:val="00E90795"/>
    <w:rsid w:val="00E91BF5"/>
    <w:rsid w:val="00E91F4B"/>
    <w:rsid w:val="00E9264C"/>
    <w:rsid w:val="00E9285F"/>
    <w:rsid w:val="00E93798"/>
    <w:rsid w:val="00E93A83"/>
    <w:rsid w:val="00E93D0E"/>
    <w:rsid w:val="00E93F77"/>
    <w:rsid w:val="00E94F47"/>
    <w:rsid w:val="00E9527C"/>
    <w:rsid w:val="00E95BA8"/>
    <w:rsid w:val="00EA1ACB"/>
    <w:rsid w:val="00EA2B5D"/>
    <w:rsid w:val="00EA3F4E"/>
    <w:rsid w:val="00EA446D"/>
    <w:rsid w:val="00EA476B"/>
    <w:rsid w:val="00EA5474"/>
    <w:rsid w:val="00EA5677"/>
    <w:rsid w:val="00EA6BE5"/>
    <w:rsid w:val="00EA6D1B"/>
    <w:rsid w:val="00EA706E"/>
    <w:rsid w:val="00EA7BB5"/>
    <w:rsid w:val="00EB032A"/>
    <w:rsid w:val="00EB102C"/>
    <w:rsid w:val="00EB1393"/>
    <w:rsid w:val="00EB1413"/>
    <w:rsid w:val="00EB34E6"/>
    <w:rsid w:val="00EB4A7C"/>
    <w:rsid w:val="00EB53DA"/>
    <w:rsid w:val="00EB5C59"/>
    <w:rsid w:val="00EB6A17"/>
    <w:rsid w:val="00EB6ABE"/>
    <w:rsid w:val="00EB79C2"/>
    <w:rsid w:val="00EC5AEE"/>
    <w:rsid w:val="00ED00CA"/>
    <w:rsid w:val="00ED49D5"/>
    <w:rsid w:val="00ED4FA3"/>
    <w:rsid w:val="00EE0602"/>
    <w:rsid w:val="00EE1359"/>
    <w:rsid w:val="00EE2255"/>
    <w:rsid w:val="00EE29CB"/>
    <w:rsid w:val="00EE38B1"/>
    <w:rsid w:val="00EE4217"/>
    <w:rsid w:val="00EE447A"/>
    <w:rsid w:val="00EE49C9"/>
    <w:rsid w:val="00EE61D0"/>
    <w:rsid w:val="00EE7D82"/>
    <w:rsid w:val="00EF0BA6"/>
    <w:rsid w:val="00EF1B2A"/>
    <w:rsid w:val="00EF1CB2"/>
    <w:rsid w:val="00EF1D94"/>
    <w:rsid w:val="00EF38D6"/>
    <w:rsid w:val="00EF39D9"/>
    <w:rsid w:val="00EF3B28"/>
    <w:rsid w:val="00EF3C0A"/>
    <w:rsid w:val="00EF3CD2"/>
    <w:rsid w:val="00EF48AA"/>
    <w:rsid w:val="00EF4C32"/>
    <w:rsid w:val="00EF546D"/>
    <w:rsid w:val="00EF5CD3"/>
    <w:rsid w:val="00F006BC"/>
    <w:rsid w:val="00F03B27"/>
    <w:rsid w:val="00F0661E"/>
    <w:rsid w:val="00F067B5"/>
    <w:rsid w:val="00F0781E"/>
    <w:rsid w:val="00F1244B"/>
    <w:rsid w:val="00F137BF"/>
    <w:rsid w:val="00F140A9"/>
    <w:rsid w:val="00F14887"/>
    <w:rsid w:val="00F162FA"/>
    <w:rsid w:val="00F16506"/>
    <w:rsid w:val="00F16834"/>
    <w:rsid w:val="00F16B0C"/>
    <w:rsid w:val="00F178BF"/>
    <w:rsid w:val="00F2021C"/>
    <w:rsid w:val="00F212B3"/>
    <w:rsid w:val="00F22347"/>
    <w:rsid w:val="00F23434"/>
    <w:rsid w:val="00F236A1"/>
    <w:rsid w:val="00F23CBD"/>
    <w:rsid w:val="00F240DD"/>
    <w:rsid w:val="00F248D1"/>
    <w:rsid w:val="00F24AEB"/>
    <w:rsid w:val="00F25274"/>
    <w:rsid w:val="00F26057"/>
    <w:rsid w:val="00F268C8"/>
    <w:rsid w:val="00F26D73"/>
    <w:rsid w:val="00F271DE"/>
    <w:rsid w:val="00F27638"/>
    <w:rsid w:val="00F27F96"/>
    <w:rsid w:val="00F302EE"/>
    <w:rsid w:val="00F305C8"/>
    <w:rsid w:val="00F315E8"/>
    <w:rsid w:val="00F318CA"/>
    <w:rsid w:val="00F31B2D"/>
    <w:rsid w:val="00F3213D"/>
    <w:rsid w:val="00F32413"/>
    <w:rsid w:val="00F335FC"/>
    <w:rsid w:val="00F3374A"/>
    <w:rsid w:val="00F35849"/>
    <w:rsid w:val="00F36136"/>
    <w:rsid w:val="00F368F1"/>
    <w:rsid w:val="00F36CC6"/>
    <w:rsid w:val="00F37C68"/>
    <w:rsid w:val="00F406C9"/>
    <w:rsid w:val="00F42C9E"/>
    <w:rsid w:val="00F43F8A"/>
    <w:rsid w:val="00F43FA2"/>
    <w:rsid w:val="00F44CD6"/>
    <w:rsid w:val="00F45145"/>
    <w:rsid w:val="00F45E5D"/>
    <w:rsid w:val="00F4641C"/>
    <w:rsid w:val="00F4670C"/>
    <w:rsid w:val="00F46E94"/>
    <w:rsid w:val="00F47576"/>
    <w:rsid w:val="00F47A04"/>
    <w:rsid w:val="00F47A93"/>
    <w:rsid w:val="00F47E30"/>
    <w:rsid w:val="00F50157"/>
    <w:rsid w:val="00F503D5"/>
    <w:rsid w:val="00F513D6"/>
    <w:rsid w:val="00F52E80"/>
    <w:rsid w:val="00F53364"/>
    <w:rsid w:val="00F5401A"/>
    <w:rsid w:val="00F5550B"/>
    <w:rsid w:val="00F55FCE"/>
    <w:rsid w:val="00F57344"/>
    <w:rsid w:val="00F57DB6"/>
    <w:rsid w:val="00F60FEF"/>
    <w:rsid w:val="00F61086"/>
    <w:rsid w:val="00F616D0"/>
    <w:rsid w:val="00F62742"/>
    <w:rsid w:val="00F63977"/>
    <w:rsid w:val="00F648D6"/>
    <w:rsid w:val="00F65861"/>
    <w:rsid w:val="00F65BEC"/>
    <w:rsid w:val="00F65D11"/>
    <w:rsid w:val="00F662D1"/>
    <w:rsid w:val="00F6787C"/>
    <w:rsid w:val="00F67DDE"/>
    <w:rsid w:val="00F7125F"/>
    <w:rsid w:val="00F71E96"/>
    <w:rsid w:val="00F72886"/>
    <w:rsid w:val="00F728AB"/>
    <w:rsid w:val="00F74E93"/>
    <w:rsid w:val="00F759BC"/>
    <w:rsid w:val="00F75A7B"/>
    <w:rsid w:val="00F75AD0"/>
    <w:rsid w:val="00F762E9"/>
    <w:rsid w:val="00F77D59"/>
    <w:rsid w:val="00F80E9F"/>
    <w:rsid w:val="00F81AD2"/>
    <w:rsid w:val="00F81C9C"/>
    <w:rsid w:val="00F83C25"/>
    <w:rsid w:val="00F83C29"/>
    <w:rsid w:val="00F8490A"/>
    <w:rsid w:val="00F84F79"/>
    <w:rsid w:val="00F85BF0"/>
    <w:rsid w:val="00F860F6"/>
    <w:rsid w:val="00F87D58"/>
    <w:rsid w:val="00F91067"/>
    <w:rsid w:val="00F93128"/>
    <w:rsid w:val="00F93650"/>
    <w:rsid w:val="00F93824"/>
    <w:rsid w:val="00F94061"/>
    <w:rsid w:val="00F94E39"/>
    <w:rsid w:val="00F953AE"/>
    <w:rsid w:val="00F95B9E"/>
    <w:rsid w:val="00F95E40"/>
    <w:rsid w:val="00FA0B91"/>
    <w:rsid w:val="00FA3832"/>
    <w:rsid w:val="00FA386A"/>
    <w:rsid w:val="00FA47DC"/>
    <w:rsid w:val="00FA4998"/>
    <w:rsid w:val="00FA4FD3"/>
    <w:rsid w:val="00FA5AE1"/>
    <w:rsid w:val="00FB0A47"/>
    <w:rsid w:val="00FB0C4C"/>
    <w:rsid w:val="00FB0F0C"/>
    <w:rsid w:val="00FB39EA"/>
    <w:rsid w:val="00FB3FDF"/>
    <w:rsid w:val="00FB44B2"/>
    <w:rsid w:val="00FB4F17"/>
    <w:rsid w:val="00FB5614"/>
    <w:rsid w:val="00FB6DA5"/>
    <w:rsid w:val="00FB7568"/>
    <w:rsid w:val="00FC1C8C"/>
    <w:rsid w:val="00FC224E"/>
    <w:rsid w:val="00FC37A1"/>
    <w:rsid w:val="00FC41B4"/>
    <w:rsid w:val="00FC4359"/>
    <w:rsid w:val="00FC4ECE"/>
    <w:rsid w:val="00FC5197"/>
    <w:rsid w:val="00FC6422"/>
    <w:rsid w:val="00FD03EB"/>
    <w:rsid w:val="00FD1761"/>
    <w:rsid w:val="00FD2A11"/>
    <w:rsid w:val="00FD2E9E"/>
    <w:rsid w:val="00FD7D94"/>
    <w:rsid w:val="00FD7FC9"/>
    <w:rsid w:val="00FE0F97"/>
    <w:rsid w:val="00FE1360"/>
    <w:rsid w:val="00FE173C"/>
    <w:rsid w:val="00FE17F8"/>
    <w:rsid w:val="00FE2631"/>
    <w:rsid w:val="00FE2DEA"/>
    <w:rsid w:val="00FE2DF8"/>
    <w:rsid w:val="00FE3353"/>
    <w:rsid w:val="00FE342F"/>
    <w:rsid w:val="00FE46BD"/>
    <w:rsid w:val="00FE59F3"/>
    <w:rsid w:val="00FE5A16"/>
    <w:rsid w:val="00FE5C83"/>
    <w:rsid w:val="00FE70F4"/>
    <w:rsid w:val="00FE737A"/>
    <w:rsid w:val="00FE755F"/>
    <w:rsid w:val="00FF1EA0"/>
    <w:rsid w:val="00FF2496"/>
    <w:rsid w:val="00FF3271"/>
    <w:rsid w:val="00FF3744"/>
    <w:rsid w:val="00FF3E8B"/>
    <w:rsid w:val="00FF46D7"/>
    <w:rsid w:val="00FF4828"/>
    <w:rsid w:val="00FF6383"/>
    <w:rsid w:val="00FF6772"/>
    <w:rsid w:val="00FF7243"/>
    <w:rsid w:val="00FF75A9"/>
    <w:rsid w:val="00FF7EC1"/>
    <w:rsid w:val="00FF7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C480CE-7176-4242-9DD3-617A21EF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A57"/>
    <w:pPr>
      <w:spacing w:after="200" w:line="276" w:lineRule="auto"/>
    </w:pPr>
    <w:rPr>
      <w:sz w:val="22"/>
      <w:szCs w:val="22"/>
      <w:lang w:eastAsia="en-US"/>
    </w:rPr>
  </w:style>
  <w:style w:type="paragraph" w:styleId="1">
    <w:name w:val="heading 1"/>
    <w:basedOn w:val="a"/>
    <w:link w:val="10"/>
    <w:qFormat/>
    <w:rsid w:val="006B5AD8"/>
    <w:pPr>
      <w:spacing w:before="100" w:beforeAutospacing="1" w:after="100" w:afterAutospacing="1" w:line="240" w:lineRule="auto"/>
      <w:outlineLvl w:val="0"/>
    </w:pPr>
    <w:rPr>
      <w:rFonts w:ascii="Times New Roman" w:eastAsia="Times New Roman" w:hAnsi="Times New Roman"/>
      <w:b/>
      <w:bCs/>
      <w:kern w:val="36"/>
      <w:sz w:val="48"/>
      <w:szCs w:val="48"/>
      <w:lang w:val="kk-KZ"/>
    </w:rPr>
  </w:style>
  <w:style w:type="paragraph" w:styleId="2">
    <w:name w:val="heading 2"/>
    <w:basedOn w:val="a"/>
    <w:next w:val="a"/>
    <w:link w:val="20"/>
    <w:qFormat/>
    <w:rsid w:val="00860D89"/>
    <w:pPr>
      <w:keepNext/>
      <w:spacing w:after="0" w:line="240" w:lineRule="auto"/>
      <w:ind w:left="720"/>
      <w:jc w:val="both"/>
      <w:outlineLvl w:val="1"/>
    </w:pPr>
    <w:rPr>
      <w:rFonts w:ascii="Times New Roman" w:eastAsia="Times New Roman" w:hAnsi="Times New Roman"/>
      <w:b/>
      <w:sz w:val="28"/>
      <w:szCs w:val="20"/>
      <w:lang w:eastAsia="zh-CN"/>
    </w:rPr>
  </w:style>
  <w:style w:type="paragraph" w:styleId="3">
    <w:name w:val="heading 3"/>
    <w:basedOn w:val="a"/>
    <w:next w:val="a"/>
    <w:link w:val="30"/>
    <w:qFormat/>
    <w:rsid w:val="00860D89"/>
    <w:pPr>
      <w:keepNext/>
      <w:spacing w:after="0" w:line="240" w:lineRule="auto"/>
      <w:ind w:firstLine="607"/>
      <w:jc w:val="both"/>
      <w:outlineLvl w:val="2"/>
    </w:pPr>
    <w:rPr>
      <w:rFonts w:ascii="Times New Roman" w:eastAsia="Times New Roman" w:hAnsi="Times New Roman"/>
      <w:i/>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
    <w:basedOn w:val="a"/>
    <w:link w:val="a4"/>
    <w:uiPriority w:val="34"/>
    <w:qFormat/>
    <w:rsid w:val="004E7BAA"/>
    <w:pPr>
      <w:ind w:left="720"/>
      <w:contextualSpacing/>
    </w:pPr>
  </w:style>
  <w:style w:type="character" w:customStyle="1" w:styleId="11">
    <w:name w:val="Основной текст Знак1"/>
    <w:link w:val="a5"/>
    <w:uiPriority w:val="99"/>
    <w:rsid w:val="00266A6D"/>
    <w:rPr>
      <w:rFonts w:ascii="Times New Roman" w:hAnsi="Times New Roman" w:cs="Times New Roman"/>
      <w:sz w:val="27"/>
      <w:szCs w:val="27"/>
      <w:shd w:val="clear" w:color="auto" w:fill="FFFFFF"/>
    </w:rPr>
  </w:style>
  <w:style w:type="character" w:customStyle="1" w:styleId="21">
    <w:name w:val="Основной текст (2)_"/>
    <w:link w:val="210"/>
    <w:uiPriority w:val="99"/>
    <w:rsid w:val="00266A6D"/>
    <w:rPr>
      <w:rFonts w:ascii="Times New Roman" w:hAnsi="Times New Roman" w:cs="Times New Roman"/>
      <w:i/>
      <w:iCs/>
      <w:sz w:val="27"/>
      <w:szCs w:val="27"/>
      <w:shd w:val="clear" w:color="auto" w:fill="FFFFFF"/>
    </w:rPr>
  </w:style>
  <w:style w:type="paragraph" w:styleId="a5">
    <w:name w:val="Body Text"/>
    <w:basedOn w:val="a"/>
    <w:link w:val="11"/>
    <w:uiPriority w:val="99"/>
    <w:rsid w:val="00266A6D"/>
    <w:pPr>
      <w:shd w:val="clear" w:color="auto" w:fill="FFFFFF"/>
      <w:spacing w:after="0" w:line="475" w:lineRule="exact"/>
      <w:jc w:val="center"/>
    </w:pPr>
    <w:rPr>
      <w:rFonts w:ascii="Times New Roman" w:hAnsi="Times New Roman"/>
      <w:sz w:val="27"/>
      <w:szCs w:val="27"/>
    </w:rPr>
  </w:style>
  <w:style w:type="character" w:customStyle="1" w:styleId="a6">
    <w:name w:val="Основной текст Знак"/>
    <w:basedOn w:val="a0"/>
    <w:uiPriority w:val="99"/>
    <w:semiHidden/>
    <w:rsid w:val="00266A6D"/>
  </w:style>
  <w:style w:type="character" w:customStyle="1" w:styleId="31">
    <w:name w:val="Основной текст + Курсив3"/>
    <w:uiPriority w:val="99"/>
    <w:rsid w:val="00266A6D"/>
    <w:rPr>
      <w:rFonts w:ascii="Times New Roman" w:hAnsi="Times New Roman" w:cs="Times New Roman"/>
      <w:i/>
      <w:iCs/>
      <w:sz w:val="27"/>
      <w:szCs w:val="27"/>
      <w:shd w:val="clear" w:color="auto" w:fill="FFFFFF"/>
    </w:rPr>
  </w:style>
  <w:style w:type="character" w:customStyle="1" w:styleId="22">
    <w:name w:val="Основной текст (2)"/>
    <w:rsid w:val="00266A6D"/>
    <w:rPr>
      <w:rFonts w:ascii="Times New Roman" w:hAnsi="Times New Roman" w:cs="Times New Roman"/>
      <w:i/>
      <w:iCs/>
      <w:sz w:val="27"/>
      <w:szCs w:val="27"/>
      <w:shd w:val="clear" w:color="auto" w:fill="FFFFFF"/>
    </w:rPr>
  </w:style>
  <w:style w:type="character" w:customStyle="1" w:styleId="24">
    <w:name w:val="Заголовок №2 (4)_"/>
    <w:link w:val="240"/>
    <w:uiPriority w:val="99"/>
    <w:rsid w:val="00266A6D"/>
    <w:rPr>
      <w:rFonts w:ascii="Arial" w:hAnsi="Arial" w:cs="Arial"/>
      <w:spacing w:val="20"/>
      <w:shd w:val="clear" w:color="auto" w:fill="FFFFFF"/>
    </w:rPr>
  </w:style>
  <w:style w:type="character" w:customStyle="1" w:styleId="25">
    <w:name w:val="Заголовок №2 (5)_"/>
    <w:link w:val="250"/>
    <w:uiPriority w:val="99"/>
    <w:rsid w:val="00266A6D"/>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266A6D"/>
    <w:pPr>
      <w:shd w:val="clear" w:color="auto" w:fill="FFFFFF"/>
      <w:spacing w:after="0" w:line="240" w:lineRule="atLeast"/>
    </w:pPr>
    <w:rPr>
      <w:rFonts w:ascii="Times New Roman" w:hAnsi="Times New Roman"/>
      <w:i/>
      <w:iCs/>
      <w:sz w:val="27"/>
      <w:szCs w:val="27"/>
    </w:rPr>
  </w:style>
  <w:style w:type="paragraph" w:customStyle="1" w:styleId="240">
    <w:name w:val="Заголовок №2 (4)"/>
    <w:basedOn w:val="a"/>
    <w:link w:val="24"/>
    <w:uiPriority w:val="99"/>
    <w:rsid w:val="00266A6D"/>
    <w:pPr>
      <w:shd w:val="clear" w:color="auto" w:fill="FFFFFF"/>
      <w:spacing w:after="0" w:line="240" w:lineRule="atLeast"/>
      <w:outlineLvl w:val="1"/>
    </w:pPr>
    <w:rPr>
      <w:rFonts w:ascii="Arial" w:hAnsi="Arial" w:cs="Arial"/>
      <w:spacing w:val="20"/>
    </w:rPr>
  </w:style>
  <w:style w:type="paragraph" w:customStyle="1" w:styleId="250">
    <w:name w:val="Заголовок №2 (5)"/>
    <w:basedOn w:val="a"/>
    <w:link w:val="25"/>
    <w:uiPriority w:val="99"/>
    <w:rsid w:val="00266A6D"/>
    <w:pPr>
      <w:shd w:val="clear" w:color="auto" w:fill="FFFFFF"/>
      <w:spacing w:after="0" w:line="240" w:lineRule="atLeast"/>
      <w:outlineLvl w:val="1"/>
    </w:pPr>
    <w:rPr>
      <w:rFonts w:ascii="Times New Roman" w:hAnsi="Times New Roman"/>
      <w:sz w:val="28"/>
      <w:szCs w:val="28"/>
    </w:rPr>
  </w:style>
  <w:style w:type="character" w:customStyle="1" w:styleId="7">
    <w:name w:val="Основной текст (7)_"/>
    <w:link w:val="70"/>
    <w:uiPriority w:val="99"/>
    <w:rsid w:val="00881162"/>
    <w:rPr>
      <w:rFonts w:ascii="Times New Roman" w:hAnsi="Times New Roman"/>
      <w:sz w:val="27"/>
      <w:szCs w:val="27"/>
      <w:shd w:val="clear" w:color="auto" w:fill="FFFFFF"/>
    </w:rPr>
  </w:style>
  <w:style w:type="character" w:customStyle="1" w:styleId="15">
    <w:name w:val="Основной текст + Курсив15"/>
    <w:uiPriority w:val="99"/>
    <w:rsid w:val="00881162"/>
    <w:rPr>
      <w:rFonts w:ascii="Times New Roman" w:hAnsi="Times New Roman" w:cs="Times New Roman"/>
      <w:i/>
      <w:iCs/>
      <w:sz w:val="27"/>
      <w:szCs w:val="27"/>
      <w:shd w:val="clear" w:color="auto" w:fill="FFFFFF"/>
    </w:rPr>
  </w:style>
  <w:style w:type="character" w:customStyle="1" w:styleId="14">
    <w:name w:val="Основной текст + Курсив14"/>
    <w:uiPriority w:val="99"/>
    <w:rsid w:val="00881162"/>
    <w:rPr>
      <w:rFonts w:ascii="Times New Roman" w:hAnsi="Times New Roman" w:cs="Times New Roman"/>
      <w:i/>
      <w:iCs/>
      <w:sz w:val="27"/>
      <w:szCs w:val="27"/>
      <w:shd w:val="clear" w:color="auto" w:fill="FFFFFF"/>
    </w:rPr>
  </w:style>
  <w:style w:type="character" w:customStyle="1" w:styleId="13">
    <w:name w:val="Основной текст + Курсив13"/>
    <w:uiPriority w:val="99"/>
    <w:rsid w:val="00881162"/>
    <w:rPr>
      <w:rFonts w:ascii="Times New Roman" w:hAnsi="Times New Roman" w:cs="Times New Roman"/>
      <w:i/>
      <w:iCs/>
      <w:sz w:val="27"/>
      <w:szCs w:val="27"/>
      <w:shd w:val="clear" w:color="auto" w:fill="FFFFFF"/>
    </w:rPr>
  </w:style>
  <w:style w:type="character" w:customStyle="1" w:styleId="12">
    <w:name w:val="Основной текст + Курсив12"/>
    <w:uiPriority w:val="99"/>
    <w:rsid w:val="00881162"/>
    <w:rPr>
      <w:rFonts w:ascii="Times New Roman" w:hAnsi="Times New Roman" w:cs="Times New Roman"/>
      <w:i/>
      <w:iCs/>
      <w:sz w:val="27"/>
      <w:szCs w:val="27"/>
      <w:shd w:val="clear" w:color="auto" w:fill="FFFFFF"/>
    </w:rPr>
  </w:style>
  <w:style w:type="paragraph" w:customStyle="1" w:styleId="70">
    <w:name w:val="Основной текст (7)"/>
    <w:basedOn w:val="a"/>
    <w:link w:val="7"/>
    <w:uiPriority w:val="99"/>
    <w:rsid w:val="00881162"/>
    <w:pPr>
      <w:shd w:val="clear" w:color="auto" w:fill="FFFFFF"/>
      <w:spacing w:after="0" w:line="240" w:lineRule="atLeast"/>
    </w:pPr>
    <w:rPr>
      <w:rFonts w:ascii="Times New Roman" w:hAnsi="Times New Roman"/>
      <w:sz w:val="27"/>
      <w:szCs w:val="27"/>
    </w:rPr>
  </w:style>
  <w:style w:type="character" w:customStyle="1" w:styleId="110">
    <w:name w:val="Основной текст + Курсив11"/>
    <w:uiPriority w:val="99"/>
    <w:rsid w:val="00881162"/>
    <w:rPr>
      <w:rFonts w:ascii="Times New Roman" w:hAnsi="Times New Roman" w:cs="Times New Roman"/>
      <w:i/>
      <w:iCs/>
      <w:sz w:val="27"/>
      <w:szCs w:val="27"/>
      <w:shd w:val="clear" w:color="auto" w:fill="FFFFFF"/>
    </w:rPr>
  </w:style>
  <w:style w:type="character" w:customStyle="1" w:styleId="100">
    <w:name w:val="Основной текст + Курсив10"/>
    <w:uiPriority w:val="99"/>
    <w:rsid w:val="00881162"/>
    <w:rPr>
      <w:rFonts w:ascii="Times New Roman" w:hAnsi="Times New Roman" w:cs="Times New Roman"/>
      <w:i/>
      <w:iCs/>
      <w:sz w:val="27"/>
      <w:szCs w:val="27"/>
      <w:shd w:val="clear" w:color="auto" w:fill="FFFFFF"/>
    </w:rPr>
  </w:style>
  <w:style w:type="character" w:customStyle="1" w:styleId="9">
    <w:name w:val="Основной текст + Курсив9"/>
    <w:uiPriority w:val="99"/>
    <w:rsid w:val="00881162"/>
    <w:rPr>
      <w:rFonts w:ascii="Times New Roman" w:hAnsi="Times New Roman" w:cs="Times New Roman"/>
      <w:i/>
      <w:iCs/>
      <w:sz w:val="27"/>
      <w:szCs w:val="27"/>
      <w:shd w:val="clear" w:color="auto" w:fill="FFFFFF"/>
    </w:rPr>
  </w:style>
  <w:style w:type="character" w:styleId="a7">
    <w:name w:val="Hyperlink"/>
    <w:uiPriority w:val="99"/>
    <w:unhideWhenUsed/>
    <w:rsid w:val="0092192E"/>
    <w:rPr>
      <w:color w:val="0000FF"/>
      <w:u w:val="single"/>
    </w:rPr>
  </w:style>
  <w:style w:type="paragraph" w:styleId="a8">
    <w:name w:val="endnote text"/>
    <w:basedOn w:val="a"/>
    <w:link w:val="a9"/>
    <w:uiPriority w:val="99"/>
    <w:semiHidden/>
    <w:unhideWhenUsed/>
    <w:rsid w:val="00DB1C45"/>
    <w:pPr>
      <w:spacing w:after="0" w:line="240" w:lineRule="auto"/>
    </w:pPr>
    <w:rPr>
      <w:sz w:val="20"/>
      <w:szCs w:val="20"/>
    </w:rPr>
  </w:style>
  <w:style w:type="character" w:customStyle="1" w:styleId="a9">
    <w:name w:val="Текст концевой сноски Знак"/>
    <w:link w:val="a8"/>
    <w:uiPriority w:val="99"/>
    <w:semiHidden/>
    <w:rsid w:val="00DB1C45"/>
    <w:rPr>
      <w:sz w:val="20"/>
      <w:szCs w:val="20"/>
    </w:rPr>
  </w:style>
  <w:style w:type="character" w:styleId="aa">
    <w:name w:val="endnote reference"/>
    <w:uiPriority w:val="99"/>
    <w:semiHidden/>
    <w:unhideWhenUsed/>
    <w:rsid w:val="00DB1C45"/>
    <w:rPr>
      <w:vertAlign w:val="superscript"/>
    </w:rPr>
  </w:style>
  <w:style w:type="character" w:customStyle="1" w:styleId="ab">
    <w:name w:val="Подпись к таблице"/>
    <w:rsid w:val="0030064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c">
    <w:name w:val="Normal (Web)"/>
    <w:basedOn w:val="a"/>
    <w:uiPriority w:val="99"/>
    <w:unhideWhenUsed/>
    <w:rsid w:val="00F066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Абзац списка Знак"/>
    <w:aliases w:val="маркированный Знак"/>
    <w:link w:val="a3"/>
    <w:uiPriority w:val="34"/>
    <w:locked/>
    <w:rsid w:val="00BD7A9C"/>
  </w:style>
  <w:style w:type="table" w:styleId="ad">
    <w:name w:val="Table Grid"/>
    <w:basedOn w:val="a1"/>
    <w:uiPriority w:val="59"/>
    <w:rsid w:val="00791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тиль1"/>
    <w:basedOn w:val="a1"/>
    <w:uiPriority w:val="99"/>
    <w:rsid w:val="0049225B"/>
    <w:tblPr/>
  </w:style>
  <w:style w:type="character" w:customStyle="1" w:styleId="13pt">
    <w:name w:val="Основной текст + 13 pt"/>
    <w:uiPriority w:val="99"/>
    <w:rsid w:val="00DC34F6"/>
    <w:rPr>
      <w:rFonts w:ascii="Times New Roman" w:hAnsi="Times New Roman" w:cs="Times New Roman"/>
      <w:spacing w:val="0"/>
      <w:sz w:val="26"/>
      <w:szCs w:val="26"/>
      <w:shd w:val="clear" w:color="auto" w:fill="FFFFFF"/>
    </w:rPr>
  </w:style>
  <w:style w:type="character" w:customStyle="1" w:styleId="14pt">
    <w:name w:val="Основной текст + 14 pt"/>
    <w:uiPriority w:val="99"/>
    <w:rsid w:val="00DC34F6"/>
    <w:rPr>
      <w:rFonts w:ascii="Times New Roman" w:hAnsi="Times New Roman" w:cs="Times New Roman"/>
      <w:spacing w:val="0"/>
      <w:sz w:val="28"/>
      <w:szCs w:val="28"/>
      <w:shd w:val="clear" w:color="auto" w:fill="FFFFFF"/>
    </w:rPr>
  </w:style>
  <w:style w:type="character" w:customStyle="1" w:styleId="26">
    <w:name w:val="Заголовок №2 (6)_"/>
    <w:link w:val="260"/>
    <w:uiPriority w:val="99"/>
    <w:rsid w:val="00DC34F6"/>
    <w:rPr>
      <w:rFonts w:ascii="Times New Roman" w:hAnsi="Times New Roman" w:cs="Times New Roman"/>
      <w:sz w:val="27"/>
      <w:szCs w:val="27"/>
      <w:shd w:val="clear" w:color="auto" w:fill="FFFFFF"/>
    </w:rPr>
  </w:style>
  <w:style w:type="character" w:customStyle="1" w:styleId="2400">
    <w:name w:val="Основной текст (2)40"/>
    <w:uiPriority w:val="99"/>
    <w:rsid w:val="00DC34F6"/>
    <w:rPr>
      <w:rFonts w:ascii="Times New Roman" w:hAnsi="Times New Roman" w:cs="Times New Roman"/>
      <w:i/>
      <w:iCs/>
      <w:spacing w:val="0"/>
      <w:sz w:val="27"/>
      <w:szCs w:val="27"/>
      <w:shd w:val="clear" w:color="auto" w:fill="FFFFFF"/>
    </w:rPr>
  </w:style>
  <w:style w:type="character" w:customStyle="1" w:styleId="238">
    <w:name w:val="Основной текст (2)38"/>
    <w:uiPriority w:val="99"/>
    <w:rsid w:val="00DC34F6"/>
    <w:rPr>
      <w:rFonts w:ascii="Times New Roman" w:hAnsi="Times New Roman" w:cs="Times New Roman"/>
      <w:i/>
      <w:iCs/>
      <w:noProof/>
      <w:spacing w:val="0"/>
      <w:sz w:val="27"/>
      <w:szCs w:val="27"/>
      <w:shd w:val="clear" w:color="auto" w:fill="FFFFFF"/>
    </w:rPr>
  </w:style>
  <w:style w:type="character" w:customStyle="1" w:styleId="237">
    <w:name w:val="Основной текст (2)37"/>
    <w:uiPriority w:val="99"/>
    <w:rsid w:val="00DC34F6"/>
    <w:rPr>
      <w:rFonts w:ascii="Times New Roman" w:hAnsi="Times New Roman" w:cs="Times New Roman"/>
      <w:i/>
      <w:iCs/>
      <w:noProof/>
      <w:spacing w:val="0"/>
      <w:sz w:val="27"/>
      <w:szCs w:val="27"/>
      <w:shd w:val="clear" w:color="auto" w:fill="FFFFFF"/>
    </w:rPr>
  </w:style>
  <w:style w:type="character" w:customStyle="1" w:styleId="236">
    <w:name w:val="Основной текст (2)36"/>
    <w:uiPriority w:val="99"/>
    <w:rsid w:val="00DC34F6"/>
    <w:rPr>
      <w:rFonts w:ascii="Times New Roman" w:hAnsi="Times New Roman" w:cs="Times New Roman"/>
      <w:i/>
      <w:iCs/>
      <w:spacing w:val="0"/>
      <w:sz w:val="27"/>
      <w:szCs w:val="27"/>
      <w:shd w:val="clear" w:color="auto" w:fill="FFFFFF"/>
    </w:rPr>
  </w:style>
  <w:style w:type="character" w:customStyle="1" w:styleId="27">
    <w:name w:val="Заголовок №2 (7)_"/>
    <w:link w:val="270"/>
    <w:uiPriority w:val="99"/>
    <w:rsid w:val="00DC34F6"/>
    <w:rPr>
      <w:rFonts w:ascii="Lucida Sans Unicode" w:hAnsi="Lucida Sans Unicode" w:cs="Lucida Sans Unicode"/>
      <w:spacing w:val="-20"/>
      <w:sz w:val="25"/>
      <w:szCs w:val="25"/>
      <w:shd w:val="clear" w:color="auto" w:fill="FFFFFF"/>
    </w:rPr>
  </w:style>
  <w:style w:type="character" w:customStyle="1" w:styleId="235">
    <w:name w:val="Основной текст (2)35"/>
    <w:uiPriority w:val="99"/>
    <w:rsid w:val="00DC34F6"/>
    <w:rPr>
      <w:rFonts w:ascii="Times New Roman" w:hAnsi="Times New Roman" w:cs="Times New Roman"/>
      <w:i/>
      <w:iCs/>
      <w:spacing w:val="0"/>
      <w:sz w:val="27"/>
      <w:szCs w:val="27"/>
      <w:shd w:val="clear" w:color="auto" w:fill="FFFFFF"/>
    </w:rPr>
  </w:style>
  <w:style w:type="character" w:customStyle="1" w:styleId="234">
    <w:name w:val="Основной текст (2)34"/>
    <w:uiPriority w:val="99"/>
    <w:rsid w:val="00DC34F6"/>
    <w:rPr>
      <w:rFonts w:ascii="Times New Roman" w:hAnsi="Times New Roman" w:cs="Times New Roman"/>
      <w:i/>
      <w:iCs/>
      <w:noProof/>
      <w:spacing w:val="0"/>
      <w:sz w:val="27"/>
      <w:szCs w:val="27"/>
      <w:shd w:val="clear" w:color="auto" w:fill="FFFFFF"/>
    </w:rPr>
  </w:style>
  <w:style w:type="character" w:customStyle="1" w:styleId="233">
    <w:name w:val="Основной текст (2)33"/>
    <w:uiPriority w:val="99"/>
    <w:rsid w:val="00DC34F6"/>
    <w:rPr>
      <w:rFonts w:ascii="Times New Roman" w:hAnsi="Times New Roman" w:cs="Times New Roman"/>
      <w:i/>
      <w:iCs/>
      <w:noProof/>
      <w:spacing w:val="0"/>
      <w:sz w:val="27"/>
      <w:szCs w:val="27"/>
      <w:shd w:val="clear" w:color="auto" w:fill="FFFFFF"/>
    </w:rPr>
  </w:style>
  <w:style w:type="character" w:customStyle="1" w:styleId="120">
    <w:name w:val="Заголовок №1 (2)_"/>
    <w:link w:val="121"/>
    <w:uiPriority w:val="99"/>
    <w:rsid w:val="00DC34F6"/>
    <w:rPr>
      <w:rFonts w:ascii="Times New Roman" w:hAnsi="Times New Roman" w:cs="Times New Roman"/>
      <w:sz w:val="27"/>
      <w:szCs w:val="27"/>
      <w:shd w:val="clear" w:color="auto" w:fill="FFFFFF"/>
    </w:rPr>
  </w:style>
  <w:style w:type="character" w:customStyle="1" w:styleId="232">
    <w:name w:val="Основной текст (2)32"/>
    <w:uiPriority w:val="99"/>
    <w:rsid w:val="00DC34F6"/>
    <w:rPr>
      <w:rFonts w:ascii="Times New Roman" w:hAnsi="Times New Roman" w:cs="Times New Roman"/>
      <w:i/>
      <w:iCs/>
      <w:spacing w:val="0"/>
      <w:sz w:val="27"/>
      <w:szCs w:val="27"/>
      <w:shd w:val="clear" w:color="auto" w:fill="FFFFFF"/>
    </w:rPr>
  </w:style>
  <w:style w:type="character" w:customStyle="1" w:styleId="231">
    <w:name w:val="Основной текст (2)31"/>
    <w:uiPriority w:val="99"/>
    <w:rsid w:val="00DC34F6"/>
    <w:rPr>
      <w:rFonts w:ascii="Times New Roman" w:hAnsi="Times New Roman" w:cs="Times New Roman"/>
      <w:i/>
      <w:iCs/>
      <w:noProof/>
      <w:spacing w:val="0"/>
      <w:sz w:val="27"/>
      <w:szCs w:val="27"/>
      <w:shd w:val="clear" w:color="auto" w:fill="FFFFFF"/>
    </w:rPr>
  </w:style>
  <w:style w:type="character" w:customStyle="1" w:styleId="4">
    <w:name w:val="Подпись к картинке (4)_"/>
    <w:link w:val="41"/>
    <w:uiPriority w:val="99"/>
    <w:rsid w:val="00DC34F6"/>
    <w:rPr>
      <w:rFonts w:ascii="Times New Roman" w:hAnsi="Times New Roman" w:cs="Times New Roman"/>
      <w:sz w:val="27"/>
      <w:szCs w:val="27"/>
      <w:shd w:val="clear" w:color="auto" w:fill="FFFFFF"/>
    </w:rPr>
  </w:style>
  <w:style w:type="character" w:customStyle="1" w:styleId="40">
    <w:name w:val="Подпись к картинке (4)"/>
    <w:uiPriority w:val="99"/>
    <w:rsid w:val="00DC34F6"/>
    <w:rPr>
      <w:rFonts w:ascii="Times New Roman" w:hAnsi="Times New Roman" w:cs="Times New Roman"/>
      <w:sz w:val="27"/>
      <w:szCs w:val="27"/>
      <w:shd w:val="clear" w:color="auto" w:fill="FFFFFF"/>
    </w:rPr>
  </w:style>
  <w:style w:type="character" w:customStyle="1" w:styleId="230">
    <w:name w:val="Основной текст (2)30"/>
    <w:uiPriority w:val="99"/>
    <w:rsid w:val="00DC34F6"/>
    <w:rPr>
      <w:rFonts w:ascii="Times New Roman" w:hAnsi="Times New Roman" w:cs="Times New Roman"/>
      <w:i/>
      <w:iCs/>
      <w:spacing w:val="0"/>
      <w:sz w:val="27"/>
      <w:szCs w:val="27"/>
      <w:shd w:val="clear" w:color="auto" w:fill="FFFFFF"/>
    </w:rPr>
  </w:style>
  <w:style w:type="character" w:customStyle="1" w:styleId="229">
    <w:name w:val="Основной текст (2)29"/>
    <w:uiPriority w:val="99"/>
    <w:rsid w:val="00DC34F6"/>
    <w:rPr>
      <w:rFonts w:ascii="Times New Roman" w:hAnsi="Times New Roman" w:cs="Times New Roman"/>
      <w:i/>
      <w:iCs/>
      <w:noProof/>
      <w:spacing w:val="0"/>
      <w:sz w:val="27"/>
      <w:szCs w:val="27"/>
      <w:shd w:val="clear" w:color="auto" w:fill="FFFFFF"/>
    </w:rPr>
  </w:style>
  <w:style w:type="character" w:customStyle="1" w:styleId="228">
    <w:name w:val="Основной текст (2)28"/>
    <w:uiPriority w:val="99"/>
    <w:rsid w:val="00DC34F6"/>
    <w:rPr>
      <w:rFonts w:ascii="Times New Roman" w:hAnsi="Times New Roman" w:cs="Times New Roman"/>
      <w:i/>
      <w:iCs/>
      <w:spacing w:val="0"/>
      <w:sz w:val="27"/>
      <w:szCs w:val="27"/>
      <w:shd w:val="clear" w:color="auto" w:fill="FFFFFF"/>
    </w:rPr>
  </w:style>
  <w:style w:type="character" w:customStyle="1" w:styleId="227">
    <w:name w:val="Основной текст (2)27"/>
    <w:uiPriority w:val="99"/>
    <w:rsid w:val="00DC34F6"/>
    <w:rPr>
      <w:rFonts w:ascii="Times New Roman" w:hAnsi="Times New Roman" w:cs="Times New Roman"/>
      <w:i/>
      <w:iCs/>
      <w:noProof/>
      <w:spacing w:val="0"/>
      <w:sz w:val="27"/>
      <w:szCs w:val="27"/>
      <w:shd w:val="clear" w:color="auto" w:fill="FFFFFF"/>
    </w:rPr>
  </w:style>
  <w:style w:type="character" w:customStyle="1" w:styleId="49">
    <w:name w:val="Подпись к картинке (4)9"/>
    <w:uiPriority w:val="99"/>
    <w:rsid w:val="00DC34F6"/>
    <w:rPr>
      <w:rFonts w:ascii="Times New Roman" w:hAnsi="Times New Roman" w:cs="Times New Roman"/>
      <w:sz w:val="27"/>
      <w:szCs w:val="27"/>
      <w:shd w:val="clear" w:color="auto" w:fill="FFFFFF"/>
    </w:rPr>
  </w:style>
  <w:style w:type="character" w:customStyle="1" w:styleId="5">
    <w:name w:val="Подпись к картинке (5)_"/>
    <w:link w:val="51"/>
    <w:uiPriority w:val="99"/>
    <w:rsid w:val="00DC34F6"/>
    <w:rPr>
      <w:rFonts w:ascii="Arial" w:hAnsi="Arial" w:cs="Arial"/>
      <w:b/>
      <w:bCs/>
      <w:sz w:val="19"/>
      <w:szCs w:val="19"/>
      <w:shd w:val="clear" w:color="auto" w:fill="FFFFFF"/>
    </w:rPr>
  </w:style>
  <w:style w:type="character" w:customStyle="1" w:styleId="50">
    <w:name w:val="Подпись к картинке (5)"/>
    <w:uiPriority w:val="99"/>
    <w:rsid w:val="00DC34F6"/>
    <w:rPr>
      <w:rFonts w:ascii="Arial" w:hAnsi="Arial" w:cs="Arial"/>
      <w:b/>
      <w:bCs/>
      <w:sz w:val="19"/>
      <w:szCs w:val="19"/>
      <w:shd w:val="clear" w:color="auto" w:fill="FFFFFF"/>
    </w:rPr>
  </w:style>
  <w:style w:type="character" w:customStyle="1" w:styleId="52">
    <w:name w:val="Подпись к картинке (5)2"/>
    <w:uiPriority w:val="99"/>
    <w:rsid w:val="00DC34F6"/>
    <w:rPr>
      <w:rFonts w:ascii="Arial" w:hAnsi="Arial" w:cs="Arial"/>
      <w:b/>
      <w:bCs/>
      <w:noProof/>
      <w:sz w:val="19"/>
      <w:szCs w:val="19"/>
      <w:shd w:val="clear" w:color="auto" w:fill="FFFFFF"/>
    </w:rPr>
  </w:style>
  <w:style w:type="character" w:customStyle="1" w:styleId="111">
    <w:name w:val="Основной текст (11)_"/>
    <w:link w:val="112"/>
    <w:uiPriority w:val="99"/>
    <w:rsid w:val="00DC34F6"/>
    <w:rPr>
      <w:rFonts w:ascii="Times New Roman" w:hAnsi="Times New Roman" w:cs="Times New Roman"/>
      <w:b/>
      <w:bCs/>
      <w:sz w:val="23"/>
      <w:szCs w:val="23"/>
      <w:shd w:val="clear" w:color="auto" w:fill="FFFFFF"/>
    </w:rPr>
  </w:style>
  <w:style w:type="character" w:customStyle="1" w:styleId="101">
    <w:name w:val="Основной текст (10)_"/>
    <w:link w:val="1010"/>
    <w:uiPriority w:val="99"/>
    <w:rsid w:val="00DC34F6"/>
    <w:rPr>
      <w:rFonts w:ascii="Times New Roman" w:hAnsi="Times New Roman" w:cs="Times New Roman"/>
      <w:sz w:val="23"/>
      <w:szCs w:val="23"/>
      <w:shd w:val="clear" w:color="auto" w:fill="FFFFFF"/>
      <w:lang w:val="en-US"/>
    </w:rPr>
  </w:style>
  <w:style w:type="paragraph" w:customStyle="1" w:styleId="260">
    <w:name w:val="Заголовок №2 (6)"/>
    <w:basedOn w:val="a"/>
    <w:link w:val="26"/>
    <w:uiPriority w:val="99"/>
    <w:rsid w:val="00DC34F6"/>
    <w:pPr>
      <w:shd w:val="clear" w:color="auto" w:fill="FFFFFF"/>
      <w:spacing w:after="0" w:line="480" w:lineRule="exact"/>
      <w:outlineLvl w:val="1"/>
    </w:pPr>
    <w:rPr>
      <w:rFonts w:ascii="Times New Roman" w:hAnsi="Times New Roman"/>
      <w:sz w:val="27"/>
      <w:szCs w:val="27"/>
    </w:rPr>
  </w:style>
  <w:style w:type="paragraph" w:customStyle="1" w:styleId="270">
    <w:name w:val="Заголовок №2 (7)"/>
    <w:basedOn w:val="a"/>
    <w:link w:val="27"/>
    <w:uiPriority w:val="99"/>
    <w:rsid w:val="00DC34F6"/>
    <w:pPr>
      <w:shd w:val="clear" w:color="auto" w:fill="FFFFFF"/>
      <w:spacing w:after="0" w:line="480" w:lineRule="exact"/>
      <w:outlineLvl w:val="1"/>
    </w:pPr>
    <w:rPr>
      <w:rFonts w:ascii="Lucida Sans Unicode" w:hAnsi="Lucida Sans Unicode" w:cs="Lucida Sans Unicode"/>
      <w:spacing w:val="-20"/>
      <w:sz w:val="25"/>
      <w:szCs w:val="25"/>
    </w:rPr>
  </w:style>
  <w:style w:type="paragraph" w:customStyle="1" w:styleId="121">
    <w:name w:val="Заголовок №1 (2)1"/>
    <w:basedOn w:val="a"/>
    <w:link w:val="120"/>
    <w:uiPriority w:val="99"/>
    <w:rsid w:val="00DC34F6"/>
    <w:pPr>
      <w:shd w:val="clear" w:color="auto" w:fill="FFFFFF"/>
      <w:spacing w:after="180" w:line="240" w:lineRule="atLeast"/>
      <w:ind w:firstLine="580"/>
      <w:jc w:val="both"/>
      <w:outlineLvl w:val="0"/>
    </w:pPr>
    <w:rPr>
      <w:rFonts w:ascii="Times New Roman" w:hAnsi="Times New Roman"/>
      <w:sz w:val="27"/>
      <w:szCs w:val="27"/>
    </w:rPr>
  </w:style>
  <w:style w:type="paragraph" w:customStyle="1" w:styleId="41">
    <w:name w:val="Подпись к картинке (4)1"/>
    <w:basedOn w:val="a"/>
    <w:link w:val="4"/>
    <w:uiPriority w:val="99"/>
    <w:rsid w:val="00DC34F6"/>
    <w:pPr>
      <w:shd w:val="clear" w:color="auto" w:fill="FFFFFF"/>
      <w:spacing w:after="0" w:line="240" w:lineRule="atLeast"/>
    </w:pPr>
    <w:rPr>
      <w:rFonts w:ascii="Times New Roman" w:hAnsi="Times New Roman"/>
      <w:sz w:val="27"/>
      <w:szCs w:val="27"/>
    </w:rPr>
  </w:style>
  <w:style w:type="paragraph" w:customStyle="1" w:styleId="51">
    <w:name w:val="Подпись к картинке (5)1"/>
    <w:basedOn w:val="a"/>
    <w:link w:val="5"/>
    <w:uiPriority w:val="99"/>
    <w:rsid w:val="00DC34F6"/>
    <w:pPr>
      <w:shd w:val="clear" w:color="auto" w:fill="FFFFFF"/>
      <w:spacing w:after="0" w:line="250" w:lineRule="exact"/>
      <w:jc w:val="center"/>
    </w:pPr>
    <w:rPr>
      <w:rFonts w:ascii="Arial" w:hAnsi="Arial" w:cs="Arial"/>
      <w:b/>
      <w:bCs/>
      <w:sz w:val="19"/>
      <w:szCs w:val="19"/>
    </w:rPr>
  </w:style>
  <w:style w:type="paragraph" w:customStyle="1" w:styleId="112">
    <w:name w:val="Основной текст (11)"/>
    <w:basedOn w:val="a"/>
    <w:link w:val="111"/>
    <w:uiPriority w:val="99"/>
    <w:rsid w:val="00DC34F6"/>
    <w:pPr>
      <w:shd w:val="clear" w:color="auto" w:fill="FFFFFF"/>
      <w:spacing w:after="0" w:line="240" w:lineRule="atLeast"/>
    </w:pPr>
    <w:rPr>
      <w:rFonts w:ascii="Times New Roman" w:hAnsi="Times New Roman"/>
      <w:b/>
      <w:bCs/>
      <w:sz w:val="23"/>
      <w:szCs w:val="23"/>
    </w:rPr>
  </w:style>
  <w:style w:type="paragraph" w:customStyle="1" w:styleId="1010">
    <w:name w:val="Основной текст (10)1"/>
    <w:basedOn w:val="a"/>
    <w:link w:val="101"/>
    <w:uiPriority w:val="99"/>
    <w:rsid w:val="00DC34F6"/>
    <w:pPr>
      <w:shd w:val="clear" w:color="auto" w:fill="FFFFFF"/>
      <w:spacing w:after="0" w:line="240" w:lineRule="atLeast"/>
    </w:pPr>
    <w:rPr>
      <w:rFonts w:ascii="Times New Roman" w:hAnsi="Times New Roman"/>
      <w:sz w:val="23"/>
      <w:szCs w:val="23"/>
      <w:lang w:val="en-US"/>
    </w:rPr>
  </w:style>
  <w:style w:type="paragraph" w:styleId="ae">
    <w:name w:val="Balloon Text"/>
    <w:basedOn w:val="a"/>
    <w:link w:val="af"/>
    <w:uiPriority w:val="99"/>
    <w:semiHidden/>
    <w:unhideWhenUsed/>
    <w:rsid w:val="00DC34F6"/>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DC34F6"/>
    <w:rPr>
      <w:rFonts w:ascii="Tahoma" w:hAnsi="Tahoma" w:cs="Tahoma"/>
      <w:sz w:val="16"/>
      <w:szCs w:val="16"/>
    </w:rPr>
  </w:style>
  <w:style w:type="character" w:styleId="af0">
    <w:name w:val="Strong"/>
    <w:uiPriority w:val="22"/>
    <w:qFormat/>
    <w:rsid w:val="00E7440A"/>
    <w:rPr>
      <w:b/>
      <w:bCs/>
    </w:rPr>
  </w:style>
  <w:style w:type="paragraph" w:styleId="af1">
    <w:name w:val="Body Text Indent"/>
    <w:basedOn w:val="a"/>
    <w:link w:val="af2"/>
    <w:uiPriority w:val="99"/>
    <w:unhideWhenUsed/>
    <w:rsid w:val="001F517B"/>
    <w:pPr>
      <w:spacing w:after="120"/>
      <w:ind w:left="283"/>
    </w:pPr>
  </w:style>
  <w:style w:type="character" w:customStyle="1" w:styleId="af2">
    <w:name w:val="Основной текст с отступом Знак"/>
    <w:basedOn w:val="a0"/>
    <w:link w:val="af1"/>
    <w:uiPriority w:val="99"/>
    <w:rsid w:val="001F517B"/>
  </w:style>
  <w:style w:type="paragraph" w:customStyle="1" w:styleId="17">
    <w:name w:val="Текст1"/>
    <w:basedOn w:val="a"/>
    <w:rsid w:val="001F517B"/>
    <w:pPr>
      <w:spacing w:after="0" w:line="240" w:lineRule="auto"/>
    </w:pPr>
    <w:rPr>
      <w:rFonts w:ascii="Courier New" w:eastAsia="Times New Roman" w:hAnsi="Courier New"/>
      <w:sz w:val="20"/>
      <w:szCs w:val="20"/>
      <w:lang w:eastAsia="zh-CN"/>
    </w:rPr>
  </w:style>
  <w:style w:type="character" w:customStyle="1" w:styleId="10">
    <w:name w:val="Заголовок 1 Знак"/>
    <w:link w:val="1"/>
    <w:rsid w:val="006B5AD8"/>
    <w:rPr>
      <w:rFonts w:ascii="Times New Roman" w:eastAsia="Times New Roman" w:hAnsi="Times New Roman" w:cs="Times New Roman"/>
      <w:b/>
      <w:bCs/>
      <w:kern w:val="36"/>
      <w:sz w:val="48"/>
      <w:szCs w:val="48"/>
      <w:lang w:val="kk-KZ"/>
    </w:rPr>
  </w:style>
  <w:style w:type="character" w:customStyle="1" w:styleId="32">
    <w:name w:val="Подпись к картинке (3)_"/>
    <w:link w:val="310"/>
    <w:uiPriority w:val="99"/>
    <w:rsid w:val="008B0C97"/>
    <w:rPr>
      <w:rFonts w:ascii="Times New Roman" w:hAnsi="Times New Roman" w:cs="Times New Roman"/>
      <w:i/>
      <w:iCs/>
      <w:sz w:val="27"/>
      <w:szCs w:val="27"/>
      <w:shd w:val="clear" w:color="auto" w:fill="FFFFFF"/>
    </w:rPr>
  </w:style>
  <w:style w:type="character" w:customStyle="1" w:styleId="320">
    <w:name w:val="Подпись к картинке (3)2"/>
    <w:uiPriority w:val="99"/>
    <w:rsid w:val="008B0C97"/>
    <w:rPr>
      <w:rFonts w:ascii="Times New Roman" w:hAnsi="Times New Roman" w:cs="Times New Roman"/>
      <w:i/>
      <w:iCs/>
      <w:sz w:val="27"/>
      <w:szCs w:val="27"/>
      <w:shd w:val="clear" w:color="auto" w:fill="FFFFFF"/>
    </w:rPr>
  </w:style>
  <w:style w:type="character" w:customStyle="1" w:styleId="33">
    <w:name w:val="Заголовок №3_"/>
    <w:link w:val="311"/>
    <w:uiPriority w:val="99"/>
    <w:rsid w:val="008B0C97"/>
    <w:rPr>
      <w:rFonts w:ascii="Times New Roman" w:hAnsi="Times New Roman" w:cs="Times New Roman"/>
      <w:sz w:val="27"/>
      <w:szCs w:val="27"/>
      <w:shd w:val="clear" w:color="auto" w:fill="FFFFFF"/>
    </w:rPr>
  </w:style>
  <w:style w:type="character" w:customStyle="1" w:styleId="34">
    <w:name w:val="Заголовок №3"/>
    <w:uiPriority w:val="99"/>
    <w:rsid w:val="008B0C97"/>
    <w:rPr>
      <w:rFonts w:ascii="Times New Roman" w:hAnsi="Times New Roman" w:cs="Times New Roman"/>
      <w:sz w:val="27"/>
      <w:szCs w:val="27"/>
      <w:shd w:val="clear" w:color="auto" w:fill="FFFFFF"/>
    </w:rPr>
  </w:style>
  <w:style w:type="character" w:customStyle="1" w:styleId="36">
    <w:name w:val="Заголовок №36"/>
    <w:uiPriority w:val="99"/>
    <w:rsid w:val="008B0C97"/>
    <w:rPr>
      <w:rFonts w:ascii="Times New Roman" w:hAnsi="Times New Roman" w:cs="Times New Roman"/>
      <w:sz w:val="27"/>
      <w:szCs w:val="27"/>
      <w:shd w:val="clear" w:color="auto" w:fill="FFFFFF"/>
    </w:rPr>
  </w:style>
  <w:style w:type="character" w:customStyle="1" w:styleId="35">
    <w:name w:val="Заголовок №35"/>
    <w:uiPriority w:val="99"/>
    <w:rsid w:val="008B0C97"/>
    <w:rPr>
      <w:rFonts w:ascii="Times New Roman" w:hAnsi="Times New Roman" w:cs="Times New Roman"/>
      <w:sz w:val="27"/>
      <w:szCs w:val="27"/>
      <w:shd w:val="clear" w:color="auto" w:fill="FFFFFF"/>
    </w:rPr>
  </w:style>
  <w:style w:type="character" w:customStyle="1" w:styleId="340">
    <w:name w:val="Заголовок №34"/>
    <w:uiPriority w:val="99"/>
    <w:rsid w:val="008B0C97"/>
    <w:rPr>
      <w:rFonts w:ascii="Times New Roman" w:hAnsi="Times New Roman" w:cs="Times New Roman"/>
      <w:sz w:val="27"/>
      <w:szCs w:val="27"/>
      <w:shd w:val="clear" w:color="auto" w:fill="FFFFFF"/>
    </w:rPr>
  </w:style>
  <w:style w:type="character" w:customStyle="1" w:styleId="330">
    <w:name w:val="Заголовок №33"/>
    <w:uiPriority w:val="99"/>
    <w:rsid w:val="008B0C97"/>
    <w:rPr>
      <w:rFonts w:ascii="Times New Roman" w:hAnsi="Times New Roman" w:cs="Times New Roman"/>
      <w:sz w:val="27"/>
      <w:szCs w:val="27"/>
      <w:shd w:val="clear" w:color="auto" w:fill="FFFFFF"/>
    </w:rPr>
  </w:style>
  <w:style w:type="character" w:customStyle="1" w:styleId="321">
    <w:name w:val="Заголовок №32"/>
    <w:uiPriority w:val="99"/>
    <w:rsid w:val="008B0C97"/>
    <w:rPr>
      <w:rFonts w:ascii="Times New Roman" w:hAnsi="Times New Roman" w:cs="Times New Roman"/>
      <w:sz w:val="27"/>
      <w:szCs w:val="27"/>
      <w:shd w:val="clear" w:color="auto" w:fill="FFFFFF"/>
    </w:rPr>
  </w:style>
  <w:style w:type="paragraph" w:customStyle="1" w:styleId="310">
    <w:name w:val="Подпись к картинке (3)1"/>
    <w:basedOn w:val="a"/>
    <w:link w:val="32"/>
    <w:uiPriority w:val="99"/>
    <w:rsid w:val="008B0C97"/>
    <w:pPr>
      <w:shd w:val="clear" w:color="auto" w:fill="FFFFFF"/>
      <w:spacing w:after="0" w:line="240" w:lineRule="atLeast"/>
    </w:pPr>
    <w:rPr>
      <w:rFonts w:ascii="Times New Roman" w:hAnsi="Times New Roman"/>
      <w:i/>
      <w:iCs/>
      <w:sz w:val="27"/>
      <w:szCs w:val="27"/>
    </w:rPr>
  </w:style>
  <w:style w:type="paragraph" w:customStyle="1" w:styleId="311">
    <w:name w:val="Заголовок №31"/>
    <w:basedOn w:val="a"/>
    <w:link w:val="33"/>
    <w:uiPriority w:val="99"/>
    <w:rsid w:val="008B0C97"/>
    <w:pPr>
      <w:shd w:val="clear" w:color="auto" w:fill="FFFFFF"/>
      <w:spacing w:after="0" w:line="240" w:lineRule="atLeast"/>
      <w:outlineLvl w:val="2"/>
    </w:pPr>
    <w:rPr>
      <w:rFonts w:ascii="Times New Roman" w:hAnsi="Times New Roman"/>
      <w:sz w:val="27"/>
      <w:szCs w:val="27"/>
    </w:rPr>
  </w:style>
  <w:style w:type="paragraph" w:styleId="23">
    <w:name w:val="Body Text 2"/>
    <w:basedOn w:val="a"/>
    <w:link w:val="28"/>
    <w:uiPriority w:val="99"/>
    <w:semiHidden/>
    <w:unhideWhenUsed/>
    <w:rsid w:val="00860D89"/>
    <w:pPr>
      <w:spacing w:after="120" w:line="480" w:lineRule="auto"/>
    </w:pPr>
    <w:rPr>
      <w:rFonts w:eastAsia="Times New Roman"/>
      <w:lang w:eastAsia="ru-RU"/>
    </w:rPr>
  </w:style>
  <w:style w:type="character" w:customStyle="1" w:styleId="28">
    <w:name w:val="Основной текст 2 Знак"/>
    <w:link w:val="23"/>
    <w:uiPriority w:val="99"/>
    <w:semiHidden/>
    <w:rsid w:val="00860D89"/>
    <w:rPr>
      <w:rFonts w:ascii="Calibri" w:eastAsia="Times New Roman" w:hAnsi="Calibri" w:cs="Times New Roman"/>
      <w:lang w:eastAsia="ru-RU"/>
    </w:rPr>
  </w:style>
  <w:style w:type="character" w:customStyle="1" w:styleId="20">
    <w:name w:val="Заголовок 2 Знак"/>
    <w:link w:val="2"/>
    <w:rsid w:val="00860D89"/>
    <w:rPr>
      <w:rFonts w:ascii="Times New Roman" w:eastAsia="Times New Roman" w:hAnsi="Times New Roman" w:cs="Times New Roman"/>
      <w:b/>
      <w:sz w:val="28"/>
      <w:szCs w:val="20"/>
      <w:lang w:eastAsia="zh-CN"/>
    </w:rPr>
  </w:style>
  <w:style w:type="paragraph" w:styleId="37">
    <w:name w:val="Body Text 3"/>
    <w:basedOn w:val="a"/>
    <w:link w:val="38"/>
    <w:uiPriority w:val="99"/>
    <w:semiHidden/>
    <w:unhideWhenUsed/>
    <w:rsid w:val="00860D89"/>
    <w:pPr>
      <w:spacing w:after="120"/>
    </w:pPr>
    <w:rPr>
      <w:rFonts w:eastAsia="Times New Roman"/>
      <w:sz w:val="16"/>
      <w:szCs w:val="16"/>
      <w:lang w:eastAsia="ru-RU"/>
    </w:rPr>
  </w:style>
  <w:style w:type="character" w:customStyle="1" w:styleId="38">
    <w:name w:val="Основной текст 3 Знак"/>
    <w:link w:val="37"/>
    <w:uiPriority w:val="99"/>
    <w:semiHidden/>
    <w:rsid w:val="00860D89"/>
    <w:rPr>
      <w:rFonts w:ascii="Calibri" w:eastAsia="Times New Roman" w:hAnsi="Calibri" w:cs="Times New Roman"/>
      <w:sz w:val="16"/>
      <w:szCs w:val="16"/>
      <w:lang w:eastAsia="ru-RU"/>
    </w:rPr>
  </w:style>
  <w:style w:type="character" w:customStyle="1" w:styleId="30">
    <w:name w:val="Заголовок 3 Знак"/>
    <w:link w:val="3"/>
    <w:rsid w:val="00860D89"/>
    <w:rPr>
      <w:rFonts w:ascii="Times New Roman" w:eastAsia="Times New Roman" w:hAnsi="Times New Roman" w:cs="Times New Roman"/>
      <w:i/>
      <w:sz w:val="28"/>
      <w:szCs w:val="20"/>
      <w:lang w:eastAsia="zh-CN"/>
    </w:rPr>
  </w:style>
  <w:style w:type="paragraph" w:styleId="af3">
    <w:name w:val="header"/>
    <w:basedOn w:val="a"/>
    <w:link w:val="af4"/>
    <w:uiPriority w:val="99"/>
    <w:unhideWhenUsed/>
    <w:rsid w:val="009B6360"/>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B6360"/>
  </w:style>
  <w:style w:type="paragraph" w:styleId="af5">
    <w:name w:val="footer"/>
    <w:basedOn w:val="a"/>
    <w:link w:val="af6"/>
    <w:uiPriority w:val="99"/>
    <w:unhideWhenUsed/>
    <w:rsid w:val="009B6360"/>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B6360"/>
  </w:style>
  <w:style w:type="character" w:customStyle="1" w:styleId="42">
    <w:name w:val="Заголовок №4"/>
    <w:rsid w:val="00AF48B3"/>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de-DE" w:eastAsia="de-DE" w:bidi="de-DE"/>
    </w:rPr>
  </w:style>
  <w:style w:type="paragraph" w:styleId="af7">
    <w:name w:val="Subtitle"/>
    <w:basedOn w:val="a"/>
    <w:link w:val="af8"/>
    <w:qFormat/>
    <w:rsid w:val="00DA76FE"/>
    <w:pPr>
      <w:spacing w:after="0" w:line="240" w:lineRule="auto"/>
    </w:pPr>
    <w:rPr>
      <w:rFonts w:ascii="Times New Roman" w:eastAsia="Times New Roman" w:hAnsi="Times New Roman"/>
      <w:sz w:val="28"/>
      <w:szCs w:val="20"/>
      <w:lang w:eastAsia="zh-CN"/>
    </w:rPr>
  </w:style>
  <w:style w:type="character" w:customStyle="1" w:styleId="af8">
    <w:name w:val="Подзаголовок Знак"/>
    <w:link w:val="af7"/>
    <w:rsid w:val="00DA76FE"/>
    <w:rPr>
      <w:rFonts w:ascii="Times New Roman" w:eastAsia="Times New Roman" w:hAnsi="Times New Roman" w:cs="Times New Roman"/>
      <w:sz w:val="28"/>
      <w:szCs w:val="20"/>
      <w:lang w:eastAsia="zh-CN"/>
    </w:rPr>
  </w:style>
  <w:style w:type="paragraph" w:customStyle="1" w:styleId="18">
    <w:name w:val="Абзац списка1"/>
    <w:basedOn w:val="a"/>
    <w:qFormat/>
    <w:rsid w:val="00562795"/>
    <w:pPr>
      <w:ind w:left="720"/>
      <w:contextualSpacing/>
    </w:pPr>
    <w:rPr>
      <w:rFonts w:eastAsia="Times New Roman"/>
    </w:rPr>
  </w:style>
  <w:style w:type="paragraph" w:styleId="af9">
    <w:name w:val="Plain Text"/>
    <w:basedOn w:val="a"/>
    <w:link w:val="afa"/>
    <w:semiHidden/>
    <w:unhideWhenUsed/>
    <w:rsid w:val="00BC5CB1"/>
    <w:pPr>
      <w:widowControl w:val="0"/>
      <w:autoSpaceDE w:val="0"/>
      <w:autoSpaceDN w:val="0"/>
      <w:adjustRightInd w:val="0"/>
      <w:spacing w:after="0" w:line="240" w:lineRule="auto"/>
    </w:pPr>
    <w:rPr>
      <w:rFonts w:ascii="Courier New" w:eastAsia="Times New Roman" w:hAnsi="Courier New"/>
      <w:sz w:val="24"/>
      <w:szCs w:val="24"/>
    </w:rPr>
  </w:style>
  <w:style w:type="character" w:customStyle="1" w:styleId="afa">
    <w:name w:val="Текст Знак"/>
    <w:link w:val="af9"/>
    <w:semiHidden/>
    <w:rsid w:val="00BC5CB1"/>
    <w:rPr>
      <w:rFonts w:ascii="Courier New" w:eastAsia="Times New Roman" w:hAnsi="Courier New" w:cs="Times New Roman"/>
      <w:sz w:val="24"/>
      <w:szCs w:val="24"/>
    </w:rPr>
  </w:style>
  <w:style w:type="paragraph" w:styleId="afb">
    <w:name w:val="No Spacing"/>
    <w:basedOn w:val="a"/>
    <w:uiPriority w:val="1"/>
    <w:qFormat/>
    <w:rsid w:val="00FE2DEA"/>
    <w:pPr>
      <w:spacing w:after="0" w:line="240" w:lineRule="auto"/>
    </w:pPr>
    <w:rPr>
      <w:rFonts w:eastAsia="Times New Roman"/>
      <w:sz w:val="24"/>
      <w:szCs w:val="32"/>
      <w:lang w:eastAsia="ru-RU"/>
    </w:rPr>
  </w:style>
  <w:style w:type="character" w:customStyle="1" w:styleId="apple-converted-space">
    <w:name w:val="apple-converted-space"/>
    <w:basedOn w:val="a0"/>
    <w:rsid w:val="00FE2DEA"/>
  </w:style>
  <w:style w:type="character" w:customStyle="1" w:styleId="520">
    <w:name w:val="Заголовок №5 (2)"/>
    <w:rsid w:val="00286160"/>
    <w:rPr>
      <w:rFonts w:ascii="Arial" w:eastAsia="Arial" w:hAnsi="Arial" w:cs="Arial"/>
      <w:b/>
      <w:bCs/>
      <w:i w:val="0"/>
      <w:iCs w:val="0"/>
      <w:smallCaps w:val="0"/>
      <w:strike w:val="0"/>
      <w:color w:val="000000"/>
      <w:spacing w:val="0"/>
      <w:w w:val="100"/>
      <w:position w:val="0"/>
      <w:sz w:val="24"/>
      <w:szCs w:val="24"/>
      <w:u w:val="none"/>
      <w:lang w:val="de-DE" w:eastAsia="de-DE" w:bidi="de-DE"/>
    </w:rPr>
  </w:style>
  <w:style w:type="character" w:customStyle="1" w:styleId="53">
    <w:name w:val="Заголовок №5"/>
    <w:rsid w:val="00040CC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de-DE" w:eastAsia="de-DE" w:bidi="de-DE"/>
    </w:rPr>
  </w:style>
  <w:style w:type="character" w:customStyle="1" w:styleId="refresult2">
    <w:name w:val="ref_result2"/>
    <w:basedOn w:val="a0"/>
    <w:rsid w:val="00AA03E6"/>
  </w:style>
  <w:style w:type="character" w:customStyle="1" w:styleId="54">
    <w:name w:val="Основной текст (5)"/>
    <w:rsid w:val="00BC2495"/>
    <w:rPr>
      <w:rFonts w:ascii="Bookman Old Style" w:eastAsia="Bookman Old Style" w:hAnsi="Bookman Old Style" w:cs="Bookman Old Style"/>
      <w:b w:val="0"/>
      <w:bCs w:val="0"/>
      <w:i/>
      <w:iCs/>
      <w:smallCaps w:val="0"/>
      <w:strike w:val="0"/>
      <w:color w:val="000000"/>
      <w:spacing w:val="0"/>
      <w:w w:val="100"/>
      <w:position w:val="0"/>
      <w:sz w:val="15"/>
      <w:szCs w:val="15"/>
      <w:u w:val="none"/>
      <w:lang w:val="de-DE" w:eastAsia="de-DE" w:bidi="de-DE"/>
    </w:rPr>
  </w:style>
  <w:style w:type="character" w:customStyle="1" w:styleId="jlqj4b">
    <w:name w:val="jlqj4b"/>
    <w:basedOn w:val="a0"/>
    <w:rsid w:val="009072E3"/>
  </w:style>
  <w:style w:type="paragraph" w:styleId="29">
    <w:name w:val="Body Text Indent 2"/>
    <w:basedOn w:val="a"/>
    <w:link w:val="2a"/>
    <w:uiPriority w:val="99"/>
    <w:semiHidden/>
    <w:unhideWhenUsed/>
    <w:rsid w:val="00946EA4"/>
    <w:pPr>
      <w:spacing w:after="120" w:line="480" w:lineRule="auto"/>
      <w:ind w:left="283"/>
    </w:pPr>
  </w:style>
  <w:style w:type="character" w:customStyle="1" w:styleId="2a">
    <w:name w:val="Основной текст с отступом 2 Знак"/>
    <w:basedOn w:val="a0"/>
    <w:link w:val="29"/>
    <w:uiPriority w:val="99"/>
    <w:semiHidden/>
    <w:rsid w:val="00946EA4"/>
  </w:style>
  <w:style w:type="character" w:customStyle="1" w:styleId="-1pt">
    <w:name w:val="Основной текст + Интервал -1 pt"/>
    <w:uiPriority w:val="99"/>
    <w:rsid w:val="00FC37A1"/>
    <w:rPr>
      <w:rFonts w:ascii="Times New Roman" w:hAnsi="Times New Roman" w:cs="Times New Roman" w:hint="default"/>
      <w:spacing w:val="-30"/>
      <w:sz w:val="27"/>
      <w:szCs w:val="27"/>
      <w:lang w:val="en-US" w:eastAsia="en-US"/>
    </w:rPr>
  </w:style>
  <w:style w:type="character" w:customStyle="1" w:styleId="t">
    <w:name w:val="t"/>
    <w:basedOn w:val="a0"/>
    <w:rsid w:val="00C45CD0"/>
  </w:style>
  <w:style w:type="character" w:styleId="afc">
    <w:name w:val="Emphasis"/>
    <w:uiPriority w:val="20"/>
    <w:qFormat/>
    <w:rsid w:val="00960C61"/>
    <w:rPr>
      <w:i/>
      <w:iCs/>
    </w:rPr>
  </w:style>
  <w:style w:type="character" w:customStyle="1" w:styleId="19">
    <w:name w:val="Неразрешенное упоминание1"/>
    <w:uiPriority w:val="99"/>
    <w:semiHidden/>
    <w:unhideWhenUsed/>
    <w:rsid w:val="00596164"/>
    <w:rPr>
      <w:color w:val="605E5C"/>
      <w:shd w:val="clear" w:color="auto" w:fill="E1DFDD"/>
    </w:rPr>
  </w:style>
  <w:style w:type="character" w:styleId="afd">
    <w:name w:val="annotation reference"/>
    <w:uiPriority w:val="99"/>
    <w:semiHidden/>
    <w:unhideWhenUsed/>
    <w:rsid w:val="002C2113"/>
    <w:rPr>
      <w:sz w:val="16"/>
      <w:szCs w:val="16"/>
    </w:rPr>
  </w:style>
  <w:style w:type="paragraph" w:styleId="afe">
    <w:name w:val="annotation text"/>
    <w:basedOn w:val="a"/>
    <w:link w:val="aff"/>
    <w:uiPriority w:val="99"/>
    <w:semiHidden/>
    <w:unhideWhenUsed/>
    <w:rsid w:val="002C2113"/>
    <w:pPr>
      <w:spacing w:line="240" w:lineRule="auto"/>
    </w:pPr>
    <w:rPr>
      <w:sz w:val="20"/>
      <w:szCs w:val="20"/>
    </w:rPr>
  </w:style>
  <w:style w:type="character" w:customStyle="1" w:styleId="aff">
    <w:name w:val="Текст примечания Знак"/>
    <w:link w:val="afe"/>
    <w:uiPriority w:val="99"/>
    <w:semiHidden/>
    <w:rsid w:val="002C2113"/>
    <w:rPr>
      <w:sz w:val="20"/>
      <w:szCs w:val="20"/>
    </w:rPr>
  </w:style>
  <w:style w:type="paragraph" w:styleId="aff0">
    <w:name w:val="annotation subject"/>
    <w:basedOn w:val="afe"/>
    <w:next w:val="afe"/>
    <w:link w:val="aff1"/>
    <w:uiPriority w:val="99"/>
    <w:semiHidden/>
    <w:unhideWhenUsed/>
    <w:rsid w:val="002C2113"/>
    <w:rPr>
      <w:b/>
      <w:bCs/>
    </w:rPr>
  </w:style>
  <w:style w:type="character" w:customStyle="1" w:styleId="aff1">
    <w:name w:val="Тема примечания Знак"/>
    <w:link w:val="aff0"/>
    <w:uiPriority w:val="99"/>
    <w:semiHidden/>
    <w:rsid w:val="002C2113"/>
    <w:rPr>
      <w:b/>
      <w:bCs/>
      <w:sz w:val="20"/>
      <w:szCs w:val="20"/>
    </w:rPr>
  </w:style>
  <w:style w:type="character" w:customStyle="1" w:styleId="2b">
    <w:name w:val="Неразрешенное упоминание2"/>
    <w:uiPriority w:val="99"/>
    <w:semiHidden/>
    <w:unhideWhenUsed/>
    <w:rsid w:val="00AA2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8560">
      <w:bodyDiv w:val="1"/>
      <w:marLeft w:val="0"/>
      <w:marRight w:val="0"/>
      <w:marTop w:val="0"/>
      <w:marBottom w:val="0"/>
      <w:divBdr>
        <w:top w:val="none" w:sz="0" w:space="0" w:color="auto"/>
        <w:left w:val="none" w:sz="0" w:space="0" w:color="auto"/>
        <w:bottom w:val="none" w:sz="0" w:space="0" w:color="auto"/>
        <w:right w:val="none" w:sz="0" w:space="0" w:color="auto"/>
      </w:divBdr>
    </w:div>
    <w:div w:id="18943100">
      <w:bodyDiv w:val="1"/>
      <w:marLeft w:val="0"/>
      <w:marRight w:val="0"/>
      <w:marTop w:val="0"/>
      <w:marBottom w:val="0"/>
      <w:divBdr>
        <w:top w:val="none" w:sz="0" w:space="0" w:color="auto"/>
        <w:left w:val="none" w:sz="0" w:space="0" w:color="auto"/>
        <w:bottom w:val="none" w:sz="0" w:space="0" w:color="auto"/>
        <w:right w:val="none" w:sz="0" w:space="0" w:color="auto"/>
      </w:divBdr>
    </w:div>
    <w:div w:id="32116759">
      <w:bodyDiv w:val="1"/>
      <w:marLeft w:val="0"/>
      <w:marRight w:val="0"/>
      <w:marTop w:val="0"/>
      <w:marBottom w:val="0"/>
      <w:divBdr>
        <w:top w:val="none" w:sz="0" w:space="0" w:color="auto"/>
        <w:left w:val="none" w:sz="0" w:space="0" w:color="auto"/>
        <w:bottom w:val="none" w:sz="0" w:space="0" w:color="auto"/>
        <w:right w:val="none" w:sz="0" w:space="0" w:color="auto"/>
      </w:divBdr>
    </w:div>
    <w:div w:id="34162544">
      <w:bodyDiv w:val="1"/>
      <w:marLeft w:val="0"/>
      <w:marRight w:val="0"/>
      <w:marTop w:val="0"/>
      <w:marBottom w:val="0"/>
      <w:divBdr>
        <w:top w:val="none" w:sz="0" w:space="0" w:color="auto"/>
        <w:left w:val="none" w:sz="0" w:space="0" w:color="auto"/>
        <w:bottom w:val="none" w:sz="0" w:space="0" w:color="auto"/>
        <w:right w:val="none" w:sz="0" w:space="0" w:color="auto"/>
      </w:divBdr>
    </w:div>
    <w:div w:id="40640400">
      <w:bodyDiv w:val="1"/>
      <w:marLeft w:val="0"/>
      <w:marRight w:val="0"/>
      <w:marTop w:val="0"/>
      <w:marBottom w:val="0"/>
      <w:divBdr>
        <w:top w:val="none" w:sz="0" w:space="0" w:color="auto"/>
        <w:left w:val="none" w:sz="0" w:space="0" w:color="auto"/>
        <w:bottom w:val="none" w:sz="0" w:space="0" w:color="auto"/>
        <w:right w:val="none" w:sz="0" w:space="0" w:color="auto"/>
      </w:divBdr>
    </w:div>
    <w:div w:id="46995065">
      <w:bodyDiv w:val="1"/>
      <w:marLeft w:val="0"/>
      <w:marRight w:val="0"/>
      <w:marTop w:val="0"/>
      <w:marBottom w:val="0"/>
      <w:divBdr>
        <w:top w:val="none" w:sz="0" w:space="0" w:color="auto"/>
        <w:left w:val="none" w:sz="0" w:space="0" w:color="auto"/>
        <w:bottom w:val="none" w:sz="0" w:space="0" w:color="auto"/>
        <w:right w:val="none" w:sz="0" w:space="0" w:color="auto"/>
      </w:divBdr>
    </w:div>
    <w:div w:id="50352514">
      <w:bodyDiv w:val="1"/>
      <w:marLeft w:val="0"/>
      <w:marRight w:val="0"/>
      <w:marTop w:val="0"/>
      <w:marBottom w:val="0"/>
      <w:divBdr>
        <w:top w:val="none" w:sz="0" w:space="0" w:color="auto"/>
        <w:left w:val="none" w:sz="0" w:space="0" w:color="auto"/>
        <w:bottom w:val="none" w:sz="0" w:space="0" w:color="auto"/>
        <w:right w:val="none" w:sz="0" w:space="0" w:color="auto"/>
      </w:divBdr>
    </w:div>
    <w:div w:id="53698273">
      <w:bodyDiv w:val="1"/>
      <w:marLeft w:val="0"/>
      <w:marRight w:val="0"/>
      <w:marTop w:val="0"/>
      <w:marBottom w:val="0"/>
      <w:divBdr>
        <w:top w:val="none" w:sz="0" w:space="0" w:color="auto"/>
        <w:left w:val="none" w:sz="0" w:space="0" w:color="auto"/>
        <w:bottom w:val="none" w:sz="0" w:space="0" w:color="auto"/>
        <w:right w:val="none" w:sz="0" w:space="0" w:color="auto"/>
      </w:divBdr>
    </w:div>
    <w:div w:id="61104435">
      <w:bodyDiv w:val="1"/>
      <w:marLeft w:val="0"/>
      <w:marRight w:val="0"/>
      <w:marTop w:val="0"/>
      <w:marBottom w:val="0"/>
      <w:divBdr>
        <w:top w:val="none" w:sz="0" w:space="0" w:color="auto"/>
        <w:left w:val="none" w:sz="0" w:space="0" w:color="auto"/>
        <w:bottom w:val="none" w:sz="0" w:space="0" w:color="auto"/>
        <w:right w:val="none" w:sz="0" w:space="0" w:color="auto"/>
      </w:divBdr>
    </w:div>
    <w:div w:id="62724183">
      <w:bodyDiv w:val="1"/>
      <w:marLeft w:val="0"/>
      <w:marRight w:val="0"/>
      <w:marTop w:val="0"/>
      <w:marBottom w:val="0"/>
      <w:divBdr>
        <w:top w:val="none" w:sz="0" w:space="0" w:color="auto"/>
        <w:left w:val="none" w:sz="0" w:space="0" w:color="auto"/>
        <w:bottom w:val="none" w:sz="0" w:space="0" w:color="auto"/>
        <w:right w:val="none" w:sz="0" w:space="0" w:color="auto"/>
      </w:divBdr>
    </w:div>
    <w:div w:id="62726318">
      <w:bodyDiv w:val="1"/>
      <w:marLeft w:val="0"/>
      <w:marRight w:val="0"/>
      <w:marTop w:val="0"/>
      <w:marBottom w:val="0"/>
      <w:divBdr>
        <w:top w:val="none" w:sz="0" w:space="0" w:color="auto"/>
        <w:left w:val="none" w:sz="0" w:space="0" w:color="auto"/>
        <w:bottom w:val="none" w:sz="0" w:space="0" w:color="auto"/>
        <w:right w:val="none" w:sz="0" w:space="0" w:color="auto"/>
      </w:divBdr>
    </w:div>
    <w:div w:id="72047810">
      <w:bodyDiv w:val="1"/>
      <w:marLeft w:val="0"/>
      <w:marRight w:val="0"/>
      <w:marTop w:val="0"/>
      <w:marBottom w:val="0"/>
      <w:divBdr>
        <w:top w:val="none" w:sz="0" w:space="0" w:color="auto"/>
        <w:left w:val="none" w:sz="0" w:space="0" w:color="auto"/>
        <w:bottom w:val="none" w:sz="0" w:space="0" w:color="auto"/>
        <w:right w:val="none" w:sz="0" w:space="0" w:color="auto"/>
      </w:divBdr>
    </w:div>
    <w:div w:id="77022282">
      <w:bodyDiv w:val="1"/>
      <w:marLeft w:val="0"/>
      <w:marRight w:val="0"/>
      <w:marTop w:val="0"/>
      <w:marBottom w:val="0"/>
      <w:divBdr>
        <w:top w:val="none" w:sz="0" w:space="0" w:color="auto"/>
        <w:left w:val="none" w:sz="0" w:space="0" w:color="auto"/>
        <w:bottom w:val="none" w:sz="0" w:space="0" w:color="auto"/>
        <w:right w:val="none" w:sz="0" w:space="0" w:color="auto"/>
      </w:divBdr>
    </w:div>
    <w:div w:id="96871089">
      <w:bodyDiv w:val="1"/>
      <w:marLeft w:val="0"/>
      <w:marRight w:val="0"/>
      <w:marTop w:val="0"/>
      <w:marBottom w:val="0"/>
      <w:divBdr>
        <w:top w:val="none" w:sz="0" w:space="0" w:color="auto"/>
        <w:left w:val="none" w:sz="0" w:space="0" w:color="auto"/>
        <w:bottom w:val="none" w:sz="0" w:space="0" w:color="auto"/>
        <w:right w:val="none" w:sz="0" w:space="0" w:color="auto"/>
      </w:divBdr>
    </w:div>
    <w:div w:id="116336303">
      <w:bodyDiv w:val="1"/>
      <w:marLeft w:val="0"/>
      <w:marRight w:val="0"/>
      <w:marTop w:val="0"/>
      <w:marBottom w:val="0"/>
      <w:divBdr>
        <w:top w:val="none" w:sz="0" w:space="0" w:color="auto"/>
        <w:left w:val="none" w:sz="0" w:space="0" w:color="auto"/>
        <w:bottom w:val="none" w:sz="0" w:space="0" w:color="auto"/>
        <w:right w:val="none" w:sz="0" w:space="0" w:color="auto"/>
      </w:divBdr>
    </w:div>
    <w:div w:id="123164086">
      <w:bodyDiv w:val="1"/>
      <w:marLeft w:val="0"/>
      <w:marRight w:val="0"/>
      <w:marTop w:val="0"/>
      <w:marBottom w:val="0"/>
      <w:divBdr>
        <w:top w:val="none" w:sz="0" w:space="0" w:color="auto"/>
        <w:left w:val="none" w:sz="0" w:space="0" w:color="auto"/>
        <w:bottom w:val="none" w:sz="0" w:space="0" w:color="auto"/>
        <w:right w:val="none" w:sz="0" w:space="0" w:color="auto"/>
      </w:divBdr>
    </w:div>
    <w:div w:id="124661781">
      <w:bodyDiv w:val="1"/>
      <w:marLeft w:val="0"/>
      <w:marRight w:val="0"/>
      <w:marTop w:val="0"/>
      <w:marBottom w:val="0"/>
      <w:divBdr>
        <w:top w:val="none" w:sz="0" w:space="0" w:color="auto"/>
        <w:left w:val="none" w:sz="0" w:space="0" w:color="auto"/>
        <w:bottom w:val="none" w:sz="0" w:space="0" w:color="auto"/>
        <w:right w:val="none" w:sz="0" w:space="0" w:color="auto"/>
      </w:divBdr>
    </w:div>
    <w:div w:id="131019584">
      <w:bodyDiv w:val="1"/>
      <w:marLeft w:val="0"/>
      <w:marRight w:val="0"/>
      <w:marTop w:val="0"/>
      <w:marBottom w:val="0"/>
      <w:divBdr>
        <w:top w:val="none" w:sz="0" w:space="0" w:color="auto"/>
        <w:left w:val="none" w:sz="0" w:space="0" w:color="auto"/>
        <w:bottom w:val="none" w:sz="0" w:space="0" w:color="auto"/>
        <w:right w:val="none" w:sz="0" w:space="0" w:color="auto"/>
      </w:divBdr>
    </w:div>
    <w:div w:id="132715741">
      <w:bodyDiv w:val="1"/>
      <w:marLeft w:val="0"/>
      <w:marRight w:val="0"/>
      <w:marTop w:val="0"/>
      <w:marBottom w:val="0"/>
      <w:divBdr>
        <w:top w:val="none" w:sz="0" w:space="0" w:color="auto"/>
        <w:left w:val="none" w:sz="0" w:space="0" w:color="auto"/>
        <w:bottom w:val="none" w:sz="0" w:space="0" w:color="auto"/>
        <w:right w:val="none" w:sz="0" w:space="0" w:color="auto"/>
      </w:divBdr>
    </w:div>
    <w:div w:id="142084956">
      <w:bodyDiv w:val="1"/>
      <w:marLeft w:val="0"/>
      <w:marRight w:val="0"/>
      <w:marTop w:val="0"/>
      <w:marBottom w:val="0"/>
      <w:divBdr>
        <w:top w:val="none" w:sz="0" w:space="0" w:color="auto"/>
        <w:left w:val="none" w:sz="0" w:space="0" w:color="auto"/>
        <w:bottom w:val="none" w:sz="0" w:space="0" w:color="auto"/>
        <w:right w:val="none" w:sz="0" w:space="0" w:color="auto"/>
      </w:divBdr>
    </w:div>
    <w:div w:id="149634787">
      <w:bodyDiv w:val="1"/>
      <w:marLeft w:val="0"/>
      <w:marRight w:val="0"/>
      <w:marTop w:val="0"/>
      <w:marBottom w:val="0"/>
      <w:divBdr>
        <w:top w:val="none" w:sz="0" w:space="0" w:color="auto"/>
        <w:left w:val="none" w:sz="0" w:space="0" w:color="auto"/>
        <w:bottom w:val="none" w:sz="0" w:space="0" w:color="auto"/>
        <w:right w:val="none" w:sz="0" w:space="0" w:color="auto"/>
      </w:divBdr>
    </w:div>
    <w:div w:id="168297260">
      <w:bodyDiv w:val="1"/>
      <w:marLeft w:val="0"/>
      <w:marRight w:val="0"/>
      <w:marTop w:val="0"/>
      <w:marBottom w:val="0"/>
      <w:divBdr>
        <w:top w:val="none" w:sz="0" w:space="0" w:color="auto"/>
        <w:left w:val="none" w:sz="0" w:space="0" w:color="auto"/>
        <w:bottom w:val="none" w:sz="0" w:space="0" w:color="auto"/>
        <w:right w:val="none" w:sz="0" w:space="0" w:color="auto"/>
      </w:divBdr>
    </w:div>
    <w:div w:id="168833936">
      <w:bodyDiv w:val="1"/>
      <w:marLeft w:val="0"/>
      <w:marRight w:val="0"/>
      <w:marTop w:val="0"/>
      <w:marBottom w:val="0"/>
      <w:divBdr>
        <w:top w:val="none" w:sz="0" w:space="0" w:color="auto"/>
        <w:left w:val="none" w:sz="0" w:space="0" w:color="auto"/>
        <w:bottom w:val="none" w:sz="0" w:space="0" w:color="auto"/>
        <w:right w:val="none" w:sz="0" w:space="0" w:color="auto"/>
      </w:divBdr>
    </w:div>
    <w:div w:id="169494561">
      <w:bodyDiv w:val="1"/>
      <w:marLeft w:val="0"/>
      <w:marRight w:val="0"/>
      <w:marTop w:val="0"/>
      <w:marBottom w:val="0"/>
      <w:divBdr>
        <w:top w:val="none" w:sz="0" w:space="0" w:color="auto"/>
        <w:left w:val="none" w:sz="0" w:space="0" w:color="auto"/>
        <w:bottom w:val="none" w:sz="0" w:space="0" w:color="auto"/>
        <w:right w:val="none" w:sz="0" w:space="0" w:color="auto"/>
      </w:divBdr>
    </w:div>
    <w:div w:id="176890888">
      <w:bodyDiv w:val="1"/>
      <w:marLeft w:val="0"/>
      <w:marRight w:val="0"/>
      <w:marTop w:val="0"/>
      <w:marBottom w:val="0"/>
      <w:divBdr>
        <w:top w:val="none" w:sz="0" w:space="0" w:color="auto"/>
        <w:left w:val="none" w:sz="0" w:space="0" w:color="auto"/>
        <w:bottom w:val="none" w:sz="0" w:space="0" w:color="auto"/>
        <w:right w:val="none" w:sz="0" w:space="0" w:color="auto"/>
      </w:divBdr>
    </w:div>
    <w:div w:id="193420575">
      <w:bodyDiv w:val="1"/>
      <w:marLeft w:val="0"/>
      <w:marRight w:val="0"/>
      <w:marTop w:val="0"/>
      <w:marBottom w:val="0"/>
      <w:divBdr>
        <w:top w:val="none" w:sz="0" w:space="0" w:color="auto"/>
        <w:left w:val="none" w:sz="0" w:space="0" w:color="auto"/>
        <w:bottom w:val="none" w:sz="0" w:space="0" w:color="auto"/>
        <w:right w:val="none" w:sz="0" w:space="0" w:color="auto"/>
      </w:divBdr>
    </w:div>
    <w:div w:id="193662599">
      <w:bodyDiv w:val="1"/>
      <w:marLeft w:val="0"/>
      <w:marRight w:val="0"/>
      <w:marTop w:val="0"/>
      <w:marBottom w:val="0"/>
      <w:divBdr>
        <w:top w:val="none" w:sz="0" w:space="0" w:color="auto"/>
        <w:left w:val="none" w:sz="0" w:space="0" w:color="auto"/>
        <w:bottom w:val="none" w:sz="0" w:space="0" w:color="auto"/>
        <w:right w:val="none" w:sz="0" w:space="0" w:color="auto"/>
      </w:divBdr>
    </w:div>
    <w:div w:id="194315572">
      <w:bodyDiv w:val="1"/>
      <w:marLeft w:val="0"/>
      <w:marRight w:val="0"/>
      <w:marTop w:val="0"/>
      <w:marBottom w:val="0"/>
      <w:divBdr>
        <w:top w:val="none" w:sz="0" w:space="0" w:color="auto"/>
        <w:left w:val="none" w:sz="0" w:space="0" w:color="auto"/>
        <w:bottom w:val="none" w:sz="0" w:space="0" w:color="auto"/>
        <w:right w:val="none" w:sz="0" w:space="0" w:color="auto"/>
      </w:divBdr>
    </w:div>
    <w:div w:id="195626569">
      <w:bodyDiv w:val="1"/>
      <w:marLeft w:val="0"/>
      <w:marRight w:val="0"/>
      <w:marTop w:val="0"/>
      <w:marBottom w:val="0"/>
      <w:divBdr>
        <w:top w:val="none" w:sz="0" w:space="0" w:color="auto"/>
        <w:left w:val="none" w:sz="0" w:space="0" w:color="auto"/>
        <w:bottom w:val="none" w:sz="0" w:space="0" w:color="auto"/>
        <w:right w:val="none" w:sz="0" w:space="0" w:color="auto"/>
      </w:divBdr>
    </w:div>
    <w:div w:id="196431685">
      <w:bodyDiv w:val="1"/>
      <w:marLeft w:val="0"/>
      <w:marRight w:val="0"/>
      <w:marTop w:val="0"/>
      <w:marBottom w:val="0"/>
      <w:divBdr>
        <w:top w:val="none" w:sz="0" w:space="0" w:color="auto"/>
        <w:left w:val="none" w:sz="0" w:space="0" w:color="auto"/>
        <w:bottom w:val="none" w:sz="0" w:space="0" w:color="auto"/>
        <w:right w:val="none" w:sz="0" w:space="0" w:color="auto"/>
      </w:divBdr>
    </w:div>
    <w:div w:id="197621738">
      <w:bodyDiv w:val="1"/>
      <w:marLeft w:val="0"/>
      <w:marRight w:val="0"/>
      <w:marTop w:val="0"/>
      <w:marBottom w:val="0"/>
      <w:divBdr>
        <w:top w:val="none" w:sz="0" w:space="0" w:color="auto"/>
        <w:left w:val="none" w:sz="0" w:space="0" w:color="auto"/>
        <w:bottom w:val="none" w:sz="0" w:space="0" w:color="auto"/>
        <w:right w:val="none" w:sz="0" w:space="0" w:color="auto"/>
      </w:divBdr>
    </w:div>
    <w:div w:id="223376320">
      <w:bodyDiv w:val="1"/>
      <w:marLeft w:val="0"/>
      <w:marRight w:val="0"/>
      <w:marTop w:val="0"/>
      <w:marBottom w:val="0"/>
      <w:divBdr>
        <w:top w:val="none" w:sz="0" w:space="0" w:color="auto"/>
        <w:left w:val="none" w:sz="0" w:space="0" w:color="auto"/>
        <w:bottom w:val="none" w:sz="0" w:space="0" w:color="auto"/>
        <w:right w:val="none" w:sz="0" w:space="0" w:color="auto"/>
      </w:divBdr>
    </w:div>
    <w:div w:id="224806731">
      <w:bodyDiv w:val="1"/>
      <w:marLeft w:val="0"/>
      <w:marRight w:val="0"/>
      <w:marTop w:val="0"/>
      <w:marBottom w:val="0"/>
      <w:divBdr>
        <w:top w:val="none" w:sz="0" w:space="0" w:color="auto"/>
        <w:left w:val="none" w:sz="0" w:space="0" w:color="auto"/>
        <w:bottom w:val="none" w:sz="0" w:space="0" w:color="auto"/>
        <w:right w:val="none" w:sz="0" w:space="0" w:color="auto"/>
      </w:divBdr>
    </w:div>
    <w:div w:id="226959279">
      <w:bodyDiv w:val="1"/>
      <w:marLeft w:val="0"/>
      <w:marRight w:val="0"/>
      <w:marTop w:val="0"/>
      <w:marBottom w:val="0"/>
      <w:divBdr>
        <w:top w:val="none" w:sz="0" w:space="0" w:color="auto"/>
        <w:left w:val="none" w:sz="0" w:space="0" w:color="auto"/>
        <w:bottom w:val="none" w:sz="0" w:space="0" w:color="auto"/>
        <w:right w:val="none" w:sz="0" w:space="0" w:color="auto"/>
      </w:divBdr>
    </w:div>
    <w:div w:id="239874539">
      <w:bodyDiv w:val="1"/>
      <w:marLeft w:val="0"/>
      <w:marRight w:val="0"/>
      <w:marTop w:val="0"/>
      <w:marBottom w:val="0"/>
      <w:divBdr>
        <w:top w:val="none" w:sz="0" w:space="0" w:color="auto"/>
        <w:left w:val="none" w:sz="0" w:space="0" w:color="auto"/>
        <w:bottom w:val="none" w:sz="0" w:space="0" w:color="auto"/>
        <w:right w:val="none" w:sz="0" w:space="0" w:color="auto"/>
      </w:divBdr>
    </w:div>
    <w:div w:id="245723170">
      <w:bodyDiv w:val="1"/>
      <w:marLeft w:val="0"/>
      <w:marRight w:val="0"/>
      <w:marTop w:val="0"/>
      <w:marBottom w:val="0"/>
      <w:divBdr>
        <w:top w:val="none" w:sz="0" w:space="0" w:color="auto"/>
        <w:left w:val="none" w:sz="0" w:space="0" w:color="auto"/>
        <w:bottom w:val="none" w:sz="0" w:space="0" w:color="auto"/>
        <w:right w:val="none" w:sz="0" w:space="0" w:color="auto"/>
      </w:divBdr>
    </w:div>
    <w:div w:id="247033692">
      <w:bodyDiv w:val="1"/>
      <w:marLeft w:val="0"/>
      <w:marRight w:val="0"/>
      <w:marTop w:val="0"/>
      <w:marBottom w:val="0"/>
      <w:divBdr>
        <w:top w:val="none" w:sz="0" w:space="0" w:color="auto"/>
        <w:left w:val="none" w:sz="0" w:space="0" w:color="auto"/>
        <w:bottom w:val="none" w:sz="0" w:space="0" w:color="auto"/>
        <w:right w:val="none" w:sz="0" w:space="0" w:color="auto"/>
      </w:divBdr>
    </w:div>
    <w:div w:id="249120127">
      <w:bodyDiv w:val="1"/>
      <w:marLeft w:val="0"/>
      <w:marRight w:val="0"/>
      <w:marTop w:val="0"/>
      <w:marBottom w:val="0"/>
      <w:divBdr>
        <w:top w:val="none" w:sz="0" w:space="0" w:color="auto"/>
        <w:left w:val="none" w:sz="0" w:space="0" w:color="auto"/>
        <w:bottom w:val="none" w:sz="0" w:space="0" w:color="auto"/>
        <w:right w:val="none" w:sz="0" w:space="0" w:color="auto"/>
      </w:divBdr>
    </w:div>
    <w:div w:id="250697144">
      <w:bodyDiv w:val="1"/>
      <w:marLeft w:val="0"/>
      <w:marRight w:val="0"/>
      <w:marTop w:val="0"/>
      <w:marBottom w:val="0"/>
      <w:divBdr>
        <w:top w:val="none" w:sz="0" w:space="0" w:color="auto"/>
        <w:left w:val="none" w:sz="0" w:space="0" w:color="auto"/>
        <w:bottom w:val="none" w:sz="0" w:space="0" w:color="auto"/>
        <w:right w:val="none" w:sz="0" w:space="0" w:color="auto"/>
      </w:divBdr>
    </w:div>
    <w:div w:id="265310015">
      <w:bodyDiv w:val="1"/>
      <w:marLeft w:val="0"/>
      <w:marRight w:val="0"/>
      <w:marTop w:val="0"/>
      <w:marBottom w:val="0"/>
      <w:divBdr>
        <w:top w:val="none" w:sz="0" w:space="0" w:color="auto"/>
        <w:left w:val="none" w:sz="0" w:space="0" w:color="auto"/>
        <w:bottom w:val="none" w:sz="0" w:space="0" w:color="auto"/>
        <w:right w:val="none" w:sz="0" w:space="0" w:color="auto"/>
      </w:divBdr>
    </w:div>
    <w:div w:id="265500859">
      <w:bodyDiv w:val="1"/>
      <w:marLeft w:val="0"/>
      <w:marRight w:val="0"/>
      <w:marTop w:val="0"/>
      <w:marBottom w:val="0"/>
      <w:divBdr>
        <w:top w:val="none" w:sz="0" w:space="0" w:color="auto"/>
        <w:left w:val="none" w:sz="0" w:space="0" w:color="auto"/>
        <w:bottom w:val="none" w:sz="0" w:space="0" w:color="auto"/>
        <w:right w:val="none" w:sz="0" w:space="0" w:color="auto"/>
      </w:divBdr>
    </w:div>
    <w:div w:id="275063334">
      <w:bodyDiv w:val="1"/>
      <w:marLeft w:val="0"/>
      <w:marRight w:val="0"/>
      <w:marTop w:val="0"/>
      <w:marBottom w:val="0"/>
      <w:divBdr>
        <w:top w:val="none" w:sz="0" w:space="0" w:color="auto"/>
        <w:left w:val="none" w:sz="0" w:space="0" w:color="auto"/>
        <w:bottom w:val="none" w:sz="0" w:space="0" w:color="auto"/>
        <w:right w:val="none" w:sz="0" w:space="0" w:color="auto"/>
      </w:divBdr>
    </w:div>
    <w:div w:id="279072152">
      <w:bodyDiv w:val="1"/>
      <w:marLeft w:val="0"/>
      <w:marRight w:val="0"/>
      <w:marTop w:val="0"/>
      <w:marBottom w:val="0"/>
      <w:divBdr>
        <w:top w:val="none" w:sz="0" w:space="0" w:color="auto"/>
        <w:left w:val="none" w:sz="0" w:space="0" w:color="auto"/>
        <w:bottom w:val="none" w:sz="0" w:space="0" w:color="auto"/>
        <w:right w:val="none" w:sz="0" w:space="0" w:color="auto"/>
      </w:divBdr>
    </w:div>
    <w:div w:id="279187175">
      <w:bodyDiv w:val="1"/>
      <w:marLeft w:val="0"/>
      <w:marRight w:val="0"/>
      <w:marTop w:val="0"/>
      <w:marBottom w:val="0"/>
      <w:divBdr>
        <w:top w:val="none" w:sz="0" w:space="0" w:color="auto"/>
        <w:left w:val="none" w:sz="0" w:space="0" w:color="auto"/>
        <w:bottom w:val="none" w:sz="0" w:space="0" w:color="auto"/>
        <w:right w:val="none" w:sz="0" w:space="0" w:color="auto"/>
      </w:divBdr>
    </w:div>
    <w:div w:id="284048827">
      <w:bodyDiv w:val="1"/>
      <w:marLeft w:val="0"/>
      <w:marRight w:val="0"/>
      <w:marTop w:val="0"/>
      <w:marBottom w:val="0"/>
      <w:divBdr>
        <w:top w:val="none" w:sz="0" w:space="0" w:color="auto"/>
        <w:left w:val="none" w:sz="0" w:space="0" w:color="auto"/>
        <w:bottom w:val="none" w:sz="0" w:space="0" w:color="auto"/>
        <w:right w:val="none" w:sz="0" w:space="0" w:color="auto"/>
      </w:divBdr>
    </w:div>
    <w:div w:id="289091511">
      <w:bodyDiv w:val="1"/>
      <w:marLeft w:val="0"/>
      <w:marRight w:val="0"/>
      <w:marTop w:val="0"/>
      <w:marBottom w:val="0"/>
      <w:divBdr>
        <w:top w:val="none" w:sz="0" w:space="0" w:color="auto"/>
        <w:left w:val="none" w:sz="0" w:space="0" w:color="auto"/>
        <w:bottom w:val="none" w:sz="0" w:space="0" w:color="auto"/>
        <w:right w:val="none" w:sz="0" w:space="0" w:color="auto"/>
      </w:divBdr>
    </w:div>
    <w:div w:id="289677904">
      <w:bodyDiv w:val="1"/>
      <w:marLeft w:val="0"/>
      <w:marRight w:val="0"/>
      <w:marTop w:val="0"/>
      <w:marBottom w:val="0"/>
      <w:divBdr>
        <w:top w:val="none" w:sz="0" w:space="0" w:color="auto"/>
        <w:left w:val="none" w:sz="0" w:space="0" w:color="auto"/>
        <w:bottom w:val="none" w:sz="0" w:space="0" w:color="auto"/>
        <w:right w:val="none" w:sz="0" w:space="0" w:color="auto"/>
      </w:divBdr>
    </w:div>
    <w:div w:id="291062016">
      <w:bodyDiv w:val="1"/>
      <w:marLeft w:val="0"/>
      <w:marRight w:val="0"/>
      <w:marTop w:val="0"/>
      <w:marBottom w:val="0"/>
      <w:divBdr>
        <w:top w:val="none" w:sz="0" w:space="0" w:color="auto"/>
        <w:left w:val="none" w:sz="0" w:space="0" w:color="auto"/>
        <w:bottom w:val="none" w:sz="0" w:space="0" w:color="auto"/>
        <w:right w:val="none" w:sz="0" w:space="0" w:color="auto"/>
      </w:divBdr>
    </w:div>
    <w:div w:id="308676983">
      <w:bodyDiv w:val="1"/>
      <w:marLeft w:val="0"/>
      <w:marRight w:val="0"/>
      <w:marTop w:val="0"/>
      <w:marBottom w:val="0"/>
      <w:divBdr>
        <w:top w:val="none" w:sz="0" w:space="0" w:color="auto"/>
        <w:left w:val="none" w:sz="0" w:space="0" w:color="auto"/>
        <w:bottom w:val="none" w:sz="0" w:space="0" w:color="auto"/>
        <w:right w:val="none" w:sz="0" w:space="0" w:color="auto"/>
      </w:divBdr>
    </w:div>
    <w:div w:id="309286081">
      <w:bodyDiv w:val="1"/>
      <w:marLeft w:val="0"/>
      <w:marRight w:val="0"/>
      <w:marTop w:val="0"/>
      <w:marBottom w:val="0"/>
      <w:divBdr>
        <w:top w:val="none" w:sz="0" w:space="0" w:color="auto"/>
        <w:left w:val="none" w:sz="0" w:space="0" w:color="auto"/>
        <w:bottom w:val="none" w:sz="0" w:space="0" w:color="auto"/>
        <w:right w:val="none" w:sz="0" w:space="0" w:color="auto"/>
      </w:divBdr>
    </w:div>
    <w:div w:id="313489260">
      <w:bodyDiv w:val="1"/>
      <w:marLeft w:val="0"/>
      <w:marRight w:val="0"/>
      <w:marTop w:val="0"/>
      <w:marBottom w:val="0"/>
      <w:divBdr>
        <w:top w:val="none" w:sz="0" w:space="0" w:color="auto"/>
        <w:left w:val="none" w:sz="0" w:space="0" w:color="auto"/>
        <w:bottom w:val="none" w:sz="0" w:space="0" w:color="auto"/>
        <w:right w:val="none" w:sz="0" w:space="0" w:color="auto"/>
      </w:divBdr>
    </w:div>
    <w:div w:id="316541838">
      <w:bodyDiv w:val="1"/>
      <w:marLeft w:val="0"/>
      <w:marRight w:val="0"/>
      <w:marTop w:val="0"/>
      <w:marBottom w:val="0"/>
      <w:divBdr>
        <w:top w:val="none" w:sz="0" w:space="0" w:color="auto"/>
        <w:left w:val="none" w:sz="0" w:space="0" w:color="auto"/>
        <w:bottom w:val="none" w:sz="0" w:space="0" w:color="auto"/>
        <w:right w:val="none" w:sz="0" w:space="0" w:color="auto"/>
      </w:divBdr>
    </w:div>
    <w:div w:id="329794231">
      <w:bodyDiv w:val="1"/>
      <w:marLeft w:val="0"/>
      <w:marRight w:val="0"/>
      <w:marTop w:val="0"/>
      <w:marBottom w:val="0"/>
      <w:divBdr>
        <w:top w:val="none" w:sz="0" w:space="0" w:color="auto"/>
        <w:left w:val="none" w:sz="0" w:space="0" w:color="auto"/>
        <w:bottom w:val="none" w:sz="0" w:space="0" w:color="auto"/>
        <w:right w:val="none" w:sz="0" w:space="0" w:color="auto"/>
      </w:divBdr>
    </w:div>
    <w:div w:id="331687640">
      <w:bodyDiv w:val="1"/>
      <w:marLeft w:val="0"/>
      <w:marRight w:val="0"/>
      <w:marTop w:val="0"/>
      <w:marBottom w:val="0"/>
      <w:divBdr>
        <w:top w:val="none" w:sz="0" w:space="0" w:color="auto"/>
        <w:left w:val="none" w:sz="0" w:space="0" w:color="auto"/>
        <w:bottom w:val="none" w:sz="0" w:space="0" w:color="auto"/>
        <w:right w:val="none" w:sz="0" w:space="0" w:color="auto"/>
      </w:divBdr>
    </w:div>
    <w:div w:id="331878040">
      <w:bodyDiv w:val="1"/>
      <w:marLeft w:val="0"/>
      <w:marRight w:val="0"/>
      <w:marTop w:val="0"/>
      <w:marBottom w:val="0"/>
      <w:divBdr>
        <w:top w:val="none" w:sz="0" w:space="0" w:color="auto"/>
        <w:left w:val="none" w:sz="0" w:space="0" w:color="auto"/>
        <w:bottom w:val="none" w:sz="0" w:space="0" w:color="auto"/>
        <w:right w:val="none" w:sz="0" w:space="0" w:color="auto"/>
      </w:divBdr>
    </w:div>
    <w:div w:id="334503854">
      <w:bodyDiv w:val="1"/>
      <w:marLeft w:val="0"/>
      <w:marRight w:val="0"/>
      <w:marTop w:val="0"/>
      <w:marBottom w:val="0"/>
      <w:divBdr>
        <w:top w:val="none" w:sz="0" w:space="0" w:color="auto"/>
        <w:left w:val="none" w:sz="0" w:space="0" w:color="auto"/>
        <w:bottom w:val="none" w:sz="0" w:space="0" w:color="auto"/>
        <w:right w:val="none" w:sz="0" w:space="0" w:color="auto"/>
      </w:divBdr>
    </w:div>
    <w:div w:id="334724556">
      <w:bodyDiv w:val="1"/>
      <w:marLeft w:val="0"/>
      <w:marRight w:val="0"/>
      <w:marTop w:val="0"/>
      <w:marBottom w:val="0"/>
      <w:divBdr>
        <w:top w:val="none" w:sz="0" w:space="0" w:color="auto"/>
        <w:left w:val="none" w:sz="0" w:space="0" w:color="auto"/>
        <w:bottom w:val="none" w:sz="0" w:space="0" w:color="auto"/>
        <w:right w:val="none" w:sz="0" w:space="0" w:color="auto"/>
      </w:divBdr>
    </w:div>
    <w:div w:id="342782981">
      <w:bodyDiv w:val="1"/>
      <w:marLeft w:val="0"/>
      <w:marRight w:val="0"/>
      <w:marTop w:val="0"/>
      <w:marBottom w:val="0"/>
      <w:divBdr>
        <w:top w:val="none" w:sz="0" w:space="0" w:color="auto"/>
        <w:left w:val="none" w:sz="0" w:space="0" w:color="auto"/>
        <w:bottom w:val="none" w:sz="0" w:space="0" w:color="auto"/>
        <w:right w:val="none" w:sz="0" w:space="0" w:color="auto"/>
      </w:divBdr>
    </w:div>
    <w:div w:id="345865842">
      <w:bodyDiv w:val="1"/>
      <w:marLeft w:val="0"/>
      <w:marRight w:val="0"/>
      <w:marTop w:val="0"/>
      <w:marBottom w:val="0"/>
      <w:divBdr>
        <w:top w:val="none" w:sz="0" w:space="0" w:color="auto"/>
        <w:left w:val="none" w:sz="0" w:space="0" w:color="auto"/>
        <w:bottom w:val="none" w:sz="0" w:space="0" w:color="auto"/>
        <w:right w:val="none" w:sz="0" w:space="0" w:color="auto"/>
      </w:divBdr>
    </w:div>
    <w:div w:id="348064167">
      <w:bodyDiv w:val="1"/>
      <w:marLeft w:val="0"/>
      <w:marRight w:val="0"/>
      <w:marTop w:val="0"/>
      <w:marBottom w:val="0"/>
      <w:divBdr>
        <w:top w:val="none" w:sz="0" w:space="0" w:color="auto"/>
        <w:left w:val="none" w:sz="0" w:space="0" w:color="auto"/>
        <w:bottom w:val="none" w:sz="0" w:space="0" w:color="auto"/>
        <w:right w:val="none" w:sz="0" w:space="0" w:color="auto"/>
      </w:divBdr>
    </w:div>
    <w:div w:id="348258574">
      <w:bodyDiv w:val="1"/>
      <w:marLeft w:val="0"/>
      <w:marRight w:val="0"/>
      <w:marTop w:val="0"/>
      <w:marBottom w:val="0"/>
      <w:divBdr>
        <w:top w:val="none" w:sz="0" w:space="0" w:color="auto"/>
        <w:left w:val="none" w:sz="0" w:space="0" w:color="auto"/>
        <w:bottom w:val="none" w:sz="0" w:space="0" w:color="auto"/>
        <w:right w:val="none" w:sz="0" w:space="0" w:color="auto"/>
      </w:divBdr>
    </w:div>
    <w:div w:id="355927025">
      <w:bodyDiv w:val="1"/>
      <w:marLeft w:val="0"/>
      <w:marRight w:val="0"/>
      <w:marTop w:val="0"/>
      <w:marBottom w:val="0"/>
      <w:divBdr>
        <w:top w:val="none" w:sz="0" w:space="0" w:color="auto"/>
        <w:left w:val="none" w:sz="0" w:space="0" w:color="auto"/>
        <w:bottom w:val="none" w:sz="0" w:space="0" w:color="auto"/>
        <w:right w:val="none" w:sz="0" w:space="0" w:color="auto"/>
      </w:divBdr>
    </w:div>
    <w:div w:id="369888637">
      <w:bodyDiv w:val="1"/>
      <w:marLeft w:val="0"/>
      <w:marRight w:val="0"/>
      <w:marTop w:val="0"/>
      <w:marBottom w:val="0"/>
      <w:divBdr>
        <w:top w:val="none" w:sz="0" w:space="0" w:color="auto"/>
        <w:left w:val="none" w:sz="0" w:space="0" w:color="auto"/>
        <w:bottom w:val="none" w:sz="0" w:space="0" w:color="auto"/>
        <w:right w:val="none" w:sz="0" w:space="0" w:color="auto"/>
      </w:divBdr>
    </w:div>
    <w:div w:id="373391214">
      <w:bodyDiv w:val="1"/>
      <w:marLeft w:val="0"/>
      <w:marRight w:val="0"/>
      <w:marTop w:val="0"/>
      <w:marBottom w:val="0"/>
      <w:divBdr>
        <w:top w:val="none" w:sz="0" w:space="0" w:color="auto"/>
        <w:left w:val="none" w:sz="0" w:space="0" w:color="auto"/>
        <w:bottom w:val="none" w:sz="0" w:space="0" w:color="auto"/>
        <w:right w:val="none" w:sz="0" w:space="0" w:color="auto"/>
      </w:divBdr>
    </w:div>
    <w:div w:id="379937474">
      <w:bodyDiv w:val="1"/>
      <w:marLeft w:val="0"/>
      <w:marRight w:val="0"/>
      <w:marTop w:val="0"/>
      <w:marBottom w:val="0"/>
      <w:divBdr>
        <w:top w:val="none" w:sz="0" w:space="0" w:color="auto"/>
        <w:left w:val="none" w:sz="0" w:space="0" w:color="auto"/>
        <w:bottom w:val="none" w:sz="0" w:space="0" w:color="auto"/>
        <w:right w:val="none" w:sz="0" w:space="0" w:color="auto"/>
      </w:divBdr>
    </w:div>
    <w:div w:id="381367423">
      <w:bodyDiv w:val="1"/>
      <w:marLeft w:val="0"/>
      <w:marRight w:val="0"/>
      <w:marTop w:val="0"/>
      <w:marBottom w:val="0"/>
      <w:divBdr>
        <w:top w:val="none" w:sz="0" w:space="0" w:color="auto"/>
        <w:left w:val="none" w:sz="0" w:space="0" w:color="auto"/>
        <w:bottom w:val="none" w:sz="0" w:space="0" w:color="auto"/>
        <w:right w:val="none" w:sz="0" w:space="0" w:color="auto"/>
      </w:divBdr>
    </w:div>
    <w:div w:id="385881688">
      <w:bodyDiv w:val="1"/>
      <w:marLeft w:val="0"/>
      <w:marRight w:val="0"/>
      <w:marTop w:val="0"/>
      <w:marBottom w:val="0"/>
      <w:divBdr>
        <w:top w:val="none" w:sz="0" w:space="0" w:color="auto"/>
        <w:left w:val="none" w:sz="0" w:space="0" w:color="auto"/>
        <w:bottom w:val="none" w:sz="0" w:space="0" w:color="auto"/>
        <w:right w:val="none" w:sz="0" w:space="0" w:color="auto"/>
      </w:divBdr>
    </w:div>
    <w:div w:id="386075371">
      <w:bodyDiv w:val="1"/>
      <w:marLeft w:val="0"/>
      <w:marRight w:val="0"/>
      <w:marTop w:val="0"/>
      <w:marBottom w:val="0"/>
      <w:divBdr>
        <w:top w:val="none" w:sz="0" w:space="0" w:color="auto"/>
        <w:left w:val="none" w:sz="0" w:space="0" w:color="auto"/>
        <w:bottom w:val="none" w:sz="0" w:space="0" w:color="auto"/>
        <w:right w:val="none" w:sz="0" w:space="0" w:color="auto"/>
      </w:divBdr>
    </w:div>
    <w:div w:id="386339911">
      <w:bodyDiv w:val="1"/>
      <w:marLeft w:val="0"/>
      <w:marRight w:val="0"/>
      <w:marTop w:val="0"/>
      <w:marBottom w:val="0"/>
      <w:divBdr>
        <w:top w:val="none" w:sz="0" w:space="0" w:color="auto"/>
        <w:left w:val="none" w:sz="0" w:space="0" w:color="auto"/>
        <w:bottom w:val="none" w:sz="0" w:space="0" w:color="auto"/>
        <w:right w:val="none" w:sz="0" w:space="0" w:color="auto"/>
      </w:divBdr>
    </w:div>
    <w:div w:id="394664071">
      <w:bodyDiv w:val="1"/>
      <w:marLeft w:val="0"/>
      <w:marRight w:val="0"/>
      <w:marTop w:val="0"/>
      <w:marBottom w:val="0"/>
      <w:divBdr>
        <w:top w:val="none" w:sz="0" w:space="0" w:color="auto"/>
        <w:left w:val="none" w:sz="0" w:space="0" w:color="auto"/>
        <w:bottom w:val="none" w:sz="0" w:space="0" w:color="auto"/>
        <w:right w:val="none" w:sz="0" w:space="0" w:color="auto"/>
      </w:divBdr>
    </w:div>
    <w:div w:id="398554899">
      <w:bodyDiv w:val="1"/>
      <w:marLeft w:val="0"/>
      <w:marRight w:val="0"/>
      <w:marTop w:val="0"/>
      <w:marBottom w:val="0"/>
      <w:divBdr>
        <w:top w:val="none" w:sz="0" w:space="0" w:color="auto"/>
        <w:left w:val="none" w:sz="0" w:space="0" w:color="auto"/>
        <w:bottom w:val="none" w:sz="0" w:space="0" w:color="auto"/>
        <w:right w:val="none" w:sz="0" w:space="0" w:color="auto"/>
      </w:divBdr>
    </w:div>
    <w:div w:id="404258039">
      <w:bodyDiv w:val="1"/>
      <w:marLeft w:val="0"/>
      <w:marRight w:val="0"/>
      <w:marTop w:val="0"/>
      <w:marBottom w:val="0"/>
      <w:divBdr>
        <w:top w:val="none" w:sz="0" w:space="0" w:color="auto"/>
        <w:left w:val="none" w:sz="0" w:space="0" w:color="auto"/>
        <w:bottom w:val="none" w:sz="0" w:space="0" w:color="auto"/>
        <w:right w:val="none" w:sz="0" w:space="0" w:color="auto"/>
      </w:divBdr>
    </w:div>
    <w:div w:id="406223225">
      <w:bodyDiv w:val="1"/>
      <w:marLeft w:val="0"/>
      <w:marRight w:val="0"/>
      <w:marTop w:val="0"/>
      <w:marBottom w:val="0"/>
      <w:divBdr>
        <w:top w:val="none" w:sz="0" w:space="0" w:color="auto"/>
        <w:left w:val="none" w:sz="0" w:space="0" w:color="auto"/>
        <w:bottom w:val="none" w:sz="0" w:space="0" w:color="auto"/>
        <w:right w:val="none" w:sz="0" w:space="0" w:color="auto"/>
      </w:divBdr>
    </w:div>
    <w:div w:id="417676226">
      <w:bodyDiv w:val="1"/>
      <w:marLeft w:val="0"/>
      <w:marRight w:val="0"/>
      <w:marTop w:val="0"/>
      <w:marBottom w:val="0"/>
      <w:divBdr>
        <w:top w:val="none" w:sz="0" w:space="0" w:color="auto"/>
        <w:left w:val="none" w:sz="0" w:space="0" w:color="auto"/>
        <w:bottom w:val="none" w:sz="0" w:space="0" w:color="auto"/>
        <w:right w:val="none" w:sz="0" w:space="0" w:color="auto"/>
      </w:divBdr>
    </w:div>
    <w:div w:id="420293950">
      <w:bodyDiv w:val="1"/>
      <w:marLeft w:val="0"/>
      <w:marRight w:val="0"/>
      <w:marTop w:val="0"/>
      <w:marBottom w:val="0"/>
      <w:divBdr>
        <w:top w:val="none" w:sz="0" w:space="0" w:color="auto"/>
        <w:left w:val="none" w:sz="0" w:space="0" w:color="auto"/>
        <w:bottom w:val="none" w:sz="0" w:space="0" w:color="auto"/>
        <w:right w:val="none" w:sz="0" w:space="0" w:color="auto"/>
      </w:divBdr>
    </w:div>
    <w:div w:id="421265972">
      <w:bodyDiv w:val="1"/>
      <w:marLeft w:val="0"/>
      <w:marRight w:val="0"/>
      <w:marTop w:val="0"/>
      <w:marBottom w:val="0"/>
      <w:divBdr>
        <w:top w:val="none" w:sz="0" w:space="0" w:color="auto"/>
        <w:left w:val="none" w:sz="0" w:space="0" w:color="auto"/>
        <w:bottom w:val="none" w:sz="0" w:space="0" w:color="auto"/>
        <w:right w:val="none" w:sz="0" w:space="0" w:color="auto"/>
      </w:divBdr>
    </w:div>
    <w:div w:id="428819460">
      <w:bodyDiv w:val="1"/>
      <w:marLeft w:val="0"/>
      <w:marRight w:val="0"/>
      <w:marTop w:val="0"/>
      <w:marBottom w:val="0"/>
      <w:divBdr>
        <w:top w:val="none" w:sz="0" w:space="0" w:color="auto"/>
        <w:left w:val="none" w:sz="0" w:space="0" w:color="auto"/>
        <w:bottom w:val="none" w:sz="0" w:space="0" w:color="auto"/>
        <w:right w:val="none" w:sz="0" w:space="0" w:color="auto"/>
      </w:divBdr>
    </w:div>
    <w:div w:id="433599341">
      <w:bodyDiv w:val="1"/>
      <w:marLeft w:val="0"/>
      <w:marRight w:val="0"/>
      <w:marTop w:val="0"/>
      <w:marBottom w:val="0"/>
      <w:divBdr>
        <w:top w:val="none" w:sz="0" w:space="0" w:color="auto"/>
        <w:left w:val="none" w:sz="0" w:space="0" w:color="auto"/>
        <w:bottom w:val="none" w:sz="0" w:space="0" w:color="auto"/>
        <w:right w:val="none" w:sz="0" w:space="0" w:color="auto"/>
      </w:divBdr>
    </w:div>
    <w:div w:id="452941362">
      <w:bodyDiv w:val="1"/>
      <w:marLeft w:val="0"/>
      <w:marRight w:val="0"/>
      <w:marTop w:val="0"/>
      <w:marBottom w:val="0"/>
      <w:divBdr>
        <w:top w:val="none" w:sz="0" w:space="0" w:color="auto"/>
        <w:left w:val="none" w:sz="0" w:space="0" w:color="auto"/>
        <w:bottom w:val="none" w:sz="0" w:space="0" w:color="auto"/>
        <w:right w:val="none" w:sz="0" w:space="0" w:color="auto"/>
      </w:divBdr>
    </w:div>
    <w:div w:id="458887200">
      <w:bodyDiv w:val="1"/>
      <w:marLeft w:val="0"/>
      <w:marRight w:val="0"/>
      <w:marTop w:val="0"/>
      <w:marBottom w:val="0"/>
      <w:divBdr>
        <w:top w:val="none" w:sz="0" w:space="0" w:color="auto"/>
        <w:left w:val="none" w:sz="0" w:space="0" w:color="auto"/>
        <w:bottom w:val="none" w:sz="0" w:space="0" w:color="auto"/>
        <w:right w:val="none" w:sz="0" w:space="0" w:color="auto"/>
      </w:divBdr>
    </w:div>
    <w:div w:id="462577603">
      <w:bodyDiv w:val="1"/>
      <w:marLeft w:val="0"/>
      <w:marRight w:val="0"/>
      <w:marTop w:val="0"/>
      <w:marBottom w:val="0"/>
      <w:divBdr>
        <w:top w:val="none" w:sz="0" w:space="0" w:color="auto"/>
        <w:left w:val="none" w:sz="0" w:space="0" w:color="auto"/>
        <w:bottom w:val="none" w:sz="0" w:space="0" w:color="auto"/>
        <w:right w:val="none" w:sz="0" w:space="0" w:color="auto"/>
      </w:divBdr>
    </w:div>
    <w:div w:id="462886896">
      <w:bodyDiv w:val="1"/>
      <w:marLeft w:val="0"/>
      <w:marRight w:val="0"/>
      <w:marTop w:val="0"/>
      <w:marBottom w:val="0"/>
      <w:divBdr>
        <w:top w:val="none" w:sz="0" w:space="0" w:color="auto"/>
        <w:left w:val="none" w:sz="0" w:space="0" w:color="auto"/>
        <w:bottom w:val="none" w:sz="0" w:space="0" w:color="auto"/>
        <w:right w:val="none" w:sz="0" w:space="0" w:color="auto"/>
      </w:divBdr>
    </w:div>
    <w:div w:id="465320283">
      <w:bodyDiv w:val="1"/>
      <w:marLeft w:val="0"/>
      <w:marRight w:val="0"/>
      <w:marTop w:val="0"/>
      <w:marBottom w:val="0"/>
      <w:divBdr>
        <w:top w:val="none" w:sz="0" w:space="0" w:color="auto"/>
        <w:left w:val="none" w:sz="0" w:space="0" w:color="auto"/>
        <w:bottom w:val="none" w:sz="0" w:space="0" w:color="auto"/>
        <w:right w:val="none" w:sz="0" w:space="0" w:color="auto"/>
      </w:divBdr>
    </w:div>
    <w:div w:id="471404676">
      <w:bodyDiv w:val="1"/>
      <w:marLeft w:val="0"/>
      <w:marRight w:val="0"/>
      <w:marTop w:val="0"/>
      <w:marBottom w:val="0"/>
      <w:divBdr>
        <w:top w:val="none" w:sz="0" w:space="0" w:color="auto"/>
        <w:left w:val="none" w:sz="0" w:space="0" w:color="auto"/>
        <w:bottom w:val="none" w:sz="0" w:space="0" w:color="auto"/>
        <w:right w:val="none" w:sz="0" w:space="0" w:color="auto"/>
      </w:divBdr>
    </w:div>
    <w:div w:id="483618685">
      <w:bodyDiv w:val="1"/>
      <w:marLeft w:val="0"/>
      <w:marRight w:val="0"/>
      <w:marTop w:val="0"/>
      <w:marBottom w:val="0"/>
      <w:divBdr>
        <w:top w:val="none" w:sz="0" w:space="0" w:color="auto"/>
        <w:left w:val="none" w:sz="0" w:space="0" w:color="auto"/>
        <w:bottom w:val="none" w:sz="0" w:space="0" w:color="auto"/>
        <w:right w:val="none" w:sz="0" w:space="0" w:color="auto"/>
      </w:divBdr>
    </w:div>
    <w:div w:id="484128242">
      <w:bodyDiv w:val="1"/>
      <w:marLeft w:val="0"/>
      <w:marRight w:val="0"/>
      <w:marTop w:val="0"/>
      <w:marBottom w:val="0"/>
      <w:divBdr>
        <w:top w:val="none" w:sz="0" w:space="0" w:color="auto"/>
        <w:left w:val="none" w:sz="0" w:space="0" w:color="auto"/>
        <w:bottom w:val="none" w:sz="0" w:space="0" w:color="auto"/>
        <w:right w:val="none" w:sz="0" w:space="0" w:color="auto"/>
      </w:divBdr>
    </w:div>
    <w:div w:id="487936881">
      <w:bodyDiv w:val="1"/>
      <w:marLeft w:val="0"/>
      <w:marRight w:val="0"/>
      <w:marTop w:val="0"/>
      <w:marBottom w:val="0"/>
      <w:divBdr>
        <w:top w:val="none" w:sz="0" w:space="0" w:color="auto"/>
        <w:left w:val="none" w:sz="0" w:space="0" w:color="auto"/>
        <w:bottom w:val="none" w:sz="0" w:space="0" w:color="auto"/>
        <w:right w:val="none" w:sz="0" w:space="0" w:color="auto"/>
      </w:divBdr>
    </w:div>
    <w:div w:id="499854001">
      <w:bodyDiv w:val="1"/>
      <w:marLeft w:val="0"/>
      <w:marRight w:val="0"/>
      <w:marTop w:val="0"/>
      <w:marBottom w:val="0"/>
      <w:divBdr>
        <w:top w:val="none" w:sz="0" w:space="0" w:color="auto"/>
        <w:left w:val="none" w:sz="0" w:space="0" w:color="auto"/>
        <w:bottom w:val="none" w:sz="0" w:space="0" w:color="auto"/>
        <w:right w:val="none" w:sz="0" w:space="0" w:color="auto"/>
      </w:divBdr>
    </w:div>
    <w:div w:id="526909919">
      <w:bodyDiv w:val="1"/>
      <w:marLeft w:val="0"/>
      <w:marRight w:val="0"/>
      <w:marTop w:val="0"/>
      <w:marBottom w:val="0"/>
      <w:divBdr>
        <w:top w:val="none" w:sz="0" w:space="0" w:color="auto"/>
        <w:left w:val="none" w:sz="0" w:space="0" w:color="auto"/>
        <w:bottom w:val="none" w:sz="0" w:space="0" w:color="auto"/>
        <w:right w:val="none" w:sz="0" w:space="0" w:color="auto"/>
      </w:divBdr>
    </w:div>
    <w:div w:id="531772801">
      <w:bodyDiv w:val="1"/>
      <w:marLeft w:val="0"/>
      <w:marRight w:val="0"/>
      <w:marTop w:val="0"/>
      <w:marBottom w:val="0"/>
      <w:divBdr>
        <w:top w:val="none" w:sz="0" w:space="0" w:color="auto"/>
        <w:left w:val="none" w:sz="0" w:space="0" w:color="auto"/>
        <w:bottom w:val="none" w:sz="0" w:space="0" w:color="auto"/>
        <w:right w:val="none" w:sz="0" w:space="0" w:color="auto"/>
      </w:divBdr>
    </w:div>
    <w:div w:id="538401101">
      <w:bodyDiv w:val="1"/>
      <w:marLeft w:val="0"/>
      <w:marRight w:val="0"/>
      <w:marTop w:val="0"/>
      <w:marBottom w:val="0"/>
      <w:divBdr>
        <w:top w:val="none" w:sz="0" w:space="0" w:color="auto"/>
        <w:left w:val="none" w:sz="0" w:space="0" w:color="auto"/>
        <w:bottom w:val="none" w:sz="0" w:space="0" w:color="auto"/>
        <w:right w:val="none" w:sz="0" w:space="0" w:color="auto"/>
      </w:divBdr>
    </w:div>
    <w:div w:id="546647919">
      <w:bodyDiv w:val="1"/>
      <w:marLeft w:val="0"/>
      <w:marRight w:val="0"/>
      <w:marTop w:val="0"/>
      <w:marBottom w:val="0"/>
      <w:divBdr>
        <w:top w:val="none" w:sz="0" w:space="0" w:color="auto"/>
        <w:left w:val="none" w:sz="0" w:space="0" w:color="auto"/>
        <w:bottom w:val="none" w:sz="0" w:space="0" w:color="auto"/>
        <w:right w:val="none" w:sz="0" w:space="0" w:color="auto"/>
      </w:divBdr>
    </w:div>
    <w:div w:id="547297753">
      <w:bodyDiv w:val="1"/>
      <w:marLeft w:val="0"/>
      <w:marRight w:val="0"/>
      <w:marTop w:val="0"/>
      <w:marBottom w:val="0"/>
      <w:divBdr>
        <w:top w:val="none" w:sz="0" w:space="0" w:color="auto"/>
        <w:left w:val="none" w:sz="0" w:space="0" w:color="auto"/>
        <w:bottom w:val="none" w:sz="0" w:space="0" w:color="auto"/>
        <w:right w:val="none" w:sz="0" w:space="0" w:color="auto"/>
      </w:divBdr>
    </w:div>
    <w:div w:id="548879626">
      <w:bodyDiv w:val="1"/>
      <w:marLeft w:val="0"/>
      <w:marRight w:val="0"/>
      <w:marTop w:val="0"/>
      <w:marBottom w:val="0"/>
      <w:divBdr>
        <w:top w:val="none" w:sz="0" w:space="0" w:color="auto"/>
        <w:left w:val="none" w:sz="0" w:space="0" w:color="auto"/>
        <w:bottom w:val="none" w:sz="0" w:space="0" w:color="auto"/>
        <w:right w:val="none" w:sz="0" w:space="0" w:color="auto"/>
      </w:divBdr>
    </w:div>
    <w:div w:id="550115374">
      <w:bodyDiv w:val="1"/>
      <w:marLeft w:val="0"/>
      <w:marRight w:val="0"/>
      <w:marTop w:val="0"/>
      <w:marBottom w:val="0"/>
      <w:divBdr>
        <w:top w:val="none" w:sz="0" w:space="0" w:color="auto"/>
        <w:left w:val="none" w:sz="0" w:space="0" w:color="auto"/>
        <w:bottom w:val="none" w:sz="0" w:space="0" w:color="auto"/>
        <w:right w:val="none" w:sz="0" w:space="0" w:color="auto"/>
      </w:divBdr>
    </w:div>
    <w:div w:id="563761838">
      <w:bodyDiv w:val="1"/>
      <w:marLeft w:val="0"/>
      <w:marRight w:val="0"/>
      <w:marTop w:val="0"/>
      <w:marBottom w:val="0"/>
      <w:divBdr>
        <w:top w:val="none" w:sz="0" w:space="0" w:color="auto"/>
        <w:left w:val="none" w:sz="0" w:space="0" w:color="auto"/>
        <w:bottom w:val="none" w:sz="0" w:space="0" w:color="auto"/>
        <w:right w:val="none" w:sz="0" w:space="0" w:color="auto"/>
      </w:divBdr>
    </w:div>
    <w:div w:id="583611851">
      <w:bodyDiv w:val="1"/>
      <w:marLeft w:val="0"/>
      <w:marRight w:val="0"/>
      <w:marTop w:val="0"/>
      <w:marBottom w:val="0"/>
      <w:divBdr>
        <w:top w:val="none" w:sz="0" w:space="0" w:color="auto"/>
        <w:left w:val="none" w:sz="0" w:space="0" w:color="auto"/>
        <w:bottom w:val="none" w:sz="0" w:space="0" w:color="auto"/>
        <w:right w:val="none" w:sz="0" w:space="0" w:color="auto"/>
      </w:divBdr>
    </w:div>
    <w:div w:id="585308013">
      <w:bodyDiv w:val="1"/>
      <w:marLeft w:val="0"/>
      <w:marRight w:val="0"/>
      <w:marTop w:val="0"/>
      <w:marBottom w:val="0"/>
      <w:divBdr>
        <w:top w:val="none" w:sz="0" w:space="0" w:color="auto"/>
        <w:left w:val="none" w:sz="0" w:space="0" w:color="auto"/>
        <w:bottom w:val="none" w:sz="0" w:space="0" w:color="auto"/>
        <w:right w:val="none" w:sz="0" w:space="0" w:color="auto"/>
      </w:divBdr>
    </w:div>
    <w:div w:id="593903917">
      <w:bodyDiv w:val="1"/>
      <w:marLeft w:val="0"/>
      <w:marRight w:val="0"/>
      <w:marTop w:val="0"/>
      <w:marBottom w:val="0"/>
      <w:divBdr>
        <w:top w:val="none" w:sz="0" w:space="0" w:color="auto"/>
        <w:left w:val="none" w:sz="0" w:space="0" w:color="auto"/>
        <w:bottom w:val="none" w:sz="0" w:space="0" w:color="auto"/>
        <w:right w:val="none" w:sz="0" w:space="0" w:color="auto"/>
      </w:divBdr>
    </w:div>
    <w:div w:id="594900429">
      <w:bodyDiv w:val="1"/>
      <w:marLeft w:val="0"/>
      <w:marRight w:val="0"/>
      <w:marTop w:val="0"/>
      <w:marBottom w:val="0"/>
      <w:divBdr>
        <w:top w:val="none" w:sz="0" w:space="0" w:color="auto"/>
        <w:left w:val="none" w:sz="0" w:space="0" w:color="auto"/>
        <w:bottom w:val="none" w:sz="0" w:space="0" w:color="auto"/>
        <w:right w:val="none" w:sz="0" w:space="0" w:color="auto"/>
      </w:divBdr>
    </w:div>
    <w:div w:id="606043837">
      <w:bodyDiv w:val="1"/>
      <w:marLeft w:val="0"/>
      <w:marRight w:val="0"/>
      <w:marTop w:val="0"/>
      <w:marBottom w:val="0"/>
      <w:divBdr>
        <w:top w:val="none" w:sz="0" w:space="0" w:color="auto"/>
        <w:left w:val="none" w:sz="0" w:space="0" w:color="auto"/>
        <w:bottom w:val="none" w:sz="0" w:space="0" w:color="auto"/>
        <w:right w:val="none" w:sz="0" w:space="0" w:color="auto"/>
      </w:divBdr>
    </w:div>
    <w:div w:id="614168492">
      <w:bodyDiv w:val="1"/>
      <w:marLeft w:val="0"/>
      <w:marRight w:val="0"/>
      <w:marTop w:val="0"/>
      <w:marBottom w:val="0"/>
      <w:divBdr>
        <w:top w:val="none" w:sz="0" w:space="0" w:color="auto"/>
        <w:left w:val="none" w:sz="0" w:space="0" w:color="auto"/>
        <w:bottom w:val="none" w:sz="0" w:space="0" w:color="auto"/>
        <w:right w:val="none" w:sz="0" w:space="0" w:color="auto"/>
      </w:divBdr>
    </w:div>
    <w:div w:id="626542833">
      <w:bodyDiv w:val="1"/>
      <w:marLeft w:val="0"/>
      <w:marRight w:val="0"/>
      <w:marTop w:val="0"/>
      <w:marBottom w:val="0"/>
      <w:divBdr>
        <w:top w:val="none" w:sz="0" w:space="0" w:color="auto"/>
        <w:left w:val="none" w:sz="0" w:space="0" w:color="auto"/>
        <w:bottom w:val="none" w:sz="0" w:space="0" w:color="auto"/>
        <w:right w:val="none" w:sz="0" w:space="0" w:color="auto"/>
      </w:divBdr>
    </w:div>
    <w:div w:id="631403851">
      <w:bodyDiv w:val="1"/>
      <w:marLeft w:val="0"/>
      <w:marRight w:val="0"/>
      <w:marTop w:val="0"/>
      <w:marBottom w:val="0"/>
      <w:divBdr>
        <w:top w:val="none" w:sz="0" w:space="0" w:color="auto"/>
        <w:left w:val="none" w:sz="0" w:space="0" w:color="auto"/>
        <w:bottom w:val="none" w:sz="0" w:space="0" w:color="auto"/>
        <w:right w:val="none" w:sz="0" w:space="0" w:color="auto"/>
      </w:divBdr>
    </w:div>
    <w:div w:id="633948990">
      <w:bodyDiv w:val="1"/>
      <w:marLeft w:val="0"/>
      <w:marRight w:val="0"/>
      <w:marTop w:val="0"/>
      <w:marBottom w:val="0"/>
      <w:divBdr>
        <w:top w:val="none" w:sz="0" w:space="0" w:color="auto"/>
        <w:left w:val="none" w:sz="0" w:space="0" w:color="auto"/>
        <w:bottom w:val="none" w:sz="0" w:space="0" w:color="auto"/>
        <w:right w:val="none" w:sz="0" w:space="0" w:color="auto"/>
      </w:divBdr>
    </w:div>
    <w:div w:id="634530674">
      <w:bodyDiv w:val="1"/>
      <w:marLeft w:val="0"/>
      <w:marRight w:val="0"/>
      <w:marTop w:val="0"/>
      <w:marBottom w:val="0"/>
      <w:divBdr>
        <w:top w:val="none" w:sz="0" w:space="0" w:color="auto"/>
        <w:left w:val="none" w:sz="0" w:space="0" w:color="auto"/>
        <w:bottom w:val="none" w:sz="0" w:space="0" w:color="auto"/>
        <w:right w:val="none" w:sz="0" w:space="0" w:color="auto"/>
      </w:divBdr>
    </w:div>
    <w:div w:id="636179746">
      <w:bodyDiv w:val="1"/>
      <w:marLeft w:val="0"/>
      <w:marRight w:val="0"/>
      <w:marTop w:val="0"/>
      <w:marBottom w:val="0"/>
      <w:divBdr>
        <w:top w:val="none" w:sz="0" w:space="0" w:color="auto"/>
        <w:left w:val="none" w:sz="0" w:space="0" w:color="auto"/>
        <w:bottom w:val="none" w:sz="0" w:space="0" w:color="auto"/>
        <w:right w:val="none" w:sz="0" w:space="0" w:color="auto"/>
      </w:divBdr>
    </w:div>
    <w:div w:id="638388112">
      <w:bodyDiv w:val="1"/>
      <w:marLeft w:val="0"/>
      <w:marRight w:val="0"/>
      <w:marTop w:val="0"/>
      <w:marBottom w:val="0"/>
      <w:divBdr>
        <w:top w:val="none" w:sz="0" w:space="0" w:color="auto"/>
        <w:left w:val="none" w:sz="0" w:space="0" w:color="auto"/>
        <w:bottom w:val="none" w:sz="0" w:space="0" w:color="auto"/>
        <w:right w:val="none" w:sz="0" w:space="0" w:color="auto"/>
      </w:divBdr>
    </w:div>
    <w:div w:id="642275074">
      <w:bodyDiv w:val="1"/>
      <w:marLeft w:val="0"/>
      <w:marRight w:val="0"/>
      <w:marTop w:val="0"/>
      <w:marBottom w:val="0"/>
      <w:divBdr>
        <w:top w:val="none" w:sz="0" w:space="0" w:color="auto"/>
        <w:left w:val="none" w:sz="0" w:space="0" w:color="auto"/>
        <w:bottom w:val="none" w:sz="0" w:space="0" w:color="auto"/>
        <w:right w:val="none" w:sz="0" w:space="0" w:color="auto"/>
      </w:divBdr>
    </w:div>
    <w:div w:id="644048594">
      <w:bodyDiv w:val="1"/>
      <w:marLeft w:val="0"/>
      <w:marRight w:val="0"/>
      <w:marTop w:val="0"/>
      <w:marBottom w:val="0"/>
      <w:divBdr>
        <w:top w:val="none" w:sz="0" w:space="0" w:color="auto"/>
        <w:left w:val="none" w:sz="0" w:space="0" w:color="auto"/>
        <w:bottom w:val="none" w:sz="0" w:space="0" w:color="auto"/>
        <w:right w:val="none" w:sz="0" w:space="0" w:color="auto"/>
      </w:divBdr>
    </w:div>
    <w:div w:id="650059153">
      <w:bodyDiv w:val="1"/>
      <w:marLeft w:val="0"/>
      <w:marRight w:val="0"/>
      <w:marTop w:val="0"/>
      <w:marBottom w:val="0"/>
      <w:divBdr>
        <w:top w:val="none" w:sz="0" w:space="0" w:color="auto"/>
        <w:left w:val="none" w:sz="0" w:space="0" w:color="auto"/>
        <w:bottom w:val="none" w:sz="0" w:space="0" w:color="auto"/>
        <w:right w:val="none" w:sz="0" w:space="0" w:color="auto"/>
      </w:divBdr>
    </w:div>
    <w:div w:id="650715714">
      <w:bodyDiv w:val="1"/>
      <w:marLeft w:val="0"/>
      <w:marRight w:val="0"/>
      <w:marTop w:val="0"/>
      <w:marBottom w:val="0"/>
      <w:divBdr>
        <w:top w:val="none" w:sz="0" w:space="0" w:color="auto"/>
        <w:left w:val="none" w:sz="0" w:space="0" w:color="auto"/>
        <w:bottom w:val="none" w:sz="0" w:space="0" w:color="auto"/>
        <w:right w:val="none" w:sz="0" w:space="0" w:color="auto"/>
      </w:divBdr>
    </w:div>
    <w:div w:id="653873003">
      <w:bodyDiv w:val="1"/>
      <w:marLeft w:val="0"/>
      <w:marRight w:val="0"/>
      <w:marTop w:val="0"/>
      <w:marBottom w:val="0"/>
      <w:divBdr>
        <w:top w:val="none" w:sz="0" w:space="0" w:color="auto"/>
        <w:left w:val="none" w:sz="0" w:space="0" w:color="auto"/>
        <w:bottom w:val="none" w:sz="0" w:space="0" w:color="auto"/>
        <w:right w:val="none" w:sz="0" w:space="0" w:color="auto"/>
      </w:divBdr>
    </w:div>
    <w:div w:id="655112156">
      <w:bodyDiv w:val="1"/>
      <w:marLeft w:val="0"/>
      <w:marRight w:val="0"/>
      <w:marTop w:val="0"/>
      <w:marBottom w:val="0"/>
      <w:divBdr>
        <w:top w:val="none" w:sz="0" w:space="0" w:color="auto"/>
        <w:left w:val="none" w:sz="0" w:space="0" w:color="auto"/>
        <w:bottom w:val="none" w:sz="0" w:space="0" w:color="auto"/>
        <w:right w:val="none" w:sz="0" w:space="0" w:color="auto"/>
      </w:divBdr>
    </w:div>
    <w:div w:id="655694656">
      <w:bodyDiv w:val="1"/>
      <w:marLeft w:val="0"/>
      <w:marRight w:val="0"/>
      <w:marTop w:val="0"/>
      <w:marBottom w:val="0"/>
      <w:divBdr>
        <w:top w:val="none" w:sz="0" w:space="0" w:color="auto"/>
        <w:left w:val="none" w:sz="0" w:space="0" w:color="auto"/>
        <w:bottom w:val="none" w:sz="0" w:space="0" w:color="auto"/>
        <w:right w:val="none" w:sz="0" w:space="0" w:color="auto"/>
      </w:divBdr>
    </w:div>
    <w:div w:id="656223043">
      <w:bodyDiv w:val="1"/>
      <w:marLeft w:val="0"/>
      <w:marRight w:val="0"/>
      <w:marTop w:val="0"/>
      <w:marBottom w:val="0"/>
      <w:divBdr>
        <w:top w:val="none" w:sz="0" w:space="0" w:color="auto"/>
        <w:left w:val="none" w:sz="0" w:space="0" w:color="auto"/>
        <w:bottom w:val="none" w:sz="0" w:space="0" w:color="auto"/>
        <w:right w:val="none" w:sz="0" w:space="0" w:color="auto"/>
      </w:divBdr>
    </w:div>
    <w:div w:id="666789586">
      <w:bodyDiv w:val="1"/>
      <w:marLeft w:val="0"/>
      <w:marRight w:val="0"/>
      <w:marTop w:val="0"/>
      <w:marBottom w:val="0"/>
      <w:divBdr>
        <w:top w:val="none" w:sz="0" w:space="0" w:color="auto"/>
        <w:left w:val="none" w:sz="0" w:space="0" w:color="auto"/>
        <w:bottom w:val="none" w:sz="0" w:space="0" w:color="auto"/>
        <w:right w:val="none" w:sz="0" w:space="0" w:color="auto"/>
      </w:divBdr>
    </w:div>
    <w:div w:id="672877972">
      <w:bodyDiv w:val="1"/>
      <w:marLeft w:val="0"/>
      <w:marRight w:val="0"/>
      <w:marTop w:val="0"/>
      <w:marBottom w:val="0"/>
      <w:divBdr>
        <w:top w:val="none" w:sz="0" w:space="0" w:color="auto"/>
        <w:left w:val="none" w:sz="0" w:space="0" w:color="auto"/>
        <w:bottom w:val="none" w:sz="0" w:space="0" w:color="auto"/>
        <w:right w:val="none" w:sz="0" w:space="0" w:color="auto"/>
      </w:divBdr>
    </w:div>
    <w:div w:id="673070299">
      <w:bodyDiv w:val="1"/>
      <w:marLeft w:val="0"/>
      <w:marRight w:val="0"/>
      <w:marTop w:val="0"/>
      <w:marBottom w:val="0"/>
      <w:divBdr>
        <w:top w:val="none" w:sz="0" w:space="0" w:color="auto"/>
        <w:left w:val="none" w:sz="0" w:space="0" w:color="auto"/>
        <w:bottom w:val="none" w:sz="0" w:space="0" w:color="auto"/>
        <w:right w:val="none" w:sz="0" w:space="0" w:color="auto"/>
      </w:divBdr>
    </w:div>
    <w:div w:id="680815043">
      <w:bodyDiv w:val="1"/>
      <w:marLeft w:val="0"/>
      <w:marRight w:val="0"/>
      <w:marTop w:val="0"/>
      <w:marBottom w:val="0"/>
      <w:divBdr>
        <w:top w:val="none" w:sz="0" w:space="0" w:color="auto"/>
        <w:left w:val="none" w:sz="0" w:space="0" w:color="auto"/>
        <w:bottom w:val="none" w:sz="0" w:space="0" w:color="auto"/>
        <w:right w:val="none" w:sz="0" w:space="0" w:color="auto"/>
      </w:divBdr>
    </w:div>
    <w:div w:id="684094500">
      <w:bodyDiv w:val="1"/>
      <w:marLeft w:val="0"/>
      <w:marRight w:val="0"/>
      <w:marTop w:val="0"/>
      <w:marBottom w:val="0"/>
      <w:divBdr>
        <w:top w:val="none" w:sz="0" w:space="0" w:color="auto"/>
        <w:left w:val="none" w:sz="0" w:space="0" w:color="auto"/>
        <w:bottom w:val="none" w:sz="0" w:space="0" w:color="auto"/>
        <w:right w:val="none" w:sz="0" w:space="0" w:color="auto"/>
      </w:divBdr>
    </w:div>
    <w:div w:id="687291970">
      <w:bodyDiv w:val="1"/>
      <w:marLeft w:val="0"/>
      <w:marRight w:val="0"/>
      <w:marTop w:val="0"/>
      <w:marBottom w:val="0"/>
      <w:divBdr>
        <w:top w:val="none" w:sz="0" w:space="0" w:color="auto"/>
        <w:left w:val="none" w:sz="0" w:space="0" w:color="auto"/>
        <w:bottom w:val="none" w:sz="0" w:space="0" w:color="auto"/>
        <w:right w:val="none" w:sz="0" w:space="0" w:color="auto"/>
      </w:divBdr>
    </w:div>
    <w:div w:id="688070262">
      <w:bodyDiv w:val="1"/>
      <w:marLeft w:val="0"/>
      <w:marRight w:val="0"/>
      <w:marTop w:val="0"/>
      <w:marBottom w:val="0"/>
      <w:divBdr>
        <w:top w:val="none" w:sz="0" w:space="0" w:color="auto"/>
        <w:left w:val="none" w:sz="0" w:space="0" w:color="auto"/>
        <w:bottom w:val="none" w:sz="0" w:space="0" w:color="auto"/>
        <w:right w:val="none" w:sz="0" w:space="0" w:color="auto"/>
      </w:divBdr>
    </w:div>
    <w:div w:id="692460828">
      <w:bodyDiv w:val="1"/>
      <w:marLeft w:val="0"/>
      <w:marRight w:val="0"/>
      <w:marTop w:val="0"/>
      <w:marBottom w:val="0"/>
      <w:divBdr>
        <w:top w:val="none" w:sz="0" w:space="0" w:color="auto"/>
        <w:left w:val="none" w:sz="0" w:space="0" w:color="auto"/>
        <w:bottom w:val="none" w:sz="0" w:space="0" w:color="auto"/>
        <w:right w:val="none" w:sz="0" w:space="0" w:color="auto"/>
      </w:divBdr>
    </w:div>
    <w:div w:id="693532018">
      <w:bodyDiv w:val="1"/>
      <w:marLeft w:val="0"/>
      <w:marRight w:val="0"/>
      <w:marTop w:val="0"/>
      <w:marBottom w:val="0"/>
      <w:divBdr>
        <w:top w:val="none" w:sz="0" w:space="0" w:color="auto"/>
        <w:left w:val="none" w:sz="0" w:space="0" w:color="auto"/>
        <w:bottom w:val="none" w:sz="0" w:space="0" w:color="auto"/>
        <w:right w:val="none" w:sz="0" w:space="0" w:color="auto"/>
      </w:divBdr>
    </w:div>
    <w:div w:id="700669261">
      <w:bodyDiv w:val="1"/>
      <w:marLeft w:val="0"/>
      <w:marRight w:val="0"/>
      <w:marTop w:val="0"/>
      <w:marBottom w:val="0"/>
      <w:divBdr>
        <w:top w:val="none" w:sz="0" w:space="0" w:color="auto"/>
        <w:left w:val="none" w:sz="0" w:space="0" w:color="auto"/>
        <w:bottom w:val="none" w:sz="0" w:space="0" w:color="auto"/>
        <w:right w:val="none" w:sz="0" w:space="0" w:color="auto"/>
      </w:divBdr>
    </w:div>
    <w:div w:id="701980205">
      <w:bodyDiv w:val="1"/>
      <w:marLeft w:val="0"/>
      <w:marRight w:val="0"/>
      <w:marTop w:val="0"/>
      <w:marBottom w:val="0"/>
      <w:divBdr>
        <w:top w:val="none" w:sz="0" w:space="0" w:color="auto"/>
        <w:left w:val="none" w:sz="0" w:space="0" w:color="auto"/>
        <w:bottom w:val="none" w:sz="0" w:space="0" w:color="auto"/>
        <w:right w:val="none" w:sz="0" w:space="0" w:color="auto"/>
      </w:divBdr>
    </w:div>
    <w:div w:id="709644379">
      <w:bodyDiv w:val="1"/>
      <w:marLeft w:val="0"/>
      <w:marRight w:val="0"/>
      <w:marTop w:val="0"/>
      <w:marBottom w:val="0"/>
      <w:divBdr>
        <w:top w:val="none" w:sz="0" w:space="0" w:color="auto"/>
        <w:left w:val="none" w:sz="0" w:space="0" w:color="auto"/>
        <w:bottom w:val="none" w:sz="0" w:space="0" w:color="auto"/>
        <w:right w:val="none" w:sz="0" w:space="0" w:color="auto"/>
      </w:divBdr>
    </w:div>
    <w:div w:id="718171311">
      <w:bodyDiv w:val="1"/>
      <w:marLeft w:val="0"/>
      <w:marRight w:val="0"/>
      <w:marTop w:val="0"/>
      <w:marBottom w:val="0"/>
      <w:divBdr>
        <w:top w:val="none" w:sz="0" w:space="0" w:color="auto"/>
        <w:left w:val="none" w:sz="0" w:space="0" w:color="auto"/>
        <w:bottom w:val="none" w:sz="0" w:space="0" w:color="auto"/>
        <w:right w:val="none" w:sz="0" w:space="0" w:color="auto"/>
      </w:divBdr>
    </w:div>
    <w:div w:id="722097994">
      <w:bodyDiv w:val="1"/>
      <w:marLeft w:val="0"/>
      <w:marRight w:val="0"/>
      <w:marTop w:val="0"/>
      <w:marBottom w:val="0"/>
      <w:divBdr>
        <w:top w:val="none" w:sz="0" w:space="0" w:color="auto"/>
        <w:left w:val="none" w:sz="0" w:space="0" w:color="auto"/>
        <w:bottom w:val="none" w:sz="0" w:space="0" w:color="auto"/>
        <w:right w:val="none" w:sz="0" w:space="0" w:color="auto"/>
      </w:divBdr>
    </w:div>
    <w:div w:id="722603783">
      <w:bodyDiv w:val="1"/>
      <w:marLeft w:val="0"/>
      <w:marRight w:val="0"/>
      <w:marTop w:val="0"/>
      <w:marBottom w:val="0"/>
      <w:divBdr>
        <w:top w:val="none" w:sz="0" w:space="0" w:color="auto"/>
        <w:left w:val="none" w:sz="0" w:space="0" w:color="auto"/>
        <w:bottom w:val="none" w:sz="0" w:space="0" w:color="auto"/>
        <w:right w:val="none" w:sz="0" w:space="0" w:color="auto"/>
      </w:divBdr>
    </w:div>
    <w:div w:id="727458714">
      <w:bodyDiv w:val="1"/>
      <w:marLeft w:val="0"/>
      <w:marRight w:val="0"/>
      <w:marTop w:val="0"/>
      <w:marBottom w:val="0"/>
      <w:divBdr>
        <w:top w:val="none" w:sz="0" w:space="0" w:color="auto"/>
        <w:left w:val="none" w:sz="0" w:space="0" w:color="auto"/>
        <w:bottom w:val="none" w:sz="0" w:space="0" w:color="auto"/>
        <w:right w:val="none" w:sz="0" w:space="0" w:color="auto"/>
      </w:divBdr>
    </w:div>
    <w:div w:id="729839087">
      <w:bodyDiv w:val="1"/>
      <w:marLeft w:val="0"/>
      <w:marRight w:val="0"/>
      <w:marTop w:val="0"/>
      <w:marBottom w:val="0"/>
      <w:divBdr>
        <w:top w:val="none" w:sz="0" w:space="0" w:color="auto"/>
        <w:left w:val="none" w:sz="0" w:space="0" w:color="auto"/>
        <w:bottom w:val="none" w:sz="0" w:space="0" w:color="auto"/>
        <w:right w:val="none" w:sz="0" w:space="0" w:color="auto"/>
      </w:divBdr>
    </w:div>
    <w:div w:id="729959235">
      <w:bodyDiv w:val="1"/>
      <w:marLeft w:val="0"/>
      <w:marRight w:val="0"/>
      <w:marTop w:val="0"/>
      <w:marBottom w:val="0"/>
      <w:divBdr>
        <w:top w:val="none" w:sz="0" w:space="0" w:color="auto"/>
        <w:left w:val="none" w:sz="0" w:space="0" w:color="auto"/>
        <w:bottom w:val="none" w:sz="0" w:space="0" w:color="auto"/>
        <w:right w:val="none" w:sz="0" w:space="0" w:color="auto"/>
      </w:divBdr>
    </w:div>
    <w:div w:id="730925674">
      <w:bodyDiv w:val="1"/>
      <w:marLeft w:val="0"/>
      <w:marRight w:val="0"/>
      <w:marTop w:val="0"/>
      <w:marBottom w:val="0"/>
      <w:divBdr>
        <w:top w:val="none" w:sz="0" w:space="0" w:color="auto"/>
        <w:left w:val="none" w:sz="0" w:space="0" w:color="auto"/>
        <w:bottom w:val="none" w:sz="0" w:space="0" w:color="auto"/>
        <w:right w:val="none" w:sz="0" w:space="0" w:color="auto"/>
      </w:divBdr>
    </w:div>
    <w:div w:id="731464402">
      <w:bodyDiv w:val="1"/>
      <w:marLeft w:val="0"/>
      <w:marRight w:val="0"/>
      <w:marTop w:val="0"/>
      <w:marBottom w:val="0"/>
      <w:divBdr>
        <w:top w:val="none" w:sz="0" w:space="0" w:color="auto"/>
        <w:left w:val="none" w:sz="0" w:space="0" w:color="auto"/>
        <w:bottom w:val="none" w:sz="0" w:space="0" w:color="auto"/>
        <w:right w:val="none" w:sz="0" w:space="0" w:color="auto"/>
      </w:divBdr>
    </w:div>
    <w:div w:id="738984467">
      <w:bodyDiv w:val="1"/>
      <w:marLeft w:val="0"/>
      <w:marRight w:val="0"/>
      <w:marTop w:val="0"/>
      <w:marBottom w:val="0"/>
      <w:divBdr>
        <w:top w:val="none" w:sz="0" w:space="0" w:color="auto"/>
        <w:left w:val="none" w:sz="0" w:space="0" w:color="auto"/>
        <w:bottom w:val="none" w:sz="0" w:space="0" w:color="auto"/>
        <w:right w:val="none" w:sz="0" w:space="0" w:color="auto"/>
      </w:divBdr>
    </w:div>
    <w:div w:id="741683183">
      <w:bodyDiv w:val="1"/>
      <w:marLeft w:val="0"/>
      <w:marRight w:val="0"/>
      <w:marTop w:val="0"/>
      <w:marBottom w:val="0"/>
      <w:divBdr>
        <w:top w:val="none" w:sz="0" w:space="0" w:color="auto"/>
        <w:left w:val="none" w:sz="0" w:space="0" w:color="auto"/>
        <w:bottom w:val="none" w:sz="0" w:space="0" w:color="auto"/>
        <w:right w:val="none" w:sz="0" w:space="0" w:color="auto"/>
      </w:divBdr>
    </w:div>
    <w:div w:id="744032034">
      <w:bodyDiv w:val="1"/>
      <w:marLeft w:val="0"/>
      <w:marRight w:val="0"/>
      <w:marTop w:val="0"/>
      <w:marBottom w:val="0"/>
      <w:divBdr>
        <w:top w:val="none" w:sz="0" w:space="0" w:color="auto"/>
        <w:left w:val="none" w:sz="0" w:space="0" w:color="auto"/>
        <w:bottom w:val="none" w:sz="0" w:space="0" w:color="auto"/>
        <w:right w:val="none" w:sz="0" w:space="0" w:color="auto"/>
      </w:divBdr>
    </w:div>
    <w:div w:id="748768525">
      <w:bodyDiv w:val="1"/>
      <w:marLeft w:val="0"/>
      <w:marRight w:val="0"/>
      <w:marTop w:val="0"/>
      <w:marBottom w:val="0"/>
      <w:divBdr>
        <w:top w:val="none" w:sz="0" w:space="0" w:color="auto"/>
        <w:left w:val="none" w:sz="0" w:space="0" w:color="auto"/>
        <w:bottom w:val="none" w:sz="0" w:space="0" w:color="auto"/>
        <w:right w:val="none" w:sz="0" w:space="0" w:color="auto"/>
      </w:divBdr>
    </w:div>
    <w:div w:id="780297651">
      <w:bodyDiv w:val="1"/>
      <w:marLeft w:val="0"/>
      <w:marRight w:val="0"/>
      <w:marTop w:val="0"/>
      <w:marBottom w:val="0"/>
      <w:divBdr>
        <w:top w:val="none" w:sz="0" w:space="0" w:color="auto"/>
        <w:left w:val="none" w:sz="0" w:space="0" w:color="auto"/>
        <w:bottom w:val="none" w:sz="0" w:space="0" w:color="auto"/>
        <w:right w:val="none" w:sz="0" w:space="0" w:color="auto"/>
      </w:divBdr>
    </w:div>
    <w:div w:id="783235668">
      <w:bodyDiv w:val="1"/>
      <w:marLeft w:val="0"/>
      <w:marRight w:val="0"/>
      <w:marTop w:val="0"/>
      <w:marBottom w:val="0"/>
      <w:divBdr>
        <w:top w:val="none" w:sz="0" w:space="0" w:color="auto"/>
        <w:left w:val="none" w:sz="0" w:space="0" w:color="auto"/>
        <w:bottom w:val="none" w:sz="0" w:space="0" w:color="auto"/>
        <w:right w:val="none" w:sz="0" w:space="0" w:color="auto"/>
      </w:divBdr>
    </w:div>
    <w:div w:id="785394412">
      <w:bodyDiv w:val="1"/>
      <w:marLeft w:val="0"/>
      <w:marRight w:val="0"/>
      <w:marTop w:val="0"/>
      <w:marBottom w:val="0"/>
      <w:divBdr>
        <w:top w:val="none" w:sz="0" w:space="0" w:color="auto"/>
        <w:left w:val="none" w:sz="0" w:space="0" w:color="auto"/>
        <w:bottom w:val="none" w:sz="0" w:space="0" w:color="auto"/>
        <w:right w:val="none" w:sz="0" w:space="0" w:color="auto"/>
      </w:divBdr>
    </w:div>
    <w:div w:id="786969234">
      <w:bodyDiv w:val="1"/>
      <w:marLeft w:val="0"/>
      <w:marRight w:val="0"/>
      <w:marTop w:val="0"/>
      <w:marBottom w:val="0"/>
      <w:divBdr>
        <w:top w:val="none" w:sz="0" w:space="0" w:color="auto"/>
        <w:left w:val="none" w:sz="0" w:space="0" w:color="auto"/>
        <w:bottom w:val="none" w:sz="0" w:space="0" w:color="auto"/>
        <w:right w:val="none" w:sz="0" w:space="0" w:color="auto"/>
      </w:divBdr>
    </w:div>
    <w:div w:id="787432685">
      <w:bodyDiv w:val="1"/>
      <w:marLeft w:val="0"/>
      <w:marRight w:val="0"/>
      <w:marTop w:val="0"/>
      <w:marBottom w:val="0"/>
      <w:divBdr>
        <w:top w:val="none" w:sz="0" w:space="0" w:color="auto"/>
        <w:left w:val="none" w:sz="0" w:space="0" w:color="auto"/>
        <w:bottom w:val="none" w:sz="0" w:space="0" w:color="auto"/>
        <w:right w:val="none" w:sz="0" w:space="0" w:color="auto"/>
      </w:divBdr>
    </w:div>
    <w:div w:id="790322485">
      <w:bodyDiv w:val="1"/>
      <w:marLeft w:val="0"/>
      <w:marRight w:val="0"/>
      <w:marTop w:val="0"/>
      <w:marBottom w:val="0"/>
      <w:divBdr>
        <w:top w:val="none" w:sz="0" w:space="0" w:color="auto"/>
        <w:left w:val="none" w:sz="0" w:space="0" w:color="auto"/>
        <w:bottom w:val="none" w:sz="0" w:space="0" w:color="auto"/>
        <w:right w:val="none" w:sz="0" w:space="0" w:color="auto"/>
      </w:divBdr>
    </w:div>
    <w:div w:id="794718997">
      <w:bodyDiv w:val="1"/>
      <w:marLeft w:val="0"/>
      <w:marRight w:val="0"/>
      <w:marTop w:val="0"/>
      <w:marBottom w:val="0"/>
      <w:divBdr>
        <w:top w:val="none" w:sz="0" w:space="0" w:color="auto"/>
        <w:left w:val="none" w:sz="0" w:space="0" w:color="auto"/>
        <w:bottom w:val="none" w:sz="0" w:space="0" w:color="auto"/>
        <w:right w:val="none" w:sz="0" w:space="0" w:color="auto"/>
      </w:divBdr>
    </w:div>
    <w:div w:id="795291586">
      <w:bodyDiv w:val="1"/>
      <w:marLeft w:val="0"/>
      <w:marRight w:val="0"/>
      <w:marTop w:val="0"/>
      <w:marBottom w:val="0"/>
      <w:divBdr>
        <w:top w:val="none" w:sz="0" w:space="0" w:color="auto"/>
        <w:left w:val="none" w:sz="0" w:space="0" w:color="auto"/>
        <w:bottom w:val="none" w:sz="0" w:space="0" w:color="auto"/>
        <w:right w:val="none" w:sz="0" w:space="0" w:color="auto"/>
      </w:divBdr>
    </w:div>
    <w:div w:id="801121362">
      <w:bodyDiv w:val="1"/>
      <w:marLeft w:val="0"/>
      <w:marRight w:val="0"/>
      <w:marTop w:val="0"/>
      <w:marBottom w:val="0"/>
      <w:divBdr>
        <w:top w:val="none" w:sz="0" w:space="0" w:color="auto"/>
        <w:left w:val="none" w:sz="0" w:space="0" w:color="auto"/>
        <w:bottom w:val="none" w:sz="0" w:space="0" w:color="auto"/>
        <w:right w:val="none" w:sz="0" w:space="0" w:color="auto"/>
      </w:divBdr>
    </w:div>
    <w:div w:id="809832656">
      <w:bodyDiv w:val="1"/>
      <w:marLeft w:val="0"/>
      <w:marRight w:val="0"/>
      <w:marTop w:val="0"/>
      <w:marBottom w:val="0"/>
      <w:divBdr>
        <w:top w:val="none" w:sz="0" w:space="0" w:color="auto"/>
        <w:left w:val="none" w:sz="0" w:space="0" w:color="auto"/>
        <w:bottom w:val="none" w:sz="0" w:space="0" w:color="auto"/>
        <w:right w:val="none" w:sz="0" w:space="0" w:color="auto"/>
      </w:divBdr>
    </w:div>
    <w:div w:id="812715404">
      <w:bodyDiv w:val="1"/>
      <w:marLeft w:val="0"/>
      <w:marRight w:val="0"/>
      <w:marTop w:val="0"/>
      <w:marBottom w:val="0"/>
      <w:divBdr>
        <w:top w:val="none" w:sz="0" w:space="0" w:color="auto"/>
        <w:left w:val="none" w:sz="0" w:space="0" w:color="auto"/>
        <w:bottom w:val="none" w:sz="0" w:space="0" w:color="auto"/>
        <w:right w:val="none" w:sz="0" w:space="0" w:color="auto"/>
      </w:divBdr>
    </w:div>
    <w:div w:id="827597902">
      <w:bodyDiv w:val="1"/>
      <w:marLeft w:val="0"/>
      <w:marRight w:val="0"/>
      <w:marTop w:val="0"/>
      <w:marBottom w:val="0"/>
      <w:divBdr>
        <w:top w:val="none" w:sz="0" w:space="0" w:color="auto"/>
        <w:left w:val="none" w:sz="0" w:space="0" w:color="auto"/>
        <w:bottom w:val="none" w:sz="0" w:space="0" w:color="auto"/>
        <w:right w:val="none" w:sz="0" w:space="0" w:color="auto"/>
      </w:divBdr>
    </w:div>
    <w:div w:id="833379168">
      <w:bodyDiv w:val="1"/>
      <w:marLeft w:val="0"/>
      <w:marRight w:val="0"/>
      <w:marTop w:val="0"/>
      <w:marBottom w:val="0"/>
      <w:divBdr>
        <w:top w:val="none" w:sz="0" w:space="0" w:color="auto"/>
        <w:left w:val="none" w:sz="0" w:space="0" w:color="auto"/>
        <w:bottom w:val="none" w:sz="0" w:space="0" w:color="auto"/>
        <w:right w:val="none" w:sz="0" w:space="0" w:color="auto"/>
      </w:divBdr>
    </w:div>
    <w:div w:id="868839880">
      <w:bodyDiv w:val="1"/>
      <w:marLeft w:val="0"/>
      <w:marRight w:val="0"/>
      <w:marTop w:val="0"/>
      <w:marBottom w:val="0"/>
      <w:divBdr>
        <w:top w:val="none" w:sz="0" w:space="0" w:color="auto"/>
        <w:left w:val="none" w:sz="0" w:space="0" w:color="auto"/>
        <w:bottom w:val="none" w:sz="0" w:space="0" w:color="auto"/>
        <w:right w:val="none" w:sz="0" w:space="0" w:color="auto"/>
      </w:divBdr>
    </w:div>
    <w:div w:id="874583460">
      <w:bodyDiv w:val="1"/>
      <w:marLeft w:val="0"/>
      <w:marRight w:val="0"/>
      <w:marTop w:val="0"/>
      <w:marBottom w:val="0"/>
      <w:divBdr>
        <w:top w:val="none" w:sz="0" w:space="0" w:color="auto"/>
        <w:left w:val="none" w:sz="0" w:space="0" w:color="auto"/>
        <w:bottom w:val="none" w:sz="0" w:space="0" w:color="auto"/>
        <w:right w:val="none" w:sz="0" w:space="0" w:color="auto"/>
      </w:divBdr>
    </w:div>
    <w:div w:id="877428060">
      <w:bodyDiv w:val="1"/>
      <w:marLeft w:val="0"/>
      <w:marRight w:val="0"/>
      <w:marTop w:val="0"/>
      <w:marBottom w:val="0"/>
      <w:divBdr>
        <w:top w:val="none" w:sz="0" w:space="0" w:color="auto"/>
        <w:left w:val="none" w:sz="0" w:space="0" w:color="auto"/>
        <w:bottom w:val="none" w:sz="0" w:space="0" w:color="auto"/>
        <w:right w:val="none" w:sz="0" w:space="0" w:color="auto"/>
      </w:divBdr>
    </w:div>
    <w:div w:id="879244860">
      <w:bodyDiv w:val="1"/>
      <w:marLeft w:val="0"/>
      <w:marRight w:val="0"/>
      <w:marTop w:val="0"/>
      <w:marBottom w:val="0"/>
      <w:divBdr>
        <w:top w:val="none" w:sz="0" w:space="0" w:color="auto"/>
        <w:left w:val="none" w:sz="0" w:space="0" w:color="auto"/>
        <w:bottom w:val="none" w:sz="0" w:space="0" w:color="auto"/>
        <w:right w:val="none" w:sz="0" w:space="0" w:color="auto"/>
      </w:divBdr>
    </w:div>
    <w:div w:id="907349619">
      <w:bodyDiv w:val="1"/>
      <w:marLeft w:val="0"/>
      <w:marRight w:val="0"/>
      <w:marTop w:val="0"/>
      <w:marBottom w:val="0"/>
      <w:divBdr>
        <w:top w:val="none" w:sz="0" w:space="0" w:color="auto"/>
        <w:left w:val="none" w:sz="0" w:space="0" w:color="auto"/>
        <w:bottom w:val="none" w:sz="0" w:space="0" w:color="auto"/>
        <w:right w:val="none" w:sz="0" w:space="0" w:color="auto"/>
      </w:divBdr>
    </w:div>
    <w:div w:id="910844905">
      <w:bodyDiv w:val="1"/>
      <w:marLeft w:val="0"/>
      <w:marRight w:val="0"/>
      <w:marTop w:val="0"/>
      <w:marBottom w:val="0"/>
      <w:divBdr>
        <w:top w:val="none" w:sz="0" w:space="0" w:color="auto"/>
        <w:left w:val="none" w:sz="0" w:space="0" w:color="auto"/>
        <w:bottom w:val="none" w:sz="0" w:space="0" w:color="auto"/>
        <w:right w:val="none" w:sz="0" w:space="0" w:color="auto"/>
      </w:divBdr>
    </w:div>
    <w:div w:id="920021723">
      <w:bodyDiv w:val="1"/>
      <w:marLeft w:val="0"/>
      <w:marRight w:val="0"/>
      <w:marTop w:val="0"/>
      <w:marBottom w:val="0"/>
      <w:divBdr>
        <w:top w:val="none" w:sz="0" w:space="0" w:color="auto"/>
        <w:left w:val="none" w:sz="0" w:space="0" w:color="auto"/>
        <w:bottom w:val="none" w:sz="0" w:space="0" w:color="auto"/>
        <w:right w:val="none" w:sz="0" w:space="0" w:color="auto"/>
      </w:divBdr>
    </w:div>
    <w:div w:id="924917545">
      <w:bodyDiv w:val="1"/>
      <w:marLeft w:val="0"/>
      <w:marRight w:val="0"/>
      <w:marTop w:val="0"/>
      <w:marBottom w:val="0"/>
      <w:divBdr>
        <w:top w:val="none" w:sz="0" w:space="0" w:color="auto"/>
        <w:left w:val="none" w:sz="0" w:space="0" w:color="auto"/>
        <w:bottom w:val="none" w:sz="0" w:space="0" w:color="auto"/>
        <w:right w:val="none" w:sz="0" w:space="0" w:color="auto"/>
      </w:divBdr>
    </w:div>
    <w:div w:id="936330667">
      <w:bodyDiv w:val="1"/>
      <w:marLeft w:val="0"/>
      <w:marRight w:val="0"/>
      <w:marTop w:val="0"/>
      <w:marBottom w:val="0"/>
      <w:divBdr>
        <w:top w:val="none" w:sz="0" w:space="0" w:color="auto"/>
        <w:left w:val="none" w:sz="0" w:space="0" w:color="auto"/>
        <w:bottom w:val="none" w:sz="0" w:space="0" w:color="auto"/>
        <w:right w:val="none" w:sz="0" w:space="0" w:color="auto"/>
      </w:divBdr>
    </w:div>
    <w:div w:id="938609887">
      <w:bodyDiv w:val="1"/>
      <w:marLeft w:val="0"/>
      <w:marRight w:val="0"/>
      <w:marTop w:val="0"/>
      <w:marBottom w:val="0"/>
      <w:divBdr>
        <w:top w:val="none" w:sz="0" w:space="0" w:color="auto"/>
        <w:left w:val="none" w:sz="0" w:space="0" w:color="auto"/>
        <w:bottom w:val="none" w:sz="0" w:space="0" w:color="auto"/>
        <w:right w:val="none" w:sz="0" w:space="0" w:color="auto"/>
      </w:divBdr>
    </w:div>
    <w:div w:id="939989718">
      <w:bodyDiv w:val="1"/>
      <w:marLeft w:val="0"/>
      <w:marRight w:val="0"/>
      <w:marTop w:val="0"/>
      <w:marBottom w:val="0"/>
      <w:divBdr>
        <w:top w:val="none" w:sz="0" w:space="0" w:color="auto"/>
        <w:left w:val="none" w:sz="0" w:space="0" w:color="auto"/>
        <w:bottom w:val="none" w:sz="0" w:space="0" w:color="auto"/>
        <w:right w:val="none" w:sz="0" w:space="0" w:color="auto"/>
      </w:divBdr>
    </w:div>
    <w:div w:id="942952924">
      <w:bodyDiv w:val="1"/>
      <w:marLeft w:val="0"/>
      <w:marRight w:val="0"/>
      <w:marTop w:val="0"/>
      <w:marBottom w:val="0"/>
      <w:divBdr>
        <w:top w:val="none" w:sz="0" w:space="0" w:color="auto"/>
        <w:left w:val="none" w:sz="0" w:space="0" w:color="auto"/>
        <w:bottom w:val="none" w:sz="0" w:space="0" w:color="auto"/>
        <w:right w:val="none" w:sz="0" w:space="0" w:color="auto"/>
      </w:divBdr>
    </w:div>
    <w:div w:id="956984239">
      <w:bodyDiv w:val="1"/>
      <w:marLeft w:val="0"/>
      <w:marRight w:val="0"/>
      <w:marTop w:val="0"/>
      <w:marBottom w:val="0"/>
      <w:divBdr>
        <w:top w:val="none" w:sz="0" w:space="0" w:color="auto"/>
        <w:left w:val="none" w:sz="0" w:space="0" w:color="auto"/>
        <w:bottom w:val="none" w:sz="0" w:space="0" w:color="auto"/>
        <w:right w:val="none" w:sz="0" w:space="0" w:color="auto"/>
      </w:divBdr>
    </w:div>
    <w:div w:id="957881686">
      <w:bodyDiv w:val="1"/>
      <w:marLeft w:val="0"/>
      <w:marRight w:val="0"/>
      <w:marTop w:val="0"/>
      <w:marBottom w:val="0"/>
      <w:divBdr>
        <w:top w:val="none" w:sz="0" w:space="0" w:color="auto"/>
        <w:left w:val="none" w:sz="0" w:space="0" w:color="auto"/>
        <w:bottom w:val="none" w:sz="0" w:space="0" w:color="auto"/>
        <w:right w:val="none" w:sz="0" w:space="0" w:color="auto"/>
      </w:divBdr>
    </w:div>
    <w:div w:id="959191960">
      <w:bodyDiv w:val="1"/>
      <w:marLeft w:val="0"/>
      <w:marRight w:val="0"/>
      <w:marTop w:val="0"/>
      <w:marBottom w:val="0"/>
      <w:divBdr>
        <w:top w:val="none" w:sz="0" w:space="0" w:color="auto"/>
        <w:left w:val="none" w:sz="0" w:space="0" w:color="auto"/>
        <w:bottom w:val="none" w:sz="0" w:space="0" w:color="auto"/>
        <w:right w:val="none" w:sz="0" w:space="0" w:color="auto"/>
      </w:divBdr>
    </w:div>
    <w:div w:id="962157562">
      <w:bodyDiv w:val="1"/>
      <w:marLeft w:val="0"/>
      <w:marRight w:val="0"/>
      <w:marTop w:val="0"/>
      <w:marBottom w:val="0"/>
      <w:divBdr>
        <w:top w:val="none" w:sz="0" w:space="0" w:color="auto"/>
        <w:left w:val="none" w:sz="0" w:space="0" w:color="auto"/>
        <w:bottom w:val="none" w:sz="0" w:space="0" w:color="auto"/>
        <w:right w:val="none" w:sz="0" w:space="0" w:color="auto"/>
      </w:divBdr>
    </w:div>
    <w:div w:id="964965797">
      <w:bodyDiv w:val="1"/>
      <w:marLeft w:val="0"/>
      <w:marRight w:val="0"/>
      <w:marTop w:val="0"/>
      <w:marBottom w:val="0"/>
      <w:divBdr>
        <w:top w:val="none" w:sz="0" w:space="0" w:color="auto"/>
        <w:left w:val="none" w:sz="0" w:space="0" w:color="auto"/>
        <w:bottom w:val="none" w:sz="0" w:space="0" w:color="auto"/>
        <w:right w:val="none" w:sz="0" w:space="0" w:color="auto"/>
      </w:divBdr>
    </w:div>
    <w:div w:id="972098691">
      <w:bodyDiv w:val="1"/>
      <w:marLeft w:val="0"/>
      <w:marRight w:val="0"/>
      <w:marTop w:val="0"/>
      <w:marBottom w:val="0"/>
      <w:divBdr>
        <w:top w:val="none" w:sz="0" w:space="0" w:color="auto"/>
        <w:left w:val="none" w:sz="0" w:space="0" w:color="auto"/>
        <w:bottom w:val="none" w:sz="0" w:space="0" w:color="auto"/>
        <w:right w:val="none" w:sz="0" w:space="0" w:color="auto"/>
      </w:divBdr>
    </w:div>
    <w:div w:id="972323913">
      <w:bodyDiv w:val="1"/>
      <w:marLeft w:val="0"/>
      <w:marRight w:val="0"/>
      <w:marTop w:val="0"/>
      <w:marBottom w:val="0"/>
      <w:divBdr>
        <w:top w:val="none" w:sz="0" w:space="0" w:color="auto"/>
        <w:left w:val="none" w:sz="0" w:space="0" w:color="auto"/>
        <w:bottom w:val="none" w:sz="0" w:space="0" w:color="auto"/>
        <w:right w:val="none" w:sz="0" w:space="0" w:color="auto"/>
      </w:divBdr>
    </w:div>
    <w:div w:id="981083938">
      <w:bodyDiv w:val="1"/>
      <w:marLeft w:val="0"/>
      <w:marRight w:val="0"/>
      <w:marTop w:val="0"/>
      <w:marBottom w:val="0"/>
      <w:divBdr>
        <w:top w:val="none" w:sz="0" w:space="0" w:color="auto"/>
        <w:left w:val="none" w:sz="0" w:space="0" w:color="auto"/>
        <w:bottom w:val="none" w:sz="0" w:space="0" w:color="auto"/>
        <w:right w:val="none" w:sz="0" w:space="0" w:color="auto"/>
      </w:divBdr>
    </w:div>
    <w:div w:id="990864344">
      <w:bodyDiv w:val="1"/>
      <w:marLeft w:val="0"/>
      <w:marRight w:val="0"/>
      <w:marTop w:val="0"/>
      <w:marBottom w:val="0"/>
      <w:divBdr>
        <w:top w:val="none" w:sz="0" w:space="0" w:color="auto"/>
        <w:left w:val="none" w:sz="0" w:space="0" w:color="auto"/>
        <w:bottom w:val="none" w:sz="0" w:space="0" w:color="auto"/>
        <w:right w:val="none" w:sz="0" w:space="0" w:color="auto"/>
      </w:divBdr>
    </w:div>
    <w:div w:id="1002120924">
      <w:bodyDiv w:val="1"/>
      <w:marLeft w:val="0"/>
      <w:marRight w:val="0"/>
      <w:marTop w:val="0"/>
      <w:marBottom w:val="0"/>
      <w:divBdr>
        <w:top w:val="none" w:sz="0" w:space="0" w:color="auto"/>
        <w:left w:val="none" w:sz="0" w:space="0" w:color="auto"/>
        <w:bottom w:val="none" w:sz="0" w:space="0" w:color="auto"/>
        <w:right w:val="none" w:sz="0" w:space="0" w:color="auto"/>
      </w:divBdr>
    </w:div>
    <w:div w:id="1002970724">
      <w:bodyDiv w:val="1"/>
      <w:marLeft w:val="0"/>
      <w:marRight w:val="0"/>
      <w:marTop w:val="0"/>
      <w:marBottom w:val="0"/>
      <w:divBdr>
        <w:top w:val="none" w:sz="0" w:space="0" w:color="auto"/>
        <w:left w:val="none" w:sz="0" w:space="0" w:color="auto"/>
        <w:bottom w:val="none" w:sz="0" w:space="0" w:color="auto"/>
        <w:right w:val="none" w:sz="0" w:space="0" w:color="auto"/>
      </w:divBdr>
    </w:div>
    <w:div w:id="1003823215">
      <w:bodyDiv w:val="1"/>
      <w:marLeft w:val="0"/>
      <w:marRight w:val="0"/>
      <w:marTop w:val="0"/>
      <w:marBottom w:val="0"/>
      <w:divBdr>
        <w:top w:val="none" w:sz="0" w:space="0" w:color="auto"/>
        <w:left w:val="none" w:sz="0" w:space="0" w:color="auto"/>
        <w:bottom w:val="none" w:sz="0" w:space="0" w:color="auto"/>
        <w:right w:val="none" w:sz="0" w:space="0" w:color="auto"/>
      </w:divBdr>
    </w:div>
    <w:div w:id="1005479016">
      <w:bodyDiv w:val="1"/>
      <w:marLeft w:val="0"/>
      <w:marRight w:val="0"/>
      <w:marTop w:val="0"/>
      <w:marBottom w:val="0"/>
      <w:divBdr>
        <w:top w:val="none" w:sz="0" w:space="0" w:color="auto"/>
        <w:left w:val="none" w:sz="0" w:space="0" w:color="auto"/>
        <w:bottom w:val="none" w:sz="0" w:space="0" w:color="auto"/>
        <w:right w:val="none" w:sz="0" w:space="0" w:color="auto"/>
      </w:divBdr>
    </w:div>
    <w:div w:id="1007631801">
      <w:bodyDiv w:val="1"/>
      <w:marLeft w:val="0"/>
      <w:marRight w:val="0"/>
      <w:marTop w:val="0"/>
      <w:marBottom w:val="0"/>
      <w:divBdr>
        <w:top w:val="none" w:sz="0" w:space="0" w:color="auto"/>
        <w:left w:val="none" w:sz="0" w:space="0" w:color="auto"/>
        <w:bottom w:val="none" w:sz="0" w:space="0" w:color="auto"/>
        <w:right w:val="none" w:sz="0" w:space="0" w:color="auto"/>
      </w:divBdr>
    </w:div>
    <w:div w:id="1008681159">
      <w:bodyDiv w:val="1"/>
      <w:marLeft w:val="0"/>
      <w:marRight w:val="0"/>
      <w:marTop w:val="0"/>
      <w:marBottom w:val="0"/>
      <w:divBdr>
        <w:top w:val="none" w:sz="0" w:space="0" w:color="auto"/>
        <w:left w:val="none" w:sz="0" w:space="0" w:color="auto"/>
        <w:bottom w:val="none" w:sz="0" w:space="0" w:color="auto"/>
        <w:right w:val="none" w:sz="0" w:space="0" w:color="auto"/>
      </w:divBdr>
    </w:div>
    <w:div w:id="1014070164">
      <w:bodyDiv w:val="1"/>
      <w:marLeft w:val="0"/>
      <w:marRight w:val="0"/>
      <w:marTop w:val="0"/>
      <w:marBottom w:val="0"/>
      <w:divBdr>
        <w:top w:val="none" w:sz="0" w:space="0" w:color="auto"/>
        <w:left w:val="none" w:sz="0" w:space="0" w:color="auto"/>
        <w:bottom w:val="none" w:sz="0" w:space="0" w:color="auto"/>
        <w:right w:val="none" w:sz="0" w:space="0" w:color="auto"/>
      </w:divBdr>
    </w:div>
    <w:div w:id="1026709200">
      <w:bodyDiv w:val="1"/>
      <w:marLeft w:val="0"/>
      <w:marRight w:val="0"/>
      <w:marTop w:val="0"/>
      <w:marBottom w:val="0"/>
      <w:divBdr>
        <w:top w:val="none" w:sz="0" w:space="0" w:color="auto"/>
        <w:left w:val="none" w:sz="0" w:space="0" w:color="auto"/>
        <w:bottom w:val="none" w:sz="0" w:space="0" w:color="auto"/>
        <w:right w:val="none" w:sz="0" w:space="0" w:color="auto"/>
      </w:divBdr>
    </w:div>
    <w:div w:id="1038317328">
      <w:bodyDiv w:val="1"/>
      <w:marLeft w:val="0"/>
      <w:marRight w:val="0"/>
      <w:marTop w:val="0"/>
      <w:marBottom w:val="0"/>
      <w:divBdr>
        <w:top w:val="none" w:sz="0" w:space="0" w:color="auto"/>
        <w:left w:val="none" w:sz="0" w:space="0" w:color="auto"/>
        <w:bottom w:val="none" w:sz="0" w:space="0" w:color="auto"/>
        <w:right w:val="none" w:sz="0" w:space="0" w:color="auto"/>
      </w:divBdr>
    </w:div>
    <w:div w:id="1043138399">
      <w:bodyDiv w:val="1"/>
      <w:marLeft w:val="0"/>
      <w:marRight w:val="0"/>
      <w:marTop w:val="0"/>
      <w:marBottom w:val="0"/>
      <w:divBdr>
        <w:top w:val="none" w:sz="0" w:space="0" w:color="auto"/>
        <w:left w:val="none" w:sz="0" w:space="0" w:color="auto"/>
        <w:bottom w:val="none" w:sz="0" w:space="0" w:color="auto"/>
        <w:right w:val="none" w:sz="0" w:space="0" w:color="auto"/>
      </w:divBdr>
    </w:div>
    <w:div w:id="1043869529">
      <w:bodyDiv w:val="1"/>
      <w:marLeft w:val="0"/>
      <w:marRight w:val="0"/>
      <w:marTop w:val="0"/>
      <w:marBottom w:val="0"/>
      <w:divBdr>
        <w:top w:val="none" w:sz="0" w:space="0" w:color="auto"/>
        <w:left w:val="none" w:sz="0" w:space="0" w:color="auto"/>
        <w:bottom w:val="none" w:sz="0" w:space="0" w:color="auto"/>
        <w:right w:val="none" w:sz="0" w:space="0" w:color="auto"/>
      </w:divBdr>
    </w:div>
    <w:div w:id="1052198271">
      <w:bodyDiv w:val="1"/>
      <w:marLeft w:val="0"/>
      <w:marRight w:val="0"/>
      <w:marTop w:val="0"/>
      <w:marBottom w:val="0"/>
      <w:divBdr>
        <w:top w:val="none" w:sz="0" w:space="0" w:color="auto"/>
        <w:left w:val="none" w:sz="0" w:space="0" w:color="auto"/>
        <w:bottom w:val="none" w:sz="0" w:space="0" w:color="auto"/>
        <w:right w:val="none" w:sz="0" w:space="0" w:color="auto"/>
      </w:divBdr>
    </w:div>
    <w:div w:id="1063256080">
      <w:bodyDiv w:val="1"/>
      <w:marLeft w:val="0"/>
      <w:marRight w:val="0"/>
      <w:marTop w:val="0"/>
      <w:marBottom w:val="0"/>
      <w:divBdr>
        <w:top w:val="none" w:sz="0" w:space="0" w:color="auto"/>
        <w:left w:val="none" w:sz="0" w:space="0" w:color="auto"/>
        <w:bottom w:val="none" w:sz="0" w:space="0" w:color="auto"/>
        <w:right w:val="none" w:sz="0" w:space="0" w:color="auto"/>
      </w:divBdr>
    </w:div>
    <w:div w:id="1066492639">
      <w:bodyDiv w:val="1"/>
      <w:marLeft w:val="0"/>
      <w:marRight w:val="0"/>
      <w:marTop w:val="0"/>
      <w:marBottom w:val="0"/>
      <w:divBdr>
        <w:top w:val="none" w:sz="0" w:space="0" w:color="auto"/>
        <w:left w:val="none" w:sz="0" w:space="0" w:color="auto"/>
        <w:bottom w:val="none" w:sz="0" w:space="0" w:color="auto"/>
        <w:right w:val="none" w:sz="0" w:space="0" w:color="auto"/>
      </w:divBdr>
    </w:div>
    <w:div w:id="1088229674">
      <w:bodyDiv w:val="1"/>
      <w:marLeft w:val="0"/>
      <w:marRight w:val="0"/>
      <w:marTop w:val="0"/>
      <w:marBottom w:val="0"/>
      <w:divBdr>
        <w:top w:val="none" w:sz="0" w:space="0" w:color="auto"/>
        <w:left w:val="none" w:sz="0" w:space="0" w:color="auto"/>
        <w:bottom w:val="none" w:sz="0" w:space="0" w:color="auto"/>
        <w:right w:val="none" w:sz="0" w:space="0" w:color="auto"/>
      </w:divBdr>
    </w:div>
    <w:div w:id="1095177230">
      <w:bodyDiv w:val="1"/>
      <w:marLeft w:val="0"/>
      <w:marRight w:val="0"/>
      <w:marTop w:val="0"/>
      <w:marBottom w:val="0"/>
      <w:divBdr>
        <w:top w:val="none" w:sz="0" w:space="0" w:color="auto"/>
        <w:left w:val="none" w:sz="0" w:space="0" w:color="auto"/>
        <w:bottom w:val="none" w:sz="0" w:space="0" w:color="auto"/>
        <w:right w:val="none" w:sz="0" w:space="0" w:color="auto"/>
      </w:divBdr>
    </w:div>
    <w:div w:id="1104569003">
      <w:bodyDiv w:val="1"/>
      <w:marLeft w:val="0"/>
      <w:marRight w:val="0"/>
      <w:marTop w:val="0"/>
      <w:marBottom w:val="0"/>
      <w:divBdr>
        <w:top w:val="none" w:sz="0" w:space="0" w:color="auto"/>
        <w:left w:val="none" w:sz="0" w:space="0" w:color="auto"/>
        <w:bottom w:val="none" w:sz="0" w:space="0" w:color="auto"/>
        <w:right w:val="none" w:sz="0" w:space="0" w:color="auto"/>
      </w:divBdr>
    </w:div>
    <w:div w:id="1118720937">
      <w:bodyDiv w:val="1"/>
      <w:marLeft w:val="0"/>
      <w:marRight w:val="0"/>
      <w:marTop w:val="0"/>
      <w:marBottom w:val="0"/>
      <w:divBdr>
        <w:top w:val="none" w:sz="0" w:space="0" w:color="auto"/>
        <w:left w:val="none" w:sz="0" w:space="0" w:color="auto"/>
        <w:bottom w:val="none" w:sz="0" w:space="0" w:color="auto"/>
        <w:right w:val="none" w:sz="0" w:space="0" w:color="auto"/>
      </w:divBdr>
    </w:div>
    <w:div w:id="1135487784">
      <w:bodyDiv w:val="1"/>
      <w:marLeft w:val="0"/>
      <w:marRight w:val="0"/>
      <w:marTop w:val="0"/>
      <w:marBottom w:val="0"/>
      <w:divBdr>
        <w:top w:val="none" w:sz="0" w:space="0" w:color="auto"/>
        <w:left w:val="none" w:sz="0" w:space="0" w:color="auto"/>
        <w:bottom w:val="none" w:sz="0" w:space="0" w:color="auto"/>
        <w:right w:val="none" w:sz="0" w:space="0" w:color="auto"/>
      </w:divBdr>
    </w:div>
    <w:div w:id="1142771570">
      <w:bodyDiv w:val="1"/>
      <w:marLeft w:val="0"/>
      <w:marRight w:val="0"/>
      <w:marTop w:val="0"/>
      <w:marBottom w:val="0"/>
      <w:divBdr>
        <w:top w:val="none" w:sz="0" w:space="0" w:color="auto"/>
        <w:left w:val="none" w:sz="0" w:space="0" w:color="auto"/>
        <w:bottom w:val="none" w:sz="0" w:space="0" w:color="auto"/>
        <w:right w:val="none" w:sz="0" w:space="0" w:color="auto"/>
      </w:divBdr>
    </w:div>
    <w:div w:id="1150638255">
      <w:bodyDiv w:val="1"/>
      <w:marLeft w:val="0"/>
      <w:marRight w:val="0"/>
      <w:marTop w:val="0"/>
      <w:marBottom w:val="0"/>
      <w:divBdr>
        <w:top w:val="none" w:sz="0" w:space="0" w:color="auto"/>
        <w:left w:val="none" w:sz="0" w:space="0" w:color="auto"/>
        <w:bottom w:val="none" w:sz="0" w:space="0" w:color="auto"/>
        <w:right w:val="none" w:sz="0" w:space="0" w:color="auto"/>
      </w:divBdr>
    </w:div>
    <w:div w:id="1164468473">
      <w:bodyDiv w:val="1"/>
      <w:marLeft w:val="0"/>
      <w:marRight w:val="0"/>
      <w:marTop w:val="0"/>
      <w:marBottom w:val="0"/>
      <w:divBdr>
        <w:top w:val="none" w:sz="0" w:space="0" w:color="auto"/>
        <w:left w:val="none" w:sz="0" w:space="0" w:color="auto"/>
        <w:bottom w:val="none" w:sz="0" w:space="0" w:color="auto"/>
        <w:right w:val="none" w:sz="0" w:space="0" w:color="auto"/>
      </w:divBdr>
    </w:div>
    <w:div w:id="1194883428">
      <w:bodyDiv w:val="1"/>
      <w:marLeft w:val="0"/>
      <w:marRight w:val="0"/>
      <w:marTop w:val="0"/>
      <w:marBottom w:val="0"/>
      <w:divBdr>
        <w:top w:val="none" w:sz="0" w:space="0" w:color="auto"/>
        <w:left w:val="none" w:sz="0" w:space="0" w:color="auto"/>
        <w:bottom w:val="none" w:sz="0" w:space="0" w:color="auto"/>
        <w:right w:val="none" w:sz="0" w:space="0" w:color="auto"/>
      </w:divBdr>
    </w:div>
    <w:div w:id="1203634726">
      <w:bodyDiv w:val="1"/>
      <w:marLeft w:val="0"/>
      <w:marRight w:val="0"/>
      <w:marTop w:val="0"/>
      <w:marBottom w:val="0"/>
      <w:divBdr>
        <w:top w:val="none" w:sz="0" w:space="0" w:color="auto"/>
        <w:left w:val="none" w:sz="0" w:space="0" w:color="auto"/>
        <w:bottom w:val="none" w:sz="0" w:space="0" w:color="auto"/>
        <w:right w:val="none" w:sz="0" w:space="0" w:color="auto"/>
      </w:divBdr>
    </w:div>
    <w:div w:id="1221135205">
      <w:bodyDiv w:val="1"/>
      <w:marLeft w:val="0"/>
      <w:marRight w:val="0"/>
      <w:marTop w:val="0"/>
      <w:marBottom w:val="0"/>
      <w:divBdr>
        <w:top w:val="none" w:sz="0" w:space="0" w:color="auto"/>
        <w:left w:val="none" w:sz="0" w:space="0" w:color="auto"/>
        <w:bottom w:val="none" w:sz="0" w:space="0" w:color="auto"/>
        <w:right w:val="none" w:sz="0" w:space="0" w:color="auto"/>
      </w:divBdr>
    </w:div>
    <w:div w:id="1244606078">
      <w:bodyDiv w:val="1"/>
      <w:marLeft w:val="0"/>
      <w:marRight w:val="0"/>
      <w:marTop w:val="0"/>
      <w:marBottom w:val="0"/>
      <w:divBdr>
        <w:top w:val="none" w:sz="0" w:space="0" w:color="auto"/>
        <w:left w:val="none" w:sz="0" w:space="0" w:color="auto"/>
        <w:bottom w:val="none" w:sz="0" w:space="0" w:color="auto"/>
        <w:right w:val="none" w:sz="0" w:space="0" w:color="auto"/>
      </w:divBdr>
    </w:div>
    <w:div w:id="1248031524">
      <w:bodyDiv w:val="1"/>
      <w:marLeft w:val="0"/>
      <w:marRight w:val="0"/>
      <w:marTop w:val="0"/>
      <w:marBottom w:val="0"/>
      <w:divBdr>
        <w:top w:val="none" w:sz="0" w:space="0" w:color="auto"/>
        <w:left w:val="none" w:sz="0" w:space="0" w:color="auto"/>
        <w:bottom w:val="none" w:sz="0" w:space="0" w:color="auto"/>
        <w:right w:val="none" w:sz="0" w:space="0" w:color="auto"/>
      </w:divBdr>
    </w:div>
    <w:div w:id="1257784738">
      <w:bodyDiv w:val="1"/>
      <w:marLeft w:val="0"/>
      <w:marRight w:val="0"/>
      <w:marTop w:val="0"/>
      <w:marBottom w:val="0"/>
      <w:divBdr>
        <w:top w:val="none" w:sz="0" w:space="0" w:color="auto"/>
        <w:left w:val="none" w:sz="0" w:space="0" w:color="auto"/>
        <w:bottom w:val="none" w:sz="0" w:space="0" w:color="auto"/>
        <w:right w:val="none" w:sz="0" w:space="0" w:color="auto"/>
      </w:divBdr>
    </w:div>
    <w:div w:id="1261569568">
      <w:bodyDiv w:val="1"/>
      <w:marLeft w:val="0"/>
      <w:marRight w:val="0"/>
      <w:marTop w:val="0"/>
      <w:marBottom w:val="0"/>
      <w:divBdr>
        <w:top w:val="none" w:sz="0" w:space="0" w:color="auto"/>
        <w:left w:val="none" w:sz="0" w:space="0" w:color="auto"/>
        <w:bottom w:val="none" w:sz="0" w:space="0" w:color="auto"/>
        <w:right w:val="none" w:sz="0" w:space="0" w:color="auto"/>
      </w:divBdr>
    </w:div>
    <w:div w:id="1276331869">
      <w:bodyDiv w:val="1"/>
      <w:marLeft w:val="0"/>
      <w:marRight w:val="0"/>
      <w:marTop w:val="0"/>
      <w:marBottom w:val="0"/>
      <w:divBdr>
        <w:top w:val="none" w:sz="0" w:space="0" w:color="auto"/>
        <w:left w:val="none" w:sz="0" w:space="0" w:color="auto"/>
        <w:bottom w:val="none" w:sz="0" w:space="0" w:color="auto"/>
        <w:right w:val="none" w:sz="0" w:space="0" w:color="auto"/>
      </w:divBdr>
    </w:div>
    <w:div w:id="1296064944">
      <w:bodyDiv w:val="1"/>
      <w:marLeft w:val="0"/>
      <w:marRight w:val="0"/>
      <w:marTop w:val="0"/>
      <w:marBottom w:val="0"/>
      <w:divBdr>
        <w:top w:val="none" w:sz="0" w:space="0" w:color="auto"/>
        <w:left w:val="none" w:sz="0" w:space="0" w:color="auto"/>
        <w:bottom w:val="none" w:sz="0" w:space="0" w:color="auto"/>
        <w:right w:val="none" w:sz="0" w:space="0" w:color="auto"/>
      </w:divBdr>
    </w:div>
    <w:div w:id="1312252647">
      <w:bodyDiv w:val="1"/>
      <w:marLeft w:val="0"/>
      <w:marRight w:val="0"/>
      <w:marTop w:val="0"/>
      <w:marBottom w:val="0"/>
      <w:divBdr>
        <w:top w:val="none" w:sz="0" w:space="0" w:color="auto"/>
        <w:left w:val="none" w:sz="0" w:space="0" w:color="auto"/>
        <w:bottom w:val="none" w:sz="0" w:space="0" w:color="auto"/>
        <w:right w:val="none" w:sz="0" w:space="0" w:color="auto"/>
      </w:divBdr>
    </w:div>
    <w:div w:id="1313100518">
      <w:bodyDiv w:val="1"/>
      <w:marLeft w:val="0"/>
      <w:marRight w:val="0"/>
      <w:marTop w:val="0"/>
      <w:marBottom w:val="0"/>
      <w:divBdr>
        <w:top w:val="none" w:sz="0" w:space="0" w:color="auto"/>
        <w:left w:val="none" w:sz="0" w:space="0" w:color="auto"/>
        <w:bottom w:val="none" w:sz="0" w:space="0" w:color="auto"/>
        <w:right w:val="none" w:sz="0" w:space="0" w:color="auto"/>
      </w:divBdr>
    </w:div>
    <w:div w:id="1316569901">
      <w:bodyDiv w:val="1"/>
      <w:marLeft w:val="0"/>
      <w:marRight w:val="0"/>
      <w:marTop w:val="0"/>
      <w:marBottom w:val="0"/>
      <w:divBdr>
        <w:top w:val="none" w:sz="0" w:space="0" w:color="auto"/>
        <w:left w:val="none" w:sz="0" w:space="0" w:color="auto"/>
        <w:bottom w:val="none" w:sz="0" w:space="0" w:color="auto"/>
        <w:right w:val="none" w:sz="0" w:space="0" w:color="auto"/>
      </w:divBdr>
    </w:div>
    <w:div w:id="1317495877">
      <w:bodyDiv w:val="1"/>
      <w:marLeft w:val="0"/>
      <w:marRight w:val="0"/>
      <w:marTop w:val="0"/>
      <w:marBottom w:val="0"/>
      <w:divBdr>
        <w:top w:val="none" w:sz="0" w:space="0" w:color="auto"/>
        <w:left w:val="none" w:sz="0" w:space="0" w:color="auto"/>
        <w:bottom w:val="none" w:sz="0" w:space="0" w:color="auto"/>
        <w:right w:val="none" w:sz="0" w:space="0" w:color="auto"/>
      </w:divBdr>
    </w:div>
    <w:div w:id="1324821124">
      <w:bodyDiv w:val="1"/>
      <w:marLeft w:val="0"/>
      <w:marRight w:val="0"/>
      <w:marTop w:val="0"/>
      <w:marBottom w:val="0"/>
      <w:divBdr>
        <w:top w:val="none" w:sz="0" w:space="0" w:color="auto"/>
        <w:left w:val="none" w:sz="0" w:space="0" w:color="auto"/>
        <w:bottom w:val="none" w:sz="0" w:space="0" w:color="auto"/>
        <w:right w:val="none" w:sz="0" w:space="0" w:color="auto"/>
      </w:divBdr>
    </w:div>
    <w:div w:id="1325431295">
      <w:bodyDiv w:val="1"/>
      <w:marLeft w:val="0"/>
      <w:marRight w:val="0"/>
      <w:marTop w:val="0"/>
      <w:marBottom w:val="0"/>
      <w:divBdr>
        <w:top w:val="none" w:sz="0" w:space="0" w:color="auto"/>
        <w:left w:val="none" w:sz="0" w:space="0" w:color="auto"/>
        <w:bottom w:val="none" w:sz="0" w:space="0" w:color="auto"/>
        <w:right w:val="none" w:sz="0" w:space="0" w:color="auto"/>
      </w:divBdr>
    </w:div>
    <w:div w:id="1327586945">
      <w:bodyDiv w:val="1"/>
      <w:marLeft w:val="0"/>
      <w:marRight w:val="0"/>
      <w:marTop w:val="0"/>
      <w:marBottom w:val="0"/>
      <w:divBdr>
        <w:top w:val="none" w:sz="0" w:space="0" w:color="auto"/>
        <w:left w:val="none" w:sz="0" w:space="0" w:color="auto"/>
        <w:bottom w:val="none" w:sz="0" w:space="0" w:color="auto"/>
        <w:right w:val="none" w:sz="0" w:space="0" w:color="auto"/>
      </w:divBdr>
    </w:div>
    <w:div w:id="1340043116">
      <w:bodyDiv w:val="1"/>
      <w:marLeft w:val="0"/>
      <w:marRight w:val="0"/>
      <w:marTop w:val="0"/>
      <w:marBottom w:val="0"/>
      <w:divBdr>
        <w:top w:val="none" w:sz="0" w:space="0" w:color="auto"/>
        <w:left w:val="none" w:sz="0" w:space="0" w:color="auto"/>
        <w:bottom w:val="none" w:sz="0" w:space="0" w:color="auto"/>
        <w:right w:val="none" w:sz="0" w:space="0" w:color="auto"/>
      </w:divBdr>
    </w:div>
    <w:div w:id="1343437237">
      <w:bodyDiv w:val="1"/>
      <w:marLeft w:val="0"/>
      <w:marRight w:val="0"/>
      <w:marTop w:val="0"/>
      <w:marBottom w:val="0"/>
      <w:divBdr>
        <w:top w:val="none" w:sz="0" w:space="0" w:color="auto"/>
        <w:left w:val="none" w:sz="0" w:space="0" w:color="auto"/>
        <w:bottom w:val="none" w:sz="0" w:space="0" w:color="auto"/>
        <w:right w:val="none" w:sz="0" w:space="0" w:color="auto"/>
      </w:divBdr>
    </w:div>
    <w:div w:id="1344671407">
      <w:bodyDiv w:val="1"/>
      <w:marLeft w:val="0"/>
      <w:marRight w:val="0"/>
      <w:marTop w:val="0"/>
      <w:marBottom w:val="0"/>
      <w:divBdr>
        <w:top w:val="none" w:sz="0" w:space="0" w:color="auto"/>
        <w:left w:val="none" w:sz="0" w:space="0" w:color="auto"/>
        <w:bottom w:val="none" w:sz="0" w:space="0" w:color="auto"/>
        <w:right w:val="none" w:sz="0" w:space="0" w:color="auto"/>
      </w:divBdr>
    </w:div>
    <w:div w:id="1354304336">
      <w:bodyDiv w:val="1"/>
      <w:marLeft w:val="0"/>
      <w:marRight w:val="0"/>
      <w:marTop w:val="0"/>
      <w:marBottom w:val="0"/>
      <w:divBdr>
        <w:top w:val="none" w:sz="0" w:space="0" w:color="auto"/>
        <w:left w:val="none" w:sz="0" w:space="0" w:color="auto"/>
        <w:bottom w:val="none" w:sz="0" w:space="0" w:color="auto"/>
        <w:right w:val="none" w:sz="0" w:space="0" w:color="auto"/>
      </w:divBdr>
    </w:div>
    <w:div w:id="1355301303">
      <w:bodyDiv w:val="1"/>
      <w:marLeft w:val="0"/>
      <w:marRight w:val="0"/>
      <w:marTop w:val="0"/>
      <w:marBottom w:val="0"/>
      <w:divBdr>
        <w:top w:val="none" w:sz="0" w:space="0" w:color="auto"/>
        <w:left w:val="none" w:sz="0" w:space="0" w:color="auto"/>
        <w:bottom w:val="none" w:sz="0" w:space="0" w:color="auto"/>
        <w:right w:val="none" w:sz="0" w:space="0" w:color="auto"/>
      </w:divBdr>
    </w:div>
    <w:div w:id="1360931085">
      <w:bodyDiv w:val="1"/>
      <w:marLeft w:val="0"/>
      <w:marRight w:val="0"/>
      <w:marTop w:val="0"/>
      <w:marBottom w:val="0"/>
      <w:divBdr>
        <w:top w:val="none" w:sz="0" w:space="0" w:color="auto"/>
        <w:left w:val="none" w:sz="0" w:space="0" w:color="auto"/>
        <w:bottom w:val="none" w:sz="0" w:space="0" w:color="auto"/>
        <w:right w:val="none" w:sz="0" w:space="0" w:color="auto"/>
      </w:divBdr>
    </w:div>
    <w:div w:id="1361862124">
      <w:bodyDiv w:val="1"/>
      <w:marLeft w:val="0"/>
      <w:marRight w:val="0"/>
      <w:marTop w:val="0"/>
      <w:marBottom w:val="0"/>
      <w:divBdr>
        <w:top w:val="none" w:sz="0" w:space="0" w:color="auto"/>
        <w:left w:val="none" w:sz="0" w:space="0" w:color="auto"/>
        <w:bottom w:val="none" w:sz="0" w:space="0" w:color="auto"/>
        <w:right w:val="none" w:sz="0" w:space="0" w:color="auto"/>
      </w:divBdr>
    </w:div>
    <w:div w:id="1368916375">
      <w:bodyDiv w:val="1"/>
      <w:marLeft w:val="0"/>
      <w:marRight w:val="0"/>
      <w:marTop w:val="0"/>
      <w:marBottom w:val="0"/>
      <w:divBdr>
        <w:top w:val="none" w:sz="0" w:space="0" w:color="auto"/>
        <w:left w:val="none" w:sz="0" w:space="0" w:color="auto"/>
        <w:bottom w:val="none" w:sz="0" w:space="0" w:color="auto"/>
        <w:right w:val="none" w:sz="0" w:space="0" w:color="auto"/>
      </w:divBdr>
    </w:div>
    <w:div w:id="1370715353">
      <w:bodyDiv w:val="1"/>
      <w:marLeft w:val="0"/>
      <w:marRight w:val="0"/>
      <w:marTop w:val="0"/>
      <w:marBottom w:val="0"/>
      <w:divBdr>
        <w:top w:val="none" w:sz="0" w:space="0" w:color="auto"/>
        <w:left w:val="none" w:sz="0" w:space="0" w:color="auto"/>
        <w:bottom w:val="none" w:sz="0" w:space="0" w:color="auto"/>
        <w:right w:val="none" w:sz="0" w:space="0" w:color="auto"/>
      </w:divBdr>
    </w:div>
    <w:div w:id="1380327575">
      <w:bodyDiv w:val="1"/>
      <w:marLeft w:val="0"/>
      <w:marRight w:val="0"/>
      <w:marTop w:val="0"/>
      <w:marBottom w:val="0"/>
      <w:divBdr>
        <w:top w:val="none" w:sz="0" w:space="0" w:color="auto"/>
        <w:left w:val="none" w:sz="0" w:space="0" w:color="auto"/>
        <w:bottom w:val="none" w:sz="0" w:space="0" w:color="auto"/>
        <w:right w:val="none" w:sz="0" w:space="0" w:color="auto"/>
      </w:divBdr>
    </w:div>
    <w:div w:id="1382054231">
      <w:bodyDiv w:val="1"/>
      <w:marLeft w:val="0"/>
      <w:marRight w:val="0"/>
      <w:marTop w:val="0"/>
      <w:marBottom w:val="0"/>
      <w:divBdr>
        <w:top w:val="none" w:sz="0" w:space="0" w:color="auto"/>
        <w:left w:val="none" w:sz="0" w:space="0" w:color="auto"/>
        <w:bottom w:val="none" w:sz="0" w:space="0" w:color="auto"/>
        <w:right w:val="none" w:sz="0" w:space="0" w:color="auto"/>
      </w:divBdr>
    </w:div>
    <w:div w:id="1387871670">
      <w:bodyDiv w:val="1"/>
      <w:marLeft w:val="0"/>
      <w:marRight w:val="0"/>
      <w:marTop w:val="0"/>
      <w:marBottom w:val="0"/>
      <w:divBdr>
        <w:top w:val="none" w:sz="0" w:space="0" w:color="auto"/>
        <w:left w:val="none" w:sz="0" w:space="0" w:color="auto"/>
        <w:bottom w:val="none" w:sz="0" w:space="0" w:color="auto"/>
        <w:right w:val="none" w:sz="0" w:space="0" w:color="auto"/>
      </w:divBdr>
    </w:div>
    <w:div w:id="1395658399">
      <w:bodyDiv w:val="1"/>
      <w:marLeft w:val="0"/>
      <w:marRight w:val="0"/>
      <w:marTop w:val="0"/>
      <w:marBottom w:val="0"/>
      <w:divBdr>
        <w:top w:val="none" w:sz="0" w:space="0" w:color="auto"/>
        <w:left w:val="none" w:sz="0" w:space="0" w:color="auto"/>
        <w:bottom w:val="none" w:sz="0" w:space="0" w:color="auto"/>
        <w:right w:val="none" w:sz="0" w:space="0" w:color="auto"/>
      </w:divBdr>
    </w:div>
    <w:div w:id="1400517908">
      <w:bodyDiv w:val="1"/>
      <w:marLeft w:val="0"/>
      <w:marRight w:val="0"/>
      <w:marTop w:val="0"/>
      <w:marBottom w:val="0"/>
      <w:divBdr>
        <w:top w:val="none" w:sz="0" w:space="0" w:color="auto"/>
        <w:left w:val="none" w:sz="0" w:space="0" w:color="auto"/>
        <w:bottom w:val="none" w:sz="0" w:space="0" w:color="auto"/>
        <w:right w:val="none" w:sz="0" w:space="0" w:color="auto"/>
      </w:divBdr>
    </w:div>
    <w:div w:id="1402024779">
      <w:bodyDiv w:val="1"/>
      <w:marLeft w:val="0"/>
      <w:marRight w:val="0"/>
      <w:marTop w:val="0"/>
      <w:marBottom w:val="0"/>
      <w:divBdr>
        <w:top w:val="none" w:sz="0" w:space="0" w:color="auto"/>
        <w:left w:val="none" w:sz="0" w:space="0" w:color="auto"/>
        <w:bottom w:val="none" w:sz="0" w:space="0" w:color="auto"/>
        <w:right w:val="none" w:sz="0" w:space="0" w:color="auto"/>
      </w:divBdr>
    </w:div>
    <w:div w:id="1419206072">
      <w:bodyDiv w:val="1"/>
      <w:marLeft w:val="0"/>
      <w:marRight w:val="0"/>
      <w:marTop w:val="0"/>
      <w:marBottom w:val="0"/>
      <w:divBdr>
        <w:top w:val="none" w:sz="0" w:space="0" w:color="auto"/>
        <w:left w:val="none" w:sz="0" w:space="0" w:color="auto"/>
        <w:bottom w:val="none" w:sz="0" w:space="0" w:color="auto"/>
        <w:right w:val="none" w:sz="0" w:space="0" w:color="auto"/>
      </w:divBdr>
    </w:div>
    <w:div w:id="1425805680">
      <w:bodyDiv w:val="1"/>
      <w:marLeft w:val="0"/>
      <w:marRight w:val="0"/>
      <w:marTop w:val="0"/>
      <w:marBottom w:val="0"/>
      <w:divBdr>
        <w:top w:val="none" w:sz="0" w:space="0" w:color="auto"/>
        <w:left w:val="none" w:sz="0" w:space="0" w:color="auto"/>
        <w:bottom w:val="none" w:sz="0" w:space="0" w:color="auto"/>
        <w:right w:val="none" w:sz="0" w:space="0" w:color="auto"/>
      </w:divBdr>
    </w:div>
    <w:div w:id="1429697676">
      <w:bodyDiv w:val="1"/>
      <w:marLeft w:val="0"/>
      <w:marRight w:val="0"/>
      <w:marTop w:val="0"/>
      <w:marBottom w:val="0"/>
      <w:divBdr>
        <w:top w:val="none" w:sz="0" w:space="0" w:color="auto"/>
        <w:left w:val="none" w:sz="0" w:space="0" w:color="auto"/>
        <w:bottom w:val="none" w:sz="0" w:space="0" w:color="auto"/>
        <w:right w:val="none" w:sz="0" w:space="0" w:color="auto"/>
      </w:divBdr>
    </w:div>
    <w:div w:id="1450081077">
      <w:bodyDiv w:val="1"/>
      <w:marLeft w:val="0"/>
      <w:marRight w:val="0"/>
      <w:marTop w:val="0"/>
      <w:marBottom w:val="0"/>
      <w:divBdr>
        <w:top w:val="none" w:sz="0" w:space="0" w:color="auto"/>
        <w:left w:val="none" w:sz="0" w:space="0" w:color="auto"/>
        <w:bottom w:val="none" w:sz="0" w:space="0" w:color="auto"/>
        <w:right w:val="none" w:sz="0" w:space="0" w:color="auto"/>
      </w:divBdr>
    </w:div>
    <w:div w:id="1456558451">
      <w:bodyDiv w:val="1"/>
      <w:marLeft w:val="0"/>
      <w:marRight w:val="0"/>
      <w:marTop w:val="0"/>
      <w:marBottom w:val="0"/>
      <w:divBdr>
        <w:top w:val="none" w:sz="0" w:space="0" w:color="auto"/>
        <w:left w:val="none" w:sz="0" w:space="0" w:color="auto"/>
        <w:bottom w:val="none" w:sz="0" w:space="0" w:color="auto"/>
        <w:right w:val="none" w:sz="0" w:space="0" w:color="auto"/>
      </w:divBdr>
    </w:div>
    <w:div w:id="1457411275">
      <w:bodyDiv w:val="1"/>
      <w:marLeft w:val="0"/>
      <w:marRight w:val="0"/>
      <w:marTop w:val="0"/>
      <w:marBottom w:val="0"/>
      <w:divBdr>
        <w:top w:val="none" w:sz="0" w:space="0" w:color="auto"/>
        <w:left w:val="none" w:sz="0" w:space="0" w:color="auto"/>
        <w:bottom w:val="none" w:sz="0" w:space="0" w:color="auto"/>
        <w:right w:val="none" w:sz="0" w:space="0" w:color="auto"/>
      </w:divBdr>
    </w:div>
    <w:div w:id="1482622085">
      <w:bodyDiv w:val="1"/>
      <w:marLeft w:val="0"/>
      <w:marRight w:val="0"/>
      <w:marTop w:val="0"/>
      <w:marBottom w:val="0"/>
      <w:divBdr>
        <w:top w:val="none" w:sz="0" w:space="0" w:color="auto"/>
        <w:left w:val="none" w:sz="0" w:space="0" w:color="auto"/>
        <w:bottom w:val="none" w:sz="0" w:space="0" w:color="auto"/>
        <w:right w:val="none" w:sz="0" w:space="0" w:color="auto"/>
      </w:divBdr>
    </w:div>
    <w:div w:id="1503861666">
      <w:bodyDiv w:val="1"/>
      <w:marLeft w:val="0"/>
      <w:marRight w:val="0"/>
      <w:marTop w:val="0"/>
      <w:marBottom w:val="0"/>
      <w:divBdr>
        <w:top w:val="none" w:sz="0" w:space="0" w:color="auto"/>
        <w:left w:val="none" w:sz="0" w:space="0" w:color="auto"/>
        <w:bottom w:val="none" w:sz="0" w:space="0" w:color="auto"/>
        <w:right w:val="none" w:sz="0" w:space="0" w:color="auto"/>
      </w:divBdr>
    </w:div>
    <w:div w:id="1504053096">
      <w:bodyDiv w:val="1"/>
      <w:marLeft w:val="0"/>
      <w:marRight w:val="0"/>
      <w:marTop w:val="0"/>
      <w:marBottom w:val="0"/>
      <w:divBdr>
        <w:top w:val="none" w:sz="0" w:space="0" w:color="auto"/>
        <w:left w:val="none" w:sz="0" w:space="0" w:color="auto"/>
        <w:bottom w:val="none" w:sz="0" w:space="0" w:color="auto"/>
        <w:right w:val="none" w:sz="0" w:space="0" w:color="auto"/>
      </w:divBdr>
    </w:div>
    <w:div w:id="1507205197">
      <w:bodyDiv w:val="1"/>
      <w:marLeft w:val="0"/>
      <w:marRight w:val="0"/>
      <w:marTop w:val="0"/>
      <w:marBottom w:val="0"/>
      <w:divBdr>
        <w:top w:val="none" w:sz="0" w:space="0" w:color="auto"/>
        <w:left w:val="none" w:sz="0" w:space="0" w:color="auto"/>
        <w:bottom w:val="none" w:sz="0" w:space="0" w:color="auto"/>
        <w:right w:val="none" w:sz="0" w:space="0" w:color="auto"/>
      </w:divBdr>
    </w:div>
    <w:div w:id="1515268668">
      <w:bodyDiv w:val="1"/>
      <w:marLeft w:val="0"/>
      <w:marRight w:val="0"/>
      <w:marTop w:val="0"/>
      <w:marBottom w:val="0"/>
      <w:divBdr>
        <w:top w:val="none" w:sz="0" w:space="0" w:color="auto"/>
        <w:left w:val="none" w:sz="0" w:space="0" w:color="auto"/>
        <w:bottom w:val="none" w:sz="0" w:space="0" w:color="auto"/>
        <w:right w:val="none" w:sz="0" w:space="0" w:color="auto"/>
      </w:divBdr>
    </w:div>
    <w:div w:id="1521964482">
      <w:bodyDiv w:val="1"/>
      <w:marLeft w:val="0"/>
      <w:marRight w:val="0"/>
      <w:marTop w:val="0"/>
      <w:marBottom w:val="0"/>
      <w:divBdr>
        <w:top w:val="none" w:sz="0" w:space="0" w:color="auto"/>
        <w:left w:val="none" w:sz="0" w:space="0" w:color="auto"/>
        <w:bottom w:val="none" w:sz="0" w:space="0" w:color="auto"/>
        <w:right w:val="none" w:sz="0" w:space="0" w:color="auto"/>
      </w:divBdr>
    </w:div>
    <w:div w:id="1525438835">
      <w:bodyDiv w:val="1"/>
      <w:marLeft w:val="0"/>
      <w:marRight w:val="0"/>
      <w:marTop w:val="0"/>
      <w:marBottom w:val="0"/>
      <w:divBdr>
        <w:top w:val="none" w:sz="0" w:space="0" w:color="auto"/>
        <w:left w:val="none" w:sz="0" w:space="0" w:color="auto"/>
        <w:bottom w:val="none" w:sz="0" w:space="0" w:color="auto"/>
        <w:right w:val="none" w:sz="0" w:space="0" w:color="auto"/>
      </w:divBdr>
    </w:div>
    <w:div w:id="1538421646">
      <w:bodyDiv w:val="1"/>
      <w:marLeft w:val="0"/>
      <w:marRight w:val="0"/>
      <w:marTop w:val="0"/>
      <w:marBottom w:val="0"/>
      <w:divBdr>
        <w:top w:val="none" w:sz="0" w:space="0" w:color="auto"/>
        <w:left w:val="none" w:sz="0" w:space="0" w:color="auto"/>
        <w:bottom w:val="none" w:sz="0" w:space="0" w:color="auto"/>
        <w:right w:val="none" w:sz="0" w:space="0" w:color="auto"/>
      </w:divBdr>
    </w:div>
    <w:div w:id="1558928342">
      <w:bodyDiv w:val="1"/>
      <w:marLeft w:val="0"/>
      <w:marRight w:val="0"/>
      <w:marTop w:val="0"/>
      <w:marBottom w:val="0"/>
      <w:divBdr>
        <w:top w:val="none" w:sz="0" w:space="0" w:color="auto"/>
        <w:left w:val="none" w:sz="0" w:space="0" w:color="auto"/>
        <w:bottom w:val="none" w:sz="0" w:space="0" w:color="auto"/>
        <w:right w:val="none" w:sz="0" w:space="0" w:color="auto"/>
      </w:divBdr>
    </w:div>
    <w:div w:id="1564556704">
      <w:bodyDiv w:val="1"/>
      <w:marLeft w:val="0"/>
      <w:marRight w:val="0"/>
      <w:marTop w:val="0"/>
      <w:marBottom w:val="0"/>
      <w:divBdr>
        <w:top w:val="none" w:sz="0" w:space="0" w:color="auto"/>
        <w:left w:val="none" w:sz="0" w:space="0" w:color="auto"/>
        <w:bottom w:val="none" w:sz="0" w:space="0" w:color="auto"/>
        <w:right w:val="none" w:sz="0" w:space="0" w:color="auto"/>
      </w:divBdr>
    </w:div>
    <w:div w:id="1564684377">
      <w:bodyDiv w:val="1"/>
      <w:marLeft w:val="0"/>
      <w:marRight w:val="0"/>
      <w:marTop w:val="0"/>
      <w:marBottom w:val="0"/>
      <w:divBdr>
        <w:top w:val="none" w:sz="0" w:space="0" w:color="auto"/>
        <w:left w:val="none" w:sz="0" w:space="0" w:color="auto"/>
        <w:bottom w:val="none" w:sz="0" w:space="0" w:color="auto"/>
        <w:right w:val="none" w:sz="0" w:space="0" w:color="auto"/>
      </w:divBdr>
    </w:div>
    <w:div w:id="1564875668">
      <w:bodyDiv w:val="1"/>
      <w:marLeft w:val="0"/>
      <w:marRight w:val="0"/>
      <w:marTop w:val="0"/>
      <w:marBottom w:val="0"/>
      <w:divBdr>
        <w:top w:val="none" w:sz="0" w:space="0" w:color="auto"/>
        <w:left w:val="none" w:sz="0" w:space="0" w:color="auto"/>
        <w:bottom w:val="none" w:sz="0" w:space="0" w:color="auto"/>
        <w:right w:val="none" w:sz="0" w:space="0" w:color="auto"/>
      </w:divBdr>
    </w:div>
    <w:div w:id="1576428725">
      <w:bodyDiv w:val="1"/>
      <w:marLeft w:val="0"/>
      <w:marRight w:val="0"/>
      <w:marTop w:val="0"/>
      <w:marBottom w:val="0"/>
      <w:divBdr>
        <w:top w:val="none" w:sz="0" w:space="0" w:color="auto"/>
        <w:left w:val="none" w:sz="0" w:space="0" w:color="auto"/>
        <w:bottom w:val="none" w:sz="0" w:space="0" w:color="auto"/>
        <w:right w:val="none" w:sz="0" w:space="0" w:color="auto"/>
      </w:divBdr>
    </w:div>
    <w:div w:id="1579485550">
      <w:bodyDiv w:val="1"/>
      <w:marLeft w:val="0"/>
      <w:marRight w:val="0"/>
      <w:marTop w:val="0"/>
      <w:marBottom w:val="0"/>
      <w:divBdr>
        <w:top w:val="none" w:sz="0" w:space="0" w:color="auto"/>
        <w:left w:val="none" w:sz="0" w:space="0" w:color="auto"/>
        <w:bottom w:val="none" w:sz="0" w:space="0" w:color="auto"/>
        <w:right w:val="none" w:sz="0" w:space="0" w:color="auto"/>
      </w:divBdr>
    </w:div>
    <w:div w:id="1581714778">
      <w:bodyDiv w:val="1"/>
      <w:marLeft w:val="0"/>
      <w:marRight w:val="0"/>
      <w:marTop w:val="0"/>
      <w:marBottom w:val="0"/>
      <w:divBdr>
        <w:top w:val="none" w:sz="0" w:space="0" w:color="auto"/>
        <w:left w:val="none" w:sz="0" w:space="0" w:color="auto"/>
        <w:bottom w:val="none" w:sz="0" w:space="0" w:color="auto"/>
        <w:right w:val="none" w:sz="0" w:space="0" w:color="auto"/>
      </w:divBdr>
    </w:div>
    <w:div w:id="1587609929">
      <w:bodyDiv w:val="1"/>
      <w:marLeft w:val="0"/>
      <w:marRight w:val="0"/>
      <w:marTop w:val="0"/>
      <w:marBottom w:val="0"/>
      <w:divBdr>
        <w:top w:val="none" w:sz="0" w:space="0" w:color="auto"/>
        <w:left w:val="none" w:sz="0" w:space="0" w:color="auto"/>
        <w:bottom w:val="none" w:sz="0" w:space="0" w:color="auto"/>
        <w:right w:val="none" w:sz="0" w:space="0" w:color="auto"/>
      </w:divBdr>
    </w:div>
    <w:div w:id="1589193599">
      <w:bodyDiv w:val="1"/>
      <w:marLeft w:val="0"/>
      <w:marRight w:val="0"/>
      <w:marTop w:val="0"/>
      <w:marBottom w:val="0"/>
      <w:divBdr>
        <w:top w:val="none" w:sz="0" w:space="0" w:color="auto"/>
        <w:left w:val="none" w:sz="0" w:space="0" w:color="auto"/>
        <w:bottom w:val="none" w:sz="0" w:space="0" w:color="auto"/>
        <w:right w:val="none" w:sz="0" w:space="0" w:color="auto"/>
      </w:divBdr>
    </w:div>
    <w:div w:id="1593929806">
      <w:bodyDiv w:val="1"/>
      <w:marLeft w:val="0"/>
      <w:marRight w:val="0"/>
      <w:marTop w:val="0"/>
      <w:marBottom w:val="0"/>
      <w:divBdr>
        <w:top w:val="none" w:sz="0" w:space="0" w:color="auto"/>
        <w:left w:val="none" w:sz="0" w:space="0" w:color="auto"/>
        <w:bottom w:val="none" w:sz="0" w:space="0" w:color="auto"/>
        <w:right w:val="none" w:sz="0" w:space="0" w:color="auto"/>
      </w:divBdr>
    </w:div>
    <w:div w:id="1610813966">
      <w:bodyDiv w:val="1"/>
      <w:marLeft w:val="0"/>
      <w:marRight w:val="0"/>
      <w:marTop w:val="0"/>
      <w:marBottom w:val="0"/>
      <w:divBdr>
        <w:top w:val="none" w:sz="0" w:space="0" w:color="auto"/>
        <w:left w:val="none" w:sz="0" w:space="0" w:color="auto"/>
        <w:bottom w:val="none" w:sz="0" w:space="0" w:color="auto"/>
        <w:right w:val="none" w:sz="0" w:space="0" w:color="auto"/>
      </w:divBdr>
    </w:div>
    <w:div w:id="1617059874">
      <w:bodyDiv w:val="1"/>
      <w:marLeft w:val="0"/>
      <w:marRight w:val="0"/>
      <w:marTop w:val="0"/>
      <w:marBottom w:val="0"/>
      <w:divBdr>
        <w:top w:val="none" w:sz="0" w:space="0" w:color="auto"/>
        <w:left w:val="none" w:sz="0" w:space="0" w:color="auto"/>
        <w:bottom w:val="none" w:sz="0" w:space="0" w:color="auto"/>
        <w:right w:val="none" w:sz="0" w:space="0" w:color="auto"/>
      </w:divBdr>
    </w:div>
    <w:div w:id="1623029629">
      <w:bodyDiv w:val="1"/>
      <w:marLeft w:val="0"/>
      <w:marRight w:val="0"/>
      <w:marTop w:val="0"/>
      <w:marBottom w:val="0"/>
      <w:divBdr>
        <w:top w:val="none" w:sz="0" w:space="0" w:color="auto"/>
        <w:left w:val="none" w:sz="0" w:space="0" w:color="auto"/>
        <w:bottom w:val="none" w:sz="0" w:space="0" w:color="auto"/>
        <w:right w:val="none" w:sz="0" w:space="0" w:color="auto"/>
      </w:divBdr>
    </w:div>
    <w:div w:id="1635672445">
      <w:bodyDiv w:val="1"/>
      <w:marLeft w:val="0"/>
      <w:marRight w:val="0"/>
      <w:marTop w:val="0"/>
      <w:marBottom w:val="0"/>
      <w:divBdr>
        <w:top w:val="none" w:sz="0" w:space="0" w:color="auto"/>
        <w:left w:val="none" w:sz="0" w:space="0" w:color="auto"/>
        <w:bottom w:val="none" w:sz="0" w:space="0" w:color="auto"/>
        <w:right w:val="none" w:sz="0" w:space="0" w:color="auto"/>
      </w:divBdr>
    </w:div>
    <w:div w:id="1636177703">
      <w:bodyDiv w:val="1"/>
      <w:marLeft w:val="0"/>
      <w:marRight w:val="0"/>
      <w:marTop w:val="0"/>
      <w:marBottom w:val="0"/>
      <w:divBdr>
        <w:top w:val="none" w:sz="0" w:space="0" w:color="auto"/>
        <w:left w:val="none" w:sz="0" w:space="0" w:color="auto"/>
        <w:bottom w:val="none" w:sz="0" w:space="0" w:color="auto"/>
        <w:right w:val="none" w:sz="0" w:space="0" w:color="auto"/>
      </w:divBdr>
    </w:div>
    <w:div w:id="1638415360">
      <w:bodyDiv w:val="1"/>
      <w:marLeft w:val="0"/>
      <w:marRight w:val="0"/>
      <w:marTop w:val="0"/>
      <w:marBottom w:val="0"/>
      <w:divBdr>
        <w:top w:val="none" w:sz="0" w:space="0" w:color="auto"/>
        <w:left w:val="none" w:sz="0" w:space="0" w:color="auto"/>
        <w:bottom w:val="none" w:sz="0" w:space="0" w:color="auto"/>
        <w:right w:val="none" w:sz="0" w:space="0" w:color="auto"/>
      </w:divBdr>
    </w:div>
    <w:div w:id="1647011922">
      <w:bodyDiv w:val="1"/>
      <w:marLeft w:val="0"/>
      <w:marRight w:val="0"/>
      <w:marTop w:val="0"/>
      <w:marBottom w:val="0"/>
      <w:divBdr>
        <w:top w:val="none" w:sz="0" w:space="0" w:color="auto"/>
        <w:left w:val="none" w:sz="0" w:space="0" w:color="auto"/>
        <w:bottom w:val="none" w:sz="0" w:space="0" w:color="auto"/>
        <w:right w:val="none" w:sz="0" w:space="0" w:color="auto"/>
      </w:divBdr>
    </w:div>
    <w:div w:id="1647201099">
      <w:bodyDiv w:val="1"/>
      <w:marLeft w:val="0"/>
      <w:marRight w:val="0"/>
      <w:marTop w:val="0"/>
      <w:marBottom w:val="0"/>
      <w:divBdr>
        <w:top w:val="none" w:sz="0" w:space="0" w:color="auto"/>
        <w:left w:val="none" w:sz="0" w:space="0" w:color="auto"/>
        <w:bottom w:val="none" w:sz="0" w:space="0" w:color="auto"/>
        <w:right w:val="none" w:sz="0" w:space="0" w:color="auto"/>
      </w:divBdr>
    </w:div>
    <w:div w:id="1651204521">
      <w:bodyDiv w:val="1"/>
      <w:marLeft w:val="0"/>
      <w:marRight w:val="0"/>
      <w:marTop w:val="0"/>
      <w:marBottom w:val="0"/>
      <w:divBdr>
        <w:top w:val="none" w:sz="0" w:space="0" w:color="auto"/>
        <w:left w:val="none" w:sz="0" w:space="0" w:color="auto"/>
        <w:bottom w:val="none" w:sz="0" w:space="0" w:color="auto"/>
        <w:right w:val="none" w:sz="0" w:space="0" w:color="auto"/>
      </w:divBdr>
    </w:div>
    <w:div w:id="1653212411">
      <w:bodyDiv w:val="1"/>
      <w:marLeft w:val="0"/>
      <w:marRight w:val="0"/>
      <w:marTop w:val="0"/>
      <w:marBottom w:val="0"/>
      <w:divBdr>
        <w:top w:val="none" w:sz="0" w:space="0" w:color="auto"/>
        <w:left w:val="none" w:sz="0" w:space="0" w:color="auto"/>
        <w:bottom w:val="none" w:sz="0" w:space="0" w:color="auto"/>
        <w:right w:val="none" w:sz="0" w:space="0" w:color="auto"/>
      </w:divBdr>
    </w:div>
    <w:div w:id="1678576052">
      <w:bodyDiv w:val="1"/>
      <w:marLeft w:val="0"/>
      <w:marRight w:val="0"/>
      <w:marTop w:val="0"/>
      <w:marBottom w:val="0"/>
      <w:divBdr>
        <w:top w:val="none" w:sz="0" w:space="0" w:color="auto"/>
        <w:left w:val="none" w:sz="0" w:space="0" w:color="auto"/>
        <w:bottom w:val="none" w:sz="0" w:space="0" w:color="auto"/>
        <w:right w:val="none" w:sz="0" w:space="0" w:color="auto"/>
      </w:divBdr>
    </w:div>
    <w:div w:id="1679189276">
      <w:bodyDiv w:val="1"/>
      <w:marLeft w:val="0"/>
      <w:marRight w:val="0"/>
      <w:marTop w:val="0"/>
      <w:marBottom w:val="0"/>
      <w:divBdr>
        <w:top w:val="none" w:sz="0" w:space="0" w:color="auto"/>
        <w:left w:val="none" w:sz="0" w:space="0" w:color="auto"/>
        <w:bottom w:val="none" w:sz="0" w:space="0" w:color="auto"/>
        <w:right w:val="none" w:sz="0" w:space="0" w:color="auto"/>
      </w:divBdr>
    </w:div>
    <w:div w:id="1682269508">
      <w:bodyDiv w:val="1"/>
      <w:marLeft w:val="0"/>
      <w:marRight w:val="0"/>
      <w:marTop w:val="0"/>
      <w:marBottom w:val="0"/>
      <w:divBdr>
        <w:top w:val="none" w:sz="0" w:space="0" w:color="auto"/>
        <w:left w:val="none" w:sz="0" w:space="0" w:color="auto"/>
        <w:bottom w:val="none" w:sz="0" w:space="0" w:color="auto"/>
        <w:right w:val="none" w:sz="0" w:space="0" w:color="auto"/>
      </w:divBdr>
    </w:div>
    <w:div w:id="1694652742">
      <w:bodyDiv w:val="1"/>
      <w:marLeft w:val="0"/>
      <w:marRight w:val="0"/>
      <w:marTop w:val="0"/>
      <w:marBottom w:val="0"/>
      <w:divBdr>
        <w:top w:val="none" w:sz="0" w:space="0" w:color="auto"/>
        <w:left w:val="none" w:sz="0" w:space="0" w:color="auto"/>
        <w:bottom w:val="none" w:sz="0" w:space="0" w:color="auto"/>
        <w:right w:val="none" w:sz="0" w:space="0" w:color="auto"/>
      </w:divBdr>
    </w:div>
    <w:div w:id="1698432240">
      <w:bodyDiv w:val="1"/>
      <w:marLeft w:val="0"/>
      <w:marRight w:val="0"/>
      <w:marTop w:val="0"/>
      <w:marBottom w:val="0"/>
      <w:divBdr>
        <w:top w:val="none" w:sz="0" w:space="0" w:color="auto"/>
        <w:left w:val="none" w:sz="0" w:space="0" w:color="auto"/>
        <w:bottom w:val="none" w:sz="0" w:space="0" w:color="auto"/>
        <w:right w:val="none" w:sz="0" w:space="0" w:color="auto"/>
      </w:divBdr>
    </w:div>
    <w:div w:id="1698461696">
      <w:bodyDiv w:val="1"/>
      <w:marLeft w:val="0"/>
      <w:marRight w:val="0"/>
      <w:marTop w:val="0"/>
      <w:marBottom w:val="0"/>
      <w:divBdr>
        <w:top w:val="none" w:sz="0" w:space="0" w:color="auto"/>
        <w:left w:val="none" w:sz="0" w:space="0" w:color="auto"/>
        <w:bottom w:val="none" w:sz="0" w:space="0" w:color="auto"/>
        <w:right w:val="none" w:sz="0" w:space="0" w:color="auto"/>
      </w:divBdr>
    </w:div>
    <w:div w:id="1706054873">
      <w:bodyDiv w:val="1"/>
      <w:marLeft w:val="0"/>
      <w:marRight w:val="0"/>
      <w:marTop w:val="0"/>
      <w:marBottom w:val="0"/>
      <w:divBdr>
        <w:top w:val="none" w:sz="0" w:space="0" w:color="auto"/>
        <w:left w:val="none" w:sz="0" w:space="0" w:color="auto"/>
        <w:bottom w:val="none" w:sz="0" w:space="0" w:color="auto"/>
        <w:right w:val="none" w:sz="0" w:space="0" w:color="auto"/>
      </w:divBdr>
    </w:div>
    <w:div w:id="1718358293">
      <w:bodyDiv w:val="1"/>
      <w:marLeft w:val="0"/>
      <w:marRight w:val="0"/>
      <w:marTop w:val="0"/>
      <w:marBottom w:val="0"/>
      <w:divBdr>
        <w:top w:val="none" w:sz="0" w:space="0" w:color="auto"/>
        <w:left w:val="none" w:sz="0" w:space="0" w:color="auto"/>
        <w:bottom w:val="none" w:sz="0" w:space="0" w:color="auto"/>
        <w:right w:val="none" w:sz="0" w:space="0" w:color="auto"/>
      </w:divBdr>
    </w:div>
    <w:div w:id="1727290220">
      <w:bodyDiv w:val="1"/>
      <w:marLeft w:val="0"/>
      <w:marRight w:val="0"/>
      <w:marTop w:val="0"/>
      <w:marBottom w:val="0"/>
      <w:divBdr>
        <w:top w:val="none" w:sz="0" w:space="0" w:color="auto"/>
        <w:left w:val="none" w:sz="0" w:space="0" w:color="auto"/>
        <w:bottom w:val="none" w:sz="0" w:space="0" w:color="auto"/>
        <w:right w:val="none" w:sz="0" w:space="0" w:color="auto"/>
      </w:divBdr>
    </w:div>
    <w:div w:id="1728070371">
      <w:bodyDiv w:val="1"/>
      <w:marLeft w:val="0"/>
      <w:marRight w:val="0"/>
      <w:marTop w:val="0"/>
      <w:marBottom w:val="0"/>
      <w:divBdr>
        <w:top w:val="none" w:sz="0" w:space="0" w:color="auto"/>
        <w:left w:val="none" w:sz="0" w:space="0" w:color="auto"/>
        <w:bottom w:val="none" w:sz="0" w:space="0" w:color="auto"/>
        <w:right w:val="none" w:sz="0" w:space="0" w:color="auto"/>
      </w:divBdr>
    </w:div>
    <w:div w:id="1731924722">
      <w:bodyDiv w:val="1"/>
      <w:marLeft w:val="0"/>
      <w:marRight w:val="0"/>
      <w:marTop w:val="0"/>
      <w:marBottom w:val="0"/>
      <w:divBdr>
        <w:top w:val="none" w:sz="0" w:space="0" w:color="auto"/>
        <w:left w:val="none" w:sz="0" w:space="0" w:color="auto"/>
        <w:bottom w:val="none" w:sz="0" w:space="0" w:color="auto"/>
        <w:right w:val="none" w:sz="0" w:space="0" w:color="auto"/>
      </w:divBdr>
    </w:div>
    <w:div w:id="1753771376">
      <w:bodyDiv w:val="1"/>
      <w:marLeft w:val="0"/>
      <w:marRight w:val="0"/>
      <w:marTop w:val="0"/>
      <w:marBottom w:val="0"/>
      <w:divBdr>
        <w:top w:val="none" w:sz="0" w:space="0" w:color="auto"/>
        <w:left w:val="none" w:sz="0" w:space="0" w:color="auto"/>
        <w:bottom w:val="none" w:sz="0" w:space="0" w:color="auto"/>
        <w:right w:val="none" w:sz="0" w:space="0" w:color="auto"/>
      </w:divBdr>
    </w:div>
    <w:div w:id="1769540074">
      <w:bodyDiv w:val="1"/>
      <w:marLeft w:val="0"/>
      <w:marRight w:val="0"/>
      <w:marTop w:val="0"/>
      <w:marBottom w:val="0"/>
      <w:divBdr>
        <w:top w:val="none" w:sz="0" w:space="0" w:color="auto"/>
        <w:left w:val="none" w:sz="0" w:space="0" w:color="auto"/>
        <w:bottom w:val="none" w:sz="0" w:space="0" w:color="auto"/>
        <w:right w:val="none" w:sz="0" w:space="0" w:color="auto"/>
      </w:divBdr>
    </w:div>
    <w:div w:id="1770079696">
      <w:bodyDiv w:val="1"/>
      <w:marLeft w:val="0"/>
      <w:marRight w:val="0"/>
      <w:marTop w:val="0"/>
      <w:marBottom w:val="0"/>
      <w:divBdr>
        <w:top w:val="none" w:sz="0" w:space="0" w:color="auto"/>
        <w:left w:val="none" w:sz="0" w:space="0" w:color="auto"/>
        <w:bottom w:val="none" w:sz="0" w:space="0" w:color="auto"/>
        <w:right w:val="none" w:sz="0" w:space="0" w:color="auto"/>
      </w:divBdr>
    </w:div>
    <w:div w:id="1776289645">
      <w:bodyDiv w:val="1"/>
      <w:marLeft w:val="0"/>
      <w:marRight w:val="0"/>
      <w:marTop w:val="0"/>
      <w:marBottom w:val="0"/>
      <w:divBdr>
        <w:top w:val="none" w:sz="0" w:space="0" w:color="auto"/>
        <w:left w:val="none" w:sz="0" w:space="0" w:color="auto"/>
        <w:bottom w:val="none" w:sz="0" w:space="0" w:color="auto"/>
        <w:right w:val="none" w:sz="0" w:space="0" w:color="auto"/>
      </w:divBdr>
    </w:div>
    <w:div w:id="1776362705">
      <w:bodyDiv w:val="1"/>
      <w:marLeft w:val="0"/>
      <w:marRight w:val="0"/>
      <w:marTop w:val="0"/>
      <w:marBottom w:val="0"/>
      <w:divBdr>
        <w:top w:val="none" w:sz="0" w:space="0" w:color="auto"/>
        <w:left w:val="none" w:sz="0" w:space="0" w:color="auto"/>
        <w:bottom w:val="none" w:sz="0" w:space="0" w:color="auto"/>
        <w:right w:val="none" w:sz="0" w:space="0" w:color="auto"/>
      </w:divBdr>
    </w:div>
    <w:div w:id="1788354767">
      <w:bodyDiv w:val="1"/>
      <w:marLeft w:val="0"/>
      <w:marRight w:val="0"/>
      <w:marTop w:val="0"/>
      <w:marBottom w:val="0"/>
      <w:divBdr>
        <w:top w:val="none" w:sz="0" w:space="0" w:color="auto"/>
        <w:left w:val="none" w:sz="0" w:space="0" w:color="auto"/>
        <w:bottom w:val="none" w:sz="0" w:space="0" w:color="auto"/>
        <w:right w:val="none" w:sz="0" w:space="0" w:color="auto"/>
      </w:divBdr>
    </w:div>
    <w:div w:id="1789861017">
      <w:bodyDiv w:val="1"/>
      <w:marLeft w:val="0"/>
      <w:marRight w:val="0"/>
      <w:marTop w:val="0"/>
      <w:marBottom w:val="0"/>
      <w:divBdr>
        <w:top w:val="none" w:sz="0" w:space="0" w:color="auto"/>
        <w:left w:val="none" w:sz="0" w:space="0" w:color="auto"/>
        <w:bottom w:val="none" w:sz="0" w:space="0" w:color="auto"/>
        <w:right w:val="none" w:sz="0" w:space="0" w:color="auto"/>
      </w:divBdr>
    </w:div>
    <w:div w:id="1790275193">
      <w:bodyDiv w:val="1"/>
      <w:marLeft w:val="0"/>
      <w:marRight w:val="0"/>
      <w:marTop w:val="0"/>
      <w:marBottom w:val="0"/>
      <w:divBdr>
        <w:top w:val="none" w:sz="0" w:space="0" w:color="auto"/>
        <w:left w:val="none" w:sz="0" w:space="0" w:color="auto"/>
        <w:bottom w:val="none" w:sz="0" w:space="0" w:color="auto"/>
        <w:right w:val="none" w:sz="0" w:space="0" w:color="auto"/>
      </w:divBdr>
    </w:div>
    <w:div w:id="1806047051">
      <w:bodyDiv w:val="1"/>
      <w:marLeft w:val="0"/>
      <w:marRight w:val="0"/>
      <w:marTop w:val="0"/>
      <w:marBottom w:val="0"/>
      <w:divBdr>
        <w:top w:val="none" w:sz="0" w:space="0" w:color="auto"/>
        <w:left w:val="none" w:sz="0" w:space="0" w:color="auto"/>
        <w:bottom w:val="none" w:sz="0" w:space="0" w:color="auto"/>
        <w:right w:val="none" w:sz="0" w:space="0" w:color="auto"/>
      </w:divBdr>
    </w:div>
    <w:div w:id="1809860203">
      <w:bodyDiv w:val="1"/>
      <w:marLeft w:val="0"/>
      <w:marRight w:val="0"/>
      <w:marTop w:val="0"/>
      <w:marBottom w:val="0"/>
      <w:divBdr>
        <w:top w:val="none" w:sz="0" w:space="0" w:color="auto"/>
        <w:left w:val="none" w:sz="0" w:space="0" w:color="auto"/>
        <w:bottom w:val="none" w:sz="0" w:space="0" w:color="auto"/>
        <w:right w:val="none" w:sz="0" w:space="0" w:color="auto"/>
      </w:divBdr>
    </w:div>
    <w:div w:id="1812673915">
      <w:bodyDiv w:val="1"/>
      <w:marLeft w:val="0"/>
      <w:marRight w:val="0"/>
      <w:marTop w:val="0"/>
      <w:marBottom w:val="0"/>
      <w:divBdr>
        <w:top w:val="none" w:sz="0" w:space="0" w:color="auto"/>
        <w:left w:val="none" w:sz="0" w:space="0" w:color="auto"/>
        <w:bottom w:val="none" w:sz="0" w:space="0" w:color="auto"/>
        <w:right w:val="none" w:sz="0" w:space="0" w:color="auto"/>
      </w:divBdr>
    </w:div>
    <w:div w:id="1831677220">
      <w:bodyDiv w:val="1"/>
      <w:marLeft w:val="0"/>
      <w:marRight w:val="0"/>
      <w:marTop w:val="0"/>
      <w:marBottom w:val="0"/>
      <w:divBdr>
        <w:top w:val="none" w:sz="0" w:space="0" w:color="auto"/>
        <w:left w:val="none" w:sz="0" w:space="0" w:color="auto"/>
        <w:bottom w:val="none" w:sz="0" w:space="0" w:color="auto"/>
        <w:right w:val="none" w:sz="0" w:space="0" w:color="auto"/>
      </w:divBdr>
    </w:div>
    <w:div w:id="1842550270">
      <w:bodyDiv w:val="1"/>
      <w:marLeft w:val="0"/>
      <w:marRight w:val="0"/>
      <w:marTop w:val="0"/>
      <w:marBottom w:val="0"/>
      <w:divBdr>
        <w:top w:val="none" w:sz="0" w:space="0" w:color="auto"/>
        <w:left w:val="none" w:sz="0" w:space="0" w:color="auto"/>
        <w:bottom w:val="none" w:sz="0" w:space="0" w:color="auto"/>
        <w:right w:val="none" w:sz="0" w:space="0" w:color="auto"/>
      </w:divBdr>
    </w:div>
    <w:div w:id="1846479748">
      <w:bodyDiv w:val="1"/>
      <w:marLeft w:val="0"/>
      <w:marRight w:val="0"/>
      <w:marTop w:val="0"/>
      <w:marBottom w:val="0"/>
      <w:divBdr>
        <w:top w:val="none" w:sz="0" w:space="0" w:color="auto"/>
        <w:left w:val="none" w:sz="0" w:space="0" w:color="auto"/>
        <w:bottom w:val="none" w:sz="0" w:space="0" w:color="auto"/>
        <w:right w:val="none" w:sz="0" w:space="0" w:color="auto"/>
      </w:divBdr>
    </w:div>
    <w:div w:id="1848206745">
      <w:bodyDiv w:val="1"/>
      <w:marLeft w:val="0"/>
      <w:marRight w:val="0"/>
      <w:marTop w:val="0"/>
      <w:marBottom w:val="0"/>
      <w:divBdr>
        <w:top w:val="none" w:sz="0" w:space="0" w:color="auto"/>
        <w:left w:val="none" w:sz="0" w:space="0" w:color="auto"/>
        <w:bottom w:val="none" w:sz="0" w:space="0" w:color="auto"/>
        <w:right w:val="none" w:sz="0" w:space="0" w:color="auto"/>
      </w:divBdr>
    </w:div>
    <w:div w:id="1848901991">
      <w:bodyDiv w:val="1"/>
      <w:marLeft w:val="0"/>
      <w:marRight w:val="0"/>
      <w:marTop w:val="0"/>
      <w:marBottom w:val="0"/>
      <w:divBdr>
        <w:top w:val="none" w:sz="0" w:space="0" w:color="auto"/>
        <w:left w:val="none" w:sz="0" w:space="0" w:color="auto"/>
        <w:bottom w:val="none" w:sz="0" w:space="0" w:color="auto"/>
        <w:right w:val="none" w:sz="0" w:space="0" w:color="auto"/>
      </w:divBdr>
    </w:div>
    <w:div w:id="1851793314">
      <w:bodyDiv w:val="1"/>
      <w:marLeft w:val="0"/>
      <w:marRight w:val="0"/>
      <w:marTop w:val="0"/>
      <w:marBottom w:val="0"/>
      <w:divBdr>
        <w:top w:val="none" w:sz="0" w:space="0" w:color="auto"/>
        <w:left w:val="none" w:sz="0" w:space="0" w:color="auto"/>
        <w:bottom w:val="none" w:sz="0" w:space="0" w:color="auto"/>
        <w:right w:val="none" w:sz="0" w:space="0" w:color="auto"/>
      </w:divBdr>
    </w:div>
    <w:div w:id="1853296512">
      <w:bodyDiv w:val="1"/>
      <w:marLeft w:val="0"/>
      <w:marRight w:val="0"/>
      <w:marTop w:val="0"/>
      <w:marBottom w:val="0"/>
      <w:divBdr>
        <w:top w:val="none" w:sz="0" w:space="0" w:color="auto"/>
        <w:left w:val="none" w:sz="0" w:space="0" w:color="auto"/>
        <w:bottom w:val="none" w:sz="0" w:space="0" w:color="auto"/>
        <w:right w:val="none" w:sz="0" w:space="0" w:color="auto"/>
      </w:divBdr>
    </w:div>
    <w:div w:id="1871602264">
      <w:bodyDiv w:val="1"/>
      <w:marLeft w:val="0"/>
      <w:marRight w:val="0"/>
      <w:marTop w:val="0"/>
      <w:marBottom w:val="0"/>
      <w:divBdr>
        <w:top w:val="none" w:sz="0" w:space="0" w:color="auto"/>
        <w:left w:val="none" w:sz="0" w:space="0" w:color="auto"/>
        <w:bottom w:val="none" w:sz="0" w:space="0" w:color="auto"/>
        <w:right w:val="none" w:sz="0" w:space="0" w:color="auto"/>
      </w:divBdr>
    </w:div>
    <w:div w:id="1878160107">
      <w:bodyDiv w:val="1"/>
      <w:marLeft w:val="0"/>
      <w:marRight w:val="0"/>
      <w:marTop w:val="0"/>
      <w:marBottom w:val="0"/>
      <w:divBdr>
        <w:top w:val="none" w:sz="0" w:space="0" w:color="auto"/>
        <w:left w:val="none" w:sz="0" w:space="0" w:color="auto"/>
        <w:bottom w:val="none" w:sz="0" w:space="0" w:color="auto"/>
        <w:right w:val="none" w:sz="0" w:space="0" w:color="auto"/>
      </w:divBdr>
    </w:div>
    <w:div w:id="1887181945">
      <w:bodyDiv w:val="1"/>
      <w:marLeft w:val="0"/>
      <w:marRight w:val="0"/>
      <w:marTop w:val="0"/>
      <w:marBottom w:val="0"/>
      <w:divBdr>
        <w:top w:val="none" w:sz="0" w:space="0" w:color="auto"/>
        <w:left w:val="none" w:sz="0" w:space="0" w:color="auto"/>
        <w:bottom w:val="none" w:sz="0" w:space="0" w:color="auto"/>
        <w:right w:val="none" w:sz="0" w:space="0" w:color="auto"/>
      </w:divBdr>
    </w:div>
    <w:div w:id="1887989319">
      <w:bodyDiv w:val="1"/>
      <w:marLeft w:val="0"/>
      <w:marRight w:val="0"/>
      <w:marTop w:val="0"/>
      <w:marBottom w:val="0"/>
      <w:divBdr>
        <w:top w:val="none" w:sz="0" w:space="0" w:color="auto"/>
        <w:left w:val="none" w:sz="0" w:space="0" w:color="auto"/>
        <w:bottom w:val="none" w:sz="0" w:space="0" w:color="auto"/>
        <w:right w:val="none" w:sz="0" w:space="0" w:color="auto"/>
      </w:divBdr>
    </w:div>
    <w:div w:id="1893035567">
      <w:bodyDiv w:val="1"/>
      <w:marLeft w:val="0"/>
      <w:marRight w:val="0"/>
      <w:marTop w:val="0"/>
      <w:marBottom w:val="0"/>
      <w:divBdr>
        <w:top w:val="none" w:sz="0" w:space="0" w:color="auto"/>
        <w:left w:val="none" w:sz="0" w:space="0" w:color="auto"/>
        <w:bottom w:val="none" w:sz="0" w:space="0" w:color="auto"/>
        <w:right w:val="none" w:sz="0" w:space="0" w:color="auto"/>
      </w:divBdr>
    </w:div>
    <w:div w:id="1894580312">
      <w:bodyDiv w:val="1"/>
      <w:marLeft w:val="0"/>
      <w:marRight w:val="0"/>
      <w:marTop w:val="0"/>
      <w:marBottom w:val="0"/>
      <w:divBdr>
        <w:top w:val="none" w:sz="0" w:space="0" w:color="auto"/>
        <w:left w:val="none" w:sz="0" w:space="0" w:color="auto"/>
        <w:bottom w:val="none" w:sz="0" w:space="0" w:color="auto"/>
        <w:right w:val="none" w:sz="0" w:space="0" w:color="auto"/>
      </w:divBdr>
    </w:div>
    <w:div w:id="1896772123">
      <w:bodyDiv w:val="1"/>
      <w:marLeft w:val="0"/>
      <w:marRight w:val="0"/>
      <w:marTop w:val="0"/>
      <w:marBottom w:val="0"/>
      <w:divBdr>
        <w:top w:val="none" w:sz="0" w:space="0" w:color="auto"/>
        <w:left w:val="none" w:sz="0" w:space="0" w:color="auto"/>
        <w:bottom w:val="none" w:sz="0" w:space="0" w:color="auto"/>
        <w:right w:val="none" w:sz="0" w:space="0" w:color="auto"/>
      </w:divBdr>
    </w:div>
    <w:div w:id="1896895914">
      <w:bodyDiv w:val="1"/>
      <w:marLeft w:val="0"/>
      <w:marRight w:val="0"/>
      <w:marTop w:val="0"/>
      <w:marBottom w:val="0"/>
      <w:divBdr>
        <w:top w:val="none" w:sz="0" w:space="0" w:color="auto"/>
        <w:left w:val="none" w:sz="0" w:space="0" w:color="auto"/>
        <w:bottom w:val="none" w:sz="0" w:space="0" w:color="auto"/>
        <w:right w:val="none" w:sz="0" w:space="0" w:color="auto"/>
      </w:divBdr>
    </w:div>
    <w:div w:id="1904439081">
      <w:bodyDiv w:val="1"/>
      <w:marLeft w:val="0"/>
      <w:marRight w:val="0"/>
      <w:marTop w:val="0"/>
      <w:marBottom w:val="0"/>
      <w:divBdr>
        <w:top w:val="none" w:sz="0" w:space="0" w:color="auto"/>
        <w:left w:val="none" w:sz="0" w:space="0" w:color="auto"/>
        <w:bottom w:val="none" w:sz="0" w:space="0" w:color="auto"/>
        <w:right w:val="none" w:sz="0" w:space="0" w:color="auto"/>
      </w:divBdr>
    </w:div>
    <w:div w:id="1906642405">
      <w:bodyDiv w:val="1"/>
      <w:marLeft w:val="0"/>
      <w:marRight w:val="0"/>
      <w:marTop w:val="0"/>
      <w:marBottom w:val="0"/>
      <w:divBdr>
        <w:top w:val="none" w:sz="0" w:space="0" w:color="auto"/>
        <w:left w:val="none" w:sz="0" w:space="0" w:color="auto"/>
        <w:bottom w:val="none" w:sz="0" w:space="0" w:color="auto"/>
        <w:right w:val="none" w:sz="0" w:space="0" w:color="auto"/>
      </w:divBdr>
    </w:div>
    <w:div w:id="1907913898">
      <w:bodyDiv w:val="1"/>
      <w:marLeft w:val="0"/>
      <w:marRight w:val="0"/>
      <w:marTop w:val="0"/>
      <w:marBottom w:val="0"/>
      <w:divBdr>
        <w:top w:val="none" w:sz="0" w:space="0" w:color="auto"/>
        <w:left w:val="none" w:sz="0" w:space="0" w:color="auto"/>
        <w:bottom w:val="none" w:sz="0" w:space="0" w:color="auto"/>
        <w:right w:val="none" w:sz="0" w:space="0" w:color="auto"/>
      </w:divBdr>
    </w:div>
    <w:div w:id="1926331293">
      <w:bodyDiv w:val="1"/>
      <w:marLeft w:val="0"/>
      <w:marRight w:val="0"/>
      <w:marTop w:val="0"/>
      <w:marBottom w:val="0"/>
      <w:divBdr>
        <w:top w:val="none" w:sz="0" w:space="0" w:color="auto"/>
        <w:left w:val="none" w:sz="0" w:space="0" w:color="auto"/>
        <w:bottom w:val="none" w:sz="0" w:space="0" w:color="auto"/>
        <w:right w:val="none" w:sz="0" w:space="0" w:color="auto"/>
      </w:divBdr>
    </w:div>
    <w:div w:id="1926576403">
      <w:bodyDiv w:val="1"/>
      <w:marLeft w:val="0"/>
      <w:marRight w:val="0"/>
      <w:marTop w:val="0"/>
      <w:marBottom w:val="0"/>
      <w:divBdr>
        <w:top w:val="none" w:sz="0" w:space="0" w:color="auto"/>
        <w:left w:val="none" w:sz="0" w:space="0" w:color="auto"/>
        <w:bottom w:val="none" w:sz="0" w:space="0" w:color="auto"/>
        <w:right w:val="none" w:sz="0" w:space="0" w:color="auto"/>
      </w:divBdr>
    </w:div>
    <w:div w:id="1928539170">
      <w:bodyDiv w:val="1"/>
      <w:marLeft w:val="0"/>
      <w:marRight w:val="0"/>
      <w:marTop w:val="0"/>
      <w:marBottom w:val="0"/>
      <w:divBdr>
        <w:top w:val="none" w:sz="0" w:space="0" w:color="auto"/>
        <w:left w:val="none" w:sz="0" w:space="0" w:color="auto"/>
        <w:bottom w:val="none" w:sz="0" w:space="0" w:color="auto"/>
        <w:right w:val="none" w:sz="0" w:space="0" w:color="auto"/>
      </w:divBdr>
    </w:div>
    <w:div w:id="1929196262">
      <w:bodyDiv w:val="1"/>
      <w:marLeft w:val="0"/>
      <w:marRight w:val="0"/>
      <w:marTop w:val="0"/>
      <w:marBottom w:val="0"/>
      <w:divBdr>
        <w:top w:val="none" w:sz="0" w:space="0" w:color="auto"/>
        <w:left w:val="none" w:sz="0" w:space="0" w:color="auto"/>
        <w:bottom w:val="none" w:sz="0" w:space="0" w:color="auto"/>
        <w:right w:val="none" w:sz="0" w:space="0" w:color="auto"/>
      </w:divBdr>
    </w:div>
    <w:div w:id="1931154117">
      <w:bodyDiv w:val="1"/>
      <w:marLeft w:val="0"/>
      <w:marRight w:val="0"/>
      <w:marTop w:val="0"/>
      <w:marBottom w:val="0"/>
      <w:divBdr>
        <w:top w:val="none" w:sz="0" w:space="0" w:color="auto"/>
        <w:left w:val="none" w:sz="0" w:space="0" w:color="auto"/>
        <w:bottom w:val="none" w:sz="0" w:space="0" w:color="auto"/>
        <w:right w:val="none" w:sz="0" w:space="0" w:color="auto"/>
      </w:divBdr>
    </w:div>
    <w:div w:id="1932926794">
      <w:bodyDiv w:val="1"/>
      <w:marLeft w:val="0"/>
      <w:marRight w:val="0"/>
      <w:marTop w:val="0"/>
      <w:marBottom w:val="0"/>
      <w:divBdr>
        <w:top w:val="none" w:sz="0" w:space="0" w:color="auto"/>
        <w:left w:val="none" w:sz="0" w:space="0" w:color="auto"/>
        <w:bottom w:val="none" w:sz="0" w:space="0" w:color="auto"/>
        <w:right w:val="none" w:sz="0" w:space="0" w:color="auto"/>
      </w:divBdr>
    </w:div>
    <w:div w:id="1937128799">
      <w:bodyDiv w:val="1"/>
      <w:marLeft w:val="0"/>
      <w:marRight w:val="0"/>
      <w:marTop w:val="0"/>
      <w:marBottom w:val="0"/>
      <w:divBdr>
        <w:top w:val="none" w:sz="0" w:space="0" w:color="auto"/>
        <w:left w:val="none" w:sz="0" w:space="0" w:color="auto"/>
        <w:bottom w:val="none" w:sz="0" w:space="0" w:color="auto"/>
        <w:right w:val="none" w:sz="0" w:space="0" w:color="auto"/>
      </w:divBdr>
    </w:div>
    <w:div w:id="1941251363">
      <w:bodyDiv w:val="1"/>
      <w:marLeft w:val="0"/>
      <w:marRight w:val="0"/>
      <w:marTop w:val="0"/>
      <w:marBottom w:val="0"/>
      <w:divBdr>
        <w:top w:val="none" w:sz="0" w:space="0" w:color="auto"/>
        <w:left w:val="none" w:sz="0" w:space="0" w:color="auto"/>
        <w:bottom w:val="none" w:sz="0" w:space="0" w:color="auto"/>
        <w:right w:val="none" w:sz="0" w:space="0" w:color="auto"/>
      </w:divBdr>
    </w:div>
    <w:div w:id="1941914680">
      <w:bodyDiv w:val="1"/>
      <w:marLeft w:val="0"/>
      <w:marRight w:val="0"/>
      <w:marTop w:val="0"/>
      <w:marBottom w:val="0"/>
      <w:divBdr>
        <w:top w:val="none" w:sz="0" w:space="0" w:color="auto"/>
        <w:left w:val="none" w:sz="0" w:space="0" w:color="auto"/>
        <w:bottom w:val="none" w:sz="0" w:space="0" w:color="auto"/>
        <w:right w:val="none" w:sz="0" w:space="0" w:color="auto"/>
      </w:divBdr>
    </w:div>
    <w:div w:id="1943535780">
      <w:bodyDiv w:val="1"/>
      <w:marLeft w:val="0"/>
      <w:marRight w:val="0"/>
      <w:marTop w:val="0"/>
      <w:marBottom w:val="0"/>
      <w:divBdr>
        <w:top w:val="none" w:sz="0" w:space="0" w:color="auto"/>
        <w:left w:val="none" w:sz="0" w:space="0" w:color="auto"/>
        <w:bottom w:val="none" w:sz="0" w:space="0" w:color="auto"/>
        <w:right w:val="none" w:sz="0" w:space="0" w:color="auto"/>
      </w:divBdr>
    </w:div>
    <w:div w:id="1945306936">
      <w:bodyDiv w:val="1"/>
      <w:marLeft w:val="0"/>
      <w:marRight w:val="0"/>
      <w:marTop w:val="0"/>
      <w:marBottom w:val="0"/>
      <w:divBdr>
        <w:top w:val="none" w:sz="0" w:space="0" w:color="auto"/>
        <w:left w:val="none" w:sz="0" w:space="0" w:color="auto"/>
        <w:bottom w:val="none" w:sz="0" w:space="0" w:color="auto"/>
        <w:right w:val="none" w:sz="0" w:space="0" w:color="auto"/>
      </w:divBdr>
    </w:div>
    <w:div w:id="1954094677">
      <w:bodyDiv w:val="1"/>
      <w:marLeft w:val="0"/>
      <w:marRight w:val="0"/>
      <w:marTop w:val="0"/>
      <w:marBottom w:val="0"/>
      <w:divBdr>
        <w:top w:val="none" w:sz="0" w:space="0" w:color="auto"/>
        <w:left w:val="none" w:sz="0" w:space="0" w:color="auto"/>
        <w:bottom w:val="none" w:sz="0" w:space="0" w:color="auto"/>
        <w:right w:val="none" w:sz="0" w:space="0" w:color="auto"/>
      </w:divBdr>
    </w:div>
    <w:div w:id="1957171695">
      <w:bodyDiv w:val="1"/>
      <w:marLeft w:val="0"/>
      <w:marRight w:val="0"/>
      <w:marTop w:val="0"/>
      <w:marBottom w:val="0"/>
      <w:divBdr>
        <w:top w:val="none" w:sz="0" w:space="0" w:color="auto"/>
        <w:left w:val="none" w:sz="0" w:space="0" w:color="auto"/>
        <w:bottom w:val="none" w:sz="0" w:space="0" w:color="auto"/>
        <w:right w:val="none" w:sz="0" w:space="0" w:color="auto"/>
      </w:divBdr>
    </w:div>
    <w:div w:id="1958945125">
      <w:bodyDiv w:val="1"/>
      <w:marLeft w:val="0"/>
      <w:marRight w:val="0"/>
      <w:marTop w:val="0"/>
      <w:marBottom w:val="0"/>
      <w:divBdr>
        <w:top w:val="none" w:sz="0" w:space="0" w:color="auto"/>
        <w:left w:val="none" w:sz="0" w:space="0" w:color="auto"/>
        <w:bottom w:val="none" w:sz="0" w:space="0" w:color="auto"/>
        <w:right w:val="none" w:sz="0" w:space="0" w:color="auto"/>
      </w:divBdr>
    </w:div>
    <w:div w:id="1961304940">
      <w:bodyDiv w:val="1"/>
      <w:marLeft w:val="0"/>
      <w:marRight w:val="0"/>
      <w:marTop w:val="0"/>
      <w:marBottom w:val="0"/>
      <w:divBdr>
        <w:top w:val="none" w:sz="0" w:space="0" w:color="auto"/>
        <w:left w:val="none" w:sz="0" w:space="0" w:color="auto"/>
        <w:bottom w:val="none" w:sz="0" w:space="0" w:color="auto"/>
        <w:right w:val="none" w:sz="0" w:space="0" w:color="auto"/>
      </w:divBdr>
    </w:div>
    <w:div w:id="1971130765">
      <w:bodyDiv w:val="1"/>
      <w:marLeft w:val="0"/>
      <w:marRight w:val="0"/>
      <w:marTop w:val="0"/>
      <w:marBottom w:val="0"/>
      <w:divBdr>
        <w:top w:val="none" w:sz="0" w:space="0" w:color="auto"/>
        <w:left w:val="none" w:sz="0" w:space="0" w:color="auto"/>
        <w:bottom w:val="none" w:sz="0" w:space="0" w:color="auto"/>
        <w:right w:val="none" w:sz="0" w:space="0" w:color="auto"/>
      </w:divBdr>
    </w:div>
    <w:div w:id="1972053180">
      <w:bodyDiv w:val="1"/>
      <w:marLeft w:val="0"/>
      <w:marRight w:val="0"/>
      <w:marTop w:val="0"/>
      <w:marBottom w:val="0"/>
      <w:divBdr>
        <w:top w:val="none" w:sz="0" w:space="0" w:color="auto"/>
        <w:left w:val="none" w:sz="0" w:space="0" w:color="auto"/>
        <w:bottom w:val="none" w:sz="0" w:space="0" w:color="auto"/>
        <w:right w:val="none" w:sz="0" w:space="0" w:color="auto"/>
      </w:divBdr>
    </w:div>
    <w:div w:id="1977368287">
      <w:bodyDiv w:val="1"/>
      <w:marLeft w:val="0"/>
      <w:marRight w:val="0"/>
      <w:marTop w:val="0"/>
      <w:marBottom w:val="0"/>
      <w:divBdr>
        <w:top w:val="none" w:sz="0" w:space="0" w:color="auto"/>
        <w:left w:val="none" w:sz="0" w:space="0" w:color="auto"/>
        <w:bottom w:val="none" w:sz="0" w:space="0" w:color="auto"/>
        <w:right w:val="none" w:sz="0" w:space="0" w:color="auto"/>
      </w:divBdr>
    </w:div>
    <w:div w:id="1987203547">
      <w:bodyDiv w:val="1"/>
      <w:marLeft w:val="0"/>
      <w:marRight w:val="0"/>
      <w:marTop w:val="0"/>
      <w:marBottom w:val="0"/>
      <w:divBdr>
        <w:top w:val="none" w:sz="0" w:space="0" w:color="auto"/>
        <w:left w:val="none" w:sz="0" w:space="0" w:color="auto"/>
        <w:bottom w:val="none" w:sz="0" w:space="0" w:color="auto"/>
        <w:right w:val="none" w:sz="0" w:space="0" w:color="auto"/>
      </w:divBdr>
    </w:div>
    <w:div w:id="2038235424">
      <w:bodyDiv w:val="1"/>
      <w:marLeft w:val="0"/>
      <w:marRight w:val="0"/>
      <w:marTop w:val="0"/>
      <w:marBottom w:val="0"/>
      <w:divBdr>
        <w:top w:val="none" w:sz="0" w:space="0" w:color="auto"/>
        <w:left w:val="none" w:sz="0" w:space="0" w:color="auto"/>
        <w:bottom w:val="none" w:sz="0" w:space="0" w:color="auto"/>
        <w:right w:val="none" w:sz="0" w:space="0" w:color="auto"/>
      </w:divBdr>
    </w:div>
    <w:div w:id="2042320932">
      <w:bodyDiv w:val="1"/>
      <w:marLeft w:val="0"/>
      <w:marRight w:val="0"/>
      <w:marTop w:val="0"/>
      <w:marBottom w:val="0"/>
      <w:divBdr>
        <w:top w:val="none" w:sz="0" w:space="0" w:color="auto"/>
        <w:left w:val="none" w:sz="0" w:space="0" w:color="auto"/>
        <w:bottom w:val="none" w:sz="0" w:space="0" w:color="auto"/>
        <w:right w:val="none" w:sz="0" w:space="0" w:color="auto"/>
      </w:divBdr>
    </w:div>
    <w:div w:id="2060595080">
      <w:bodyDiv w:val="1"/>
      <w:marLeft w:val="0"/>
      <w:marRight w:val="0"/>
      <w:marTop w:val="0"/>
      <w:marBottom w:val="0"/>
      <w:divBdr>
        <w:top w:val="none" w:sz="0" w:space="0" w:color="auto"/>
        <w:left w:val="none" w:sz="0" w:space="0" w:color="auto"/>
        <w:bottom w:val="none" w:sz="0" w:space="0" w:color="auto"/>
        <w:right w:val="none" w:sz="0" w:space="0" w:color="auto"/>
      </w:divBdr>
    </w:div>
    <w:div w:id="2063365959">
      <w:bodyDiv w:val="1"/>
      <w:marLeft w:val="0"/>
      <w:marRight w:val="0"/>
      <w:marTop w:val="0"/>
      <w:marBottom w:val="0"/>
      <w:divBdr>
        <w:top w:val="none" w:sz="0" w:space="0" w:color="auto"/>
        <w:left w:val="none" w:sz="0" w:space="0" w:color="auto"/>
        <w:bottom w:val="none" w:sz="0" w:space="0" w:color="auto"/>
        <w:right w:val="none" w:sz="0" w:space="0" w:color="auto"/>
      </w:divBdr>
    </w:div>
    <w:div w:id="2070570809">
      <w:bodyDiv w:val="1"/>
      <w:marLeft w:val="0"/>
      <w:marRight w:val="0"/>
      <w:marTop w:val="0"/>
      <w:marBottom w:val="0"/>
      <w:divBdr>
        <w:top w:val="none" w:sz="0" w:space="0" w:color="auto"/>
        <w:left w:val="none" w:sz="0" w:space="0" w:color="auto"/>
        <w:bottom w:val="none" w:sz="0" w:space="0" w:color="auto"/>
        <w:right w:val="none" w:sz="0" w:space="0" w:color="auto"/>
      </w:divBdr>
    </w:div>
    <w:div w:id="2081439927">
      <w:bodyDiv w:val="1"/>
      <w:marLeft w:val="0"/>
      <w:marRight w:val="0"/>
      <w:marTop w:val="0"/>
      <w:marBottom w:val="0"/>
      <w:divBdr>
        <w:top w:val="none" w:sz="0" w:space="0" w:color="auto"/>
        <w:left w:val="none" w:sz="0" w:space="0" w:color="auto"/>
        <w:bottom w:val="none" w:sz="0" w:space="0" w:color="auto"/>
        <w:right w:val="none" w:sz="0" w:space="0" w:color="auto"/>
      </w:divBdr>
    </w:div>
    <w:div w:id="2085881340">
      <w:bodyDiv w:val="1"/>
      <w:marLeft w:val="0"/>
      <w:marRight w:val="0"/>
      <w:marTop w:val="0"/>
      <w:marBottom w:val="0"/>
      <w:divBdr>
        <w:top w:val="none" w:sz="0" w:space="0" w:color="auto"/>
        <w:left w:val="none" w:sz="0" w:space="0" w:color="auto"/>
        <w:bottom w:val="none" w:sz="0" w:space="0" w:color="auto"/>
        <w:right w:val="none" w:sz="0" w:space="0" w:color="auto"/>
      </w:divBdr>
    </w:div>
    <w:div w:id="2110002208">
      <w:bodyDiv w:val="1"/>
      <w:marLeft w:val="0"/>
      <w:marRight w:val="0"/>
      <w:marTop w:val="0"/>
      <w:marBottom w:val="0"/>
      <w:divBdr>
        <w:top w:val="none" w:sz="0" w:space="0" w:color="auto"/>
        <w:left w:val="none" w:sz="0" w:space="0" w:color="auto"/>
        <w:bottom w:val="none" w:sz="0" w:space="0" w:color="auto"/>
        <w:right w:val="none" w:sz="0" w:space="0" w:color="auto"/>
      </w:divBdr>
    </w:div>
    <w:div w:id="2110928188">
      <w:bodyDiv w:val="1"/>
      <w:marLeft w:val="0"/>
      <w:marRight w:val="0"/>
      <w:marTop w:val="0"/>
      <w:marBottom w:val="0"/>
      <w:divBdr>
        <w:top w:val="none" w:sz="0" w:space="0" w:color="auto"/>
        <w:left w:val="none" w:sz="0" w:space="0" w:color="auto"/>
        <w:bottom w:val="none" w:sz="0" w:space="0" w:color="auto"/>
        <w:right w:val="none" w:sz="0" w:space="0" w:color="auto"/>
      </w:divBdr>
    </w:div>
    <w:div w:id="2113891483">
      <w:bodyDiv w:val="1"/>
      <w:marLeft w:val="0"/>
      <w:marRight w:val="0"/>
      <w:marTop w:val="0"/>
      <w:marBottom w:val="0"/>
      <w:divBdr>
        <w:top w:val="none" w:sz="0" w:space="0" w:color="auto"/>
        <w:left w:val="none" w:sz="0" w:space="0" w:color="auto"/>
        <w:bottom w:val="none" w:sz="0" w:space="0" w:color="auto"/>
        <w:right w:val="none" w:sz="0" w:space="0" w:color="auto"/>
      </w:divBdr>
    </w:div>
    <w:div w:id="2124423921">
      <w:bodyDiv w:val="1"/>
      <w:marLeft w:val="0"/>
      <w:marRight w:val="0"/>
      <w:marTop w:val="0"/>
      <w:marBottom w:val="0"/>
      <w:divBdr>
        <w:top w:val="none" w:sz="0" w:space="0" w:color="auto"/>
        <w:left w:val="none" w:sz="0" w:space="0" w:color="auto"/>
        <w:bottom w:val="none" w:sz="0" w:space="0" w:color="auto"/>
        <w:right w:val="none" w:sz="0" w:space="0" w:color="auto"/>
      </w:divBdr>
    </w:div>
    <w:div w:id="2136175579">
      <w:bodyDiv w:val="1"/>
      <w:marLeft w:val="0"/>
      <w:marRight w:val="0"/>
      <w:marTop w:val="0"/>
      <w:marBottom w:val="0"/>
      <w:divBdr>
        <w:top w:val="none" w:sz="0" w:space="0" w:color="auto"/>
        <w:left w:val="none" w:sz="0" w:space="0" w:color="auto"/>
        <w:bottom w:val="none" w:sz="0" w:space="0" w:color="auto"/>
        <w:right w:val="none" w:sz="0" w:space="0" w:color="auto"/>
      </w:divBdr>
    </w:div>
    <w:div w:id="21372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eader" Target="header2.xml"/><Relationship Id="rId39" Type="http://schemas.openxmlformats.org/officeDocument/2006/relationships/chart" Target="charts/chart8.xml"/><Relationship Id="rId21" Type="http://schemas.openxmlformats.org/officeDocument/2006/relationships/image" Target="media/image9.png"/><Relationship Id="rId34" Type="http://schemas.openxmlformats.org/officeDocument/2006/relationships/oleObject" Target="embeddings/oleObject2.bin"/><Relationship Id="rId42" Type="http://schemas.openxmlformats.org/officeDocument/2006/relationships/hyperlink" Target="https://adilet.zan.kz/rus/docs/V2200029031" TargetMode="External"/><Relationship Id="rId47" Type="http://schemas.openxmlformats.org/officeDocument/2006/relationships/image" Target="media/image15.png"/><Relationship Id="rId50" Type="http://schemas.openxmlformats.org/officeDocument/2006/relationships/hyperlink" Target="https://en.wikipedia.org/wiki/Right_coronary_arter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6.xml"/><Relationship Id="rId11" Type="http://schemas.openxmlformats.org/officeDocument/2006/relationships/chart" Target="charts/chart2.xml"/><Relationship Id="rId24" Type="http://schemas.openxmlformats.org/officeDocument/2006/relationships/image" Target="media/image11.gif"/><Relationship Id="rId32" Type="http://schemas.openxmlformats.org/officeDocument/2006/relationships/oleObject" Target="embeddings/oleObject1.bin"/><Relationship Id="rId37" Type="http://schemas.openxmlformats.org/officeDocument/2006/relationships/image" Target="media/image13.wmf"/><Relationship Id="rId40" Type="http://schemas.openxmlformats.org/officeDocument/2006/relationships/image" Target="media/image14.png"/><Relationship Id="rId45" Type="http://schemas.openxmlformats.org/officeDocument/2006/relationships/hyperlink" Target="https://adilet.zan."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image" Target="media/image7.png"/><Relationship Id="rId31" Type="http://schemas.openxmlformats.org/officeDocument/2006/relationships/image" Target="media/image10.wmf"/><Relationship Id="rId44" Type="http://schemas.openxmlformats.org/officeDocument/2006/relationships/hyperlink" Target="https://adilet.zan.kz/rus/docs/V2200031149"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12.wmf"/><Relationship Id="rId43" Type="http://schemas.openxmlformats.org/officeDocument/2006/relationships/hyperlink" Target="https://adilet.zan.kz/rus/docs/V2200028916" TargetMode="External"/><Relationship Id="rId48" Type="http://schemas.openxmlformats.org/officeDocument/2006/relationships/image" Target="media/image16.png"/><Relationship Id="rId8" Type="http://schemas.openxmlformats.org/officeDocument/2006/relationships/image" Target="media/image1.png"/><Relationship Id="rId51" Type="http://schemas.openxmlformats.org/officeDocument/2006/relationships/hyperlink" Target="https://en.wikipedia.org/wiki/Left_coronary_artery"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5.png"/><Relationship Id="rId25" Type="http://schemas.openxmlformats.org/officeDocument/2006/relationships/header" Target="header1.xml"/><Relationship Id="rId33" Type="http://schemas.openxmlformats.org/officeDocument/2006/relationships/image" Target="media/image11.wmf"/><Relationship Id="rId38" Type="http://schemas.openxmlformats.org/officeDocument/2006/relationships/oleObject" Target="embeddings/oleObject4.bin"/><Relationship Id="rId46" Type="http://schemas.openxmlformats.org/officeDocument/2006/relationships/hyperlink" Target="http://adilet.zan.kz/rus/archive/docs/V1800017565/13.10.2018" TargetMode="External"/><Relationship Id="rId20" Type="http://schemas.openxmlformats.org/officeDocument/2006/relationships/image" Target="media/image8.png"/><Relationship Id="rId41" Type="http://schemas.openxmlformats.org/officeDocument/2006/relationships/hyperlink" Target="https://adilet.zan.kz/rus/docs/K12000020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gif"/><Relationship Id="rId28" Type="http://schemas.openxmlformats.org/officeDocument/2006/relationships/chart" Target="charts/chart5.xml"/><Relationship Id="rId36" Type="http://schemas.openxmlformats.org/officeDocument/2006/relationships/oleObject" Target="embeddings/oleObject3.bin"/><Relationship Id="rId49" Type="http://schemas.openxmlformats.org/officeDocument/2006/relationships/hyperlink" Target="https://en.wikipedia.org/wiki/Aort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w="25406">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0.24</c:v>
                </c:pt>
                <c:pt idx="1">
                  <c:v>0.55000000000000004</c:v>
                </c:pt>
                <c:pt idx="2">
                  <c:v>0.21</c:v>
                </c:pt>
              </c:numCache>
            </c:numRef>
          </c:val>
          <c:extLst xmlns:c16r2="http://schemas.microsoft.com/office/drawing/2015/06/chart">
            <c:ext xmlns:c16="http://schemas.microsoft.com/office/drawing/2014/chart" uri="{C3380CC4-5D6E-409C-BE32-E72D297353CC}">
              <c16:uniqueId val="{00000000-455D-41A3-A4E2-BB35AD59592C}"/>
            </c:ext>
          </c:extLst>
        </c:ser>
        <c:dLbls>
          <c:showLegendKey val="0"/>
          <c:showVal val="0"/>
          <c:showCatName val="0"/>
          <c:showSerName val="0"/>
          <c:showPercent val="0"/>
          <c:showBubbleSize val="0"/>
        </c:dLbls>
        <c:gapWidth val="150"/>
        <c:axId val="2312320"/>
        <c:axId val="2311776"/>
      </c:barChart>
      <c:catAx>
        <c:axId val="2312320"/>
        <c:scaling>
          <c:orientation val="minMax"/>
        </c:scaling>
        <c:delete val="0"/>
        <c:axPos val="b"/>
        <c:numFmt formatCode="\О\с\н\о\в\н\о\й" sourceLinked="0"/>
        <c:majorTickMark val="out"/>
        <c:minorTickMark val="none"/>
        <c:tickLblPos val="nextTo"/>
        <c:txPr>
          <a:bodyPr/>
          <a:lstStyle/>
          <a:p>
            <a:pPr>
              <a:defRPr>
                <a:ln>
                  <a:noFill/>
                </a:ln>
                <a:solidFill>
                  <a:schemeClr val="tx1"/>
                </a:solidFill>
              </a:defRPr>
            </a:pPr>
            <a:endParaRPr lang="ru-RU"/>
          </a:p>
        </c:txPr>
        <c:crossAx val="2311776"/>
        <c:crosses val="autoZero"/>
        <c:auto val="1"/>
        <c:lblAlgn val="ctr"/>
        <c:lblOffset val="100"/>
        <c:noMultiLvlLbl val="0"/>
      </c:catAx>
      <c:valAx>
        <c:axId val="2311776"/>
        <c:scaling>
          <c:orientation val="minMax"/>
        </c:scaling>
        <c:delete val="0"/>
        <c:axPos val="l"/>
        <c:majorGridlines>
          <c:spPr>
            <a:ln>
              <a:solidFill>
                <a:sysClr val="window" lastClr="FFFFFF">
                  <a:lumMod val="85000"/>
                </a:sysClr>
              </a:solidFill>
            </a:ln>
          </c:spPr>
        </c:majorGridlines>
        <c:numFmt formatCode="0%" sourceLinked="1"/>
        <c:majorTickMark val="out"/>
        <c:minorTickMark val="none"/>
        <c:tickLblPos val="nextTo"/>
        <c:crossAx val="2312320"/>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spPr>
                <a:noFill/>
                <a:ln>
                  <a:noFill/>
                </a:ln>
                <a:effectLst/>
              </c:spPr>
              <c:txPr>
                <a:bodyPr rot="0" spcFirstLastPara="1" vertOverflow="ellipsis" vert="horz" wrap="square" anchor="ctr" anchorCtr="1"/>
                <a:lstStyle/>
                <a:p>
                  <a:pPr>
                    <a:defRPr sz="900" b="0" i="0" u="none" strike="noStrike" kern="1200" baseline="0">
                      <a:solidFill>
                        <a:schemeClr val="tx1">
                          <a:alpha val="98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9CC-46BD-8B1F-157799F33D67}"/>
                </c:ext>
                <c:ext xmlns:c15="http://schemas.microsoft.com/office/drawing/2012/chart" uri="{CE6537A1-D6FC-4f65-9D91-7224C49458BB}"/>
              </c:extLst>
            </c:dLbl>
            <c:dLbl>
              <c:idx val="1"/>
              <c:spPr>
                <a:noFill/>
                <a:ln>
                  <a:noFill/>
                </a:ln>
                <a:effectLst/>
              </c:spPr>
              <c:txPr>
                <a:bodyPr rot="0" spcFirstLastPara="1" vertOverflow="ellipsis" vert="horz" wrap="square" anchor="ctr" anchorCtr="1"/>
                <a:lstStyle/>
                <a:p>
                  <a:pPr>
                    <a:defRPr sz="900" b="0" i="0" u="none" strike="noStrike" kern="1200" baseline="0">
                      <a:solidFill>
                        <a:schemeClr val="tx1">
                          <a:alpha val="98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CC-46BD-8B1F-157799F33D67}"/>
                </c:ext>
                <c:ext xmlns:c15="http://schemas.microsoft.com/office/drawing/2012/chart" uri="{CE6537A1-D6FC-4f65-9D91-7224C49458BB}"/>
              </c:extLst>
            </c:dLbl>
            <c:dLbl>
              <c:idx val="2"/>
              <c:spPr>
                <a:noFill/>
                <a:ln>
                  <a:noFill/>
                </a:ln>
                <a:effectLst/>
              </c:spPr>
              <c:txPr>
                <a:bodyPr rot="0" spcFirstLastPara="1" vertOverflow="ellipsis" vert="horz" wrap="square" anchor="ctr" anchorCtr="1"/>
                <a:lstStyle/>
                <a:p>
                  <a:pPr>
                    <a:defRPr sz="900" b="0" i="0" u="none" strike="noStrike" kern="1200" baseline="0">
                      <a:solidFill>
                        <a:schemeClr val="tx1">
                          <a:alpha val="98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CC-46BD-8B1F-157799F33D67}"/>
                </c:ext>
                <c:ext xmlns:c15="http://schemas.microsoft.com/office/drawing/2012/chart" uri="{CE6537A1-D6FC-4f65-9D91-7224C49458BB}"/>
              </c:extLst>
            </c:dLbl>
            <c:dLbl>
              <c:idx val="3"/>
              <c:spPr>
                <a:noFill/>
                <a:ln>
                  <a:noFill/>
                </a:ln>
                <a:effectLst/>
              </c:spPr>
              <c:txPr>
                <a:bodyPr rot="0" spcFirstLastPara="1" vertOverflow="ellipsis" vert="horz" wrap="square" anchor="ctr" anchorCtr="1"/>
                <a:lstStyle/>
                <a:p>
                  <a:pPr>
                    <a:defRPr sz="900" b="0" i="0" u="none" strike="noStrike" kern="1200" baseline="0">
                      <a:solidFill>
                        <a:schemeClr val="tx1">
                          <a:alpha val="98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9CC-46BD-8B1F-157799F33D67}"/>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Лист1!$A$2:$A$5</c:f>
              <c:strCache>
                <c:ptCount val="4"/>
                <c:pt idx="0">
                  <c:v>Говорение</c:v>
                </c:pt>
                <c:pt idx="1">
                  <c:v>Аудирование</c:v>
                </c:pt>
                <c:pt idx="2">
                  <c:v>Чтение</c:v>
                </c:pt>
                <c:pt idx="3">
                  <c:v>Письмо</c:v>
                </c:pt>
              </c:strCache>
            </c:strRef>
          </c:cat>
          <c:val>
            <c:numRef>
              <c:f>Лист1!$B$2:$B$5</c:f>
              <c:numCache>
                <c:formatCode>0%</c:formatCode>
                <c:ptCount val="4"/>
                <c:pt idx="0">
                  <c:v>0.4</c:v>
                </c:pt>
                <c:pt idx="1">
                  <c:v>0.56000000000000005</c:v>
                </c:pt>
                <c:pt idx="2">
                  <c:v>0.5</c:v>
                </c:pt>
                <c:pt idx="3">
                  <c:v>0.4</c:v>
                </c:pt>
              </c:numCache>
            </c:numRef>
          </c:val>
          <c:extLst xmlns:c16r2="http://schemas.microsoft.com/office/drawing/2015/06/chart">
            <c:ext xmlns:c16="http://schemas.microsoft.com/office/drawing/2014/chart" uri="{C3380CC4-5D6E-409C-BE32-E72D297353CC}">
              <c16:uniqueId val="{00000004-69CC-46BD-8B1F-157799F33D67}"/>
            </c:ext>
          </c:extLst>
        </c:ser>
        <c:dLbls>
          <c:showLegendKey val="0"/>
          <c:showVal val="0"/>
          <c:showCatName val="0"/>
          <c:showSerName val="0"/>
          <c:showPercent val="0"/>
          <c:showBubbleSize val="0"/>
        </c:dLbls>
        <c:gapWidth val="219"/>
        <c:overlap val="-27"/>
        <c:axId val="2005190768"/>
        <c:axId val="2005180976"/>
      </c:barChart>
      <c:catAx>
        <c:axId val="2005190768"/>
        <c:scaling>
          <c:orientation val="minMax"/>
        </c:scaling>
        <c:delete val="0"/>
        <c:axPos val="b"/>
        <c:numFmt formatCode="General" sourceLinked="1"/>
        <c:majorTickMark val="out"/>
        <c:minorTickMark val="none"/>
        <c:tickLblPos val="nextTo"/>
        <c:spPr>
          <a:noFill/>
          <a:ln w="9522" cap="flat" cmpd="sng" algn="ctr">
            <a:solidFill>
              <a:sysClr val="windowText" lastClr="000000">
                <a:lumMod val="85000"/>
              </a:sysClr>
            </a:solidFill>
            <a:round/>
          </a:ln>
          <a:effectLst/>
        </c:spPr>
        <c:txPr>
          <a:bodyPr rot="-60000000" spcFirstLastPara="1" vertOverflow="ellipsis" vert="horz" wrap="square" anchor="ctr" anchorCtr="1"/>
          <a:lstStyle/>
          <a:p>
            <a:pPr>
              <a:defRPr sz="900" b="0" i="0" u="none" strike="noStrike" kern="1200" baseline="0">
                <a:ln>
                  <a:noFill/>
                </a:ln>
                <a:solidFill>
                  <a:schemeClr val="tx1">
                    <a:alpha val="96000"/>
                  </a:schemeClr>
                </a:solidFill>
                <a:latin typeface="+mn-lt"/>
                <a:ea typeface="+mn-ea"/>
                <a:cs typeface="+mn-cs"/>
              </a:defRPr>
            </a:pPr>
            <a:endParaRPr lang="ru-RU"/>
          </a:p>
        </c:txPr>
        <c:crossAx val="2005180976"/>
        <c:crosses val="autoZero"/>
        <c:auto val="1"/>
        <c:lblAlgn val="ctr"/>
        <c:lblOffset val="100"/>
        <c:noMultiLvlLbl val="0"/>
      </c:catAx>
      <c:valAx>
        <c:axId val="2005180976"/>
        <c:scaling>
          <c:orientation val="minMax"/>
        </c:scaling>
        <c:delete val="0"/>
        <c:axPos val="l"/>
        <c:majorGridlines>
          <c:spPr>
            <a:ln w="9522"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ysClr val="windowText" lastClr="000000">
                <a:lumMod val="85000"/>
              </a:sysClr>
            </a:solidFill>
          </a:ln>
          <a:effectLst/>
        </c:spPr>
        <c:txPr>
          <a:bodyPr rot="-60000000" spcFirstLastPara="1" vertOverflow="ellipsis" vert="horz" wrap="square" anchor="ctr" anchorCtr="1"/>
          <a:lstStyle/>
          <a:p>
            <a:pPr>
              <a:defRPr sz="900" b="0" i="0" u="none" strike="noStrike" kern="1200" baseline="0">
                <a:solidFill>
                  <a:schemeClr val="tx1">
                    <a:alpha val="98000"/>
                  </a:schemeClr>
                </a:solidFill>
                <a:latin typeface="+mn-lt"/>
                <a:ea typeface="+mn-ea"/>
                <a:cs typeface="+mn-cs"/>
              </a:defRPr>
            </a:pPr>
            <a:endParaRPr lang="ru-RU"/>
          </a:p>
        </c:txPr>
        <c:crossAx val="2005190768"/>
        <c:crosses val="autoZero"/>
        <c:crossBetween val="between"/>
      </c:valAx>
      <c:spPr>
        <a:noFill/>
        <a:ln w="25392">
          <a:noFill/>
        </a:ln>
      </c:spPr>
    </c:plotArea>
    <c:plotVisOnly val="1"/>
    <c:dispBlanksAs val="gap"/>
    <c:showDLblsOverMax val="0"/>
  </c:chart>
  <c:spPr>
    <a:solidFill>
      <a:schemeClr val="bg1"/>
    </a:solidFill>
    <a:ln>
      <a:noFill/>
    </a:ln>
    <a:effectLst/>
  </c:spPr>
  <c:txPr>
    <a:bodyPr/>
    <a:lstStyle/>
    <a:p>
      <a:pPr>
        <a:defRPr>
          <a:solidFill>
            <a:schemeClr val="tx1">
              <a:alpha val="98000"/>
            </a:schemeClr>
          </a:solidFil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c:v>
                </c:pt>
                <c:pt idx="1">
                  <c:v>0.56000000000000005</c:v>
                </c:pt>
                <c:pt idx="2">
                  <c:v>0.24</c:v>
                </c:pt>
              </c:numCache>
            </c:numRef>
          </c:val>
          <c:extLst xmlns:c16r2="http://schemas.microsoft.com/office/drawing/2015/06/chart">
            <c:ext xmlns:c16="http://schemas.microsoft.com/office/drawing/2014/chart" uri="{C3380CC4-5D6E-409C-BE32-E72D297353CC}">
              <c16:uniqueId val="{00000000-A456-4FA9-8118-2BFB8DC5CAFC}"/>
            </c:ext>
          </c:extLst>
        </c:ser>
        <c:dLbls>
          <c:showLegendKey val="0"/>
          <c:showVal val="0"/>
          <c:showCatName val="0"/>
          <c:showSerName val="0"/>
          <c:showPercent val="0"/>
          <c:showBubbleSize val="0"/>
        </c:dLbls>
        <c:gapWidth val="150"/>
        <c:axId val="2005187504"/>
        <c:axId val="2005183152"/>
      </c:barChart>
      <c:catAx>
        <c:axId val="2005187504"/>
        <c:scaling>
          <c:orientation val="minMax"/>
        </c:scaling>
        <c:delete val="0"/>
        <c:axPos val="b"/>
        <c:numFmt formatCode="\О\с\н\о\в\н\о\й" sourceLinked="0"/>
        <c:majorTickMark val="out"/>
        <c:minorTickMark val="none"/>
        <c:tickLblPos val="nextTo"/>
        <c:crossAx val="2005183152"/>
        <c:crosses val="autoZero"/>
        <c:auto val="1"/>
        <c:lblAlgn val="ctr"/>
        <c:lblOffset val="100"/>
        <c:noMultiLvlLbl val="0"/>
      </c:catAx>
      <c:valAx>
        <c:axId val="2005183152"/>
        <c:scaling>
          <c:orientation val="minMax"/>
        </c:scaling>
        <c:delete val="0"/>
        <c:axPos val="l"/>
        <c:majorGridlines>
          <c:spPr>
            <a:ln>
              <a:solidFill>
                <a:schemeClr val="bg1">
                  <a:lumMod val="85000"/>
                </a:schemeClr>
              </a:solidFill>
            </a:ln>
          </c:spPr>
        </c:majorGridlines>
        <c:numFmt formatCode="0%" sourceLinked="1"/>
        <c:majorTickMark val="out"/>
        <c:minorTickMark val="none"/>
        <c:tickLblPos val="nextTo"/>
        <c:crossAx val="2005187504"/>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302982731554161"/>
          <c:y val="9.9601593625498266E-2"/>
          <c:w val="0.55416012558869698"/>
          <c:h val="0.59760956175297575"/>
        </c:manualLayout>
      </c:layout>
      <c:barChart>
        <c:barDir val="col"/>
        <c:grouping val="clustered"/>
        <c:varyColors val="0"/>
        <c:ser>
          <c:idx val="0"/>
          <c:order val="0"/>
          <c:tx>
            <c:strRef>
              <c:f>Sheet1!$A$2</c:f>
              <c:strCache>
                <c:ptCount val="1"/>
                <c:pt idx="0">
                  <c:v>Контрольная группа</c:v>
                </c:pt>
              </c:strCache>
            </c:strRef>
          </c:tx>
          <c:spPr>
            <a:solidFill>
              <a:srgbClr val="9999FF"/>
            </a:solidFill>
            <a:ln w="12701">
              <a:solidFill>
                <a:srgbClr val="000000"/>
              </a:solidFill>
              <a:prstDash val="solid"/>
            </a:ln>
          </c:spPr>
          <c:invertIfNegative val="0"/>
          <c:dLbls>
            <c:dLbl>
              <c:idx val="0"/>
              <c:tx>
                <c:rich>
                  <a:bodyPr/>
                  <a:lstStyle/>
                  <a:p>
                    <a:pPr>
                      <a:defRPr sz="1100" b="0" i="0" u="none" strike="noStrike" baseline="0">
                        <a:solidFill>
                          <a:srgbClr val="000000"/>
                        </a:solidFill>
                        <a:latin typeface="Calibri"/>
                        <a:ea typeface="Calibri"/>
                        <a:cs typeface="Calibri"/>
                      </a:defRPr>
                    </a:pPr>
                    <a:r>
                      <a:rPr lang="ru-RU"/>
                      <a:t>57,7</a:t>
                    </a:r>
                  </a:p>
                </c:rich>
              </c:tx>
              <c:spPr>
                <a:noFill/>
                <a:ln w="25402">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00D5-4ECE-879B-C01274D8F391}"/>
                </c:ext>
                <c:ext xmlns:c15="http://schemas.microsoft.com/office/drawing/2012/chart" uri="{CE6537A1-D6FC-4f65-9D91-7224C49458BB}"/>
              </c:extLst>
            </c:dLbl>
            <c:dLbl>
              <c:idx val="1"/>
              <c:tx>
                <c:rich>
                  <a:bodyPr/>
                  <a:lstStyle/>
                  <a:p>
                    <a:pPr>
                      <a:defRPr sz="1100" b="0" i="0" u="none" strike="noStrike" baseline="0">
                        <a:solidFill>
                          <a:srgbClr val="000000"/>
                        </a:solidFill>
                        <a:latin typeface="Calibri"/>
                        <a:ea typeface="Calibri"/>
                        <a:cs typeface="Calibri"/>
                      </a:defRPr>
                    </a:pPr>
                    <a:r>
                      <a:rPr lang="ru-RU"/>
                      <a:t>28,8</a:t>
                    </a:r>
                  </a:p>
                </c:rich>
              </c:tx>
              <c:spPr>
                <a:noFill/>
                <a:ln w="25402">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00D5-4ECE-879B-C01274D8F391}"/>
                </c:ext>
                <c:ext xmlns:c15="http://schemas.microsoft.com/office/drawing/2012/chart" uri="{CE6537A1-D6FC-4f65-9D91-7224C49458BB}"/>
              </c:extLst>
            </c:dLbl>
            <c:spPr>
              <a:noFill/>
              <a:ln w="25402">
                <a:noFill/>
              </a:ln>
            </c:spPr>
            <c:txPr>
              <a:bodyPr wrap="square" lIns="38100" tIns="19050" rIns="38100" bIns="19050" anchor="ctr">
                <a:spAutoFit/>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Sheet1!$B$2:$D$2</c:f>
              <c:numCache>
                <c:formatCode>\О\с\н\о\в\н\о\й</c:formatCode>
                <c:ptCount val="3"/>
                <c:pt idx="0">
                  <c:v>58.6</c:v>
                </c:pt>
                <c:pt idx="1">
                  <c:v>27.7</c:v>
                </c:pt>
                <c:pt idx="2">
                  <c:v>13.3</c:v>
                </c:pt>
              </c:numCache>
            </c:numRef>
          </c:val>
          <c:extLst xmlns:c16r2="http://schemas.microsoft.com/office/drawing/2015/06/chart">
            <c:ext xmlns:c16="http://schemas.microsoft.com/office/drawing/2014/chart" uri="{C3380CC4-5D6E-409C-BE32-E72D297353CC}">
              <c16:uniqueId val="{00000002-00D5-4ECE-879B-C01274D8F391}"/>
            </c:ext>
          </c:extLst>
        </c:ser>
        <c:ser>
          <c:idx val="1"/>
          <c:order val="1"/>
          <c:tx>
            <c:strRef>
              <c:f>Sheet1!$A$3</c:f>
              <c:strCache>
                <c:ptCount val="1"/>
                <c:pt idx="0">
                  <c:v>Экспериментальная группа</c:v>
                </c:pt>
              </c:strCache>
            </c:strRef>
          </c:tx>
          <c:spPr>
            <a:solidFill>
              <a:srgbClr val="993366"/>
            </a:solidFill>
            <a:ln w="12701">
              <a:solidFill>
                <a:srgbClr val="000000"/>
              </a:solidFill>
              <a:prstDash val="solid"/>
            </a:ln>
          </c:spPr>
          <c:invertIfNegative val="0"/>
          <c:dLbls>
            <c:dLbl>
              <c:idx val="0"/>
              <c:tx>
                <c:rich>
                  <a:bodyPr/>
                  <a:lstStyle/>
                  <a:p>
                    <a:pPr>
                      <a:defRPr sz="1100" b="0" i="0" u="none" strike="noStrike" baseline="0">
                        <a:solidFill>
                          <a:srgbClr val="000000"/>
                        </a:solidFill>
                        <a:latin typeface="Calibri"/>
                        <a:ea typeface="Calibri"/>
                        <a:cs typeface="Calibri"/>
                      </a:defRPr>
                    </a:pPr>
                    <a:r>
                      <a:rPr lang="ru-RU"/>
                      <a:t>55,5</a:t>
                    </a:r>
                  </a:p>
                </c:rich>
              </c:tx>
              <c:spPr>
                <a:noFill/>
                <a:ln w="25402">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00D5-4ECE-879B-C01274D8F391}"/>
                </c:ext>
                <c:ext xmlns:c15="http://schemas.microsoft.com/office/drawing/2012/chart" uri="{CE6537A1-D6FC-4f65-9D91-7224C49458BB}"/>
              </c:extLst>
            </c:dLbl>
            <c:dLbl>
              <c:idx val="1"/>
              <c:tx>
                <c:rich>
                  <a:bodyPr/>
                  <a:lstStyle/>
                  <a:p>
                    <a:pPr>
                      <a:defRPr sz="1100" b="0" i="0" u="none" strike="noStrike" baseline="0">
                        <a:solidFill>
                          <a:srgbClr val="000000"/>
                        </a:solidFill>
                        <a:latin typeface="Calibri"/>
                        <a:ea typeface="Calibri"/>
                        <a:cs typeface="Calibri"/>
                      </a:defRPr>
                    </a:pPr>
                    <a:r>
                      <a:rPr lang="ru-RU"/>
                      <a:t>26,6</a:t>
                    </a:r>
                  </a:p>
                </c:rich>
              </c:tx>
              <c:spPr>
                <a:noFill/>
                <a:ln w="25402">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00D5-4ECE-879B-C01274D8F391}"/>
                </c:ext>
                <c:ext xmlns:c15="http://schemas.microsoft.com/office/drawing/2012/chart" uri="{CE6537A1-D6FC-4f65-9D91-7224C49458BB}"/>
              </c:extLst>
            </c:dLbl>
            <c:spPr>
              <a:noFill/>
              <a:ln w="25402">
                <a:noFill/>
              </a:ln>
            </c:spPr>
            <c:txPr>
              <a:bodyPr wrap="square" lIns="38100" tIns="19050" rIns="38100" bIns="19050" anchor="ctr">
                <a:spAutoFit/>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Sheet1!$B$3:$D$3</c:f>
              <c:numCache>
                <c:formatCode>\О\с\н\о\в\н\о\й</c:formatCode>
                <c:ptCount val="3"/>
                <c:pt idx="0">
                  <c:v>56.6</c:v>
                </c:pt>
                <c:pt idx="1">
                  <c:v>25.5</c:v>
                </c:pt>
                <c:pt idx="2">
                  <c:v>16.600000000000001</c:v>
                </c:pt>
              </c:numCache>
            </c:numRef>
          </c:val>
          <c:extLst xmlns:c16r2="http://schemas.microsoft.com/office/drawing/2015/06/chart">
            <c:ext xmlns:c16="http://schemas.microsoft.com/office/drawing/2014/chart" uri="{C3380CC4-5D6E-409C-BE32-E72D297353CC}">
              <c16:uniqueId val="{00000005-00D5-4ECE-879B-C01274D8F391}"/>
            </c:ext>
          </c:extLst>
        </c:ser>
        <c:dLbls>
          <c:showLegendKey val="0"/>
          <c:showVal val="0"/>
          <c:showCatName val="0"/>
          <c:showSerName val="0"/>
          <c:showPercent val="0"/>
          <c:showBubbleSize val="0"/>
        </c:dLbls>
        <c:gapWidth val="150"/>
        <c:axId val="2005188048"/>
        <c:axId val="2005188592"/>
      </c:barChart>
      <c:catAx>
        <c:axId val="2005188048"/>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ru-RU"/>
                  <a:t>Уровни</a:t>
                </a:r>
              </a:p>
            </c:rich>
          </c:tx>
          <c:layout>
            <c:manualLayout>
              <c:xMode val="edge"/>
              <c:yMode val="edge"/>
              <c:x val="0.34850863422291994"/>
              <c:y val="0.84462156516149767"/>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Calibri"/>
                <a:ea typeface="Calibri"/>
                <a:cs typeface="Calibri"/>
              </a:defRPr>
            </a:pPr>
            <a:endParaRPr lang="ru-RU"/>
          </a:p>
        </c:txPr>
        <c:crossAx val="2005188592"/>
        <c:crosses val="autoZero"/>
        <c:auto val="1"/>
        <c:lblAlgn val="ctr"/>
        <c:lblOffset val="100"/>
        <c:tickLblSkip val="1"/>
        <c:tickMarkSkip val="1"/>
        <c:noMultiLvlLbl val="0"/>
      </c:catAx>
      <c:valAx>
        <c:axId val="2005188592"/>
        <c:scaling>
          <c:orientation val="minMax"/>
        </c:scaling>
        <c:delete val="0"/>
        <c:axPos val="l"/>
        <c:majorGridlines>
          <c:spPr>
            <a:ln w="3175">
              <a:solidFill>
                <a:srgbClr val="000000"/>
              </a:solidFill>
              <a:prstDash val="solid"/>
            </a:ln>
          </c:spPr>
        </c:majorGridlines>
        <c:title>
          <c:tx>
            <c:rich>
              <a:bodyPr rot="0" vert="horz"/>
              <a:lstStyle/>
              <a:p>
                <a:pPr algn="ctr">
                  <a:defRPr sz="1100" b="1" i="0" u="none" strike="noStrike" baseline="0">
                    <a:solidFill>
                      <a:srgbClr val="000000"/>
                    </a:solidFill>
                    <a:latin typeface="Calibri"/>
                    <a:ea typeface="Calibri"/>
                    <a:cs typeface="Calibri"/>
                  </a:defRPr>
                </a:pPr>
                <a:r>
                  <a:rPr lang="ru-RU"/>
                  <a:t>%</a:t>
                </a:r>
              </a:p>
            </c:rich>
          </c:tx>
          <c:layout>
            <c:manualLayout>
              <c:xMode val="edge"/>
              <c:yMode val="edge"/>
              <c:x val="4.3956043956043959E-2"/>
              <c:y val="0.33864524077347474"/>
            </c:manualLayout>
          </c:layout>
          <c:overlay val="0"/>
          <c:spPr>
            <a:noFill/>
            <a:ln w="25402">
              <a:noFill/>
            </a:ln>
          </c:spPr>
        </c:title>
        <c:numFmt formatCode="\О\с\н\о\в\н\о\й"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Calibri"/>
                <a:ea typeface="Calibri"/>
                <a:cs typeface="Calibri"/>
              </a:defRPr>
            </a:pPr>
            <a:endParaRPr lang="ru-RU"/>
          </a:p>
        </c:txPr>
        <c:crossAx val="2005188048"/>
        <c:crosses val="autoZero"/>
        <c:crossBetween val="between"/>
      </c:valAx>
      <c:spPr>
        <a:solidFill>
          <a:srgbClr val="C0C0C0"/>
        </a:solidFill>
        <a:ln w="12701">
          <a:solidFill>
            <a:srgbClr val="808080"/>
          </a:solidFill>
          <a:prstDash val="solid"/>
        </a:ln>
      </c:spPr>
    </c:plotArea>
    <c:legend>
      <c:legendPos val="r"/>
      <c:layout>
        <c:manualLayout>
          <c:xMode val="edge"/>
          <c:yMode val="edge"/>
          <c:wMode val="edge"/>
          <c:hMode val="edge"/>
          <c:x val="0.68288854003139721"/>
          <c:y val="0.30278900851679252"/>
          <c:w val="0.99372056514913654"/>
          <c:h val="0.49004017354973484"/>
        </c:manualLayout>
      </c:layout>
      <c:overlay val="0"/>
      <c:spPr>
        <a:noFill/>
        <a:ln w="3175">
          <a:solidFill>
            <a:srgbClr val="000000"/>
          </a:solidFill>
          <a:prstDash val="solid"/>
        </a:ln>
      </c:spPr>
      <c:txPr>
        <a:bodyPr/>
        <a:lstStyle/>
        <a:p>
          <a:pPr>
            <a:defRPr sz="1010"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761006289308172E-2"/>
          <c:y val="9.8360655737704944E-2"/>
          <c:w val="0.62106918238993714"/>
          <c:h val="0.60655737704919088"/>
        </c:manualLayout>
      </c:layout>
      <c:barChart>
        <c:barDir val="col"/>
        <c:grouping val="clustered"/>
        <c:varyColors val="0"/>
        <c:ser>
          <c:idx val="0"/>
          <c:order val="0"/>
          <c:tx>
            <c:strRef>
              <c:f>Sheet1!$A$2</c:f>
              <c:strCache>
                <c:ptCount val="1"/>
                <c:pt idx="0">
                  <c:v>Контрольная группа</c:v>
                </c:pt>
              </c:strCache>
            </c:strRef>
          </c:tx>
          <c:spPr>
            <a:solidFill>
              <a:srgbClr val="9999FF"/>
            </a:solidFill>
            <a:ln w="12699">
              <a:solidFill>
                <a:srgbClr val="000000"/>
              </a:solidFill>
              <a:prstDash val="solid"/>
            </a:ln>
          </c:spPr>
          <c:invertIfNegative val="0"/>
          <c:dLbls>
            <c:spPr>
              <a:noFill/>
              <a:ln w="25399">
                <a:noFill/>
              </a:ln>
            </c:spPr>
            <c:txPr>
              <a:bodyPr wrap="square" lIns="38100" tIns="19050" rIns="38100" bIns="19050" anchor="ctr">
                <a:spAutoFit/>
              </a:bodyPr>
              <a:lstStyle/>
              <a:p>
                <a:pPr>
                  <a:defRPr sz="10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Sheet1!$B$2:$D$2</c:f>
              <c:numCache>
                <c:formatCode>\О\с\н\о\в\н\о\й</c:formatCode>
                <c:ptCount val="3"/>
                <c:pt idx="0">
                  <c:v>55.5</c:v>
                </c:pt>
                <c:pt idx="1">
                  <c:v>31</c:v>
                </c:pt>
                <c:pt idx="2">
                  <c:v>13.3</c:v>
                </c:pt>
              </c:numCache>
            </c:numRef>
          </c:val>
          <c:extLst xmlns:c16r2="http://schemas.microsoft.com/office/drawing/2015/06/chart">
            <c:ext xmlns:c16="http://schemas.microsoft.com/office/drawing/2014/chart" uri="{C3380CC4-5D6E-409C-BE32-E72D297353CC}">
              <c16:uniqueId val="{00000000-E75D-4FF7-B29A-E93563B4A23D}"/>
            </c:ext>
          </c:extLst>
        </c:ser>
        <c:ser>
          <c:idx val="1"/>
          <c:order val="1"/>
          <c:tx>
            <c:strRef>
              <c:f>Sheet1!$A$3</c:f>
              <c:strCache>
                <c:ptCount val="1"/>
                <c:pt idx="0">
                  <c:v>Экспериментальная группа</c:v>
                </c:pt>
              </c:strCache>
            </c:strRef>
          </c:tx>
          <c:spPr>
            <a:solidFill>
              <a:srgbClr val="993366"/>
            </a:solidFill>
            <a:ln w="12699">
              <a:solidFill>
                <a:srgbClr val="000000"/>
              </a:solidFill>
              <a:prstDash val="solid"/>
            </a:ln>
          </c:spPr>
          <c:invertIfNegative val="0"/>
          <c:dLbls>
            <c:spPr>
              <a:noFill/>
              <a:ln w="25399">
                <a:noFill/>
              </a:ln>
            </c:spPr>
            <c:txPr>
              <a:bodyPr wrap="square" lIns="38100" tIns="19050" rIns="38100" bIns="19050" anchor="ctr">
                <a:spAutoFit/>
              </a:bodyPr>
              <a:lstStyle/>
              <a:p>
                <a:pPr>
                  <a:defRPr sz="10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Sheet1!$B$3:$D$3</c:f>
              <c:numCache>
                <c:formatCode>\О\с\н\о\в\н\о\й</c:formatCode>
                <c:ptCount val="3"/>
                <c:pt idx="0">
                  <c:v>51.1</c:v>
                </c:pt>
                <c:pt idx="1">
                  <c:v>32.200000000000003</c:v>
                </c:pt>
                <c:pt idx="2">
                  <c:v>16.600000000000001</c:v>
                </c:pt>
              </c:numCache>
            </c:numRef>
          </c:val>
          <c:extLst xmlns:c16r2="http://schemas.microsoft.com/office/drawing/2015/06/chart">
            <c:ext xmlns:c16="http://schemas.microsoft.com/office/drawing/2014/chart" uri="{C3380CC4-5D6E-409C-BE32-E72D297353CC}">
              <c16:uniqueId val="{00000001-E75D-4FF7-B29A-E93563B4A23D}"/>
            </c:ext>
          </c:extLst>
        </c:ser>
        <c:dLbls>
          <c:showLegendKey val="0"/>
          <c:showVal val="0"/>
          <c:showCatName val="0"/>
          <c:showSerName val="0"/>
          <c:showPercent val="0"/>
          <c:showBubbleSize val="0"/>
        </c:dLbls>
        <c:gapWidth val="150"/>
        <c:axId val="2005191856"/>
        <c:axId val="2005189136"/>
      </c:barChart>
      <c:catAx>
        <c:axId val="2005191856"/>
        <c:scaling>
          <c:orientation val="minMax"/>
        </c:scaling>
        <c:delete val="0"/>
        <c:axPos val="b"/>
        <c:title>
          <c:tx>
            <c:rich>
              <a:bodyPr/>
              <a:lstStyle/>
              <a:p>
                <a:pPr>
                  <a:defRPr sz="1075" b="0" i="0" u="none" strike="noStrike" baseline="0">
                    <a:solidFill>
                      <a:srgbClr val="000000"/>
                    </a:solidFill>
                    <a:latin typeface="Calibri"/>
                    <a:ea typeface="Calibri"/>
                    <a:cs typeface="Calibri"/>
                  </a:defRPr>
                </a:pPr>
                <a:r>
                  <a:rPr lang="ru-RU"/>
                  <a:t>Уровни</a:t>
                </a:r>
              </a:p>
            </c:rich>
          </c:tx>
          <c:layout>
            <c:manualLayout>
              <c:xMode val="edge"/>
              <c:yMode val="edge"/>
              <c:x val="0.35377357601914772"/>
              <c:y val="0.84426225616270334"/>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Calibri"/>
                <a:ea typeface="Calibri"/>
                <a:cs typeface="Calibri"/>
              </a:defRPr>
            </a:pPr>
            <a:endParaRPr lang="ru-RU"/>
          </a:p>
        </c:txPr>
        <c:crossAx val="2005189136"/>
        <c:crosses val="autoZero"/>
        <c:auto val="1"/>
        <c:lblAlgn val="ctr"/>
        <c:lblOffset val="100"/>
        <c:tickLblSkip val="1"/>
        <c:tickMarkSkip val="1"/>
        <c:noMultiLvlLbl val="0"/>
      </c:catAx>
      <c:valAx>
        <c:axId val="2005189136"/>
        <c:scaling>
          <c:orientation val="minMax"/>
        </c:scaling>
        <c:delete val="0"/>
        <c:axPos val="l"/>
        <c:majorGridlines>
          <c:spPr>
            <a:ln w="3175">
              <a:solidFill>
                <a:srgbClr val="000000"/>
              </a:solidFill>
              <a:prstDash val="solid"/>
            </a:ln>
          </c:spPr>
        </c:majorGridlines>
        <c:title>
          <c:tx>
            <c:rich>
              <a:bodyPr rot="0" vert="horz"/>
              <a:lstStyle/>
              <a:p>
                <a:pPr algn="ctr">
                  <a:defRPr sz="1075" b="1" i="0" u="none" strike="noStrike" baseline="0">
                    <a:solidFill>
                      <a:srgbClr val="000000"/>
                    </a:solidFill>
                    <a:latin typeface="Calibri"/>
                    <a:ea typeface="Calibri"/>
                    <a:cs typeface="Calibri"/>
                  </a:defRPr>
                </a:pPr>
                <a:r>
                  <a:rPr lang="ru-RU"/>
                  <a:t>%</a:t>
                </a:r>
              </a:p>
            </c:rich>
          </c:tx>
          <c:layout>
            <c:manualLayout>
              <c:xMode val="edge"/>
              <c:yMode val="edge"/>
              <c:x val="1.7295603139330259E-2"/>
              <c:y val="0.34426251994882551"/>
            </c:manualLayout>
          </c:layout>
          <c:overlay val="0"/>
          <c:spPr>
            <a:noFill/>
            <a:ln w="25399">
              <a:noFill/>
            </a:ln>
          </c:spPr>
        </c:title>
        <c:numFmt formatCode="\О\с\н\о\в\н\о\й"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Calibri"/>
                <a:ea typeface="Calibri"/>
                <a:cs typeface="Calibri"/>
              </a:defRPr>
            </a:pPr>
            <a:endParaRPr lang="ru-RU"/>
          </a:p>
        </c:txPr>
        <c:crossAx val="2005191856"/>
        <c:crosses val="autoZero"/>
        <c:crossBetween val="between"/>
      </c:valAx>
      <c:spPr>
        <a:solidFill>
          <a:srgbClr val="C0C0C0"/>
        </a:solidFill>
        <a:ln w="12699">
          <a:solidFill>
            <a:srgbClr val="808080"/>
          </a:solidFill>
          <a:prstDash val="solid"/>
        </a:ln>
      </c:spPr>
    </c:plotArea>
    <c:legend>
      <c:legendPos val="r"/>
      <c:layout>
        <c:manualLayout>
          <c:xMode val="edge"/>
          <c:yMode val="edge"/>
          <c:wMode val="edge"/>
          <c:hMode val="edge"/>
          <c:x val="0.71855347608465747"/>
          <c:y val="0.31147548767459343"/>
          <c:w val="0.99371072090703183"/>
          <c:h val="0.48770519262981571"/>
        </c:manualLayout>
      </c:layout>
      <c:overlay val="0"/>
      <c:spPr>
        <a:noFill/>
        <a:ln w="3175">
          <a:solidFill>
            <a:srgbClr val="000000"/>
          </a:solidFill>
          <a:prstDash val="solid"/>
        </a:ln>
      </c:spPr>
      <c:txPr>
        <a:bodyPr/>
        <a:lstStyle/>
        <a:p>
          <a:pPr>
            <a:defRPr sz="920"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7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761006289308172E-2"/>
          <c:y val="9.9173553719008253E-2"/>
          <c:w val="0.62106918238993714"/>
          <c:h val="0.60330578512396649"/>
        </c:manualLayout>
      </c:layout>
      <c:barChart>
        <c:barDir val="col"/>
        <c:grouping val="clustered"/>
        <c:varyColors val="0"/>
        <c:ser>
          <c:idx val="0"/>
          <c:order val="0"/>
          <c:tx>
            <c:strRef>
              <c:f>Sheet1!$A$2</c:f>
              <c:strCache>
                <c:ptCount val="1"/>
                <c:pt idx="0">
                  <c:v>Контрольная группа</c:v>
                </c:pt>
              </c:strCache>
            </c:strRef>
          </c:tx>
          <c:spPr>
            <a:solidFill>
              <a:srgbClr val="9999FF"/>
            </a:solidFill>
            <a:ln w="12700">
              <a:solidFill>
                <a:srgbClr val="000000"/>
              </a:solidFill>
              <a:prstDash val="solid"/>
            </a:ln>
          </c:spPr>
          <c:invertIfNegative val="0"/>
          <c:dLbls>
            <c:dLbl>
              <c:idx val="1"/>
              <c:tx>
                <c:rich>
                  <a:bodyPr/>
                  <a:lstStyle/>
                  <a:p>
                    <a:pPr>
                      <a:defRPr sz="1075" b="0" i="0" u="none" strike="noStrike" baseline="0">
                        <a:solidFill>
                          <a:srgbClr val="000000"/>
                        </a:solidFill>
                        <a:latin typeface="Calibri"/>
                        <a:ea typeface="Calibri"/>
                        <a:cs typeface="Calibri"/>
                      </a:defRPr>
                    </a:pPr>
                    <a:r>
                      <a:rPr lang="ru-RU"/>
                      <a:t>33,3</a:t>
                    </a:r>
                  </a:p>
                </c:rich>
              </c:tx>
              <c:spPr>
                <a:noFill/>
                <a:ln w="2539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3EDF-41CB-BCEE-CF221E522841}"/>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Sheet1!$B$2:$D$2</c:f>
              <c:numCache>
                <c:formatCode>\О\с\н\о\в\н\о\й</c:formatCode>
                <c:ptCount val="3"/>
                <c:pt idx="0">
                  <c:v>49.9</c:v>
                </c:pt>
                <c:pt idx="1">
                  <c:v>34.4</c:v>
                </c:pt>
                <c:pt idx="2">
                  <c:v>16.600000000000001</c:v>
                </c:pt>
              </c:numCache>
            </c:numRef>
          </c:val>
          <c:extLst xmlns:c16r2="http://schemas.microsoft.com/office/drawing/2015/06/chart">
            <c:ext xmlns:c16="http://schemas.microsoft.com/office/drawing/2014/chart" uri="{C3380CC4-5D6E-409C-BE32-E72D297353CC}">
              <c16:uniqueId val="{00000001-3EDF-41CB-BCEE-CF221E522841}"/>
            </c:ext>
          </c:extLst>
        </c:ser>
        <c:ser>
          <c:idx val="1"/>
          <c:order val="1"/>
          <c:tx>
            <c:strRef>
              <c:f>Sheet1!$A$3</c:f>
              <c:strCache>
                <c:ptCount val="1"/>
                <c:pt idx="0">
                  <c:v>Экспериментальная группа</c:v>
                </c:pt>
              </c:strCache>
            </c:strRef>
          </c:tx>
          <c:spPr>
            <a:solidFill>
              <a:srgbClr val="993366"/>
            </a:solidFill>
            <a:ln w="12700">
              <a:solidFill>
                <a:srgbClr val="000000"/>
              </a:solidFill>
              <a:prstDash val="solid"/>
            </a:ln>
          </c:spPr>
          <c:invertIfNegative val="0"/>
          <c:dLbls>
            <c:dLbl>
              <c:idx val="1"/>
              <c:tx>
                <c:rich>
                  <a:bodyPr/>
                  <a:lstStyle/>
                  <a:p>
                    <a:pPr>
                      <a:defRPr sz="1075" b="0" i="0" u="none" strike="noStrike" baseline="0">
                        <a:solidFill>
                          <a:srgbClr val="000000"/>
                        </a:solidFill>
                        <a:latin typeface="Calibri"/>
                        <a:ea typeface="Calibri"/>
                        <a:cs typeface="Calibri"/>
                      </a:defRPr>
                    </a:pPr>
                    <a:r>
                      <a:rPr lang="ru-RU"/>
                      <a:t>37,7</a:t>
                    </a:r>
                  </a:p>
                </c:rich>
              </c:tx>
              <c:spPr>
                <a:noFill/>
                <a:ln w="2539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3EDF-41CB-BCEE-CF221E522841}"/>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0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Sheet1!$B$3:$D$3</c:f>
              <c:numCache>
                <c:formatCode>\О\с\н\о\в\н\о\й</c:formatCode>
                <c:ptCount val="3"/>
                <c:pt idx="0">
                  <c:v>42.2</c:v>
                </c:pt>
                <c:pt idx="1">
                  <c:v>36.6</c:v>
                </c:pt>
                <c:pt idx="2">
                  <c:v>19.899999999999999</c:v>
                </c:pt>
              </c:numCache>
            </c:numRef>
          </c:val>
          <c:extLst xmlns:c16r2="http://schemas.microsoft.com/office/drawing/2015/06/chart">
            <c:ext xmlns:c16="http://schemas.microsoft.com/office/drawing/2014/chart" uri="{C3380CC4-5D6E-409C-BE32-E72D297353CC}">
              <c16:uniqueId val="{00000003-3EDF-41CB-BCEE-CF221E522841}"/>
            </c:ext>
          </c:extLst>
        </c:ser>
        <c:dLbls>
          <c:showLegendKey val="0"/>
          <c:showVal val="0"/>
          <c:showCatName val="0"/>
          <c:showSerName val="0"/>
          <c:showPercent val="0"/>
          <c:showBubbleSize val="0"/>
        </c:dLbls>
        <c:gapWidth val="150"/>
        <c:axId val="2005190224"/>
        <c:axId val="2005192400"/>
      </c:barChart>
      <c:catAx>
        <c:axId val="2005190224"/>
        <c:scaling>
          <c:orientation val="minMax"/>
        </c:scaling>
        <c:delete val="0"/>
        <c:axPos val="b"/>
        <c:title>
          <c:tx>
            <c:rich>
              <a:bodyPr/>
              <a:lstStyle/>
              <a:p>
                <a:pPr>
                  <a:defRPr sz="1075" b="0" i="0" u="none" strike="noStrike" baseline="0">
                    <a:solidFill>
                      <a:srgbClr val="000000"/>
                    </a:solidFill>
                    <a:latin typeface="Calibri"/>
                    <a:ea typeface="Calibri"/>
                    <a:cs typeface="Calibri"/>
                  </a:defRPr>
                </a:pPr>
                <a:r>
                  <a:rPr lang="ru-RU"/>
                  <a:t>Уровни</a:t>
                </a:r>
              </a:p>
            </c:rich>
          </c:tx>
          <c:layout>
            <c:manualLayout>
              <c:xMode val="edge"/>
              <c:yMode val="edge"/>
              <c:x val="0.35377366260279275"/>
              <c:y val="0.8429749908204479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Calibri"/>
                <a:ea typeface="Calibri"/>
                <a:cs typeface="Calibri"/>
              </a:defRPr>
            </a:pPr>
            <a:endParaRPr lang="ru-RU"/>
          </a:p>
        </c:txPr>
        <c:crossAx val="2005192400"/>
        <c:crosses val="autoZero"/>
        <c:auto val="1"/>
        <c:lblAlgn val="ctr"/>
        <c:lblOffset val="100"/>
        <c:tickLblSkip val="1"/>
        <c:tickMarkSkip val="1"/>
        <c:noMultiLvlLbl val="0"/>
      </c:catAx>
      <c:valAx>
        <c:axId val="2005192400"/>
        <c:scaling>
          <c:orientation val="minMax"/>
        </c:scaling>
        <c:delete val="0"/>
        <c:axPos val="l"/>
        <c:majorGridlines>
          <c:spPr>
            <a:ln w="3175">
              <a:solidFill>
                <a:srgbClr val="000000"/>
              </a:solidFill>
              <a:prstDash val="solid"/>
            </a:ln>
          </c:spPr>
        </c:majorGridlines>
        <c:title>
          <c:tx>
            <c:rich>
              <a:bodyPr rot="0" vert="horz"/>
              <a:lstStyle/>
              <a:p>
                <a:pPr algn="ctr">
                  <a:defRPr sz="1075" b="1" i="0" u="none" strike="noStrike" baseline="0">
                    <a:solidFill>
                      <a:srgbClr val="000000"/>
                    </a:solidFill>
                    <a:latin typeface="Calibri"/>
                    <a:ea typeface="Calibri"/>
                    <a:cs typeface="Calibri"/>
                  </a:defRPr>
                </a:pPr>
                <a:r>
                  <a:rPr lang="ru-RU"/>
                  <a:t>%</a:t>
                </a:r>
              </a:p>
            </c:rich>
          </c:tx>
          <c:layout>
            <c:manualLayout>
              <c:xMode val="edge"/>
              <c:yMode val="edge"/>
              <c:x val="1.729554804064706E-2"/>
              <c:y val="0.34297526280717505"/>
            </c:manualLayout>
          </c:layout>
          <c:overlay val="0"/>
          <c:spPr>
            <a:noFill/>
            <a:ln w="25399">
              <a:noFill/>
            </a:ln>
          </c:spPr>
        </c:title>
        <c:numFmt formatCode="\О\с\н\о\в\н\о\й"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Calibri"/>
                <a:ea typeface="Calibri"/>
                <a:cs typeface="Calibri"/>
              </a:defRPr>
            </a:pPr>
            <a:endParaRPr lang="ru-RU"/>
          </a:p>
        </c:txPr>
        <c:crossAx val="2005190224"/>
        <c:crosses val="autoZero"/>
        <c:crossBetween val="between"/>
      </c:valAx>
      <c:spPr>
        <a:solidFill>
          <a:srgbClr val="C0C0C0"/>
        </a:solidFill>
        <a:ln w="12700">
          <a:solidFill>
            <a:srgbClr val="808080"/>
          </a:solidFill>
          <a:prstDash val="solid"/>
        </a:ln>
      </c:spPr>
    </c:plotArea>
    <c:legend>
      <c:legendPos val="r"/>
      <c:layout>
        <c:manualLayout>
          <c:xMode val="edge"/>
          <c:yMode val="edge"/>
          <c:wMode val="edge"/>
          <c:hMode val="edge"/>
          <c:x val="0.71855347717034568"/>
          <c:y val="0.30991745202834098"/>
          <c:w val="0.99371077030585109"/>
          <c:h val="0.487603660941346"/>
        </c:manualLayout>
      </c:layout>
      <c:overlay val="0"/>
      <c:spPr>
        <a:noFill/>
        <a:ln w="3175">
          <a:solidFill>
            <a:srgbClr val="000000"/>
          </a:solidFill>
          <a:prstDash val="solid"/>
        </a:ln>
      </c:spPr>
      <c:txPr>
        <a:bodyPr/>
        <a:lstStyle/>
        <a:p>
          <a:pPr>
            <a:defRPr sz="920"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7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148499210110582E-2"/>
          <c:y val="9.9173553719008253E-2"/>
          <c:w val="0.60505529225910692"/>
          <c:h val="0.60330578512396649"/>
        </c:manualLayout>
      </c:layout>
      <c:barChart>
        <c:barDir val="col"/>
        <c:grouping val="clustered"/>
        <c:varyColors val="0"/>
        <c:ser>
          <c:idx val="0"/>
          <c:order val="0"/>
          <c:tx>
            <c:strRef>
              <c:f>Sheet1!$A$2</c:f>
              <c:strCache>
                <c:ptCount val="1"/>
                <c:pt idx="0">
                  <c:v>Контрольная группа</c:v>
                </c:pt>
              </c:strCache>
            </c:strRef>
          </c:tx>
          <c:spPr>
            <a:solidFill>
              <a:srgbClr val="9999FF"/>
            </a:solidFill>
            <a:ln w="12682">
              <a:solidFill>
                <a:srgbClr val="000000"/>
              </a:solidFill>
              <a:prstDash val="solid"/>
            </a:ln>
          </c:spPr>
          <c:invertIfNegative val="0"/>
          <c:dLbls>
            <c:dLbl>
              <c:idx val="0"/>
              <c:tx>
                <c:rich>
                  <a:bodyPr/>
                  <a:lstStyle/>
                  <a:p>
                    <a:pPr>
                      <a:defRPr sz="1073" b="0" i="0" u="none" strike="noStrike" baseline="0">
                        <a:solidFill>
                          <a:srgbClr val="000000"/>
                        </a:solidFill>
                        <a:latin typeface="Calibri"/>
                        <a:ea typeface="Calibri"/>
                        <a:cs typeface="Calibri"/>
                      </a:defRPr>
                    </a:pPr>
                    <a:r>
                      <a:rPr lang="ru-RU"/>
                      <a:t>43,3</a:t>
                    </a:r>
                  </a:p>
                </c:rich>
              </c:tx>
              <c:spPr>
                <a:noFill/>
                <a:ln w="25364">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5B6B-4A7C-8C31-2C24BBAC4E88}"/>
                </c:ext>
                <c:ext xmlns:c15="http://schemas.microsoft.com/office/drawing/2012/chart" uri="{CE6537A1-D6FC-4f65-9D91-7224C49458BB}"/>
              </c:extLst>
            </c:dLbl>
            <c:spPr>
              <a:noFill/>
              <a:ln w="25364">
                <a:noFill/>
              </a:ln>
            </c:spPr>
            <c:txPr>
              <a:bodyPr wrap="square" lIns="38100" tIns="19050" rIns="38100" bIns="19050" anchor="ctr">
                <a:spAutoFit/>
              </a:bodyPr>
              <a:lstStyle/>
              <a:p>
                <a:pPr>
                  <a:defRPr sz="107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Sheet1!$B$2:$D$2</c:f>
              <c:numCache>
                <c:formatCode>\О\с\н\о\в\н\о\й</c:formatCode>
                <c:ptCount val="3"/>
                <c:pt idx="0">
                  <c:v>43.3</c:v>
                </c:pt>
                <c:pt idx="1">
                  <c:v>39.9</c:v>
                </c:pt>
                <c:pt idx="2">
                  <c:v>16.600000000000001</c:v>
                </c:pt>
              </c:numCache>
            </c:numRef>
          </c:val>
          <c:extLst xmlns:c16r2="http://schemas.microsoft.com/office/drawing/2015/06/chart">
            <c:ext xmlns:c16="http://schemas.microsoft.com/office/drawing/2014/chart" uri="{C3380CC4-5D6E-409C-BE32-E72D297353CC}">
              <c16:uniqueId val="{00000001-5B6B-4A7C-8C31-2C24BBAC4E88}"/>
            </c:ext>
          </c:extLst>
        </c:ser>
        <c:ser>
          <c:idx val="1"/>
          <c:order val="1"/>
          <c:tx>
            <c:strRef>
              <c:f>Sheet1!$A$3</c:f>
              <c:strCache>
                <c:ptCount val="1"/>
                <c:pt idx="0">
                  <c:v>Экспериментальная группа</c:v>
                </c:pt>
              </c:strCache>
            </c:strRef>
          </c:tx>
          <c:spPr>
            <a:solidFill>
              <a:srgbClr val="993366"/>
            </a:solidFill>
            <a:ln w="12682">
              <a:solidFill>
                <a:srgbClr val="000000"/>
              </a:solidFill>
              <a:prstDash val="solid"/>
            </a:ln>
          </c:spPr>
          <c:invertIfNegative val="0"/>
          <c:dLbls>
            <c:dLbl>
              <c:idx val="0"/>
              <c:layout>
                <c:manualLayout>
                  <c:x val="6.2409019463252075E-3"/>
                  <c:y val="-2.9166319774766396E-2"/>
                </c:manualLayout>
              </c:layout>
              <c:tx>
                <c:rich>
                  <a:bodyPr/>
                  <a:lstStyle/>
                  <a:p>
                    <a:pPr>
                      <a:defRPr sz="1073" b="0" i="0" u="none" strike="noStrike" baseline="0">
                        <a:solidFill>
                          <a:srgbClr val="000000"/>
                        </a:solidFill>
                        <a:latin typeface="Calibri"/>
                        <a:ea typeface="Calibri"/>
                        <a:cs typeface="Calibri"/>
                      </a:defRPr>
                    </a:pPr>
                    <a:r>
                      <a:rPr lang="ru-RU"/>
                      <a:t> 24,4</a:t>
                    </a:r>
                  </a:p>
                </c:rich>
              </c:tx>
              <c:spPr>
                <a:noFill/>
                <a:ln w="25364">
                  <a:noFill/>
                </a:ln>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5B6B-4A7C-8C31-2C24BBAC4E88}"/>
                </c:ext>
                <c:ext xmlns:c15="http://schemas.microsoft.com/office/drawing/2012/chart" uri="{CE6537A1-D6FC-4f65-9D91-7224C49458BB}"/>
              </c:extLst>
            </c:dLbl>
            <c:dLbl>
              <c:idx val="1"/>
              <c:tx>
                <c:rich>
                  <a:bodyPr/>
                  <a:lstStyle/>
                  <a:p>
                    <a:pPr>
                      <a:defRPr sz="1073" b="0" i="0" u="none" strike="noStrike" baseline="0">
                        <a:solidFill>
                          <a:srgbClr val="000000"/>
                        </a:solidFill>
                        <a:latin typeface="Calibri"/>
                        <a:ea typeface="Calibri"/>
                        <a:cs typeface="Calibri"/>
                      </a:defRPr>
                    </a:pPr>
                    <a:r>
                      <a:rPr lang="ru-RU"/>
                      <a:t>44,4</a:t>
                    </a:r>
                  </a:p>
                </c:rich>
              </c:tx>
              <c:spPr>
                <a:noFill/>
                <a:ln w="25364">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5B6B-4A7C-8C31-2C24BBAC4E88}"/>
                </c:ext>
                <c:ext xmlns:c15="http://schemas.microsoft.com/office/drawing/2012/chart" uri="{CE6537A1-D6FC-4f65-9D91-7224C49458BB}"/>
              </c:extLst>
            </c:dLbl>
            <c:spPr>
              <a:noFill/>
              <a:ln w="25364">
                <a:noFill/>
              </a:ln>
            </c:spPr>
            <c:txPr>
              <a:bodyPr wrap="square" lIns="38100" tIns="19050" rIns="38100" bIns="19050" anchor="ctr">
                <a:spAutoFit/>
              </a:bodyPr>
              <a:lstStyle/>
              <a:p>
                <a:pPr>
                  <a:defRPr sz="107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Низкий</c:v>
                </c:pt>
                <c:pt idx="1">
                  <c:v>Средний</c:v>
                </c:pt>
                <c:pt idx="2">
                  <c:v>Высокий</c:v>
                </c:pt>
              </c:strCache>
            </c:strRef>
          </c:cat>
          <c:val>
            <c:numRef>
              <c:f>Sheet1!$B$3:$D$3</c:f>
              <c:numCache>
                <c:formatCode>\О\с\н\о\в\н\о\й</c:formatCode>
                <c:ptCount val="3"/>
                <c:pt idx="0">
                  <c:v>24.4</c:v>
                </c:pt>
                <c:pt idx="1">
                  <c:v>43.3</c:v>
                </c:pt>
                <c:pt idx="2">
                  <c:v>32</c:v>
                </c:pt>
              </c:numCache>
            </c:numRef>
          </c:val>
          <c:extLst xmlns:c16r2="http://schemas.microsoft.com/office/drawing/2015/06/chart">
            <c:ext xmlns:c16="http://schemas.microsoft.com/office/drawing/2014/chart" uri="{C3380CC4-5D6E-409C-BE32-E72D297353CC}">
              <c16:uniqueId val="{00000004-5B6B-4A7C-8C31-2C24BBAC4E88}"/>
            </c:ext>
          </c:extLst>
        </c:ser>
        <c:dLbls>
          <c:showLegendKey val="0"/>
          <c:showVal val="0"/>
          <c:showCatName val="0"/>
          <c:showSerName val="0"/>
          <c:showPercent val="0"/>
          <c:showBubbleSize val="0"/>
        </c:dLbls>
        <c:gapWidth val="150"/>
        <c:axId val="2005192944"/>
        <c:axId val="2005194032"/>
      </c:barChart>
      <c:catAx>
        <c:axId val="2005192944"/>
        <c:scaling>
          <c:orientation val="minMax"/>
        </c:scaling>
        <c:delete val="0"/>
        <c:axPos val="b"/>
        <c:title>
          <c:tx>
            <c:rich>
              <a:bodyPr/>
              <a:lstStyle/>
              <a:p>
                <a:pPr>
                  <a:defRPr sz="1073" b="0" i="0" u="none" strike="noStrike" baseline="0">
                    <a:solidFill>
                      <a:srgbClr val="000000"/>
                    </a:solidFill>
                    <a:latin typeface="Calibri"/>
                    <a:ea typeface="Calibri"/>
                    <a:cs typeface="Calibri"/>
                  </a:defRPr>
                </a:pPr>
                <a:r>
                  <a:rPr lang="ru-RU"/>
                  <a:t>Уровни</a:t>
                </a:r>
              </a:p>
            </c:rich>
          </c:tx>
          <c:layout>
            <c:manualLayout>
              <c:xMode val="edge"/>
              <c:yMode val="edge"/>
              <c:x val="0.34597162696435102"/>
              <c:y val="0.84297535422180103"/>
            </c:manualLayout>
          </c:layout>
          <c:overlay val="0"/>
          <c:spPr>
            <a:noFill/>
            <a:ln w="25364">
              <a:noFill/>
            </a:ln>
          </c:spPr>
        </c:title>
        <c:numFmt formatCode="General" sourceLinked="1"/>
        <c:majorTickMark val="out"/>
        <c:minorTickMark val="none"/>
        <c:tickLblPos val="nextTo"/>
        <c:spPr>
          <a:ln w="3171">
            <a:solidFill>
              <a:srgbClr val="000000"/>
            </a:solidFill>
            <a:prstDash val="solid"/>
          </a:ln>
        </c:spPr>
        <c:txPr>
          <a:bodyPr rot="0" vert="horz"/>
          <a:lstStyle/>
          <a:p>
            <a:pPr>
              <a:defRPr sz="1073" b="0" i="0" u="none" strike="noStrike" baseline="0">
                <a:solidFill>
                  <a:srgbClr val="000000"/>
                </a:solidFill>
                <a:latin typeface="Calibri"/>
                <a:ea typeface="Calibri"/>
                <a:cs typeface="Calibri"/>
              </a:defRPr>
            </a:pPr>
            <a:endParaRPr lang="ru-RU"/>
          </a:p>
        </c:txPr>
        <c:crossAx val="2005194032"/>
        <c:crosses val="autoZero"/>
        <c:auto val="1"/>
        <c:lblAlgn val="ctr"/>
        <c:lblOffset val="100"/>
        <c:noMultiLvlLbl val="0"/>
      </c:catAx>
      <c:valAx>
        <c:axId val="2005194032"/>
        <c:scaling>
          <c:orientation val="minMax"/>
        </c:scaling>
        <c:delete val="0"/>
        <c:axPos val="l"/>
        <c:majorGridlines>
          <c:spPr>
            <a:ln w="3171">
              <a:solidFill>
                <a:srgbClr val="000000"/>
              </a:solidFill>
              <a:prstDash val="solid"/>
            </a:ln>
          </c:spPr>
        </c:majorGridlines>
        <c:title>
          <c:tx>
            <c:rich>
              <a:bodyPr rot="0" vert="horz"/>
              <a:lstStyle/>
              <a:p>
                <a:pPr algn="ctr">
                  <a:defRPr sz="1073" b="1" i="0" u="none" strike="noStrike" baseline="0">
                    <a:solidFill>
                      <a:srgbClr val="000000"/>
                    </a:solidFill>
                    <a:latin typeface="Calibri"/>
                    <a:ea typeface="Calibri"/>
                    <a:cs typeface="Calibri"/>
                  </a:defRPr>
                </a:pPr>
                <a:r>
                  <a:rPr lang="ru-RU"/>
                  <a:t>%</a:t>
                </a:r>
              </a:p>
            </c:rich>
          </c:tx>
          <c:layout>
            <c:manualLayout>
              <c:xMode val="edge"/>
              <c:yMode val="edge"/>
              <c:x val="1.7377487624173561E-2"/>
              <c:y val="0.34297513640670435"/>
            </c:manualLayout>
          </c:layout>
          <c:overlay val="0"/>
          <c:spPr>
            <a:noFill/>
            <a:ln w="25364">
              <a:noFill/>
            </a:ln>
          </c:spPr>
        </c:title>
        <c:numFmt formatCode="\О\с\н\о\в\н\о\й" sourceLinked="1"/>
        <c:majorTickMark val="out"/>
        <c:minorTickMark val="none"/>
        <c:tickLblPos val="nextTo"/>
        <c:spPr>
          <a:ln w="3171">
            <a:solidFill>
              <a:srgbClr val="000000"/>
            </a:solidFill>
            <a:prstDash val="solid"/>
          </a:ln>
        </c:spPr>
        <c:txPr>
          <a:bodyPr rot="0" vert="horz"/>
          <a:lstStyle/>
          <a:p>
            <a:pPr>
              <a:defRPr sz="1073" b="0" i="0" u="none" strike="noStrike" baseline="0">
                <a:solidFill>
                  <a:srgbClr val="000000"/>
                </a:solidFill>
                <a:latin typeface="Calibri"/>
                <a:ea typeface="Calibri"/>
                <a:cs typeface="Calibri"/>
              </a:defRPr>
            </a:pPr>
            <a:endParaRPr lang="ru-RU"/>
          </a:p>
        </c:txPr>
        <c:crossAx val="2005192944"/>
        <c:crosses val="autoZero"/>
        <c:crossBetween val="between"/>
      </c:valAx>
      <c:spPr>
        <a:solidFill>
          <a:srgbClr val="C0C0C0"/>
        </a:solidFill>
        <a:ln w="12682">
          <a:solidFill>
            <a:srgbClr val="808080"/>
          </a:solidFill>
          <a:prstDash val="solid"/>
        </a:ln>
      </c:spPr>
    </c:plotArea>
    <c:legend>
      <c:legendPos val="r"/>
      <c:layout>
        <c:manualLayout>
          <c:xMode val="edge"/>
          <c:yMode val="edge"/>
          <c:wMode val="edge"/>
          <c:hMode val="edge"/>
          <c:x val="0.70300159473736668"/>
          <c:y val="0.30578495115496451"/>
          <c:w val="0.9758521877803249"/>
          <c:h val="0.49575543720935294"/>
        </c:manualLayout>
      </c:layout>
      <c:overlay val="0"/>
      <c:spPr>
        <a:noFill/>
        <a:ln w="3171">
          <a:solidFill>
            <a:srgbClr val="000000"/>
          </a:solidFill>
          <a:prstDash val="solid"/>
        </a:ln>
      </c:spPr>
      <c:txPr>
        <a:bodyPr/>
        <a:lstStyle/>
        <a:p>
          <a:pPr>
            <a:defRPr sz="984"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73" b="0" i="0" u="none" strike="noStrike" baseline="0">
          <a:solidFill>
            <a:srgbClr val="000000"/>
          </a:solidFill>
          <a:latin typeface="Calibri"/>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887835703001584E-2"/>
          <c:y val="5.6451612903225833E-2"/>
          <c:w val="0.90995260663508082"/>
          <c:h val="0.75268817204302341"/>
        </c:manualLayout>
      </c:layout>
      <c:barChart>
        <c:barDir val="col"/>
        <c:grouping val="clustered"/>
        <c:varyColors val="0"/>
        <c:ser>
          <c:idx val="0"/>
          <c:order val="0"/>
          <c:tx>
            <c:strRef>
              <c:f>Лист1!$A$2</c:f>
              <c:strCache>
                <c:ptCount val="1"/>
                <c:pt idx="0">
                  <c:v>Контрольная группа</c:v>
                </c:pt>
              </c:strCache>
            </c:strRef>
          </c:tx>
          <c:spPr>
            <a:solidFill>
              <a:srgbClr val="9999FF"/>
            </a:solidFill>
            <a:ln w="13146">
              <a:solidFill>
                <a:srgbClr val="000000"/>
              </a:solidFill>
              <a:prstDash val="solid"/>
            </a:ln>
          </c:spPr>
          <c:invertIfNegative val="0"/>
          <c:dLbls>
            <c:spPr>
              <a:noFill/>
              <a:ln w="26293">
                <a:noFill/>
              </a:ln>
            </c:spPr>
            <c:txPr>
              <a:bodyPr wrap="square" lIns="38100" tIns="19050" rIns="38100" bIns="19050" anchor="ctr">
                <a:spAutoFit/>
              </a:bodyPr>
              <a:lstStyle/>
              <a:p>
                <a:pPr>
                  <a:defRPr sz="90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Лист1!$B$1:$G$1</c:f>
              <c:strCache>
                <c:ptCount val="6"/>
                <c:pt idx="0">
                  <c:v>Мотивация</c:v>
                </c:pt>
                <c:pt idx="1">
                  <c:v>Лексико-грам. Тест</c:v>
                </c:pt>
                <c:pt idx="2">
                  <c:v>Аудирование</c:v>
                </c:pt>
                <c:pt idx="3">
                  <c:v>Чтение</c:v>
                </c:pt>
                <c:pt idx="4">
                  <c:v>Письмо</c:v>
                </c:pt>
                <c:pt idx="5">
                  <c:v>Говорение</c:v>
                </c:pt>
              </c:strCache>
            </c:strRef>
          </c:cat>
          <c:val>
            <c:numRef>
              <c:f>Лист1!$B$2:$G$2</c:f>
              <c:numCache>
                <c:formatCode>#,000</c:formatCode>
                <c:ptCount val="6"/>
                <c:pt idx="0">
                  <c:v>9.11</c:v>
                </c:pt>
                <c:pt idx="1">
                  <c:v>17.850000000000001</c:v>
                </c:pt>
                <c:pt idx="2">
                  <c:v>3.26</c:v>
                </c:pt>
                <c:pt idx="3">
                  <c:v>4.4400000000000004</c:v>
                </c:pt>
                <c:pt idx="4">
                  <c:v>10.76</c:v>
                </c:pt>
                <c:pt idx="5">
                  <c:v>10.96</c:v>
                </c:pt>
              </c:numCache>
            </c:numRef>
          </c:val>
          <c:extLst xmlns:c16r2="http://schemas.microsoft.com/office/drawing/2015/06/chart">
            <c:ext xmlns:c16="http://schemas.microsoft.com/office/drawing/2014/chart" uri="{C3380CC4-5D6E-409C-BE32-E72D297353CC}">
              <c16:uniqueId val="{00000000-63A9-4846-B8E3-809902FC8A72}"/>
            </c:ext>
          </c:extLst>
        </c:ser>
        <c:ser>
          <c:idx val="1"/>
          <c:order val="1"/>
          <c:tx>
            <c:strRef>
              <c:f>Лист1!$A$3</c:f>
              <c:strCache>
                <c:ptCount val="1"/>
                <c:pt idx="0">
                  <c:v>Экспериментальная группа</c:v>
                </c:pt>
              </c:strCache>
            </c:strRef>
          </c:tx>
          <c:spPr>
            <a:solidFill>
              <a:srgbClr val="993366"/>
            </a:solidFill>
            <a:ln w="12697">
              <a:solidFill>
                <a:srgbClr val="000000"/>
              </a:solidFill>
              <a:prstDash val="solid"/>
            </a:ln>
            <a:effectLst>
              <a:outerShdw dist="35921" dir="2700000" algn="br">
                <a:srgbClr val="000000"/>
              </a:outerShdw>
            </a:effectLst>
          </c:spPr>
          <c:invertIfNegative val="0"/>
          <c:dLbls>
            <c:spPr>
              <a:noFill/>
              <a:ln w="26293">
                <a:noFill/>
              </a:ln>
            </c:spPr>
            <c:txPr>
              <a:bodyPr wrap="square" lIns="38100" tIns="19050" rIns="38100" bIns="19050" anchor="ctr">
                <a:spAutoFit/>
              </a:bodyPr>
              <a:lstStyle/>
              <a:p>
                <a:pPr>
                  <a:defRPr sz="90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Лист1!$B$1:$G$1</c:f>
              <c:strCache>
                <c:ptCount val="6"/>
                <c:pt idx="0">
                  <c:v>Мотивация</c:v>
                </c:pt>
                <c:pt idx="1">
                  <c:v>Лексико-грам. Тест</c:v>
                </c:pt>
                <c:pt idx="2">
                  <c:v>Аудирование</c:v>
                </c:pt>
                <c:pt idx="3">
                  <c:v>Чтение</c:v>
                </c:pt>
                <c:pt idx="4">
                  <c:v>Письмо</c:v>
                </c:pt>
                <c:pt idx="5">
                  <c:v>Говорение</c:v>
                </c:pt>
              </c:strCache>
            </c:strRef>
          </c:cat>
          <c:val>
            <c:numRef>
              <c:f>Лист1!$B$3:$G$3</c:f>
              <c:numCache>
                <c:formatCode>#,000</c:formatCode>
                <c:ptCount val="6"/>
                <c:pt idx="0">
                  <c:v>16.43</c:v>
                </c:pt>
                <c:pt idx="1">
                  <c:v>18.05</c:v>
                </c:pt>
                <c:pt idx="2">
                  <c:v>4.42</c:v>
                </c:pt>
                <c:pt idx="3">
                  <c:v>4.41</c:v>
                </c:pt>
                <c:pt idx="4">
                  <c:v>12.23</c:v>
                </c:pt>
                <c:pt idx="5">
                  <c:v>13.49</c:v>
                </c:pt>
              </c:numCache>
            </c:numRef>
          </c:val>
          <c:extLst xmlns:c16r2="http://schemas.microsoft.com/office/drawing/2015/06/chart">
            <c:ext xmlns:c16="http://schemas.microsoft.com/office/drawing/2014/chart" uri="{C3380CC4-5D6E-409C-BE32-E72D297353CC}">
              <c16:uniqueId val="{00000001-63A9-4846-B8E3-809902FC8A72}"/>
            </c:ext>
          </c:extLst>
        </c:ser>
        <c:dLbls>
          <c:showLegendKey val="0"/>
          <c:showVal val="0"/>
          <c:showCatName val="0"/>
          <c:showSerName val="0"/>
          <c:showPercent val="0"/>
          <c:showBubbleSize val="0"/>
        </c:dLbls>
        <c:gapWidth val="50"/>
        <c:axId val="2018508944"/>
        <c:axId val="2018505680"/>
      </c:barChart>
      <c:catAx>
        <c:axId val="2018508944"/>
        <c:scaling>
          <c:orientation val="minMax"/>
        </c:scaling>
        <c:delete val="0"/>
        <c:axPos val="b"/>
        <c:title>
          <c:tx>
            <c:rich>
              <a:bodyPr/>
              <a:lstStyle/>
              <a:p>
                <a:pPr>
                  <a:defRPr sz="905" b="0" i="0" u="none" strike="noStrike" baseline="0">
                    <a:solidFill>
                      <a:srgbClr val="000000"/>
                    </a:solidFill>
                    <a:latin typeface="Arial Cyr"/>
                    <a:ea typeface="Arial Cyr"/>
                    <a:cs typeface="Arial Cyr"/>
                  </a:defRPr>
                </a:pPr>
                <a:r>
                  <a:rPr lang="ru-RU"/>
                  <a:t>Шкалы</a:t>
                </a:r>
              </a:p>
            </c:rich>
          </c:tx>
          <c:layout>
            <c:manualLayout>
              <c:xMode val="edge"/>
              <c:yMode val="edge"/>
              <c:x val="0.47393372703412073"/>
              <c:y val="0.93279578879455705"/>
            </c:manualLayout>
          </c:layout>
          <c:overlay val="0"/>
          <c:spPr>
            <a:noFill/>
            <a:ln w="26293">
              <a:noFill/>
            </a:ln>
          </c:spPr>
        </c:title>
        <c:numFmt formatCode="General" sourceLinked="1"/>
        <c:majorTickMark val="out"/>
        <c:minorTickMark val="none"/>
        <c:tickLblPos val="nextTo"/>
        <c:spPr>
          <a:ln w="3286">
            <a:solidFill>
              <a:srgbClr val="000000"/>
            </a:solidFill>
            <a:prstDash val="solid"/>
          </a:ln>
        </c:spPr>
        <c:txPr>
          <a:bodyPr rot="0" vert="horz"/>
          <a:lstStyle/>
          <a:p>
            <a:pPr>
              <a:defRPr sz="905" b="0" i="0" u="none" strike="noStrike" baseline="0">
                <a:solidFill>
                  <a:srgbClr val="000000"/>
                </a:solidFill>
                <a:latin typeface="Arial Cyr"/>
                <a:ea typeface="Arial Cyr"/>
                <a:cs typeface="Arial Cyr"/>
              </a:defRPr>
            </a:pPr>
            <a:endParaRPr lang="ru-RU"/>
          </a:p>
        </c:txPr>
        <c:crossAx val="2018505680"/>
        <c:crosses val="autoZero"/>
        <c:auto val="1"/>
        <c:lblAlgn val="ctr"/>
        <c:lblOffset val="100"/>
        <c:tickLblSkip val="1"/>
        <c:tickMarkSkip val="1"/>
        <c:noMultiLvlLbl val="0"/>
      </c:catAx>
      <c:valAx>
        <c:axId val="2018505680"/>
        <c:scaling>
          <c:orientation val="minMax"/>
        </c:scaling>
        <c:delete val="0"/>
        <c:axPos val="l"/>
        <c:majorGridlines>
          <c:spPr>
            <a:ln w="3286">
              <a:solidFill>
                <a:srgbClr val="000000"/>
              </a:solidFill>
              <a:prstDash val="solid"/>
            </a:ln>
          </c:spPr>
        </c:majorGridlines>
        <c:title>
          <c:tx>
            <c:rich>
              <a:bodyPr/>
              <a:lstStyle/>
              <a:p>
                <a:pPr>
                  <a:defRPr sz="905" b="0" i="0" u="none" strike="noStrike" baseline="0">
                    <a:solidFill>
                      <a:srgbClr val="000000"/>
                    </a:solidFill>
                    <a:latin typeface="Arial Cyr"/>
                    <a:ea typeface="Arial Cyr"/>
                    <a:cs typeface="Arial Cyr"/>
                  </a:defRPr>
                </a:pPr>
                <a:r>
                  <a:rPr lang="ru-RU"/>
                  <a:t>Баллы</a:t>
                </a:r>
              </a:p>
            </c:rich>
          </c:tx>
          <c:layout>
            <c:manualLayout>
              <c:xMode val="edge"/>
              <c:yMode val="edge"/>
              <c:x val="6.3190703135792238E-3"/>
              <c:y val="0.38440886230003374"/>
            </c:manualLayout>
          </c:layout>
          <c:overlay val="0"/>
          <c:spPr>
            <a:noFill/>
            <a:ln w="26293">
              <a:noFill/>
            </a:ln>
          </c:spPr>
        </c:title>
        <c:numFmt formatCode="0" sourceLinked="0"/>
        <c:majorTickMark val="out"/>
        <c:minorTickMark val="none"/>
        <c:tickLblPos val="nextTo"/>
        <c:spPr>
          <a:ln w="3286">
            <a:solidFill>
              <a:srgbClr val="000000"/>
            </a:solidFill>
            <a:prstDash val="solid"/>
          </a:ln>
        </c:spPr>
        <c:txPr>
          <a:bodyPr rot="0" vert="horz"/>
          <a:lstStyle/>
          <a:p>
            <a:pPr>
              <a:defRPr sz="905" b="0" i="0" u="none" strike="noStrike" baseline="0">
                <a:solidFill>
                  <a:srgbClr val="000000"/>
                </a:solidFill>
                <a:latin typeface="Arial Cyr"/>
                <a:ea typeface="Arial Cyr"/>
                <a:cs typeface="Arial Cyr"/>
              </a:defRPr>
            </a:pPr>
            <a:endParaRPr lang="ru-RU"/>
          </a:p>
        </c:txPr>
        <c:crossAx val="2018508944"/>
        <c:crosses val="autoZero"/>
        <c:crossBetween val="between"/>
      </c:valAx>
      <c:spPr>
        <a:solidFill>
          <a:srgbClr val="C0C0C0"/>
        </a:solidFill>
        <a:ln w="13146">
          <a:solidFill>
            <a:srgbClr val="808080"/>
          </a:solidFill>
          <a:prstDash val="solid"/>
        </a:ln>
      </c:spPr>
    </c:plotArea>
    <c:legend>
      <c:legendPos val="r"/>
      <c:layout>
        <c:manualLayout>
          <c:xMode val="edge"/>
          <c:yMode val="edge"/>
          <c:wMode val="edge"/>
          <c:hMode val="edge"/>
          <c:x val="0.42983129575908274"/>
          <c:y val="9.046261675391136E-2"/>
          <c:w val="0.70440409586959518"/>
          <c:h val="0.2044601827006261"/>
        </c:manualLayout>
      </c:layout>
      <c:overlay val="0"/>
      <c:spPr>
        <a:solidFill>
          <a:srgbClr val="FFFFFF"/>
        </a:solidFill>
        <a:ln w="3286">
          <a:solidFill>
            <a:srgbClr val="000000"/>
          </a:solidFill>
          <a:prstDash val="solid"/>
        </a:ln>
      </c:spPr>
      <c:txPr>
        <a:bodyPr/>
        <a:lstStyle/>
        <a:p>
          <a:pPr>
            <a:defRPr sz="88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a:noFill/>
    </a:ln>
  </c:spPr>
  <c:txPr>
    <a:bodyPr/>
    <a:lstStyle/>
    <a:p>
      <a:pPr>
        <a:defRPr sz="1240" b="0"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AEE36-E8FD-4814-B936-57E80D96B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51475</Words>
  <Characters>293411</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344198</CharactersWithSpaces>
  <SharedDoc>false</SharedDoc>
  <HLinks>
    <vt:vector size="54" baseType="variant">
      <vt:variant>
        <vt:i4>94</vt:i4>
      </vt:variant>
      <vt:variant>
        <vt:i4>71</vt:i4>
      </vt:variant>
      <vt:variant>
        <vt:i4>0</vt:i4>
      </vt:variant>
      <vt:variant>
        <vt:i4>5</vt:i4>
      </vt:variant>
      <vt:variant>
        <vt:lpwstr>https://en.wikipedia.org/wiki/Left_coronary_artery</vt:lpwstr>
      </vt:variant>
      <vt:variant>
        <vt:lpwstr/>
      </vt:variant>
      <vt:variant>
        <vt:i4>786512</vt:i4>
      </vt:variant>
      <vt:variant>
        <vt:i4>68</vt:i4>
      </vt:variant>
      <vt:variant>
        <vt:i4>0</vt:i4>
      </vt:variant>
      <vt:variant>
        <vt:i4>5</vt:i4>
      </vt:variant>
      <vt:variant>
        <vt:lpwstr>https://en.wikipedia.org/wiki/Right_coronary_artery</vt:lpwstr>
      </vt:variant>
      <vt:variant>
        <vt:lpwstr/>
      </vt:variant>
      <vt:variant>
        <vt:i4>3539047</vt:i4>
      </vt:variant>
      <vt:variant>
        <vt:i4>65</vt:i4>
      </vt:variant>
      <vt:variant>
        <vt:i4>0</vt:i4>
      </vt:variant>
      <vt:variant>
        <vt:i4>5</vt:i4>
      </vt:variant>
      <vt:variant>
        <vt:lpwstr>https://en.wikipedia.org/wiki/Aorta</vt:lpwstr>
      </vt:variant>
      <vt:variant>
        <vt:lpwstr/>
      </vt:variant>
      <vt:variant>
        <vt:i4>4259907</vt:i4>
      </vt:variant>
      <vt:variant>
        <vt:i4>59</vt:i4>
      </vt:variant>
      <vt:variant>
        <vt:i4>0</vt:i4>
      </vt:variant>
      <vt:variant>
        <vt:i4>5</vt:i4>
      </vt:variant>
      <vt:variant>
        <vt:lpwstr>http://adilet.zan.kz/rus/archive/docs/V1800017565/13.10.2018</vt:lpwstr>
      </vt:variant>
      <vt:variant>
        <vt:lpwstr/>
      </vt:variant>
      <vt:variant>
        <vt:i4>5636172</vt:i4>
      </vt:variant>
      <vt:variant>
        <vt:i4>56</vt:i4>
      </vt:variant>
      <vt:variant>
        <vt:i4>0</vt:i4>
      </vt:variant>
      <vt:variant>
        <vt:i4>5</vt:i4>
      </vt:variant>
      <vt:variant>
        <vt:lpwstr>https://adilet.zan./</vt:lpwstr>
      </vt:variant>
      <vt:variant>
        <vt:lpwstr/>
      </vt:variant>
      <vt:variant>
        <vt:i4>3407912</vt:i4>
      </vt:variant>
      <vt:variant>
        <vt:i4>53</vt:i4>
      </vt:variant>
      <vt:variant>
        <vt:i4>0</vt:i4>
      </vt:variant>
      <vt:variant>
        <vt:i4>5</vt:i4>
      </vt:variant>
      <vt:variant>
        <vt:lpwstr>https://adilet.zan.kz/rus/docs/V2200031149</vt:lpwstr>
      </vt:variant>
      <vt:variant>
        <vt:lpwstr/>
      </vt:variant>
      <vt:variant>
        <vt:i4>3276836</vt:i4>
      </vt:variant>
      <vt:variant>
        <vt:i4>50</vt:i4>
      </vt:variant>
      <vt:variant>
        <vt:i4>0</vt:i4>
      </vt:variant>
      <vt:variant>
        <vt:i4>5</vt:i4>
      </vt:variant>
      <vt:variant>
        <vt:lpwstr>https://adilet.zan.kz/rus/docs/V2200028916</vt:lpwstr>
      </vt:variant>
      <vt:variant>
        <vt:lpwstr/>
      </vt:variant>
      <vt:variant>
        <vt:i4>3670125</vt:i4>
      </vt:variant>
      <vt:variant>
        <vt:i4>47</vt:i4>
      </vt:variant>
      <vt:variant>
        <vt:i4>0</vt:i4>
      </vt:variant>
      <vt:variant>
        <vt:i4>5</vt:i4>
      </vt:variant>
      <vt:variant>
        <vt:lpwstr>https://adilet.zan.kz/rus/docs/V2200029031</vt:lpwstr>
      </vt:variant>
      <vt:variant>
        <vt:lpwstr>z307</vt:lpwstr>
      </vt:variant>
      <vt:variant>
        <vt:i4>2228265</vt:i4>
      </vt:variant>
      <vt:variant>
        <vt:i4>44</vt:i4>
      </vt:variant>
      <vt:variant>
        <vt:i4>0</vt:i4>
      </vt:variant>
      <vt:variant>
        <vt:i4>5</vt:i4>
      </vt:variant>
      <vt:variant>
        <vt:lpwstr>https://adilet.zan.kz/rus/docs/K1200002050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user</cp:lastModifiedBy>
  <cp:revision>2</cp:revision>
  <dcterms:created xsi:type="dcterms:W3CDTF">2026-03-31T13:26:00Z</dcterms:created>
  <dcterms:modified xsi:type="dcterms:W3CDTF">2026-03-31T13:26:00Z</dcterms:modified>
</cp:coreProperties>
</file>